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6EE" w:rsidRDefault="008E6CA2" w:rsidP="008E6CA2">
      <w:pPr>
        <w:pStyle w:val="Normal"/>
        <w:spacing w:line="216" w:lineRule="auto"/>
        <w:ind w:firstLine="720"/>
        <w:jc w:val="both"/>
        <w:rPr>
          <w:rFonts w:ascii="Times New Roman" w:hAnsi="Times New Roman"/>
          <w:sz w:val="31"/>
        </w:rPr>
      </w:pPr>
      <w:r w:rsidRPr="005716EE">
        <w:rPr>
          <w:rFonts w:ascii="Times New Roman" w:hAnsi="Times New Roman"/>
          <w:b/>
          <w:i/>
          <w:szCs w:val="28"/>
        </w:rPr>
        <w:t>Тема 16. Літературно-критична полеміка</w:t>
      </w:r>
      <w:r w:rsidRPr="005716EE">
        <w:rPr>
          <w:rFonts w:ascii="Times New Roman" w:hAnsi="Times New Roman"/>
          <w:b/>
          <w:i/>
          <w:color w:val="000000"/>
          <w:szCs w:val="28"/>
        </w:rPr>
        <w:t xml:space="preserve"> та її вплив на розвиток англомовної поезії</w:t>
      </w:r>
      <w:r w:rsidRPr="005716EE">
        <w:rPr>
          <w:rFonts w:ascii="Times New Roman" w:hAnsi="Times New Roman"/>
          <w:b/>
          <w:i/>
          <w:szCs w:val="28"/>
        </w:rPr>
        <w:t>.</w:t>
      </w:r>
      <w:r w:rsidRPr="005716EE">
        <w:rPr>
          <w:rFonts w:ascii="Times New Roman" w:hAnsi="Times New Roman"/>
          <w:sz w:val="31"/>
        </w:rPr>
        <w:t xml:space="preserve"> </w:t>
      </w:r>
    </w:p>
    <w:p w:rsidR="00217539" w:rsidRPr="005716EE" w:rsidRDefault="00217539" w:rsidP="008E6CA2">
      <w:pPr>
        <w:pStyle w:val="Normal"/>
        <w:spacing w:line="216" w:lineRule="auto"/>
        <w:ind w:firstLine="720"/>
        <w:jc w:val="both"/>
        <w:rPr>
          <w:rFonts w:ascii="Times New Roman" w:hAnsi="Times New Roman"/>
          <w:sz w:val="31"/>
        </w:rPr>
      </w:pP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Одним із провідних чинників, що зумовлювали </w:t>
      </w:r>
      <w:proofErr w:type="spellStart"/>
      <w:r>
        <w:rPr>
          <w:rFonts w:ascii="Times New Roman" w:hAnsi="Times New Roman"/>
          <w:sz w:val="31"/>
        </w:rPr>
        <w:t>акти-візацію</w:t>
      </w:r>
      <w:proofErr w:type="spellEnd"/>
      <w:r>
        <w:rPr>
          <w:rFonts w:ascii="Times New Roman" w:hAnsi="Times New Roman"/>
          <w:sz w:val="31"/>
        </w:rPr>
        <w:t xml:space="preserve"> літературно-критичного мислення в Англії другої половини ХVІ століття, було зростання національної самосвідомості. Гордість англійців за свою батьківщину та віра в потенційні можливості нації знаходили відображення на сторінках літературних творів і декларувалися в трактатах. Варто, зокрема, згадати славнозвісну поему Едмунда </w:t>
      </w:r>
      <w:proofErr w:type="spellStart"/>
      <w:r>
        <w:rPr>
          <w:rFonts w:ascii="Times New Roman" w:hAnsi="Times New Roman"/>
          <w:sz w:val="31"/>
        </w:rPr>
        <w:t>Спенсера</w:t>
      </w:r>
      <w:proofErr w:type="spellEnd"/>
      <w:r>
        <w:rPr>
          <w:rFonts w:ascii="Times New Roman" w:hAnsi="Times New Roman"/>
          <w:sz w:val="31"/>
        </w:rPr>
        <w:t xml:space="preserve"> "Королева Фей" (1589–1596) чи етико-педагогічні трактати Томаса Еліота ("Правитель", 1531) та </w:t>
      </w:r>
      <w:proofErr w:type="spellStart"/>
      <w:r>
        <w:rPr>
          <w:rFonts w:ascii="Times New Roman" w:hAnsi="Times New Roman"/>
          <w:sz w:val="31"/>
        </w:rPr>
        <w:t>Роджера</w:t>
      </w:r>
      <w:proofErr w:type="spellEnd"/>
      <w:r>
        <w:rPr>
          <w:rFonts w:ascii="Times New Roman" w:hAnsi="Times New Roman"/>
          <w:sz w:val="31"/>
        </w:rPr>
        <w:t xml:space="preserve"> </w:t>
      </w:r>
      <w:proofErr w:type="spellStart"/>
      <w:r>
        <w:rPr>
          <w:rFonts w:ascii="Times New Roman" w:hAnsi="Times New Roman"/>
          <w:sz w:val="31"/>
        </w:rPr>
        <w:t>Ешема</w:t>
      </w:r>
      <w:proofErr w:type="spellEnd"/>
      <w:r>
        <w:rPr>
          <w:rFonts w:ascii="Times New Roman" w:hAnsi="Times New Roman"/>
          <w:sz w:val="31"/>
        </w:rPr>
        <w:t xml:space="preserve"> ("Шкільний вчитель", 1570). Саме гуманітарний аспект відігравав суттєву і вельми конструктивну роль у виховних програмах англійських гуманістів, а це, в свою чергу, не тільки сприяло підвищенню етико-соціального статусу мистецтва, але й породжувало нагальну потребу визначити його місце в духовному житті нації, збільшувало увагу до стану тогочасної національної мови і літератури.</w:t>
      </w: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Уже наприкінці ХV століття завдяки перекладацькій та видавничій діяльності Вільяма </w:t>
      </w:r>
      <w:proofErr w:type="spellStart"/>
      <w:r>
        <w:rPr>
          <w:rFonts w:ascii="Times New Roman" w:hAnsi="Times New Roman"/>
          <w:sz w:val="31"/>
        </w:rPr>
        <w:t>Кекстона</w:t>
      </w:r>
      <w:proofErr w:type="spellEnd"/>
      <w:r>
        <w:rPr>
          <w:rFonts w:ascii="Times New Roman" w:hAnsi="Times New Roman"/>
          <w:sz w:val="31"/>
        </w:rPr>
        <w:t xml:space="preserve"> англійська публіка отримала можливість рідною мовою ознайомитися з </w:t>
      </w:r>
      <w:proofErr w:type="spellStart"/>
      <w:r>
        <w:rPr>
          <w:rFonts w:ascii="Times New Roman" w:hAnsi="Times New Roman"/>
          <w:sz w:val="31"/>
        </w:rPr>
        <w:t>числен-ними</w:t>
      </w:r>
      <w:proofErr w:type="spellEnd"/>
      <w:r>
        <w:rPr>
          <w:rFonts w:ascii="Times New Roman" w:hAnsi="Times New Roman"/>
          <w:sz w:val="31"/>
        </w:rPr>
        <w:t xml:space="preserve"> зразками континентальних середньовічних і </w:t>
      </w:r>
      <w:proofErr w:type="spellStart"/>
      <w:r>
        <w:rPr>
          <w:rFonts w:ascii="Times New Roman" w:hAnsi="Times New Roman"/>
          <w:sz w:val="31"/>
        </w:rPr>
        <w:t>ренесанс-них</w:t>
      </w:r>
      <w:proofErr w:type="spellEnd"/>
      <w:r>
        <w:rPr>
          <w:rFonts w:ascii="Times New Roman" w:hAnsi="Times New Roman"/>
          <w:sz w:val="31"/>
        </w:rPr>
        <w:t xml:space="preserve"> творів. Згодом цю популяризаторську місію продовжили Джон </w:t>
      </w:r>
      <w:proofErr w:type="spellStart"/>
      <w:r>
        <w:rPr>
          <w:rFonts w:ascii="Times New Roman" w:hAnsi="Times New Roman"/>
          <w:sz w:val="31"/>
        </w:rPr>
        <w:t>Буршієр</w:t>
      </w:r>
      <w:proofErr w:type="spellEnd"/>
      <w:r>
        <w:rPr>
          <w:rFonts w:ascii="Times New Roman" w:hAnsi="Times New Roman"/>
          <w:sz w:val="31"/>
        </w:rPr>
        <w:t xml:space="preserve">, </w:t>
      </w:r>
      <w:proofErr w:type="spellStart"/>
      <w:r>
        <w:rPr>
          <w:rFonts w:ascii="Times New Roman" w:hAnsi="Times New Roman"/>
          <w:sz w:val="31"/>
        </w:rPr>
        <w:t>Вінкін</w:t>
      </w:r>
      <w:proofErr w:type="spellEnd"/>
      <w:r>
        <w:rPr>
          <w:rFonts w:ascii="Times New Roman" w:hAnsi="Times New Roman"/>
          <w:sz w:val="31"/>
        </w:rPr>
        <w:t xml:space="preserve"> де </w:t>
      </w:r>
      <w:proofErr w:type="spellStart"/>
      <w:r>
        <w:rPr>
          <w:rFonts w:ascii="Times New Roman" w:hAnsi="Times New Roman"/>
          <w:sz w:val="31"/>
        </w:rPr>
        <w:t>Ворд</w:t>
      </w:r>
      <w:proofErr w:type="spellEnd"/>
      <w:r>
        <w:rPr>
          <w:rFonts w:ascii="Times New Roman" w:hAnsi="Times New Roman"/>
          <w:sz w:val="31"/>
        </w:rPr>
        <w:t xml:space="preserve">, Джон </w:t>
      </w:r>
      <w:proofErr w:type="spellStart"/>
      <w:r>
        <w:rPr>
          <w:rFonts w:ascii="Times New Roman" w:hAnsi="Times New Roman"/>
          <w:sz w:val="31"/>
        </w:rPr>
        <w:t>Белленден</w:t>
      </w:r>
      <w:proofErr w:type="spellEnd"/>
      <w:r>
        <w:rPr>
          <w:rFonts w:ascii="Times New Roman" w:hAnsi="Times New Roman"/>
          <w:sz w:val="31"/>
        </w:rPr>
        <w:t xml:space="preserve"> та ін. Втім, попри доволі широке розповсюдження англомовних книг і активні творчі пошуки таких поетів, як Джон </w:t>
      </w:r>
      <w:proofErr w:type="spellStart"/>
      <w:r>
        <w:rPr>
          <w:rFonts w:ascii="Times New Roman" w:hAnsi="Times New Roman"/>
          <w:sz w:val="31"/>
        </w:rPr>
        <w:t>Скелтон</w:t>
      </w:r>
      <w:proofErr w:type="spellEnd"/>
      <w:r>
        <w:rPr>
          <w:rFonts w:ascii="Times New Roman" w:hAnsi="Times New Roman"/>
          <w:sz w:val="31"/>
        </w:rPr>
        <w:t xml:space="preserve">, Томас </w:t>
      </w:r>
      <w:proofErr w:type="spellStart"/>
      <w:r>
        <w:rPr>
          <w:rFonts w:ascii="Times New Roman" w:hAnsi="Times New Roman"/>
          <w:sz w:val="31"/>
        </w:rPr>
        <w:t>Вайєт</w:t>
      </w:r>
      <w:proofErr w:type="spellEnd"/>
      <w:r>
        <w:rPr>
          <w:rFonts w:ascii="Times New Roman" w:hAnsi="Times New Roman"/>
          <w:sz w:val="31"/>
        </w:rPr>
        <w:t xml:space="preserve">, Генрі Говард (граф </w:t>
      </w:r>
      <w:proofErr w:type="spellStart"/>
      <w:r>
        <w:rPr>
          <w:rFonts w:ascii="Times New Roman" w:hAnsi="Times New Roman"/>
          <w:sz w:val="31"/>
        </w:rPr>
        <w:t>Саррі</w:t>
      </w:r>
      <w:proofErr w:type="spellEnd"/>
      <w:r>
        <w:rPr>
          <w:rFonts w:ascii="Times New Roman" w:hAnsi="Times New Roman"/>
          <w:sz w:val="31"/>
        </w:rPr>
        <w:t xml:space="preserve">), проблема реабілітації й захисту англійської мови залишалася актуальною протягом XVI століття і навіть на початку ХVIІ століття. З одного боку, національна мова потребувала орфографічного </w:t>
      </w:r>
      <w:proofErr w:type="spellStart"/>
      <w:r>
        <w:rPr>
          <w:rFonts w:ascii="Times New Roman" w:hAnsi="Times New Roman"/>
          <w:sz w:val="31"/>
        </w:rPr>
        <w:t>упоряд-кування</w:t>
      </w:r>
      <w:proofErr w:type="spellEnd"/>
      <w:r>
        <w:rPr>
          <w:rFonts w:ascii="Times New Roman" w:hAnsi="Times New Roman"/>
          <w:sz w:val="31"/>
        </w:rPr>
        <w:t xml:space="preserve"> і затвердження пріоритетності одного діалекту, а з іншого – в умовах загального захоплення античністю необхідно було подолати тенденційно-упереджене ставлення до рідної мови й довести її спроможність створювати власні літературні шедеври.</w:t>
      </w: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Захист національної мови виразно відчутний, приміром, у "Деяких </w:t>
      </w:r>
      <w:proofErr w:type="spellStart"/>
      <w:r>
        <w:rPr>
          <w:rFonts w:ascii="Times New Roman" w:hAnsi="Times New Roman"/>
          <w:sz w:val="31"/>
        </w:rPr>
        <w:t>настановчих</w:t>
      </w:r>
      <w:proofErr w:type="spellEnd"/>
      <w:r>
        <w:rPr>
          <w:rFonts w:ascii="Times New Roman" w:hAnsi="Times New Roman"/>
          <w:sz w:val="31"/>
        </w:rPr>
        <w:t xml:space="preserve"> нотатках" Джорджа </w:t>
      </w:r>
      <w:proofErr w:type="spellStart"/>
      <w:r>
        <w:rPr>
          <w:rFonts w:ascii="Times New Roman" w:hAnsi="Times New Roman"/>
          <w:sz w:val="31"/>
        </w:rPr>
        <w:t>Ґасконя</w:t>
      </w:r>
      <w:proofErr w:type="spellEnd"/>
      <w:r>
        <w:rPr>
          <w:rFonts w:ascii="Times New Roman" w:hAnsi="Times New Roman"/>
          <w:sz w:val="31"/>
        </w:rPr>
        <w:t>. "Я завжди дотримувався думки, – пише він, – що і поетичний, і прозовий твір може бути написаний стисло і досконало нашою англійською мовою"</w:t>
      </w:r>
      <w:r>
        <w:rPr>
          <w:rFonts w:ascii="Times New Roman" w:hAnsi="Times New Roman"/>
          <w:sz w:val="31"/>
          <w:vertAlign w:val="superscript"/>
        </w:rPr>
        <w:t>9</w:t>
      </w:r>
      <w:r>
        <w:rPr>
          <w:rFonts w:ascii="Times New Roman" w:hAnsi="Times New Roman"/>
          <w:sz w:val="31"/>
        </w:rPr>
        <w:t xml:space="preserve">. Близькою за пафосом є й така думка Філіпа </w:t>
      </w:r>
      <w:proofErr w:type="spellStart"/>
      <w:r>
        <w:rPr>
          <w:rFonts w:ascii="Times New Roman" w:hAnsi="Times New Roman"/>
          <w:sz w:val="31"/>
        </w:rPr>
        <w:t>Сідні</w:t>
      </w:r>
      <w:proofErr w:type="spellEnd"/>
      <w:r>
        <w:rPr>
          <w:rFonts w:ascii="Times New Roman" w:hAnsi="Times New Roman"/>
          <w:sz w:val="31"/>
        </w:rPr>
        <w:t xml:space="preserve">: "Мова ж наша, воістину, придатна до будь-яких благородних справ і наділена великими </w:t>
      </w:r>
      <w:proofErr w:type="spellStart"/>
      <w:r>
        <w:rPr>
          <w:rFonts w:ascii="Times New Roman" w:hAnsi="Times New Roman"/>
          <w:sz w:val="31"/>
        </w:rPr>
        <w:t>можливос-тями</w:t>
      </w:r>
      <w:proofErr w:type="spellEnd"/>
      <w:r>
        <w:rPr>
          <w:rFonts w:ascii="Times New Roman" w:hAnsi="Times New Roman"/>
          <w:sz w:val="31"/>
        </w:rPr>
        <w:t>... У тому, що є безпосереднім призначенням мови, у благозвучному й точному висловленні суджень нашого розуму, англійська може зрівнятися з будь-якою іншою земною мовою, та особливо гарною виявляється вона при сполученні двох-трьох слів разом, у цьому вона майже не поступається грецькій мові і навіть перевершує латинську, а саме такі словосполучення, по суті, й створюють ту найбільшу досконалість (</w:t>
      </w:r>
      <w:proofErr w:type="spellStart"/>
      <w:r>
        <w:rPr>
          <w:rFonts w:ascii="Times New Roman" w:hAnsi="Times New Roman"/>
          <w:sz w:val="31"/>
        </w:rPr>
        <w:t>оnе</w:t>
      </w:r>
      <w:proofErr w:type="spellEnd"/>
      <w:r>
        <w:rPr>
          <w:rFonts w:ascii="Times New Roman" w:hAnsi="Times New Roman"/>
          <w:sz w:val="31"/>
        </w:rPr>
        <w:t xml:space="preserve"> </w:t>
      </w:r>
      <w:proofErr w:type="spellStart"/>
      <w:r>
        <w:rPr>
          <w:rFonts w:ascii="Times New Roman" w:hAnsi="Times New Roman"/>
          <w:sz w:val="31"/>
        </w:rPr>
        <w:t>of</w:t>
      </w:r>
      <w:proofErr w:type="spellEnd"/>
      <w:r>
        <w:rPr>
          <w:rFonts w:ascii="Times New Roman" w:hAnsi="Times New Roman"/>
          <w:sz w:val="31"/>
        </w:rPr>
        <w:t xml:space="preserve"> </w:t>
      </w:r>
      <w:proofErr w:type="spellStart"/>
      <w:r>
        <w:rPr>
          <w:rFonts w:ascii="Times New Roman" w:hAnsi="Times New Roman"/>
          <w:sz w:val="31"/>
        </w:rPr>
        <w:t>thе</w:t>
      </w:r>
      <w:proofErr w:type="spellEnd"/>
      <w:r>
        <w:rPr>
          <w:rFonts w:ascii="Times New Roman" w:hAnsi="Times New Roman"/>
          <w:sz w:val="31"/>
        </w:rPr>
        <w:t xml:space="preserve"> </w:t>
      </w:r>
      <w:proofErr w:type="spellStart"/>
      <w:r>
        <w:rPr>
          <w:rFonts w:ascii="Times New Roman" w:hAnsi="Times New Roman"/>
          <w:sz w:val="31"/>
        </w:rPr>
        <w:t>greatest</w:t>
      </w:r>
      <w:proofErr w:type="spellEnd"/>
      <w:r>
        <w:rPr>
          <w:rFonts w:ascii="Times New Roman" w:hAnsi="Times New Roman"/>
          <w:sz w:val="31"/>
        </w:rPr>
        <w:t xml:space="preserve"> </w:t>
      </w:r>
      <w:proofErr w:type="spellStart"/>
      <w:r>
        <w:rPr>
          <w:rFonts w:ascii="Times New Roman" w:hAnsi="Times New Roman"/>
          <w:sz w:val="31"/>
        </w:rPr>
        <w:t>bеаuties</w:t>
      </w:r>
      <w:proofErr w:type="spellEnd"/>
      <w:r>
        <w:rPr>
          <w:rFonts w:ascii="Times New Roman" w:hAnsi="Times New Roman"/>
          <w:sz w:val="31"/>
        </w:rPr>
        <w:t>), що притаманна мові"</w:t>
      </w:r>
      <w:r>
        <w:rPr>
          <w:rFonts w:ascii="Times New Roman" w:hAnsi="Times New Roman"/>
          <w:sz w:val="31"/>
          <w:vertAlign w:val="superscript"/>
        </w:rPr>
        <w:t>1</w:t>
      </w:r>
      <w:r>
        <w:rPr>
          <w:rFonts w:ascii="Times New Roman" w:hAnsi="Times New Roman"/>
          <w:sz w:val="31"/>
        </w:rPr>
        <w:t xml:space="preserve">. Згадані англійські літератори, як бачимо, фактично солідаризуються з відомим французьким </w:t>
      </w:r>
      <w:proofErr w:type="spellStart"/>
      <w:r>
        <w:rPr>
          <w:rFonts w:ascii="Times New Roman" w:hAnsi="Times New Roman"/>
          <w:sz w:val="31"/>
        </w:rPr>
        <w:t>теорети-ком</w:t>
      </w:r>
      <w:proofErr w:type="spellEnd"/>
      <w:r>
        <w:rPr>
          <w:rFonts w:ascii="Times New Roman" w:hAnsi="Times New Roman"/>
          <w:sz w:val="31"/>
        </w:rPr>
        <w:t xml:space="preserve"> мистецтва </w:t>
      </w:r>
      <w:proofErr w:type="spellStart"/>
      <w:r>
        <w:rPr>
          <w:rFonts w:ascii="Times New Roman" w:hAnsi="Times New Roman"/>
          <w:sz w:val="31"/>
        </w:rPr>
        <w:lastRenderedPageBreak/>
        <w:t>Жоашеном</w:t>
      </w:r>
      <w:proofErr w:type="spellEnd"/>
      <w:r>
        <w:rPr>
          <w:rFonts w:ascii="Times New Roman" w:hAnsi="Times New Roman"/>
          <w:sz w:val="31"/>
        </w:rPr>
        <w:t xml:space="preserve"> </w:t>
      </w:r>
      <w:proofErr w:type="spellStart"/>
      <w:r>
        <w:rPr>
          <w:rFonts w:ascii="Times New Roman" w:hAnsi="Times New Roman"/>
          <w:sz w:val="31"/>
        </w:rPr>
        <w:t>дю</w:t>
      </w:r>
      <w:proofErr w:type="spellEnd"/>
      <w:r>
        <w:rPr>
          <w:rFonts w:ascii="Times New Roman" w:hAnsi="Times New Roman"/>
          <w:sz w:val="31"/>
        </w:rPr>
        <w:t xml:space="preserve"> </w:t>
      </w:r>
      <w:proofErr w:type="spellStart"/>
      <w:r>
        <w:rPr>
          <w:rFonts w:ascii="Times New Roman" w:hAnsi="Times New Roman"/>
          <w:sz w:val="31"/>
        </w:rPr>
        <w:t>Белле</w:t>
      </w:r>
      <w:proofErr w:type="spellEnd"/>
      <w:r>
        <w:rPr>
          <w:rFonts w:ascii="Times New Roman" w:hAnsi="Times New Roman"/>
          <w:sz w:val="31"/>
        </w:rPr>
        <w:t>, котрий у своєму трактаті "Захист і уславлення французької мови" (1549) проголошував право нації на створення власної оригінальної та самобутньої літератури.</w:t>
      </w: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Найважливішими серед тих заходів, що мали сприяти зміцненню і вдосконаленню англійської мови, </w:t>
      </w:r>
      <w:proofErr w:type="spellStart"/>
      <w:r>
        <w:rPr>
          <w:rFonts w:ascii="Times New Roman" w:hAnsi="Times New Roman"/>
          <w:sz w:val="31"/>
        </w:rPr>
        <w:t>єлизаветинці</w:t>
      </w:r>
      <w:proofErr w:type="spellEnd"/>
      <w:r>
        <w:rPr>
          <w:rFonts w:ascii="Times New Roman" w:hAnsi="Times New Roman"/>
          <w:sz w:val="31"/>
        </w:rPr>
        <w:t xml:space="preserve"> вважали затвердження єдиної орфографії, яка, за словами Ґ.</w:t>
      </w:r>
      <w:proofErr w:type="spellStart"/>
      <w:r>
        <w:rPr>
          <w:rFonts w:ascii="Times New Roman" w:hAnsi="Times New Roman"/>
          <w:sz w:val="31"/>
        </w:rPr>
        <w:t>Гарві</w:t>
      </w:r>
      <w:proofErr w:type="spellEnd"/>
      <w:r>
        <w:rPr>
          <w:rFonts w:ascii="Times New Roman" w:hAnsi="Times New Roman"/>
          <w:sz w:val="31"/>
        </w:rPr>
        <w:t>, "відповідала б англійській природній просодії"</w:t>
      </w:r>
      <w:r w:rsidR="005716EE">
        <w:rPr>
          <w:rFonts w:ascii="Times New Roman" w:hAnsi="Times New Roman"/>
          <w:sz w:val="31"/>
          <w:vertAlign w:val="superscript"/>
        </w:rPr>
        <w:t>2</w:t>
      </w:r>
      <w:r>
        <w:rPr>
          <w:rFonts w:ascii="Times New Roman" w:hAnsi="Times New Roman"/>
          <w:sz w:val="31"/>
        </w:rPr>
        <w:t xml:space="preserve">, та загальне запровадження лондонського варіанту англійської мови, що був більш нормативним, ніж діалекти півночі чи півдня, котрі суттєво різнилися між собою. Вельми </w:t>
      </w:r>
      <w:proofErr w:type="spellStart"/>
      <w:r>
        <w:rPr>
          <w:rFonts w:ascii="Times New Roman" w:hAnsi="Times New Roman"/>
          <w:sz w:val="31"/>
        </w:rPr>
        <w:t>опти-містичні</w:t>
      </w:r>
      <w:proofErr w:type="spellEnd"/>
      <w:r>
        <w:rPr>
          <w:rFonts w:ascii="Times New Roman" w:hAnsi="Times New Roman"/>
          <w:sz w:val="31"/>
        </w:rPr>
        <w:t xml:space="preserve"> погляди стосовно перспектив англійської мови мав літератор Томас </w:t>
      </w:r>
      <w:proofErr w:type="spellStart"/>
      <w:r>
        <w:rPr>
          <w:rFonts w:ascii="Times New Roman" w:hAnsi="Times New Roman"/>
          <w:sz w:val="31"/>
        </w:rPr>
        <w:t>Неш</w:t>
      </w:r>
      <w:proofErr w:type="spellEnd"/>
      <w:r>
        <w:rPr>
          <w:rFonts w:ascii="Times New Roman" w:hAnsi="Times New Roman"/>
          <w:sz w:val="31"/>
        </w:rPr>
        <w:t>, який пропонував, очистивши "</w:t>
      </w:r>
      <w:proofErr w:type="spellStart"/>
      <w:r>
        <w:rPr>
          <w:rFonts w:ascii="Times New Roman" w:hAnsi="Times New Roman"/>
          <w:sz w:val="31"/>
        </w:rPr>
        <w:t>вуль-гарну</w:t>
      </w:r>
      <w:proofErr w:type="spellEnd"/>
      <w:r>
        <w:rPr>
          <w:rFonts w:ascii="Times New Roman" w:hAnsi="Times New Roman"/>
          <w:sz w:val="31"/>
        </w:rPr>
        <w:t>" (</w:t>
      </w:r>
      <w:proofErr w:type="spellStart"/>
      <w:r>
        <w:rPr>
          <w:rFonts w:ascii="Times New Roman" w:hAnsi="Times New Roman"/>
          <w:sz w:val="31"/>
        </w:rPr>
        <w:t>the</w:t>
      </w:r>
      <w:proofErr w:type="spellEnd"/>
      <w:r>
        <w:rPr>
          <w:rFonts w:ascii="Times New Roman" w:hAnsi="Times New Roman"/>
          <w:sz w:val="31"/>
        </w:rPr>
        <w:t xml:space="preserve"> </w:t>
      </w:r>
      <w:proofErr w:type="spellStart"/>
      <w:r>
        <w:rPr>
          <w:rFonts w:ascii="Times New Roman" w:hAnsi="Times New Roman"/>
          <w:sz w:val="31"/>
        </w:rPr>
        <w:t>vulgar</w:t>
      </w:r>
      <w:proofErr w:type="spellEnd"/>
      <w:r>
        <w:rPr>
          <w:rFonts w:ascii="Times New Roman" w:hAnsi="Times New Roman"/>
          <w:sz w:val="31"/>
        </w:rPr>
        <w:t xml:space="preserve"> </w:t>
      </w:r>
      <w:proofErr w:type="spellStart"/>
      <w:r>
        <w:rPr>
          <w:rFonts w:ascii="Times New Roman" w:hAnsi="Times New Roman"/>
          <w:sz w:val="31"/>
        </w:rPr>
        <w:t>sort</w:t>
      </w:r>
      <w:proofErr w:type="spellEnd"/>
      <w:r>
        <w:rPr>
          <w:rFonts w:ascii="Times New Roman" w:hAnsi="Times New Roman"/>
          <w:sz w:val="31"/>
        </w:rPr>
        <w:t>) мову від варваризмів, ввести її у вжиток спочатку в Лондоні, щоб згодом подібно до струмків з одного джерела, вона розтеклась усією Англією і стала в своїй чистоті кращою за будь-які мови, якими спілкуються інші нації на землі</w:t>
      </w:r>
      <w:r w:rsidR="005716EE">
        <w:rPr>
          <w:rFonts w:ascii="Times New Roman" w:hAnsi="Times New Roman"/>
          <w:sz w:val="31"/>
          <w:vertAlign w:val="superscript"/>
        </w:rPr>
        <w:t>3</w:t>
      </w:r>
      <w:r>
        <w:rPr>
          <w:rFonts w:ascii="Times New Roman" w:hAnsi="Times New Roman"/>
          <w:sz w:val="31"/>
        </w:rPr>
        <w:t>.</w:t>
      </w: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Думка про те, що англійська мова ні в чому не </w:t>
      </w:r>
      <w:proofErr w:type="spellStart"/>
      <w:r>
        <w:rPr>
          <w:rFonts w:ascii="Times New Roman" w:hAnsi="Times New Roman"/>
          <w:sz w:val="31"/>
        </w:rPr>
        <w:t>посту-пається</w:t>
      </w:r>
      <w:proofErr w:type="spellEnd"/>
      <w:r>
        <w:rPr>
          <w:rFonts w:ascii="Times New Roman" w:hAnsi="Times New Roman"/>
          <w:sz w:val="31"/>
        </w:rPr>
        <w:t xml:space="preserve"> мовам континентальних країн і має велике майбутнє, в поетичній формі викладена на сторінках полемічної поеми "</w:t>
      </w:r>
      <w:proofErr w:type="spellStart"/>
      <w:r>
        <w:rPr>
          <w:rFonts w:ascii="Times New Roman" w:hAnsi="Times New Roman"/>
          <w:sz w:val="31"/>
        </w:rPr>
        <w:t>Музофіл</w:t>
      </w:r>
      <w:proofErr w:type="spellEnd"/>
      <w:r>
        <w:rPr>
          <w:rFonts w:ascii="Times New Roman" w:hAnsi="Times New Roman"/>
          <w:sz w:val="31"/>
        </w:rPr>
        <w:t>" ("</w:t>
      </w:r>
      <w:proofErr w:type="spellStart"/>
      <w:r>
        <w:rPr>
          <w:rFonts w:ascii="Times New Roman" w:hAnsi="Times New Roman"/>
          <w:sz w:val="31"/>
        </w:rPr>
        <w:t>Musoрhіlus</w:t>
      </w:r>
      <w:proofErr w:type="spellEnd"/>
      <w:r>
        <w:rPr>
          <w:rFonts w:ascii="Times New Roman" w:hAnsi="Times New Roman"/>
          <w:sz w:val="31"/>
        </w:rPr>
        <w:t xml:space="preserve">", 1599) </w:t>
      </w:r>
      <w:proofErr w:type="spellStart"/>
      <w:r>
        <w:rPr>
          <w:rFonts w:ascii="Times New Roman" w:hAnsi="Times New Roman"/>
          <w:sz w:val="31"/>
        </w:rPr>
        <w:t>Семюеля</w:t>
      </w:r>
      <w:proofErr w:type="spellEnd"/>
      <w:r>
        <w:rPr>
          <w:rFonts w:ascii="Times New Roman" w:hAnsi="Times New Roman"/>
          <w:sz w:val="31"/>
        </w:rPr>
        <w:t xml:space="preserve"> </w:t>
      </w:r>
      <w:proofErr w:type="spellStart"/>
      <w:r>
        <w:rPr>
          <w:rFonts w:ascii="Times New Roman" w:hAnsi="Times New Roman"/>
          <w:sz w:val="31"/>
        </w:rPr>
        <w:t>Деніеля</w:t>
      </w:r>
      <w:proofErr w:type="spellEnd"/>
      <w:r>
        <w:rPr>
          <w:rFonts w:ascii="Times New Roman" w:hAnsi="Times New Roman"/>
          <w:sz w:val="31"/>
        </w:rPr>
        <w:t xml:space="preserve">. Один із учасників діалогу, любитель Поезії на ім'я </w:t>
      </w:r>
      <w:proofErr w:type="spellStart"/>
      <w:r>
        <w:rPr>
          <w:rFonts w:ascii="Times New Roman" w:hAnsi="Times New Roman"/>
          <w:sz w:val="31"/>
        </w:rPr>
        <w:t>Музофіл</w:t>
      </w:r>
      <w:proofErr w:type="spellEnd"/>
      <w:r>
        <w:rPr>
          <w:rFonts w:ascii="Times New Roman" w:hAnsi="Times New Roman"/>
          <w:sz w:val="31"/>
        </w:rPr>
        <w:t xml:space="preserve"> (тобто Шанувальник Муз), дискутуючи з прагматиком </w:t>
      </w:r>
      <w:proofErr w:type="spellStart"/>
      <w:r>
        <w:rPr>
          <w:rFonts w:ascii="Times New Roman" w:hAnsi="Times New Roman"/>
          <w:sz w:val="31"/>
        </w:rPr>
        <w:t>Філокосмо-сом</w:t>
      </w:r>
      <w:proofErr w:type="spellEnd"/>
      <w:r>
        <w:rPr>
          <w:rFonts w:ascii="Times New Roman" w:hAnsi="Times New Roman"/>
          <w:sz w:val="31"/>
        </w:rPr>
        <w:t xml:space="preserve"> (Шанувальником Світу), змушений визнати, що сучасний стан літератури й освіти в Англії ще дуже далекий від досконалості, проте на націю та її культуру чекає велике майбутнє, оскільки англійській мові аж ніяк не бракує найкращих рис, а врівноваженість північного темпераменту може виявитись навіть кращою за пристрасність ("</w:t>
      </w:r>
      <w:proofErr w:type="spellStart"/>
      <w:r>
        <w:rPr>
          <w:rFonts w:ascii="Times New Roman" w:hAnsi="Times New Roman"/>
          <w:sz w:val="31"/>
        </w:rPr>
        <w:t>hotter</w:t>
      </w:r>
      <w:proofErr w:type="spellEnd"/>
      <w:r>
        <w:rPr>
          <w:rFonts w:ascii="Times New Roman" w:hAnsi="Times New Roman"/>
          <w:sz w:val="31"/>
        </w:rPr>
        <w:t xml:space="preserve"> </w:t>
      </w:r>
      <w:proofErr w:type="spellStart"/>
      <w:r>
        <w:rPr>
          <w:rFonts w:ascii="Times New Roman" w:hAnsi="Times New Roman"/>
          <w:sz w:val="31"/>
        </w:rPr>
        <w:t>spirits</w:t>
      </w:r>
      <w:proofErr w:type="spellEnd"/>
      <w:r>
        <w:rPr>
          <w:rFonts w:ascii="Times New Roman" w:hAnsi="Times New Roman"/>
          <w:sz w:val="31"/>
        </w:rPr>
        <w:t>") жителів континенту:</w:t>
      </w:r>
    </w:p>
    <w:p w:rsidR="008E6CA2" w:rsidRDefault="008E6CA2" w:rsidP="008E6CA2">
      <w:pPr>
        <w:pStyle w:val="Normal"/>
        <w:spacing w:line="216" w:lineRule="auto"/>
        <w:ind w:firstLine="720"/>
        <w:jc w:val="both"/>
        <w:rPr>
          <w:rFonts w:ascii="Times New Roman" w:hAnsi="Times New Roman"/>
        </w:rPr>
      </w:pPr>
    </w:p>
    <w:p w:rsidR="008E6CA2" w:rsidRDefault="008E6CA2" w:rsidP="008E6CA2">
      <w:pPr>
        <w:pStyle w:val="FR1"/>
        <w:spacing w:line="216" w:lineRule="auto"/>
        <w:ind w:firstLine="1418"/>
        <w:rPr>
          <w:rFonts w:ascii="Times New Roman" w:hAnsi="Times New Roman"/>
          <w:sz w:val="28"/>
        </w:rPr>
      </w:pPr>
      <w:r>
        <w:rPr>
          <w:rFonts w:ascii="Times New Roman" w:hAnsi="Times New Roman"/>
          <w:sz w:val="28"/>
        </w:rPr>
        <w:t>"</w:t>
      </w:r>
      <w:proofErr w:type="spellStart"/>
      <w:r>
        <w:rPr>
          <w:rFonts w:ascii="Times New Roman" w:hAnsi="Times New Roman"/>
          <w:sz w:val="28"/>
        </w:rPr>
        <w:t>And</w:t>
      </w:r>
      <w:proofErr w:type="spellEnd"/>
      <w:r>
        <w:rPr>
          <w:rFonts w:ascii="Times New Roman" w:hAnsi="Times New Roman"/>
          <w:sz w:val="28"/>
        </w:rPr>
        <w:t xml:space="preserve"> </w:t>
      </w:r>
      <w:proofErr w:type="spellStart"/>
      <w:r>
        <w:rPr>
          <w:rFonts w:ascii="Times New Roman" w:hAnsi="Times New Roman"/>
          <w:sz w:val="28"/>
        </w:rPr>
        <w:t>who</w:t>
      </w:r>
      <w:proofErr w:type="spellEnd"/>
      <w:r>
        <w:rPr>
          <w:rFonts w:ascii="Times New Roman" w:hAnsi="Times New Roman"/>
          <w:sz w:val="28"/>
        </w:rPr>
        <w:t xml:space="preserve"> </w:t>
      </w:r>
      <w:proofErr w:type="spellStart"/>
      <w:r>
        <w:rPr>
          <w:rFonts w:ascii="Times New Roman" w:hAnsi="Times New Roman"/>
          <w:sz w:val="28"/>
        </w:rPr>
        <w:t>in</w:t>
      </w:r>
      <w:proofErr w:type="spellEnd"/>
      <w:r>
        <w:rPr>
          <w:rFonts w:ascii="Times New Roman" w:hAnsi="Times New Roman"/>
          <w:sz w:val="28"/>
        </w:rPr>
        <w:t xml:space="preserve"> </w:t>
      </w:r>
      <w:proofErr w:type="spellStart"/>
      <w:r>
        <w:rPr>
          <w:rFonts w:ascii="Times New Roman" w:hAnsi="Times New Roman"/>
          <w:sz w:val="28"/>
        </w:rPr>
        <w:t>time</w:t>
      </w:r>
      <w:proofErr w:type="spellEnd"/>
      <w:r>
        <w:rPr>
          <w:rFonts w:ascii="Times New Roman" w:hAnsi="Times New Roman"/>
          <w:sz w:val="28"/>
        </w:rPr>
        <w:t xml:space="preserve"> </w:t>
      </w:r>
      <w:proofErr w:type="spellStart"/>
      <w:r>
        <w:rPr>
          <w:rFonts w:ascii="Times New Roman" w:hAnsi="Times New Roman"/>
          <w:sz w:val="28"/>
        </w:rPr>
        <w:t>knowes</w:t>
      </w:r>
      <w:proofErr w:type="spellEnd"/>
      <w:r>
        <w:rPr>
          <w:rFonts w:ascii="Times New Roman" w:hAnsi="Times New Roman"/>
          <w:sz w:val="28"/>
        </w:rPr>
        <w:t xml:space="preserve"> </w:t>
      </w:r>
      <w:proofErr w:type="spellStart"/>
      <w:r>
        <w:rPr>
          <w:rFonts w:ascii="Times New Roman" w:hAnsi="Times New Roman"/>
          <w:sz w:val="28"/>
        </w:rPr>
        <w:t>whithes</w:t>
      </w:r>
      <w:proofErr w:type="spellEnd"/>
      <w:r>
        <w:rPr>
          <w:rFonts w:ascii="Times New Roman" w:hAnsi="Times New Roman"/>
          <w:sz w:val="28"/>
        </w:rPr>
        <w:t xml:space="preserve"> </w:t>
      </w:r>
      <w:proofErr w:type="spellStart"/>
      <w:r>
        <w:rPr>
          <w:rFonts w:ascii="Times New Roman" w:hAnsi="Times New Roman"/>
          <w:sz w:val="28"/>
        </w:rPr>
        <w:t>we</w:t>
      </w:r>
      <w:proofErr w:type="spellEnd"/>
      <w:r>
        <w:rPr>
          <w:rFonts w:ascii="Times New Roman" w:hAnsi="Times New Roman"/>
          <w:sz w:val="28"/>
        </w:rPr>
        <w:t xml:space="preserve"> </w:t>
      </w:r>
      <w:proofErr w:type="spellStart"/>
      <w:r>
        <w:rPr>
          <w:rFonts w:ascii="Times New Roman" w:hAnsi="Times New Roman"/>
          <w:sz w:val="28"/>
        </w:rPr>
        <w:t>mау</w:t>
      </w:r>
      <w:proofErr w:type="spellEnd"/>
      <w:r>
        <w:rPr>
          <w:rFonts w:ascii="Times New Roman" w:hAnsi="Times New Roman"/>
          <w:sz w:val="28"/>
        </w:rPr>
        <w:t xml:space="preserve"> </w:t>
      </w:r>
      <w:proofErr w:type="spellStart"/>
      <w:r>
        <w:rPr>
          <w:rFonts w:ascii="Times New Roman" w:hAnsi="Times New Roman"/>
          <w:sz w:val="28"/>
        </w:rPr>
        <w:t>vеnt</w:t>
      </w:r>
      <w:proofErr w:type="spellEnd"/>
    </w:p>
    <w:p w:rsidR="008E6CA2" w:rsidRDefault="008E6CA2" w:rsidP="008E6CA2">
      <w:pPr>
        <w:pStyle w:val="FR1"/>
        <w:spacing w:line="216" w:lineRule="auto"/>
        <w:ind w:right="400" w:firstLine="1418"/>
        <w:rPr>
          <w:rFonts w:ascii="Times New Roman" w:hAnsi="Times New Roman"/>
          <w:sz w:val="28"/>
        </w:rPr>
      </w:pPr>
      <w:proofErr w:type="spellStart"/>
      <w:r>
        <w:rPr>
          <w:rFonts w:ascii="Times New Roman" w:hAnsi="Times New Roman"/>
          <w:sz w:val="28"/>
        </w:rPr>
        <w:t>Тhe</w:t>
      </w:r>
      <w:proofErr w:type="spellEnd"/>
      <w:r>
        <w:rPr>
          <w:rFonts w:ascii="Times New Roman" w:hAnsi="Times New Roman"/>
          <w:sz w:val="28"/>
        </w:rPr>
        <w:t xml:space="preserve"> </w:t>
      </w:r>
      <w:proofErr w:type="spellStart"/>
      <w:r>
        <w:rPr>
          <w:rFonts w:ascii="Times New Roman" w:hAnsi="Times New Roman"/>
          <w:sz w:val="28"/>
        </w:rPr>
        <w:t>treasure</w:t>
      </w:r>
      <w:proofErr w:type="spellEnd"/>
      <w:r>
        <w:rPr>
          <w:rFonts w:ascii="Times New Roman" w:hAnsi="Times New Roman"/>
          <w:sz w:val="28"/>
        </w:rPr>
        <w:t xml:space="preserve"> </w:t>
      </w:r>
      <w:proofErr w:type="spellStart"/>
      <w:r>
        <w:rPr>
          <w:rFonts w:ascii="Times New Roman" w:hAnsi="Times New Roman"/>
          <w:sz w:val="28"/>
        </w:rPr>
        <w:t>іn</w:t>
      </w:r>
      <w:proofErr w:type="spellEnd"/>
      <w:r>
        <w:rPr>
          <w:rFonts w:ascii="Times New Roman" w:hAnsi="Times New Roman"/>
          <w:sz w:val="28"/>
        </w:rPr>
        <w:t xml:space="preserve"> </w:t>
      </w:r>
      <w:proofErr w:type="spellStart"/>
      <w:r>
        <w:rPr>
          <w:rFonts w:ascii="Times New Roman" w:hAnsi="Times New Roman"/>
          <w:sz w:val="28"/>
        </w:rPr>
        <w:t>оur</w:t>
      </w:r>
      <w:proofErr w:type="spellEnd"/>
      <w:r>
        <w:rPr>
          <w:rFonts w:ascii="Times New Roman" w:hAnsi="Times New Roman"/>
          <w:sz w:val="28"/>
        </w:rPr>
        <w:t xml:space="preserve"> </w:t>
      </w:r>
      <w:proofErr w:type="spellStart"/>
      <w:r>
        <w:rPr>
          <w:rFonts w:ascii="Times New Roman" w:hAnsi="Times New Roman"/>
          <w:sz w:val="28"/>
        </w:rPr>
        <w:t>tоngue</w:t>
      </w:r>
      <w:proofErr w:type="spellEnd"/>
      <w:r>
        <w:rPr>
          <w:rFonts w:ascii="Times New Roman" w:hAnsi="Times New Roman"/>
          <w:sz w:val="28"/>
        </w:rPr>
        <w:t xml:space="preserve">, </w:t>
      </w:r>
      <w:proofErr w:type="spellStart"/>
      <w:r>
        <w:rPr>
          <w:rFonts w:ascii="Times New Roman" w:hAnsi="Times New Roman"/>
          <w:sz w:val="28"/>
        </w:rPr>
        <w:t>tо</w:t>
      </w:r>
      <w:proofErr w:type="spellEnd"/>
      <w:r>
        <w:rPr>
          <w:rFonts w:ascii="Times New Roman" w:hAnsi="Times New Roman"/>
          <w:sz w:val="28"/>
        </w:rPr>
        <w:t xml:space="preserve"> </w:t>
      </w:r>
      <w:proofErr w:type="spellStart"/>
      <w:r>
        <w:rPr>
          <w:rFonts w:ascii="Times New Roman" w:hAnsi="Times New Roman"/>
          <w:sz w:val="28"/>
        </w:rPr>
        <w:t>what</w:t>
      </w:r>
      <w:proofErr w:type="spellEnd"/>
      <w:r>
        <w:rPr>
          <w:rFonts w:ascii="Times New Roman" w:hAnsi="Times New Roman"/>
          <w:sz w:val="28"/>
        </w:rPr>
        <w:t xml:space="preserve"> </w:t>
      </w:r>
      <w:proofErr w:type="spellStart"/>
      <w:r>
        <w:rPr>
          <w:rFonts w:ascii="Times New Roman" w:hAnsi="Times New Roman"/>
          <w:sz w:val="28"/>
        </w:rPr>
        <w:t>strangе</w:t>
      </w:r>
      <w:proofErr w:type="spellEnd"/>
      <w:r>
        <w:rPr>
          <w:rFonts w:ascii="Times New Roman" w:hAnsi="Times New Roman"/>
          <w:sz w:val="28"/>
        </w:rPr>
        <w:t xml:space="preserve"> </w:t>
      </w:r>
      <w:proofErr w:type="spellStart"/>
      <w:r>
        <w:rPr>
          <w:rFonts w:ascii="Times New Roman" w:hAnsi="Times New Roman"/>
          <w:sz w:val="28"/>
        </w:rPr>
        <w:t>shores</w:t>
      </w:r>
      <w:proofErr w:type="spellEnd"/>
    </w:p>
    <w:p w:rsidR="008E6CA2" w:rsidRDefault="008E6CA2" w:rsidP="008E6CA2">
      <w:pPr>
        <w:pStyle w:val="FR1"/>
        <w:spacing w:line="216" w:lineRule="auto"/>
        <w:ind w:right="400" w:firstLine="1418"/>
        <w:rPr>
          <w:rFonts w:ascii="Times New Roman" w:hAnsi="Times New Roman"/>
          <w:sz w:val="28"/>
        </w:rPr>
      </w:pPr>
      <w:proofErr w:type="spellStart"/>
      <w:r>
        <w:rPr>
          <w:rFonts w:ascii="Times New Roman" w:hAnsi="Times New Roman"/>
          <w:sz w:val="28"/>
        </w:rPr>
        <w:t>Тhis</w:t>
      </w:r>
      <w:proofErr w:type="spellEnd"/>
      <w:r>
        <w:rPr>
          <w:rFonts w:ascii="Times New Roman" w:hAnsi="Times New Roman"/>
          <w:sz w:val="28"/>
        </w:rPr>
        <w:t xml:space="preserve"> </w:t>
      </w:r>
      <w:proofErr w:type="spellStart"/>
      <w:r>
        <w:rPr>
          <w:rFonts w:ascii="Times New Roman" w:hAnsi="Times New Roman"/>
          <w:sz w:val="28"/>
        </w:rPr>
        <w:t>gaine</w:t>
      </w:r>
      <w:proofErr w:type="spellEnd"/>
      <w:r>
        <w:rPr>
          <w:rFonts w:ascii="Times New Roman" w:hAnsi="Times New Roman"/>
          <w:sz w:val="28"/>
        </w:rPr>
        <w:t xml:space="preserve"> </w:t>
      </w:r>
      <w:proofErr w:type="spellStart"/>
      <w:r>
        <w:rPr>
          <w:rFonts w:ascii="Times New Roman" w:hAnsi="Times New Roman"/>
          <w:sz w:val="28"/>
        </w:rPr>
        <w:t>оf</w:t>
      </w:r>
      <w:proofErr w:type="spellEnd"/>
      <w:r>
        <w:rPr>
          <w:rFonts w:ascii="Times New Roman" w:hAnsi="Times New Roman"/>
          <w:sz w:val="28"/>
        </w:rPr>
        <w:t xml:space="preserve"> </w:t>
      </w:r>
      <w:proofErr w:type="spellStart"/>
      <w:r>
        <w:rPr>
          <w:rFonts w:ascii="Times New Roman" w:hAnsi="Times New Roman"/>
          <w:sz w:val="28"/>
        </w:rPr>
        <w:t>оur</w:t>
      </w:r>
      <w:proofErr w:type="spellEnd"/>
      <w:r>
        <w:rPr>
          <w:rFonts w:ascii="Times New Roman" w:hAnsi="Times New Roman"/>
          <w:sz w:val="28"/>
        </w:rPr>
        <w:t xml:space="preserve"> </w:t>
      </w:r>
      <w:proofErr w:type="spellStart"/>
      <w:r>
        <w:rPr>
          <w:rFonts w:ascii="Times New Roman" w:hAnsi="Times New Roman"/>
          <w:sz w:val="28"/>
        </w:rPr>
        <w:t>best</w:t>
      </w:r>
      <w:proofErr w:type="spellEnd"/>
      <w:r>
        <w:rPr>
          <w:rFonts w:ascii="Times New Roman" w:hAnsi="Times New Roman"/>
          <w:sz w:val="28"/>
        </w:rPr>
        <w:t xml:space="preserve"> </w:t>
      </w:r>
      <w:proofErr w:type="spellStart"/>
      <w:r>
        <w:rPr>
          <w:rFonts w:ascii="Times New Roman" w:hAnsi="Times New Roman"/>
          <w:sz w:val="28"/>
        </w:rPr>
        <w:t>glоrie</w:t>
      </w:r>
      <w:proofErr w:type="spellEnd"/>
      <w:r>
        <w:rPr>
          <w:rFonts w:ascii="Times New Roman" w:hAnsi="Times New Roman"/>
          <w:sz w:val="28"/>
        </w:rPr>
        <w:t xml:space="preserve"> </w:t>
      </w:r>
      <w:proofErr w:type="spellStart"/>
      <w:r>
        <w:rPr>
          <w:rFonts w:ascii="Times New Roman" w:hAnsi="Times New Roman"/>
          <w:sz w:val="28"/>
        </w:rPr>
        <w:t>shall</w:t>
      </w:r>
      <w:proofErr w:type="spellEnd"/>
      <w:r>
        <w:rPr>
          <w:rFonts w:ascii="Times New Roman" w:hAnsi="Times New Roman"/>
          <w:sz w:val="28"/>
        </w:rPr>
        <w:t xml:space="preserve"> </w:t>
      </w:r>
      <w:proofErr w:type="spellStart"/>
      <w:r>
        <w:rPr>
          <w:rFonts w:ascii="Times New Roman" w:hAnsi="Times New Roman"/>
          <w:sz w:val="28"/>
        </w:rPr>
        <w:t>bе</w:t>
      </w:r>
      <w:proofErr w:type="spellEnd"/>
      <w:r>
        <w:rPr>
          <w:rFonts w:ascii="Times New Roman" w:hAnsi="Times New Roman"/>
          <w:sz w:val="28"/>
        </w:rPr>
        <w:t xml:space="preserve"> </w:t>
      </w:r>
      <w:proofErr w:type="spellStart"/>
      <w:r>
        <w:rPr>
          <w:rFonts w:ascii="Times New Roman" w:hAnsi="Times New Roman"/>
          <w:sz w:val="28"/>
        </w:rPr>
        <w:t>sеnt</w:t>
      </w:r>
      <w:proofErr w:type="spellEnd"/>
      <w:r>
        <w:rPr>
          <w:rFonts w:ascii="Times New Roman" w:hAnsi="Times New Roman"/>
          <w:sz w:val="28"/>
        </w:rPr>
        <w:t>,</w:t>
      </w:r>
    </w:p>
    <w:p w:rsidR="008E6CA2" w:rsidRDefault="008E6CA2" w:rsidP="008E6CA2">
      <w:pPr>
        <w:pStyle w:val="FR1"/>
        <w:spacing w:line="216" w:lineRule="auto"/>
        <w:ind w:right="400" w:firstLine="1418"/>
        <w:rPr>
          <w:rFonts w:ascii="Times New Roman" w:hAnsi="Times New Roman"/>
          <w:sz w:val="28"/>
        </w:rPr>
      </w:pPr>
      <w:proofErr w:type="spellStart"/>
      <w:r>
        <w:rPr>
          <w:rFonts w:ascii="Times New Roman" w:hAnsi="Times New Roman"/>
          <w:sz w:val="28"/>
        </w:rPr>
        <w:t>Т'іnrіch</w:t>
      </w:r>
      <w:proofErr w:type="spellEnd"/>
      <w:r>
        <w:rPr>
          <w:rFonts w:ascii="Times New Roman" w:hAnsi="Times New Roman"/>
          <w:sz w:val="28"/>
        </w:rPr>
        <w:t xml:space="preserve"> </w:t>
      </w:r>
      <w:proofErr w:type="spellStart"/>
      <w:r>
        <w:rPr>
          <w:rFonts w:ascii="Times New Roman" w:hAnsi="Times New Roman"/>
          <w:sz w:val="28"/>
        </w:rPr>
        <w:t>unknowing</w:t>
      </w:r>
      <w:proofErr w:type="spellEnd"/>
      <w:r>
        <w:rPr>
          <w:rFonts w:ascii="Times New Roman" w:hAnsi="Times New Roman"/>
          <w:sz w:val="28"/>
        </w:rPr>
        <w:t xml:space="preserve"> </w:t>
      </w:r>
      <w:proofErr w:type="spellStart"/>
      <w:r>
        <w:rPr>
          <w:rFonts w:ascii="Times New Roman" w:hAnsi="Times New Roman"/>
          <w:sz w:val="28"/>
        </w:rPr>
        <w:t>Nаtіоns</w:t>
      </w:r>
      <w:proofErr w:type="spellEnd"/>
      <w:r>
        <w:rPr>
          <w:rFonts w:ascii="Times New Roman" w:hAnsi="Times New Roman"/>
          <w:sz w:val="28"/>
        </w:rPr>
        <w:t xml:space="preserve"> </w:t>
      </w:r>
      <w:proofErr w:type="spellStart"/>
      <w:r>
        <w:rPr>
          <w:rFonts w:ascii="Times New Roman" w:hAnsi="Times New Roman"/>
          <w:sz w:val="28"/>
        </w:rPr>
        <w:t>with</w:t>
      </w:r>
      <w:proofErr w:type="spellEnd"/>
      <w:r>
        <w:rPr>
          <w:rFonts w:ascii="Times New Roman" w:hAnsi="Times New Roman"/>
          <w:sz w:val="28"/>
        </w:rPr>
        <w:t xml:space="preserve"> </w:t>
      </w:r>
      <w:proofErr w:type="spellStart"/>
      <w:r>
        <w:rPr>
          <w:rFonts w:ascii="Times New Roman" w:hAnsi="Times New Roman"/>
          <w:sz w:val="28"/>
        </w:rPr>
        <w:t>оur</w:t>
      </w:r>
      <w:proofErr w:type="spellEnd"/>
      <w:r>
        <w:rPr>
          <w:rFonts w:ascii="Times New Roman" w:hAnsi="Times New Roman"/>
          <w:sz w:val="28"/>
        </w:rPr>
        <w:t xml:space="preserve"> </w:t>
      </w:r>
      <w:proofErr w:type="spellStart"/>
      <w:r>
        <w:rPr>
          <w:rFonts w:ascii="Times New Roman" w:hAnsi="Times New Roman"/>
          <w:sz w:val="28"/>
        </w:rPr>
        <w:t>stores</w:t>
      </w:r>
      <w:proofErr w:type="spellEnd"/>
      <w:r>
        <w:rPr>
          <w:rFonts w:ascii="Times New Roman" w:hAnsi="Times New Roman"/>
          <w:sz w:val="28"/>
        </w:rPr>
        <w:t>?</w:t>
      </w:r>
    </w:p>
    <w:p w:rsidR="008E6CA2" w:rsidRDefault="008E6CA2" w:rsidP="008E6CA2">
      <w:pPr>
        <w:pStyle w:val="FR1"/>
        <w:spacing w:line="216" w:lineRule="auto"/>
        <w:ind w:right="400" w:firstLine="1418"/>
        <w:rPr>
          <w:rFonts w:ascii="Times New Roman" w:hAnsi="Times New Roman"/>
          <w:sz w:val="28"/>
        </w:rPr>
      </w:pPr>
      <w:proofErr w:type="spellStart"/>
      <w:r>
        <w:rPr>
          <w:rFonts w:ascii="Times New Roman" w:hAnsi="Times New Roman"/>
          <w:sz w:val="28"/>
        </w:rPr>
        <w:t>What</w:t>
      </w:r>
      <w:proofErr w:type="spellEnd"/>
      <w:r>
        <w:rPr>
          <w:rFonts w:ascii="Times New Roman" w:hAnsi="Times New Roman"/>
          <w:sz w:val="28"/>
        </w:rPr>
        <w:t xml:space="preserve"> </w:t>
      </w:r>
      <w:proofErr w:type="spellStart"/>
      <w:r>
        <w:rPr>
          <w:rFonts w:ascii="Times New Roman" w:hAnsi="Times New Roman"/>
          <w:sz w:val="28"/>
        </w:rPr>
        <w:t>worlds</w:t>
      </w:r>
      <w:proofErr w:type="spellEnd"/>
      <w:r>
        <w:rPr>
          <w:rFonts w:ascii="Times New Roman" w:hAnsi="Times New Roman"/>
          <w:sz w:val="28"/>
        </w:rPr>
        <w:t xml:space="preserve"> </w:t>
      </w:r>
      <w:proofErr w:type="spellStart"/>
      <w:r>
        <w:rPr>
          <w:rFonts w:ascii="Times New Roman" w:hAnsi="Times New Roman"/>
          <w:sz w:val="28"/>
        </w:rPr>
        <w:t>іn</w:t>
      </w:r>
      <w:proofErr w:type="spellEnd"/>
      <w:r>
        <w:rPr>
          <w:rFonts w:ascii="Times New Roman" w:hAnsi="Times New Roman"/>
          <w:sz w:val="28"/>
        </w:rPr>
        <w:t xml:space="preserve"> </w:t>
      </w:r>
      <w:proofErr w:type="spellStart"/>
      <w:r>
        <w:rPr>
          <w:rFonts w:ascii="Times New Roman" w:hAnsi="Times New Roman"/>
          <w:sz w:val="28"/>
        </w:rPr>
        <w:t>th'yet</w:t>
      </w:r>
      <w:proofErr w:type="spellEnd"/>
      <w:r>
        <w:rPr>
          <w:rFonts w:ascii="Times New Roman" w:hAnsi="Times New Roman"/>
          <w:sz w:val="28"/>
        </w:rPr>
        <w:t xml:space="preserve"> </w:t>
      </w:r>
      <w:proofErr w:type="spellStart"/>
      <w:r>
        <w:rPr>
          <w:rFonts w:ascii="Times New Roman" w:hAnsi="Times New Roman"/>
          <w:sz w:val="28"/>
        </w:rPr>
        <w:t>unformed</w:t>
      </w:r>
      <w:proofErr w:type="spellEnd"/>
      <w:r>
        <w:rPr>
          <w:rFonts w:ascii="Times New Roman" w:hAnsi="Times New Roman"/>
          <w:sz w:val="28"/>
        </w:rPr>
        <w:t xml:space="preserve"> </w:t>
      </w:r>
      <w:proofErr w:type="spellStart"/>
      <w:r>
        <w:rPr>
          <w:rFonts w:ascii="Times New Roman" w:hAnsi="Times New Roman"/>
          <w:sz w:val="28"/>
        </w:rPr>
        <w:t>Оссіdent</w:t>
      </w:r>
      <w:proofErr w:type="spellEnd"/>
    </w:p>
    <w:p w:rsidR="008E6CA2" w:rsidRDefault="008E6CA2" w:rsidP="008E6CA2">
      <w:pPr>
        <w:pStyle w:val="FR1"/>
        <w:spacing w:line="216" w:lineRule="auto"/>
        <w:ind w:right="200" w:firstLine="1418"/>
        <w:rPr>
          <w:rFonts w:ascii="Times New Roman" w:hAnsi="Times New Roman"/>
          <w:sz w:val="31"/>
        </w:rPr>
      </w:pPr>
      <w:proofErr w:type="spellStart"/>
      <w:r>
        <w:rPr>
          <w:rFonts w:ascii="Times New Roman" w:hAnsi="Times New Roman"/>
          <w:sz w:val="28"/>
        </w:rPr>
        <w:t>Мау</w:t>
      </w:r>
      <w:proofErr w:type="spellEnd"/>
      <w:r>
        <w:rPr>
          <w:rFonts w:ascii="Times New Roman" w:hAnsi="Times New Roman"/>
          <w:sz w:val="28"/>
        </w:rPr>
        <w:t xml:space="preserve"> </w:t>
      </w:r>
      <w:proofErr w:type="spellStart"/>
      <w:r>
        <w:rPr>
          <w:rFonts w:ascii="Times New Roman" w:hAnsi="Times New Roman"/>
          <w:sz w:val="28"/>
        </w:rPr>
        <w:t>соmе</w:t>
      </w:r>
      <w:proofErr w:type="spellEnd"/>
      <w:r>
        <w:rPr>
          <w:rFonts w:ascii="Times New Roman" w:hAnsi="Times New Roman"/>
          <w:sz w:val="28"/>
        </w:rPr>
        <w:t xml:space="preserve"> </w:t>
      </w:r>
      <w:proofErr w:type="spellStart"/>
      <w:r>
        <w:rPr>
          <w:rFonts w:ascii="Times New Roman" w:hAnsi="Times New Roman"/>
          <w:sz w:val="28"/>
        </w:rPr>
        <w:t>rеfin'd</w:t>
      </w:r>
      <w:proofErr w:type="spellEnd"/>
      <w:r>
        <w:rPr>
          <w:rFonts w:ascii="Times New Roman" w:hAnsi="Times New Roman"/>
          <w:sz w:val="28"/>
        </w:rPr>
        <w:t xml:space="preserve"> </w:t>
      </w:r>
      <w:proofErr w:type="spellStart"/>
      <w:r>
        <w:rPr>
          <w:rFonts w:ascii="Times New Roman" w:hAnsi="Times New Roman"/>
          <w:sz w:val="28"/>
        </w:rPr>
        <w:t>with</w:t>
      </w:r>
      <w:proofErr w:type="spellEnd"/>
      <w:r>
        <w:rPr>
          <w:rFonts w:ascii="Times New Roman" w:hAnsi="Times New Roman"/>
          <w:sz w:val="28"/>
        </w:rPr>
        <w:t xml:space="preserve"> </w:t>
      </w:r>
      <w:proofErr w:type="spellStart"/>
      <w:r>
        <w:rPr>
          <w:rFonts w:ascii="Times New Roman" w:hAnsi="Times New Roman"/>
          <w:sz w:val="28"/>
        </w:rPr>
        <w:t>th'ассents</w:t>
      </w:r>
      <w:proofErr w:type="spellEnd"/>
      <w:r>
        <w:rPr>
          <w:rFonts w:ascii="Times New Roman" w:hAnsi="Times New Roman"/>
          <w:sz w:val="28"/>
        </w:rPr>
        <w:t xml:space="preserve"> </w:t>
      </w:r>
      <w:proofErr w:type="spellStart"/>
      <w:r>
        <w:rPr>
          <w:rFonts w:ascii="Times New Roman" w:hAnsi="Times New Roman"/>
          <w:sz w:val="28"/>
        </w:rPr>
        <w:t>that</w:t>
      </w:r>
      <w:proofErr w:type="spellEnd"/>
      <w:r>
        <w:rPr>
          <w:rFonts w:ascii="Times New Roman" w:hAnsi="Times New Roman"/>
          <w:sz w:val="28"/>
        </w:rPr>
        <w:t xml:space="preserve"> </w:t>
      </w:r>
      <w:proofErr w:type="spellStart"/>
      <w:r>
        <w:rPr>
          <w:rFonts w:ascii="Times New Roman" w:hAnsi="Times New Roman"/>
          <w:sz w:val="28"/>
        </w:rPr>
        <w:t>are</w:t>
      </w:r>
      <w:proofErr w:type="spellEnd"/>
      <w:r>
        <w:rPr>
          <w:rFonts w:ascii="Times New Roman" w:hAnsi="Times New Roman"/>
          <w:sz w:val="28"/>
        </w:rPr>
        <w:t xml:space="preserve"> </w:t>
      </w:r>
      <w:proofErr w:type="spellStart"/>
      <w:r>
        <w:rPr>
          <w:rFonts w:ascii="Times New Roman" w:hAnsi="Times New Roman"/>
          <w:sz w:val="28"/>
        </w:rPr>
        <w:t>оurs</w:t>
      </w:r>
      <w:proofErr w:type="spellEnd"/>
      <w:r>
        <w:rPr>
          <w:rFonts w:ascii="Times New Roman" w:hAnsi="Times New Roman"/>
          <w:sz w:val="28"/>
        </w:rPr>
        <w:t>"</w:t>
      </w:r>
      <w:r w:rsidR="005716EE">
        <w:rPr>
          <w:rFonts w:ascii="Times New Roman" w:hAnsi="Times New Roman"/>
          <w:sz w:val="31"/>
          <w:vertAlign w:val="superscript"/>
        </w:rPr>
        <w:t>4</w:t>
      </w:r>
      <w:r>
        <w:rPr>
          <w:rFonts w:ascii="Times New Roman" w:hAnsi="Times New Roman"/>
          <w:sz w:val="31"/>
        </w:rPr>
        <w:t>.</w:t>
      </w:r>
    </w:p>
    <w:p w:rsidR="008E6CA2" w:rsidRDefault="008E6CA2" w:rsidP="008E6CA2">
      <w:pPr>
        <w:pStyle w:val="FR1"/>
        <w:spacing w:line="216" w:lineRule="auto"/>
        <w:ind w:right="200" w:firstLine="1418"/>
        <w:rPr>
          <w:rFonts w:ascii="Times New Roman" w:hAnsi="Times New Roman"/>
          <w:sz w:val="28"/>
        </w:rPr>
      </w:pP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Саме </w:t>
      </w:r>
      <w:proofErr w:type="spellStart"/>
      <w:r>
        <w:rPr>
          <w:rFonts w:ascii="Times New Roman" w:hAnsi="Times New Roman"/>
          <w:sz w:val="31"/>
        </w:rPr>
        <w:t>Деніелю</w:t>
      </w:r>
      <w:proofErr w:type="spellEnd"/>
      <w:r>
        <w:rPr>
          <w:rFonts w:ascii="Times New Roman" w:hAnsi="Times New Roman"/>
          <w:sz w:val="31"/>
        </w:rPr>
        <w:t xml:space="preserve"> вдалося піднятись до розуміння </w:t>
      </w:r>
      <w:proofErr w:type="spellStart"/>
      <w:r>
        <w:rPr>
          <w:rFonts w:ascii="Times New Roman" w:hAnsi="Times New Roman"/>
          <w:sz w:val="31"/>
        </w:rPr>
        <w:t>самобут-ності</w:t>
      </w:r>
      <w:proofErr w:type="spellEnd"/>
      <w:r>
        <w:rPr>
          <w:rFonts w:ascii="Times New Roman" w:hAnsi="Times New Roman"/>
          <w:sz w:val="31"/>
        </w:rPr>
        <w:t xml:space="preserve"> кожної національної мови ("всяка мова має власний ритм чи метр, що пристосований для вжитку і може давати насолоду"</w:t>
      </w:r>
      <w:r>
        <w:rPr>
          <w:rFonts w:ascii="Times New Roman" w:hAnsi="Times New Roman"/>
          <w:sz w:val="31"/>
          <w:vertAlign w:val="superscript"/>
        </w:rPr>
        <w:t>14</w:t>
      </w:r>
      <w:r>
        <w:rPr>
          <w:rFonts w:ascii="Times New Roman" w:hAnsi="Times New Roman"/>
          <w:sz w:val="31"/>
        </w:rPr>
        <w:t xml:space="preserve">). Він висловив надзвичайно прогресивну, як на той час, ідею самоцінності будь-якої національної культури. Згодом ця думка стане однією з провідних тез теорії романтизму, зокрема, буде активно пропагуватися </w:t>
      </w:r>
      <w:proofErr w:type="spellStart"/>
      <w:r>
        <w:rPr>
          <w:rFonts w:ascii="Times New Roman" w:hAnsi="Times New Roman"/>
          <w:sz w:val="31"/>
        </w:rPr>
        <w:t>ієнськими</w:t>
      </w:r>
      <w:proofErr w:type="spellEnd"/>
      <w:r>
        <w:rPr>
          <w:rFonts w:ascii="Times New Roman" w:hAnsi="Times New Roman"/>
          <w:sz w:val="31"/>
        </w:rPr>
        <w:t xml:space="preserve"> романтиками. Слова </w:t>
      </w:r>
      <w:proofErr w:type="spellStart"/>
      <w:r>
        <w:rPr>
          <w:rFonts w:ascii="Times New Roman" w:hAnsi="Times New Roman"/>
          <w:sz w:val="31"/>
        </w:rPr>
        <w:t>Деніеля</w:t>
      </w:r>
      <w:proofErr w:type="spellEnd"/>
      <w:r>
        <w:rPr>
          <w:rFonts w:ascii="Times New Roman" w:hAnsi="Times New Roman"/>
          <w:sz w:val="31"/>
        </w:rPr>
        <w:t xml:space="preserve"> про те, що "таланти в світі є повсюди і жодна з епох не обділена ними"</w:t>
      </w:r>
      <w:r>
        <w:rPr>
          <w:rFonts w:ascii="Times New Roman" w:hAnsi="Times New Roman"/>
          <w:sz w:val="31"/>
          <w:vertAlign w:val="superscript"/>
        </w:rPr>
        <w:t>5</w:t>
      </w:r>
      <w:r>
        <w:rPr>
          <w:rFonts w:ascii="Times New Roman" w:hAnsi="Times New Roman"/>
          <w:sz w:val="31"/>
        </w:rPr>
        <w:t xml:space="preserve"> співзвучні з такою думкою Вільгельма </w:t>
      </w:r>
      <w:proofErr w:type="spellStart"/>
      <w:r>
        <w:rPr>
          <w:rFonts w:ascii="Times New Roman" w:hAnsi="Times New Roman"/>
          <w:sz w:val="31"/>
        </w:rPr>
        <w:t>Вакенродера</w:t>
      </w:r>
      <w:proofErr w:type="spellEnd"/>
      <w:r>
        <w:rPr>
          <w:rFonts w:ascii="Times New Roman" w:hAnsi="Times New Roman"/>
          <w:sz w:val="31"/>
        </w:rPr>
        <w:t>: "У кожному витворі мистецтва, де б його не було народжено, Творець вбачає сліди тієї небесної іскри, яку особисто вклав до людського серця... Тож дозвольте кожному смертному і кожному народові під сонцем вірити в те, у що він вірить, і бути щасливим по-своєму"</w:t>
      </w:r>
      <w:r>
        <w:rPr>
          <w:rFonts w:ascii="Times New Roman" w:hAnsi="Times New Roman"/>
          <w:sz w:val="31"/>
          <w:vertAlign w:val="superscript"/>
        </w:rPr>
        <w:t>6</w:t>
      </w:r>
      <w:r>
        <w:rPr>
          <w:rFonts w:ascii="Times New Roman" w:hAnsi="Times New Roman"/>
          <w:sz w:val="31"/>
        </w:rPr>
        <w:t>.</w:t>
      </w:r>
    </w:p>
    <w:p w:rsidR="008E6CA2" w:rsidRDefault="008E6CA2" w:rsidP="008E6CA2">
      <w:pPr>
        <w:pStyle w:val="Normal"/>
        <w:spacing w:line="216" w:lineRule="auto"/>
        <w:ind w:firstLine="720"/>
        <w:jc w:val="both"/>
        <w:rPr>
          <w:rFonts w:ascii="Times New Roman" w:hAnsi="Times New Roman"/>
          <w:sz w:val="31"/>
        </w:rPr>
      </w:pPr>
      <w:proofErr w:type="spellStart"/>
      <w:r>
        <w:rPr>
          <w:rFonts w:ascii="Times New Roman" w:hAnsi="Times New Roman"/>
          <w:sz w:val="31"/>
        </w:rPr>
        <w:lastRenderedPageBreak/>
        <w:t>Семюель</w:t>
      </w:r>
      <w:proofErr w:type="spellEnd"/>
      <w:r>
        <w:rPr>
          <w:rFonts w:ascii="Times New Roman" w:hAnsi="Times New Roman"/>
          <w:sz w:val="31"/>
        </w:rPr>
        <w:t xml:space="preserve"> </w:t>
      </w:r>
      <w:proofErr w:type="spellStart"/>
      <w:r>
        <w:rPr>
          <w:rFonts w:ascii="Times New Roman" w:hAnsi="Times New Roman"/>
          <w:sz w:val="31"/>
        </w:rPr>
        <w:t>Деніель</w:t>
      </w:r>
      <w:proofErr w:type="spellEnd"/>
      <w:r>
        <w:rPr>
          <w:rFonts w:ascii="Times New Roman" w:hAnsi="Times New Roman"/>
          <w:sz w:val="31"/>
        </w:rPr>
        <w:t xml:space="preserve"> застерігав також проти зверхнього, зневажливого ставлення до культур інших народів, </w:t>
      </w:r>
      <w:proofErr w:type="spellStart"/>
      <w:r>
        <w:rPr>
          <w:rFonts w:ascii="Times New Roman" w:hAnsi="Times New Roman"/>
          <w:sz w:val="31"/>
        </w:rPr>
        <w:t>ствер-джуючи</w:t>
      </w:r>
      <w:proofErr w:type="spellEnd"/>
      <w:r>
        <w:rPr>
          <w:rFonts w:ascii="Times New Roman" w:hAnsi="Times New Roman"/>
          <w:sz w:val="31"/>
        </w:rPr>
        <w:t>, що "це є показником пихатого невігластва (</w:t>
      </w:r>
      <w:proofErr w:type="spellStart"/>
      <w:r>
        <w:rPr>
          <w:rFonts w:ascii="Times New Roman" w:hAnsi="Times New Roman"/>
          <w:sz w:val="31"/>
        </w:rPr>
        <w:t>arrogant</w:t>
      </w:r>
      <w:proofErr w:type="spellEnd"/>
      <w:r>
        <w:rPr>
          <w:rFonts w:ascii="Times New Roman" w:hAnsi="Times New Roman"/>
          <w:i/>
          <w:sz w:val="31"/>
        </w:rPr>
        <w:t xml:space="preserve"> </w:t>
      </w:r>
      <w:proofErr w:type="spellStart"/>
      <w:r>
        <w:rPr>
          <w:rFonts w:ascii="Times New Roman" w:hAnsi="Times New Roman"/>
          <w:sz w:val="31"/>
        </w:rPr>
        <w:t>ignorance</w:t>
      </w:r>
      <w:proofErr w:type="spellEnd"/>
      <w:r>
        <w:rPr>
          <w:rFonts w:ascii="Times New Roman" w:hAnsi="Times New Roman"/>
          <w:sz w:val="31"/>
        </w:rPr>
        <w:t>) – вважати ту або іншу націю варварами, а ті чи інші часи – примітивними"</w:t>
      </w:r>
      <w:r>
        <w:rPr>
          <w:rFonts w:ascii="Times New Roman" w:hAnsi="Times New Roman"/>
          <w:sz w:val="31"/>
          <w:vertAlign w:val="superscript"/>
        </w:rPr>
        <w:t>7</w:t>
      </w:r>
      <w:r>
        <w:rPr>
          <w:rFonts w:ascii="Times New Roman" w:hAnsi="Times New Roman"/>
          <w:sz w:val="31"/>
        </w:rPr>
        <w:t xml:space="preserve">. Проте зазначимо, що в цілому така толерантність стосовно тогочасних іншомовних та хронологічно віддалених культур не була нормою для єлизаветинської Англії. Доволі суперечливе ставлення </w:t>
      </w:r>
      <w:proofErr w:type="spellStart"/>
      <w:r>
        <w:rPr>
          <w:rFonts w:ascii="Times New Roman" w:hAnsi="Times New Roman"/>
          <w:sz w:val="31"/>
        </w:rPr>
        <w:t>єлиза-ветинців</w:t>
      </w:r>
      <w:proofErr w:type="spellEnd"/>
      <w:r>
        <w:rPr>
          <w:rFonts w:ascii="Times New Roman" w:hAnsi="Times New Roman"/>
          <w:sz w:val="31"/>
        </w:rPr>
        <w:t xml:space="preserve"> до іноземних та </w:t>
      </w:r>
      <w:proofErr w:type="spellStart"/>
      <w:r>
        <w:rPr>
          <w:rFonts w:ascii="Times New Roman" w:hAnsi="Times New Roman"/>
          <w:sz w:val="31"/>
        </w:rPr>
        <w:t>інокультурних</w:t>
      </w:r>
      <w:proofErr w:type="spellEnd"/>
      <w:r>
        <w:rPr>
          <w:rFonts w:ascii="Times New Roman" w:hAnsi="Times New Roman"/>
          <w:sz w:val="31"/>
        </w:rPr>
        <w:t xml:space="preserve"> впливів, про що вже йшлося у попередньому розділі, зумовлювало і вельми неоднозначне сприйняття чужого літературно-критичного досвіду – чи то надбань античності, чи то спадщини </w:t>
      </w:r>
      <w:proofErr w:type="spellStart"/>
      <w:r>
        <w:rPr>
          <w:rFonts w:ascii="Times New Roman" w:hAnsi="Times New Roman"/>
          <w:sz w:val="31"/>
        </w:rPr>
        <w:t>рене-сансних</w:t>
      </w:r>
      <w:proofErr w:type="spellEnd"/>
      <w:r>
        <w:rPr>
          <w:rFonts w:ascii="Times New Roman" w:hAnsi="Times New Roman"/>
          <w:sz w:val="31"/>
        </w:rPr>
        <w:t xml:space="preserve"> континентальних теоретиків мистецтва.</w:t>
      </w:r>
    </w:p>
    <w:p w:rsidR="008E6CA2" w:rsidRDefault="008E6CA2" w:rsidP="008E6CA2">
      <w:pPr>
        <w:pStyle w:val="Normal"/>
        <w:spacing w:line="216" w:lineRule="auto"/>
        <w:ind w:firstLine="720"/>
        <w:jc w:val="both"/>
        <w:rPr>
          <w:rFonts w:ascii="Times New Roman" w:hAnsi="Times New Roman"/>
          <w:sz w:val="31"/>
        </w:rPr>
      </w:pP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Не заглиблюючись у вивчення питань щодо впливу тогочасної італійської та французької теоретичної думки на англійську літературно-критичну традицію, наведемо лише загальні думки й висновки зарубіжних і вітчизняних фахівців стосовно цієї проблеми. На думку більшості з них, зокрема, </w:t>
      </w:r>
      <w:proofErr w:type="spellStart"/>
      <w:r>
        <w:rPr>
          <w:rFonts w:ascii="Times New Roman" w:hAnsi="Times New Roman"/>
          <w:sz w:val="31"/>
        </w:rPr>
        <w:t>Дж.Спінґарна</w:t>
      </w:r>
      <w:proofErr w:type="spellEnd"/>
      <w:r>
        <w:rPr>
          <w:rFonts w:ascii="Times New Roman" w:hAnsi="Times New Roman"/>
          <w:sz w:val="31"/>
        </w:rPr>
        <w:t>, А.</w:t>
      </w:r>
      <w:proofErr w:type="spellStart"/>
      <w:r>
        <w:rPr>
          <w:rFonts w:ascii="Times New Roman" w:hAnsi="Times New Roman"/>
          <w:sz w:val="31"/>
        </w:rPr>
        <w:t>Ґілберта</w:t>
      </w:r>
      <w:proofErr w:type="spellEnd"/>
      <w:r>
        <w:rPr>
          <w:rFonts w:ascii="Times New Roman" w:hAnsi="Times New Roman"/>
          <w:sz w:val="31"/>
        </w:rPr>
        <w:t xml:space="preserve">, </w:t>
      </w:r>
      <w:r w:rsidR="00D14194">
        <w:rPr>
          <w:rFonts w:ascii="Times New Roman" w:hAnsi="Times New Roman"/>
          <w:sz w:val="31"/>
        </w:rPr>
        <w:t>В.</w:t>
      </w:r>
      <w:proofErr w:type="spellStart"/>
      <w:r w:rsidR="00D14194">
        <w:rPr>
          <w:rFonts w:ascii="Times New Roman" w:hAnsi="Times New Roman"/>
          <w:sz w:val="31"/>
        </w:rPr>
        <w:t>Голла</w:t>
      </w:r>
      <w:proofErr w:type="spellEnd"/>
      <w:r w:rsidR="00D14194">
        <w:rPr>
          <w:rFonts w:ascii="Times New Roman" w:hAnsi="Times New Roman"/>
          <w:sz w:val="31"/>
        </w:rPr>
        <w:t>, Л.Володарської, Л.Ники</w:t>
      </w:r>
      <w:r>
        <w:rPr>
          <w:rFonts w:ascii="Times New Roman" w:hAnsi="Times New Roman"/>
          <w:sz w:val="31"/>
        </w:rPr>
        <w:t>форової, В.</w:t>
      </w:r>
      <w:proofErr w:type="spellStart"/>
      <w:r>
        <w:rPr>
          <w:rFonts w:ascii="Times New Roman" w:hAnsi="Times New Roman"/>
          <w:sz w:val="31"/>
        </w:rPr>
        <w:t>Решетова</w:t>
      </w:r>
      <w:proofErr w:type="spellEnd"/>
      <w:r>
        <w:rPr>
          <w:rFonts w:ascii="Times New Roman" w:hAnsi="Times New Roman"/>
          <w:sz w:val="31"/>
        </w:rPr>
        <w:t xml:space="preserve">, трактати італійців, а саме: "Коментарі до книги </w:t>
      </w:r>
      <w:proofErr w:type="spellStart"/>
      <w:r>
        <w:rPr>
          <w:rFonts w:ascii="Times New Roman" w:hAnsi="Times New Roman"/>
          <w:sz w:val="31"/>
        </w:rPr>
        <w:t>Арістотеля</w:t>
      </w:r>
      <w:proofErr w:type="spellEnd"/>
      <w:r>
        <w:rPr>
          <w:rFonts w:ascii="Times New Roman" w:hAnsi="Times New Roman"/>
          <w:sz w:val="31"/>
        </w:rPr>
        <w:t xml:space="preserve"> про мистецтво поезії" (1543) </w:t>
      </w:r>
      <w:proofErr w:type="spellStart"/>
      <w:r>
        <w:rPr>
          <w:rFonts w:ascii="Times New Roman" w:hAnsi="Times New Roman"/>
          <w:sz w:val="31"/>
        </w:rPr>
        <w:t>Франческо</w:t>
      </w:r>
      <w:proofErr w:type="spellEnd"/>
      <w:r>
        <w:rPr>
          <w:rFonts w:ascii="Times New Roman" w:hAnsi="Times New Roman"/>
          <w:sz w:val="31"/>
        </w:rPr>
        <w:t xml:space="preserve"> </w:t>
      </w:r>
      <w:proofErr w:type="spellStart"/>
      <w:r>
        <w:rPr>
          <w:rFonts w:ascii="Times New Roman" w:hAnsi="Times New Roman"/>
          <w:sz w:val="31"/>
        </w:rPr>
        <w:t>Робортелло</w:t>
      </w:r>
      <w:proofErr w:type="spellEnd"/>
      <w:r>
        <w:rPr>
          <w:rFonts w:ascii="Times New Roman" w:hAnsi="Times New Roman"/>
          <w:sz w:val="31"/>
        </w:rPr>
        <w:t xml:space="preserve">, "Поетика" (1561) Цезаря </w:t>
      </w:r>
      <w:proofErr w:type="spellStart"/>
      <w:r>
        <w:rPr>
          <w:rFonts w:ascii="Times New Roman" w:hAnsi="Times New Roman"/>
          <w:sz w:val="31"/>
        </w:rPr>
        <w:t>Скалігера</w:t>
      </w:r>
      <w:proofErr w:type="spellEnd"/>
      <w:r>
        <w:rPr>
          <w:rFonts w:ascii="Times New Roman" w:hAnsi="Times New Roman"/>
          <w:sz w:val="31"/>
        </w:rPr>
        <w:t xml:space="preserve">, "Про поета" (1559) та "Поетичне мистецтво" (1563) </w:t>
      </w:r>
      <w:proofErr w:type="spellStart"/>
      <w:r>
        <w:rPr>
          <w:rFonts w:ascii="Times New Roman" w:hAnsi="Times New Roman"/>
          <w:sz w:val="31"/>
        </w:rPr>
        <w:t>Антоніо</w:t>
      </w:r>
      <w:proofErr w:type="spellEnd"/>
      <w:r>
        <w:rPr>
          <w:rFonts w:ascii="Times New Roman" w:hAnsi="Times New Roman"/>
          <w:sz w:val="31"/>
        </w:rPr>
        <w:t xml:space="preserve"> </w:t>
      </w:r>
      <w:proofErr w:type="spellStart"/>
      <w:r>
        <w:rPr>
          <w:rFonts w:ascii="Times New Roman" w:hAnsi="Times New Roman"/>
          <w:sz w:val="31"/>
        </w:rPr>
        <w:t>Мінтурно</w:t>
      </w:r>
      <w:proofErr w:type="spellEnd"/>
      <w:r>
        <w:rPr>
          <w:rFonts w:ascii="Times New Roman" w:hAnsi="Times New Roman"/>
          <w:sz w:val="31"/>
        </w:rPr>
        <w:t xml:space="preserve">, "Поетика" </w:t>
      </w:r>
      <w:proofErr w:type="spellStart"/>
      <w:r>
        <w:rPr>
          <w:rFonts w:ascii="Times New Roman" w:hAnsi="Times New Roman"/>
          <w:sz w:val="31"/>
        </w:rPr>
        <w:t>Арістотеля</w:t>
      </w:r>
      <w:proofErr w:type="spellEnd"/>
      <w:r>
        <w:rPr>
          <w:rFonts w:ascii="Times New Roman" w:hAnsi="Times New Roman"/>
          <w:sz w:val="31"/>
        </w:rPr>
        <w:t xml:space="preserve">, викладена народною мовою та прокоментована" (1570) </w:t>
      </w:r>
      <w:proofErr w:type="spellStart"/>
      <w:r>
        <w:rPr>
          <w:rFonts w:ascii="Times New Roman" w:hAnsi="Times New Roman"/>
          <w:sz w:val="31"/>
        </w:rPr>
        <w:t>Людовіко</w:t>
      </w:r>
      <w:proofErr w:type="spellEnd"/>
      <w:r>
        <w:rPr>
          <w:rFonts w:ascii="Times New Roman" w:hAnsi="Times New Roman"/>
          <w:sz w:val="31"/>
        </w:rPr>
        <w:t xml:space="preserve"> </w:t>
      </w:r>
      <w:proofErr w:type="spellStart"/>
      <w:r>
        <w:rPr>
          <w:rFonts w:ascii="Times New Roman" w:hAnsi="Times New Roman"/>
          <w:sz w:val="31"/>
        </w:rPr>
        <w:t>Кастельветро</w:t>
      </w:r>
      <w:proofErr w:type="spellEnd"/>
      <w:r>
        <w:rPr>
          <w:rFonts w:ascii="Times New Roman" w:hAnsi="Times New Roman"/>
          <w:sz w:val="31"/>
        </w:rPr>
        <w:t xml:space="preserve">, суттєво вплинули на процес становлення англійської критики. Деякі з ідей прямо запозичувались </w:t>
      </w:r>
      <w:proofErr w:type="spellStart"/>
      <w:r>
        <w:rPr>
          <w:rFonts w:ascii="Times New Roman" w:hAnsi="Times New Roman"/>
          <w:sz w:val="31"/>
        </w:rPr>
        <w:t>єлизаветинцями</w:t>
      </w:r>
      <w:proofErr w:type="spellEnd"/>
      <w:r>
        <w:rPr>
          <w:rFonts w:ascii="Times New Roman" w:hAnsi="Times New Roman"/>
          <w:sz w:val="31"/>
        </w:rPr>
        <w:t xml:space="preserve"> в італійців, а деякі, перетворюючись на об'єкт полемічного осмислення, стимулювали подальший теоретичний пошук</w:t>
      </w:r>
      <w:r>
        <w:rPr>
          <w:rFonts w:ascii="Times New Roman" w:hAnsi="Times New Roman"/>
          <w:sz w:val="31"/>
          <w:vertAlign w:val="superscript"/>
        </w:rPr>
        <w:t>8</w:t>
      </w:r>
      <w:r>
        <w:rPr>
          <w:rFonts w:ascii="Times New Roman" w:hAnsi="Times New Roman"/>
          <w:sz w:val="31"/>
        </w:rPr>
        <w:t>. Проте дослідниця І.</w:t>
      </w:r>
      <w:proofErr w:type="spellStart"/>
      <w:r>
        <w:rPr>
          <w:rFonts w:ascii="Times New Roman" w:hAnsi="Times New Roman"/>
          <w:sz w:val="31"/>
        </w:rPr>
        <w:t>Ріверз</w:t>
      </w:r>
      <w:proofErr w:type="spellEnd"/>
      <w:r>
        <w:rPr>
          <w:rFonts w:ascii="Times New Roman" w:hAnsi="Times New Roman"/>
          <w:sz w:val="31"/>
        </w:rPr>
        <w:t xml:space="preserve"> стверджує, що італійські поетики, за рідким винятком, були майже невідомі єлизаветинцям</w:t>
      </w:r>
      <w:r>
        <w:rPr>
          <w:rFonts w:ascii="Times New Roman" w:hAnsi="Times New Roman"/>
          <w:sz w:val="31"/>
          <w:vertAlign w:val="superscript"/>
        </w:rPr>
        <w:t>9</w:t>
      </w:r>
      <w:r>
        <w:rPr>
          <w:rFonts w:ascii="Times New Roman" w:hAnsi="Times New Roman"/>
          <w:sz w:val="31"/>
        </w:rPr>
        <w:t xml:space="preserve">. Аналогічної думки дотримується і </w:t>
      </w:r>
      <w:proofErr w:type="spellStart"/>
      <w:r>
        <w:rPr>
          <w:rFonts w:ascii="Times New Roman" w:hAnsi="Times New Roman"/>
          <w:sz w:val="31"/>
        </w:rPr>
        <w:t>Дж.Аткінс</w:t>
      </w:r>
      <w:proofErr w:type="spellEnd"/>
      <w:r>
        <w:rPr>
          <w:rFonts w:ascii="Times New Roman" w:hAnsi="Times New Roman"/>
          <w:sz w:val="31"/>
        </w:rPr>
        <w:t xml:space="preserve">. "Англійський ренесансний критицизм, – пише він, – слід розглядати не як феномен, що утворився в ХV1 столітті під впливом тогочасних італійських поетик, а скоріше як продовження середньовічних зусиль (a </w:t>
      </w:r>
      <w:proofErr w:type="spellStart"/>
      <w:r>
        <w:rPr>
          <w:rFonts w:ascii="Times New Roman" w:hAnsi="Times New Roman"/>
          <w:sz w:val="31"/>
        </w:rPr>
        <w:t>continuation</w:t>
      </w:r>
      <w:proofErr w:type="spellEnd"/>
      <w:r>
        <w:rPr>
          <w:rFonts w:ascii="Times New Roman" w:hAnsi="Times New Roman"/>
          <w:sz w:val="31"/>
        </w:rPr>
        <w:t xml:space="preserve"> </w:t>
      </w:r>
      <w:proofErr w:type="spellStart"/>
      <w:r>
        <w:rPr>
          <w:rFonts w:ascii="Times New Roman" w:hAnsi="Times New Roman"/>
          <w:sz w:val="31"/>
        </w:rPr>
        <w:t>of</w:t>
      </w:r>
      <w:proofErr w:type="spellEnd"/>
      <w:r>
        <w:rPr>
          <w:rFonts w:ascii="Times New Roman" w:hAnsi="Times New Roman"/>
          <w:sz w:val="31"/>
        </w:rPr>
        <w:t xml:space="preserve"> </w:t>
      </w:r>
      <w:proofErr w:type="spellStart"/>
      <w:r>
        <w:rPr>
          <w:rFonts w:ascii="Times New Roman" w:hAnsi="Times New Roman"/>
          <w:sz w:val="31"/>
        </w:rPr>
        <w:t>medieval</w:t>
      </w:r>
      <w:proofErr w:type="spellEnd"/>
      <w:r>
        <w:rPr>
          <w:rFonts w:ascii="Times New Roman" w:hAnsi="Times New Roman"/>
          <w:sz w:val="31"/>
        </w:rPr>
        <w:t xml:space="preserve"> </w:t>
      </w:r>
      <w:proofErr w:type="spellStart"/>
      <w:r>
        <w:rPr>
          <w:rFonts w:ascii="Times New Roman" w:hAnsi="Times New Roman"/>
          <w:sz w:val="31"/>
        </w:rPr>
        <w:t>efforts</w:t>
      </w:r>
      <w:proofErr w:type="spellEnd"/>
      <w:r>
        <w:rPr>
          <w:rFonts w:ascii="Times New Roman" w:hAnsi="Times New Roman"/>
          <w:sz w:val="31"/>
        </w:rPr>
        <w:t>), забарвлених і оновлених впливом античності"</w:t>
      </w:r>
      <w:r w:rsidR="00D14194">
        <w:rPr>
          <w:rFonts w:ascii="Times New Roman" w:hAnsi="Times New Roman"/>
          <w:sz w:val="31"/>
          <w:vertAlign w:val="superscript"/>
        </w:rPr>
        <w:t>1</w:t>
      </w:r>
      <w:r>
        <w:rPr>
          <w:rFonts w:ascii="Times New Roman" w:hAnsi="Times New Roman"/>
          <w:sz w:val="31"/>
          <w:vertAlign w:val="superscript"/>
        </w:rPr>
        <w:t>0</w:t>
      </w:r>
      <w:r>
        <w:rPr>
          <w:rFonts w:ascii="Times New Roman" w:hAnsi="Times New Roman"/>
          <w:sz w:val="31"/>
        </w:rPr>
        <w:t>. А ось автор монографії "Коротка історія літературної критики" В.</w:t>
      </w:r>
      <w:proofErr w:type="spellStart"/>
      <w:r>
        <w:rPr>
          <w:rFonts w:ascii="Times New Roman" w:hAnsi="Times New Roman"/>
          <w:sz w:val="31"/>
        </w:rPr>
        <w:t>Вімсатт</w:t>
      </w:r>
      <w:proofErr w:type="spellEnd"/>
      <w:r>
        <w:rPr>
          <w:rFonts w:ascii="Times New Roman" w:hAnsi="Times New Roman"/>
          <w:sz w:val="31"/>
        </w:rPr>
        <w:t xml:space="preserve"> приходить до абсолютно протилежних висновків. Він наголошує на цілковитій залежності тогочасної англійської критичної думки від континентальної й називає </w:t>
      </w:r>
      <w:proofErr w:type="spellStart"/>
      <w:r>
        <w:rPr>
          <w:rFonts w:ascii="Times New Roman" w:hAnsi="Times New Roman"/>
          <w:sz w:val="31"/>
        </w:rPr>
        <w:t>єлизаве-тинські</w:t>
      </w:r>
      <w:proofErr w:type="spellEnd"/>
      <w:r>
        <w:rPr>
          <w:rFonts w:ascii="Times New Roman" w:hAnsi="Times New Roman"/>
          <w:sz w:val="31"/>
        </w:rPr>
        <w:t xml:space="preserve"> трактати малопродуктивними спробами </w:t>
      </w:r>
      <w:proofErr w:type="spellStart"/>
      <w:r>
        <w:rPr>
          <w:rFonts w:ascii="Times New Roman" w:hAnsi="Times New Roman"/>
          <w:sz w:val="31"/>
        </w:rPr>
        <w:t>наслідуваль-ного</w:t>
      </w:r>
      <w:proofErr w:type="spellEnd"/>
      <w:r>
        <w:rPr>
          <w:rFonts w:ascii="Times New Roman" w:hAnsi="Times New Roman"/>
          <w:sz w:val="31"/>
        </w:rPr>
        <w:t xml:space="preserve"> характер</w:t>
      </w:r>
      <w:r w:rsidRPr="00D14194">
        <w:rPr>
          <w:rFonts w:ascii="Times New Roman" w:hAnsi="Times New Roman"/>
          <w:sz w:val="31"/>
        </w:rPr>
        <w:t>у</w:t>
      </w:r>
      <w:r w:rsidR="00D14194" w:rsidRPr="00D14194">
        <w:rPr>
          <w:rFonts w:ascii="Times New Roman" w:hAnsi="Times New Roman"/>
          <w:sz w:val="31"/>
          <w:vertAlign w:val="superscript"/>
        </w:rPr>
        <w:t>11</w:t>
      </w:r>
      <w:r w:rsidRPr="00D14194">
        <w:rPr>
          <w:rFonts w:ascii="Times New Roman" w:hAnsi="Times New Roman"/>
          <w:sz w:val="31"/>
        </w:rPr>
        <w:t>.</w:t>
      </w:r>
    </w:p>
    <w:p w:rsidR="008E6CA2" w:rsidRDefault="008E6CA2" w:rsidP="008E6CA2">
      <w:pPr>
        <w:pStyle w:val="Normal"/>
        <w:spacing w:line="216" w:lineRule="auto"/>
        <w:ind w:firstLine="720"/>
        <w:jc w:val="both"/>
        <w:rPr>
          <w:rFonts w:ascii="Times New Roman" w:hAnsi="Times New Roman"/>
          <w:sz w:val="31"/>
        </w:rPr>
      </w:pPr>
      <w:r>
        <w:rPr>
          <w:rFonts w:ascii="Times New Roman" w:hAnsi="Times New Roman"/>
          <w:sz w:val="31"/>
        </w:rPr>
        <w:t xml:space="preserve">Втім, намагання звести усе різнобарв’я літературно-критичних пошуків </w:t>
      </w:r>
      <w:proofErr w:type="spellStart"/>
      <w:r>
        <w:rPr>
          <w:rFonts w:ascii="Times New Roman" w:hAnsi="Times New Roman"/>
          <w:sz w:val="31"/>
        </w:rPr>
        <w:t>єлизаветинців</w:t>
      </w:r>
      <w:proofErr w:type="spellEnd"/>
      <w:r>
        <w:rPr>
          <w:rFonts w:ascii="Times New Roman" w:hAnsi="Times New Roman"/>
          <w:sz w:val="31"/>
        </w:rPr>
        <w:t xml:space="preserve"> до банального переказу "загальних місць" навряд чи можна вважати виправданим і доцільним. Думка щодо своєрідної меншовартості </w:t>
      </w:r>
      <w:proofErr w:type="spellStart"/>
      <w:r>
        <w:rPr>
          <w:rFonts w:ascii="Times New Roman" w:hAnsi="Times New Roman"/>
          <w:sz w:val="31"/>
        </w:rPr>
        <w:t>англійсь-кої</w:t>
      </w:r>
      <w:proofErr w:type="spellEnd"/>
      <w:r>
        <w:rPr>
          <w:rFonts w:ascii="Times New Roman" w:hAnsi="Times New Roman"/>
          <w:sz w:val="31"/>
        </w:rPr>
        <w:t xml:space="preserve"> ренесансної критики, як видається, виникає у деяких дослідників внаслідок ігнорування (можливо, </w:t>
      </w:r>
      <w:proofErr w:type="spellStart"/>
      <w:r>
        <w:rPr>
          <w:rFonts w:ascii="Times New Roman" w:hAnsi="Times New Roman"/>
          <w:sz w:val="31"/>
        </w:rPr>
        <w:t>неусвідом-леного</w:t>
      </w:r>
      <w:proofErr w:type="spellEnd"/>
      <w:r>
        <w:rPr>
          <w:rFonts w:ascii="Times New Roman" w:hAnsi="Times New Roman"/>
          <w:sz w:val="31"/>
        </w:rPr>
        <w:t>) специфіки ренесансного мислення, а також внаслідок того, що художні феномени вони намагаються розглядати ізольовано, без урахування їхнього генезису та особливостей функціонування в межах певної національної культури.</w:t>
      </w:r>
    </w:p>
    <w:p w:rsidR="008E6CA2" w:rsidRDefault="008E6CA2" w:rsidP="008E6CA2">
      <w:pPr>
        <w:pStyle w:val="Normal"/>
        <w:spacing w:line="216" w:lineRule="auto"/>
        <w:ind w:firstLine="697"/>
        <w:jc w:val="both"/>
        <w:rPr>
          <w:rFonts w:ascii="Times New Roman" w:hAnsi="Times New Roman"/>
          <w:sz w:val="31"/>
        </w:rPr>
      </w:pPr>
      <w:r>
        <w:rPr>
          <w:rFonts w:ascii="Times New Roman" w:hAnsi="Times New Roman"/>
          <w:sz w:val="31"/>
        </w:rPr>
        <w:lastRenderedPageBreak/>
        <w:t>Саме зростання національної самосвідомості англійців та патріотизм, який у 70–90</w:t>
      </w:r>
      <w:r>
        <w:rPr>
          <w:rFonts w:ascii="Times New Roman" w:hAnsi="Times New Roman"/>
          <w:sz w:val="31"/>
          <w:vertAlign w:val="superscript"/>
        </w:rPr>
        <w:t>х</w:t>
      </w:r>
      <w:r>
        <w:rPr>
          <w:rFonts w:ascii="Times New Roman" w:hAnsi="Times New Roman"/>
          <w:sz w:val="31"/>
        </w:rPr>
        <w:t xml:space="preserve"> роках ХV1 століття широко декларувався як в офіційних документах, так і в приватних листах та художній літературі, а також своєрідний етичний скепсис щодо католицьких країн, спричинений успішно проведеною Реформацією, створювали ту об’єктивну основу, на якій зростало і зміцнювалось полемічне ставлення до континентального досвіду, будь то художня практика, чи її критичне осмислення. Крім того, </w:t>
      </w:r>
      <w:proofErr w:type="spellStart"/>
      <w:r>
        <w:rPr>
          <w:rFonts w:ascii="Times New Roman" w:hAnsi="Times New Roman"/>
          <w:sz w:val="31"/>
        </w:rPr>
        <w:t>маньєристичні</w:t>
      </w:r>
      <w:proofErr w:type="spellEnd"/>
      <w:r>
        <w:rPr>
          <w:rFonts w:ascii="Times New Roman" w:hAnsi="Times New Roman"/>
          <w:sz w:val="31"/>
        </w:rPr>
        <w:t xml:space="preserve"> тенденції, що народжувалися в надрах ренесансного мислення, також певною мірою стимулювали полемічне ставлення до вже існуючого естетичного канону або кліше, викликаючи бажання здійснити власну інтерпретацію "загальновідомої ідеї".</w:t>
      </w:r>
    </w:p>
    <w:p w:rsidR="008E6CA2" w:rsidRDefault="008E6CA2" w:rsidP="008E6CA2">
      <w:pPr>
        <w:pStyle w:val="Normal"/>
        <w:spacing w:line="216" w:lineRule="auto"/>
        <w:ind w:firstLine="697"/>
        <w:jc w:val="both"/>
        <w:rPr>
          <w:rFonts w:ascii="Times New Roman" w:hAnsi="Times New Roman"/>
          <w:sz w:val="31"/>
        </w:rPr>
      </w:pPr>
      <w:r>
        <w:rPr>
          <w:rFonts w:ascii="Times New Roman" w:hAnsi="Times New Roman"/>
          <w:sz w:val="31"/>
        </w:rPr>
        <w:t xml:space="preserve">Як зазначалося вище, класична спадщина сприймалася ренесансною особистістю як загальнодоступна скарбниця. Тому часте наведення на сторінках єлизаветинських творів думок та ідей античних чи континентальних авторів без згадування їхніх імен жодною мірою не може вважатися плагіатом, як помилково стверджують деякі дослідники. Річ у тім, що поняття "плагіату" в його сучасному розумінні в ті часи не існувало взагалі, проте категорія "наслідування" мала значно ширше тлумачення, ніж у </w:t>
      </w:r>
      <w:proofErr w:type="spellStart"/>
      <w:r>
        <w:rPr>
          <w:rFonts w:ascii="Times New Roman" w:hAnsi="Times New Roman"/>
          <w:sz w:val="31"/>
        </w:rPr>
        <w:t>Арістотеля</w:t>
      </w:r>
      <w:proofErr w:type="spellEnd"/>
      <w:r>
        <w:rPr>
          <w:rFonts w:ascii="Times New Roman" w:hAnsi="Times New Roman"/>
          <w:sz w:val="31"/>
        </w:rPr>
        <w:t>; і як наслідок – увесь літературний доробок сприймався</w:t>
      </w:r>
      <w:r w:rsidR="005716EE">
        <w:rPr>
          <w:rFonts w:ascii="Times New Roman" w:hAnsi="Times New Roman"/>
          <w:sz w:val="31"/>
        </w:rPr>
        <w:t xml:space="preserve"> як спільне надбан</w:t>
      </w:r>
      <w:r>
        <w:rPr>
          <w:rFonts w:ascii="Times New Roman" w:hAnsi="Times New Roman"/>
          <w:sz w:val="31"/>
        </w:rPr>
        <w:t>ня</w:t>
      </w:r>
      <w:r w:rsidR="00D14194">
        <w:rPr>
          <w:rFonts w:ascii="Times New Roman" w:hAnsi="Times New Roman"/>
          <w:sz w:val="31"/>
          <w:vertAlign w:val="superscript"/>
        </w:rPr>
        <w:t>12</w:t>
      </w:r>
      <w:r>
        <w:rPr>
          <w:rFonts w:ascii="Times New Roman" w:hAnsi="Times New Roman"/>
          <w:sz w:val="31"/>
        </w:rPr>
        <w:t>. Своєрідне підтвердження цієї думки знаходимо півтора століття по тому в творі відомого англійського романіста Г.</w:t>
      </w:r>
      <w:proofErr w:type="spellStart"/>
      <w:r>
        <w:rPr>
          <w:rFonts w:ascii="Times New Roman" w:hAnsi="Times New Roman"/>
          <w:sz w:val="31"/>
        </w:rPr>
        <w:t>Філдінґа</w:t>
      </w:r>
      <w:proofErr w:type="spellEnd"/>
      <w:r>
        <w:rPr>
          <w:rFonts w:ascii="Times New Roman" w:hAnsi="Times New Roman"/>
          <w:sz w:val="31"/>
        </w:rPr>
        <w:t xml:space="preserve">. В першому розділі ХІІ книги "Історії Тома </w:t>
      </w:r>
      <w:proofErr w:type="spellStart"/>
      <w:r>
        <w:rPr>
          <w:rFonts w:ascii="Times New Roman" w:hAnsi="Times New Roman"/>
          <w:sz w:val="31"/>
        </w:rPr>
        <w:t>Джонса</w:t>
      </w:r>
      <w:proofErr w:type="spellEnd"/>
      <w:r>
        <w:rPr>
          <w:rFonts w:ascii="Times New Roman" w:hAnsi="Times New Roman"/>
          <w:sz w:val="31"/>
        </w:rPr>
        <w:t xml:space="preserve">" під назвою "Такий, де пояснюється, що слід вважати плагіатом у сучасних письменників, а що треба розглядати як їхню законну здобич", </w:t>
      </w:r>
      <w:proofErr w:type="spellStart"/>
      <w:r>
        <w:rPr>
          <w:rFonts w:ascii="Times New Roman" w:hAnsi="Times New Roman"/>
          <w:sz w:val="31"/>
        </w:rPr>
        <w:t>Філдінґ</w:t>
      </w:r>
      <w:proofErr w:type="spellEnd"/>
      <w:r>
        <w:rPr>
          <w:rFonts w:ascii="Times New Roman" w:hAnsi="Times New Roman"/>
          <w:sz w:val="31"/>
        </w:rPr>
        <w:t xml:space="preserve"> зауважує: "Давніх авторів слід розглядати як сите пасовище, де кожний, хто володіє бодай хоч клаптиком землі на Парнасі, має повне право відгодовувати власну Музу…"</w:t>
      </w:r>
      <w:r w:rsidR="00D14194" w:rsidRPr="00D14194">
        <w:rPr>
          <w:rFonts w:ascii="Times New Roman" w:hAnsi="Times New Roman"/>
          <w:sz w:val="31"/>
          <w:vertAlign w:val="superscript"/>
        </w:rPr>
        <w:t>13</w:t>
      </w:r>
      <w:r>
        <w:rPr>
          <w:rFonts w:ascii="Times New Roman" w:hAnsi="Times New Roman"/>
          <w:sz w:val="31"/>
        </w:rPr>
        <w:t>.</w:t>
      </w:r>
    </w:p>
    <w:p w:rsidR="008E6CA2" w:rsidRDefault="008E6CA2" w:rsidP="008E6CA2">
      <w:pPr>
        <w:pStyle w:val="Normal"/>
        <w:spacing w:line="216" w:lineRule="auto"/>
        <w:ind w:firstLine="697"/>
        <w:jc w:val="both"/>
        <w:rPr>
          <w:rFonts w:ascii="Times New Roman" w:hAnsi="Times New Roman"/>
          <w:sz w:val="31"/>
        </w:rPr>
      </w:pPr>
      <w:r>
        <w:rPr>
          <w:rFonts w:ascii="Times New Roman" w:hAnsi="Times New Roman"/>
          <w:sz w:val="31"/>
        </w:rPr>
        <w:t xml:space="preserve">В єлизаветинській Англії найпопулярнішою з античних поетик був твір Горація "Про поетичне мистецтво", переклад якого з’явився у 1567 році. Щодо знайомства англійців з </w:t>
      </w:r>
      <w:proofErr w:type="spellStart"/>
      <w:r>
        <w:rPr>
          <w:rFonts w:ascii="Times New Roman" w:hAnsi="Times New Roman"/>
          <w:sz w:val="31"/>
        </w:rPr>
        <w:t>Арістотелем</w:t>
      </w:r>
      <w:proofErr w:type="spellEnd"/>
      <w:r>
        <w:rPr>
          <w:rFonts w:ascii="Times New Roman" w:hAnsi="Times New Roman"/>
          <w:sz w:val="31"/>
        </w:rPr>
        <w:t xml:space="preserve">, то, на думку дослідника </w:t>
      </w:r>
      <w:proofErr w:type="spellStart"/>
      <w:r>
        <w:rPr>
          <w:rFonts w:ascii="Times New Roman" w:hAnsi="Times New Roman"/>
          <w:sz w:val="31"/>
        </w:rPr>
        <w:t>Дж.Аткінса</w:t>
      </w:r>
      <w:proofErr w:type="spellEnd"/>
      <w:r>
        <w:rPr>
          <w:rFonts w:ascii="Times New Roman" w:hAnsi="Times New Roman"/>
          <w:sz w:val="31"/>
        </w:rPr>
        <w:t xml:space="preserve">, і Вілліс, і </w:t>
      </w:r>
      <w:proofErr w:type="spellStart"/>
      <w:r>
        <w:rPr>
          <w:rFonts w:ascii="Times New Roman" w:hAnsi="Times New Roman"/>
          <w:sz w:val="31"/>
        </w:rPr>
        <w:t>Паттенгем</w:t>
      </w:r>
      <w:proofErr w:type="spellEnd"/>
      <w:r>
        <w:rPr>
          <w:rFonts w:ascii="Times New Roman" w:hAnsi="Times New Roman"/>
          <w:sz w:val="31"/>
        </w:rPr>
        <w:t xml:space="preserve">, і Джонсон, і Мільтон були обізнані лише з інтерпретаціями ідей цього античного теоретика мистецтва, а </w:t>
      </w:r>
      <w:proofErr w:type="spellStart"/>
      <w:r>
        <w:rPr>
          <w:rFonts w:ascii="Times New Roman" w:hAnsi="Times New Roman"/>
          <w:sz w:val="31"/>
        </w:rPr>
        <w:t>Ешем</w:t>
      </w:r>
      <w:proofErr w:type="spellEnd"/>
      <w:r>
        <w:rPr>
          <w:rFonts w:ascii="Times New Roman" w:hAnsi="Times New Roman"/>
          <w:sz w:val="31"/>
        </w:rPr>
        <w:t xml:space="preserve"> і </w:t>
      </w:r>
      <w:proofErr w:type="spellStart"/>
      <w:r>
        <w:rPr>
          <w:rFonts w:ascii="Times New Roman" w:hAnsi="Times New Roman"/>
          <w:sz w:val="31"/>
        </w:rPr>
        <w:t>Гаррінґтон</w:t>
      </w:r>
      <w:proofErr w:type="spellEnd"/>
      <w:r>
        <w:rPr>
          <w:rFonts w:ascii="Times New Roman" w:hAnsi="Times New Roman"/>
          <w:sz w:val="31"/>
        </w:rPr>
        <w:t xml:space="preserve"> взагалі хибно їх розуміли</w:t>
      </w:r>
      <w:r w:rsidR="00D14194">
        <w:rPr>
          <w:rFonts w:ascii="Times New Roman" w:hAnsi="Times New Roman"/>
          <w:sz w:val="31"/>
          <w:vertAlign w:val="superscript"/>
        </w:rPr>
        <w:t>1</w:t>
      </w:r>
      <w:r>
        <w:rPr>
          <w:rFonts w:ascii="Times New Roman" w:hAnsi="Times New Roman"/>
          <w:sz w:val="31"/>
          <w:vertAlign w:val="superscript"/>
        </w:rPr>
        <w:t>4</w:t>
      </w:r>
      <w:r>
        <w:rPr>
          <w:rFonts w:ascii="Times New Roman" w:hAnsi="Times New Roman"/>
          <w:sz w:val="31"/>
        </w:rPr>
        <w:t xml:space="preserve">. Безпосереднє знання </w:t>
      </w:r>
      <w:proofErr w:type="spellStart"/>
      <w:r>
        <w:rPr>
          <w:rFonts w:ascii="Times New Roman" w:hAnsi="Times New Roman"/>
          <w:sz w:val="31"/>
        </w:rPr>
        <w:t>Арістотелевої</w:t>
      </w:r>
      <w:proofErr w:type="spellEnd"/>
      <w:r>
        <w:rPr>
          <w:rFonts w:ascii="Times New Roman" w:hAnsi="Times New Roman"/>
          <w:sz w:val="31"/>
        </w:rPr>
        <w:t xml:space="preserve"> "Поетики" демонструє лише Філіп </w:t>
      </w:r>
      <w:proofErr w:type="spellStart"/>
      <w:r>
        <w:rPr>
          <w:rFonts w:ascii="Times New Roman" w:hAnsi="Times New Roman"/>
          <w:sz w:val="31"/>
        </w:rPr>
        <w:t>Сідні</w:t>
      </w:r>
      <w:proofErr w:type="spellEnd"/>
      <w:r>
        <w:rPr>
          <w:rFonts w:ascii="Times New Roman" w:hAnsi="Times New Roman"/>
          <w:sz w:val="31"/>
        </w:rPr>
        <w:t>.</w:t>
      </w:r>
    </w:p>
    <w:p w:rsidR="008E6CA2" w:rsidRDefault="008E6CA2" w:rsidP="008E6CA2">
      <w:pPr>
        <w:spacing w:line="216" w:lineRule="auto"/>
        <w:ind w:firstLine="851"/>
        <w:jc w:val="both"/>
        <w:rPr>
          <w:sz w:val="31"/>
          <w:lang w:val="uk-UA"/>
        </w:rPr>
      </w:pPr>
      <w:r>
        <w:rPr>
          <w:sz w:val="31"/>
          <w:lang w:val="uk-UA"/>
        </w:rPr>
        <w:t xml:space="preserve">Аналіз ставлення єлизаветинських критиків до античних і ренесансних теорій та поетик у контексті вищезгаданого є надзвичайно важливим для адекватного розуміння як літературно-критичної, так і художньої </w:t>
      </w:r>
      <w:proofErr w:type="spellStart"/>
      <w:r>
        <w:rPr>
          <w:sz w:val="31"/>
          <w:lang w:val="uk-UA"/>
        </w:rPr>
        <w:t>свідо-мості</w:t>
      </w:r>
      <w:proofErr w:type="spellEnd"/>
      <w:r>
        <w:rPr>
          <w:sz w:val="31"/>
          <w:lang w:val="uk-UA"/>
        </w:rPr>
        <w:t xml:space="preserve"> англійців другої половини XVI століття. На сторінках трактатів і памфлетів нерідко лунала гостра критика тогочасних теоретиків мистецтва і давніх авторів. </w:t>
      </w:r>
      <w:proofErr w:type="spellStart"/>
      <w:r>
        <w:rPr>
          <w:sz w:val="31"/>
          <w:lang w:val="uk-UA"/>
        </w:rPr>
        <w:t>Роджер</w:t>
      </w:r>
      <w:proofErr w:type="spellEnd"/>
      <w:r>
        <w:rPr>
          <w:sz w:val="31"/>
          <w:lang w:val="uk-UA"/>
        </w:rPr>
        <w:t xml:space="preserve"> </w:t>
      </w:r>
      <w:proofErr w:type="spellStart"/>
      <w:r>
        <w:rPr>
          <w:sz w:val="31"/>
          <w:lang w:val="uk-UA"/>
        </w:rPr>
        <w:t>Ешем</w:t>
      </w:r>
      <w:proofErr w:type="spellEnd"/>
      <w:r>
        <w:rPr>
          <w:sz w:val="31"/>
          <w:lang w:val="uk-UA"/>
        </w:rPr>
        <w:t xml:space="preserve">, приміром, відзначав недоліки метрики </w:t>
      </w:r>
      <w:proofErr w:type="spellStart"/>
      <w:r>
        <w:rPr>
          <w:sz w:val="31"/>
          <w:lang w:val="uk-UA"/>
        </w:rPr>
        <w:t>Плавта</w:t>
      </w:r>
      <w:proofErr w:type="spellEnd"/>
      <w:r>
        <w:rPr>
          <w:sz w:val="31"/>
          <w:lang w:val="uk-UA"/>
        </w:rPr>
        <w:t xml:space="preserve"> й </w:t>
      </w:r>
      <w:proofErr w:type="spellStart"/>
      <w:r>
        <w:rPr>
          <w:sz w:val="31"/>
          <w:lang w:val="uk-UA"/>
        </w:rPr>
        <w:t>Теренція</w:t>
      </w:r>
      <w:proofErr w:type="spellEnd"/>
      <w:r>
        <w:rPr>
          <w:sz w:val="31"/>
          <w:lang w:val="uk-UA"/>
        </w:rPr>
        <w:t xml:space="preserve"> та писав про згубність знайомства з італійською новелістикою</w:t>
      </w:r>
      <w:r w:rsidR="00217539">
        <w:rPr>
          <w:sz w:val="31"/>
          <w:vertAlign w:val="superscript"/>
          <w:lang w:val="uk-UA"/>
        </w:rPr>
        <w:t>1</w:t>
      </w:r>
      <w:r w:rsidRPr="00217539">
        <w:rPr>
          <w:sz w:val="31"/>
          <w:vertAlign w:val="superscript"/>
          <w:lang w:val="uk-UA"/>
        </w:rPr>
        <w:t>5</w:t>
      </w:r>
      <w:r w:rsidRPr="00217539">
        <w:rPr>
          <w:sz w:val="31"/>
          <w:lang w:val="uk-UA"/>
        </w:rPr>
        <w:t>.</w:t>
      </w:r>
      <w:r>
        <w:rPr>
          <w:sz w:val="31"/>
          <w:lang w:val="uk-UA"/>
        </w:rPr>
        <w:t xml:space="preserve"> Філіп </w:t>
      </w:r>
      <w:proofErr w:type="spellStart"/>
      <w:r>
        <w:rPr>
          <w:sz w:val="31"/>
          <w:lang w:val="uk-UA"/>
        </w:rPr>
        <w:t>Сідні</w:t>
      </w:r>
      <w:proofErr w:type="spellEnd"/>
      <w:r>
        <w:rPr>
          <w:sz w:val="31"/>
          <w:lang w:val="uk-UA"/>
        </w:rPr>
        <w:t xml:space="preserve"> засуджував поєднання </w:t>
      </w:r>
      <w:proofErr w:type="spellStart"/>
      <w:r>
        <w:rPr>
          <w:sz w:val="31"/>
          <w:lang w:val="uk-UA"/>
        </w:rPr>
        <w:t>трагічно-го</w:t>
      </w:r>
      <w:proofErr w:type="spellEnd"/>
      <w:r>
        <w:rPr>
          <w:sz w:val="31"/>
          <w:lang w:val="uk-UA"/>
        </w:rPr>
        <w:t xml:space="preserve"> і комічного в "Амфітріоні" </w:t>
      </w:r>
      <w:proofErr w:type="spellStart"/>
      <w:r>
        <w:rPr>
          <w:sz w:val="31"/>
          <w:lang w:val="uk-UA"/>
        </w:rPr>
        <w:t>Плавта</w:t>
      </w:r>
      <w:proofErr w:type="spellEnd"/>
      <w:r>
        <w:rPr>
          <w:sz w:val="31"/>
          <w:lang w:val="uk-UA"/>
        </w:rPr>
        <w:t xml:space="preserve"> й доволі скептично висловлювався стосовно тогочасної популярності </w:t>
      </w:r>
      <w:r>
        <w:rPr>
          <w:sz w:val="31"/>
          <w:lang w:val="uk-UA"/>
        </w:rPr>
        <w:lastRenderedPageBreak/>
        <w:t>"</w:t>
      </w:r>
      <w:proofErr w:type="spellStart"/>
      <w:r>
        <w:rPr>
          <w:sz w:val="31"/>
          <w:lang w:val="uk-UA"/>
        </w:rPr>
        <w:t>Амадіса</w:t>
      </w:r>
      <w:proofErr w:type="spellEnd"/>
      <w:r>
        <w:rPr>
          <w:sz w:val="31"/>
          <w:lang w:val="uk-UA"/>
        </w:rPr>
        <w:t xml:space="preserve"> </w:t>
      </w:r>
      <w:proofErr w:type="spellStart"/>
      <w:r>
        <w:rPr>
          <w:sz w:val="31"/>
          <w:lang w:val="uk-UA"/>
        </w:rPr>
        <w:t>Ґальського</w:t>
      </w:r>
      <w:proofErr w:type="spellEnd"/>
      <w:r>
        <w:rPr>
          <w:sz w:val="31"/>
          <w:lang w:val="uk-UA"/>
        </w:rPr>
        <w:t>"</w:t>
      </w:r>
      <w:r w:rsidR="00217539">
        <w:rPr>
          <w:sz w:val="31"/>
          <w:vertAlign w:val="superscript"/>
          <w:lang w:val="uk-UA"/>
        </w:rPr>
        <w:t>1</w:t>
      </w:r>
      <w:r>
        <w:rPr>
          <w:sz w:val="31"/>
          <w:vertAlign w:val="superscript"/>
          <w:lang w:val="uk-UA"/>
        </w:rPr>
        <w:t>6</w:t>
      </w:r>
      <w:r>
        <w:rPr>
          <w:sz w:val="31"/>
          <w:lang w:val="uk-UA"/>
        </w:rPr>
        <w:t xml:space="preserve">. </w:t>
      </w:r>
      <w:proofErr w:type="spellStart"/>
      <w:r>
        <w:rPr>
          <w:sz w:val="31"/>
          <w:lang w:val="uk-UA"/>
        </w:rPr>
        <w:t>Семюєль</w:t>
      </w:r>
      <w:proofErr w:type="spellEnd"/>
      <w:r>
        <w:rPr>
          <w:sz w:val="31"/>
          <w:lang w:val="uk-UA"/>
        </w:rPr>
        <w:t xml:space="preserve"> </w:t>
      </w:r>
      <w:proofErr w:type="spellStart"/>
      <w:r>
        <w:rPr>
          <w:sz w:val="31"/>
          <w:lang w:val="uk-UA"/>
        </w:rPr>
        <w:t>Деніель</w:t>
      </w:r>
      <w:proofErr w:type="spellEnd"/>
      <w:r>
        <w:rPr>
          <w:sz w:val="31"/>
          <w:lang w:val="uk-UA"/>
        </w:rPr>
        <w:t xml:space="preserve"> знаходив у латинян </w:t>
      </w:r>
      <w:proofErr w:type="spellStart"/>
      <w:r>
        <w:rPr>
          <w:sz w:val="31"/>
          <w:lang w:val="uk-UA"/>
        </w:rPr>
        <w:t>прикла-ди</w:t>
      </w:r>
      <w:proofErr w:type="spellEnd"/>
      <w:r>
        <w:rPr>
          <w:sz w:val="31"/>
          <w:lang w:val="uk-UA"/>
        </w:rPr>
        <w:t xml:space="preserve"> "жорстокості при використанні слів, коли їх калічать та розривають на середині"</w:t>
      </w:r>
      <w:r w:rsidR="00217539">
        <w:rPr>
          <w:sz w:val="31"/>
          <w:vertAlign w:val="superscript"/>
          <w:lang w:val="uk-UA"/>
        </w:rPr>
        <w:t>1</w:t>
      </w:r>
      <w:r>
        <w:rPr>
          <w:sz w:val="31"/>
          <w:vertAlign w:val="superscript"/>
          <w:lang w:val="uk-UA"/>
        </w:rPr>
        <w:t>7</w:t>
      </w:r>
      <w:r>
        <w:rPr>
          <w:sz w:val="31"/>
          <w:lang w:val="uk-UA"/>
        </w:rPr>
        <w:t xml:space="preserve">. Вільям </w:t>
      </w:r>
      <w:proofErr w:type="spellStart"/>
      <w:r>
        <w:rPr>
          <w:sz w:val="31"/>
          <w:lang w:val="uk-UA"/>
        </w:rPr>
        <w:t>Вебб</w:t>
      </w:r>
      <w:proofErr w:type="spellEnd"/>
      <w:r>
        <w:rPr>
          <w:sz w:val="31"/>
          <w:lang w:val="uk-UA"/>
        </w:rPr>
        <w:t xml:space="preserve">, додавши до свого трактату англійський переклад </w:t>
      </w:r>
      <w:proofErr w:type="spellStart"/>
      <w:r>
        <w:rPr>
          <w:sz w:val="31"/>
          <w:lang w:val="uk-UA"/>
        </w:rPr>
        <w:t>Горацієвих</w:t>
      </w:r>
      <w:proofErr w:type="spellEnd"/>
      <w:r>
        <w:rPr>
          <w:sz w:val="31"/>
          <w:lang w:val="uk-UA"/>
        </w:rPr>
        <w:t xml:space="preserve"> правил, водночас запропонував читачеві власне розгорнуте тлумачення одного з імперативів – "повчаючи, даруй насолоду"</w:t>
      </w:r>
      <w:r w:rsidR="00217539">
        <w:rPr>
          <w:sz w:val="31"/>
          <w:vertAlign w:val="superscript"/>
          <w:lang w:val="uk-UA"/>
        </w:rPr>
        <w:t>1</w:t>
      </w:r>
      <w:r>
        <w:rPr>
          <w:sz w:val="31"/>
          <w:vertAlign w:val="superscript"/>
          <w:lang w:val="uk-UA"/>
        </w:rPr>
        <w:t>8</w:t>
      </w:r>
      <w:r>
        <w:rPr>
          <w:sz w:val="31"/>
          <w:lang w:val="uk-UA"/>
        </w:rPr>
        <w:t xml:space="preserve">. Джордж </w:t>
      </w:r>
      <w:proofErr w:type="spellStart"/>
      <w:r>
        <w:rPr>
          <w:sz w:val="31"/>
          <w:lang w:val="uk-UA"/>
        </w:rPr>
        <w:t>Паттенгем</w:t>
      </w:r>
      <w:proofErr w:type="spellEnd"/>
      <w:r>
        <w:rPr>
          <w:sz w:val="31"/>
          <w:lang w:val="uk-UA"/>
        </w:rPr>
        <w:t xml:space="preserve"> намагався поєднати в єдине ціле </w:t>
      </w:r>
      <w:proofErr w:type="spellStart"/>
      <w:r>
        <w:rPr>
          <w:sz w:val="31"/>
          <w:lang w:val="uk-UA"/>
        </w:rPr>
        <w:t>Горацієве</w:t>
      </w:r>
      <w:proofErr w:type="spellEnd"/>
      <w:r>
        <w:rPr>
          <w:sz w:val="31"/>
          <w:lang w:val="uk-UA"/>
        </w:rPr>
        <w:t xml:space="preserve"> та </w:t>
      </w:r>
      <w:proofErr w:type="spellStart"/>
      <w:r>
        <w:rPr>
          <w:sz w:val="31"/>
          <w:lang w:val="uk-UA"/>
        </w:rPr>
        <w:t>Арістотелеве</w:t>
      </w:r>
      <w:proofErr w:type="spellEnd"/>
      <w:r>
        <w:rPr>
          <w:sz w:val="31"/>
          <w:lang w:val="uk-UA"/>
        </w:rPr>
        <w:t xml:space="preserve"> визначення поета</w:t>
      </w:r>
      <w:r w:rsidR="00217539">
        <w:rPr>
          <w:sz w:val="31"/>
          <w:vertAlign w:val="superscript"/>
          <w:lang w:val="uk-UA"/>
        </w:rPr>
        <w:t>1</w:t>
      </w:r>
      <w:r>
        <w:rPr>
          <w:sz w:val="31"/>
          <w:vertAlign w:val="superscript"/>
          <w:lang w:val="uk-UA"/>
        </w:rPr>
        <w:t>9</w:t>
      </w:r>
      <w:r>
        <w:rPr>
          <w:sz w:val="31"/>
          <w:lang w:val="uk-UA"/>
        </w:rPr>
        <w:t xml:space="preserve">, а Томас </w:t>
      </w:r>
      <w:proofErr w:type="spellStart"/>
      <w:r>
        <w:rPr>
          <w:sz w:val="31"/>
          <w:lang w:val="uk-UA"/>
        </w:rPr>
        <w:t>Лодж</w:t>
      </w:r>
      <w:proofErr w:type="spellEnd"/>
      <w:r>
        <w:rPr>
          <w:sz w:val="31"/>
          <w:lang w:val="uk-UA"/>
        </w:rPr>
        <w:t xml:space="preserve"> (можливо, полемізуючи зі </w:t>
      </w:r>
      <w:proofErr w:type="spellStart"/>
      <w:r>
        <w:rPr>
          <w:sz w:val="31"/>
          <w:lang w:val="uk-UA"/>
        </w:rPr>
        <w:t>Скалігером</w:t>
      </w:r>
      <w:proofErr w:type="spellEnd"/>
      <w:r>
        <w:rPr>
          <w:sz w:val="31"/>
          <w:lang w:val="uk-UA"/>
        </w:rPr>
        <w:t xml:space="preserve"> і </w:t>
      </w:r>
      <w:proofErr w:type="spellStart"/>
      <w:r>
        <w:rPr>
          <w:sz w:val="31"/>
          <w:lang w:val="uk-UA"/>
        </w:rPr>
        <w:t>Мінтурно</w:t>
      </w:r>
      <w:proofErr w:type="spellEnd"/>
      <w:r>
        <w:rPr>
          <w:sz w:val="31"/>
          <w:lang w:val="uk-UA"/>
        </w:rPr>
        <w:t>, котрі називали працю поета ремеслом) заперечував будь-яку користь від "</w:t>
      </w:r>
      <w:proofErr w:type="spellStart"/>
      <w:r>
        <w:rPr>
          <w:sz w:val="31"/>
          <w:lang w:val="uk-UA"/>
        </w:rPr>
        <w:t>поетич-них</w:t>
      </w:r>
      <w:proofErr w:type="spellEnd"/>
      <w:r>
        <w:rPr>
          <w:sz w:val="31"/>
          <w:lang w:val="uk-UA"/>
        </w:rPr>
        <w:t xml:space="preserve"> вправ". Цитуючи вислів "</w:t>
      </w:r>
      <w:proofErr w:type="spellStart"/>
      <w:r>
        <w:rPr>
          <w:sz w:val="31"/>
          <w:lang w:val="uk-UA"/>
        </w:rPr>
        <w:t>Poeta</w:t>
      </w:r>
      <w:proofErr w:type="spellEnd"/>
      <w:r>
        <w:rPr>
          <w:sz w:val="31"/>
          <w:lang w:val="uk-UA"/>
        </w:rPr>
        <w:t xml:space="preserve"> </w:t>
      </w:r>
      <w:proofErr w:type="spellStart"/>
      <w:r>
        <w:rPr>
          <w:sz w:val="31"/>
          <w:lang w:val="uk-UA"/>
        </w:rPr>
        <w:t>nascitur</w:t>
      </w:r>
      <w:proofErr w:type="spellEnd"/>
      <w:r>
        <w:rPr>
          <w:sz w:val="31"/>
          <w:lang w:val="uk-UA"/>
        </w:rPr>
        <w:t xml:space="preserve">, </w:t>
      </w:r>
      <w:proofErr w:type="spellStart"/>
      <w:r>
        <w:rPr>
          <w:sz w:val="31"/>
          <w:lang w:val="uk-UA"/>
        </w:rPr>
        <w:t>Orator</w:t>
      </w:r>
      <w:proofErr w:type="spellEnd"/>
      <w:r>
        <w:rPr>
          <w:sz w:val="31"/>
          <w:lang w:val="uk-UA"/>
        </w:rPr>
        <w:t xml:space="preserve"> </w:t>
      </w:r>
      <w:proofErr w:type="spellStart"/>
      <w:r>
        <w:rPr>
          <w:sz w:val="31"/>
          <w:lang w:val="uk-UA"/>
        </w:rPr>
        <w:t>sit</w:t>
      </w:r>
      <w:proofErr w:type="spellEnd"/>
      <w:r>
        <w:rPr>
          <w:sz w:val="31"/>
          <w:lang w:val="uk-UA"/>
        </w:rPr>
        <w:t xml:space="preserve">" ("Поетами народжуються, ораторами стають"), він </w:t>
      </w:r>
      <w:proofErr w:type="spellStart"/>
      <w:r>
        <w:rPr>
          <w:sz w:val="31"/>
          <w:lang w:val="uk-UA"/>
        </w:rPr>
        <w:t>стверджу-вав</w:t>
      </w:r>
      <w:proofErr w:type="spellEnd"/>
      <w:r>
        <w:rPr>
          <w:sz w:val="31"/>
          <w:lang w:val="uk-UA"/>
        </w:rPr>
        <w:t>, що Поезія походить від Бог</w:t>
      </w:r>
      <w:r w:rsidRPr="00217539">
        <w:rPr>
          <w:sz w:val="31"/>
          <w:lang w:val="uk-UA"/>
        </w:rPr>
        <w:t>а</w:t>
      </w:r>
      <w:r w:rsidR="00217539" w:rsidRPr="00217539">
        <w:rPr>
          <w:sz w:val="31"/>
          <w:vertAlign w:val="superscript"/>
          <w:lang w:val="uk-UA"/>
        </w:rPr>
        <w:t>2</w:t>
      </w:r>
      <w:r w:rsidRPr="00217539">
        <w:rPr>
          <w:sz w:val="31"/>
          <w:vertAlign w:val="superscript"/>
          <w:lang w:val="uk-UA"/>
        </w:rPr>
        <w:t>0</w:t>
      </w:r>
      <w:r w:rsidRPr="00217539">
        <w:rPr>
          <w:sz w:val="31"/>
          <w:lang w:val="uk-UA"/>
        </w:rPr>
        <w:t>.</w:t>
      </w:r>
      <w:r>
        <w:rPr>
          <w:sz w:val="31"/>
          <w:lang w:val="uk-UA"/>
        </w:rPr>
        <w:t xml:space="preserve"> Філіп </w:t>
      </w:r>
      <w:proofErr w:type="spellStart"/>
      <w:r>
        <w:rPr>
          <w:sz w:val="31"/>
          <w:lang w:val="uk-UA"/>
        </w:rPr>
        <w:t>Сідні</w:t>
      </w:r>
      <w:proofErr w:type="spellEnd"/>
      <w:r>
        <w:rPr>
          <w:sz w:val="31"/>
          <w:lang w:val="uk-UA"/>
        </w:rPr>
        <w:t xml:space="preserve">, в свою чергу, деталізуючи концепцію "імітації" </w:t>
      </w:r>
      <w:proofErr w:type="spellStart"/>
      <w:r>
        <w:rPr>
          <w:sz w:val="31"/>
          <w:lang w:val="uk-UA"/>
        </w:rPr>
        <w:t>Скалігера</w:t>
      </w:r>
      <w:proofErr w:type="spellEnd"/>
      <w:r>
        <w:rPr>
          <w:sz w:val="31"/>
          <w:lang w:val="uk-UA"/>
        </w:rPr>
        <w:t xml:space="preserve">, виділив три різновиди наслідування. А його уявлення про сутність поетичної творчості, викладені на сторінках трактату "Захист Поезії", фактично синтезували "божественну ідею" Платона та </w:t>
      </w:r>
      <w:proofErr w:type="spellStart"/>
      <w:r>
        <w:rPr>
          <w:sz w:val="31"/>
          <w:lang w:val="uk-UA"/>
        </w:rPr>
        <w:t>Мінтурнові</w:t>
      </w:r>
      <w:proofErr w:type="spellEnd"/>
      <w:r>
        <w:rPr>
          <w:sz w:val="31"/>
          <w:lang w:val="uk-UA"/>
        </w:rPr>
        <w:t xml:space="preserve"> "регулярні вправи у складанні віршів"</w:t>
      </w:r>
      <w:r w:rsidR="00217539">
        <w:rPr>
          <w:sz w:val="31"/>
          <w:vertAlign w:val="superscript"/>
          <w:lang w:val="uk-UA"/>
        </w:rPr>
        <w:t>2</w:t>
      </w:r>
      <w:r>
        <w:rPr>
          <w:sz w:val="31"/>
          <w:vertAlign w:val="superscript"/>
          <w:lang w:val="uk-UA"/>
        </w:rPr>
        <w:t>1</w:t>
      </w:r>
      <w:r>
        <w:rPr>
          <w:sz w:val="31"/>
          <w:lang w:val="uk-UA"/>
        </w:rPr>
        <w:t>.</w:t>
      </w:r>
    </w:p>
    <w:p w:rsidR="008E6CA2" w:rsidRDefault="008E6CA2" w:rsidP="008E6CA2">
      <w:pPr>
        <w:spacing w:line="216" w:lineRule="auto"/>
        <w:ind w:firstLine="851"/>
        <w:jc w:val="both"/>
        <w:rPr>
          <w:sz w:val="31"/>
          <w:lang w:val="uk-UA"/>
        </w:rPr>
      </w:pPr>
      <w:r>
        <w:rPr>
          <w:sz w:val="31"/>
          <w:lang w:val="uk-UA"/>
        </w:rPr>
        <w:t xml:space="preserve">Літературно-критичне мислення </w:t>
      </w:r>
      <w:proofErr w:type="spellStart"/>
      <w:r>
        <w:rPr>
          <w:sz w:val="31"/>
          <w:lang w:val="uk-UA"/>
        </w:rPr>
        <w:t>єлизаветинців</w:t>
      </w:r>
      <w:proofErr w:type="spellEnd"/>
      <w:r>
        <w:rPr>
          <w:sz w:val="31"/>
          <w:lang w:val="uk-UA"/>
        </w:rPr>
        <w:t>, як бачимо, не було догматично наслідувальним: маючи яскраво виражені інтенції до "самостійності", воно часто апелювало до авторитету як своєрідного аргументу в диспуті, але при цьому завжди зберігало спроможність полемізувати з усталеною чи загальноприйнятою точкою зору, коли вона суперечила власній. Як слушно зазначає Л.</w:t>
      </w:r>
      <w:proofErr w:type="spellStart"/>
      <w:r>
        <w:rPr>
          <w:sz w:val="31"/>
          <w:lang w:val="uk-UA"/>
        </w:rPr>
        <w:t>Баткін</w:t>
      </w:r>
      <w:proofErr w:type="spellEnd"/>
      <w:r>
        <w:rPr>
          <w:sz w:val="31"/>
          <w:lang w:val="uk-UA"/>
        </w:rPr>
        <w:t>, "таким взагалі є принцип "наслідування" в культурі Відродження, бо для наслідування інших, будь вони греками чи латинянами, необхідні вагомі підстави, намір або турбота про те, щоб запозичене відповідало власному, не висмикувалося, звідки доведеться, а народжувалося самостійно і, залишивши власну утробу, лише здавалося б узятим від інших"</w:t>
      </w:r>
      <w:r w:rsidR="00217539">
        <w:rPr>
          <w:sz w:val="31"/>
          <w:vertAlign w:val="superscript"/>
          <w:lang w:val="uk-UA"/>
        </w:rPr>
        <w:t>2</w:t>
      </w:r>
      <w:r>
        <w:rPr>
          <w:sz w:val="31"/>
          <w:vertAlign w:val="superscript"/>
          <w:lang w:val="uk-UA"/>
        </w:rPr>
        <w:t>2</w:t>
      </w:r>
      <w:r>
        <w:rPr>
          <w:sz w:val="31"/>
          <w:lang w:val="uk-UA"/>
        </w:rPr>
        <w:t xml:space="preserve">. Ця думка російського вченого, як видається, напрочуд вдало висвітлює одну з важливих рис особистісного самоусвідомлення </w:t>
      </w:r>
      <w:proofErr w:type="spellStart"/>
      <w:r>
        <w:rPr>
          <w:sz w:val="31"/>
          <w:lang w:val="uk-UA"/>
        </w:rPr>
        <w:t>пізньо-ренесансного</w:t>
      </w:r>
      <w:proofErr w:type="spellEnd"/>
      <w:r>
        <w:rPr>
          <w:sz w:val="31"/>
          <w:lang w:val="uk-UA"/>
        </w:rPr>
        <w:t xml:space="preserve"> митця. Його індивідуальність могла виявитися не тільки у результативному пошуку власного шляху чи ідей, але і в оригінальній інтерп</w:t>
      </w:r>
      <w:r w:rsidR="00217539">
        <w:rPr>
          <w:sz w:val="31"/>
          <w:lang w:val="uk-UA"/>
        </w:rPr>
        <w:t>ретації "чужого" (котре сприйма</w:t>
      </w:r>
      <w:r>
        <w:rPr>
          <w:sz w:val="31"/>
          <w:lang w:val="uk-UA"/>
        </w:rPr>
        <w:t>лося як спільне надбання)</w:t>
      </w:r>
      <w:r w:rsidR="00217539">
        <w:rPr>
          <w:sz w:val="31"/>
          <w:lang w:val="uk-UA"/>
        </w:rPr>
        <w:t>, у самому компонуванні "загаль</w:t>
      </w:r>
      <w:r>
        <w:rPr>
          <w:sz w:val="31"/>
          <w:lang w:val="uk-UA"/>
        </w:rPr>
        <w:t>них місць", у суб’єктивному тлумаченні банальної думки або в її полемічному спростуванні.</w:t>
      </w:r>
    </w:p>
    <w:p w:rsidR="008E6CA2" w:rsidRDefault="008E6CA2" w:rsidP="008E6CA2">
      <w:pPr>
        <w:spacing w:line="216" w:lineRule="auto"/>
        <w:ind w:firstLine="851"/>
        <w:jc w:val="both"/>
        <w:rPr>
          <w:sz w:val="31"/>
          <w:lang w:val="uk-UA"/>
        </w:rPr>
      </w:pPr>
      <w:r>
        <w:rPr>
          <w:sz w:val="31"/>
          <w:lang w:val="uk-UA"/>
        </w:rPr>
        <w:t>Коло питань, що приве</w:t>
      </w:r>
      <w:r w:rsidR="00217539">
        <w:rPr>
          <w:sz w:val="31"/>
          <w:lang w:val="uk-UA"/>
        </w:rPr>
        <w:t>ртали увагу тогочасної рене</w:t>
      </w:r>
      <w:r>
        <w:rPr>
          <w:sz w:val="31"/>
          <w:lang w:val="uk-UA"/>
        </w:rPr>
        <w:t xml:space="preserve">сансної критики, було майже однаковим для різних </w:t>
      </w:r>
      <w:proofErr w:type="spellStart"/>
      <w:r>
        <w:rPr>
          <w:sz w:val="31"/>
          <w:lang w:val="uk-UA"/>
        </w:rPr>
        <w:t>західно-європейських</w:t>
      </w:r>
      <w:proofErr w:type="spellEnd"/>
      <w:r>
        <w:rPr>
          <w:sz w:val="31"/>
          <w:lang w:val="uk-UA"/>
        </w:rPr>
        <w:t xml:space="preserve"> країн. Проте пріоритетність, що надавалася певному аспекту в тій або іншій країні, зумовлювалась конкретними (специфічними для кожного </w:t>
      </w:r>
      <w:proofErr w:type="spellStart"/>
      <w:r>
        <w:rPr>
          <w:sz w:val="31"/>
          <w:lang w:val="uk-UA"/>
        </w:rPr>
        <w:t>реґіону</w:t>
      </w:r>
      <w:proofErr w:type="spellEnd"/>
      <w:r>
        <w:rPr>
          <w:sz w:val="31"/>
          <w:lang w:val="uk-UA"/>
        </w:rPr>
        <w:t xml:space="preserve">) </w:t>
      </w:r>
      <w:proofErr w:type="spellStart"/>
      <w:r>
        <w:rPr>
          <w:sz w:val="31"/>
          <w:lang w:val="uk-UA"/>
        </w:rPr>
        <w:t>соціо-культурними</w:t>
      </w:r>
      <w:proofErr w:type="spellEnd"/>
      <w:r>
        <w:rPr>
          <w:sz w:val="31"/>
          <w:lang w:val="uk-UA"/>
        </w:rPr>
        <w:t>, естетичним</w:t>
      </w:r>
      <w:r w:rsidR="00217539">
        <w:rPr>
          <w:sz w:val="31"/>
          <w:lang w:val="uk-UA"/>
        </w:rPr>
        <w:t>и та суспільно-етичними потреба</w:t>
      </w:r>
      <w:r>
        <w:rPr>
          <w:sz w:val="31"/>
          <w:lang w:val="uk-UA"/>
        </w:rPr>
        <w:t xml:space="preserve">ми. Так, літературно-критичне мислення ренесансної </w:t>
      </w:r>
      <w:proofErr w:type="spellStart"/>
      <w:r>
        <w:rPr>
          <w:sz w:val="31"/>
          <w:lang w:val="uk-UA"/>
        </w:rPr>
        <w:t>Німеч-чини</w:t>
      </w:r>
      <w:proofErr w:type="spellEnd"/>
      <w:r>
        <w:rPr>
          <w:sz w:val="31"/>
          <w:lang w:val="uk-UA"/>
        </w:rPr>
        <w:t xml:space="preserve"> орієнтувалося насамперед на осмислення й </w:t>
      </w:r>
      <w:proofErr w:type="spellStart"/>
      <w:r>
        <w:rPr>
          <w:sz w:val="31"/>
          <w:lang w:val="uk-UA"/>
        </w:rPr>
        <w:t>інтерпре-тацію</w:t>
      </w:r>
      <w:proofErr w:type="spellEnd"/>
      <w:r>
        <w:rPr>
          <w:sz w:val="31"/>
          <w:lang w:val="uk-UA"/>
        </w:rPr>
        <w:t xml:space="preserve"> кращих зразків національної художньої традиції. У Франції діячі "Плеяди" намагалися втілювати власні теоретичні принципи в художній практиці. В Італії активно розроблялися загальнотеоретичні концепції та питання, пов’язані з призначенням і тогочасним станом мистецтва слова. Цікаво зазначити, що і в київських поетиках XVII століття саме прогностич</w:t>
      </w:r>
      <w:r w:rsidR="00217539">
        <w:rPr>
          <w:sz w:val="31"/>
          <w:lang w:val="uk-UA"/>
        </w:rPr>
        <w:t>но-прикладний аспект був пріори</w:t>
      </w:r>
      <w:r>
        <w:rPr>
          <w:sz w:val="31"/>
          <w:lang w:val="uk-UA"/>
        </w:rPr>
        <w:t xml:space="preserve">тетним. Щодо Англії, то тут найбільша </w:t>
      </w:r>
      <w:r>
        <w:rPr>
          <w:sz w:val="31"/>
          <w:lang w:val="uk-UA"/>
        </w:rPr>
        <w:lastRenderedPageBreak/>
        <w:t>увага приділялась аспекту етичному, і це зумовлювалося, головним чином, характером англійської Реформації.</w:t>
      </w:r>
    </w:p>
    <w:p w:rsidR="008E6CA2" w:rsidRDefault="008E6CA2" w:rsidP="008E6CA2">
      <w:pPr>
        <w:spacing w:line="216" w:lineRule="auto"/>
        <w:ind w:firstLine="851"/>
        <w:jc w:val="both"/>
        <w:rPr>
          <w:sz w:val="31"/>
          <w:lang w:val="uk-UA"/>
        </w:rPr>
      </w:pPr>
      <w:r>
        <w:rPr>
          <w:sz w:val="31"/>
          <w:lang w:val="uk-UA"/>
        </w:rPr>
        <w:t>У корені помилков</w:t>
      </w:r>
      <w:r w:rsidR="00217539">
        <w:rPr>
          <w:sz w:val="31"/>
          <w:lang w:val="uk-UA"/>
        </w:rPr>
        <w:t>им видається твердження М.</w:t>
      </w:r>
      <w:proofErr w:type="spellStart"/>
      <w:r w:rsidR="00217539">
        <w:rPr>
          <w:sz w:val="31"/>
          <w:lang w:val="uk-UA"/>
        </w:rPr>
        <w:t>Нефьо</w:t>
      </w:r>
      <w:r>
        <w:rPr>
          <w:sz w:val="31"/>
          <w:lang w:val="uk-UA"/>
        </w:rPr>
        <w:t>дова</w:t>
      </w:r>
      <w:proofErr w:type="spellEnd"/>
      <w:r>
        <w:rPr>
          <w:sz w:val="31"/>
          <w:lang w:val="uk-UA"/>
        </w:rPr>
        <w:t>, автора "Історії зарубіж</w:t>
      </w:r>
      <w:r w:rsidR="00217539">
        <w:rPr>
          <w:sz w:val="31"/>
          <w:lang w:val="uk-UA"/>
        </w:rPr>
        <w:t>ної критики та літературо</w:t>
      </w:r>
      <w:r>
        <w:rPr>
          <w:sz w:val="31"/>
          <w:lang w:val="uk-UA"/>
        </w:rPr>
        <w:t>знавства", ніби "Реформація, проведена зверху, звільнила англійських гуманістів від боротьби за світську культуру"</w:t>
      </w:r>
      <w:r w:rsidR="00217539">
        <w:rPr>
          <w:sz w:val="31"/>
          <w:vertAlign w:val="superscript"/>
          <w:lang w:val="uk-UA"/>
        </w:rPr>
        <w:t>2</w:t>
      </w:r>
      <w:r>
        <w:rPr>
          <w:sz w:val="31"/>
          <w:vertAlign w:val="superscript"/>
          <w:lang w:val="uk-UA"/>
        </w:rPr>
        <w:t>3</w:t>
      </w:r>
      <w:r>
        <w:rPr>
          <w:sz w:val="31"/>
          <w:lang w:val="uk-UA"/>
        </w:rPr>
        <w:t xml:space="preserve">. Обмежуючи боротьбу за світську культуру лише "різкою антиклерикальною спрямованістю" творів, цей дослідник фактично повністю ігнорує єлизаветинські "баталії" навколо театру – один із численних загальнокультурних наслідків непослідовності </w:t>
      </w:r>
      <w:proofErr w:type="spellStart"/>
      <w:r>
        <w:rPr>
          <w:sz w:val="31"/>
          <w:lang w:val="uk-UA"/>
        </w:rPr>
        <w:t>тюдорівської</w:t>
      </w:r>
      <w:proofErr w:type="spellEnd"/>
      <w:r>
        <w:rPr>
          <w:sz w:val="31"/>
          <w:lang w:val="uk-UA"/>
        </w:rPr>
        <w:t xml:space="preserve"> Реформації, важливий </w:t>
      </w:r>
      <w:proofErr w:type="spellStart"/>
      <w:r>
        <w:rPr>
          <w:sz w:val="31"/>
          <w:lang w:val="uk-UA"/>
        </w:rPr>
        <w:t>компо-нент</w:t>
      </w:r>
      <w:proofErr w:type="spellEnd"/>
      <w:r>
        <w:rPr>
          <w:sz w:val="31"/>
          <w:lang w:val="uk-UA"/>
        </w:rPr>
        <w:t xml:space="preserve"> духовного життя країни в другій половині ХVI століття.</w:t>
      </w:r>
    </w:p>
    <w:p w:rsidR="008E6CA2" w:rsidRDefault="008E6CA2" w:rsidP="008E6CA2">
      <w:pPr>
        <w:spacing w:line="216" w:lineRule="auto"/>
        <w:ind w:firstLine="851"/>
        <w:jc w:val="both"/>
        <w:rPr>
          <w:sz w:val="31"/>
          <w:lang w:val="uk-UA"/>
        </w:rPr>
      </w:pPr>
      <w:r w:rsidRPr="008E6CA2">
        <w:rPr>
          <w:sz w:val="31"/>
          <w:lang w:val="uk-UA"/>
        </w:rPr>
        <w:t xml:space="preserve"> </w:t>
      </w:r>
      <w:r>
        <w:rPr>
          <w:sz w:val="31"/>
          <w:lang w:val="uk-UA"/>
        </w:rPr>
        <w:t xml:space="preserve">Усе розмаїття суджень </w:t>
      </w:r>
      <w:proofErr w:type="spellStart"/>
      <w:r>
        <w:rPr>
          <w:sz w:val="31"/>
          <w:lang w:val="uk-UA"/>
        </w:rPr>
        <w:t>єлизаветинців</w:t>
      </w:r>
      <w:proofErr w:type="spellEnd"/>
      <w:r>
        <w:rPr>
          <w:sz w:val="31"/>
          <w:lang w:val="uk-UA"/>
        </w:rPr>
        <w:t xml:space="preserve"> з приводу Поезії умовно може бути укладене в русло двох магістральних потоків: </w:t>
      </w:r>
      <w:proofErr w:type="spellStart"/>
      <w:r>
        <w:rPr>
          <w:b/>
          <w:sz w:val="31"/>
          <w:lang w:val="uk-UA"/>
        </w:rPr>
        <w:t>пуританськи-ортодоксального</w:t>
      </w:r>
      <w:proofErr w:type="spellEnd"/>
      <w:r>
        <w:rPr>
          <w:sz w:val="31"/>
          <w:lang w:val="uk-UA"/>
        </w:rPr>
        <w:t xml:space="preserve"> ("противники") та значно потужнішого – </w:t>
      </w:r>
      <w:r>
        <w:rPr>
          <w:b/>
          <w:sz w:val="31"/>
          <w:lang w:val="uk-UA"/>
        </w:rPr>
        <w:t>апологетичного</w:t>
      </w:r>
      <w:r>
        <w:rPr>
          <w:sz w:val="31"/>
          <w:lang w:val="uk-UA"/>
        </w:rPr>
        <w:t xml:space="preserve"> ("захисники"). Такий розподіл запропонував дослідник Ґ.</w:t>
      </w:r>
      <w:r w:rsidRPr="00217539">
        <w:rPr>
          <w:sz w:val="31"/>
          <w:lang w:val="uk-UA"/>
        </w:rPr>
        <w:t>Сміт</w:t>
      </w:r>
      <w:r w:rsidR="00217539" w:rsidRPr="00217539">
        <w:rPr>
          <w:sz w:val="31"/>
          <w:vertAlign w:val="superscript"/>
          <w:lang w:val="uk-UA"/>
        </w:rPr>
        <w:t>24</w:t>
      </w:r>
      <w:r w:rsidRPr="00217539">
        <w:rPr>
          <w:sz w:val="31"/>
          <w:lang w:val="uk-UA"/>
        </w:rPr>
        <w:t>,</w:t>
      </w:r>
      <w:r>
        <w:rPr>
          <w:sz w:val="31"/>
          <w:lang w:val="uk-UA"/>
        </w:rPr>
        <w:t xml:space="preserve"> який порівнював погляди "пуритан" і "захисників поезії". Запропоноване ж Е.Міллером протиставлення "пуритан" та "гуманістів"</w:t>
      </w:r>
      <w:r w:rsidR="00217539">
        <w:rPr>
          <w:sz w:val="31"/>
          <w:vertAlign w:val="superscript"/>
          <w:lang w:val="uk-UA"/>
        </w:rPr>
        <w:t>25</w:t>
      </w:r>
      <w:r>
        <w:rPr>
          <w:sz w:val="31"/>
          <w:lang w:val="uk-UA"/>
        </w:rPr>
        <w:t xml:space="preserve">, як уявляється, є менш вдалим, оскільки сама специфіка англійського </w:t>
      </w:r>
      <w:proofErr w:type="spellStart"/>
      <w:r>
        <w:rPr>
          <w:sz w:val="31"/>
          <w:lang w:val="uk-UA"/>
        </w:rPr>
        <w:t>пізньоренесансного</w:t>
      </w:r>
      <w:proofErr w:type="spellEnd"/>
      <w:r>
        <w:rPr>
          <w:sz w:val="31"/>
          <w:lang w:val="uk-UA"/>
        </w:rPr>
        <w:t xml:space="preserve"> гуманізму, що значною мірою продовжував традиції гуманізму християнського і громадянського, виключала подібну опозицію. Крім того, серед пуритан було чимало гуманістів, наприклад, С.</w:t>
      </w:r>
      <w:proofErr w:type="spellStart"/>
      <w:r>
        <w:rPr>
          <w:sz w:val="31"/>
          <w:lang w:val="uk-UA"/>
        </w:rPr>
        <w:t>Ґоссон</w:t>
      </w:r>
      <w:proofErr w:type="spellEnd"/>
      <w:r>
        <w:rPr>
          <w:sz w:val="31"/>
          <w:lang w:val="uk-UA"/>
        </w:rPr>
        <w:t xml:space="preserve"> і Т.</w:t>
      </w:r>
      <w:proofErr w:type="spellStart"/>
      <w:r>
        <w:rPr>
          <w:sz w:val="31"/>
          <w:lang w:val="uk-UA"/>
        </w:rPr>
        <w:t>Делоні</w:t>
      </w:r>
      <w:proofErr w:type="spellEnd"/>
      <w:r>
        <w:rPr>
          <w:sz w:val="31"/>
          <w:lang w:val="uk-UA"/>
        </w:rPr>
        <w:t xml:space="preserve">. І зрештою, як переконливо доводить Т.Павлова, у політичному й культурному житті Англії пуританізм </w:t>
      </w:r>
      <w:proofErr w:type="spellStart"/>
      <w:r>
        <w:rPr>
          <w:sz w:val="31"/>
          <w:lang w:val="uk-UA"/>
        </w:rPr>
        <w:t>відігра-вав</w:t>
      </w:r>
      <w:proofErr w:type="spellEnd"/>
      <w:r>
        <w:rPr>
          <w:sz w:val="31"/>
          <w:lang w:val="uk-UA"/>
        </w:rPr>
        <w:t xml:space="preserve"> також і певну позитивну роль</w:t>
      </w:r>
      <w:r w:rsidR="005716EE">
        <w:rPr>
          <w:sz w:val="31"/>
          <w:vertAlign w:val="superscript"/>
          <w:lang w:val="uk-UA"/>
        </w:rPr>
        <w:t>2</w:t>
      </w:r>
      <w:r w:rsidR="00217539">
        <w:rPr>
          <w:sz w:val="31"/>
          <w:vertAlign w:val="superscript"/>
          <w:lang w:val="uk-UA"/>
        </w:rPr>
        <w:t>6</w:t>
      </w:r>
      <w:r>
        <w:rPr>
          <w:sz w:val="31"/>
          <w:lang w:val="uk-UA"/>
        </w:rPr>
        <w:t>.</w:t>
      </w:r>
    </w:p>
    <w:p w:rsidR="008E6CA2" w:rsidRDefault="008E6CA2" w:rsidP="008E6CA2">
      <w:pPr>
        <w:spacing w:line="216" w:lineRule="auto"/>
        <w:ind w:firstLine="697"/>
        <w:jc w:val="both"/>
        <w:rPr>
          <w:sz w:val="31"/>
          <w:lang w:val="uk-UA"/>
        </w:rPr>
      </w:pPr>
      <w:r>
        <w:rPr>
          <w:sz w:val="31"/>
          <w:lang w:val="uk-UA"/>
        </w:rPr>
        <w:t>Антагонізм на світоглядному рівні, який був джерелом постійної етичної непримиренності ворогуючих сторін, у 70–80</w:t>
      </w:r>
      <w:r>
        <w:rPr>
          <w:sz w:val="31"/>
          <w:vertAlign w:val="superscript"/>
          <w:lang w:val="uk-UA"/>
        </w:rPr>
        <w:t>ті</w:t>
      </w:r>
      <w:r>
        <w:rPr>
          <w:sz w:val="31"/>
          <w:lang w:val="uk-UA"/>
        </w:rPr>
        <w:t xml:space="preserve"> роки перетворився по суті на механізм внутрішнього розвитку підсистеми: кожен із пуританських памфлетів викликав реакцію "захисників Поезії" і навпаки. При цьому під час викладення чи то критичної, чи то апологетичної думки відбувався прорив до "нових" аспектів проблеми. Згодом (у 80–90</w:t>
      </w:r>
      <w:r>
        <w:rPr>
          <w:sz w:val="31"/>
          <w:vertAlign w:val="superscript"/>
          <w:lang w:val="uk-UA"/>
        </w:rPr>
        <w:t>ті</w:t>
      </w:r>
      <w:r>
        <w:rPr>
          <w:sz w:val="31"/>
          <w:lang w:val="uk-UA"/>
        </w:rPr>
        <w:t xml:space="preserve"> роки) ці аспекти розглядалися вже більш детально, і такий розгляд часом спричинював резонансну хвилю "заперечень". Крім того, відсутність усталеного погляду на сутність і походження Поезії певною мірою стимулювала також і теоретичну активність </w:t>
      </w:r>
      <w:proofErr w:type="spellStart"/>
      <w:r>
        <w:rPr>
          <w:sz w:val="31"/>
          <w:lang w:val="uk-UA"/>
        </w:rPr>
        <w:t>єлизаветинців</w:t>
      </w:r>
      <w:proofErr w:type="spellEnd"/>
      <w:r>
        <w:rPr>
          <w:sz w:val="31"/>
          <w:lang w:val="uk-UA"/>
        </w:rPr>
        <w:t>, а літературна практика постійно надавала конкретний матеріал для аналізу й критичного осмислення.</w:t>
      </w:r>
    </w:p>
    <w:p w:rsidR="008E6CA2" w:rsidRDefault="008E6CA2" w:rsidP="008E6CA2">
      <w:pPr>
        <w:spacing w:line="216" w:lineRule="auto"/>
        <w:ind w:firstLine="697"/>
        <w:jc w:val="both"/>
        <w:rPr>
          <w:sz w:val="31"/>
          <w:lang w:val="uk-UA"/>
        </w:rPr>
      </w:pPr>
      <w:r>
        <w:rPr>
          <w:sz w:val="31"/>
          <w:lang w:val="uk-UA"/>
        </w:rPr>
        <w:t>Виділені Дж.Спінґарном</w:t>
      </w:r>
      <w:r w:rsidR="00217539">
        <w:rPr>
          <w:sz w:val="31"/>
          <w:vertAlign w:val="superscript"/>
          <w:lang w:val="uk-UA"/>
        </w:rPr>
        <w:t>27</w:t>
      </w:r>
      <w:r>
        <w:rPr>
          <w:sz w:val="31"/>
          <w:lang w:val="uk-UA"/>
        </w:rPr>
        <w:t xml:space="preserve"> п'ять фаз розвитку </w:t>
      </w:r>
      <w:proofErr w:type="spellStart"/>
      <w:r>
        <w:rPr>
          <w:sz w:val="31"/>
          <w:lang w:val="uk-UA"/>
        </w:rPr>
        <w:t>рене-сансного</w:t>
      </w:r>
      <w:proofErr w:type="spellEnd"/>
      <w:r>
        <w:rPr>
          <w:sz w:val="31"/>
          <w:lang w:val="uk-UA"/>
        </w:rPr>
        <w:t xml:space="preserve"> критицизму в Англії (риторична, метрично-класифікаційна, апологетична, </w:t>
      </w:r>
      <w:proofErr w:type="spellStart"/>
      <w:r>
        <w:rPr>
          <w:sz w:val="31"/>
          <w:lang w:val="uk-UA"/>
        </w:rPr>
        <w:t>формалістсько-нормативна</w:t>
      </w:r>
      <w:proofErr w:type="spellEnd"/>
      <w:r>
        <w:rPr>
          <w:sz w:val="31"/>
          <w:lang w:val="uk-UA"/>
        </w:rPr>
        <w:t xml:space="preserve"> та філософська реакція на французький вплив 1650–1660 років) у цілому досить точно відбивають етапи історичного функціонування підсистеми, а її цілісність, що зумовлюється внутрішнім зв'язком окремих елементів (тобто вищеназваних літературно-критичних творів), стане відчутнішою в ході подальшого предметно-проблемного аналізу.</w:t>
      </w:r>
    </w:p>
    <w:p w:rsidR="008E6CA2" w:rsidRDefault="008E6CA2" w:rsidP="008E6CA2">
      <w:pPr>
        <w:spacing w:line="216" w:lineRule="auto"/>
        <w:ind w:firstLine="851"/>
        <w:jc w:val="both"/>
        <w:rPr>
          <w:sz w:val="31"/>
          <w:lang w:val="uk-UA"/>
        </w:rPr>
      </w:pPr>
    </w:p>
    <w:p w:rsidR="005716EE" w:rsidRDefault="005716EE" w:rsidP="005716EE">
      <w:pPr>
        <w:numPr>
          <w:ilvl w:val="0"/>
          <w:numId w:val="1"/>
        </w:numPr>
        <w:spacing w:line="216" w:lineRule="auto"/>
        <w:jc w:val="both"/>
        <w:rPr>
          <w:sz w:val="24"/>
          <w:lang w:val="uk-UA"/>
        </w:rPr>
      </w:pPr>
      <w:proofErr w:type="spellStart"/>
      <w:r>
        <w:rPr>
          <w:i/>
          <w:sz w:val="24"/>
          <w:lang w:val="uk-UA"/>
        </w:rPr>
        <w:t>Sidney</w:t>
      </w:r>
      <w:proofErr w:type="spellEnd"/>
      <w:r>
        <w:rPr>
          <w:i/>
          <w:sz w:val="24"/>
          <w:lang w:val="uk-UA"/>
        </w:rPr>
        <w:t xml:space="preserve"> </w:t>
      </w:r>
      <w:proofErr w:type="spellStart"/>
      <w:r>
        <w:rPr>
          <w:i/>
          <w:sz w:val="24"/>
          <w:lang w:val="uk-UA"/>
        </w:rPr>
        <w:t>Ph</w:t>
      </w:r>
      <w:proofErr w:type="spellEnd"/>
      <w:r>
        <w:rPr>
          <w:i/>
          <w:sz w:val="24"/>
          <w:lang w:val="uk-UA"/>
        </w:rPr>
        <w:t>.</w:t>
      </w:r>
      <w:r>
        <w:rPr>
          <w:sz w:val="24"/>
          <w:lang w:val="uk-UA"/>
        </w:rPr>
        <w:t xml:space="preserve"> </w:t>
      </w:r>
      <w:proofErr w:type="spellStart"/>
      <w:r>
        <w:rPr>
          <w:sz w:val="24"/>
          <w:lang w:val="uk-UA"/>
        </w:rPr>
        <w:t>An</w:t>
      </w:r>
      <w:proofErr w:type="spellEnd"/>
      <w:r>
        <w:rPr>
          <w:sz w:val="24"/>
          <w:lang w:val="uk-UA"/>
        </w:rPr>
        <w:t xml:space="preserve"> </w:t>
      </w:r>
      <w:proofErr w:type="spellStart"/>
      <w:r>
        <w:rPr>
          <w:sz w:val="24"/>
          <w:lang w:val="uk-UA"/>
        </w:rPr>
        <w:t>Apology</w:t>
      </w:r>
      <w:proofErr w:type="spellEnd"/>
      <w:r>
        <w:rPr>
          <w:sz w:val="24"/>
          <w:lang w:val="uk-UA"/>
        </w:rPr>
        <w:t xml:space="preserve"> </w:t>
      </w:r>
      <w:proofErr w:type="spellStart"/>
      <w:r>
        <w:rPr>
          <w:sz w:val="24"/>
          <w:lang w:val="uk-UA"/>
        </w:rPr>
        <w:t>for</w:t>
      </w:r>
      <w:proofErr w:type="spellEnd"/>
      <w:r>
        <w:rPr>
          <w:sz w:val="24"/>
          <w:lang w:val="uk-UA"/>
        </w:rPr>
        <w:t xml:space="preserve"> </w:t>
      </w:r>
      <w:proofErr w:type="spellStart"/>
      <w:r>
        <w:rPr>
          <w:sz w:val="24"/>
          <w:lang w:val="uk-UA"/>
        </w:rPr>
        <w:t>Poetry</w:t>
      </w:r>
      <w:proofErr w:type="spellEnd"/>
      <w:r>
        <w:rPr>
          <w:sz w:val="24"/>
          <w:lang w:val="uk-UA"/>
        </w:rPr>
        <w:t xml:space="preserve"> // </w:t>
      </w:r>
      <w:proofErr w:type="spellStart"/>
      <w:r>
        <w:rPr>
          <w:sz w:val="24"/>
          <w:lang w:val="uk-UA"/>
        </w:rPr>
        <w:t>Renaissance</w:t>
      </w:r>
      <w:proofErr w:type="spellEnd"/>
      <w:r>
        <w:rPr>
          <w:sz w:val="24"/>
          <w:lang w:val="uk-UA"/>
        </w:rPr>
        <w:t xml:space="preserve"> </w:t>
      </w:r>
      <w:proofErr w:type="spellStart"/>
      <w:r>
        <w:rPr>
          <w:sz w:val="24"/>
          <w:lang w:val="uk-UA"/>
        </w:rPr>
        <w:t>England</w:t>
      </w:r>
      <w:proofErr w:type="spellEnd"/>
      <w:r>
        <w:rPr>
          <w:sz w:val="24"/>
          <w:lang w:val="uk-UA"/>
        </w:rPr>
        <w:t xml:space="preserve">. </w:t>
      </w:r>
      <w:proofErr w:type="spellStart"/>
      <w:r>
        <w:rPr>
          <w:sz w:val="24"/>
          <w:lang w:val="uk-UA"/>
        </w:rPr>
        <w:t>Poetry</w:t>
      </w:r>
      <w:proofErr w:type="spellEnd"/>
      <w:r>
        <w:rPr>
          <w:sz w:val="24"/>
          <w:lang w:val="uk-UA"/>
        </w:rPr>
        <w:t xml:space="preserve"> &amp; </w:t>
      </w:r>
      <w:proofErr w:type="spellStart"/>
      <w:r>
        <w:rPr>
          <w:sz w:val="24"/>
          <w:lang w:val="uk-UA"/>
        </w:rPr>
        <w:t>Prose</w:t>
      </w:r>
      <w:proofErr w:type="spellEnd"/>
      <w:r>
        <w:rPr>
          <w:sz w:val="24"/>
          <w:lang w:val="uk-UA"/>
        </w:rPr>
        <w:t xml:space="preserve"> </w:t>
      </w:r>
      <w:proofErr w:type="spellStart"/>
      <w:r>
        <w:rPr>
          <w:sz w:val="24"/>
          <w:lang w:val="uk-UA"/>
        </w:rPr>
        <w:t>from</w:t>
      </w:r>
      <w:proofErr w:type="spellEnd"/>
      <w:r>
        <w:rPr>
          <w:sz w:val="24"/>
          <w:lang w:val="uk-UA"/>
        </w:rPr>
        <w:t xml:space="preserve"> </w:t>
      </w:r>
      <w:proofErr w:type="spellStart"/>
      <w:r>
        <w:rPr>
          <w:sz w:val="24"/>
          <w:lang w:val="uk-UA"/>
        </w:rPr>
        <w:t>Reformation</w:t>
      </w:r>
      <w:proofErr w:type="spellEnd"/>
      <w:r>
        <w:rPr>
          <w:sz w:val="24"/>
          <w:lang w:val="uk-UA"/>
        </w:rPr>
        <w:t xml:space="preserve"> </w:t>
      </w:r>
      <w:proofErr w:type="spellStart"/>
      <w:r>
        <w:rPr>
          <w:sz w:val="24"/>
          <w:lang w:val="uk-UA"/>
        </w:rPr>
        <w:t>to</w:t>
      </w:r>
      <w:proofErr w:type="spellEnd"/>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Restoration</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Roy</w:t>
      </w:r>
      <w:proofErr w:type="spellEnd"/>
      <w:r>
        <w:rPr>
          <w:sz w:val="24"/>
          <w:lang w:val="uk-UA"/>
        </w:rPr>
        <w:t xml:space="preserve"> </w:t>
      </w:r>
      <w:proofErr w:type="spellStart"/>
      <w:r>
        <w:rPr>
          <w:sz w:val="24"/>
          <w:lang w:val="uk-UA"/>
        </w:rPr>
        <w:t>Lamson</w:t>
      </w:r>
      <w:proofErr w:type="spellEnd"/>
      <w:r>
        <w:rPr>
          <w:sz w:val="24"/>
          <w:lang w:val="uk-UA"/>
        </w:rPr>
        <w:t xml:space="preserve"> &amp; </w:t>
      </w:r>
      <w:proofErr w:type="spellStart"/>
      <w:r>
        <w:rPr>
          <w:sz w:val="24"/>
          <w:lang w:val="uk-UA"/>
        </w:rPr>
        <w:t>Hallet</w:t>
      </w:r>
      <w:proofErr w:type="spellEnd"/>
      <w:r>
        <w:rPr>
          <w:sz w:val="24"/>
          <w:lang w:val="uk-UA"/>
        </w:rPr>
        <w:t xml:space="preserve"> </w:t>
      </w:r>
      <w:proofErr w:type="spellStart"/>
      <w:r>
        <w:rPr>
          <w:sz w:val="24"/>
          <w:lang w:val="uk-UA"/>
        </w:rPr>
        <w:t>Smith</w:t>
      </w:r>
      <w:proofErr w:type="spellEnd"/>
      <w:r>
        <w:rPr>
          <w:sz w:val="24"/>
          <w:lang w:val="uk-UA"/>
        </w:rPr>
        <w:t xml:space="preserve">. – N.Y.: </w:t>
      </w:r>
      <w:proofErr w:type="spellStart"/>
      <w:r>
        <w:rPr>
          <w:sz w:val="24"/>
          <w:lang w:val="uk-UA"/>
        </w:rPr>
        <w:t>W.W.Norton</w:t>
      </w:r>
      <w:proofErr w:type="spellEnd"/>
      <w:r>
        <w:rPr>
          <w:sz w:val="24"/>
          <w:lang w:val="uk-UA"/>
        </w:rPr>
        <w:t xml:space="preserve"> &amp; </w:t>
      </w:r>
      <w:proofErr w:type="spellStart"/>
      <w:r>
        <w:rPr>
          <w:sz w:val="24"/>
          <w:lang w:val="uk-UA"/>
        </w:rPr>
        <w:t>Co</w:t>
      </w:r>
      <w:proofErr w:type="spellEnd"/>
      <w:r>
        <w:rPr>
          <w:sz w:val="24"/>
          <w:lang w:val="uk-UA"/>
        </w:rPr>
        <w:t>, 1956. – P.307.</w:t>
      </w:r>
    </w:p>
    <w:p w:rsidR="005716EE" w:rsidRDefault="005716EE" w:rsidP="005716EE">
      <w:pPr>
        <w:numPr>
          <w:ilvl w:val="0"/>
          <w:numId w:val="1"/>
        </w:numPr>
        <w:spacing w:line="216" w:lineRule="auto"/>
        <w:jc w:val="both"/>
        <w:rPr>
          <w:sz w:val="24"/>
          <w:lang w:val="uk-UA"/>
        </w:rPr>
      </w:pPr>
      <w:proofErr w:type="spellStart"/>
      <w:r>
        <w:rPr>
          <w:i/>
          <w:sz w:val="24"/>
          <w:lang w:val="uk-UA"/>
        </w:rPr>
        <w:lastRenderedPageBreak/>
        <w:t>Harvey</w:t>
      </w:r>
      <w:proofErr w:type="spellEnd"/>
      <w:r>
        <w:rPr>
          <w:i/>
          <w:sz w:val="24"/>
          <w:lang w:val="uk-UA"/>
        </w:rPr>
        <w:t xml:space="preserve"> G.</w:t>
      </w:r>
      <w:r>
        <w:rPr>
          <w:sz w:val="24"/>
          <w:lang w:val="uk-UA"/>
        </w:rPr>
        <w:t xml:space="preserve"> </w:t>
      </w:r>
      <w:proofErr w:type="spellStart"/>
      <w:r>
        <w:rPr>
          <w:sz w:val="24"/>
          <w:lang w:val="uk-UA"/>
        </w:rPr>
        <w:t>Three</w:t>
      </w:r>
      <w:proofErr w:type="spellEnd"/>
      <w:r>
        <w:rPr>
          <w:sz w:val="24"/>
          <w:lang w:val="uk-UA"/>
        </w:rPr>
        <w:t xml:space="preserve"> </w:t>
      </w:r>
      <w:proofErr w:type="spellStart"/>
      <w:r>
        <w:rPr>
          <w:sz w:val="24"/>
          <w:lang w:val="uk-UA"/>
        </w:rPr>
        <w:t>Proper</w:t>
      </w:r>
      <w:proofErr w:type="spellEnd"/>
      <w:r>
        <w:rPr>
          <w:sz w:val="24"/>
          <w:lang w:val="uk-UA"/>
        </w:rPr>
        <w:t xml:space="preserve"> &amp; </w:t>
      </w:r>
      <w:proofErr w:type="spellStart"/>
      <w:r>
        <w:rPr>
          <w:sz w:val="24"/>
          <w:lang w:val="uk-UA"/>
        </w:rPr>
        <w:t>Wittie</w:t>
      </w:r>
      <w:proofErr w:type="spellEnd"/>
      <w:r>
        <w:rPr>
          <w:sz w:val="24"/>
          <w:lang w:val="uk-UA"/>
        </w:rPr>
        <w:t xml:space="preserve"> </w:t>
      </w:r>
      <w:proofErr w:type="spellStart"/>
      <w:r>
        <w:rPr>
          <w:sz w:val="24"/>
          <w:lang w:val="uk-UA"/>
        </w:rPr>
        <w:t>Familiar</w:t>
      </w:r>
      <w:proofErr w:type="spellEnd"/>
      <w:r>
        <w:rPr>
          <w:sz w:val="24"/>
          <w:lang w:val="uk-UA"/>
        </w:rPr>
        <w:t xml:space="preserve"> </w:t>
      </w:r>
      <w:proofErr w:type="spellStart"/>
      <w:r>
        <w:rPr>
          <w:sz w:val="24"/>
          <w:lang w:val="uk-UA"/>
        </w:rPr>
        <w:t>Letters</w:t>
      </w:r>
      <w:proofErr w:type="spellEnd"/>
      <w:r>
        <w:rPr>
          <w:sz w:val="24"/>
          <w:lang w:val="uk-UA"/>
        </w:rPr>
        <w:t xml:space="preserve"> // </w:t>
      </w:r>
      <w:proofErr w:type="spellStart"/>
      <w:r>
        <w:rPr>
          <w:sz w:val="24"/>
          <w:lang w:val="uk-UA"/>
        </w:rPr>
        <w:t>Elizabethan</w:t>
      </w:r>
      <w:proofErr w:type="spellEnd"/>
      <w:r>
        <w:rPr>
          <w:sz w:val="24"/>
          <w:lang w:val="uk-UA"/>
        </w:rPr>
        <w:t xml:space="preserve"> </w:t>
      </w:r>
      <w:proofErr w:type="spellStart"/>
      <w:r>
        <w:rPr>
          <w:sz w:val="24"/>
          <w:lang w:val="uk-UA"/>
        </w:rPr>
        <w:t>Critical</w:t>
      </w:r>
      <w:proofErr w:type="spellEnd"/>
      <w:r>
        <w:rPr>
          <w:sz w:val="24"/>
          <w:lang w:val="uk-UA"/>
        </w:rPr>
        <w:t xml:space="preserve"> </w:t>
      </w:r>
      <w:proofErr w:type="spellStart"/>
      <w:r>
        <w:rPr>
          <w:sz w:val="24"/>
          <w:lang w:val="uk-UA"/>
        </w:rPr>
        <w:t>Essays</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G.G.Smith</w:t>
      </w:r>
      <w:proofErr w:type="spellEnd"/>
      <w:r>
        <w:rPr>
          <w:sz w:val="24"/>
          <w:lang w:val="uk-UA"/>
        </w:rPr>
        <w:t xml:space="preserve"> … – V.1. – P.102.</w:t>
      </w:r>
    </w:p>
    <w:p w:rsidR="005716EE" w:rsidRDefault="005716EE" w:rsidP="005716EE">
      <w:pPr>
        <w:numPr>
          <w:ilvl w:val="0"/>
          <w:numId w:val="1"/>
        </w:numPr>
        <w:spacing w:line="216" w:lineRule="auto"/>
        <w:jc w:val="both"/>
        <w:rPr>
          <w:sz w:val="24"/>
          <w:lang w:val="uk-UA"/>
        </w:rPr>
      </w:pPr>
      <w:proofErr w:type="spellStart"/>
      <w:r>
        <w:rPr>
          <w:i/>
          <w:sz w:val="24"/>
          <w:lang w:val="uk-UA"/>
        </w:rPr>
        <w:t>Nash</w:t>
      </w:r>
      <w:proofErr w:type="spellEnd"/>
      <w:r>
        <w:rPr>
          <w:i/>
          <w:sz w:val="24"/>
          <w:lang w:val="uk-UA"/>
        </w:rPr>
        <w:t xml:space="preserve"> </w:t>
      </w:r>
      <w:proofErr w:type="spellStart"/>
      <w:r>
        <w:rPr>
          <w:i/>
          <w:sz w:val="24"/>
          <w:lang w:val="uk-UA"/>
        </w:rPr>
        <w:t>Th</w:t>
      </w:r>
      <w:proofErr w:type="spellEnd"/>
      <w:r>
        <w:rPr>
          <w:i/>
          <w:sz w:val="24"/>
          <w:lang w:val="uk-UA"/>
        </w:rPr>
        <w:t>.</w:t>
      </w:r>
      <w:r>
        <w:rPr>
          <w:sz w:val="24"/>
          <w:lang w:val="uk-UA"/>
        </w:rPr>
        <w:t xml:space="preserve"> </w:t>
      </w:r>
      <w:proofErr w:type="spellStart"/>
      <w:r>
        <w:rPr>
          <w:sz w:val="24"/>
          <w:lang w:val="uk-UA"/>
        </w:rPr>
        <w:t>An</w:t>
      </w:r>
      <w:proofErr w:type="spellEnd"/>
      <w:r>
        <w:rPr>
          <w:sz w:val="24"/>
          <w:lang w:val="uk-UA"/>
        </w:rPr>
        <w:t xml:space="preserve"> </w:t>
      </w:r>
      <w:proofErr w:type="spellStart"/>
      <w:r>
        <w:rPr>
          <w:sz w:val="24"/>
          <w:lang w:val="uk-UA"/>
        </w:rPr>
        <w:t>Invective</w:t>
      </w:r>
      <w:proofErr w:type="spellEnd"/>
      <w:r>
        <w:rPr>
          <w:sz w:val="24"/>
          <w:lang w:val="uk-UA"/>
        </w:rPr>
        <w:t xml:space="preserve"> </w:t>
      </w:r>
      <w:proofErr w:type="spellStart"/>
      <w:r>
        <w:rPr>
          <w:sz w:val="24"/>
          <w:lang w:val="uk-UA"/>
        </w:rPr>
        <w:t>against</w:t>
      </w:r>
      <w:proofErr w:type="spellEnd"/>
      <w:r>
        <w:rPr>
          <w:sz w:val="24"/>
          <w:lang w:val="uk-UA"/>
        </w:rPr>
        <w:t xml:space="preserve"> </w:t>
      </w:r>
      <w:proofErr w:type="spellStart"/>
      <w:r>
        <w:rPr>
          <w:sz w:val="24"/>
          <w:lang w:val="uk-UA"/>
        </w:rPr>
        <w:t>Enemies</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Poetry</w:t>
      </w:r>
      <w:proofErr w:type="spellEnd"/>
      <w:r>
        <w:rPr>
          <w:sz w:val="24"/>
          <w:lang w:val="uk-UA"/>
        </w:rPr>
        <w:t xml:space="preserve"> // </w:t>
      </w:r>
      <w:proofErr w:type="spellStart"/>
      <w:r>
        <w:rPr>
          <w:sz w:val="24"/>
          <w:lang w:val="uk-UA"/>
        </w:rPr>
        <w:t>Renaissance</w:t>
      </w:r>
      <w:proofErr w:type="spellEnd"/>
      <w:r>
        <w:rPr>
          <w:sz w:val="24"/>
          <w:lang w:val="uk-UA"/>
        </w:rPr>
        <w:t xml:space="preserve"> </w:t>
      </w:r>
      <w:proofErr w:type="spellStart"/>
      <w:r>
        <w:rPr>
          <w:sz w:val="24"/>
          <w:lang w:val="uk-UA"/>
        </w:rPr>
        <w:t>England</w:t>
      </w:r>
      <w:proofErr w:type="spellEnd"/>
      <w:r>
        <w:rPr>
          <w:sz w:val="24"/>
          <w:lang w:val="uk-UA"/>
        </w:rPr>
        <w:t xml:space="preserve">. </w:t>
      </w:r>
      <w:proofErr w:type="spellStart"/>
      <w:r>
        <w:rPr>
          <w:sz w:val="24"/>
          <w:lang w:val="uk-UA"/>
        </w:rPr>
        <w:t>Poetry</w:t>
      </w:r>
      <w:proofErr w:type="spellEnd"/>
      <w:r>
        <w:rPr>
          <w:sz w:val="24"/>
          <w:lang w:val="uk-UA"/>
        </w:rPr>
        <w:t xml:space="preserve"> &amp; </w:t>
      </w:r>
      <w:proofErr w:type="spellStart"/>
      <w:r>
        <w:rPr>
          <w:sz w:val="24"/>
          <w:lang w:val="uk-UA"/>
        </w:rPr>
        <w:t>Prose</w:t>
      </w:r>
      <w:proofErr w:type="spellEnd"/>
      <w:r>
        <w:rPr>
          <w:sz w:val="24"/>
          <w:lang w:val="uk-UA"/>
        </w:rPr>
        <w:t xml:space="preserve"> </w:t>
      </w:r>
      <w:proofErr w:type="spellStart"/>
      <w:r>
        <w:rPr>
          <w:sz w:val="24"/>
          <w:lang w:val="uk-UA"/>
        </w:rPr>
        <w:t>from</w:t>
      </w:r>
      <w:proofErr w:type="spellEnd"/>
      <w:r>
        <w:rPr>
          <w:sz w:val="24"/>
          <w:lang w:val="uk-UA"/>
        </w:rPr>
        <w:t xml:space="preserve"> </w:t>
      </w:r>
      <w:proofErr w:type="spellStart"/>
      <w:r>
        <w:rPr>
          <w:sz w:val="24"/>
          <w:lang w:val="uk-UA"/>
        </w:rPr>
        <w:t>Reformation</w:t>
      </w:r>
      <w:proofErr w:type="spellEnd"/>
      <w:r>
        <w:rPr>
          <w:sz w:val="24"/>
          <w:lang w:val="uk-UA"/>
        </w:rPr>
        <w:t xml:space="preserve"> </w:t>
      </w:r>
      <w:proofErr w:type="spellStart"/>
      <w:r>
        <w:rPr>
          <w:sz w:val="24"/>
          <w:lang w:val="uk-UA"/>
        </w:rPr>
        <w:t>to</w:t>
      </w:r>
      <w:proofErr w:type="spellEnd"/>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Restoration</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Roy</w:t>
      </w:r>
      <w:proofErr w:type="spellEnd"/>
      <w:r>
        <w:rPr>
          <w:sz w:val="24"/>
          <w:lang w:val="uk-UA"/>
        </w:rPr>
        <w:t xml:space="preserve"> </w:t>
      </w:r>
      <w:proofErr w:type="spellStart"/>
      <w:r>
        <w:rPr>
          <w:sz w:val="24"/>
          <w:lang w:val="uk-UA"/>
        </w:rPr>
        <w:t>Lamson</w:t>
      </w:r>
      <w:proofErr w:type="spellEnd"/>
      <w:r>
        <w:rPr>
          <w:sz w:val="24"/>
          <w:lang w:val="uk-UA"/>
        </w:rPr>
        <w:t xml:space="preserve"> &amp; </w:t>
      </w:r>
      <w:proofErr w:type="spellStart"/>
      <w:r>
        <w:rPr>
          <w:sz w:val="24"/>
          <w:lang w:val="uk-UA"/>
        </w:rPr>
        <w:t>Hallet</w:t>
      </w:r>
      <w:proofErr w:type="spellEnd"/>
      <w:r>
        <w:rPr>
          <w:sz w:val="24"/>
          <w:lang w:val="uk-UA"/>
        </w:rPr>
        <w:t xml:space="preserve"> </w:t>
      </w:r>
      <w:proofErr w:type="spellStart"/>
      <w:r>
        <w:rPr>
          <w:sz w:val="24"/>
          <w:lang w:val="uk-UA"/>
        </w:rPr>
        <w:t>Smith</w:t>
      </w:r>
      <w:proofErr w:type="spellEnd"/>
      <w:r>
        <w:rPr>
          <w:sz w:val="24"/>
          <w:lang w:val="uk-UA"/>
        </w:rPr>
        <w:t xml:space="preserve"> … – P.447.</w:t>
      </w:r>
    </w:p>
    <w:p w:rsidR="005716EE" w:rsidRDefault="005716EE" w:rsidP="005716EE">
      <w:pPr>
        <w:numPr>
          <w:ilvl w:val="0"/>
          <w:numId w:val="1"/>
        </w:numPr>
        <w:spacing w:line="216" w:lineRule="auto"/>
        <w:jc w:val="both"/>
        <w:rPr>
          <w:sz w:val="24"/>
          <w:lang w:val="uk-UA"/>
        </w:rPr>
      </w:pPr>
      <w:proofErr w:type="spellStart"/>
      <w:r>
        <w:rPr>
          <w:i/>
          <w:sz w:val="24"/>
          <w:lang w:val="uk-UA"/>
        </w:rPr>
        <w:t>Daniel</w:t>
      </w:r>
      <w:proofErr w:type="spellEnd"/>
      <w:r>
        <w:rPr>
          <w:i/>
          <w:sz w:val="24"/>
          <w:lang w:val="uk-UA"/>
        </w:rPr>
        <w:t xml:space="preserve"> S.</w:t>
      </w:r>
      <w:r>
        <w:rPr>
          <w:sz w:val="24"/>
          <w:lang w:val="uk-UA"/>
        </w:rPr>
        <w:t xml:space="preserve"> </w:t>
      </w:r>
      <w:proofErr w:type="spellStart"/>
      <w:r>
        <w:rPr>
          <w:sz w:val="24"/>
          <w:lang w:val="uk-UA"/>
        </w:rPr>
        <w:t>Poems</w:t>
      </w:r>
      <w:proofErr w:type="spellEnd"/>
      <w:r>
        <w:rPr>
          <w:sz w:val="24"/>
          <w:lang w:val="uk-UA"/>
        </w:rPr>
        <w:t xml:space="preserve"> &amp; </w:t>
      </w:r>
      <w:proofErr w:type="spellStart"/>
      <w:r>
        <w:rPr>
          <w:sz w:val="24"/>
          <w:lang w:val="uk-UA"/>
        </w:rPr>
        <w:t>Defense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Ryme</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A.C.Sprague</w:t>
      </w:r>
      <w:proofErr w:type="spellEnd"/>
      <w:r>
        <w:rPr>
          <w:sz w:val="24"/>
          <w:lang w:val="uk-UA"/>
        </w:rPr>
        <w:t xml:space="preserve">. – </w:t>
      </w:r>
      <w:proofErr w:type="spellStart"/>
      <w:r>
        <w:rPr>
          <w:sz w:val="24"/>
          <w:lang w:val="uk-UA"/>
        </w:rPr>
        <w:t>Chicago</w:t>
      </w:r>
      <w:proofErr w:type="spellEnd"/>
      <w:r>
        <w:rPr>
          <w:sz w:val="24"/>
          <w:lang w:val="uk-UA"/>
        </w:rPr>
        <w:t>, 1965. –</w:t>
      </w:r>
      <w:r>
        <w:rPr>
          <w:i/>
          <w:sz w:val="24"/>
          <w:lang w:val="uk-UA"/>
        </w:rPr>
        <w:t xml:space="preserve"> </w:t>
      </w:r>
      <w:r>
        <w:rPr>
          <w:sz w:val="24"/>
          <w:lang w:val="uk-UA"/>
        </w:rPr>
        <w:t>P.86.</w:t>
      </w:r>
    </w:p>
    <w:p w:rsidR="005716EE" w:rsidRDefault="005716EE" w:rsidP="005716EE">
      <w:pPr>
        <w:numPr>
          <w:ilvl w:val="0"/>
          <w:numId w:val="1"/>
        </w:numPr>
        <w:spacing w:line="216" w:lineRule="auto"/>
        <w:jc w:val="both"/>
        <w:rPr>
          <w:sz w:val="24"/>
          <w:lang w:val="uk-UA"/>
        </w:rPr>
      </w:pPr>
      <w:proofErr w:type="spellStart"/>
      <w:r>
        <w:rPr>
          <w:sz w:val="24"/>
          <w:lang w:val="uk-UA"/>
        </w:rPr>
        <w:t>Ibid</w:t>
      </w:r>
      <w:proofErr w:type="spellEnd"/>
      <w:r>
        <w:rPr>
          <w:sz w:val="24"/>
          <w:lang w:val="uk-UA"/>
        </w:rPr>
        <w:t>. – P.131.</w:t>
      </w:r>
    </w:p>
    <w:p w:rsidR="00D14194" w:rsidRPr="00D14194" w:rsidRDefault="005716EE" w:rsidP="00D14194">
      <w:pPr>
        <w:numPr>
          <w:ilvl w:val="0"/>
          <w:numId w:val="1"/>
        </w:numPr>
        <w:spacing w:line="216" w:lineRule="auto"/>
        <w:jc w:val="both"/>
        <w:rPr>
          <w:sz w:val="24"/>
          <w:lang w:val="uk-UA"/>
        </w:rPr>
      </w:pPr>
      <w:proofErr w:type="spellStart"/>
      <w:r>
        <w:rPr>
          <w:sz w:val="24"/>
          <w:lang w:val="uk-UA"/>
        </w:rPr>
        <w:t>Ibid</w:t>
      </w:r>
      <w:proofErr w:type="spellEnd"/>
      <w:r>
        <w:rPr>
          <w:sz w:val="24"/>
          <w:lang w:val="uk-UA"/>
        </w:rPr>
        <w:t>. – P.145.</w:t>
      </w:r>
      <w:r w:rsidR="00D14194" w:rsidRPr="00D14194">
        <w:rPr>
          <w:i/>
          <w:sz w:val="24"/>
          <w:lang w:val="uk-UA"/>
        </w:rPr>
        <w:t xml:space="preserve"> </w:t>
      </w:r>
    </w:p>
    <w:p w:rsidR="00D14194" w:rsidRDefault="00D14194" w:rsidP="00D14194">
      <w:pPr>
        <w:numPr>
          <w:ilvl w:val="0"/>
          <w:numId w:val="1"/>
        </w:numPr>
        <w:spacing w:line="216" w:lineRule="auto"/>
        <w:jc w:val="both"/>
        <w:rPr>
          <w:sz w:val="24"/>
          <w:lang w:val="uk-UA"/>
        </w:rPr>
      </w:pPr>
      <w:proofErr w:type="spellStart"/>
      <w:r>
        <w:rPr>
          <w:i/>
          <w:sz w:val="24"/>
          <w:lang w:val="uk-UA"/>
        </w:rPr>
        <w:t>Ваккенродер</w:t>
      </w:r>
      <w:proofErr w:type="spellEnd"/>
      <w:r>
        <w:rPr>
          <w:i/>
          <w:sz w:val="24"/>
          <w:lang w:val="uk-UA"/>
        </w:rPr>
        <w:t xml:space="preserve"> В.</w:t>
      </w:r>
      <w:r>
        <w:rPr>
          <w:sz w:val="24"/>
          <w:lang w:val="uk-UA"/>
        </w:rPr>
        <w:t xml:space="preserve"> </w:t>
      </w:r>
      <w:proofErr w:type="spellStart"/>
      <w:r>
        <w:rPr>
          <w:sz w:val="24"/>
          <w:lang w:val="uk-UA"/>
        </w:rPr>
        <w:t>Несколько</w:t>
      </w:r>
      <w:proofErr w:type="spellEnd"/>
      <w:r>
        <w:rPr>
          <w:sz w:val="24"/>
          <w:lang w:val="uk-UA"/>
        </w:rPr>
        <w:t xml:space="preserve"> </w:t>
      </w:r>
      <w:proofErr w:type="spellStart"/>
      <w:r>
        <w:rPr>
          <w:sz w:val="24"/>
          <w:lang w:val="uk-UA"/>
        </w:rPr>
        <w:t>слов</w:t>
      </w:r>
      <w:proofErr w:type="spellEnd"/>
      <w:r>
        <w:rPr>
          <w:sz w:val="24"/>
          <w:lang w:val="uk-UA"/>
        </w:rPr>
        <w:t xml:space="preserve"> о </w:t>
      </w:r>
      <w:proofErr w:type="spellStart"/>
      <w:r>
        <w:rPr>
          <w:sz w:val="24"/>
          <w:lang w:val="uk-UA"/>
        </w:rPr>
        <w:t>всеобщности</w:t>
      </w:r>
      <w:proofErr w:type="spellEnd"/>
      <w:r>
        <w:rPr>
          <w:sz w:val="24"/>
          <w:lang w:val="uk-UA"/>
        </w:rPr>
        <w:t xml:space="preserve">, </w:t>
      </w:r>
      <w:proofErr w:type="spellStart"/>
      <w:r>
        <w:rPr>
          <w:sz w:val="24"/>
          <w:lang w:val="uk-UA"/>
        </w:rPr>
        <w:t>терпимости</w:t>
      </w:r>
      <w:proofErr w:type="spellEnd"/>
      <w:r>
        <w:rPr>
          <w:sz w:val="24"/>
          <w:lang w:val="uk-UA"/>
        </w:rPr>
        <w:t xml:space="preserve"> и </w:t>
      </w:r>
      <w:proofErr w:type="spellStart"/>
      <w:r>
        <w:rPr>
          <w:sz w:val="24"/>
          <w:lang w:val="uk-UA"/>
        </w:rPr>
        <w:t>человеколюбии</w:t>
      </w:r>
      <w:proofErr w:type="spellEnd"/>
      <w:r>
        <w:rPr>
          <w:sz w:val="24"/>
          <w:lang w:val="uk-UA"/>
        </w:rPr>
        <w:t xml:space="preserve"> в </w:t>
      </w:r>
      <w:proofErr w:type="spellStart"/>
      <w:r>
        <w:rPr>
          <w:sz w:val="24"/>
          <w:lang w:val="uk-UA"/>
        </w:rPr>
        <w:t>искусстве</w:t>
      </w:r>
      <w:proofErr w:type="spellEnd"/>
      <w:r>
        <w:rPr>
          <w:sz w:val="24"/>
          <w:lang w:val="uk-UA"/>
        </w:rPr>
        <w:t xml:space="preserve"> // </w:t>
      </w:r>
      <w:proofErr w:type="spellStart"/>
      <w:r>
        <w:rPr>
          <w:sz w:val="24"/>
          <w:lang w:val="uk-UA"/>
        </w:rPr>
        <w:t>Зарубежная</w:t>
      </w:r>
      <w:proofErr w:type="spellEnd"/>
      <w:r>
        <w:rPr>
          <w:sz w:val="24"/>
          <w:lang w:val="uk-UA"/>
        </w:rPr>
        <w:t xml:space="preserve"> </w:t>
      </w:r>
      <w:proofErr w:type="spellStart"/>
      <w:r>
        <w:rPr>
          <w:sz w:val="24"/>
          <w:lang w:val="uk-UA"/>
        </w:rPr>
        <w:t>литература</w:t>
      </w:r>
      <w:proofErr w:type="spellEnd"/>
      <w:r>
        <w:rPr>
          <w:sz w:val="24"/>
          <w:lang w:val="uk-UA"/>
        </w:rPr>
        <w:t xml:space="preserve"> XIX в. Романтизм. </w:t>
      </w:r>
      <w:proofErr w:type="spellStart"/>
      <w:r>
        <w:rPr>
          <w:sz w:val="24"/>
          <w:lang w:val="uk-UA"/>
        </w:rPr>
        <w:t>Хрестоматия</w:t>
      </w:r>
      <w:proofErr w:type="spellEnd"/>
      <w:r>
        <w:rPr>
          <w:sz w:val="24"/>
          <w:lang w:val="uk-UA"/>
        </w:rPr>
        <w:t xml:space="preserve"> </w:t>
      </w:r>
      <w:proofErr w:type="spellStart"/>
      <w:r>
        <w:rPr>
          <w:sz w:val="24"/>
          <w:lang w:val="uk-UA"/>
        </w:rPr>
        <w:t>историко-литературных</w:t>
      </w:r>
      <w:proofErr w:type="spellEnd"/>
      <w:r>
        <w:rPr>
          <w:sz w:val="24"/>
          <w:lang w:val="uk-UA"/>
        </w:rPr>
        <w:t xml:space="preserve"> </w:t>
      </w:r>
      <w:proofErr w:type="spellStart"/>
      <w:r>
        <w:rPr>
          <w:sz w:val="24"/>
          <w:lang w:val="uk-UA"/>
        </w:rPr>
        <w:t>материалов</w:t>
      </w:r>
      <w:proofErr w:type="spellEnd"/>
      <w:r>
        <w:rPr>
          <w:sz w:val="24"/>
          <w:lang w:val="uk-UA"/>
        </w:rPr>
        <w:t xml:space="preserve">. – М.: </w:t>
      </w:r>
      <w:proofErr w:type="spellStart"/>
      <w:r>
        <w:rPr>
          <w:sz w:val="24"/>
          <w:lang w:val="uk-UA"/>
        </w:rPr>
        <w:t>Высшая</w:t>
      </w:r>
      <w:proofErr w:type="spellEnd"/>
      <w:r>
        <w:rPr>
          <w:sz w:val="24"/>
          <w:lang w:val="uk-UA"/>
        </w:rPr>
        <w:t xml:space="preserve"> школа, 1990. – С.51,53.</w:t>
      </w:r>
    </w:p>
    <w:p w:rsidR="00D14194" w:rsidRDefault="00D14194" w:rsidP="00D14194">
      <w:pPr>
        <w:spacing w:line="216" w:lineRule="auto"/>
        <w:ind w:left="360"/>
        <w:jc w:val="both"/>
        <w:rPr>
          <w:sz w:val="24"/>
          <w:lang w:val="uk-UA"/>
        </w:rPr>
      </w:pPr>
      <w:r>
        <w:rPr>
          <w:sz w:val="24"/>
          <w:lang w:val="uk-UA"/>
        </w:rPr>
        <w:t>.</w:t>
      </w:r>
    </w:p>
    <w:p w:rsidR="00D14194" w:rsidRDefault="00D14194" w:rsidP="00D14194">
      <w:pPr>
        <w:numPr>
          <w:ilvl w:val="0"/>
          <w:numId w:val="1"/>
        </w:numPr>
        <w:spacing w:line="216" w:lineRule="auto"/>
        <w:jc w:val="both"/>
        <w:rPr>
          <w:sz w:val="24"/>
          <w:lang w:val="uk-UA"/>
        </w:rPr>
      </w:pPr>
      <w:proofErr w:type="spellStart"/>
      <w:r>
        <w:rPr>
          <w:i/>
          <w:sz w:val="24"/>
          <w:lang w:val="uk-UA"/>
        </w:rPr>
        <w:t>Spingarn</w:t>
      </w:r>
      <w:proofErr w:type="spellEnd"/>
      <w:r>
        <w:rPr>
          <w:i/>
          <w:sz w:val="24"/>
          <w:lang w:val="uk-UA"/>
        </w:rPr>
        <w:t xml:space="preserve"> J.E.</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xml:space="preserve">. – P.246-280; </w:t>
      </w:r>
      <w:proofErr w:type="spellStart"/>
      <w:r>
        <w:rPr>
          <w:i/>
          <w:sz w:val="24"/>
          <w:lang w:val="uk-UA"/>
        </w:rPr>
        <w:t>Gilbert</w:t>
      </w:r>
      <w:proofErr w:type="spellEnd"/>
      <w:r>
        <w:rPr>
          <w:i/>
          <w:sz w:val="24"/>
          <w:lang w:val="uk-UA"/>
        </w:rPr>
        <w:t xml:space="preserve"> A.</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xml:space="preserve">. – P.242-303; </w:t>
      </w:r>
      <w:proofErr w:type="spellStart"/>
      <w:r>
        <w:rPr>
          <w:i/>
          <w:sz w:val="24"/>
          <w:lang w:val="uk-UA"/>
        </w:rPr>
        <w:t>Hall</w:t>
      </w:r>
      <w:proofErr w:type="spellEnd"/>
      <w:r>
        <w:rPr>
          <w:i/>
          <w:sz w:val="24"/>
          <w:lang w:val="uk-UA"/>
        </w:rPr>
        <w:t xml:space="preserve"> V.</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xml:space="preserve">. – P.180-196; </w:t>
      </w:r>
      <w:proofErr w:type="spellStart"/>
      <w:r>
        <w:rPr>
          <w:i/>
          <w:sz w:val="24"/>
          <w:lang w:val="uk-UA"/>
        </w:rPr>
        <w:t>Володарская</w:t>
      </w:r>
      <w:proofErr w:type="spellEnd"/>
      <w:r>
        <w:rPr>
          <w:i/>
          <w:sz w:val="24"/>
          <w:lang w:val="uk-UA"/>
        </w:rPr>
        <w:t xml:space="preserve"> Л.И.</w:t>
      </w:r>
      <w:r>
        <w:rPr>
          <w:sz w:val="24"/>
          <w:lang w:val="uk-UA"/>
        </w:rPr>
        <w:t xml:space="preserve"> </w:t>
      </w:r>
      <w:proofErr w:type="spellStart"/>
      <w:r>
        <w:rPr>
          <w:sz w:val="24"/>
          <w:lang w:val="uk-UA"/>
        </w:rPr>
        <w:t>Цит</w:t>
      </w:r>
      <w:proofErr w:type="spellEnd"/>
      <w:r>
        <w:rPr>
          <w:sz w:val="24"/>
          <w:lang w:val="uk-UA"/>
        </w:rPr>
        <w:t xml:space="preserve">. вид. – С.295; </w:t>
      </w:r>
      <w:r>
        <w:rPr>
          <w:i/>
          <w:sz w:val="24"/>
          <w:lang w:val="uk-UA"/>
        </w:rPr>
        <w:t>Никифорова Л.Р.</w:t>
      </w:r>
      <w:r>
        <w:rPr>
          <w:sz w:val="24"/>
          <w:lang w:val="uk-UA"/>
        </w:rPr>
        <w:t xml:space="preserve"> Об </w:t>
      </w:r>
      <w:proofErr w:type="spellStart"/>
      <w:r>
        <w:rPr>
          <w:sz w:val="24"/>
          <w:lang w:val="uk-UA"/>
        </w:rPr>
        <w:t>особенностях</w:t>
      </w:r>
      <w:proofErr w:type="spellEnd"/>
      <w:r>
        <w:rPr>
          <w:sz w:val="24"/>
          <w:lang w:val="uk-UA"/>
        </w:rPr>
        <w:t xml:space="preserve"> </w:t>
      </w:r>
      <w:proofErr w:type="spellStart"/>
      <w:r>
        <w:rPr>
          <w:sz w:val="24"/>
          <w:lang w:val="uk-UA"/>
        </w:rPr>
        <w:t>преломления</w:t>
      </w:r>
      <w:proofErr w:type="spellEnd"/>
      <w:r>
        <w:rPr>
          <w:sz w:val="24"/>
          <w:lang w:val="uk-UA"/>
        </w:rPr>
        <w:t xml:space="preserve"> начального </w:t>
      </w:r>
      <w:proofErr w:type="spellStart"/>
      <w:r>
        <w:rPr>
          <w:sz w:val="24"/>
          <w:lang w:val="uk-UA"/>
        </w:rPr>
        <w:t>этапа</w:t>
      </w:r>
      <w:proofErr w:type="spellEnd"/>
      <w:r>
        <w:rPr>
          <w:sz w:val="24"/>
          <w:lang w:val="uk-UA"/>
        </w:rPr>
        <w:t xml:space="preserve"> </w:t>
      </w:r>
      <w:proofErr w:type="spellStart"/>
      <w:r>
        <w:rPr>
          <w:sz w:val="24"/>
          <w:lang w:val="uk-UA"/>
        </w:rPr>
        <w:t>осмысления</w:t>
      </w:r>
      <w:proofErr w:type="spellEnd"/>
      <w:r>
        <w:rPr>
          <w:sz w:val="24"/>
          <w:lang w:val="uk-UA"/>
        </w:rPr>
        <w:t xml:space="preserve"> </w:t>
      </w:r>
      <w:proofErr w:type="spellStart"/>
      <w:r>
        <w:rPr>
          <w:sz w:val="24"/>
          <w:lang w:val="uk-UA"/>
        </w:rPr>
        <w:t>жанра</w:t>
      </w:r>
      <w:proofErr w:type="spellEnd"/>
      <w:r>
        <w:rPr>
          <w:sz w:val="24"/>
          <w:lang w:val="uk-UA"/>
        </w:rPr>
        <w:t xml:space="preserve"> </w:t>
      </w:r>
      <w:proofErr w:type="spellStart"/>
      <w:r>
        <w:rPr>
          <w:sz w:val="24"/>
          <w:lang w:val="uk-UA"/>
        </w:rPr>
        <w:t>романа</w:t>
      </w:r>
      <w:proofErr w:type="spellEnd"/>
      <w:r>
        <w:rPr>
          <w:sz w:val="24"/>
          <w:lang w:val="uk-UA"/>
        </w:rPr>
        <w:t xml:space="preserve"> у Ф.</w:t>
      </w:r>
      <w:proofErr w:type="spellStart"/>
      <w:r>
        <w:rPr>
          <w:sz w:val="24"/>
          <w:lang w:val="uk-UA"/>
        </w:rPr>
        <w:t>Сидни</w:t>
      </w:r>
      <w:proofErr w:type="spellEnd"/>
      <w:r>
        <w:rPr>
          <w:sz w:val="24"/>
          <w:lang w:val="uk-UA"/>
        </w:rPr>
        <w:t xml:space="preserve"> // </w:t>
      </w:r>
      <w:proofErr w:type="spellStart"/>
      <w:r>
        <w:rPr>
          <w:sz w:val="24"/>
          <w:lang w:val="uk-UA"/>
        </w:rPr>
        <w:t>Актуальные</w:t>
      </w:r>
      <w:proofErr w:type="spellEnd"/>
      <w:r>
        <w:rPr>
          <w:sz w:val="24"/>
          <w:lang w:val="uk-UA"/>
        </w:rPr>
        <w:t xml:space="preserve"> </w:t>
      </w:r>
      <w:proofErr w:type="spellStart"/>
      <w:r>
        <w:rPr>
          <w:sz w:val="24"/>
          <w:lang w:val="uk-UA"/>
        </w:rPr>
        <w:t>вопросы</w:t>
      </w:r>
      <w:proofErr w:type="spellEnd"/>
      <w:r>
        <w:rPr>
          <w:sz w:val="24"/>
          <w:lang w:val="uk-UA"/>
        </w:rPr>
        <w:t xml:space="preserve"> </w:t>
      </w:r>
      <w:proofErr w:type="spellStart"/>
      <w:r>
        <w:rPr>
          <w:sz w:val="24"/>
          <w:lang w:val="uk-UA"/>
        </w:rPr>
        <w:t>теории</w:t>
      </w:r>
      <w:proofErr w:type="spellEnd"/>
      <w:r>
        <w:rPr>
          <w:sz w:val="24"/>
          <w:lang w:val="uk-UA"/>
        </w:rPr>
        <w:t xml:space="preserve"> и </w:t>
      </w:r>
      <w:proofErr w:type="spellStart"/>
      <w:r>
        <w:rPr>
          <w:sz w:val="24"/>
          <w:lang w:val="uk-UA"/>
        </w:rPr>
        <w:t>истории</w:t>
      </w:r>
      <w:proofErr w:type="spellEnd"/>
      <w:r>
        <w:rPr>
          <w:sz w:val="24"/>
          <w:lang w:val="uk-UA"/>
        </w:rPr>
        <w:t xml:space="preserve"> </w:t>
      </w:r>
      <w:proofErr w:type="spellStart"/>
      <w:r>
        <w:rPr>
          <w:sz w:val="24"/>
          <w:lang w:val="uk-UA"/>
        </w:rPr>
        <w:t>зарубежного</w:t>
      </w:r>
      <w:proofErr w:type="spellEnd"/>
      <w:r>
        <w:rPr>
          <w:sz w:val="24"/>
          <w:lang w:val="uk-UA"/>
        </w:rPr>
        <w:t xml:space="preserve"> </w:t>
      </w:r>
      <w:proofErr w:type="spellStart"/>
      <w:r>
        <w:rPr>
          <w:sz w:val="24"/>
          <w:lang w:val="uk-UA"/>
        </w:rPr>
        <w:t>романа</w:t>
      </w:r>
      <w:proofErr w:type="spellEnd"/>
      <w:r>
        <w:rPr>
          <w:sz w:val="24"/>
          <w:lang w:val="uk-UA"/>
        </w:rPr>
        <w:t xml:space="preserve"> XVII–XX </w:t>
      </w:r>
      <w:proofErr w:type="spellStart"/>
      <w:r>
        <w:rPr>
          <w:sz w:val="24"/>
          <w:lang w:val="uk-UA"/>
        </w:rPr>
        <w:t>в.в</w:t>
      </w:r>
      <w:proofErr w:type="spellEnd"/>
      <w:r>
        <w:rPr>
          <w:sz w:val="24"/>
          <w:lang w:val="uk-UA"/>
        </w:rPr>
        <w:t xml:space="preserve">. – </w:t>
      </w:r>
      <w:proofErr w:type="spellStart"/>
      <w:r>
        <w:rPr>
          <w:sz w:val="24"/>
          <w:lang w:val="uk-UA"/>
        </w:rPr>
        <w:t>Днепропетровск</w:t>
      </w:r>
      <w:proofErr w:type="spellEnd"/>
      <w:r>
        <w:rPr>
          <w:sz w:val="24"/>
          <w:lang w:val="uk-UA"/>
        </w:rPr>
        <w:t xml:space="preserve">: </w:t>
      </w:r>
      <w:proofErr w:type="spellStart"/>
      <w:r>
        <w:rPr>
          <w:sz w:val="24"/>
          <w:lang w:val="uk-UA"/>
        </w:rPr>
        <w:t>Изд</w:t>
      </w:r>
      <w:proofErr w:type="spellEnd"/>
      <w:r>
        <w:rPr>
          <w:sz w:val="24"/>
          <w:lang w:val="uk-UA"/>
        </w:rPr>
        <w:t xml:space="preserve">. ДГУ, 1984. – С.57-63; </w:t>
      </w:r>
      <w:proofErr w:type="spellStart"/>
      <w:r>
        <w:rPr>
          <w:i/>
          <w:sz w:val="24"/>
          <w:lang w:val="uk-UA"/>
        </w:rPr>
        <w:t>Решетов</w:t>
      </w:r>
      <w:proofErr w:type="spellEnd"/>
      <w:r>
        <w:rPr>
          <w:i/>
          <w:sz w:val="24"/>
          <w:lang w:val="uk-UA"/>
        </w:rPr>
        <w:t xml:space="preserve"> В.Г.</w:t>
      </w:r>
      <w:r>
        <w:rPr>
          <w:sz w:val="24"/>
          <w:lang w:val="uk-UA"/>
        </w:rPr>
        <w:t xml:space="preserve"> </w:t>
      </w:r>
      <w:proofErr w:type="spellStart"/>
      <w:r>
        <w:rPr>
          <w:sz w:val="24"/>
          <w:lang w:val="uk-UA"/>
        </w:rPr>
        <w:t>Английская</w:t>
      </w:r>
      <w:proofErr w:type="spellEnd"/>
      <w:r>
        <w:rPr>
          <w:sz w:val="24"/>
          <w:lang w:val="uk-UA"/>
        </w:rPr>
        <w:t xml:space="preserve"> </w:t>
      </w:r>
      <w:proofErr w:type="spellStart"/>
      <w:r>
        <w:rPr>
          <w:sz w:val="24"/>
          <w:lang w:val="uk-UA"/>
        </w:rPr>
        <w:t>литературная</w:t>
      </w:r>
      <w:proofErr w:type="spellEnd"/>
      <w:r>
        <w:rPr>
          <w:sz w:val="24"/>
          <w:lang w:val="uk-UA"/>
        </w:rPr>
        <w:t xml:space="preserve"> критика XV–XVII </w:t>
      </w:r>
      <w:proofErr w:type="spellStart"/>
      <w:r>
        <w:rPr>
          <w:sz w:val="24"/>
          <w:lang w:val="uk-UA"/>
        </w:rPr>
        <w:t>веков</w:t>
      </w:r>
      <w:proofErr w:type="spellEnd"/>
      <w:r>
        <w:rPr>
          <w:sz w:val="24"/>
          <w:lang w:val="uk-UA"/>
        </w:rPr>
        <w:t xml:space="preserve"> </w:t>
      </w:r>
      <w:proofErr w:type="spellStart"/>
      <w:r>
        <w:rPr>
          <w:sz w:val="24"/>
          <w:lang w:val="uk-UA"/>
        </w:rPr>
        <w:t>периода</w:t>
      </w:r>
      <w:proofErr w:type="spellEnd"/>
      <w:r>
        <w:rPr>
          <w:sz w:val="24"/>
          <w:lang w:val="uk-UA"/>
        </w:rPr>
        <w:t xml:space="preserve"> </w:t>
      </w:r>
      <w:proofErr w:type="spellStart"/>
      <w:r>
        <w:rPr>
          <w:sz w:val="24"/>
          <w:lang w:val="uk-UA"/>
        </w:rPr>
        <w:t>её</w:t>
      </w:r>
      <w:proofErr w:type="spellEnd"/>
      <w:r>
        <w:rPr>
          <w:sz w:val="24"/>
          <w:lang w:val="uk-UA"/>
        </w:rPr>
        <w:t xml:space="preserve"> </w:t>
      </w:r>
      <w:proofErr w:type="spellStart"/>
      <w:r>
        <w:rPr>
          <w:sz w:val="24"/>
          <w:lang w:val="uk-UA"/>
        </w:rPr>
        <w:t>становления</w:t>
      </w:r>
      <w:proofErr w:type="spellEnd"/>
      <w:r>
        <w:rPr>
          <w:sz w:val="24"/>
          <w:lang w:val="uk-UA"/>
        </w:rPr>
        <w:t xml:space="preserve">. – М.: </w:t>
      </w:r>
      <w:proofErr w:type="spellStart"/>
      <w:r>
        <w:rPr>
          <w:sz w:val="24"/>
          <w:lang w:val="uk-UA"/>
        </w:rPr>
        <w:t>Изд</w:t>
      </w:r>
      <w:proofErr w:type="spellEnd"/>
      <w:r>
        <w:rPr>
          <w:sz w:val="24"/>
          <w:lang w:val="uk-UA"/>
        </w:rPr>
        <w:t>. МГПИ, 1984. – С.64.</w:t>
      </w:r>
    </w:p>
    <w:p w:rsidR="005716EE" w:rsidRPr="00D14194" w:rsidRDefault="00D14194" w:rsidP="00D14194">
      <w:pPr>
        <w:numPr>
          <w:ilvl w:val="0"/>
          <w:numId w:val="1"/>
        </w:numPr>
        <w:spacing w:line="216" w:lineRule="auto"/>
        <w:jc w:val="both"/>
        <w:rPr>
          <w:sz w:val="24"/>
          <w:lang w:val="uk-UA"/>
        </w:rPr>
      </w:pPr>
      <w:proofErr w:type="spellStart"/>
      <w:r>
        <w:rPr>
          <w:i/>
          <w:sz w:val="24"/>
          <w:lang w:val="uk-UA"/>
        </w:rPr>
        <w:t>Rivers</w:t>
      </w:r>
      <w:proofErr w:type="spellEnd"/>
      <w:r>
        <w:rPr>
          <w:i/>
          <w:sz w:val="24"/>
          <w:lang w:val="uk-UA"/>
        </w:rPr>
        <w:t xml:space="preserve"> I.</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P.158.</w:t>
      </w:r>
    </w:p>
    <w:p w:rsidR="00D14194" w:rsidRDefault="005716EE" w:rsidP="005716EE">
      <w:pPr>
        <w:numPr>
          <w:ilvl w:val="0"/>
          <w:numId w:val="1"/>
        </w:numPr>
        <w:spacing w:line="216" w:lineRule="auto"/>
        <w:jc w:val="both"/>
        <w:rPr>
          <w:sz w:val="24"/>
          <w:lang w:val="uk-UA"/>
        </w:rPr>
      </w:pPr>
      <w:proofErr w:type="spellStart"/>
      <w:r w:rsidRPr="005716EE">
        <w:rPr>
          <w:i/>
          <w:sz w:val="24"/>
          <w:lang w:val="uk-UA"/>
        </w:rPr>
        <w:t>Atkins</w:t>
      </w:r>
      <w:proofErr w:type="spellEnd"/>
      <w:r w:rsidRPr="005716EE">
        <w:rPr>
          <w:i/>
          <w:sz w:val="24"/>
          <w:lang w:val="uk-UA"/>
        </w:rPr>
        <w:t xml:space="preserve"> J.W.</w:t>
      </w:r>
      <w:r w:rsidRPr="005716EE">
        <w:rPr>
          <w:sz w:val="24"/>
          <w:lang w:val="uk-UA"/>
        </w:rPr>
        <w:t xml:space="preserve"> </w:t>
      </w:r>
      <w:proofErr w:type="spellStart"/>
      <w:r w:rsidRPr="005716EE">
        <w:rPr>
          <w:sz w:val="24"/>
          <w:lang w:val="uk-UA"/>
        </w:rPr>
        <w:t>Op</w:t>
      </w:r>
      <w:proofErr w:type="spellEnd"/>
      <w:r w:rsidRPr="005716EE">
        <w:rPr>
          <w:sz w:val="24"/>
          <w:lang w:val="uk-UA"/>
        </w:rPr>
        <w:t xml:space="preserve">. </w:t>
      </w:r>
      <w:proofErr w:type="spellStart"/>
      <w:r w:rsidRPr="005716EE">
        <w:rPr>
          <w:sz w:val="24"/>
          <w:lang w:val="uk-UA"/>
        </w:rPr>
        <w:t>cit</w:t>
      </w:r>
      <w:proofErr w:type="spellEnd"/>
      <w:r w:rsidRPr="005716EE">
        <w:rPr>
          <w:sz w:val="24"/>
          <w:lang w:val="uk-UA"/>
        </w:rPr>
        <w:t>. – P.346.</w:t>
      </w:r>
    </w:p>
    <w:p w:rsidR="005716EE" w:rsidRPr="005716EE" w:rsidRDefault="00D14194" w:rsidP="005716EE">
      <w:pPr>
        <w:numPr>
          <w:ilvl w:val="0"/>
          <w:numId w:val="1"/>
        </w:numPr>
        <w:spacing w:line="216" w:lineRule="auto"/>
        <w:jc w:val="both"/>
        <w:rPr>
          <w:sz w:val="24"/>
          <w:lang w:val="uk-UA"/>
        </w:rPr>
      </w:pPr>
      <w:r w:rsidRPr="00D14194">
        <w:rPr>
          <w:i/>
          <w:sz w:val="24"/>
          <w:lang w:val="uk-UA"/>
        </w:rPr>
        <w:t xml:space="preserve"> </w:t>
      </w:r>
      <w:proofErr w:type="spellStart"/>
      <w:r>
        <w:rPr>
          <w:i/>
          <w:sz w:val="24"/>
          <w:lang w:val="uk-UA"/>
        </w:rPr>
        <w:t>Wimsatt</w:t>
      </w:r>
      <w:proofErr w:type="spellEnd"/>
      <w:r>
        <w:rPr>
          <w:i/>
          <w:sz w:val="24"/>
          <w:lang w:val="uk-UA"/>
        </w:rPr>
        <w:t xml:space="preserve"> W.</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P.167-169.</w:t>
      </w:r>
    </w:p>
    <w:p w:rsidR="005716EE" w:rsidRDefault="005716EE" w:rsidP="005716EE">
      <w:pPr>
        <w:numPr>
          <w:ilvl w:val="0"/>
          <w:numId w:val="1"/>
        </w:numPr>
        <w:spacing w:line="216" w:lineRule="auto"/>
        <w:jc w:val="both"/>
        <w:rPr>
          <w:sz w:val="24"/>
          <w:lang w:val="uk-UA"/>
        </w:rPr>
      </w:pPr>
      <w:r>
        <w:rPr>
          <w:sz w:val="24"/>
          <w:lang w:val="uk-UA"/>
        </w:rPr>
        <w:t xml:space="preserve">Детальніше про специфіку розуміння наслідування в Англії XVI століття див. </w:t>
      </w:r>
      <w:proofErr w:type="spellStart"/>
      <w:r>
        <w:rPr>
          <w:i/>
          <w:sz w:val="24"/>
          <w:lang w:val="uk-UA"/>
        </w:rPr>
        <w:t>Rae</w:t>
      </w:r>
      <w:proofErr w:type="spellEnd"/>
      <w:r>
        <w:rPr>
          <w:i/>
          <w:sz w:val="24"/>
          <w:lang w:val="uk-UA"/>
        </w:rPr>
        <w:t xml:space="preserve"> W.</w:t>
      </w:r>
      <w:r>
        <w:rPr>
          <w:sz w:val="24"/>
          <w:lang w:val="uk-UA"/>
        </w:rPr>
        <w:t xml:space="preserve"> </w:t>
      </w:r>
      <w:proofErr w:type="spellStart"/>
      <w:r>
        <w:rPr>
          <w:sz w:val="24"/>
          <w:lang w:val="uk-UA"/>
        </w:rPr>
        <w:t>Thomas</w:t>
      </w:r>
      <w:proofErr w:type="spellEnd"/>
      <w:r>
        <w:rPr>
          <w:sz w:val="24"/>
          <w:lang w:val="uk-UA"/>
        </w:rPr>
        <w:t xml:space="preserve"> </w:t>
      </w:r>
      <w:proofErr w:type="spellStart"/>
      <w:r>
        <w:rPr>
          <w:sz w:val="24"/>
          <w:lang w:val="uk-UA"/>
        </w:rPr>
        <w:t>Lodge</w:t>
      </w:r>
      <w:proofErr w:type="spellEnd"/>
      <w:r>
        <w:rPr>
          <w:sz w:val="24"/>
          <w:lang w:val="uk-UA"/>
        </w:rPr>
        <w:t xml:space="preserve">. – N.Y.: </w:t>
      </w:r>
      <w:proofErr w:type="spellStart"/>
      <w:r>
        <w:rPr>
          <w:sz w:val="24"/>
          <w:lang w:val="uk-UA"/>
        </w:rPr>
        <w:t>Twayne</w:t>
      </w:r>
      <w:proofErr w:type="spellEnd"/>
      <w:r>
        <w:rPr>
          <w:sz w:val="24"/>
          <w:lang w:val="uk-UA"/>
        </w:rPr>
        <w:t xml:space="preserve"> </w:t>
      </w:r>
      <w:proofErr w:type="spellStart"/>
      <w:r>
        <w:rPr>
          <w:sz w:val="24"/>
          <w:lang w:val="uk-UA"/>
        </w:rPr>
        <w:t>Publishers</w:t>
      </w:r>
      <w:proofErr w:type="spellEnd"/>
      <w:r>
        <w:rPr>
          <w:sz w:val="24"/>
          <w:lang w:val="uk-UA"/>
        </w:rPr>
        <w:t xml:space="preserve"> </w:t>
      </w:r>
      <w:proofErr w:type="spellStart"/>
      <w:r>
        <w:rPr>
          <w:sz w:val="24"/>
          <w:lang w:val="uk-UA"/>
        </w:rPr>
        <w:t>Inc</w:t>
      </w:r>
      <w:proofErr w:type="spellEnd"/>
      <w:r>
        <w:rPr>
          <w:sz w:val="24"/>
          <w:lang w:val="uk-UA"/>
        </w:rPr>
        <w:t>., 1967. – P.17-18.</w:t>
      </w:r>
    </w:p>
    <w:p w:rsidR="005716EE" w:rsidRDefault="005716EE" w:rsidP="005716EE">
      <w:pPr>
        <w:numPr>
          <w:ilvl w:val="0"/>
          <w:numId w:val="1"/>
        </w:numPr>
        <w:spacing w:line="216" w:lineRule="auto"/>
        <w:jc w:val="both"/>
        <w:rPr>
          <w:sz w:val="24"/>
          <w:lang w:val="uk-UA"/>
        </w:rPr>
      </w:pPr>
      <w:proofErr w:type="spellStart"/>
      <w:r>
        <w:rPr>
          <w:i/>
          <w:sz w:val="24"/>
          <w:lang w:val="uk-UA"/>
        </w:rPr>
        <w:t>Филдинг</w:t>
      </w:r>
      <w:proofErr w:type="spellEnd"/>
      <w:r>
        <w:rPr>
          <w:i/>
          <w:sz w:val="24"/>
          <w:lang w:val="uk-UA"/>
        </w:rPr>
        <w:t xml:space="preserve"> Г.</w:t>
      </w:r>
      <w:r>
        <w:rPr>
          <w:sz w:val="24"/>
          <w:lang w:val="uk-UA"/>
        </w:rPr>
        <w:t xml:space="preserve"> </w:t>
      </w:r>
      <w:proofErr w:type="spellStart"/>
      <w:r>
        <w:rPr>
          <w:sz w:val="24"/>
          <w:lang w:val="uk-UA"/>
        </w:rPr>
        <w:t>История</w:t>
      </w:r>
      <w:proofErr w:type="spellEnd"/>
      <w:r>
        <w:rPr>
          <w:sz w:val="24"/>
          <w:lang w:val="uk-UA"/>
        </w:rPr>
        <w:t xml:space="preserve"> Тома </w:t>
      </w:r>
      <w:proofErr w:type="spellStart"/>
      <w:r>
        <w:rPr>
          <w:sz w:val="24"/>
          <w:lang w:val="uk-UA"/>
        </w:rPr>
        <w:t>Джонса</w:t>
      </w:r>
      <w:proofErr w:type="spellEnd"/>
      <w:r>
        <w:rPr>
          <w:sz w:val="24"/>
          <w:lang w:val="uk-UA"/>
        </w:rPr>
        <w:t xml:space="preserve"> </w:t>
      </w:r>
      <w:proofErr w:type="spellStart"/>
      <w:r>
        <w:rPr>
          <w:sz w:val="24"/>
          <w:lang w:val="uk-UA"/>
        </w:rPr>
        <w:t>Найдёныша</w:t>
      </w:r>
      <w:proofErr w:type="spellEnd"/>
      <w:r>
        <w:rPr>
          <w:sz w:val="24"/>
          <w:lang w:val="uk-UA"/>
        </w:rPr>
        <w:t xml:space="preserve">. – М.: </w:t>
      </w:r>
      <w:proofErr w:type="spellStart"/>
      <w:r>
        <w:rPr>
          <w:sz w:val="24"/>
          <w:lang w:val="uk-UA"/>
        </w:rPr>
        <w:t>Художественная</w:t>
      </w:r>
      <w:proofErr w:type="spellEnd"/>
      <w:r>
        <w:rPr>
          <w:sz w:val="24"/>
          <w:lang w:val="uk-UA"/>
        </w:rPr>
        <w:t xml:space="preserve"> </w:t>
      </w:r>
      <w:proofErr w:type="spellStart"/>
      <w:r>
        <w:rPr>
          <w:sz w:val="24"/>
          <w:lang w:val="uk-UA"/>
        </w:rPr>
        <w:t>литература</w:t>
      </w:r>
      <w:proofErr w:type="spellEnd"/>
      <w:r>
        <w:rPr>
          <w:sz w:val="24"/>
          <w:lang w:val="uk-UA"/>
        </w:rPr>
        <w:t>, 1973. – С.525.</w:t>
      </w:r>
    </w:p>
    <w:p w:rsidR="005716EE" w:rsidRDefault="005716EE" w:rsidP="005716EE">
      <w:pPr>
        <w:numPr>
          <w:ilvl w:val="0"/>
          <w:numId w:val="1"/>
        </w:numPr>
        <w:spacing w:line="216" w:lineRule="auto"/>
        <w:jc w:val="both"/>
        <w:rPr>
          <w:sz w:val="24"/>
          <w:lang w:val="uk-UA"/>
        </w:rPr>
      </w:pPr>
      <w:proofErr w:type="spellStart"/>
      <w:r>
        <w:rPr>
          <w:i/>
          <w:sz w:val="24"/>
          <w:lang w:val="uk-UA"/>
        </w:rPr>
        <w:t>Atkins</w:t>
      </w:r>
      <w:proofErr w:type="spellEnd"/>
      <w:r>
        <w:rPr>
          <w:i/>
          <w:sz w:val="24"/>
          <w:lang w:val="uk-UA"/>
        </w:rPr>
        <w:t xml:space="preserve"> J.W.</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P.346.</w:t>
      </w:r>
    </w:p>
    <w:p w:rsidR="005716EE" w:rsidRDefault="005716EE" w:rsidP="005716EE">
      <w:pPr>
        <w:numPr>
          <w:ilvl w:val="0"/>
          <w:numId w:val="1"/>
        </w:numPr>
        <w:spacing w:line="216" w:lineRule="auto"/>
        <w:jc w:val="both"/>
        <w:rPr>
          <w:sz w:val="24"/>
          <w:lang w:val="uk-UA"/>
        </w:rPr>
      </w:pPr>
      <w:proofErr w:type="spellStart"/>
      <w:r>
        <w:rPr>
          <w:i/>
          <w:sz w:val="24"/>
          <w:lang w:val="uk-UA"/>
        </w:rPr>
        <w:t>Asham</w:t>
      </w:r>
      <w:proofErr w:type="spellEnd"/>
      <w:r>
        <w:rPr>
          <w:i/>
          <w:sz w:val="24"/>
          <w:lang w:val="uk-UA"/>
        </w:rPr>
        <w:t xml:space="preserve"> R.</w:t>
      </w:r>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Schoolemaster</w:t>
      </w:r>
      <w:proofErr w:type="spellEnd"/>
      <w:r>
        <w:rPr>
          <w:sz w:val="24"/>
          <w:lang w:val="uk-UA"/>
        </w:rPr>
        <w:t>. – L., 1923 – P.79-81.</w:t>
      </w:r>
    </w:p>
    <w:p w:rsidR="005716EE" w:rsidRDefault="005716EE" w:rsidP="005716EE">
      <w:pPr>
        <w:numPr>
          <w:ilvl w:val="0"/>
          <w:numId w:val="1"/>
        </w:numPr>
        <w:spacing w:line="216" w:lineRule="auto"/>
        <w:jc w:val="both"/>
        <w:rPr>
          <w:sz w:val="24"/>
          <w:lang w:val="uk-UA"/>
        </w:rPr>
      </w:pPr>
      <w:proofErr w:type="spellStart"/>
      <w:r>
        <w:rPr>
          <w:i/>
          <w:sz w:val="24"/>
          <w:lang w:val="uk-UA"/>
        </w:rPr>
        <w:t>Sidney</w:t>
      </w:r>
      <w:proofErr w:type="spellEnd"/>
      <w:r>
        <w:rPr>
          <w:i/>
          <w:sz w:val="24"/>
          <w:lang w:val="uk-UA"/>
        </w:rPr>
        <w:t xml:space="preserve"> </w:t>
      </w:r>
      <w:proofErr w:type="spellStart"/>
      <w:r>
        <w:rPr>
          <w:i/>
          <w:sz w:val="24"/>
          <w:lang w:val="uk-UA"/>
        </w:rPr>
        <w:t>Ph</w:t>
      </w:r>
      <w:proofErr w:type="spellEnd"/>
      <w:r>
        <w:rPr>
          <w:i/>
          <w:sz w:val="24"/>
          <w:lang w:val="uk-UA"/>
        </w:rPr>
        <w:t>.</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P.303,286.</w:t>
      </w:r>
    </w:p>
    <w:p w:rsidR="005716EE" w:rsidRDefault="005716EE" w:rsidP="005716EE">
      <w:pPr>
        <w:numPr>
          <w:ilvl w:val="0"/>
          <w:numId w:val="1"/>
        </w:numPr>
        <w:spacing w:line="216" w:lineRule="auto"/>
        <w:jc w:val="both"/>
        <w:rPr>
          <w:sz w:val="24"/>
          <w:lang w:val="uk-UA"/>
        </w:rPr>
      </w:pPr>
      <w:proofErr w:type="spellStart"/>
      <w:r>
        <w:rPr>
          <w:i/>
          <w:sz w:val="24"/>
          <w:lang w:val="uk-UA"/>
        </w:rPr>
        <w:t>Daniel</w:t>
      </w:r>
      <w:proofErr w:type="spellEnd"/>
      <w:r>
        <w:rPr>
          <w:i/>
          <w:sz w:val="24"/>
          <w:lang w:val="uk-UA"/>
        </w:rPr>
        <w:t xml:space="preserve"> S.</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P.136.</w:t>
      </w:r>
    </w:p>
    <w:p w:rsidR="005716EE" w:rsidRDefault="005716EE" w:rsidP="005716EE">
      <w:pPr>
        <w:numPr>
          <w:ilvl w:val="0"/>
          <w:numId w:val="1"/>
        </w:numPr>
        <w:spacing w:line="216" w:lineRule="auto"/>
        <w:jc w:val="both"/>
        <w:rPr>
          <w:sz w:val="24"/>
          <w:lang w:val="uk-UA"/>
        </w:rPr>
      </w:pPr>
      <w:proofErr w:type="spellStart"/>
      <w:r>
        <w:rPr>
          <w:i/>
          <w:sz w:val="24"/>
          <w:lang w:val="uk-UA"/>
        </w:rPr>
        <w:t>Webbe</w:t>
      </w:r>
      <w:proofErr w:type="spellEnd"/>
      <w:r>
        <w:rPr>
          <w:i/>
          <w:sz w:val="24"/>
          <w:lang w:val="uk-UA"/>
        </w:rPr>
        <w:t xml:space="preserve"> W.</w:t>
      </w:r>
      <w:r>
        <w:rPr>
          <w:sz w:val="24"/>
          <w:lang w:val="uk-UA"/>
        </w:rPr>
        <w:t xml:space="preserve"> </w:t>
      </w:r>
      <w:proofErr w:type="spellStart"/>
      <w:r>
        <w:rPr>
          <w:sz w:val="24"/>
          <w:lang w:val="uk-UA"/>
        </w:rPr>
        <w:t>Discourse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English</w:t>
      </w:r>
      <w:proofErr w:type="spellEnd"/>
      <w:r>
        <w:rPr>
          <w:sz w:val="24"/>
          <w:lang w:val="uk-UA"/>
        </w:rPr>
        <w:t xml:space="preserve"> </w:t>
      </w:r>
      <w:proofErr w:type="spellStart"/>
      <w:r>
        <w:rPr>
          <w:sz w:val="24"/>
          <w:lang w:val="uk-UA"/>
        </w:rPr>
        <w:t>Poetry</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Ed.Arber</w:t>
      </w:r>
      <w:proofErr w:type="spellEnd"/>
      <w:r>
        <w:rPr>
          <w:sz w:val="24"/>
          <w:lang w:val="uk-UA"/>
        </w:rPr>
        <w:t xml:space="preserve">. – </w:t>
      </w:r>
      <w:proofErr w:type="spellStart"/>
      <w:r>
        <w:rPr>
          <w:sz w:val="24"/>
          <w:lang w:val="uk-UA"/>
        </w:rPr>
        <w:t>Treeport</w:t>
      </w:r>
      <w:proofErr w:type="spellEnd"/>
      <w:r>
        <w:rPr>
          <w:sz w:val="24"/>
          <w:lang w:val="uk-UA"/>
        </w:rPr>
        <w:t>, 1970. – P.42.</w:t>
      </w:r>
    </w:p>
    <w:p w:rsidR="005716EE" w:rsidRDefault="005716EE" w:rsidP="005716EE">
      <w:pPr>
        <w:numPr>
          <w:ilvl w:val="0"/>
          <w:numId w:val="1"/>
        </w:numPr>
        <w:spacing w:line="216" w:lineRule="auto"/>
        <w:jc w:val="both"/>
        <w:rPr>
          <w:sz w:val="24"/>
          <w:lang w:val="uk-UA"/>
        </w:rPr>
      </w:pPr>
      <w:proofErr w:type="spellStart"/>
      <w:r>
        <w:rPr>
          <w:i/>
          <w:sz w:val="24"/>
          <w:lang w:val="uk-UA"/>
        </w:rPr>
        <w:t>Puttenham</w:t>
      </w:r>
      <w:proofErr w:type="spellEnd"/>
      <w:r>
        <w:rPr>
          <w:i/>
          <w:sz w:val="24"/>
          <w:lang w:val="uk-UA"/>
        </w:rPr>
        <w:t xml:space="preserve"> G.</w:t>
      </w:r>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Arte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English</w:t>
      </w:r>
      <w:proofErr w:type="spellEnd"/>
      <w:r>
        <w:rPr>
          <w:sz w:val="24"/>
          <w:lang w:val="uk-UA"/>
        </w:rPr>
        <w:t xml:space="preserve"> </w:t>
      </w:r>
      <w:proofErr w:type="spellStart"/>
      <w:r>
        <w:rPr>
          <w:sz w:val="24"/>
          <w:lang w:val="uk-UA"/>
        </w:rPr>
        <w:t>Poesie</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B.Hathaway</w:t>
      </w:r>
      <w:proofErr w:type="spellEnd"/>
      <w:r>
        <w:rPr>
          <w:sz w:val="24"/>
          <w:lang w:val="uk-UA"/>
        </w:rPr>
        <w:t xml:space="preserve">. – </w:t>
      </w:r>
      <w:proofErr w:type="spellStart"/>
      <w:r>
        <w:rPr>
          <w:sz w:val="24"/>
          <w:lang w:val="uk-UA"/>
        </w:rPr>
        <w:t>Cambridge</w:t>
      </w:r>
      <w:proofErr w:type="spellEnd"/>
      <w:r>
        <w:rPr>
          <w:sz w:val="24"/>
          <w:lang w:val="uk-UA"/>
        </w:rPr>
        <w:t>, 1970. – P.19-20.</w:t>
      </w:r>
    </w:p>
    <w:p w:rsidR="005716EE" w:rsidRDefault="005716EE" w:rsidP="005716EE">
      <w:pPr>
        <w:numPr>
          <w:ilvl w:val="0"/>
          <w:numId w:val="1"/>
        </w:numPr>
        <w:spacing w:line="216" w:lineRule="auto"/>
        <w:jc w:val="both"/>
        <w:rPr>
          <w:sz w:val="24"/>
          <w:lang w:val="uk-UA"/>
        </w:rPr>
      </w:pPr>
      <w:proofErr w:type="spellStart"/>
      <w:r>
        <w:rPr>
          <w:i/>
          <w:sz w:val="24"/>
          <w:lang w:val="uk-UA"/>
        </w:rPr>
        <w:t>Lodge</w:t>
      </w:r>
      <w:proofErr w:type="spellEnd"/>
      <w:r>
        <w:rPr>
          <w:i/>
          <w:sz w:val="24"/>
          <w:lang w:val="uk-UA"/>
        </w:rPr>
        <w:t xml:space="preserve"> </w:t>
      </w:r>
      <w:proofErr w:type="spellStart"/>
      <w:r>
        <w:rPr>
          <w:i/>
          <w:sz w:val="24"/>
          <w:lang w:val="uk-UA"/>
        </w:rPr>
        <w:t>Th</w:t>
      </w:r>
      <w:proofErr w:type="spellEnd"/>
      <w:r>
        <w:rPr>
          <w:i/>
          <w:sz w:val="24"/>
          <w:lang w:val="uk-UA"/>
        </w:rPr>
        <w:t>.</w:t>
      </w:r>
      <w:r>
        <w:rPr>
          <w:sz w:val="24"/>
          <w:lang w:val="uk-UA"/>
        </w:rPr>
        <w:t xml:space="preserve"> A </w:t>
      </w:r>
      <w:proofErr w:type="spellStart"/>
      <w:r>
        <w:rPr>
          <w:sz w:val="24"/>
          <w:lang w:val="uk-UA"/>
        </w:rPr>
        <w:t>Reply</w:t>
      </w:r>
      <w:proofErr w:type="spellEnd"/>
      <w:r>
        <w:rPr>
          <w:sz w:val="24"/>
          <w:lang w:val="uk-UA"/>
        </w:rPr>
        <w:t xml:space="preserve"> </w:t>
      </w:r>
      <w:proofErr w:type="spellStart"/>
      <w:r>
        <w:rPr>
          <w:sz w:val="24"/>
          <w:lang w:val="uk-UA"/>
        </w:rPr>
        <w:t>to</w:t>
      </w:r>
      <w:proofErr w:type="spellEnd"/>
      <w:r>
        <w:rPr>
          <w:sz w:val="24"/>
          <w:lang w:val="uk-UA"/>
        </w:rPr>
        <w:t xml:space="preserve"> </w:t>
      </w:r>
      <w:proofErr w:type="spellStart"/>
      <w:r>
        <w:rPr>
          <w:sz w:val="24"/>
          <w:lang w:val="uk-UA"/>
        </w:rPr>
        <w:t>Gosson’s</w:t>
      </w:r>
      <w:proofErr w:type="spellEnd"/>
      <w:r>
        <w:rPr>
          <w:sz w:val="24"/>
          <w:lang w:val="uk-UA"/>
        </w:rPr>
        <w:t xml:space="preserve"> </w:t>
      </w:r>
      <w:proofErr w:type="spellStart"/>
      <w:r>
        <w:rPr>
          <w:sz w:val="24"/>
          <w:lang w:val="uk-UA"/>
        </w:rPr>
        <w:t>School</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Abuse</w:t>
      </w:r>
      <w:proofErr w:type="spellEnd"/>
      <w:r>
        <w:rPr>
          <w:sz w:val="24"/>
          <w:lang w:val="uk-UA"/>
        </w:rPr>
        <w:t xml:space="preserve"> // A </w:t>
      </w:r>
      <w:proofErr w:type="spellStart"/>
      <w:r>
        <w:rPr>
          <w:sz w:val="24"/>
          <w:lang w:val="uk-UA"/>
        </w:rPr>
        <w:t>defense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Poetry</w:t>
      </w:r>
      <w:proofErr w:type="spellEnd"/>
      <w:r>
        <w:rPr>
          <w:sz w:val="24"/>
          <w:lang w:val="uk-UA"/>
        </w:rPr>
        <w:t xml:space="preserve">, </w:t>
      </w:r>
      <w:proofErr w:type="spellStart"/>
      <w:r>
        <w:rPr>
          <w:sz w:val="24"/>
          <w:lang w:val="uk-UA"/>
        </w:rPr>
        <w:t>Music</w:t>
      </w:r>
      <w:proofErr w:type="spellEnd"/>
      <w:r>
        <w:rPr>
          <w:sz w:val="24"/>
          <w:lang w:val="uk-UA"/>
        </w:rPr>
        <w:t xml:space="preserve"> &amp; Stage-</w:t>
      </w:r>
      <w:proofErr w:type="spellStart"/>
      <w:r>
        <w:rPr>
          <w:sz w:val="24"/>
          <w:lang w:val="uk-UA"/>
        </w:rPr>
        <w:t>plays</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Th.Lodge</w:t>
      </w:r>
      <w:proofErr w:type="spellEnd"/>
      <w:r>
        <w:rPr>
          <w:sz w:val="24"/>
          <w:lang w:val="uk-UA"/>
        </w:rPr>
        <w:t xml:space="preserve">. – L.: </w:t>
      </w:r>
      <w:proofErr w:type="spellStart"/>
      <w:r>
        <w:rPr>
          <w:sz w:val="24"/>
          <w:lang w:val="uk-UA"/>
        </w:rPr>
        <w:t>Printed</w:t>
      </w:r>
      <w:proofErr w:type="spellEnd"/>
      <w:r>
        <w:rPr>
          <w:sz w:val="24"/>
          <w:lang w:val="uk-UA"/>
        </w:rPr>
        <w:t xml:space="preserve"> </w:t>
      </w:r>
      <w:proofErr w:type="spellStart"/>
      <w:r>
        <w:rPr>
          <w:sz w:val="24"/>
          <w:lang w:val="uk-UA"/>
        </w:rPr>
        <w:t>for</w:t>
      </w:r>
      <w:proofErr w:type="spellEnd"/>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Shakespeare</w:t>
      </w:r>
      <w:proofErr w:type="spellEnd"/>
      <w:r>
        <w:rPr>
          <w:sz w:val="24"/>
          <w:lang w:val="uk-UA"/>
        </w:rPr>
        <w:t xml:space="preserve"> </w:t>
      </w:r>
      <w:proofErr w:type="spellStart"/>
      <w:r>
        <w:rPr>
          <w:sz w:val="24"/>
          <w:lang w:val="uk-UA"/>
        </w:rPr>
        <w:t>Society</w:t>
      </w:r>
      <w:proofErr w:type="spellEnd"/>
      <w:r>
        <w:rPr>
          <w:sz w:val="24"/>
          <w:lang w:val="uk-UA"/>
        </w:rPr>
        <w:t>, 1853. – P.10.</w:t>
      </w:r>
    </w:p>
    <w:p w:rsidR="005716EE" w:rsidRDefault="005716EE" w:rsidP="005716EE">
      <w:pPr>
        <w:numPr>
          <w:ilvl w:val="0"/>
          <w:numId w:val="1"/>
        </w:numPr>
        <w:spacing w:line="216" w:lineRule="auto"/>
        <w:jc w:val="both"/>
        <w:rPr>
          <w:sz w:val="24"/>
          <w:lang w:val="uk-UA"/>
        </w:rPr>
      </w:pPr>
      <w:proofErr w:type="spellStart"/>
      <w:r>
        <w:rPr>
          <w:i/>
          <w:sz w:val="24"/>
          <w:lang w:val="uk-UA"/>
        </w:rPr>
        <w:t>Sidney</w:t>
      </w:r>
      <w:proofErr w:type="spellEnd"/>
      <w:r>
        <w:rPr>
          <w:i/>
          <w:sz w:val="24"/>
          <w:lang w:val="uk-UA"/>
        </w:rPr>
        <w:t xml:space="preserve"> </w:t>
      </w:r>
      <w:proofErr w:type="spellStart"/>
      <w:r>
        <w:rPr>
          <w:i/>
          <w:sz w:val="24"/>
          <w:lang w:val="uk-UA"/>
        </w:rPr>
        <w:t>Ph</w:t>
      </w:r>
      <w:proofErr w:type="spellEnd"/>
      <w:r>
        <w:rPr>
          <w:i/>
          <w:sz w:val="24"/>
          <w:lang w:val="uk-UA"/>
        </w:rPr>
        <w:t>.</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P.201.</w:t>
      </w:r>
    </w:p>
    <w:p w:rsidR="005716EE" w:rsidRDefault="005716EE" w:rsidP="005716EE">
      <w:pPr>
        <w:numPr>
          <w:ilvl w:val="0"/>
          <w:numId w:val="1"/>
        </w:numPr>
        <w:spacing w:line="216" w:lineRule="auto"/>
        <w:jc w:val="both"/>
        <w:rPr>
          <w:sz w:val="24"/>
          <w:lang w:val="uk-UA"/>
        </w:rPr>
      </w:pPr>
      <w:proofErr w:type="spellStart"/>
      <w:r>
        <w:rPr>
          <w:i/>
          <w:sz w:val="24"/>
          <w:lang w:val="uk-UA"/>
        </w:rPr>
        <w:t>Баткин</w:t>
      </w:r>
      <w:proofErr w:type="spellEnd"/>
      <w:r>
        <w:rPr>
          <w:i/>
          <w:sz w:val="24"/>
          <w:lang w:val="uk-UA"/>
        </w:rPr>
        <w:t xml:space="preserve"> Л.М.</w:t>
      </w:r>
      <w:r>
        <w:rPr>
          <w:sz w:val="24"/>
          <w:lang w:val="uk-UA"/>
        </w:rPr>
        <w:t xml:space="preserve"> </w:t>
      </w:r>
      <w:proofErr w:type="spellStart"/>
      <w:r>
        <w:rPr>
          <w:sz w:val="24"/>
          <w:lang w:val="uk-UA"/>
        </w:rPr>
        <w:t>Итальянское</w:t>
      </w:r>
      <w:proofErr w:type="spellEnd"/>
      <w:r>
        <w:rPr>
          <w:sz w:val="24"/>
          <w:lang w:val="uk-UA"/>
        </w:rPr>
        <w:t xml:space="preserve"> </w:t>
      </w:r>
      <w:proofErr w:type="spellStart"/>
      <w:r>
        <w:rPr>
          <w:sz w:val="24"/>
          <w:lang w:val="uk-UA"/>
        </w:rPr>
        <w:t>Возрождение</w:t>
      </w:r>
      <w:proofErr w:type="spellEnd"/>
      <w:r>
        <w:rPr>
          <w:sz w:val="24"/>
          <w:lang w:val="uk-UA"/>
        </w:rPr>
        <w:t xml:space="preserve"> в </w:t>
      </w:r>
      <w:proofErr w:type="spellStart"/>
      <w:r>
        <w:rPr>
          <w:sz w:val="24"/>
          <w:lang w:val="uk-UA"/>
        </w:rPr>
        <w:t>поисках</w:t>
      </w:r>
      <w:proofErr w:type="spellEnd"/>
      <w:r>
        <w:rPr>
          <w:sz w:val="24"/>
          <w:lang w:val="uk-UA"/>
        </w:rPr>
        <w:t xml:space="preserve"> </w:t>
      </w:r>
      <w:proofErr w:type="spellStart"/>
      <w:r>
        <w:rPr>
          <w:sz w:val="24"/>
          <w:lang w:val="uk-UA"/>
        </w:rPr>
        <w:t>индивидуальности</w:t>
      </w:r>
      <w:proofErr w:type="spellEnd"/>
      <w:r>
        <w:rPr>
          <w:sz w:val="24"/>
          <w:lang w:val="uk-UA"/>
        </w:rPr>
        <w:t>. – М.: Наука, 1989. – C.72.</w:t>
      </w:r>
    </w:p>
    <w:p w:rsidR="00217539" w:rsidRDefault="005716EE" w:rsidP="00217539">
      <w:pPr>
        <w:numPr>
          <w:ilvl w:val="0"/>
          <w:numId w:val="1"/>
        </w:numPr>
        <w:spacing w:line="216" w:lineRule="auto"/>
        <w:jc w:val="both"/>
        <w:rPr>
          <w:sz w:val="24"/>
          <w:lang w:val="uk-UA"/>
        </w:rPr>
      </w:pPr>
      <w:proofErr w:type="spellStart"/>
      <w:r>
        <w:rPr>
          <w:i/>
          <w:sz w:val="24"/>
          <w:lang w:val="uk-UA"/>
        </w:rPr>
        <w:t>Нефёдов</w:t>
      </w:r>
      <w:proofErr w:type="spellEnd"/>
      <w:r>
        <w:rPr>
          <w:i/>
          <w:sz w:val="24"/>
          <w:lang w:val="uk-UA"/>
        </w:rPr>
        <w:t xml:space="preserve"> Н.Т.</w:t>
      </w:r>
      <w:r>
        <w:rPr>
          <w:sz w:val="24"/>
          <w:lang w:val="uk-UA"/>
        </w:rPr>
        <w:t xml:space="preserve"> </w:t>
      </w:r>
      <w:proofErr w:type="spellStart"/>
      <w:r>
        <w:rPr>
          <w:sz w:val="24"/>
          <w:lang w:val="uk-UA"/>
        </w:rPr>
        <w:t>История</w:t>
      </w:r>
      <w:proofErr w:type="spellEnd"/>
      <w:r>
        <w:rPr>
          <w:sz w:val="24"/>
          <w:lang w:val="uk-UA"/>
        </w:rPr>
        <w:t xml:space="preserve"> </w:t>
      </w:r>
      <w:proofErr w:type="spellStart"/>
      <w:r>
        <w:rPr>
          <w:sz w:val="24"/>
          <w:lang w:val="uk-UA"/>
        </w:rPr>
        <w:t>зарубежной</w:t>
      </w:r>
      <w:proofErr w:type="spellEnd"/>
      <w:r>
        <w:rPr>
          <w:sz w:val="24"/>
          <w:lang w:val="uk-UA"/>
        </w:rPr>
        <w:t xml:space="preserve"> критики и </w:t>
      </w:r>
      <w:proofErr w:type="spellStart"/>
      <w:r>
        <w:rPr>
          <w:sz w:val="24"/>
          <w:lang w:val="uk-UA"/>
        </w:rPr>
        <w:t>литературоведения</w:t>
      </w:r>
      <w:proofErr w:type="spellEnd"/>
      <w:r>
        <w:rPr>
          <w:sz w:val="24"/>
          <w:lang w:val="uk-UA"/>
        </w:rPr>
        <w:t xml:space="preserve">. – М.: </w:t>
      </w:r>
      <w:proofErr w:type="spellStart"/>
      <w:r>
        <w:rPr>
          <w:sz w:val="24"/>
          <w:lang w:val="uk-UA"/>
        </w:rPr>
        <w:t>Высшая</w:t>
      </w:r>
      <w:proofErr w:type="spellEnd"/>
      <w:r>
        <w:rPr>
          <w:sz w:val="24"/>
          <w:lang w:val="uk-UA"/>
        </w:rPr>
        <w:t xml:space="preserve"> школа, 1988. – С.39.</w:t>
      </w:r>
    </w:p>
    <w:p w:rsidR="00217539" w:rsidRDefault="00217539" w:rsidP="00217539">
      <w:pPr>
        <w:numPr>
          <w:ilvl w:val="0"/>
          <w:numId w:val="1"/>
        </w:numPr>
        <w:spacing w:line="216" w:lineRule="auto"/>
        <w:jc w:val="both"/>
        <w:rPr>
          <w:sz w:val="24"/>
          <w:lang w:val="uk-UA"/>
        </w:rPr>
      </w:pPr>
      <w:r w:rsidRPr="00217539">
        <w:rPr>
          <w:i/>
          <w:sz w:val="24"/>
          <w:lang w:val="uk-UA"/>
        </w:rPr>
        <w:t xml:space="preserve"> </w:t>
      </w:r>
      <w:proofErr w:type="spellStart"/>
      <w:r>
        <w:rPr>
          <w:i/>
          <w:sz w:val="24"/>
          <w:lang w:val="uk-UA"/>
        </w:rPr>
        <w:t>Smith</w:t>
      </w:r>
      <w:proofErr w:type="spellEnd"/>
      <w:r>
        <w:rPr>
          <w:i/>
          <w:sz w:val="24"/>
          <w:lang w:val="uk-UA"/>
        </w:rPr>
        <w:t xml:space="preserve"> G.G.</w:t>
      </w:r>
      <w:r>
        <w:rPr>
          <w:sz w:val="24"/>
          <w:lang w:val="uk-UA"/>
        </w:rPr>
        <w:t xml:space="preserve"> </w:t>
      </w:r>
      <w:proofErr w:type="spellStart"/>
      <w:r>
        <w:rPr>
          <w:sz w:val="24"/>
          <w:lang w:val="uk-UA"/>
        </w:rPr>
        <w:t>Introduction</w:t>
      </w:r>
      <w:proofErr w:type="spellEnd"/>
      <w:r>
        <w:rPr>
          <w:sz w:val="24"/>
          <w:lang w:val="uk-UA"/>
        </w:rPr>
        <w:t xml:space="preserve"> … – P.ХIV.</w:t>
      </w:r>
    </w:p>
    <w:p w:rsidR="005716EE" w:rsidRPr="00217539" w:rsidRDefault="005716EE" w:rsidP="00217539">
      <w:pPr>
        <w:numPr>
          <w:ilvl w:val="0"/>
          <w:numId w:val="1"/>
        </w:numPr>
        <w:spacing w:line="216" w:lineRule="auto"/>
        <w:jc w:val="both"/>
        <w:rPr>
          <w:sz w:val="24"/>
          <w:lang w:val="uk-UA"/>
        </w:rPr>
      </w:pPr>
      <w:proofErr w:type="spellStart"/>
      <w:r w:rsidRPr="00217539">
        <w:rPr>
          <w:i/>
          <w:sz w:val="24"/>
          <w:lang w:val="uk-UA"/>
        </w:rPr>
        <w:t>Miller</w:t>
      </w:r>
      <w:proofErr w:type="spellEnd"/>
      <w:r w:rsidRPr="00217539">
        <w:rPr>
          <w:i/>
          <w:sz w:val="24"/>
          <w:lang w:val="uk-UA"/>
        </w:rPr>
        <w:t xml:space="preserve"> E.</w:t>
      </w:r>
      <w:r w:rsidRPr="00217539">
        <w:rPr>
          <w:sz w:val="24"/>
          <w:lang w:val="uk-UA"/>
        </w:rPr>
        <w:t xml:space="preserve"> </w:t>
      </w:r>
      <w:proofErr w:type="spellStart"/>
      <w:r w:rsidRPr="00217539">
        <w:rPr>
          <w:sz w:val="24"/>
          <w:lang w:val="uk-UA"/>
        </w:rPr>
        <w:t>Op</w:t>
      </w:r>
      <w:proofErr w:type="spellEnd"/>
      <w:r w:rsidRPr="00217539">
        <w:rPr>
          <w:sz w:val="24"/>
          <w:lang w:val="uk-UA"/>
        </w:rPr>
        <w:t xml:space="preserve">. </w:t>
      </w:r>
      <w:proofErr w:type="spellStart"/>
      <w:r w:rsidRPr="00217539">
        <w:rPr>
          <w:sz w:val="24"/>
          <w:lang w:val="uk-UA"/>
        </w:rPr>
        <w:t>cit</w:t>
      </w:r>
      <w:proofErr w:type="spellEnd"/>
      <w:r w:rsidRPr="00217539">
        <w:rPr>
          <w:sz w:val="24"/>
          <w:lang w:val="uk-UA"/>
        </w:rPr>
        <w:t>. – P.20.</w:t>
      </w:r>
    </w:p>
    <w:p w:rsidR="005716EE" w:rsidRDefault="005716EE" w:rsidP="005716EE">
      <w:pPr>
        <w:numPr>
          <w:ilvl w:val="0"/>
          <w:numId w:val="1"/>
        </w:numPr>
        <w:spacing w:line="216" w:lineRule="auto"/>
        <w:jc w:val="both"/>
        <w:rPr>
          <w:sz w:val="24"/>
          <w:lang w:val="uk-UA"/>
        </w:rPr>
      </w:pPr>
      <w:r>
        <w:rPr>
          <w:i/>
          <w:sz w:val="24"/>
          <w:lang w:val="uk-UA"/>
        </w:rPr>
        <w:t>Павлова Т.А.</w:t>
      </w:r>
      <w:r>
        <w:rPr>
          <w:sz w:val="24"/>
          <w:lang w:val="uk-UA"/>
        </w:rPr>
        <w:t xml:space="preserve"> Роль </w:t>
      </w:r>
      <w:proofErr w:type="spellStart"/>
      <w:r>
        <w:rPr>
          <w:sz w:val="24"/>
          <w:lang w:val="uk-UA"/>
        </w:rPr>
        <w:t>раннего</w:t>
      </w:r>
      <w:proofErr w:type="spellEnd"/>
      <w:r>
        <w:rPr>
          <w:sz w:val="24"/>
          <w:lang w:val="uk-UA"/>
        </w:rPr>
        <w:t xml:space="preserve"> </w:t>
      </w:r>
      <w:proofErr w:type="spellStart"/>
      <w:r>
        <w:rPr>
          <w:sz w:val="24"/>
          <w:lang w:val="uk-UA"/>
        </w:rPr>
        <w:t>пуританизма</w:t>
      </w:r>
      <w:proofErr w:type="spellEnd"/>
      <w:r>
        <w:rPr>
          <w:sz w:val="24"/>
          <w:lang w:val="uk-UA"/>
        </w:rPr>
        <w:t xml:space="preserve"> в </w:t>
      </w:r>
      <w:proofErr w:type="spellStart"/>
      <w:r>
        <w:rPr>
          <w:sz w:val="24"/>
          <w:lang w:val="uk-UA"/>
        </w:rPr>
        <w:t>политической</w:t>
      </w:r>
      <w:proofErr w:type="spellEnd"/>
      <w:r>
        <w:rPr>
          <w:sz w:val="24"/>
          <w:lang w:val="uk-UA"/>
        </w:rPr>
        <w:t xml:space="preserve"> и </w:t>
      </w:r>
      <w:proofErr w:type="spellStart"/>
      <w:r>
        <w:rPr>
          <w:sz w:val="24"/>
          <w:lang w:val="uk-UA"/>
        </w:rPr>
        <w:t>культурной</w:t>
      </w:r>
      <w:proofErr w:type="spellEnd"/>
      <w:r>
        <w:rPr>
          <w:sz w:val="24"/>
          <w:lang w:val="uk-UA"/>
        </w:rPr>
        <w:t xml:space="preserve"> </w:t>
      </w:r>
      <w:proofErr w:type="spellStart"/>
      <w:r>
        <w:rPr>
          <w:sz w:val="24"/>
          <w:lang w:val="uk-UA"/>
        </w:rPr>
        <w:t>жизни</w:t>
      </w:r>
      <w:proofErr w:type="spellEnd"/>
      <w:r>
        <w:rPr>
          <w:sz w:val="24"/>
          <w:lang w:val="uk-UA"/>
        </w:rPr>
        <w:t xml:space="preserve"> </w:t>
      </w:r>
      <w:proofErr w:type="spellStart"/>
      <w:r>
        <w:rPr>
          <w:sz w:val="24"/>
          <w:lang w:val="uk-UA"/>
        </w:rPr>
        <w:t>Англии</w:t>
      </w:r>
      <w:proofErr w:type="spellEnd"/>
      <w:r>
        <w:rPr>
          <w:sz w:val="24"/>
          <w:lang w:val="uk-UA"/>
        </w:rPr>
        <w:t xml:space="preserve"> // Культура </w:t>
      </w:r>
      <w:proofErr w:type="spellStart"/>
      <w:r>
        <w:rPr>
          <w:sz w:val="24"/>
          <w:lang w:val="uk-UA"/>
        </w:rPr>
        <w:t>эпохи</w:t>
      </w:r>
      <w:proofErr w:type="spellEnd"/>
      <w:r>
        <w:rPr>
          <w:sz w:val="24"/>
          <w:lang w:val="uk-UA"/>
        </w:rPr>
        <w:t xml:space="preserve"> </w:t>
      </w:r>
      <w:proofErr w:type="spellStart"/>
      <w:r>
        <w:rPr>
          <w:sz w:val="24"/>
          <w:lang w:val="uk-UA"/>
        </w:rPr>
        <w:t>Возрождения</w:t>
      </w:r>
      <w:proofErr w:type="spellEnd"/>
      <w:r>
        <w:rPr>
          <w:sz w:val="24"/>
          <w:lang w:val="uk-UA"/>
        </w:rPr>
        <w:t xml:space="preserve"> и </w:t>
      </w:r>
      <w:proofErr w:type="spellStart"/>
      <w:r>
        <w:rPr>
          <w:sz w:val="24"/>
          <w:lang w:val="uk-UA"/>
        </w:rPr>
        <w:t>Реформация</w:t>
      </w:r>
      <w:proofErr w:type="spellEnd"/>
      <w:r>
        <w:rPr>
          <w:sz w:val="24"/>
          <w:lang w:val="uk-UA"/>
        </w:rPr>
        <w:t>. – Л.: Наука, 1981. – С.226-239.</w:t>
      </w:r>
    </w:p>
    <w:p w:rsidR="005716EE" w:rsidRDefault="005716EE" w:rsidP="005716EE">
      <w:pPr>
        <w:numPr>
          <w:ilvl w:val="0"/>
          <w:numId w:val="1"/>
        </w:numPr>
        <w:spacing w:line="216" w:lineRule="auto"/>
        <w:jc w:val="both"/>
        <w:rPr>
          <w:sz w:val="24"/>
          <w:lang w:val="uk-UA"/>
        </w:rPr>
      </w:pPr>
      <w:proofErr w:type="spellStart"/>
      <w:r>
        <w:rPr>
          <w:i/>
          <w:sz w:val="24"/>
          <w:lang w:val="uk-UA"/>
        </w:rPr>
        <w:t>Spingarn</w:t>
      </w:r>
      <w:proofErr w:type="spellEnd"/>
      <w:r>
        <w:rPr>
          <w:i/>
          <w:sz w:val="24"/>
          <w:lang w:val="uk-UA"/>
        </w:rPr>
        <w:t xml:space="preserve"> J.E.</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P.246-280.</w:t>
      </w: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spacing w:line="216" w:lineRule="auto"/>
        <w:jc w:val="both"/>
        <w:rPr>
          <w:sz w:val="24"/>
          <w:lang w:val="uk-UA"/>
        </w:rPr>
      </w:pPr>
    </w:p>
    <w:p w:rsidR="00D14194" w:rsidRDefault="00D14194" w:rsidP="00D14194">
      <w:pPr>
        <w:numPr>
          <w:ilvl w:val="0"/>
          <w:numId w:val="1"/>
        </w:numPr>
        <w:spacing w:line="216" w:lineRule="auto"/>
        <w:jc w:val="both"/>
        <w:rPr>
          <w:sz w:val="24"/>
          <w:lang w:val="uk-UA"/>
        </w:rPr>
      </w:pPr>
      <w:proofErr w:type="spellStart"/>
      <w:r>
        <w:rPr>
          <w:i/>
          <w:sz w:val="24"/>
          <w:lang w:val="uk-UA"/>
        </w:rPr>
        <w:t>Sidney</w:t>
      </w:r>
      <w:proofErr w:type="spellEnd"/>
      <w:r>
        <w:rPr>
          <w:i/>
          <w:sz w:val="24"/>
          <w:lang w:val="uk-UA"/>
        </w:rPr>
        <w:t xml:space="preserve"> </w:t>
      </w:r>
      <w:proofErr w:type="spellStart"/>
      <w:r>
        <w:rPr>
          <w:i/>
          <w:sz w:val="24"/>
          <w:lang w:val="uk-UA"/>
        </w:rPr>
        <w:t>Ph</w:t>
      </w:r>
      <w:proofErr w:type="spellEnd"/>
      <w:r>
        <w:rPr>
          <w:i/>
          <w:sz w:val="24"/>
          <w:lang w:val="uk-UA"/>
        </w:rPr>
        <w:t>.</w:t>
      </w:r>
      <w:r>
        <w:rPr>
          <w:sz w:val="24"/>
          <w:lang w:val="uk-UA"/>
        </w:rPr>
        <w:t xml:space="preserve"> </w:t>
      </w:r>
      <w:proofErr w:type="spellStart"/>
      <w:r>
        <w:rPr>
          <w:sz w:val="24"/>
          <w:lang w:val="uk-UA"/>
        </w:rPr>
        <w:t>An</w:t>
      </w:r>
      <w:proofErr w:type="spellEnd"/>
      <w:r>
        <w:rPr>
          <w:sz w:val="24"/>
          <w:lang w:val="uk-UA"/>
        </w:rPr>
        <w:t xml:space="preserve"> </w:t>
      </w:r>
      <w:proofErr w:type="spellStart"/>
      <w:r>
        <w:rPr>
          <w:sz w:val="24"/>
          <w:lang w:val="uk-UA"/>
        </w:rPr>
        <w:t>Apology</w:t>
      </w:r>
      <w:proofErr w:type="spellEnd"/>
      <w:r>
        <w:rPr>
          <w:sz w:val="24"/>
          <w:lang w:val="uk-UA"/>
        </w:rPr>
        <w:t xml:space="preserve"> </w:t>
      </w:r>
      <w:proofErr w:type="spellStart"/>
      <w:r>
        <w:rPr>
          <w:sz w:val="24"/>
          <w:lang w:val="uk-UA"/>
        </w:rPr>
        <w:t>for</w:t>
      </w:r>
      <w:proofErr w:type="spellEnd"/>
      <w:r>
        <w:rPr>
          <w:sz w:val="24"/>
          <w:lang w:val="uk-UA"/>
        </w:rPr>
        <w:t xml:space="preserve"> </w:t>
      </w:r>
      <w:proofErr w:type="spellStart"/>
      <w:r>
        <w:rPr>
          <w:sz w:val="24"/>
          <w:lang w:val="uk-UA"/>
        </w:rPr>
        <w:t>Poetry</w:t>
      </w:r>
      <w:proofErr w:type="spellEnd"/>
      <w:r>
        <w:rPr>
          <w:sz w:val="24"/>
          <w:lang w:val="uk-UA"/>
        </w:rPr>
        <w:t xml:space="preserve"> // </w:t>
      </w:r>
      <w:proofErr w:type="spellStart"/>
      <w:r>
        <w:rPr>
          <w:sz w:val="24"/>
          <w:lang w:val="uk-UA"/>
        </w:rPr>
        <w:t>Renaissance</w:t>
      </w:r>
      <w:proofErr w:type="spellEnd"/>
      <w:r>
        <w:rPr>
          <w:sz w:val="24"/>
          <w:lang w:val="uk-UA"/>
        </w:rPr>
        <w:t xml:space="preserve"> </w:t>
      </w:r>
      <w:proofErr w:type="spellStart"/>
      <w:r>
        <w:rPr>
          <w:sz w:val="24"/>
          <w:lang w:val="uk-UA"/>
        </w:rPr>
        <w:t>England</w:t>
      </w:r>
      <w:proofErr w:type="spellEnd"/>
      <w:r>
        <w:rPr>
          <w:sz w:val="24"/>
          <w:lang w:val="uk-UA"/>
        </w:rPr>
        <w:t xml:space="preserve">. </w:t>
      </w:r>
      <w:proofErr w:type="spellStart"/>
      <w:r>
        <w:rPr>
          <w:sz w:val="24"/>
          <w:lang w:val="uk-UA"/>
        </w:rPr>
        <w:t>Poetry</w:t>
      </w:r>
      <w:proofErr w:type="spellEnd"/>
      <w:r>
        <w:rPr>
          <w:sz w:val="24"/>
          <w:lang w:val="uk-UA"/>
        </w:rPr>
        <w:t xml:space="preserve"> &amp; </w:t>
      </w:r>
      <w:proofErr w:type="spellStart"/>
      <w:r>
        <w:rPr>
          <w:sz w:val="24"/>
          <w:lang w:val="uk-UA"/>
        </w:rPr>
        <w:t>Prose</w:t>
      </w:r>
      <w:proofErr w:type="spellEnd"/>
      <w:r>
        <w:rPr>
          <w:sz w:val="24"/>
          <w:lang w:val="uk-UA"/>
        </w:rPr>
        <w:t xml:space="preserve"> </w:t>
      </w:r>
      <w:proofErr w:type="spellStart"/>
      <w:r>
        <w:rPr>
          <w:sz w:val="24"/>
          <w:lang w:val="uk-UA"/>
        </w:rPr>
        <w:t>from</w:t>
      </w:r>
      <w:proofErr w:type="spellEnd"/>
      <w:r>
        <w:rPr>
          <w:sz w:val="24"/>
          <w:lang w:val="uk-UA"/>
        </w:rPr>
        <w:t xml:space="preserve"> </w:t>
      </w:r>
      <w:proofErr w:type="spellStart"/>
      <w:r>
        <w:rPr>
          <w:sz w:val="24"/>
          <w:lang w:val="uk-UA"/>
        </w:rPr>
        <w:t>Reformation</w:t>
      </w:r>
      <w:proofErr w:type="spellEnd"/>
      <w:r>
        <w:rPr>
          <w:sz w:val="24"/>
          <w:lang w:val="uk-UA"/>
        </w:rPr>
        <w:t xml:space="preserve"> </w:t>
      </w:r>
      <w:proofErr w:type="spellStart"/>
      <w:r>
        <w:rPr>
          <w:sz w:val="24"/>
          <w:lang w:val="uk-UA"/>
        </w:rPr>
        <w:t>to</w:t>
      </w:r>
      <w:proofErr w:type="spellEnd"/>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Restoration</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Roy</w:t>
      </w:r>
      <w:proofErr w:type="spellEnd"/>
      <w:r>
        <w:rPr>
          <w:sz w:val="24"/>
          <w:lang w:val="uk-UA"/>
        </w:rPr>
        <w:t xml:space="preserve"> </w:t>
      </w:r>
      <w:proofErr w:type="spellStart"/>
      <w:r>
        <w:rPr>
          <w:sz w:val="24"/>
          <w:lang w:val="uk-UA"/>
        </w:rPr>
        <w:t>Lamson</w:t>
      </w:r>
      <w:proofErr w:type="spellEnd"/>
      <w:r>
        <w:rPr>
          <w:sz w:val="24"/>
          <w:lang w:val="uk-UA"/>
        </w:rPr>
        <w:t xml:space="preserve"> &amp; </w:t>
      </w:r>
      <w:proofErr w:type="spellStart"/>
      <w:r>
        <w:rPr>
          <w:sz w:val="24"/>
          <w:lang w:val="uk-UA"/>
        </w:rPr>
        <w:t>Hallet</w:t>
      </w:r>
      <w:proofErr w:type="spellEnd"/>
      <w:r>
        <w:rPr>
          <w:sz w:val="24"/>
          <w:lang w:val="uk-UA"/>
        </w:rPr>
        <w:t xml:space="preserve"> </w:t>
      </w:r>
      <w:proofErr w:type="spellStart"/>
      <w:r>
        <w:rPr>
          <w:sz w:val="24"/>
          <w:lang w:val="uk-UA"/>
        </w:rPr>
        <w:t>Smith</w:t>
      </w:r>
      <w:proofErr w:type="spellEnd"/>
      <w:r>
        <w:rPr>
          <w:sz w:val="24"/>
          <w:lang w:val="uk-UA"/>
        </w:rPr>
        <w:t xml:space="preserve">. – N.Y.: </w:t>
      </w:r>
      <w:proofErr w:type="spellStart"/>
      <w:r>
        <w:rPr>
          <w:sz w:val="24"/>
          <w:lang w:val="uk-UA"/>
        </w:rPr>
        <w:t>W.W.Norton</w:t>
      </w:r>
      <w:proofErr w:type="spellEnd"/>
      <w:r>
        <w:rPr>
          <w:sz w:val="24"/>
          <w:lang w:val="uk-UA"/>
        </w:rPr>
        <w:t xml:space="preserve"> &amp; </w:t>
      </w:r>
      <w:proofErr w:type="spellStart"/>
      <w:r>
        <w:rPr>
          <w:sz w:val="24"/>
          <w:lang w:val="uk-UA"/>
        </w:rPr>
        <w:t>Co</w:t>
      </w:r>
      <w:proofErr w:type="spellEnd"/>
      <w:r>
        <w:rPr>
          <w:sz w:val="24"/>
          <w:lang w:val="uk-UA"/>
        </w:rPr>
        <w:t>, 1956. – P.307.</w:t>
      </w:r>
    </w:p>
    <w:p w:rsidR="00D14194" w:rsidRDefault="00D14194" w:rsidP="00D14194">
      <w:pPr>
        <w:numPr>
          <w:ilvl w:val="0"/>
          <w:numId w:val="1"/>
        </w:numPr>
        <w:spacing w:line="216" w:lineRule="auto"/>
        <w:jc w:val="both"/>
        <w:rPr>
          <w:sz w:val="24"/>
          <w:lang w:val="uk-UA"/>
        </w:rPr>
      </w:pPr>
      <w:proofErr w:type="spellStart"/>
      <w:r>
        <w:rPr>
          <w:i/>
          <w:sz w:val="24"/>
          <w:lang w:val="uk-UA"/>
        </w:rPr>
        <w:t>Harvey</w:t>
      </w:r>
      <w:proofErr w:type="spellEnd"/>
      <w:r>
        <w:rPr>
          <w:i/>
          <w:sz w:val="24"/>
          <w:lang w:val="uk-UA"/>
        </w:rPr>
        <w:t xml:space="preserve"> G.</w:t>
      </w:r>
      <w:r>
        <w:rPr>
          <w:sz w:val="24"/>
          <w:lang w:val="uk-UA"/>
        </w:rPr>
        <w:t xml:space="preserve"> </w:t>
      </w:r>
      <w:proofErr w:type="spellStart"/>
      <w:r>
        <w:rPr>
          <w:sz w:val="24"/>
          <w:lang w:val="uk-UA"/>
        </w:rPr>
        <w:t>Three</w:t>
      </w:r>
      <w:proofErr w:type="spellEnd"/>
      <w:r>
        <w:rPr>
          <w:sz w:val="24"/>
          <w:lang w:val="uk-UA"/>
        </w:rPr>
        <w:t xml:space="preserve"> </w:t>
      </w:r>
      <w:proofErr w:type="spellStart"/>
      <w:r>
        <w:rPr>
          <w:sz w:val="24"/>
          <w:lang w:val="uk-UA"/>
        </w:rPr>
        <w:t>Proper</w:t>
      </w:r>
      <w:proofErr w:type="spellEnd"/>
      <w:r>
        <w:rPr>
          <w:sz w:val="24"/>
          <w:lang w:val="uk-UA"/>
        </w:rPr>
        <w:t xml:space="preserve"> &amp; </w:t>
      </w:r>
      <w:proofErr w:type="spellStart"/>
      <w:r>
        <w:rPr>
          <w:sz w:val="24"/>
          <w:lang w:val="uk-UA"/>
        </w:rPr>
        <w:t>Wittie</w:t>
      </w:r>
      <w:proofErr w:type="spellEnd"/>
      <w:r>
        <w:rPr>
          <w:sz w:val="24"/>
          <w:lang w:val="uk-UA"/>
        </w:rPr>
        <w:t xml:space="preserve"> </w:t>
      </w:r>
      <w:proofErr w:type="spellStart"/>
      <w:r>
        <w:rPr>
          <w:sz w:val="24"/>
          <w:lang w:val="uk-UA"/>
        </w:rPr>
        <w:t>Familiar</w:t>
      </w:r>
      <w:proofErr w:type="spellEnd"/>
      <w:r>
        <w:rPr>
          <w:sz w:val="24"/>
          <w:lang w:val="uk-UA"/>
        </w:rPr>
        <w:t xml:space="preserve"> </w:t>
      </w:r>
      <w:proofErr w:type="spellStart"/>
      <w:r>
        <w:rPr>
          <w:sz w:val="24"/>
          <w:lang w:val="uk-UA"/>
        </w:rPr>
        <w:t>Letters</w:t>
      </w:r>
      <w:proofErr w:type="spellEnd"/>
      <w:r>
        <w:rPr>
          <w:sz w:val="24"/>
          <w:lang w:val="uk-UA"/>
        </w:rPr>
        <w:t xml:space="preserve"> // </w:t>
      </w:r>
      <w:proofErr w:type="spellStart"/>
      <w:r>
        <w:rPr>
          <w:sz w:val="24"/>
          <w:lang w:val="uk-UA"/>
        </w:rPr>
        <w:t>Elizabethan</w:t>
      </w:r>
      <w:proofErr w:type="spellEnd"/>
      <w:r>
        <w:rPr>
          <w:sz w:val="24"/>
          <w:lang w:val="uk-UA"/>
        </w:rPr>
        <w:t xml:space="preserve"> </w:t>
      </w:r>
      <w:proofErr w:type="spellStart"/>
      <w:r>
        <w:rPr>
          <w:sz w:val="24"/>
          <w:lang w:val="uk-UA"/>
        </w:rPr>
        <w:t>Critical</w:t>
      </w:r>
      <w:proofErr w:type="spellEnd"/>
      <w:r>
        <w:rPr>
          <w:sz w:val="24"/>
          <w:lang w:val="uk-UA"/>
        </w:rPr>
        <w:t xml:space="preserve"> </w:t>
      </w:r>
      <w:proofErr w:type="spellStart"/>
      <w:r>
        <w:rPr>
          <w:sz w:val="24"/>
          <w:lang w:val="uk-UA"/>
        </w:rPr>
        <w:t>Essays</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G.G.Smith</w:t>
      </w:r>
      <w:proofErr w:type="spellEnd"/>
      <w:r>
        <w:rPr>
          <w:sz w:val="24"/>
          <w:lang w:val="uk-UA"/>
        </w:rPr>
        <w:t xml:space="preserve"> … – V.1. – P.102.</w:t>
      </w:r>
    </w:p>
    <w:p w:rsidR="00D14194" w:rsidRDefault="00D14194" w:rsidP="00D14194">
      <w:pPr>
        <w:numPr>
          <w:ilvl w:val="0"/>
          <w:numId w:val="1"/>
        </w:numPr>
        <w:spacing w:line="216" w:lineRule="auto"/>
        <w:jc w:val="both"/>
        <w:rPr>
          <w:sz w:val="24"/>
          <w:lang w:val="uk-UA"/>
        </w:rPr>
      </w:pPr>
      <w:proofErr w:type="spellStart"/>
      <w:r>
        <w:rPr>
          <w:i/>
          <w:sz w:val="24"/>
          <w:lang w:val="uk-UA"/>
        </w:rPr>
        <w:t>Nash</w:t>
      </w:r>
      <w:proofErr w:type="spellEnd"/>
      <w:r>
        <w:rPr>
          <w:i/>
          <w:sz w:val="24"/>
          <w:lang w:val="uk-UA"/>
        </w:rPr>
        <w:t xml:space="preserve"> </w:t>
      </w:r>
      <w:proofErr w:type="spellStart"/>
      <w:r>
        <w:rPr>
          <w:i/>
          <w:sz w:val="24"/>
          <w:lang w:val="uk-UA"/>
        </w:rPr>
        <w:t>Th</w:t>
      </w:r>
      <w:proofErr w:type="spellEnd"/>
      <w:r>
        <w:rPr>
          <w:i/>
          <w:sz w:val="24"/>
          <w:lang w:val="uk-UA"/>
        </w:rPr>
        <w:t>.</w:t>
      </w:r>
      <w:r>
        <w:rPr>
          <w:sz w:val="24"/>
          <w:lang w:val="uk-UA"/>
        </w:rPr>
        <w:t xml:space="preserve"> </w:t>
      </w:r>
      <w:proofErr w:type="spellStart"/>
      <w:r>
        <w:rPr>
          <w:sz w:val="24"/>
          <w:lang w:val="uk-UA"/>
        </w:rPr>
        <w:t>An</w:t>
      </w:r>
      <w:proofErr w:type="spellEnd"/>
      <w:r>
        <w:rPr>
          <w:sz w:val="24"/>
          <w:lang w:val="uk-UA"/>
        </w:rPr>
        <w:t xml:space="preserve"> </w:t>
      </w:r>
      <w:proofErr w:type="spellStart"/>
      <w:r>
        <w:rPr>
          <w:sz w:val="24"/>
          <w:lang w:val="uk-UA"/>
        </w:rPr>
        <w:t>Invective</w:t>
      </w:r>
      <w:proofErr w:type="spellEnd"/>
      <w:r>
        <w:rPr>
          <w:sz w:val="24"/>
          <w:lang w:val="uk-UA"/>
        </w:rPr>
        <w:t xml:space="preserve"> </w:t>
      </w:r>
      <w:proofErr w:type="spellStart"/>
      <w:r>
        <w:rPr>
          <w:sz w:val="24"/>
          <w:lang w:val="uk-UA"/>
        </w:rPr>
        <w:t>against</w:t>
      </w:r>
      <w:proofErr w:type="spellEnd"/>
      <w:r>
        <w:rPr>
          <w:sz w:val="24"/>
          <w:lang w:val="uk-UA"/>
        </w:rPr>
        <w:t xml:space="preserve"> </w:t>
      </w:r>
      <w:proofErr w:type="spellStart"/>
      <w:r>
        <w:rPr>
          <w:sz w:val="24"/>
          <w:lang w:val="uk-UA"/>
        </w:rPr>
        <w:t>Enemies</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Poetry</w:t>
      </w:r>
      <w:proofErr w:type="spellEnd"/>
      <w:r>
        <w:rPr>
          <w:sz w:val="24"/>
          <w:lang w:val="uk-UA"/>
        </w:rPr>
        <w:t xml:space="preserve"> // </w:t>
      </w:r>
      <w:proofErr w:type="spellStart"/>
      <w:r>
        <w:rPr>
          <w:sz w:val="24"/>
          <w:lang w:val="uk-UA"/>
        </w:rPr>
        <w:t>Renaissance</w:t>
      </w:r>
      <w:proofErr w:type="spellEnd"/>
      <w:r>
        <w:rPr>
          <w:sz w:val="24"/>
          <w:lang w:val="uk-UA"/>
        </w:rPr>
        <w:t xml:space="preserve"> </w:t>
      </w:r>
      <w:proofErr w:type="spellStart"/>
      <w:r>
        <w:rPr>
          <w:sz w:val="24"/>
          <w:lang w:val="uk-UA"/>
        </w:rPr>
        <w:t>England</w:t>
      </w:r>
      <w:proofErr w:type="spellEnd"/>
      <w:r>
        <w:rPr>
          <w:sz w:val="24"/>
          <w:lang w:val="uk-UA"/>
        </w:rPr>
        <w:t xml:space="preserve">. </w:t>
      </w:r>
      <w:proofErr w:type="spellStart"/>
      <w:r>
        <w:rPr>
          <w:sz w:val="24"/>
          <w:lang w:val="uk-UA"/>
        </w:rPr>
        <w:t>Poetry</w:t>
      </w:r>
      <w:proofErr w:type="spellEnd"/>
      <w:r>
        <w:rPr>
          <w:sz w:val="24"/>
          <w:lang w:val="uk-UA"/>
        </w:rPr>
        <w:t xml:space="preserve"> &amp; </w:t>
      </w:r>
      <w:proofErr w:type="spellStart"/>
      <w:r>
        <w:rPr>
          <w:sz w:val="24"/>
          <w:lang w:val="uk-UA"/>
        </w:rPr>
        <w:t>Prose</w:t>
      </w:r>
      <w:proofErr w:type="spellEnd"/>
      <w:r>
        <w:rPr>
          <w:sz w:val="24"/>
          <w:lang w:val="uk-UA"/>
        </w:rPr>
        <w:t xml:space="preserve"> </w:t>
      </w:r>
      <w:proofErr w:type="spellStart"/>
      <w:r>
        <w:rPr>
          <w:sz w:val="24"/>
          <w:lang w:val="uk-UA"/>
        </w:rPr>
        <w:t>from</w:t>
      </w:r>
      <w:proofErr w:type="spellEnd"/>
      <w:r>
        <w:rPr>
          <w:sz w:val="24"/>
          <w:lang w:val="uk-UA"/>
        </w:rPr>
        <w:t xml:space="preserve"> </w:t>
      </w:r>
      <w:proofErr w:type="spellStart"/>
      <w:r>
        <w:rPr>
          <w:sz w:val="24"/>
          <w:lang w:val="uk-UA"/>
        </w:rPr>
        <w:t>Reformation</w:t>
      </w:r>
      <w:proofErr w:type="spellEnd"/>
      <w:r>
        <w:rPr>
          <w:sz w:val="24"/>
          <w:lang w:val="uk-UA"/>
        </w:rPr>
        <w:t xml:space="preserve"> </w:t>
      </w:r>
      <w:proofErr w:type="spellStart"/>
      <w:r>
        <w:rPr>
          <w:sz w:val="24"/>
          <w:lang w:val="uk-UA"/>
        </w:rPr>
        <w:t>to</w:t>
      </w:r>
      <w:proofErr w:type="spellEnd"/>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Restoration</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Roy</w:t>
      </w:r>
      <w:proofErr w:type="spellEnd"/>
      <w:r>
        <w:rPr>
          <w:sz w:val="24"/>
          <w:lang w:val="uk-UA"/>
        </w:rPr>
        <w:t xml:space="preserve"> </w:t>
      </w:r>
      <w:proofErr w:type="spellStart"/>
      <w:r>
        <w:rPr>
          <w:sz w:val="24"/>
          <w:lang w:val="uk-UA"/>
        </w:rPr>
        <w:t>Lamson</w:t>
      </w:r>
      <w:proofErr w:type="spellEnd"/>
      <w:r>
        <w:rPr>
          <w:sz w:val="24"/>
          <w:lang w:val="uk-UA"/>
        </w:rPr>
        <w:t xml:space="preserve"> &amp; </w:t>
      </w:r>
      <w:proofErr w:type="spellStart"/>
      <w:r>
        <w:rPr>
          <w:sz w:val="24"/>
          <w:lang w:val="uk-UA"/>
        </w:rPr>
        <w:t>Hallet</w:t>
      </w:r>
      <w:proofErr w:type="spellEnd"/>
      <w:r>
        <w:rPr>
          <w:sz w:val="24"/>
          <w:lang w:val="uk-UA"/>
        </w:rPr>
        <w:t xml:space="preserve"> </w:t>
      </w:r>
      <w:proofErr w:type="spellStart"/>
      <w:r>
        <w:rPr>
          <w:sz w:val="24"/>
          <w:lang w:val="uk-UA"/>
        </w:rPr>
        <w:t>Smith</w:t>
      </w:r>
      <w:proofErr w:type="spellEnd"/>
      <w:r>
        <w:rPr>
          <w:sz w:val="24"/>
          <w:lang w:val="uk-UA"/>
        </w:rPr>
        <w:t xml:space="preserve"> … – P.447.</w:t>
      </w:r>
    </w:p>
    <w:p w:rsidR="00D14194" w:rsidRDefault="00D14194" w:rsidP="00D14194">
      <w:pPr>
        <w:numPr>
          <w:ilvl w:val="0"/>
          <w:numId w:val="1"/>
        </w:numPr>
        <w:spacing w:line="216" w:lineRule="auto"/>
        <w:jc w:val="both"/>
        <w:rPr>
          <w:sz w:val="24"/>
          <w:lang w:val="uk-UA"/>
        </w:rPr>
      </w:pPr>
      <w:proofErr w:type="spellStart"/>
      <w:r>
        <w:rPr>
          <w:i/>
          <w:sz w:val="24"/>
          <w:lang w:val="uk-UA"/>
        </w:rPr>
        <w:t>Daniel</w:t>
      </w:r>
      <w:proofErr w:type="spellEnd"/>
      <w:r>
        <w:rPr>
          <w:i/>
          <w:sz w:val="24"/>
          <w:lang w:val="uk-UA"/>
        </w:rPr>
        <w:t xml:space="preserve"> S.</w:t>
      </w:r>
      <w:r>
        <w:rPr>
          <w:sz w:val="24"/>
          <w:lang w:val="uk-UA"/>
        </w:rPr>
        <w:t xml:space="preserve"> </w:t>
      </w:r>
      <w:proofErr w:type="spellStart"/>
      <w:r>
        <w:rPr>
          <w:sz w:val="24"/>
          <w:lang w:val="uk-UA"/>
        </w:rPr>
        <w:t>Poems</w:t>
      </w:r>
      <w:proofErr w:type="spellEnd"/>
      <w:r>
        <w:rPr>
          <w:sz w:val="24"/>
          <w:lang w:val="uk-UA"/>
        </w:rPr>
        <w:t xml:space="preserve"> &amp; </w:t>
      </w:r>
      <w:proofErr w:type="spellStart"/>
      <w:r>
        <w:rPr>
          <w:sz w:val="24"/>
          <w:lang w:val="uk-UA"/>
        </w:rPr>
        <w:t>Defense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Ryme</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A.C.Sprague</w:t>
      </w:r>
      <w:proofErr w:type="spellEnd"/>
      <w:r>
        <w:rPr>
          <w:sz w:val="24"/>
          <w:lang w:val="uk-UA"/>
        </w:rPr>
        <w:t xml:space="preserve">. – </w:t>
      </w:r>
      <w:proofErr w:type="spellStart"/>
      <w:r>
        <w:rPr>
          <w:sz w:val="24"/>
          <w:lang w:val="uk-UA"/>
        </w:rPr>
        <w:t>Chicago</w:t>
      </w:r>
      <w:proofErr w:type="spellEnd"/>
      <w:r>
        <w:rPr>
          <w:sz w:val="24"/>
          <w:lang w:val="uk-UA"/>
        </w:rPr>
        <w:t>, 1965. –</w:t>
      </w:r>
      <w:r>
        <w:rPr>
          <w:i/>
          <w:sz w:val="24"/>
          <w:lang w:val="uk-UA"/>
        </w:rPr>
        <w:t xml:space="preserve"> </w:t>
      </w:r>
      <w:r>
        <w:rPr>
          <w:sz w:val="24"/>
          <w:lang w:val="uk-UA"/>
        </w:rPr>
        <w:t>P.86.</w:t>
      </w:r>
    </w:p>
    <w:p w:rsidR="00D14194" w:rsidRDefault="00D14194" w:rsidP="00D14194">
      <w:pPr>
        <w:numPr>
          <w:ilvl w:val="0"/>
          <w:numId w:val="1"/>
        </w:numPr>
        <w:spacing w:line="216" w:lineRule="auto"/>
        <w:jc w:val="both"/>
        <w:rPr>
          <w:sz w:val="24"/>
          <w:lang w:val="uk-UA"/>
        </w:rPr>
      </w:pPr>
      <w:proofErr w:type="spellStart"/>
      <w:r>
        <w:rPr>
          <w:sz w:val="24"/>
          <w:lang w:val="uk-UA"/>
        </w:rPr>
        <w:t>Ibid</w:t>
      </w:r>
      <w:proofErr w:type="spellEnd"/>
      <w:r>
        <w:rPr>
          <w:sz w:val="24"/>
          <w:lang w:val="uk-UA"/>
        </w:rPr>
        <w:t>. – P.131.</w:t>
      </w:r>
    </w:p>
    <w:p w:rsidR="00D14194" w:rsidRDefault="00D14194" w:rsidP="00D14194">
      <w:pPr>
        <w:numPr>
          <w:ilvl w:val="0"/>
          <w:numId w:val="1"/>
        </w:numPr>
        <w:spacing w:line="216" w:lineRule="auto"/>
        <w:jc w:val="both"/>
        <w:rPr>
          <w:sz w:val="24"/>
          <w:lang w:val="uk-UA"/>
        </w:rPr>
      </w:pPr>
      <w:proofErr w:type="spellStart"/>
      <w:r>
        <w:rPr>
          <w:sz w:val="24"/>
          <w:lang w:val="uk-UA"/>
        </w:rPr>
        <w:t>Ibid</w:t>
      </w:r>
      <w:proofErr w:type="spellEnd"/>
      <w:r>
        <w:rPr>
          <w:sz w:val="24"/>
          <w:lang w:val="uk-UA"/>
        </w:rPr>
        <w:t>. – P.145.</w:t>
      </w:r>
    </w:p>
    <w:p w:rsidR="00D14194" w:rsidRDefault="00D14194" w:rsidP="00D14194">
      <w:pPr>
        <w:numPr>
          <w:ilvl w:val="0"/>
          <w:numId w:val="1"/>
        </w:numPr>
        <w:spacing w:line="216" w:lineRule="auto"/>
        <w:jc w:val="both"/>
        <w:rPr>
          <w:sz w:val="24"/>
          <w:lang w:val="uk-UA"/>
        </w:rPr>
      </w:pPr>
      <w:proofErr w:type="spellStart"/>
      <w:r>
        <w:rPr>
          <w:i/>
          <w:sz w:val="24"/>
          <w:lang w:val="uk-UA"/>
        </w:rPr>
        <w:lastRenderedPageBreak/>
        <w:t>Ваккенродер</w:t>
      </w:r>
      <w:proofErr w:type="spellEnd"/>
      <w:r>
        <w:rPr>
          <w:i/>
          <w:sz w:val="24"/>
          <w:lang w:val="uk-UA"/>
        </w:rPr>
        <w:t xml:space="preserve"> В.</w:t>
      </w:r>
      <w:r>
        <w:rPr>
          <w:sz w:val="24"/>
          <w:lang w:val="uk-UA"/>
        </w:rPr>
        <w:t xml:space="preserve"> </w:t>
      </w:r>
      <w:proofErr w:type="spellStart"/>
      <w:r>
        <w:rPr>
          <w:sz w:val="24"/>
          <w:lang w:val="uk-UA"/>
        </w:rPr>
        <w:t>Несколько</w:t>
      </w:r>
      <w:proofErr w:type="spellEnd"/>
      <w:r>
        <w:rPr>
          <w:sz w:val="24"/>
          <w:lang w:val="uk-UA"/>
        </w:rPr>
        <w:t xml:space="preserve"> </w:t>
      </w:r>
      <w:proofErr w:type="spellStart"/>
      <w:r>
        <w:rPr>
          <w:sz w:val="24"/>
          <w:lang w:val="uk-UA"/>
        </w:rPr>
        <w:t>слов</w:t>
      </w:r>
      <w:proofErr w:type="spellEnd"/>
      <w:r>
        <w:rPr>
          <w:sz w:val="24"/>
          <w:lang w:val="uk-UA"/>
        </w:rPr>
        <w:t xml:space="preserve"> о </w:t>
      </w:r>
      <w:proofErr w:type="spellStart"/>
      <w:r>
        <w:rPr>
          <w:sz w:val="24"/>
          <w:lang w:val="uk-UA"/>
        </w:rPr>
        <w:t>всеобщности</w:t>
      </w:r>
      <w:proofErr w:type="spellEnd"/>
      <w:r>
        <w:rPr>
          <w:sz w:val="24"/>
          <w:lang w:val="uk-UA"/>
        </w:rPr>
        <w:t xml:space="preserve">, </w:t>
      </w:r>
      <w:proofErr w:type="spellStart"/>
      <w:r>
        <w:rPr>
          <w:sz w:val="24"/>
          <w:lang w:val="uk-UA"/>
        </w:rPr>
        <w:t>терпимости</w:t>
      </w:r>
      <w:proofErr w:type="spellEnd"/>
      <w:r>
        <w:rPr>
          <w:sz w:val="24"/>
          <w:lang w:val="uk-UA"/>
        </w:rPr>
        <w:t xml:space="preserve"> и </w:t>
      </w:r>
      <w:proofErr w:type="spellStart"/>
      <w:r>
        <w:rPr>
          <w:sz w:val="24"/>
          <w:lang w:val="uk-UA"/>
        </w:rPr>
        <w:t>человеколюбии</w:t>
      </w:r>
      <w:proofErr w:type="spellEnd"/>
      <w:r>
        <w:rPr>
          <w:sz w:val="24"/>
          <w:lang w:val="uk-UA"/>
        </w:rPr>
        <w:t xml:space="preserve"> в </w:t>
      </w:r>
      <w:proofErr w:type="spellStart"/>
      <w:r>
        <w:rPr>
          <w:sz w:val="24"/>
          <w:lang w:val="uk-UA"/>
        </w:rPr>
        <w:t>искусстве</w:t>
      </w:r>
      <w:proofErr w:type="spellEnd"/>
      <w:r>
        <w:rPr>
          <w:sz w:val="24"/>
          <w:lang w:val="uk-UA"/>
        </w:rPr>
        <w:t xml:space="preserve"> // </w:t>
      </w:r>
      <w:proofErr w:type="spellStart"/>
      <w:r>
        <w:rPr>
          <w:sz w:val="24"/>
          <w:lang w:val="uk-UA"/>
        </w:rPr>
        <w:t>Зарубежная</w:t>
      </w:r>
      <w:proofErr w:type="spellEnd"/>
      <w:r>
        <w:rPr>
          <w:sz w:val="24"/>
          <w:lang w:val="uk-UA"/>
        </w:rPr>
        <w:t xml:space="preserve"> </w:t>
      </w:r>
      <w:proofErr w:type="spellStart"/>
      <w:r>
        <w:rPr>
          <w:sz w:val="24"/>
          <w:lang w:val="uk-UA"/>
        </w:rPr>
        <w:t>литература</w:t>
      </w:r>
      <w:proofErr w:type="spellEnd"/>
      <w:r>
        <w:rPr>
          <w:sz w:val="24"/>
          <w:lang w:val="uk-UA"/>
        </w:rPr>
        <w:t xml:space="preserve"> XIX в. Романтизм. </w:t>
      </w:r>
      <w:proofErr w:type="spellStart"/>
      <w:r>
        <w:rPr>
          <w:sz w:val="24"/>
          <w:lang w:val="uk-UA"/>
        </w:rPr>
        <w:t>Хрестоматия</w:t>
      </w:r>
      <w:proofErr w:type="spellEnd"/>
      <w:r>
        <w:rPr>
          <w:sz w:val="24"/>
          <w:lang w:val="uk-UA"/>
        </w:rPr>
        <w:t xml:space="preserve"> </w:t>
      </w:r>
      <w:proofErr w:type="spellStart"/>
      <w:r>
        <w:rPr>
          <w:sz w:val="24"/>
          <w:lang w:val="uk-UA"/>
        </w:rPr>
        <w:t>историко-литературных</w:t>
      </w:r>
      <w:proofErr w:type="spellEnd"/>
      <w:r>
        <w:rPr>
          <w:sz w:val="24"/>
          <w:lang w:val="uk-UA"/>
        </w:rPr>
        <w:t xml:space="preserve"> </w:t>
      </w:r>
      <w:proofErr w:type="spellStart"/>
      <w:r>
        <w:rPr>
          <w:sz w:val="24"/>
          <w:lang w:val="uk-UA"/>
        </w:rPr>
        <w:t>материалов</w:t>
      </w:r>
      <w:proofErr w:type="spellEnd"/>
      <w:r>
        <w:rPr>
          <w:sz w:val="24"/>
          <w:lang w:val="uk-UA"/>
        </w:rPr>
        <w:t xml:space="preserve">. – М.: </w:t>
      </w:r>
      <w:proofErr w:type="spellStart"/>
      <w:r>
        <w:rPr>
          <w:sz w:val="24"/>
          <w:lang w:val="uk-UA"/>
        </w:rPr>
        <w:t>Высшая</w:t>
      </w:r>
      <w:proofErr w:type="spellEnd"/>
      <w:r>
        <w:rPr>
          <w:sz w:val="24"/>
          <w:lang w:val="uk-UA"/>
        </w:rPr>
        <w:t xml:space="preserve"> школа, 1990. – С.51,53.</w:t>
      </w:r>
    </w:p>
    <w:p w:rsidR="00D14194" w:rsidRDefault="00D14194" w:rsidP="00D14194">
      <w:pPr>
        <w:numPr>
          <w:ilvl w:val="0"/>
          <w:numId w:val="1"/>
        </w:numPr>
        <w:spacing w:line="216" w:lineRule="auto"/>
        <w:jc w:val="both"/>
        <w:rPr>
          <w:sz w:val="24"/>
          <w:lang w:val="uk-UA"/>
        </w:rPr>
      </w:pPr>
      <w:proofErr w:type="spellStart"/>
      <w:r>
        <w:rPr>
          <w:i/>
          <w:sz w:val="24"/>
          <w:lang w:val="uk-UA"/>
        </w:rPr>
        <w:t>Daniel</w:t>
      </w:r>
      <w:proofErr w:type="spellEnd"/>
      <w:r>
        <w:rPr>
          <w:i/>
          <w:sz w:val="24"/>
          <w:lang w:val="uk-UA"/>
        </w:rPr>
        <w:t xml:space="preserve"> S.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P.139.</w:t>
      </w:r>
    </w:p>
    <w:p w:rsidR="00D14194" w:rsidRDefault="00D14194" w:rsidP="00D14194">
      <w:pPr>
        <w:numPr>
          <w:ilvl w:val="0"/>
          <w:numId w:val="1"/>
        </w:numPr>
        <w:spacing w:line="216" w:lineRule="auto"/>
        <w:jc w:val="both"/>
        <w:rPr>
          <w:sz w:val="24"/>
          <w:lang w:val="uk-UA"/>
        </w:rPr>
      </w:pPr>
      <w:proofErr w:type="spellStart"/>
      <w:r>
        <w:rPr>
          <w:i/>
          <w:sz w:val="24"/>
          <w:lang w:val="uk-UA"/>
        </w:rPr>
        <w:t>Spingarn</w:t>
      </w:r>
      <w:proofErr w:type="spellEnd"/>
      <w:r>
        <w:rPr>
          <w:i/>
          <w:sz w:val="24"/>
          <w:lang w:val="uk-UA"/>
        </w:rPr>
        <w:t xml:space="preserve"> J.E.</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xml:space="preserve">. – P.246-280; </w:t>
      </w:r>
      <w:proofErr w:type="spellStart"/>
      <w:r>
        <w:rPr>
          <w:i/>
          <w:sz w:val="24"/>
          <w:lang w:val="uk-UA"/>
        </w:rPr>
        <w:t>Gilbert</w:t>
      </w:r>
      <w:proofErr w:type="spellEnd"/>
      <w:r>
        <w:rPr>
          <w:i/>
          <w:sz w:val="24"/>
          <w:lang w:val="uk-UA"/>
        </w:rPr>
        <w:t xml:space="preserve"> A.</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xml:space="preserve">. – P.242-303; </w:t>
      </w:r>
      <w:proofErr w:type="spellStart"/>
      <w:r>
        <w:rPr>
          <w:i/>
          <w:sz w:val="24"/>
          <w:lang w:val="uk-UA"/>
        </w:rPr>
        <w:t>Hall</w:t>
      </w:r>
      <w:proofErr w:type="spellEnd"/>
      <w:r>
        <w:rPr>
          <w:i/>
          <w:sz w:val="24"/>
          <w:lang w:val="uk-UA"/>
        </w:rPr>
        <w:t xml:space="preserve"> V.</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xml:space="preserve">. – P.180-196; </w:t>
      </w:r>
      <w:proofErr w:type="spellStart"/>
      <w:r>
        <w:rPr>
          <w:i/>
          <w:sz w:val="24"/>
          <w:lang w:val="uk-UA"/>
        </w:rPr>
        <w:t>Володарская</w:t>
      </w:r>
      <w:proofErr w:type="spellEnd"/>
      <w:r>
        <w:rPr>
          <w:i/>
          <w:sz w:val="24"/>
          <w:lang w:val="uk-UA"/>
        </w:rPr>
        <w:t xml:space="preserve"> Л.И.</w:t>
      </w:r>
      <w:r>
        <w:rPr>
          <w:sz w:val="24"/>
          <w:lang w:val="uk-UA"/>
        </w:rPr>
        <w:t xml:space="preserve"> </w:t>
      </w:r>
      <w:proofErr w:type="spellStart"/>
      <w:r>
        <w:rPr>
          <w:sz w:val="24"/>
          <w:lang w:val="uk-UA"/>
        </w:rPr>
        <w:t>Цит</w:t>
      </w:r>
      <w:proofErr w:type="spellEnd"/>
      <w:r>
        <w:rPr>
          <w:sz w:val="24"/>
          <w:lang w:val="uk-UA"/>
        </w:rPr>
        <w:t xml:space="preserve">. вид. – С.295; </w:t>
      </w:r>
      <w:r>
        <w:rPr>
          <w:i/>
          <w:sz w:val="24"/>
          <w:lang w:val="uk-UA"/>
        </w:rPr>
        <w:t>Никифорова Л.Р.</w:t>
      </w:r>
      <w:r>
        <w:rPr>
          <w:sz w:val="24"/>
          <w:lang w:val="uk-UA"/>
        </w:rPr>
        <w:t xml:space="preserve"> Об </w:t>
      </w:r>
      <w:proofErr w:type="spellStart"/>
      <w:r>
        <w:rPr>
          <w:sz w:val="24"/>
          <w:lang w:val="uk-UA"/>
        </w:rPr>
        <w:t>особенностях</w:t>
      </w:r>
      <w:proofErr w:type="spellEnd"/>
      <w:r>
        <w:rPr>
          <w:sz w:val="24"/>
          <w:lang w:val="uk-UA"/>
        </w:rPr>
        <w:t xml:space="preserve"> </w:t>
      </w:r>
      <w:proofErr w:type="spellStart"/>
      <w:r>
        <w:rPr>
          <w:sz w:val="24"/>
          <w:lang w:val="uk-UA"/>
        </w:rPr>
        <w:t>преломления</w:t>
      </w:r>
      <w:proofErr w:type="spellEnd"/>
      <w:r>
        <w:rPr>
          <w:sz w:val="24"/>
          <w:lang w:val="uk-UA"/>
        </w:rPr>
        <w:t xml:space="preserve"> начального </w:t>
      </w:r>
      <w:proofErr w:type="spellStart"/>
      <w:r>
        <w:rPr>
          <w:sz w:val="24"/>
          <w:lang w:val="uk-UA"/>
        </w:rPr>
        <w:t>этапа</w:t>
      </w:r>
      <w:proofErr w:type="spellEnd"/>
      <w:r>
        <w:rPr>
          <w:sz w:val="24"/>
          <w:lang w:val="uk-UA"/>
        </w:rPr>
        <w:t xml:space="preserve"> </w:t>
      </w:r>
      <w:proofErr w:type="spellStart"/>
      <w:r>
        <w:rPr>
          <w:sz w:val="24"/>
          <w:lang w:val="uk-UA"/>
        </w:rPr>
        <w:t>осмысления</w:t>
      </w:r>
      <w:proofErr w:type="spellEnd"/>
      <w:r>
        <w:rPr>
          <w:sz w:val="24"/>
          <w:lang w:val="uk-UA"/>
        </w:rPr>
        <w:t xml:space="preserve"> </w:t>
      </w:r>
      <w:proofErr w:type="spellStart"/>
      <w:r>
        <w:rPr>
          <w:sz w:val="24"/>
          <w:lang w:val="uk-UA"/>
        </w:rPr>
        <w:t>жанра</w:t>
      </w:r>
      <w:proofErr w:type="spellEnd"/>
      <w:r>
        <w:rPr>
          <w:sz w:val="24"/>
          <w:lang w:val="uk-UA"/>
        </w:rPr>
        <w:t xml:space="preserve"> </w:t>
      </w:r>
      <w:proofErr w:type="spellStart"/>
      <w:r>
        <w:rPr>
          <w:sz w:val="24"/>
          <w:lang w:val="uk-UA"/>
        </w:rPr>
        <w:t>романа</w:t>
      </w:r>
      <w:proofErr w:type="spellEnd"/>
      <w:r>
        <w:rPr>
          <w:sz w:val="24"/>
          <w:lang w:val="uk-UA"/>
        </w:rPr>
        <w:t xml:space="preserve"> у Ф.</w:t>
      </w:r>
      <w:proofErr w:type="spellStart"/>
      <w:r>
        <w:rPr>
          <w:sz w:val="24"/>
          <w:lang w:val="uk-UA"/>
        </w:rPr>
        <w:t>Сидни</w:t>
      </w:r>
      <w:proofErr w:type="spellEnd"/>
      <w:r>
        <w:rPr>
          <w:sz w:val="24"/>
          <w:lang w:val="uk-UA"/>
        </w:rPr>
        <w:t xml:space="preserve"> // </w:t>
      </w:r>
      <w:proofErr w:type="spellStart"/>
      <w:r>
        <w:rPr>
          <w:sz w:val="24"/>
          <w:lang w:val="uk-UA"/>
        </w:rPr>
        <w:t>Актуальные</w:t>
      </w:r>
      <w:proofErr w:type="spellEnd"/>
      <w:r>
        <w:rPr>
          <w:sz w:val="24"/>
          <w:lang w:val="uk-UA"/>
        </w:rPr>
        <w:t xml:space="preserve"> </w:t>
      </w:r>
      <w:proofErr w:type="spellStart"/>
      <w:r>
        <w:rPr>
          <w:sz w:val="24"/>
          <w:lang w:val="uk-UA"/>
        </w:rPr>
        <w:t>вопросы</w:t>
      </w:r>
      <w:proofErr w:type="spellEnd"/>
      <w:r>
        <w:rPr>
          <w:sz w:val="24"/>
          <w:lang w:val="uk-UA"/>
        </w:rPr>
        <w:t xml:space="preserve"> </w:t>
      </w:r>
      <w:proofErr w:type="spellStart"/>
      <w:r>
        <w:rPr>
          <w:sz w:val="24"/>
          <w:lang w:val="uk-UA"/>
        </w:rPr>
        <w:t>теории</w:t>
      </w:r>
      <w:proofErr w:type="spellEnd"/>
      <w:r>
        <w:rPr>
          <w:sz w:val="24"/>
          <w:lang w:val="uk-UA"/>
        </w:rPr>
        <w:t xml:space="preserve"> и </w:t>
      </w:r>
      <w:proofErr w:type="spellStart"/>
      <w:r>
        <w:rPr>
          <w:sz w:val="24"/>
          <w:lang w:val="uk-UA"/>
        </w:rPr>
        <w:t>истории</w:t>
      </w:r>
      <w:proofErr w:type="spellEnd"/>
      <w:r>
        <w:rPr>
          <w:sz w:val="24"/>
          <w:lang w:val="uk-UA"/>
        </w:rPr>
        <w:t xml:space="preserve"> </w:t>
      </w:r>
      <w:proofErr w:type="spellStart"/>
      <w:r>
        <w:rPr>
          <w:sz w:val="24"/>
          <w:lang w:val="uk-UA"/>
        </w:rPr>
        <w:t>зарубежного</w:t>
      </w:r>
      <w:proofErr w:type="spellEnd"/>
      <w:r>
        <w:rPr>
          <w:sz w:val="24"/>
          <w:lang w:val="uk-UA"/>
        </w:rPr>
        <w:t xml:space="preserve"> </w:t>
      </w:r>
      <w:proofErr w:type="spellStart"/>
      <w:r>
        <w:rPr>
          <w:sz w:val="24"/>
          <w:lang w:val="uk-UA"/>
        </w:rPr>
        <w:t>романа</w:t>
      </w:r>
      <w:proofErr w:type="spellEnd"/>
      <w:r>
        <w:rPr>
          <w:sz w:val="24"/>
          <w:lang w:val="uk-UA"/>
        </w:rPr>
        <w:t xml:space="preserve"> XVII–XX </w:t>
      </w:r>
      <w:proofErr w:type="spellStart"/>
      <w:r>
        <w:rPr>
          <w:sz w:val="24"/>
          <w:lang w:val="uk-UA"/>
        </w:rPr>
        <w:t>в.в</w:t>
      </w:r>
      <w:proofErr w:type="spellEnd"/>
      <w:r>
        <w:rPr>
          <w:sz w:val="24"/>
          <w:lang w:val="uk-UA"/>
        </w:rPr>
        <w:t xml:space="preserve">. – </w:t>
      </w:r>
      <w:proofErr w:type="spellStart"/>
      <w:r>
        <w:rPr>
          <w:sz w:val="24"/>
          <w:lang w:val="uk-UA"/>
        </w:rPr>
        <w:t>Днепропетровск</w:t>
      </w:r>
      <w:proofErr w:type="spellEnd"/>
      <w:r>
        <w:rPr>
          <w:sz w:val="24"/>
          <w:lang w:val="uk-UA"/>
        </w:rPr>
        <w:t xml:space="preserve">: </w:t>
      </w:r>
      <w:proofErr w:type="spellStart"/>
      <w:r>
        <w:rPr>
          <w:sz w:val="24"/>
          <w:lang w:val="uk-UA"/>
        </w:rPr>
        <w:t>Изд</w:t>
      </w:r>
      <w:proofErr w:type="spellEnd"/>
      <w:r>
        <w:rPr>
          <w:sz w:val="24"/>
          <w:lang w:val="uk-UA"/>
        </w:rPr>
        <w:t xml:space="preserve">. ДГУ, 1984. – С.57-63; </w:t>
      </w:r>
      <w:proofErr w:type="spellStart"/>
      <w:r>
        <w:rPr>
          <w:i/>
          <w:sz w:val="24"/>
          <w:lang w:val="uk-UA"/>
        </w:rPr>
        <w:t>Решетов</w:t>
      </w:r>
      <w:proofErr w:type="spellEnd"/>
      <w:r>
        <w:rPr>
          <w:i/>
          <w:sz w:val="24"/>
          <w:lang w:val="uk-UA"/>
        </w:rPr>
        <w:t xml:space="preserve"> В.Г.</w:t>
      </w:r>
      <w:r>
        <w:rPr>
          <w:sz w:val="24"/>
          <w:lang w:val="uk-UA"/>
        </w:rPr>
        <w:t xml:space="preserve"> </w:t>
      </w:r>
      <w:proofErr w:type="spellStart"/>
      <w:r>
        <w:rPr>
          <w:sz w:val="24"/>
          <w:lang w:val="uk-UA"/>
        </w:rPr>
        <w:t>Английская</w:t>
      </w:r>
      <w:proofErr w:type="spellEnd"/>
      <w:r>
        <w:rPr>
          <w:sz w:val="24"/>
          <w:lang w:val="uk-UA"/>
        </w:rPr>
        <w:t xml:space="preserve"> </w:t>
      </w:r>
      <w:proofErr w:type="spellStart"/>
      <w:r>
        <w:rPr>
          <w:sz w:val="24"/>
          <w:lang w:val="uk-UA"/>
        </w:rPr>
        <w:t>литературная</w:t>
      </w:r>
      <w:proofErr w:type="spellEnd"/>
      <w:r>
        <w:rPr>
          <w:sz w:val="24"/>
          <w:lang w:val="uk-UA"/>
        </w:rPr>
        <w:t xml:space="preserve"> критика XV–XVII </w:t>
      </w:r>
      <w:proofErr w:type="spellStart"/>
      <w:r>
        <w:rPr>
          <w:sz w:val="24"/>
          <w:lang w:val="uk-UA"/>
        </w:rPr>
        <w:t>веков</w:t>
      </w:r>
      <w:proofErr w:type="spellEnd"/>
      <w:r>
        <w:rPr>
          <w:sz w:val="24"/>
          <w:lang w:val="uk-UA"/>
        </w:rPr>
        <w:t xml:space="preserve"> </w:t>
      </w:r>
      <w:proofErr w:type="spellStart"/>
      <w:r>
        <w:rPr>
          <w:sz w:val="24"/>
          <w:lang w:val="uk-UA"/>
        </w:rPr>
        <w:t>периода</w:t>
      </w:r>
      <w:proofErr w:type="spellEnd"/>
      <w:r>
        <w:rPr>
          <w:sz w:val="24"/>
          <w:lang w:val="uk-UA"/>
        </w:rPr>
        <w:t xml:space="preserve"> </w:t>
      </w:r>
      <w:proofErr w:type="spellStart"/>
      <w:r>
        <w:rPr>
          <w:sz w:val="24"/>
          <w:lang w:val="uk-UA"/>
        </w:rPr>
        <w:t>её</w:t>
      </w:r>
      <w:proofErr w:type="spellEnd"/>
      <w:r>
        <w:rPr>
          <w:sz w:val="24"/>
          <w:lang w:val="uk-UA"/>
        </w:rPr>
        <w:t xml:space="preserve"> </w:t>
      </w:r>
      <w:proofErr w:type="spellStart"/>
      <w:r>
        <w:rPr>
          <w:sz w:val="24"/>
          <w:lang w:val="uk-UA"/>
        </w:rPr>
        <w:t>становления</w:t>
      </w:r>
      <w:proofErr w:type="spellEnd"/>
      <w:r>
        <w:rPr>
          <w:sz w:val="24"/>
          <w:lang w:val="uk-UA"/>
        </w:rPr>
        <w:t xml:space="preserve">. – М.: </w:t>
      </w:r>
      <w:proofErr w:type="spellStart"/>
      <w:r>
        <w:rPr>
          <w:sz w:val="24"/>
          <w:lang w:val="uk-UA"/>
        </w:rPr>
        <w:t>Изд</w:t>
      </w:r>
      <w:proofErr w:type="spellEnd"/>
      <w:r>
        <w:rPr>
          <w:sz w:val="24"/>
          <w:lang w:val="uk-UA"/>
        </w:rPr>
        <w:t>. МГПИ, 1984. – С.64.</w:t>
      </w:r>
    </w:p>
    <w:p w:rsidR="00D14194" w:rsidRDefault="00D14194" w:rsidP="00D14194">
      <w:pPr>
        <w:numPr>
          <w:ilvl w:val="0"/>
          <w:numId w:val="1"/>
        </w:numPr>
        <w:spacing w:line="216" w:lineRule="auto"/>
        <w:jc w:val="both"/>
        <w:rPr>
          <w:sz w:val="24"/>
          <w:lang w:val="uk-UA"/>
        </w:rPr>
      </w:pPr>
      <w:proofErr w:type="spellStart"/>
      <w:r>
        <w:rPr>
          <w:i/>
          <w:sz w:val="24"/>
          <w:lang w:val="uk-UA"/>
        </w:rPr>
        <w:t>Rivers</w:t>
      </w:r>
      <w:proofErr w:type="spellEnd"/>
      <w:r>
        <w:rPr>
          <w:i/>
          <w:sz w:val="24"/>
          <w:lang w:val="uk-UA"/>
        </w:rPr>
        <w:t xml:space="preserve"> I.</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P.158.</w:t>
      </w:r>
    </w:p>
    <w:p w:rsidR="00D14194" w:rsidRDefault="00D14194" w:rsidP="00D14194">
      <w:pPr>
        <w:numPr>
          <w:ilvl w:val="0"/>
          <w:numId w:val="1"/>
        </w:numPr>
        <w:spacing w:line="216" w:lineRule="auto"/>
        <w:jc w:val="both"/>
        <w:rPr>
          <w:sz w:val="24"/>
          <w:lang w:val="uk-UA"/>
        </w:rPr>
      </w:pPr>
      <w:proofErr w:type="spellStart"/>
      <w:r>
        <w:rPr>
          <w:i/>
          <w:sz w:val="24"/>
          <w:lang w:val="uk-UA"/>
        </w:rPr>
        <w:t>Atkins</w:t>
      </w:r>
      <w:proofErr w:type="spellEnd"/>
      <w:r>
        <w:rPr>
          <w:i/>
          <w:sz w:val="24"/>
          <w:lang w:val="uk-UA"/>
        </w:rPr>
        <w:t xml:space="preserve"> J.W.</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P.346.</w:t>
      </w:r>
    </w:p>
    <w:p w:rsidR="00D14194" w:rsidRDefault="00D14194" w:rsidP="00D14194">
      <w:pPr>
        <w:numPr>
          <w:ilvl w:val="0"/>
          <w:numId w:val="1"/>
        </w:numPr>
        <w:spacing w:line="216" w:lineRule="auto"/>
        <w:jc w:val="both"/>
        <w:rPr>
          <w:sz w:val="24"/>
          <w:lang w:val="uk-UA"/>
        </w:rPr>
      </w:pPr>
      <w:proofErr w:type="spellStart"/>
      <w:r>
        <w:rPr>
          <w:i/>
          <w:sz w:val="24"/>
          <w:lang w:val="uk-UA"/>
        </w:rPr>
        <w:t>Wimsatt</w:t>
      </w:r>
      <w:proofErr w:type="spellEnd"/>
      <w:r>
        <w:rPr>
          <w:i/>
          <w:sz w:val="24"/>
          <w:lang w:val="uk-UA"/>
        </w:rPr>
        <w:t xml:space="preserve"> W.</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P.167-169.</w:t>
      </w:r>
    </w:p>
    <w:p w:rsidR="00D14194" w:rsidRDefault="00D14194" w:rsidP="00D14194">
      <w:pPr>
        <w:numPr>
          <w:ilvl w:val="0"/>
          <w:numId w:val="1"/>
        </w:numPr>
        <w:spacing w:line="216" w:lineRule="auto"/>
        <w:jc w:val="both"/>
        <w:rPr>
          <w:sz w:val="24"/>
          <w:lang w:val="uk-UA"/>
        </w:rPr>
      </w:pPr>
      <w:r>
        <w:rPr>
          <w:sz w:val="24"/>
          <w:lang w:val="uk-UA"/>
        </w:rPr>
        <w:t xml:space="preserve">Детальніше про специфіку розуміння наслідування в Англії XVI століття див. </w:t>
      </w:r>
      <w:proofErr w:type="spellStart"/>
      <w:r>
        <w:rPr>
          <w:i/>
          <w:sz w:val="24"/>
          <w:lang w:val="uk-UA"/>
        </w:rPr>
        <w:t>Rae</w:t>
      </w:r>
      <w:proofErr w:type="spellEnd"/>
      <w:r>
        <w:rPr>
          <w:i/>
          <w:sz w:val="24"/>
          <w:lang w:val="uk-UA"/>
        </w:rPr>
        <w:t xml:space="preserve"> W.</w:t>
      </w:r>
      <w:r>
        <w:rPr>
          <w:sz w:val="24"/>
          <w:lang w:val="uk-UA"/>
        </w:rPr>
        <w:t xml:space="preserve"> </w:t>
      </w:r>
      <w:proofErr w:type="spellStart"/>
      <w:r>
        <w:rPr>
          <w:sz w:val="24"/>
          <w:lang w:val="uk-UA"/>
        </w:rPr>
        <w:t>Thomas</w:t>
      </w:r>
      <w:proofErr w:type="spellEnd"/>
      <w:r>
        <w:rPr>
          <w:sz w:val="24"/>
          <w:lang w:val="uk-UA"/>
        </w:rPr>
        <w:t xml:space="preserve"> </w:t>
      </w:r>
      <w:proofErr w:type="spellStart"/>
      <w:r>
        <w:rPr>
          <w:sz w:val="24"/>
          <w:lang w:val="uk-UA"/>
        </w:rPr>
        <w:t>Lodge</w:t>
      </w:r>
      <w:proofErr w:type="spellEnd"/>
      <w:r>
        <w:rPr>
          <w:sz w:val="24"/>
          <w:lang w:val="uk-UA"/>
        </w:rPr>
        <w:t xml:space="preserve">. – N.Y.: </w:t>
      </w:r>
      <w:proofErr w:type="spellStart"/>
      <w:r>
        <w:rPr>
          <w:sz w:val="24"/>
          <w:lang w:val="uk-UA"/>
        </w:rPr>
        <w:t>Twayne</w:t>
      </w:r>
      <w:proofErr w:type="spellEnd"/>
      <w:r>
        <w:rPr>
          <w:sz w:val="24"/>
          <w:lang w:val="uk-UA"/>
        </w:rPr>
        <w:t xml:space="preserve"> </w:t>
      </w:r>
      <w:proofErr w:type="spellStart"/>
      <w:r>
        <w:rPr>
          <w:sz w:val="24"/>
          <w:lang w:val="uk-UA"/>
        </w:rPr>
        <w:t>Publishers</w:t>
      </w:r>
      <w:proofErr w:type="spellEnd"/>
      <w:r>
        <w:rPr>
          <w:sz w:val="24"/>
          <w:lang w:val="uk-UA"/>
        </w:rPr>
        <w:t xml:space="preserve"> </w:t>
      </w:r>
      <w:proofErr w:type="spellStart"/>
      <w:r>
        <w:rPr>
          <w:sz w:val="24"/>
          <w:lang w:val="uk-UA"/>
        </w:rPr>
        <w:t>Inc</w:t>
      </w:r>
      <w:proofErr w:type="spellEnd"/>
      <w:r>
        <w:rPr>
          <w:sz w:val="24"/>
          <w:lang w:val="uk-UA"/>
        </w:rPr>
        <w:t>., 1967. – P.17-18.</w:t>
      </w:r>
    </w:p>
    <w:p w:rsidR="00D14194" w:rsidRDefault="00D14194" w:rsidP="00D14194">
      <w:pPr>
        <w:numPr>
          <w:ilvl w:val="0"/>
          <w:numId w:val="1"/>
        </w:numPr>
        <w:spacing w:line="216" w:lineRule="auto"/>
        <w:jc w:val="both"/>
        <w:rPr>
          <w:sz w:val="24"/>
          <w:lang w:val="uk-UA"/>
        </w:rPr>
      </w:pPr>
      <w:proofErr w:type="spellStart"/>
      <w:r>
        <w:rPr>
          <w:i/>
          <w:sz w:val="24"/>
          <w:lang w:val="uk-UA"/>
        </w:rPr>
        <w:t>Филдинг</w:t>
      </w:r>
      <w:proofErr w:type="spellEnd"/>
      <w:r>
        <w:rPr>
          <w:i/>
          <w:sz w:val="24"/>
          <w:lang w:val="uk-UA"/>
        </w:rPr>
        <w:t xml:space="preserve"> Г.</w:t>
      </w:r>
      <w:r>
        <w:rPr>
          <w:sz w:val="24"/>
          <w:lang w:val="uk-UA"/>
        </w:rPr>
        <w:t xml:space="preserve"> </w:t>
      </w:r>
      <w:proofErr w:type="spellStart"/>
      <w:r>
        <w:rPr>
          <w:sz w:val="24"/>
          <w:lang w:val="uk-UA"/>
        </w:rPr>
        <w:t>История</w:t>
      </w:r>
      <w:proofErr w:type="spellEnd"/>
      <w:r>
        <w:rPr>
          <w:sz w:val="24"/>
          <w:lang w:val="uk-UA"/>
        </w:rPr>
        <w:t xml:space="preserve"> Тома </w:t>
      </w:r>
      <w:proofErr w:type="spellStart"/>
      <w:r>
        <w:rPr>
          <w:sz w:val="24"/>
          <w:lang w:val="uk-UA"/>
        </w:rPr>
        <w:t>Джонса</w:t>
      </w:r>
      <w:proofErr w:type="spellEnd"/>
      <w:r>
        <w:rPr>
          <w:sz w:val="24"/>
          <w:lang w:val="uk-UA"/>
        </w:rPr>
        <w:t xml:space="preserve"> </w:t>
      </w:r>
      <w:proofErr w:type="spellStart"/>
      <w:r>
        <w:rPr>
          <w:sz w:val="24"/>
          <w:lang w:val="uk-UA"/>
        </w:rPr>
        <w:t>Найдёныша</w:t>
      </w:r>
      <w:proofErr w:type="spellEnd"/>
      <w:r>
        <w:rPr>
          <w:sz w:val="24"/>
          <w:lang w:val="uk-UA"/>
        </w:rPr>
        <w:t xml:space="preserve">. – М.: </w:t>
      </w:r>
      <w:proofErr w:type="spellStart"/>
      <w:r>
        <w:rPr>
          <w:sz w:val="24"/>
          <w:lang w:val="uk-UA"/>
        </w:rPr>
        <w:t>Художественная</w:t>
      </w:r>
      <w:proofErr w:type="spellEnd"/>
      <w:r>
        <w:rPr>
          <w:sz w:val="24"/>
          <w:lang w:val="uk-UA"/>
        </w:rPr>
        <w:t xml:space="preserve"> </w:t>
      </w:r>
      <w:proofErr w:type="spellStart"/>
      <w:r>
        <w:rPr>
          <w:sz w:val="24"/>
          <w:lang w:val="uk-UA"/>
        </w:rPr>
        <w:t>литература</w:t>
      </w:r>
      <w:proofErr w:type="spellEnd"/>
      <w:r>
        <w:rPr>
          <w:sz w:val="24"/>
          <w:lang w:val="uk-UA"/>
        </w:rPr>
        <w:t>, 1973. – С.525.</w:t>
      </w:r>
    </w:p>
    <w:p w:rsidR="00D14194" w:rsidRDefault="00D14194" w:rsidP="00D14194">
      <w:pPr>
        <w:numPr>
          <w:ilvl w:val="0"/>
          <w:numId w:val="1"/>
        </w:numPr>
        <w:spacing w:line="216" w:lineRule="auto"/>
        <w:jc w:val="both"/>
        <w:rPr>
          <w:sz w:val="24"/>
          <w:lang w:val="uk-UA"/>
        </w:rPr>
      </w:pPr>
      <w:proofErr w:type="spellStart"/>
      <w:r>
        <w:rPr>
          <w:i/>
          <w:sz w:val="24"/>
          <w:lang w:val="uk-UA"/>
        </w:rPr>
        <w:t>Atkins</w:t>
      </w:r>
      <w:proofErr w:type="spellEnd"/>
      <w:r>
        <w:rPr>
          <w:i/>
          <w:sz w:val="24"/>
          <w:lang w:val="uk-UA"/>
        </w:rPr>
        <w:t xml:space="preserve"> J.W.</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P.346.</w:t>
      </w:r>
    </w:p>
    <w:p w:rsidR="00D14194" w:rsidRDefault="00D14194" w:rsidP="00D14194">
      <w:pPr>
        <w:numPr>
          <w:ilvl w:val="0"/>
          <w:numId w:val="1"/>
        </w:numPr>
        <w:spacing w:line="216" w:lineRule="auto"/>
        <w:jc w:val="both"/>
        <w:rPr>
          <w:sz w:val="24"/>
          <w:lang w:val="uk-UA"/>
        </w:rPr>
      </w:pPr>
      <w:proofErr w:type="spellStart"/>
      <w:r>
        <w:rPr>
          <w:i/>
          <w:sz w:val="24"/>
          <w:lang w:val="uk-UA"/>
        </w:rPr>
        <w:t>Asham</w:t>
      </w:r>
      <w:proofErr w:type="spellEnd"/>
      <w:r>
        <w:rPr>
          <w:i/>
          <w:sz w:val="24"/>
          <w:lang w:val="uk-UA"/>
        </w:rPr>
        <w:t xml:space="preserve"> R.</w:t>
      </w:r>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Schoolemaster</w:t>
      </w:r>
      <w:proofErr w:type="spellEnd"/>
      <w:r>
        <w:rPr>
          <w:sz w:val="24"/>
          <w:lang w:val="uk-UA"/>
        </w:rPr>
        <w:t>. – L., 1923 – P.79-81.</w:t>
      </w:r>
    </w:p>
    <w:p w:rsidR="00D14194" w:rsidRDefault="00D14194" w:rsidP="00D14194">
      <w:pPr>
        <w:numPr>
          <w:ilvl w:val="0"/>
          <w:numId w:val="1"/>
        </w:numPr>
        <w:spacing w:line="216" w:lineRule="auto"/>
        <w:jc w:val="both"/>
        <w:rPr>
          <w:sz w:val="24"/>
          <w:lang w:val="uk-UA"/>
        </w:rPr>
      </w:pPr>
      <w:proofErr w:type="spellStart"/>
      <w:r>
        <w:rPr>
          <w:i/>
          <w:sz w:val="24"/>
          <w:lang w:val="uk-UA"/>
        </w:rPr>
        <w:t>Sidney</w:t>
      </w:r>
      <w:proofErr w:type="spellEnd"/>
      <w:r>
        <w:rPr>
          <w:i/>
          <w:sz w:val="24"/>
          <w:lang w:val="uk-UA"/>
        </w:rPr>
        <w:t xml:space="preserve"> </w:t>
      </w:r>
      <w:proofErr w:type="spellStart"/>
      <w:r>
        <w:rPr>
          <w:i/>
          <w:sz w:val="24"/>
          <w:lang w:val="uk-UA"/>
        </w:rPr>
        <w:t>Ph</w:t>
      </w:r>
      <w:proofErr w:type="spellEnd"/>
      <w:r>
        <w:rPr>
          <w:i/>
          <w:sz w:val="24"/>
          <w:lang w:val="uk-UA"/>
        </w:rPr>
        <w:t>.</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P.303,286.</w:t>
      </w:r>
    </w:p>
    <w:p w:rsidR="00D14194" w:rsidRDefault="00D14194" w:rsidP="00D14194">
      <w:pPr>
        <w:numPr>
          <w:ilvl w:val="0"/>
          <w:numId w:val="1"/>
        </w:numPr>
        <w:spacing w:line="216" w:lineRule="auto"/>
        <w:jc w:val="both"/>
        <w:rPr>
          <w:sz w:val="24"/>
          <w:lang w:val="uk-UA"/>
        </w:rPr>
      </w:pPr>
      <w:proofErr w:type="spellStart"/>
      <w:r>
        <w:rPr>
          <w:i/>
          <w:sz w:val="24"/>
          <w:lang w:val="uk-UA"/>
        </w:rPr>
        <w:t>Daniel</w:t>
      </w:r>
      <w:proofErr w:type="spellEnd"/>
      <w:r>
        <w:rPr>
          <w:i/>
          <w:sz w:val="24"/>
          <w:lang w:val="uk-UA"/>
        </w:rPr>
        <w:t xml:space="preserve"> S.</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P.136.</w:t>
      </w:r>
    </w:p>
    <w:p w:rsidR="00D14194" w:rsidRDefault="00D14194" w:rsidP="00D14194">
      <w:pPr>
        <w:numPr>
          <w:ilvl w:val="0"/>
          <w:numId w:val="1"/>
        </w:numPr>
        <w:spacing w:line="216" w:lineRule="auto"/>
        <w:jc w:val="both"/>
        <w:rPr>
          <w:sz w:val="24"/>
          <w:lang w:val="uk-UA"/>
        </w:rPr>
      </w:pPr>
      <w:proofErr w:type="spellStart"/>
      <w:r>
        <w:rPr>
          <w:i/>
          <w:sz w:val="24"/>
          <w:lang w:val="uk-UA"/>
        </w:rPr>
        <w:t>Webbe</w:t>
      </w:r>
      <w:proofErr w:type="spellEnd"/>
      <w:r>
        <w:rPr>
          <w:i/>
          <w:sz w:val="24"/>
          <w:lang w:val="uk-UA"/>
        </w:rPr>
        <w:t xml:space="preserve"> W.</w:t>
      </w:r>
      <w:r>
        <w:rPr>
          <w:sz w:val="24"/>
          <w:lang w:val="uk-UA"/>
        </w:rPr>
        <w:t xml:space="preserve"> </w:t>
      </w:r>
      <w:proofErr w:type="spellStart"/>
      <w:r>
        <w:rPr>
          <w:sz w:val="24"/>
          <w:lang w:val="uk-UA"/>
        </w:rPr>
        <w:t>Discourse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English</w:t>
      </w:r>
      <w:proofErr w:type="spellEnd"/>
      <w:r>
        <w:rPr>
          <w:sz w:val="24"/>
          <w:lang w:val="uk-UA"/>
        </w:rPr>
        <w:t xml:space="preserve"> </w:t>
      </w:r>
      <w:proofErr w:type="spellStart"/>
      <w:r>
        <w:rPr>
          <w:sz w:val="24"/>
          <w:lang w:val="uk-UA"/>
        </w:rPr>
        <w:t>Poetry</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Ed.Arber</w:t>
      </w:r>
      <w:proofErr w:type="spellEnd"/>
      <w:r>
        <w:rPr>
          <w:sz w:val="24"/>
          <w:lang w:val="uk-UA"/>
        </w:rPr>
        <w:t xml:space="preserve">. – </w:t>
      </w:r>
      <w:proofErr w:type="spellStart"/>
      <w:r>
        <w:rPr>
          <w:sz w:val="24"/>
          <w:lang w:val="uk-UA"/>
        </w:rPr>
        <w:t>Treeport</w:t>
      </w:r>
      <w:proofErr w:type="spellEnd"/>
      <w:r>
        <w:rPr>
          <w:sz w:val="24"/>
          <w:lang w:val="uk-UA"/>
        </w:rPr>
        <w:t>, 1970. – P.42.</w:t>
      </w:r>
    </w:p>
    <w:p w:rsidR="00D14194" w:rsidRDefault="00D14194" w:rsidP="00D14194">
      <w:pPr>
        <w:numPr>
          <w:ilvl w:val="0"/>
          <w:numId w:val="1"/>
        </w:numPr>
        <w:spacing w:line="216" w:lineRule="auto"/>
        <w:jc w:val="both"/>
        <w:rPr>
          <w:sz w:val="24"/>
          <w:lang w:val="uk-UA"/>
        </w:rPr>
      </w:pPr>
      <w:proofErr w:type="spellStart"/>
      <w:r>
        <w:rPr>
          <w:i/>
          <w:sz w:val="24"/>
          <w:lang w:val="uk-UA"/>
        </w:rPr>
        <w:t>Puttenham</w:t>
      </w:r>
      <w:proofErr w:type="spellEnd"/>
      <w:r>
        <w:rPr>
          <w:i/>
          <w:sz w:val="24"/>
          <w:lang w:val="uk-UA"/>
        </w:rPr>
        <w:t xml:space="preserve"> G.</w:t>
      </w:r>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Arte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English</w:t>
      </w:r>
      <w:proofErr w:type="spellEnd"/>
      <w:r>
        <w:rPr>
          <w:sz w:val="24"/>
          <w:lang w:val="uk-UA"/>
        </w:rPr>
        <w:t xml:space="preserve"> </w:t>
      </w:r>
      <w:proofErr w:type="spellStart"/>
      <w:r>
        <w:rPr>
          <w:sz w:val="24"/>
          <w:lang w:val="uk-UA"/>
        </w:rPr>
        <w:t>Poesie</w:t>
      </w:r>
      <w:proofErr w:type="spellEnd"/>
      <w:r>
        <w:rPr>
          <w:sz w:val="24"/>
          <w:lang w:val="uk-UA"/>
        </w:rPr>
        <w:t xml:space="preserve">. </w:t>
      </w:r>
      <w:proofErr w:type="spellStart"/>
      <w:r>
        <w:rPr>
          <w:sz w:val="24"/>
          <w:lang w:val="uk-UA"/>
        </w:rPr>
        <w:t>Ed</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B.Hathaway</w:t>
      </w:r>
      <w:proofErr w:type="spellEnd"/>
      <w:r>
        <w:rPr>
          <w:sz w:val="24"/>
          <w:lang w:val="uk-UA"/>
        </w:rPr>
        <w:t xml:space="preserve">. – </w:t>
      </w:r>
      <w:proofErr w:type="spellStart"/>
      <w:r>
        <w:rPr>
          <w:sz w:val="24"/>
          <w:lang w:val="uk-UA"/>
        </w:rPr>
        <w:t>Cambridge</w:t>
      </w:r>
      <w:proofErr w:type="spellEnd"/>
      <w:r>
        <w:rPr>
          <w:sz w:val="24"/>
          <w:lang w:val="uk-UA"/>
        </w:rPr>
        <w:t>, 1970. – P.19-20.</w:t>
      </w:r>
    </w:p>
    <w:p w:rsidR="00D14194" w:rsidRDefault="00D14194" w:rsidP="00D14194">
      <w:pPr>
        <w:numPr>
          <w:ilvl w:val="0"/>
          <w:numId w:val="1"/>
        </w:numPr>
        <w:spacing w:line="216" w:lineRule="auto"/>
        <w:jc w:val="both"/>
        <w:rPr>
          <w:sz w:val="24"/>
          <w:lang w:val="uk-UA"/>
        </w:rPr>
      </w:pPr>
      <w:proofErr w:type="spellStart"/>
      <w:r>
        <w:rPr>
          <w:i/>
          <w:sz w:val="24"/>
          <w:lang w:val="uk-UA"/>
        </w:rPr>
        <w:t>Lodge</w:t>
      </w:r>
      <w:proofErr w:type="spellEnd"/>
      <w:r>
        <w:rPr>
          <w:i/>
          <w:sz w:val="24"/>
          <w:lang w:val="uk-UA"/>
        </w:rPr>
        <w:t xml:space="preserve"> </w:t>
      </w:r>
      <w:proofErr w:type="spellStart"/>
      <w:r>
        <w:rPr>
          <w:i/>
          <w:sz w:val="24"/>
          <w:lang w:val="uk-UA"/>
        </w:rPr>
        <w:t>Th</w:t>
      </w:r>
      <w:proofErr w:type="spellEnd"/>
      <w:r>
        <w:rPr>
          <w:i/>
          <w:sz w:val="24"/>
          <w:lang w:val="uk-UA"/>
        </w:rPr>
        <w:t>.</w:t>
      </w:r>
      <w:r>
        <w:rPr>
          <w:sz w:val="24"/>
          <w:lang w:val="uk-UA"/>
        </w:rPr>
        <w:t xml:space="preserve"> A </w:t>
      </w:r>
      <w:proofErr w:type="spellStart"/>
      <w:r>
        <w:rPr>
          <w:sz w:val="24"/>
          <w:lang w:val="uk-UA"/>
        </w:rPr>
        <w:t>Reply</w:t>
      </w:r>
      <w:proofErr w:type="spellEnd"/>
      <w:r>
        <w:rPr>
          <w:sz w:val="24"/>
          <w:lang w:val="uk-UA"/>
        </w:rPr>
        <w:t xml:space="preserve"> </w:t>
      </w:r>
      <w:proofErr w:type="spellStart"/>
      <w:r>
        <w:rPr>
          <w:sz w:val="24"/>
          <w:lang w:val="uk-UA"/>
        </w:rPr>
        <w:t>to</w:t>
      </w:r>
      <w:proofErr w:type="spellEnd"/>
      <w:r>
        <w:rPr>
          <w:sz w:val="24"/>
          <w:lang w:val="uk-UA"/>
        </w:rPr>
        <w:t xml:space="preserve"> </w:t>
      </w:r>
      <w:proofErr w:type="spellStart"/>
      <w:r>
        <w:rPr>
          <w:sz w:val="24"/>
          <w:lang w:val="uk-UA"/>
        </w:rPr>
        <w:t>Gosson’s</w:t>
      </w:r>
      <w:proofErr w:type="spellEnd"/>
      <w:r>
        <w:rPr>
          <w:sz w:val="24"/>
          <w:lang w:val="uk-UA"/>
        </w:rPr>
        <w:t xml:space="preserve"> </w:t>
      </w:r>
      <w:proofErr w:type="spellStart"/>
      <w:r>
        <w:rPr>
          <w:sz w:val="24"/>
          <w:lang w:val="uk-UA"/>
        </w:rPr>
        <w:t>School</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Abuse</w:t>
      </w:r>
      <w:proofErr w:type="spellEnd"/>
      <w:r>
        <w:rPr>
          <w:sz w:val="24"/>
          <w:lang w:val="uk-UA"/>
        </w:rPr>
        <w:t xml:space="preserve"> // A </w:t>
      </w:r>
      <w:proofErr w:type="spellStart"/>
      <w:r>
        <w:rPr>
          <w:sz w:val="24"/>
          <w:lang w:val="uk-UA"/>
        </w:rPr>
        <w:t>defense</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Poetry</w:t>
      </w:r>
      <w:proofErr w:type="spellEnd"/>
      <w:r>
        <w:rPr>
          <w:sz w:val="24"/>
          <w:lang w:val="uk-UA"/>
        </w:rPr>
        <w:t xml:space="preserve">, </w:t>
      </w:r>
      <w:proofErr w:type="spellStart"/>
      <w:r>
        <w:rPr>
          <w:sz w:val="24"/>
          <w:lang w:val="uk-UA"/>
        </w:rPr>
        <w:t>Music</w:t>
      </w:r>
      <w:proofErr w:type="spellEnd"/>
      <w:r>
        <w:rPr>
          <w:sz w:val="24"/>
          <w:lang w:val="uk-UA"/>
        </w:rPr>
        <w:t xml:space="preserve"> &amp; Stage-</w:t>
      </w:r>
      <w:proofErr w:type="spellStart"/>
      <w:r>
        <w:rPr>
          <w:sz w:val="24"/>
          <w:lang w:val="uk-UA"/>
        </w:rPr>
        <w:t>plays</w:t>
      </w:r>
      <w:proofErr w:type="spellEnd"/>
      <w:r>
        <w:rPr>
          <w:sz w:val="24"/>
          <w:lang w:val="uk-UA"/>
        </w:rPr>
        <w:t xml:space="preserve"> </w:t>
      </w:r>
      <w:proofErr w:type="spellStart"/>
      <w:r>
        <w:rPr>
          <w:sz w:val="24"/>
          <w:lang w:val="uk-UA"/>
        </w:rPr>
        <w:t>by</w:t>
      </w:r>
      <w:proofErr w:type="spellEnd"/>
      <w:r>
        <w:rPr>
          <w:sz w:val="24"/>
          <w:lang w:val="uk-UA"/>
        </w:rPr>
        <w:t xml:space="preserve"> </w:t>
      </w:r>
      <w:proofErr w:type="spellStart"/>
      <w:r>
        <w:rPr>
          <w:sz w:val="24"/>
          <w:lang w:val="uk-UA"/>
        </w:rPr>
        <w:t>Th.Lodge</w:t>
      </w:r>
      <w:proofErr w:type="spellEnd"/>
      <w:r>
        <w:rPr>
          <w:sz w:val="24"/>
          <w:lang w:val="uk-UA"/>
        </w:rPr>
        <w:t xml:space="preserve">. – L.: </w:t>
      </w:r>
      <w:proofErr w:type="spellStart"/>
      <w:r>
        <w:rPr>
          <w:sz w:val="24"/>
          <w:lang w:val="uk-UA"/>
        </w:rPr>
        <w:t>Printed</w:t>
      </w:r>
      <w:proofErr w:type="spellEnd"/>
      <w:r>
        <w:rPr>
          <w:sz w:val="24"/>
          <w:lang w:val="uk-UA"/>
        </w:rPr>
        <w:t xml:space="preserve"> </w:t>
      </w:r>
      <w:proofErr w:type="spellStart"/>
      <w:r>
        <w:rPr>
          <w:sz w:val="24"/>
          <w:lang w:val="uk-UA"/>
        </w:rPr>
        <w:t>for</w:t>
      </w:r>
      <w:proofErr w:type="spellEnd"/>
      <w:r>
        <w:rPr>
          <w:sz w:val="24"/>
          <w:lang w:val="uk-UA"/>
        </w:rPr>
        <w:t xml:space="preserve"> </w:t>
      </w:r>
      <w:proofErr w:type="spellStart"/>
      <w:r>
        <w:rPr>
          <w:sz w:val="24"/>
          <w:lang w:val="uk-UA"/>
        </w:rPr>
        <w:t>The</w:t>
      </w:r>
      <w:proofErr w:type="spellEnd"/>
      <w:r>
        <w:rPr>
          <w:sz w:val="24"/>
          <w:lang w:val="uk-UA"/>
        </w:rPr>
        <w:t xml:space="preserve"> </w:t>
      </w:r>
      <w:proofErr w:type="spellStart"/>
      <w:r>
        <w:rPr>
          <w:sz w:val="24"/>
          <w:lang w:val="uk-UA"/>
        </w:rPr>
        <w:t>Shakespeare</w:t>
      </w:r>
      <w:proofErr w:type="spellEnd"/>
      <w:r>
        <w:rPr>
          <w:sz w:val="24"/>
          <w:lang w:val="uk-UA"/>
        </w:rPr>
        <w:t xml:space="preserve"> </w:t>
      </w:r>
      <w:proofErr w:type="spellStart"/>
      <w:r>
        <w:rPr>
          <w:sz w:val="24"/>
          <w:lang w:val="uk-UA"/>
        </w:rPr>
        <w:t>Society</w:t>
      </w:r>
      <w:proofErr w:type="spellEnd"/>
      <w:r>
        <w:rPr>
          <w:sz w:val="24"/>
          <w:lang w:val="uk-UA"/>
        </w:rPr>
        <w:t>, 1853. – P.10.</w:t>
      </w:r>
    </w:p>
    <w:p w:rsidR="00D14194" w:rsidRDefault="00D14194" w:rsidP="00D14194">
      <w:pPr>
        <w:numPr>
          <w:ilvl w:val="0"/>
          <w:numId w:val="1"/>
        </w:numPr>
        <w:spacing w:line="216" w:lineRule="auto"/>
        <w:jc w:val="both"/>
        <w:rPr>
          <w:sz w:val="24"/>
          <w:lang w:val="uk-UA"/>
        </w:rPr>
      </w:pPr>
      <w:proofErr w:type="spellStart"/>
      <w:r>
        <w:rPr>
          <w:i/>
          <w:sz w:val="24"/>
          <w:lang w:val="uk-UA"/>
        </w:rPr>
        <w:t>Sidney</w:t>
      </w:r>
      <w:proofErr w:type="spellEnd"/>
      <w:r>
        <w:rPr>
          <w:i/>
          <w:sz w:val="24"/>
          <w:lang w:val="uk-UA"/>
        </w:rPr>
        <w:t xml:space="preserve"> </w:t>
      </w:r>
      <w:proofErr w:type="spellStart"/>
      <w:r>
        <w:rPr>
          <w:i/>
          <w:sz w:val="24"/>
          <w:lang w:val="uk-UA"/>
        </w:rPr>
        <w:t>Ph</w:t>
      </w:r>
      <w:proofErr w:type="spellEnd"/>
      <w:r>
        <w:rPr>
          <w:i/>
          <w:sz w:val="24"/>
          <w:lang w:val="uk-UA"/>
        </w:rPr>
        <w:t>.</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P.201.</w:t>
      </w:r>
    </w:p>
    <w:p w:rsidR="00D14194" w:rsidRDefault="00D14194" w:rsidP="00D14194">
      <w:pPr>
        <w:numPr>
          <w:ilvl w:val="0"/>
          <w:numId w:val="1"/>
        </w:numPr>
        <w:spacing w:line="216" w:lineRule="auto"/>
        <w:jc w:val="both"/>
        <w:rPr>
          <w:sz w:val="24"/>
          <w:lang w:val="uk-UA"/>
        </w:rPr>
      </w:pPr>
      <w:proofErr w:type="spellStart"/>
      <w:r>
        <w:rPr>
          <w:i/>
          <w:sz w:val="24"/>
          <w:lang w:val="uk-UA"/>
        </w:rPr>
        <w:t>Баткин</w:t>
      </w:r>
      <w:proofErr w:type="spellEnd"/>
      <w:r>
        <w:rPr>
          <w:i/>
          <w:sz w:val="24"/>
          <w:lang w:val="uk-UA"/>
        </w:rPr>
        <w:t xml:space="preserve"> Л.М.</w:t>
      </w:r>
      <w:r>
        <w:rPr>
          <w:sz w:val="24"/>
          <w:lang w:val="uk-UA"/>
        </w:rPr>
        <w:t xml:space="preserve"> </w:t>
      </w:r>
      <w:proofErr w:type="spellStart"/>
      <w:r>
        <w:rPr>
          <w:sz w:val="24"/>
          <w:lang w:val="uk-UA"/>
        </w:rPr>
        <w:t>Итальянское</w:t>
      </w:r>
      <w:proofErr w:type="spellEnd"/>
      <w:r>
        <w:rPr>
          <w:sz w:val="24"/>
          <w:lang w:val="uk-UA"/>
        </w:rPr>
        <w:t xml:space="preserve"> </w:t>
      </w:r>
      <w:proofErr w:type="spellStart"/>
      <w:r>
        <w:rPr>
          <w:sz w:val="24"/>
          <w:lang w:val="uk-UA"/>
        </w:rPr>
        <w:t>Возрождение</w:t>
      </w:r>
      <w:proofErr w:type="spellEnd"/>
      <w:r>
        <w:rPr>
          <w:sz w:val="24"/>
          <w:lang w:val="uk-UA"/>
        </w:rPr>
        <w:t xml:space="preserve"> в </w:t>
      </w:r>
      <w:proofErr w:type="spellStart"/>
      <w:r>
        <w:rPr>
          <w:sz w:val="24"/>
          <w:lang w:val="uk-UA"/>
        </w:rPr>
        <w:t>поисках</w:t>
      </w:r>
      <w:proofErr w:type="spellEnd"/>
      <w:r>
        <w:rPr>
          <w:sz w:val="24"/>
          <w:lang w:val="uk-UA"/>
        </w:rPr>
        <w:t xml:space="preserve"> </w:t>
      </w:r>
      <w:proofErr w:type="spellStart"/>
      <w:r>
        <w:rPr>
          <w:sz w:val="24"/>
          <w:lang w:val="uk-UA"/>
        </w:rPr>
        <w:t>индивидуальности</w:t>
      </w:r>
      <w:proofErr w:type="spellEnd"/>
      <w:r>
        <w:rPr>
          <w:sz w:val="24"/>
          <w:lang w:val="uk-UA"/>
        </w:rPr>
        <w:t>. – М.: Наука, 1989. – C.72.</w:t>
      </w:r>
    </w:p>
    <w:p w:rsidR="00D14194" w:rsidRDefault="00D14194" w:rsidP="00D14194">
      <w:pPr>
        <w:numPr>
          <w:ilvl w:val="0"/>
          <w:numId w:val="1"/>
        </w:numPr>
        <w:spacing w:line="216" w:lineRule="auto"/>
        <w:jc w:val="both"/>
        <w:rPr>
          <w:sz w:val="24"/>
          <w:lang w:val="uk-UA"/>
        </w:rPr>
      </w:pPr>
      <w:proofErr w:type="spellStart"/>
      <w:r>
        <w:rPr>
          <w:i/>
          <w:sz w:val="24"/>
          <w:lang w:val="uk-UA"/>
        </w:rPr>
        <w:t>Нефёдов</w:t>
      </w:r>
      <w:proofErr w:type="spellEnd"/>
      <w:r>
        <w:rPr>
          <w:i/>
          <w:sz w:val="24"/>
          <w:lang w:val="uk-UA"/>
        </w:rPr>
        <w:t xml:space="preserve"> Н.Т.</w:t>
      </w:r>
      <w:r>
        <w:rPr>
          <w:sz w:val="24"/>
          <w:lang w:val="uk-UA"/>
        </w:rPr>
        <w:t xml:space="preserve"> </w:t>
      </w:r>
      <w:proofErr w:type="spellStart"/>
      <w:r>
        <w:rPr>
          <w:sz w:val="24"/>
          <w:lang w:val="uk-UA"/>
        </w:rPr>
        <w:t>История</w:t>
      </w:r>
      <w:proofErr w:type="spellEnd"/>
      <w:r>
        <w:rPr>
          <w:sz w:val="24"/>
          <w:lang w:val="uk-UA"/>
        </w:rPr>
        <w:t xml:space="preserve"> </w:t>
      </w:r>
      <w:proofErr w:type="spellStart"/>
      <w:r>
        <w:rPr>
          <w:sz w:val="24"/>
          <w:lang w:val="uk-UA"/>
        </w:rPr>
        <w:t>зарубежной</w:t>
      </w:r>
      <w:proofErr w:type="spellEnd"/>
      <w:r>
        <w:rPr>
          <w:sz w:val="24"/>
          <w:lang w:val="uk-UA"/>
        </w:rPr>
        <w:t xml:space="preserve"> критики и </w:t>
      </w:r>
      <w:proofErr w:type="spellStart"/>
      <w:r>
        <w:rPr>
          <w:sz w:val="24"/>
          <w:lang w:val="uk-UA"/>
        </w:rPr>
        <w:t>литературоведения</w:t>
      </w:r>
      <w:proofErr w:type="spellEnd"/>
      <w:r>
        <w:rPr>
          <w:sz w:val="24"/>
          <w:lang w:val="uk-UA"/>
        </w:rPr>
        <w:t xml:space="preserve">. – М.: </w:t>
      </w:r>
      <w:proofErr w:type="spellStart"/>
      <w:r>
        <w:rPr>
          <w:sz w:val="24"/>
          <w:lang w:val="uk-UA"/>
        </w:rPr>
        <w:t>Высшая</w:t>
      </w:r>
      <w:proofErr w:type="spellEnd"/>
      <w:r>
        <w:rPr>
          <w:sz w:val="24"/>
          <w:lang w:val="uk-UA"/>
        </w:rPr>
        <w:t xml:space="preserve"> школа, 1988. – С.39.</w:t>
      </w:r>
    </w:p>
    <w:p w:rsidR="00D14194" w:rsidRDefault="00D14194" w:rsidP="00D14194">
      <w:pPr>
        <w:numPr>
          <w:ilvl w:val="0"/>
          <w:numId w:val="1"/>
        </w:numPr>
        <w:spacing w:line="216" w:lineRule="auto"/>
        <w:jc w:val="both"/>
        <w:rPr>
          <w:sz w:val="24"/>
          <w:lang w:val="uk-UA"/>
        </w:rPr>
      </w:pPr>
      <w:proofErr w:type="spellStart"/>
      <w:r>
        <w:rPr>
          <w:i/>
          <w:sz w:val="24"/>
          <w:lang w:val="uk-UA"/>
        </w:rPr>
        <w:t>Stockwood</w:t>
      </w:r>
      <w:proofErr w:type="spellEnd"/>
      <w:r>
        <w:rPr>
          <w:i/>
          <w:sz w:val="24"/>
          <w:lang w:val="uk-UA"/>
        </w:rPr>
        <w:t xml:space="preserve"> J.</w:t>
      </w:r>
      <w:r>
        <w:rPr>
          <w:sz w:val="24"/>
          <w:lang w:val="uk-UA"/>
        </w:rPr>
        <w:t xml:space="preserve"> A </w:t>
      </w:r>
      <w:proofErr w:type="spellStart"/>
      <w:r>
        <w:rPr>
          <w:sz w:val="24"/>
          <w:lang w:val="uk-UA"/>
        </w:rPr>
        <w:t>Cermon</w:t>
      </w:r>
      <w:proofErr w:type="spellEnd"/>
      <w:r>
        <w:rPr>
          <w:sz w:val="24"/>
          <w:lang w:val="uk-UA"/>
        </w:rPr>
        <w:t xml:space="preserve"> // </w:t>
      </w:r>
      <w:proofErr w:type="spellStart"/>
      <w:r>
        <w:rPr>
          <w:sz w:val="24"/>
          <w:lang w:val="uk-UA"/>
        </w:rPr>
        <w:t>Chambers</w:t>
      </w:r>
      <w:proofErr w:type="spellEnd"/>
      <w:r>
        <w:rPr>
          <w:sz w:val="24"/>
          <w:lang w:val="uk-UA"/>
        </w:rPr>
        <w:t xml:space="preserve"> E.K. </w:t>
      </w:r>
      <w:proofErr w:type="spellStart"/>
      <w:r>
        <w:rPr>
          <w:sz w:val="24"/>
          <w:lang w:val="uk-UA"/>
        </w:rPr>
        <w:t>The</w:t>
      </w:r>
      <w:proofErr w:type="spellEnd"/>
      <w:r>
        <w:rPr>
          <w:sz w:val="24"/>
          <w:lang w:val="uk-UA"/>
        </w:rPr>
        <w:t xml:space="preserve"> </w:t>
      </w:r>
      <w:proofErr w:type="spellStart"/>
      <w:r>
        <w:rPr>
          <w:sz w:val="24"/>
          <w:lang w:val="uk-UA"/>
        </w:rPr>
        <w:t>Elizabethan</w:t>
      </w:r>
      <w:proofErr w:type="spellEnd"/>
      <w:r>
        <w:rPr>
          <w:sz w:val="24"/>
          <w:lang w:val="uk-UA"/>
        </w:rPr>
        <w:t xml:space="preserve"> </w:t>
      </w:r>
      <w:proofErr w:type="spellStart"/>
      <w:r>
        <w:rPr>
          <w:sz w:val="24"/>
          <w:lang w:val="uk-UA"/>
        </w:rPr>
        <w:t>Stage</w:t>
      </w:r>
      <w:proofErr w:type="spellEnd"/>
      <w:r>
        <w:rPr>
          <w:sz w:val="24"/>
          <w:lang w:val="uk-UA"/>
        </w:rPr>
        <w:t xml:space="preserve">. </w:t>
      </w:r>
      <w:proofErr w:type="spellStart"/>
      <w:r>
        <w:rPr>
          <w:sz w:val="24"/>
          <w:lang w:val="uk-UA"/>
        </w:rPr>
        <w:t>In</w:t>
      </w:r>
      <w:proofErr w:type="spellEnd"/>
      <w:r>
        <w:rPr>
          <w:sz w:val="24"/>
          <w:lang w:val="uk-UA"/>
        </w:rPr>
        <w:t xml:space="preserve"> 4 v. – </w:t>
      </w:r>
      <w:proofErr w:type="spellStart"/>
      <w:r>
        <w:rPr>
          <w:sz w:val="24"/>
          <w:lang w:val="uk-UA"/>
        </w:rPr>
        <w:t>Oxford</w:t>
      </w:r>
      <w:proofErr w:type="spellEnd"/>
      <w:r>
        <w:rPr>
          <w:sz w:val="24"/>
          <w:lang w:val="uk-UA"/>
        </w:rPr>
        <w:t>, 1923. – V.4. – P.199-200.</w:t>
      </w:r>
    </w:p>
    <w:p w:rsidR="00D14194" w:rsidRDefault="00D14194" w:rsidP="00D14194">
      <w:pPr>
        <w:numPr>
          <w:ilvl w:val="0"/>
          <w:numId w:val="1"/>
        </w:numPr>
        <w:spacing w:line="216" w:lineRule="auto"/>
        <w:jc w:val="both"/>
        <w:rPr>
          <w:sz w:val="24"/>
          <w:lang w:val="uk-UA"/>
        </w:rPr>
      </w:pPr>
      <w:proofErr w:type="spellStart"/>
      <w:r>
        <w:rPr>
          <w:i/>
          <w:sz w:val="24"/>
          <w:lang w:val="uk-UA"/>
        </w:rPr>
        <w:t>Gosson</w:t>
      </w:r>
      <w:proofErr w:type="spellEnd"/>
      <w:r>
        <w:rPr>
          <w:i/>
          <w:sz w:val="24"/>
          <w:lang w:val="uk-UA"/>
        </w:rPr>
        <w:t xml:space="preserve"> S. </w:t>
      </w:r>
      <w:proofErr w:type="spellStart"/>
      <w:r>
        <w:rPr>
          <w:sz w:val="24"/>
          <w:lang w:val="uk-UA"/>
        </w:rPr>
        <w:t>School</w:t>
      </w:r>
      <w:proofErr w:type="spellEnd"/>
      <w:r>
        <w:rPr>
          <w:sz w:val="24"/>
          <w:lang w:val="uk-UA"/>
        </w:rPr>
        <w:t xml:space="preserve"> </w:t>
      </w:r>
      <w:proofErr w:type="spellStart"/>
      <w:r>
        <w:rPr>
          <w:sz w:val="24"/>
          <w:lang w:val="uk-UA"/>
        </w:rPr>
        <w:t>of</w:t>
      </w:r>
      <w:proofErr w:type="spellEnd"/>
      <w:r>
        <w:rPr>
          <w:sz w:val="24"/>
          <w:lang w:val="uk-UA"/>
        </w:rPr>
        <w:t xml:space="preserve"> </w:t>
      </w:r>
      <w:proofErr w:type="spellStart"/>
      <w:r>
        <w:rPr>
          <w:sz w:val="24"/>
          <w:lang w:val="uk-UA"/>
        </w:rPr>
        <w:t>Abuse</w:t>
      </w:r>
      <w:proofErr w:type="spellEnd"/>
      <w:r>
        <w:rPr>
          <w:sz w:val="24"/>
          <w:lang w:val="uk-UA"/>
        </w:rPr>
        <w:t xml:space="preserve">. – L.: </w:t>
      </w:r>
      <w:proofErr w:type="spellStart"/>
      <w:r>
        <w:rPr>
          <w:sz w:val="24"/>
          <w:lang w:val="uk-UA"/>
        </w:rPr>
        <w:t>Reprinted</w:t>
      </w:r>
      <w:proofErr w:type="spellEnd"/>
      <w:r>
        <w:rPr>
          <w:sz w:val="24"/>
          <w:lang w:val="uk-UA"/>
        </w:rPr>
        <w:t xml:space="preserve"> </w:t>
      </w:r>
      <w:proofErr w:type="spellStart"/>
      <w:r>
        <w:rPr>
          <w:sz w:val="24"/>
          <w:lang w:val="uk-UA"/>
        </w:rPr>
        <w:t>for</w:t>
      </w:r>
      <w:proofErr w:type="spellEnd"/>
      <w:r>
        <w:rPr>
          <w:sz w:val="24"/>
          <w:lang w:val="uk-UA"/>
        </w:rPr>
        <w:t xml:space="preserve"> </w:t>
      </w:r>
      <w:proofErr w:type="spellStart"/>
      <w:r>
        <w:rPr>
          <w:sz w:val="24"/>
          <w:lang w:val="uk-UA"/>
        </w:rPr>
        <w:t>Shakespeare’s</w:t>
      </w:r>
      <w:proofErr w:type="spellEnd"/>
      <w:r>
        <w:rPr>
          <w:sz w:val="24"/>
          <w:lang w:val="uk-UA"/>
        </w:rPr>
        <w:t xml:space="preserve"> </w:t>
      </w:r>
      <w:proofErr w:type="spellStart"/>
      <w:r>
        <w:rPr>
          <w:sz w:val="24"/>
          <w:lang w:val="uk-UA"/>
        </w:rPr>
        <w:t>Society</w:t>
      </w:r>
      <w:proofErr w:type="spellEnd"/>
      <w:r>
        <w:rPr>
          <w:sz w:val="24"/>
          <w:lang w:val="uk-UA"/>
        </w:rPr>
        <w:t>, 1841. – P.28,18.</w:t>
      </w:r>
    </w:p>
    <w:p w:rsidR="00D14194" w:rsidRDefault="00D14194" w:rsidP="00D14194">
      <w:pPr>
        <w:numPr>
          <w:ilvl w:val="0"/>
          <w:numId w:val="1"/>
        </w:numPr>
        <w:spacing w:line="216" w:lineRule="auto"/>
        <w:jc w:val="both"/>
        <w:rPr>
          <w:sz w:val="24"/>
          <w:lang w:val="uk-UA"/>
        </w:rPr>
      </w:pPr>
      <w:proofErr w:type="spellStart"/>
      <w:r>
        <w:rPr>
          <w:i/>
          <w:sz w:val="24"/>
          <w:lang w:val="uk-UA"/>
        </w:rPr>
        <w:t>Smith</w:t>
      </w:r>
      <w:proofErr w:type="spellEnd"/>
      <w:r>
        <w:rPr>
          <w:i/>
          <w:sz w:val="24"/>
          <w:lang w:val="uk-UA"/>
        </w:rPr>
        <w:t xml:space="preserve"> G.G.</w:t>
      </w:r>
      <w:r>
        <w:rPr>
          <w:sz w:val="24"/>
          <w:lang w:val="uk-UA"/>
        </w:rPr>
        <w:t xml:space="preserve"> </w:t>
      </w:r>
      <w:proofErr w:type="spellStart"/>
      <w:r>
        <w:rPr>
          <w:sz w:val="24"/>
          <w:lang w:val="uk-UA"/>
        </w:rPr>
        <w:t>Introduction</w:t>
      </w:r>
      <w:proofErr w:type="spellEnd"/>
      <w:r>
        <w:rPr>
          <w:sz w:val="24"/>
          <w:lang w:val="uk-UA"/>
        </w:rPr>
        <w:t xml:space="preserve"> … – P.ХIV.</w:t>
      </w:r>
    </w:p>
    <w:p w:rsidR="00D14194" w:rsidRDefault="00D14194" w:rsidP="00D14194">
      <w:pPr>
        <w:numPr>
          <w:ilvl w:val="0"/>
          <w:numId w:val="1"/>
        </w:numPr>
        <w:spacing w:line="216" w:lineRule="auto"/>
        <w:jc w:val="both"/>
        <w:rPr>
          <w:sz w:val="24"/>
          <w:lang w:val="uk-UA"/>
        </w:rPr>
      </w:pPr>
      <w:proofErr w:type="spellStart"/>
      <w:r>
        <w:rPr>
          <w:i/>
          <w:sz w:val="24"/>
          <w:lang w:val="uk-UA"/>
        </w:rPr>
        <w:t>Miller</w:t>
      </w:r>
      <w:proofErr w:type="spellEnd"/>
      <w:r>
        <w:rPr>
          <w:i/>
          <w:sz w:val="24"/>
          <w:lang w:val="uk-UA"/>
        </w:rPr>
        <w:t xml:space="preserve"> E.</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P.20.</w:t>
      </w:r>
    </w:p>
    <w:p w:rsidR="00D14194" w:rsidRDefault="00D14194" w:rsidP="00D14194">
      <w:pPr>
        <w:numPr>
          <w:ilvl w:val="0"/>
          <w:numId w:val="1"/>
        </w:numPr>
        <w:spacing w:line="216" w:lineRule="auto"/>
        <w:jc w:val="both"/>
        <w:rPr>
          <w:sz w:val="24"/>
          <w:lang w:val="uk-UA"/>
        </w:rPr>
      </w:pPr>
      <w:r>
        <w:rPr>
          <w:i/>
          <w:sz w:val="24"/>
          <w:lang w:val="uk-UA"/>
        </w:rPr>
        <w:t>Павлова Т.А.</w:t>
      </w:r>
      <w:r>
        <w:rPr>
          <w:sz w:val="24"/>
          <w:lang w:val="uk-UA"/>
        </w:rPr>
        <w:t xml:space="preserve"> Роль </w:t>
      </w:r>
      <w:proofErr w:type="spellStart"/>
      <w:r>
        <w:rPr>
          <w:sz w:val="24"/>
          <w:lang w:val="uk-UA"/>
        </w:rPr>
        <w:t>раннего</w:t>
      </w:r>
      <w:proofErr w:type="spellEnd"/>
      <w:r>
        <w:rPr>
          <w:sz w:val="24"/>
          <w:lang w:val="uk-UA"/>
        </w:rPr>
        <w:t xml:space="preserve"> </w:t>
      </w:r>
      <w:proofErr w:type="spellStart"/>
      <w:r>
        <w:rPr>
          <w:sz w:val="24"/>
          <w:lang w:val="uk-UA"/>
        </w:rPr>
        <w:t>пуританизма</w:t>
      </w:r>
      <w:proofErr w:type="spellEnd"/>
      <w:r>
        <w:rPr>
          <w:sz w:val="24"/>
          <w:lang w:val="uk-UA"/>
        </w:rPr>
        <w:t xml:space="preserve"> в </w:t>
      </w:r>
      <w:proofErr w:type="spellStart"/>
      <w:r>
        <w:rPr>
          <w:sz w:val="24"/>
          <w:lang w:val="uk-UA"/>
        </w:rPr>
        <w:t>политической</w:t>
      </w:r>
      <w:proofErr w:type="spellEnd"/>
      <w:r>
        <w:rPr>
          <w:sz w:val="24"/>
          <w:lang w:val="uk-UA"/>
        </w:rPr>
        <w:t xml:space="preserve"> и </w:t>
      </w:r>
      <w:proofErr w:type="spellStart"/>
      <w:r>
        <w:rPr>
          <w:sz w:val="24"/>
          <w:lang w:val="uk-UA"/>
        </w:rPr>
        <w:t>культурной</w:t>
      </w:r>
      <w:proofErr w:type="spellEnd"/>
      <w:r>
        <w:rPr>
          <w:sz w:val="24"/>
          <w:lang w:val="uk-UA"/>
        </w:rPr>
        <w:t xml:space="preserve"> </w:t>
      </w:r>
      <w:proofErr w:type="spellStart"/>
      <w:r>
        <w:rPr>
          <w:sz w:val="24"/>
          <w:lang w:val="uk-UA"/>
        </w:rPr>
        <w:t>жизни</w:t>
      </w:r>
      <w:proofErr w:type="spellEnd"/>
      <w:r>
        <w:rPr>
          <w:sz w:val="24"/>
          <w:lang w:val="uk-UA"/>
        </w:rPr>
        <w:t xml:space="preserve"> </w:t>
      </w:r>
      <w:proofErr w:type="spellStart"/>
      <w:r>
        <w:rPr>
          <w:sz w:val="24"/>
          <w:lang w:val="uk-UA"/>
        </w:rPr>
        <w:t>Англии</w:t>
      </w:r>
      <w:proofErr w:type="spellEnd"/>
      <w:r>
        <w:rPr>
          <w:sz w:val="24"/>
          <w:lang w:val="uk-UA"/>
        </w:rPr>
        <w:t xml:space="preserve"> // Культура </w:t>
      </w:r>
      <w:proofErr w:type="spellStart"/>
      <w:r>
        <w:rPr>
          <w:sz w:val="24"/>
          <w:lang w:val="uk-UA"/>
        </w:rPr>
        <w:t>эпохи</w:t>
      </w:r>
      <w:proofErr w:type="spellEnd"/>
      <w:r>
        <w:rPr>
          <w:sz w:val="24"/>
          <w:lang w:val="uk-UA"/>
        </w:rPr>
        <w:t xml:space="preserve"> </w:t>
      </w:r>
      <w:proofErr w:type="spellStart"/>
      <w:r>
        <w:rPr>
          <w:sz w:val="24"/>
          <w:lang w:val="uk-UA"/>
        </w:rPr>
        <w:t>Возрождения</w:t>
      </w:r>
      <w:proofErr w:type="spellEnd"/>
      <w:r>
        <w:rPr>
          <w:sz w:val="24"/>
          <w:lang w:val="uk-UA"/>
        </w:rPr>
        <w:t xml:space="preserve"> и </w:t>
      </w:r>
      <w:proofErr w:type="spellStart"/>
      <w:r>
        <w:rPr>
          <w:sz w:val="24"/>
          <w:lang w:val="uk-UA"/>
        </w:rPr>
        <w:t>Реформация</w:t>
      </w:r>
      <w:proofErr w:type="spellEnd"/>
      <w:r>
        <w:rPr>
          <w:sz w:val="24"/>
          <w:lang w:val="uk-UA"/>
        </w:rPr>
        <w:t>. – Л.: Наука, 1981. – С.226-239.</w:t>
      </w:r>
    </w:p>
    <w:p w:rsidR="00D14194" w:rsidRDefault="00D14194" w:rsidP="00D14194">
      <w:pPr>
        <w:numPr>
          <w:ilvl w:val="0"/>
          <w:numId w:val="1"/>
        </w:numPr>
        <w:spacing w:line="216" w:lineRule="auto"/>
        <w:jc w:val="both"/>
        <w:rPr>
          <w:sz w:val="24"/>
          <w:lang w:val="uk-UA"/>
        </w:rPr>
      </w:pPr>
      <w:proofErr w:type="spellStart"/>
      <w:r>
        <w:rPr>
          <w:i/>
          <w:sz w:val="24"/>
          <w:lang w:val="uk-UA"/>
        </w:rPr>
        <w:t>Spingarn</w:t>
      </w:r>
      <w:proofErr w:type="spellEnd"/>
      <w:r>
        <w:rPr>
          <w:i/>
          <w:sz w:val="24"/>
          <w:lang w:val="uk-UA"/>
        </w:rPr>
        <w:t xml:space="preserve"> J.E.</w:t>
      </w:r>
      <w:r>
        <w:rPr>
          <w:sz w:val="24"/>
          <w:lang w:val="uk-UA"/>
        </w:rPr>
        <w:t xml:space="preserve"> </w:t>
      </w:r>
      <w:proofErr w:type="spellStart"/>
      <w:r>
        <w:rPr>
          <w:sz w:val="24"/>
          <w:lang w:val="uk-UA"/>
        </w:rPr>
        <w:t>Op</w:t>
      </w:r>
      <w:proofErr w:type="spellEnd"/>
      <w:r>
        <w:rPr>
          <w:sz w:val="24"/>
          <w:lang w:val="uk-UA"/>
        </w:rPr>
        <w:t xml:space="preserve">. </w:t>
      </w:r>
      <w:proofErr w:type="spellStart"/>
      <w:r>
        <w:rPr>
          <w:sz w:val="24"/>
          <w:lang w:val="uk-UA"/>
        </w:rPr>
        <w:t>cit</w:t>
      </w:r>
      <w:proofErr w:type="spellEnd"/>
      <w:r>
        <w:rPr>
          <w:sz w:val="24"/>
          <w:lang w:val="uk-UA"/>
        </w:rPr>
        <w:t>. – P.246-280.</w:t>
      </w:r>
    </w:p>
    <w:p w:rsidR="00C17C45" w:rsidRPr="008E6CA2" w:rsidRDefault="00C17C45">
      <w:pPr>
        <w:rPr>
          <w:lang w:val="uk-UA"/>
        </w:rPr>
      </w:pPr>
    </w:p>
    <w:sectPr w:rsidR="00C17C45" w:rsidRPr="008E6CA2" w:rsidSect="00C17C4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6123E"/>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defaultTabStop w:val="708"/>
  <w:hyphenationZone w:val="425"/>
  <w:characterSpacingControl w:val="doNotCompress"/>
  <w:compat/>
  <w:rsids>
    <w:rsidRoot w:val="008E6CA2"/>
    <w:rsid w:val="00004A10"/>
    <w:rsid w:val="00006722"/>
    <w:rsid w:val="0000723B"/>
    <w:rsid w:val="00011AE8"/>
    <w:rsid w:val="00013E65"/>
    <w:rsid w:val="000155A4"/>
    <w:rsid w:val="000161E4"/>
    <w:rsid w:val="000176CC"/>
    <w:rsid w:val="000242DB"/>
    <w:rsid w:val="00027ECE"/>
    <w:rsid w:val="000331EB"/>
    <w:rsid w:val="0003687D"/>
    <w:rsid w:val="00041619"/>
    <w:rsid w:val="000422D8"/>
    <w:rsid w:val="000521B0"/>
    <w:rsid w:val="000563CB"/>
    <w:rsid w:val="00056656"/>
    <w:rsid w:val="00056DC4"/>
    <w:rsid w:val="000632B4"/>
    <w:rsid w:val="00072271"/>
    <w:rsid w:val="0007627D"/>
    <w:rsid w:val="00082E3A"/>
    <w:rsid w:val="00083F56"/>
    <w:rsid w:val="000919F0"/>
    <w:rsid w:val="0009226F"/>
    <w:rsid w:val="000925CE"/>
    <w:rsid w:val="00097F33"/>
    <w:rsid w:val="000A074A"/>
    <w:rsid w:val="000A7F90"/>
    <w:rsid w:val="000B1D2D"/>
    <w:rsid w:val="000B4120"/>
    <w:rsid w:val="000B5AE1"/>
    <w:rsid w:val="000B7909"/>
    <w:rsid w:val="000C13E0"/>
    <w:rsid w:val="000C336B"/>
    <w:rsid w:val="000C3410"/>
    <w:rsid w:val="000C4AFC"/>
    <w:rsid w:val="000C69E5"/>
    <w:rsid w:val="000D0799"/>
    <w:rsid w:val="000D288E"/>
    <w:rsid w:val="000F2D3A"/>
    <w:rsid w:val="000F34D4"/>
    <w:rsid w:val="000F376E"/>
    <w:rsid w:val="000F71E1"/>
    <w:rsid w:val="00104E01"/>
    <w:rsid w:val="001136D1"/>
    <w:rsid w:val="00116069"/>
    <w:rsid w:val="0011637B"/>
    <w:rsid w:val="00121C2E"/>
    <w:rsid w:val="00127014"/>
    <w:rsid w:val="00127EEA"/>
    <w:rsid w:val="0013018F"/>
    <w:rsid w:val="00130950"/>
    <w:rsid w:val="00134CC9"/>
    <w:rsid w:val="001536C7"/>
    <w:rsid w:val="001578D8"/>
    <w:rsid w:val="00157D5C"/>
    <w:rsid w:val="00160966"/>
    <w:rsid w:val="00172E06"/>
    <w:rsid w:val="001770D0"/>
    <w:rsid w:val="00181B5D"/>
    <w:rsid w:val="0018344F"/>
    <w:rsid w:val="00185A79"/>
    <w:rsid w:val="00186311"/>
    <w:rsid w:val="00187B8B"/>
    <w:rsid w:val="00190A40"/>
    <w:rsid w:val="0019686F"/>
    <w:rsid w:val="001A62D6"/>
    <w:rsid w:val="001A744C"/>
    <w:rsid w:val="001B2D0F"/>
    <w:rsid w:val="001B45BE"/>
    <w:rsid w:val="001B461A"/>
    <w:rsid w:val="001C34B8"/>
    <w:rsid w:val="001C39EE"/>
    <w:rsid w:val="001D27D2"/>
    <w:rsid w:val="001E0788"/>
    <w:rsid w:val="001E433E"/>
    <w:rsid w:val="001E754B"/>
    <w:rsid w:val="001F4456"/>
    <w:rsid w:val="001F4B75"/>
    <w:rsid w:val="00203FB3"/>
    <w:rsid w:val="002052D4"/>
    <w:rsid w:val="00205332"/>
    <w:rsid w:val="002130C0"/>
    <w:rsid w:val="00215987"/>
    <w:rsid w:val="00217539"/>
    <w:rsid w:val="002175E0"/>
    <w:rsid w:val="00222A86"/>
    <w:rsid w:val="0022729C"/>
    <w:rsid w:val="0023776A"/>
    <w:rsid w:val="00237C14"/>
    <w:rsid w:val="00245BB1"/>
    <w:rsid w:val="00246472"/>
    <w:rsid w:val="00253273"/>
    <w:rsid w:val="00254100"/>
    <w:rsid w:val="00262C92"/>
    <w:rsid w:val="00264BD5"/>
    <w:rsid w:val="00266748"/>
    <w:rsid w:val="00273089"/>
    <w:rsid w:val="00273203"/>
    <w:rsid w:val="00273D4A"/>
    <w:rsid w:val="00275BD4"/>
    <w:rsid w:val="002860AF"/>
    <w:rsid w:val="00286F96"/>
    <w:rsid w:val="00296213"/>
    <w:rsid w:val="002A3DC6"/>
    <w:rsid w:val="002A44EB"/>
    <w:rsid w:val="002B02B0"/>
    <w:rsid w:val="002B120F"/>
    <w:rsid w:val="002B1634"/>
    <w:rsid w:val="002B5C6F"/>
    <w:rsid w:val="002B6F39"/>
    <w:rsid w:val="002C33E9"/>
    <w:rsid w:val="002C3F33"/>
    <w:rsid w:val="002C41B4"/>
    <w:rsid w:val="002D3F0E"/>
    <w:rsid w:val="002D4480"/>
    <w:rsid w:val="002D4A3A"/>
    <w:rsid w:val="002D6C47"/>
    <w:rsid w:val="002E3478"/>
    <w:rsid w:val="002F6C40"/>
    <w:rsid w:val="002F6CC1"/>
    <w:rsid w:val="00311787"/>
    <w:rsid w:val="00316E14"/>
    <w:rsid w:val="00320FCC"/>
    <w:rsid w:val="00327C19"/>
    <w:rsid w:val="00331757"/>
    <w:rsid w:val="003327A4"/>
    <w:rsid w:val="003349EC"/>
    <w:rsid w:val="0034224F"/>
    <w:rsid w:val="003429C2"/>
    <w:rsid w:val="0034336B"/>
    <w:rsid w:val="00345476"/>
    <w:rsid w:val="00352BC2"/>
    <w:rsid w:val="00365BB9"/>
    <w:rsid w:val="00365BF2"/>
    <w:rsid w:val="00366E13"/>
    <w:rsid w:val="00370FA4"/>
    <w:rsid w:val="003767D7"/>
    <w:rsid w:val="003850E5"/>
    <w:rsid w:val="003A1EF6"/>
    <w:rsid w:val="003A29E4"/>
    <w:rsid w:val="003A339E"/>
    <w:rsid w:val="003B2807"/>
    <w:rsid w:val="003B41DB"/>
    <w:rsid w:val="003B5D4D"/>
    <w:rsid w:val="003C239C"/>
    <w:rsid w:val="003C6A2F"/>
    <w:rsid w:val="003C79BA"/>
    <w:rsid w:val="003D2651"/>
    <w:rsid w:val="003D2FF5"/>
    <w:rsid w:val="003D372E"/>
    <w:rsid w:val="003D4253"/>
    <w:rsid w:val="003D56FF"/>
    <w:rsid w:val="003D6DF4"/>
    <w:rsid w:val="003E7C1D"/>
    <w:rsid w:val="003F0342"/>
    <w:rsid w:val="003F3B8C"/>
    <w:rsid w:val="003F4801"/>
    <w:rsid w:val="003F492D"/>
    <w:rsid w:val="0040348A"/>
    <w:rsid w:val="004076E3"/>
    <w:rsid w:val="004120D0"/>
    <w:rsid w:val="004124BF"/>
    <w:rsid w:val="00412C59"/>
    <w:rsid w:val="0041316D"/>
    <w:rsid w:val="00416E02"/>
    <w:rsid w:val="00433718"/>
    <w:rsid w:val="00436BEF"/>
    <w:rsid w:val="0043767A"/>
    <w:rsid w:val="004404E4"/>
    <w:rsid w:val="004460D3"/>
    <w:rsid w:val="00446A9B"/>
    <w:rsid w:val="00447502"/>
    <w:rsid w:val="0046530F"/>
    <w:rsid w:val="00467D27"/>
    <w:rsid w:val="00473755"/>
    <w:rsid w:val="0048302E"/>
    <w:rsid w:val="004834A7"/>
    <w:rsid w:val="00493B05"/>
    <w:rsid w:val="0049505B"/>
    <w:rsid w:val="004953AE"/>
    <w:rsid w:val="00495460"/>
    <w:rsid w:val="004A0EAA"/>
    <w:rsid w:val="004A1252"/>
    <w:rsid w:val="004A1F99"/>
    <w:rsid w:val="004A27C0"/>
    <w:rsid w:val="004A3571"/>
    <w:rsid w:val="004A75CC"/>
    <w:rsid w:val="004B07F8"/>
    <w:rsid w:val="004C58C8"/>
    <w:rsid w:val="004D547B"/>
    <w:rsid w:val="004E21EF"/>
    <w:rsid w:val="004E250B"/>
    <w:rsid w:val="004F3398"/>
    <w:rsid w:val="004F68DC"/>
    <w:rsid w:val="004F74BA"/>
    <w:rsid w:val="004F7C27"/>
    <w:rsid w:val="005046D2"/>
    <w:rsid w:val="005048F7"/>
    <w:rsid w:val="005123D6"/>
    <w:rsid w:val="00513038"/>
    <w:rsid w:val="00525181"/>
    <w:rsid w:val="0053452A"/>
    <w:rsid w:val="00541C8F"/>
    <w:rsid w:val="00541E94"/>
    <w:rsid w:val="00556533"/>
    <w:rsid w:val="005604CA"/>
    <w:rsid w:val="00562F7D"/>
    <w:rsid w:val="005632DD"/>
    <w:rsid w:val="005716EE"/>
    <w:rsid w:val="00577AB9"/>
    <w:rsid w:val="00582C41"/>
    <w:rsid w:val="00583C62"/>
    <w:rsid w:val="00587929"/>
    <w:rsid w:val="00590B4A"/>
    <w:rsid w:val="00591F87"/>
    <w:rsid w:val="00594B39"/>
    <w:rsid w:val="00595877"/>
    <w:rsid w:val="005966B8"/>
    <w:rsid w:val="005A0FB6"/>
    <w:rsid w:val="005A26EE"/>
    <w:rsid w:val="005B4E4A"/>
    <w:rsid w:val="005C2C80"/>
    <w:rsid w:val="005D0648"/>
    <w:rsid w:val="005D74C4"/>
    <w:rsid w:val="005F6574"/>
    <w:rsid w:val="005F7539"/>
    <w:rsid w:val="0060155C"/>
    <w:rsid w:val="00602EA6"/>
    <w:rsid w:val="006039F1"/>
    <w:rsid w:val="00610D8F"/>
    <w:rsid w:val="00620BF5"/>
    <w:rsid w:val="00627019"/>
    <w:rsid w:val="0062787F"/>
    <w:rsid w:val="00635286"/>
    <w:rsid w:val="006370F6"/>
    <w:rsid w:val="006415B8"/>
    <w:rsid w:val="00645A8A"/>
    <w:rsid w:val="00650C54"/>
    <w:rsid w:val="0065369B"/>
    <w:rsid w:val="0066237D"/>
    <w:rsid w:val="00665AC8"/>
    <w:rsid w:val="006669AF"/>
    <w:rsid w:val="0067215A"/>
    <w:rsid w:val="006921DE"/>
    <w:rsid w:val="00693E3E"/>
    <w:rsid w:val="00694900"/>
    <w:rsid w:val="00696838"/>
    <w:rsid w:val="006A2E65"/>
    <w:rsid w:val="006A38A6"/>
    <w:rsid w:val="006A4851"/>
    <w:rsid w:val="006A66A3"/>
    <w:rsid w:val="006B09D8"/>
    <w:rsid w:val="006B3EEE"/>
    <w:rsid w:val="006C5138"/>
    <w:rsid w:val="006D516F"/>
    <w:rsid w:val="006E25B4"/>
    <w:rsid w:val="006E2C65"/>
    <w:rsid w:val="00704C60"/>
    <w:rsid w:val="00705E76"/>
    <w:rsid w:val="0071280F"/>
    <w:rsid w:val="00714A3E"/>
    <w:rsid w:val="0072584A"/>
    <w:rsid w:val="0073750C"/>
    <w:rsid w:val="00747034"/>
    <w:rsid w:val="00766474"/>
    <w:rsid w:val="0077019F"/>
    <w:rsid w:val="00770F71"/>
    <w:rsid w:val="00773AB6"/>
    <w:rsid w:val="007753FF"/>
    <w:rsid w:val="007758A2"/>
    <w:rsid w:val="00777299"/>
    <w:rsid w:val="0078062C"/>
    <w:rsid w:val="00786C75"/>
    <w:rsid w:val="00791B6D"/>
    <w:rsid w:val="0079450D"/>
    <w:rsid w:val="00797B56"/>
    <w:rsid w:val="007A1397"/>
    <w:rsid w:val="007A7328"/>
    <w:rsid w:val="007C20CC"/>
    <w:rsid w:val="007C53F7"/>
    <w:rsid w:val="007C6D8E"/>
    <w:rsid w:val="007D0EA9"/>
    <w:rsid w:val="007D529C"/>
    <w:rsid w:val="007D794B"/>
    <w:rsid w:val="007F6E3F"/>
    <w:rsid w:val="00807C27"/>
    <w:rsid w:val="00810310"/>
    <w:rsid w:val="008115A1"/>
    <w:rsid w:val="00811AF2"/>
    <w:rsid w:val="0081630B"/>
    <w:rsid w:val="0081708A"/>
    <w:rsid w:val="0081752F"/>
    <w:rsid w:val="00821A0C"/>
    <w:rsid w:val="00821BB3"/>
    <w:rsid w:val="008253D2"/>
    <w:rsid w:val="0083226B"/>
    <w:rsid w:val="008329DA"/>
    <w:rsid w:val="00833EFF"/>
    <w:rsid w:val="00846188"/>
    <w:rsid w:val="0085361C"/>
    <w:rsid w:val="0085364C"/>
    <w:rsid w:val="00853708"/>
    <w:rsid w:val="00853DEB"/>
    <w:rsid w:val="00855DA2"/>
    <w:rsid w:val="00860228"/>
    <w:rsid w:val="0086386B"/>
    <w:rsid w:val="00865632"/>
    <w:rsid w:val="0087083E"/>
    <w:rsid w:val="00872293"/>
    <w:rsid w:val="00884B83"/>
    <w:rsid w:val="008873D9"/>
    <w:rsid w:val="00890A41"/>
    <w:rsid w:val="00893CB9"/>
    <w:rsid w:val="00893F02"/>
    <w:rsid w:val="008940DF"/>
    <w:rsid w:val="008A0AA8"/>
    <w:rsid w:val="008A3502"/>
    <w:rsid w:val="008A3531"/>
    <w:rsid w:val="008B0426"/>
    <w:rsid w:val="008B07E4"/>
    <w:rsid w:val="008C25CD"/>
    <w:rsid w:val="008D4860"/>
    <w:rsid w:val="008D6847"/>
    <w:rsid w:val="008E4031"/>
    <w:rsid w:val="008E4DDD"/>
    <w:rsid w:val="008E6CA2"/>
    <w:rsid w:val="008E6D59"/>
    <w:rsid w:val="008F0513"/>
    <w:rsid w:val="008F38E4"/>
    <w:rsid w:val="00902258"/>
    <w:rsid w:val="00902B46"/>
    <w:rsid w:val="0090461E"/>
    <w:rsid w:val="009106BE"/>
    <w:rsid w:val="00912077"/>
    <w:rsid w:val="009158C3"/>
    <w:rsid w:val="00915B57"/>
    <w:rsid w:val="009239F3"/>
    <w:rsid w:val="00926AD7"/>
    <w:rsid w:val="009316BE"/>
    <w:rsid w:val="00933F2A"/>
    <w:rsid w:val="00935B73"/>
    <w:rsid w:val="00936C2C"/>
    <w:rsid w:val="00942322"/>
    <w:rsid w:val="00953DED"/>
    <w:rsid w:val="009600C5"/>
    <w:rsid w:val="00972DC4"/>
    <w:rsid w:val="00985734"/>
    <w:rsid w:val="00991F04"/>
    <w:rsid w:val="009A0B66"/>
    <w:rsid w:val="009B20B1"/>
    <w:rsid w:val="009B3BA6"/>
    <w:rsid w:val="009B4D18"/>
    <w:rsid w:val="009B6D5B"/>
    <w:rsid w:val="009C466F"/>
    <w:rsid w:val="009C6E23"/>
    <w:rsid w:val="009D1829"/>
    <w:rsid w:val="009D3963"/>
    <w:rsid w:val="009D508A"/>
    <w:rsid w:val="009D5633"/>
    <w:rsid w:val="009E1270"/>
    <w:rsid w:val="009F120E"/>
    <w:rsid w:val="009F5968"/>
    <w:rsid w:val="009F6095"/>
    <w:rsid w:val="00A07491"/>
    <w:rsid w:val="00A2158C"/>
    <w:rsid w:val="00A3799E"/>
    <w:rsid w:val="00A4365F"/>
    <w:rsid w:val="00A44C8F"/>
    <w:rsid w:val="00A46018"/>
    <w:rsid w:val="00A55207"/>
    <w:rsid w:val="00A561EA"/>
    <w:rsid w:val="00A67B5E"/>
    <w:rsid w:val="00A75383"/>
    <w:rsid w:val="00A8105A"/>
    <w:rsid w:val="00A9243A"/>
    <w:rsid w:val="00A93CE2"/>
    <w:rsid w:val="00A9647D"/>
    <w:rsid w:val="00AA023F"/>
    <w:rsid w:val="00AC1189"/>
    <w:rsid w:val="00AC3267"/>
    <w:rsid w:val="00AC5B91"/>
    <w:rsid w:val="00AC6115"/>
    <w:rsid w:val="00AF228D"/>
    <w:rsid w:val="00B135BA"/>
    <w:rsid w:val="00B13A3D"/>
    <w:rsid w:val="00B226DC"/>
    <w:rsid w:val="00B25A16"/>
    <w:rsid w:val="00B2621C"/>
    <w:rsid w:val="00B26EFA"/>
    <w:rsid w:val="00B2768B"/>
    <w:rsid w:val="00B27784"/>
    <w:rsid w:val="00B27C91"/>
    <w:rsid w:val="00B307D8"/>
    <w:rsid w:val="00B31EAD"/>
    <w:rsid w:val="00B33F48"/>
    <w:rsid w:val="00B36060"/>
    <w:rsid w:val="00B47C0A"/>
    <w:rsid w:val="00B604DA"/>
    <w:rsid w:val="00B61464"/>
    <w:rsid w:val="00B61C32"/>
    <w:rsid w:val="00B66AB4"/>
    <w:rsid w:val="00B71678"/>
    <w:rsid w:val="00B721AA"/>
    <w:rsid w:val="00B82E53"/>
    <w:rsid w:val="00B85BE1"/>
    <w:rsid w:val="00B94FDF"/>
    <w:rsid w:val="00B9769C"/>
    <w:rsid w:val="00BA1DEC"/>
    <w:rsid w:val="00BA38A3"/>
    <w:rsid w:val="00BA4A81"/>
    <w:rsid w:val="00BA4E00"/>
    <w:rsid w:val="00BA52B5"/>
    <w:rsid w:val="00BA600E"/>
    <w:rsid w:val="00BA6790"/>
    <w:rsid w:val="00BA67E2"/>
    <w:rsid w:val="00BB1AD9"/>
    <w:rsid w:val="00BB243D"/>
    <w:rsid w:val="00BB36B1"/>
    <w:rsid w:val="00BB7146"/>
    <w:rsid w:val="00BC0B3A"/>
    <w:rsid w:val="00BC4F95"/>
    <w:rsid w:val="00BC6C16"/>
    <w:rsid w:val="00BD0D49"/>
    <w:rsid w:val="00BD7338"/>
    <w:rsid w:val="00BD7DCA"/>
    <w:rsid w:val="00BE0B26"/>
    <w:rsid w:val="00BE22E7"/>
    <w:rsid w:val="00BE2DCD"/>
    <w:rsid w:val="00BF6DF0"/>
    <w:rsid w:val="00C026D8"/>
    <w:rsid w:val="00C1112D"/>
    <w:rsid w:val="00C119BA"/>
    <w:rsid w:val="00C1433E"/>
    <w:rsid w:val="00C17C45"/>
    <w:rsid w:val="00C2253A"/>
    <w:rsid w:val="00C22B0C"/>
    <w:rsid w:val="00C25A56"/>
    <w:rsid w:val="00C3321D"/>
    <w:rsid w:val="00C41694"/>
    <w:rsid w:val="00C446CC"/>
    <w:rsid w:val="00C570EC"/>
    <w:rsid w:val="00C625DE"/>
    <w:rsid w:val="00C636C0"/>
    <w:rsid w:val="00C640DC"/>
    <w:rsid w:val="00C7203C"/>
    <w:rsid w:val="00C73712"/>
    <w:rsid w:val="00C759AB"/>
    <w:rsid w:val="00C80D8F"/>
    <w:rsid w:val="00C80EDC"/>
    <w:rsid w:val="00C81CA5"/>
    <w:rsid w:val="00C82DC5"/>
    <w:rsid w:val="00C82E2C"/>
    <w:rsid w:val="00C85A71"/>
    <w:rsid w:val="00C9030F"/>
    <w:rsid w:val="00C91771"/>
    <w:rsid w:val="00C91CD5"/>
    <w:rsid w:val="00C944FC"/>
    <w:rsid w:val="00C94830"/>
    <w:rsid w:val="00C95CE9"/>
    <w:rsid w:val="00C969AC"/>
    <w:rsid w:val="00C96A14"/>
    <w:rsid w:val="00CA3AAB"/>
    <w:rsid w:val="00CA7F9D"/>
    <w:rsid w:val="00CB44EE"/>
    <w:rsid w:val="00CB79DF"/>
    <w:rsid w:val="00CD796D"/>
    <w:rsid w:val="00CE10FC"/>
    <w:rsid w:val="00CE3DDD"/>
    <w:rsid w:val="00CF7937"/>
    <w:rsid w:val="00CF7C0B"/>
    <w:rsid w:val="00D14194"/>
    <w:rsid w:val="00D167FF"/>
    <w:rsid w:val="00D1771A"/>
    <w:rsid w:val="00D2055A"/>
    <w:rsid w:val="00D22D0A"/>
    <w:rsid w:val="00D24B7D"/>
    <w:rsid w:val="00D272C0"/>
    <w:rsid w:val="00D33EDA"/>
    <w:rsid w:val="00D445C2"/>
    <w:rsid w:val="00D45D43"/>
    <w:rsid w:val="00D53678"/>
    <w:rsid w:val="00D61DD3"/>
    <w:rsid w:val="00D62416"/>
    <w:rsid w:val="00D67C3C"/>
    <w:rsid w:val="00D72AE7"/>
    <w:rsid w:val="00D73B79"/>
    <w:rsid w:val="00D7619D"/>
    <w:rsid w:val="00D84D12"/>
    <w:rsid w:val="00D8590E"/>
    <w:rsid w:val="00D860D5"/>
    <w:rsid w:val="00D90082"/>
    <w:rsid w:val="00D94E53"/>
    <w:rsid w:val="00D97F71"/>
    <w:rsid w:val="00DA5CF4"/>
    <w:rsid w:val="00DB1DA7"/>
    <w:rsid w:val="00DB5848"/>
    <w:rsid w:val="00DB772D"/>
    <w:rsid w:val="00DC4F77"/>
    <w:rsid w:val="00DD5868"/>
    <w:rsid w:val="00DD6A3D"/>
    <w:rsid w:val="00DD7A7E"/>
    <w:rsid w:val="00DD7F6B"/>
    <w:rsid w:val="00DE77E2"/>
    <w:rsid w:val="00DF0069"/>
    <w:rsid w:val="00DF34C5"/>
    <w:rsid w:val="00DF3764"/>
    <w:rsid w:val="00E11F4F"/>
    <w:rsid w:val="00E139E4"/>
    <w:rsid w:val="00E15C2D"/>
    <w:rsid w:val="00E20E46"/>
    <w:rsid w:val="00E212DB"/>
    <w:rsid w:val="00E2136F"/>
    <w:rsid w:val="00E35619"/>
    <w:rsid w:val="00E37445"/>
    <w:rsid w:val="00E40DAA"/>
    <w:rsid w:val="00E449DF"/>
    <w:rsid w:val="00E46301"/>
    <w:rsid w:val="00E47DAC"/>
    <w:rsid w:val="00E515B9"/>
    <w:rsid w:val="00E559A9"/>
    <w:rsid w:val="00E5690E"/>
    <w:rsid w:val="00E56BF7"/>
    <w:rsid w:val="00E73134"/>
    <w:rsid w:val="00E75941"/>
    <w:rsid w:val="00E75D40"/>
    <w:rsid w:val="00E7753E"/>
    <w:rsid w:val="00E917E0"/>
    <w:rsid w:val="00E926B6"/>
    <w:rsid w:val="00E9773F"/>
    <w:rsid w:val="00E97F28"/>
    <w:rsid w:val="00EA10C0"/>
    <w:rsid w:val="00EA341A"/>
    <w:rsid w:val="00EA7F35"/>
    <w:rsid w:val="00EC277C"/>
    <w:rsid w:val="00EC376B"/>
    <w:rsid w:val="00EC7614"/>
    <w:rsid w:val="00ED51BD"/>
    <w:rsid w:val="00EF221C"/>
    <w:rsid w:val="00EF7CDA"/>
    <w:rsid w:val="00F1131F"/>
    <w:rsid w:val="00F14EEC"/>
    <w:rsid w:val="00F16559"/>
    <w:rsid w:val="00F258FF"/>
    <w:rsid w:val="00F33A32"/>
    <w:rsid w:val="00F4004B"/>
    <w:rsid w:val="00F425D3"/>
    <w:rsid w:val="00F56DFE"/>
    <w:rsid w:val="00F70198"/>
    <w:rsid w:val="00F723C3"/>
    <w:rsid w:val="00F741BA"/>
    <w:rsid w:val="00F76F83"/>
    <w:rsid w:val="00F84BE2"/>
    <w:rsid w:val="00F8544B"/>
    <w:rsid w:val="00F901AC"/>
    <w:rsid w:val="00F909C6"/>
    <w:rsid w:val="00F954D9"/>
    <w:rsid w:val="00F96A46"/>
    <w:rsid w:val="00FA2757"/>
    <w:rsid w:val="00FA3EA2"/>
    <w:rsid w:val="00FA57AB"/>
    <w:rsid w:val="00FB11BD"/>
    <w:rsid w:val="00FB279B"/>
    <w:rsid w:val="00FB76F7"/>
    <w:rsid w:val="00FC37B4"/>
    <w:rsid w:val="00FC3B21"/>
    <w:rsid w:val="00FD5F67"/>
    <w:rsid w:val="00FD6E25"/>
    <w:rsid w:val="00FF021E"/>
    <w:rsid w:val="00FF0252"/>
    <w:rsid w:val="00FF0B1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CA2"/>
    <w:pPr>
      <w:spacing w:after="0" w:line="240" w:lineRule="auto"/>
    </w:pPr>
    <w:rPr>
      <w:rFonts w:ascii="Times New Roman" w:eastAsia="Times New Roman" w:hAnsi="Times New Roman" w:cs="Times New Roman"/>
      <w:sz w:val="20"/>
      <w:szCs w:val="20"/>
      <w:lang w:val="et-EE"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8E6CA2"/>
    <w:pPr>
      <w:widowControl w:val="0"/>
      <w:spacing w:after="0" w:line="420" w:lineRule="auto"/>
    </w:pPr>
    <w:rPr>
      <w:rFonts w:ascii="Arial Narrow" w:eastAsia="Times New Roman" w:hAnsi="Arial Narrow" w:cs="Times New Roman"/>
      <w:snapToGrid w:val="0"/>
      <w:sz w:val="28"/>
      <w:szCs w:val="20"/>
      <w:lang w:eastAsia="ru-RU"/>
    </w:rPr>
  </w:style>
  <w:style w:type="paragraph" w:customStyle="1" w:styleId="FR1">
    <w:name w:val="FR1"/>
    <w:rsid w:val="008E6CA2"/>
    <w:pPr>
      <w:widowControl w:val="0"/>
      <w:spacing w:after="0" w:line="480" w:lineRule="auto"/>
      <w:ind w:firstLine="720"/>
    </w:pPr>
    <w:rPr>
      <w:rFonts w:ascii="Arial Narrow" w:eastAsia="Times New Roman" w:hAnsi="Arial Narrow"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14269</Words>
  <Characters>8134</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ЮРИЙ</cp:lastModifiedBy>
  <cp:revision>1</cp:revision>
  <dcterms:created xsi:type="dcterms:W3CDTF">2021-10-22T23:28:00Z</dcterms:created>
  <dcterms:modified xsi:type="dcterms:W3CDTF">2021-10-23T00:07:00Z</dcterms:modified>
</cp:coreProperties>
</file>