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sz w:val="28"/>
          <w:szCs w:val="28"/>
        </w:rPr>
        <w:tab/>
      </w: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CC6C35" w:rsidRPr="008B1456" w:rsidRDefault="00CC6C35" w:rsidP="00CC6C3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C6C35" w:rsidRPr="00CB701E" w:rsidRDefault="00CC6C35" w:rsidP="00CC6C35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4. Посохова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univd.edu.ua/science-issue/issue/3012.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5. Дідик Н.І. Превентивні функції в діяльності патрульної поліції. URL:</w:t>
      </w:r>
    </w:p>
    <w:p w:rsidR="00CC6C35" w:rsidRPr="00CB701E" w:rsidRDefault="00CC6C35" w:rsidP="00CC6C35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CC6C35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Default="00CC6C35" w:rsidP="00CC6C35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Адміністративна діяльність Національної поліції: Навч. посібник / Кол. авт. ; кер. авт. кол. к.ю.н., засл. юрист України В.А. Глуховеря. Дніпро : Дніпроп. держ. ун-т внутр.. справ, 2017. 248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 діяльність поліції у питаннях та відповідях : навч. посіб. / за заг. ред. О. М. Бандурки ; О. І. Безпалова, О. В. Джафарова, С. М. Князєв та ін. ; передм О. М. Бандурки ; МВС України, Харків. нац. ун-т внутр. справ. Харків</w:t>
      </w:r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Адміністративна діяльність поліції у питаннях та відповідях: Навчальний посібник. К. : Видаництво «Центр учбової літератури», 2016. 196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Бобро Н.В. Зарубіжні практики взаємодії поліції та населення / Н.В. Бобро // сборник публикаций мультидисциплинарного научного журнала «Архиваруис» по материалам V международной научнопрактической конференции: «Наука в современном мире» г. Киева:  со статьями (уровень стандарта, академический уровень). К. : мультидисциплинарный научный журнал «Архиваруис», 2016. С. 117-119.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Взаємодія поліції та громади («Community policing») // Веб-сайт програми «Взаємодія поліції та громади.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Дідик Н.І. Превентивні функції в діяльності патрульної поліції / Н.І. Дідик // Вісник Луганського державного університету внутрішніх справ імені Е.О. Дідоренка. 2016. №2. С.188-194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color w:val="000000"/>
          <w:sz w:val="28"/>
          <w:szCs w:val="28"/>
          <w:lang w:val="ru-RU" w:eastAsia="ru-RU"/>
        </w:rPr>
        <w:t>Євдокімова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Професійна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контексті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підходу</w:t>
      </w:r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Іванцов В.О., Чишко К.О. Характеристика поліцейських заходів крізь призму методів адміністративної діяльності поліції / В.О. Іванцов, К.О. Чишко // Процес модернізації системи державного управління: </w:t>
      </w:r>
      <w:r w:rsidRPr="007D3B76">
        <w:rPr>
          <w:sz w:val="28"/>
          <w:szCs w:val="28"/>
        </w:rPr>
        <w:lastRenderedPageBreak/>
        <w:t>конституційний, адміністративний та фінансовий аспекти: колективна монографія / за заг. ред. А. С. Нестеренко. Одеса : Видавничий дім «Гельветика» , 2017. 528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Лакийчук Я.А. К проблеме определения направлений совершенствования превентивной деятельности полиции. Право и закон. 2018. № 4. С. 124–128. (Кыргызская Республика)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Лакійчук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Лакійчук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Лакійчук Я.О. До характеристики імперського етапу історичного розвитку превенції в діяльності правоохоронних органів / Я.О. Лакійчук // Теоретичні та практичні проблеми правового регулювання суспільних відносин: матеріали міжнародної науково-практичної конференції (м. Харків, 18–19 січня 2019 року). Харків: ГО «Асоціація аспірантівюристів», 2019. С.18-22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Лакійчук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Лакійчук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Лакійчук Я.О. Розвиток превенції у діяльності правоохоронних органів у стародавні часи / Я.О. Лакійчук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color w:val="000000"/>
          <w:sz w:val="28"/>
          <w:szCs w:val="28"/>
          <w:lang w:eastAsia="ru-RU"/>
        </w:rPr>
        <w:t>Малєєв Д. В. Психологічні чинники розвитку професійної надійності працівників підрозділів превентивної діяльності Національної поліції України : дис. … канд. психол. наук : 19.00.06. Харків, 2016. 334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Міжнародний досвід діяльності патрульної служби у забезпеченні охорони громадського порядку Методичні рекомендації // Костюк В. Л., Молотай В. А., Пелагеша О. Г., Сивухін В. С. К. : Нац. акад. внутр. справ, 2011. 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Музичук О. М. Зарубіжний досвід участі громадян та громадських формувань в охороні громадського порядку і боротьбі з правопорушеннями / О. М. Музичук // Право і безпека : науковий журнал. 2002. Вип. 2. С. 101– 105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Мураненко К.Ю. Зарубіжний досвід профілактики правопорушень серед неповнолітніх / К.Ю. Мураненко // Psychological journal. 2019. №2(22). С.85-98.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Оверченко Д.Г. Мета, завдання, принципи та функції превентивної діяльності поліцейських відділів масових та охоронних заходів </w:t>
      </w:r>
      <w:r w:rsidRPr="007D3B76">
        <w:rPr>
          <w:sz w:val="28"/>
          <w:szCs w:val="28"/>
        </w:rPr>
        <w:lastRenderedPageBreak/>
        <w:t>/ Д.Г. Оверченко// International Journal of Innovative Technologies in Social Science. 2018. №5(9). С.15-19.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Парханов Г.Р. Превентивна діяльність поліції у сфері ювенальної превенції / Г.Р. Парханов // Науковий вісник Херсонського державного університету. 2018. Випуск 2. Том 3. С.80-84.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>Посохова Я.С. Превентивна діяльність поліцейських: психологічні особливості здійснення / Я.С. Посохова // Підготовка поліцейських в умовах реформування системи МВС України: зб. наук. пр. / МВС України, Харків. нац. ун-т внутр. справ, Каф. спец. фіз. підготовки ф-ту № 2. Харків: ХНУВС, 2018. С. 106-109.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7D3B76">
        <w:rPr>
          <w:color w:val="000000"/>
          <w:sz w:val="28"/>
          <w:szCs w:val="28"/>
          <w:lang w:eastAsia="ru-RU"/>
        </w:rPr>
        <w:t xml:space="preserve">Фелик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 Government of the Hong Kong Special Administrative Region. Police force. Crime Prevention Advice. URL: https://www.police.gov.hk/ppp_en/04_crime_matters/cpa/cpa.html.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6" w:history="1">
        <w:r w:rsidRPr="007D3B76">
          <w:rPr>
            <w:rStyle w:val="a4"/>
            <w:sz w:val="28"/>
            <w:szCs w:val="28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7" w:history="1">
        <w:r w:rsidRPr="007D3B76">
          <w:rPr>
            <w:rStyle w:val="a4"/>
            <w:sz w:val="28"/>
            <w:szCs w:val="28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8" w:history="1">
        <w:r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9" w:history="1">
        <w:r w:rsidRPr="007D3B76">
          <w:rPr>
            <w:rStyle w:val="a4"/>
            <w:sz w:val="28"/>
            <w:szCs w:val="28"/>
            <w:lang w:eastAsia="ru-RU"/>
          </w:rPr>
          <w:t>https://adm.zp.court.gov.ua/sud0870/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Національна бібліотека імені В. І.Вернадського</w:t>
      </w:r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0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lastRenderedPageBreak/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rada</w:t>
        </w:r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поліції: наказ від 06.11.2015 №73 // 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t xml:space="preserve">http://patrol.police.gov.ua/faq/normatyvno-pravova-bazadiyalnosti-patrulnoyi-politsiyi/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затвердження Положення про Департамент організаційно</w:t>
      </w:r>
      <w:r>
        <w:rPr>
          <w:sz w:val="28"/>
          <w:szCs w:val="28"/>
        </w:rPr>
        <w:t>-</w:t>
      </w:r>
      <w:r w:rsidRPr="007D3B76">
        <w:rPr>
          <w:sz w:val="28"/>
          <w:szCs w:val="28"/>
        </w:rPr>
        <w:t xml:space="preserve">аналітичного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article/1815135.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CC6C35" w:rsidRDefault="00CC6C35" w:rsidP="00CC6C35"/>
    <w:p w:rsidR="00C0036C" w:rsidRDefault="00C0036C">
      <w:bookmarkStart w:id="0" w:name="_GoBack"/>
      <w:bookmarkEnd w:id="0"/>
    </w:p>
    <w:sectPr w:rsidR="00C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7"/>
    <w:rsid w:val="00405CB7"/>
    <w:rsid w:val="00C0036C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zp.court.gov.ua/sud0870/pres-centr/events/515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yestr.cour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.court.gov.ua/supreme/gromadyanam/perelik_sprav/" TargetMode="External"/><Relationship Id="rId11" Type="http://schemas.openxmlformats.org/officeDocument/2006/relationships/hyperlink" Target="http://www.rada.gow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zp.court.gov.ua/sud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2</cp:revision>
  <dcterms:created xsi:type="dcterms:W3CDTF">2021-10-24T11:18:00Z</dcterms:created>
  <dcterms:modified xsi:type="dcterms:W3CDTF">2021-10-24T11:19:00Z</dcterms:modified>
</cp:coreProperties>
</file>