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094D" w:rsidRPr="00F0094D" w:rsidRDefault="00F0094D" w:rsidP="00F0094D">
      <w:pPr>
        <w:spacing w:after="0" w:line="240" w:lineRule="auto"/>
        <w:ind w:firstLine="567"/>
        <w:contextualSpacing/>
        <w:jc w:val="center"/>
        <w:rPr>
          <w:rFonts w:ascii="Times New Roman" w:hAnsi="Times New Roman"/>
          <w:b/>
          <w:sz w:val="28"/>
          <w:szCs w:val="28"/>
          <w:lang w:val="uk-UA"/>
        </w:rPr>
      </w:pPr>
      <w:r>
        <w:rPr>
          <w:rFonts w:ascii="Times New Roman" w:hAnsi="Times New Roman"/>
          <w:b/>
          <w:sz w:val="28"/>
          <w:szCs w:val="28"/>
          <w:lang w:val="uk-UA"/>
        </w:rPr>
        <w:t>Т Е М А</w:t>
      </w:r>
      <w:r w:rsidRPr="00F0094D">
        <w:rPr>
          <w:rFonts w:ascii="Times New Roman" w:hAnsi="Times New Roman"/>
          <w:b/>
          <w:sz w:val="28"/>
          <w:szCs w:val="28"/>
          <w:lang w:val="uk-UA"/>
        </w:rPr>
        <w:t xml:space="preserve">  ІV.</w:t>
      </w:r>
    </w:p>
    <w:p w:rsidR="00F0094D" w:rsidRPr="00F0094D" w:rsidRDefault="00F0094D" w:rsidP="00F0094D">
      <w:pPr>
        <w:spacing w:after="0" w:line="240" w:lineRule="auto"/>
        <w:ind w:firstLine="567"/>
        <w:contextualSpacing/>
        <w:jc w:val="center"/>
        <w:rPr>
          <w:rFonts w:ascii="Times New Roman" w:hAnsi="Times New Roman"/>
          <w:sz w:val="28"/>
          <w:szCs w:val="28"/>
          <w:lang w:val="uk-UA"/>
        </w:rPr>
      </w:pPr>
      <w:r w:rsidRPr="00F0094D">
        <w:rPr>
          <w:rFonts w:ascii="Times New Roman" w:hAnsi="Times New Roman"/>
          <w:sz w:val="28"/>
          <w:szCs w:val="28"/>
          <w:lang w:val="uk-UA"/>
        </w:rPr>
        <w:t>Інформаційна безпека України</w:t>
      </w:r>
    </w:p>
    <w:p w:rsidR="00F0094D" w:rsidRPr="00F0094D" w:rsidRDefault="00F0094D" w:rsidP="00F0094D">
      <w:pPr>
        <w:spacing w:after="0" w:line="240" w:lineRule="auto"/>
        <w:ind w:firstLine="567"/>
        <w:contextualSpacing/>
        <w:jc w:val="both"/>
        <w:rPr>
          <w:rFonts w:ascii="Times New Roman" w:hAnsi="Times New Roman"/>
          <w:sz w:val="28"/>
          <w:szCs w:val="28"/>
          <w:lang w:val="uk-UA"/>
        </w:rPr>
      </w:pPr>
    </w:p>
    <w:p w:rsidR="00F0094D" w:rsidRPr="00F0094D" w:rsidRDefault="00F0094D" w:rsidP="00F0094D">
      <w:pPr>
        <w:spacing w:after="0" w:line="240" w:lineRule="auto"/>
        <w:ind w:firstLine="567"/>
        <w:contextualSpacing/>
        <w:jc w:val="center"/>
        <w:rPr>
          <w:rFonts w:ascii="Times New Roman" w:hAnsi="Times New Roman"/>
          <w:b/>
          <w:sz w:val="28"/>
          <w:szCs w:val="28"/>
          <w:lang w:val="uk-UA"/>
        </w:rPr>
      </w:pPr>
      <w:r w:rsidRPr="00F0094D">
        <w:rPr>
          <w:rFonts w:ascii="Times New Roman" w:hAnsi="Times New Roman"/>
          <w:b/>
          <w:sz w:val="28"/>
          <w:szCs w:val="28"/>
          <w:lang w:val="uk-UA"/>
        </w:rPr>
        <w:t>План</w:t>
      </w:r>
    </w:p>
    <w:p w:rsidR="00F0094D" w:rsidRDefault="00F0094D" w:rsidP="00F0094D">
      <w:pPr>
        <w:pStyle w:val="a6"/>
        <w:numPr>
          <w:ilvl w:val="0"/>
          <w:numId w:val="3"/>
        </w:numPr>
        <w:spacing w:after="0" w:line="240" w:lineRule="auto"/>
        <w:ind w:left="0" w:firstLine="567"/>
        <w:jc w:val="both"/>
        <w:rPr>
          <w:rFonts w:ascii="Times New Roman" w:hAnsi="Times New Roman"/>
          <w:sz w:val="28"/>
          <w:szCs w:val="28"/>
          <w:lang w:val="uk-UA"/>
        </w:rPr>
      </w:pPr>
      <w:r w:rsidRPr="00F0094D">
        <w:rPr>
          <w:rFonts w:ascii="Times New Roman" w:hAnsi="Times New Roman"/>
          <w:sz w:val="28"/>
          <w:szCs w:val="28"/>
          <w:lang w:val="uk-UA"/>
        </w:rPr>
        <w:t>Поняття, сутність та рівні забезпечення інформаційної безпеки</w:t>
      </w:r>
      <w:r>
        <w:rPr>
          <w:rFonts w:ascii="Times New Roman" w:hAnsi="Times New Roman"/>
          <w:sz w:val="28"/>
          <w:szCs w:val="28"/>
          <w:lang w:val="uk-UA"/>
        </w:rPr>
        <w:t>.</w:t>
      </w:r>
    </w:p>
    <w:p w:rsidR="00F0094D" w:rsidRPr="00F0094D" w:rsidRDefault="00F0094D" w:rsidP="00F0094D">
      <w:pPr>
        <w:pStyle w:val="a6"/>
        <w:numPr>
          <w:ilvl w:val="0"/>
          <w:numId w:val="3"/>
        </w:numPr>
        <w:spacing w:after="0" w:line="240" w:lineRule="auto"/>
        <w:ind w:left="0" w:firstLine="567"/>
        <w:jc w:val="both"/>
        <w:rPr>
          <w:rFonts w:ascii="Times New Roman" w:hAnsi="Times New Roman"/>
          <w:sz w:val="28"/>
          <w:szCs w:val="28"/>
          <w:lang w:val="uk-UA"/>
        </w:rPr>
      </w:pPr>
      <w:r w:rsidRPr="00F0094D">
        <w:rPr>
          <w:rFonts w:ascii="Times New Roman" w:hAnsi="Times New Roman"/>
          <w:sz w:val="28"/>
          <w:szCs w:val="28"/>
          <w:lang w:val="uk-UA"/>
        </w:rPr>
        <w:t>Державна політика України у сфері інформаційної безпеки</w:t>
      </w:r>
      <w:r>
        <w:rPr>
          <w:rFonts w:ascii="Times New Roman" w:hAnsi="Times New Roman"/>
          <w:sz w:val="28"/>
          <w:szCs w:val="28"/>
          <w:lang w:val="uk-UA"/>
        </w:rPr>
        <w:t>.</w:t>
      </w:r>
    </w:p>
    <w:p w:rsidR="00F0094D" w:rsidRPr="00F0094D" w:rsidRDefault="00F0094D" w:rsidP="00F0094D">
      <w:pPr>
        <w:pStyle w:val="a6"/>
        <w:numPr>
          <w:ilvl w:val="0"/>
          <w:numId w:val="3"/>
        </w:numPr>
        <w:spacing w:after="0" w:line="240" w:lineRule="auto"/>
        <w:ind w:left="0" w:firstLine="567"/>
        <w:jc w:val="both"/>
        <w:rPr>
          <w:rFonts w:ascii="Times New Roman" w:hAnsi="Times New Roman"/>
          <w:sz w:val="28"/>
          <w:szCs w:val="28"/>
          <w:lang w:val="uk-UA"/>
        </w:rPr>
      </w:pPr>
      <w:r w:rsidRPr="00F0094D">
        <w:rPr>
          <w:rFonts w:ascii="Times New Roman" w:hAnsi="Times New Roman"/>
          <w:sz w:val="28"/>
          <w:szCs w:val="28"/>
          <w:lang w:val="uk-UA"/>
        </w:rPr>
        <w:t>Основні загрози та засоби забезпечення інформаційної безпеки України. Інформаційна війна</w:t>
      </w:r>
      <w:r>
        <w:rPr>
          <w:rFonts w:ascii="Times New Roman" w:hAnsi="Times New Roman"/>
          <w:sz w:val="28"/>
          <w:szCs w:val="28"/>
          <w:lang w:val="uk-UA"/>
        </w:rPr>
        <w:t>.</w:t>
      </w:r>
    </w:p>
    <w:p w:rsidR="00F0094D" w:rsidRPr="00F0094D" w:rsidRDefault="00F0094D" w:rsidP="00F0094D">
      <w:pPr>
        <w:pStyle w:val="a6"/>
        <w:numPr>
          <w:ilvl w:val="0"/>
          <w:numId w:val="3"/>
        </w:numPr>
        <w:spacing w:after="0" w:line="240" w:lineRule="auto"/>
        <w:ind w:left="0" w:firstLine="567"/>
        <w:jc w:val="both"/>
        <w:rPr>
          <w:rFonts w:ascii="Times New Roman" w:hAnsi="Times New Roman"/>
          <w:sz w:val="28"/>
          <w:szCs w:val="28"/>
          <w:lang w:val="uk-UA"/>
        </w:rPr>
      </w:pPr>
      <w:r w:rsidRPr="00F0094D">
        <w:rPr>
          <w:rFonts w:ascii="Times New Roman" w:hAnsi="Times New Roman"/>
          <w:sz w:val="28"/>
          <w:szCs w:val="28"/>
          <w:lang w:val="uk-UA"/>
        </w:rPr>
        <w:t>Міжнародно-правові засади інформаційної безпеки</w:t>
      </w:r>
      <w:r>
        <w:rPr>
          <w:rFonts w:ascii="Times New Roman" w:hAnsi="Times New Roman"/>
          <w:sz w:val="28"/>
          <w:szCs w:val="28"/>
          <w:lang w:val="uk-UA"/>
        </w:rPr>
        <w:t>.</w:t>
      </w:r>
    </w:p>
    <w:p w:rsidR="00F0094D" w:rsidRDefault="00F0094D" w:rsidP="00F0094D">
      <w:pPr>
        <w:spacing w:after="0" w:line="240" w:lineRule="auto"/>
        <w:ind w:firstLine="567"/>
        <w:contextualSpacing/>
        <w:jc w:val="both"/>
        <w:rPr>
          <w:rFonts w:ascii="Times New Roman" w:hAnsi="Times New Roman"/>
          <w:sz w:val="28"/>
          <w:szCs w:val="28"/>
          <w:lang w:val="uk-UA"/>
        </w:rPr>
      </w:pPr>
      <w:bookmarkStart w:id="0" w:name="_GoBack"/>
      <w:bookmarkEnd w:id="0"/>
    </w:p>
    <w:p w:rsidR="00F0094D" w:rsidRPr="00F0094D" w:rsidRDefault="00F0094D" w:rsidP="00F0094D">
      <w:pPr>
        <w:spacing w:after="0" w:line="240" w:lineRule="auto"/>
        <w:ind w:firstLine="567"/>
        <w:contextualSpacing/>
        <w:jc w:val="both"/>
        <w:rPr>
          <w:rFonts w:ascii="Times New Roman" w:hAnsi="Times New Roman"/>
          <w:sz w:val="28"/>
          <w:szCs w:val="28"/>
          <w:lang w:val="uk-UA"/>
        </w:rPr>
      </w:pPr>
      <w:proofErr w:type="spellStart"/>
      <w:r>
        <w:rPr>
          <w:rFonts w:ascii="Times New Roman" w:hAnsi="Times New Roman"/>
          <w:sz w:val="28"/>
          <w:szCs w:val="28"/>
          <w:lang w:val="uk-UA"/>
        </w:rPr>
        <w:t>Пит</w:t>
      </w:r>
      <w:proofErr w:type="spellEnd"/>
      <w:r>
        <w:rPr>
          <w:rFonts w:ascii="Times New Roman" w:hAnsi="Times New Roman"/>
          <w:sz w:val="28"/>
          <w:szCs w:val="28"/>
          <w:lang w:val="uk-UA"/>
        </w:rPr>
        <w:t>.</w:t>
      </w:r>
      <w:r w:rsidRPr="00F0094D">
        <w:rPr>
          <w:rFonts w:ascii="Times New Roman" w:hAnsi="Times New Roman"/>
          <w:sz w:val="28"/>
          <w:szCs w:val="28"/>
          <w:lang w:val="uk-UA"/>
        </w:rPr>
        <w:t xml:space="preserve"> 1. Поняття, сутність та рівні забезпечення інформаційної безпеки</w:t>
      </w:r>
    </w:p>
    <w:p w:rsidR="00F0094D" w:rsidRPr="00F0094D" w:rsidRDefault="00F0094D" w:rsidP="00F0094D">
      <w:pPr>
        <w:spacing w:after="0" w:line="240" w:lineRule="auto"/>
        <w:ind w:firstLine="567"/>
        <w:contextualSpacing/>
        <w:jc w:val="both"/>
        <w:rPr>
          <w:rFonts w:ascii="Times New Roman" w:hAnsi="Times New Roman"/>
          <w:sz w:val="28"/>
          <w:szCs w:val="28"/>
          <w:lang w:val="uk-UA"/>
        </w:rPr>
      </w:pPr>
    </w:p>
    <w:p w:rsidR="00F0094D" w:rsidRPr="00F0094D" w:rsidRDefault="00F0094D" w:rsidP="00F0094D">
      <w:pPr>
        <w:spacing w:after="0" w:line="240" w:lineRule="auto"/>
        <w:ind w:firstLine="567"/>
        <w:contextualSpacing/>
        <w:jc w:val="both"/>
        <w:rPr>
          <w:rFonts w:ascii="Times New Roman" w:hAnsi="Times New Roman"/>
          <w:sz w:val="28"/>
          <w:szCs w:val="28"/>
          <w:lang w:val="uk-UA"/>
        </w:rPr>
      </w:pPr>
      <w:r w:rsidRPr="00F0094D">
        <w:rPr>
          <w:rFonts w:ascii="Times New Roman" w:hAnsi="Times New Roman"/>
          <w:sz w:val="28"/>
          <w:szCs w:val="28"/>
          <w:lang w:val="uk-UA"/>
        </w:rPr>
        <w:t>Питання забезпечення інформаційної безпеки врегульоване ст. 17 Конституції України, ЗУ «Про основи національної безпеки України», Стратегією національною безпеки, затвердженою Указом Президента України від 26.05.2015; Воєнною доктриною України, затвердженою Указом Президента України від 24.09.2015.</w:t>
      </w:r>
    </w:p>
    <w:p w:rsidR="00F0094D" w:rsidRPr="00F0094D" w:rsidRDefault="00F0094D" w:rsidP="00F0094D">
      <w:pPr>
        <w:spacing w:after="0" w:line="240" w:lineRule="auto"/>
        <w:ind w:firstLine="567"/>
        <w:contextualSpacing/>
        <w:jc w:val="both"/>
        <w:rPr>
          <w:rFonts w:ascii="Times New Roman" w:hAnsi="Times New Roman"/>
          <w:sz w:val="28"/>
          <w:szCs w:val="28"/>
          <w:lang w:val="uk-UA"/>
        </w:rPr>
      </w:pPr>
      <w:r w:rsidRPr="00F0094D">
        <w:rPr>
          <w:rFonts w:ascii="Times New Roman" w:hAnsi="Times New Roman"/>
          <w:i/>
          <w:sz w:val="28"/>
          <w:szCs w:val="28"/>
          <w:u w:val="single"/>
          <w:lang w:val="uk-UA"/>
        </w:rPr>
        <w:t>Інформаційна безпека</w:t>
      </w:r>
      <w:r w:rsidRPr="00F0094D">
        <w:rPr>
          <w:rFonts w:ascii="Times New Roman" w:hAnsi="Times New Roman"/>
          <w:sz w:val="28"/>
          <w:szCs w:val="28"/>
          <w:lang w:val="uk-UA"/>
        </w:rPr>
        <w:t xml:space="preserve"> – це стан захищеності </w:t>
      </w:r>
      <w:proofErr w:type="spellStart"/>
      <w:r w:rsidRPr="00F0094D">
        <w:rPr>
          <w:rFonts w:ascii="Times New Roman" w:hAnsi="Times New Roman"/>
          <w:sz w:val="28"/>
          <w:szCs w:val="28"/>
          <w:lang w:val="uk-UA"/>
        </w:rPr>
        <w:t>життєво</w:t>
      </w:r>
      <w:proofErr w:type="spellEnd"/>
      <w:r w:rsidRPr="00F0094D">
        <w:rPr>
          <w:rFonts w:ascii="Times New Roman" w:hAnsi="Times New Roman"/>
          <w:sz w:val="28"/>
          <w:szCs w:val="28"/>
          <w:lang w:val="uk-UA"/>
        </w:rPr>
        <w:t xml:space="preserve"> важливих інтересів людини, суспільства і держави, при якому </w:t>
      </w:r>
      <w:proofErr w:type="spellStart"/>
      <w:r w:rsidRPr="00F0094D">
        <w:rPr>
          <w:rFonts w:ascii="Times New Roman" w:hAnsi="Times New Roman"/>
          <w:sz w:val="28"/>
          <w:szCs w:val="28"/>
          <w:lang w:val="uk-UA"/>
        </w:rPr>
        <w:t>запобігається</w:t>
      </w:r>
      <w:proofErr w:type="spellEnd"/>
      <w:r w:rsidRPr="00F0094D">
        <w:rPr>
          <w:rFonts w:ascii="Times New Roman" w:hAnsi="Times New Roman"/>
          <w:sz w:val="28"/>
          <w:szCs w:val="28"/>
          <w:lang w:val="uk-UA"/>
        </w:rPr>
        <w:t xml:space="preserve"> нанесення шкоди через: неповноту, невчасність та невірогідність інформації, що використовується; негативний інформаційний вплив; негативні наслідки застосування інформаційних технологій; несанкціоноване розповсюдження, використання і порушення цілісності, конфіденційності та доступності інформації.</w:t>
      </w:r>
    </w:p>
    <w:p w:rsidR="00F0094D" w:rsidRPr="00F0094D" w:rsidRDefault="00F0094D" w:rsidP="00F0094D">
      <w:pPr>
        <w:spacing w:after="0" w:line="240" w:lineRule="auto"/>
        <w:ind w:firstLine="567"/>
        <w:contextualSpacing/>
        <w:jc w:val="both"/>
        <w:rPr>
          <w:rFonts w:ascii="Times New Roman" w:hAnsi="Times New Roman"/>
          <w:sz w:val="28"/>
          <w:szCs w:val="28"/>
          <w:lang w:val="uk-UA"/>
        </w:rPr>
      </w:pPr>
      <w:r w:rsidRPr="00F0094D">
        <w:rPr>
          <w:rFonts w:ascii="Times New Roman" w:hAnsi="Times New Roman"/>
          <w:sz w:val="28"/>
          <w:szCs w:val="28"/>
          <w:lang w:val="uk-UA"/>
        </w:rPr>
        <w:t xml:space="preserve">Інформаційну безпеку слід розглядати як один з видів національної безпеки, яку, у свою чергу, слід розуміти як захищеність </w:t>
      </w:r>
      <w:proofErr w:type="spellStart"/>
      <w:r w:rsidRPr="00F0094D">
        <w:rPr>
          <w:rFonts w:ascii="Times New Roman" w:hAnsi="Times New Roman"/>
          <w:sz w:val="28"/>
          <w:szCs w:val="28"/>
          <w:lang w:val="uk-UA"/>
        </w:rPr>
        <w:t>життєво</w:t>
      </w:r>
      <w:proofErr w:type="spellEnd"/>
      <w:r w:rsidRPr="00F0094D">
        <w:rPr>
          <w:rFonts w:ascii="Times New Roman" w:hAnsi="Times New Roman"/>
          <w:sz w:val="28"/>
          <w:szCs w:val="28"/>
          <w:lang w:val="uk-UA"/>
        </w:rPr>
        <w:t xml:space="preserve"> важливих інтересів людини і громадянина, суспільства і держави, за якої забезпечуються сталий розвиток суспільства, своєчасне виявлення, запобігання і нейтралізація реальних та потенційних загроз національним інтересам.</w:t>
      </w:r>
    </w:p>
    <w:p w:rsidR="00F0094D" w:rsidRPr="00F0094D" w:rsidRDefault="00F0094D" w:rsidP="00F0094D">
      <w:pPr>
        <w:spacing w:after="0" w:line="240" w:lineRule="auto"/>
        <w:ind w:firstLine="567"/>
        <w:contextualSpacing/>
        <w:jc w:val="both"/>
        <w:rPr>
          <w:rFonts w:ascii="Times New Roman" w:hAnsi="Times New Roman"/>
          <w:sz w:val="28"/>
          <w:szCs w:val="28"/>
          <w:lang w:val="uk-UA"/>
        </w:rPr>
      </w:pPr>
      <w:r w:rsidRPr="00F0094D">
        <w:rPr>
          <w:rFonts w:ascii="Times New Roman" w:hAnsi="Times New Roman"/>
          <w:sz w:val="28"/>
          <w:szCs w:val="28"/>
          <w:lang w:val="uk-UA"/>
        </w:rPr>
        <w:t xml:space="preserve">Виходячи зі змісту положень ст. 3 ЗУ «Про основи національної безпеки України» </w:t>
      </w:r>
      <w:r w:rsidRPr="00F0094D">
        <w:rPr>
          <w:rFonts w:ascii="Times New Roman" w:hAnsi="Times New Roman"/>
          <w:b/>
          <w:i/>
          <w:sz w:val="28"/>
          <w:szCs w:val="28"/>
          <w:lang w:val="uk-UA"/>
        </w:rPr>
        <w:t>об'єктами інформаційної безпеки є:</w:t>
      </w:r>
    </w:p>
    <w:p w:rsidR="00F0094D" w:rsidRPr="00F0094D" w:rsidRDefault="00F0094D" w:rsidP="00F0094D">
      <w:pPr>
        <w:spacing w:after="0" w:line="240" w:lineRule="auto"/>
        <w:ind w:firstLine="567"/>
        <w:contextualSpacing/>
        <w:jc w:val="both"/>
        <w:rPr>
          <w:rFonts w:ascii="Times New Roman" w:hAnsi="Times New Roman"/>
          <w:sz w:val="28"/>
          <w:szCs w:val="28"/>
          <w:lang w:val="uk-UA"/>
        </w:rPr>
      </w:pPr>
      <w:r w:rsidRPr="00F0094D">
        <w:rPr>
          <w:rFonts w:ascii="Times New Roman" w:hAnsi="Times New Roman"/>
          <w:sz w:val="28"/>
          <w:szCs w:val="28"/>
          <w:lang w:val="uk-UA"/>
        </w:rPr>
        <w:t>-</w:t>
      </w:r>
      <w:r w:rsidRPr="00F0094D">
        <w:rPr>
          <w:rFonts w:ascii="Times New Roman" w:hAnsi="Times New Roman"/>
          <w:sz w:val="28"/>
          <w:szCs w:val="28"/>
          <w:lang w:val="uk-UA"/>
        </w:rPr>
        <w:tab/>
        <w:t>людина і громадянин – їхні конституційні права і свободи:</w:t>
      </w:r>
    </w:p>
    <w:p w:rsidR="00F0094D" w:rsidRPr="00F0094D" w:rsidRDefault="00F0094D" w:rsidP="00F0094D">
      <w:pPr>
        <w:spacing w:after="0" w:line="240" w:lineRule="auto"/>
        <w:ind w:firstLine="567"/>
        <w:contextualSpacing/>
        <w:jc w:val="both"/>
        <w:rPr>
          <w:rFonts w:ascii="Times New Roman" w:hAnsi="Times New Roman"/>
          <w:sz w:val="28"/>
          <w:szCs w:val="28"/>
          <w:lang w:val="uk-UA"/>
        </w:rPr>
      </w:pPr>
      <w:r w:rsidRPr="00F0094D">
        <w:rPr>
          <w:rFonts w:ascii="Times New Roman" w:hAnsi="Times New Roman"/>
          <w:sz w:val="28"/>
          <w:szCs w:val="28"/>
          <w:lang w:val="uk-UA"/>
        </w:rPr>
        <w:t>-</w:t>
      </w:r>
      <w:r w:rsidRPr="00F0094D">
        <w:rPr>
          <w:rFonts w:ascii="Times New Roman" w:hAnsi="Times New Roman"/>
          <w:sz w:val="28"/>
          <w:szCs w:val="28"/>
          <w:lang w:val="uk-UA"/>
        </w:rPr>
        <w:tab/>
        <w:t>суспільство – його духовні, морально-етичні, культурні, історичні, інтелектуальні та матеріальні цінності, інформаційне і навколишнє природне середовище і природні ресурси:</w:t>
      </w:r>
    </w:p>
    <w:p w:rsidR="00F0094D" w:rsidRPr="00F0094D" w:rsidRDefault="00F0094D" w:rsidP="00F0094D">
      <w:pPr>
        <w:spacing w:after="0" w:line="240" w:lineRule="auto"/>
        <w:ind w:firstLine="567"/>
        <w:contextualSpacing/>
        <w:jc w:val="both"/>
        <w:rPr>
          <w:rFonts w:ascii="Times New Roman" w:hAnsi="Times New Roman"/>
          <w:sz w:val="28"/>
          <w:szCs w:val="28"/>
          <w:lang w:val="uk-UA"/>
        </w:rPr>
      </w:pPr>
      <w:r w:rsidRPr="00F0094D">
        <w:rPr>
          <w:rFonts w:ascii="Times New Roman" w:hAnsi="Times New Roman"/>
          <w:sz w:val="28"/>
          <w:szCs w:val="28"/>
          <w:lang w:val="uk-UA"/>
        </w:rPr>
        <w:t>-</w:t>
      </w:r>
      <w:r w:rsidRPr="00F0094D">
        <w:rPr>
          <w:rFonts w:ascii="Times New Roman" w:hAnsi="Times New Roman"/>
          <w:sz w:val="28"/>
          <w:szCs w:val="28"/>
          <w:lang w:val="uk-UA"/>
        </w:rPr>
        <w:tab/>
        <w:t>держава – її конституційний лад, суверенітет, територіальна цілісність і недоторканість.</w:t>
      </w:r>
    </w:p>
    <w:p w:rsidR="00F0094D" w:rsidRPr="00F0094D" w:rsidRDefault="00F0094D" w:rsidP="00F0094D">
      <w:pPr>
        <w:spacing w:after="0" w:line="240" w:lineRule="auto"/>
        <w:ind w:firstLine="567"/>
        <w:contextualSpacing/>
        <w:jc w:val="both"/>
        <w:rPr>
          <w:rFonts w:ascii="Times New Roman" w:hAnsi="Times New Roman"/>
          <w:sz w:val="28"/>
          <w:szCs w:val="28"/>
          <w:lang w:val="uk-UA"/>
        </w:rPr>
      </w:pPr>
      <w:r w:rsidRPr="00F0094D">
        <w:rPr>
          <w:rFonts w:ascii="Times New Roman" w:hAnsi="Times New Roman"/>
          <w:sz w:val="28"/>
          <w:szCs w:val="28"/>
          <w:lang w:val="uk-UA"/>
        </w:rPr>
        <w:t>Виходячи із зазначеного, в залежності від об’єкта виділяють інформаційну безпеку особи, інформаційну безпеку суспільства та інформаційну безпеку держави.</w:t>
      </w:r>
    </w:p>
    <w:p w:rsidR="00F0094D" w:rsidRPr="00F0094D" w:rsidRDefault="00F0094D" w:rsidP="00F0094D">
      <w:pPr>
        <w:spacing w:after="0" w:line="240" w:lineRule="auto"/>
        <w:ind w:firstLine="567"/>
        <w:contextualSpacing/>
        <w:jc w:val="both"/>
        <w:rPr>
          <w:rFonts w:ascii="Times New Roman" w:hAnsi="Times New Roman"/>
          <w:sz w:val="28"/>
          <w:szCs w:val="28"/>
          <w:lang w:val="uk-UA"/>
        </w:rPr>
      </w:pPr>
      <w:r w:rsidRPr="00F0094D">
        <w:rPr>
          <w:rFonts w:ascii="Times New Roman" w:hAnsi="Times New Roman"/>
          <w:i/>
          <w:sz w:val="28"/>
          <w:szCs w:val="28"/>
          <w:u w:val="single"/>
          <w:lang w:val="uk-UA"/>
        </w:rPr>
        <w:t>Інформаційна безпека особи</w:t>
      </w:r>
      <w:r w:rsidRPr="00F0094D">
        <w:rPr>
          <w:rFonts w:ascii="Times New Roman" w:hAnsi="Times New Roman"/>
          <w:sz w:val="28"/>
          <w:szCs w:val="28"/>
          <w:lang w:val="uk-UA"/>
        </w:rPr>
        <w:t xml:space="preserve"> – це стан захищеності психіки та здоров’я людини від деструктивного інформаційного впливу, який призводить до неадекватного сприйняття нею дійсності та (або) погіршення її фізичного стану.</w:t>
      </w:r>
    </w:p>
    <w:p w:rsidR="00F0094D" w:rsidRPr="00F0094D" w:rsidRDefault="00F0094D" w:rsidP="00F0094D">
      <w:pPr>
        <w:spacing w:after="0" w:line="240" w:lineRule="auto"/>
        <w:ind w:firstLine="567"/>
        <w:contextualSpacing/>
        <w:jc w:val="both"/>
        <w:rPr>
          <w:rFonts w:ascii="Times New Roman" w:hAnsi="Times New Roman"/>
          <w:sz w:val="28"/>
          <w:szCs w:val="28"/>
          <w:lang w:val="uk-UA"/>
        </w:rPr>
      </w:pPr>
      <w:r w:rsidRPr="00F0094D">
        <w:rPr>
          <w:rFonts w:ascii="Times New Roman" w:hAnsi="Times New Roman"/>
          <w:i/>
          <w:sz w:val="28"/>
          <w:szCs w:val="28"/>
          <w:u w:val="single"/>
          <w:lang w:val="uk-UA"/>
        </w:rPr>
        <w:t>Інформаційна безпека суспільства</w:t>
      </w:r>
      <w:r w:rsidRPr="00F0094D">
        <w:rPr>
          <w:rFonts w:ascii="Times New Roman" w:hAnsi="Times New Roman"/>
          <w:sz w:val="28"/>
          <w:szCs w:val="28"/>
          <w:lang w:val="uk-UA"/>
        </w:rPr>
        <w:t xml:space="preserve"> – можливість безперешкодної реалізації суспільством та окремими його членами своїх конституційних прав, пов’язаних </w:t>
      </w:r>
      <w:r w:rsidRPr="00F0094D">
        <w:rPr>
          <w:rFonts w:ascii="Times New Roman" w:hAnsi="Times New Roman"/>
          <w:sz w:val="28"/>
          <w:szCs w:val="28"/>
          <w:lang w:val="uk-UA"/>
        </w:rPr>
        <w:lastRenderedPageBreak/>
        <w:t>з можливістю вільного одержання, створення й поширення інформації, а також ступінь їхнього захисту від деструктивного інформаційного впливу.</w:t>
      </w:r>
    </w:p>
    <w:p w:rsidR="00F0094D" w:rsidRPr="00F0094D" w:rsidRDefault="00F0094D" w:rsidP="00F0094D">
      <w:pPr>
        <w:spacing w:after="0" w:line="240" w:lineRule="auto"/>
        <w:ind w:firstLine="567"/>
        <w:contextualSpacing/>
        <w:jc w:val="both"/>
        <w:rPr>
          <w:rFonts w:ascii="Times New Roman" w:hAnsi="Times New Roman"/>
          <w:sz w:val="28"/>
          <w:szCs w:val="28"/>
          <w:lang w:val="uk-UA"/>
        </w:rPr>
      </w:pPr>
      <w:r w:rsidRPr="00F0094D">
        <w:rPr>
          <w:rFonts w:ascii="Times New Roman" w:hAnsi="Times New Roman"/>
          <w:i/>
          <w:sz w:val="28"/>
          <w:szCs w:val="28"/>
          <w:u w:val="single"/>
          <w:lang w:val="uk-UA"/>
        </w:rPr>
        <w:t>Інформаційна безпека держави</w:t>
      </w:r>
      <w:r w:rsidRPr="00F0094D">
        <w:rPr>
          <w:rFonts w:ascii="Times New Roman" w:hAnsi="Times New Roman"/>
          <w:sz w:val="28"/>
          <w:szCs w:val="28"/>
          <w:lang w:val="uk-UA"/>
        </w:rPr>
        <w:t xml:space="preserve"> – це стан її захищеності, при якій спеціальні інформаційні операції, акти зовнішньої інформаційної агресії, інформаційний тероризм, незаконне зняття інформації за допомогою спеціальних технічних засобів, комп’ютерні злочини та інший деструктивний інформаційний вплив не завдає суттєвої шкоди національним інтересам.</w:t>
      </w:r>
      <w:r w:rsidRPr="00F0094D">
        <w:rPr>
          <w:rFonts w:ascii="Times New Roman" w:hAnsi="Times New Roman"/>
          <w:sz w:val="28"/>
          <w:szCs w:val="28"/>
          <w:vertAlign w:val="superscript"/>
          <w:lang w:val="uk-UA"/>
        </w:rPr>
        <w:footnoteReference w:customMarkFollows="1" w:id="1"/>
        <w:sym w:font="Symbol" w:char="F02A"/>
      </w:r>
    </w:p>
    <w:p w:rsidR="00F0094D" w:rsidRPr="00F0094D" w:rsidRDefault="00F0094D" w:rsidP="00F0094D">
      <w:pPr>
        <w:spacing w:after="0" w:line="240" w:lineRule="auto"/>
        <w:ind w:firstLine="567"/>
        <w:contextualSpacing/>
        <w:jc w:val="both"/>
        <w:rPr>
          <w:rFonts w:ascii="Times New Roman" w:hAnsi="Times New Roman"/>
          <w:sz w:val="28"/>
          <w:szCs w:val="28"/>
          <w:lang w:val="uk-UA"/>
        </w:rPr>
      </w:pPr>
      <w:r w:rsidRPr="00F0094D">
        <w:rPr>
          <w:rFonts w:ascii="Times New Roman" w:hAnsi="Times New Roman"/>
          <w:sz w:val="28"/>
          <w:szCs w:val="28"/>
          <w:lang w:val="uk-UA"/>
        </w:rPr>
        <w:t xml:space="preserve">Відповідно до зазначеного виокремлюють </w:t>
      </w:r>
      <w:r w:rsidRPr="00F0094D">
        <w:rPr>
          <w:rFonts w:ascii="Times New Roman" w:hAnsi="Times New Roman"/>
          <w:b/>
          <w:i/>
          <w:sz w:val="28"/>
          <w:szCs w:val="28"/>
          <w:lang w:val="uk-UA"/>
        </w:rPr>
        <w:t>три рівня забезпечення інформаційної безпеки:</w:t>
      </w:r>
      <w:r w:rsidRPr="00F0094D">
        <w:rPr>
          <w:rFonts w:ascii="Times New Roman" w:hAnsi="Times New Roman"/>
          <w:sz w:val="28"/>
          <w:szCs w:val="28"/>
          <w:lang w:val="uk-UA"/>
        </w:rPr>
        <w:t xml:space="preserve"> </w:t>
      </w:r>
    </w:p>
    <w:p w:rsidR="00F0094D" w:rsidRPr="00F0094D" w:rsidRDefault="00F0094D" w:rsidP="00F0094D">
      <w:pPr>
        <w:numPr>
          <w:ilvl w:val="0"/>
          <w:numId w:val="1"/>
        </w:numPr>
        <w:spacing w:after="0" w:line="240" w:lineRule="auto"/>
        <w:ind w:left="0" w:firstLine="567"/>
        <w:contextualSpacing/>
        <w:jc w:val="both"/>
        <w:rPr>
          <w:rFonts w:ascii="Times New Roman" w:hAnsi="Times New Roman"/>
          <w:sz w:val="28"/>
          <w:szCs w:val="28"/>
          <w:lang w:val="uk-UA"/>
        </w:rPr>
      </w:pPr>
      <w:r w:rsidRPr="00F0094D">
        <w:rPr>
          <w:rFonts w:ascii="Times New Roman" w:hAnsi="Times New Roman"/>
          <w:sz w:val="28"/>
          <w:szCs w:val="28"/>
          <w:lang w:val="uk-UA"/>
        </w:rPr>
        <w:t xml:space="preserve">рівень особи (формування раціонального, критичного мислення на основі принципів свободи вибору); </w:t>
      </w:r>
    </w:p>
    <w:p w:rsidR="00F0094D" w:rsidRPr="00F0094D" w:rsidRDefault="00F0094D" w:rsidP="00F0094D">
      <w:pPr>
        <w:numPr>
          <w:ilvl w:val="0"/>
          <w:numId w:val="1"/>
        </w:numPr>
        <w:spacing w:after="0" w:line="240" w:lineRule="auto"/>
        <w:ind w:left="0" w:firstLine="567"/>
        <w:contextualSpacing/>
        <w:jc w:val="both"/>
        <w:rPr>
          <w:rFonts w:ascii="Times New Roman" w:hAnsi="Times New Roman"/>
          <w:sz w:val="28"/>
          <w:szCs w:val="28"/>
          <w:lang w:val="uk-UA"/>
        </w:rPr>
      </w:pPr>
      <w:r w:rsidRPr="00F0094D">
        <w:rPr>
          <w:rFonts w:ascii="Times New Roman" w:hAnsi="Times New Roman"/>
          <w:sz w:val="28"/>
          <w:szCs w:val="28"/>
          <w:lang w:val="uk-UA"/>
        </w:rPr>
        <w:t xml:space="preserve">суспільний рівень (формування якісного інформаційно-аналітичного простору, плюралізм, </w:t>
      </w:r>
      <w:proofErr w:type="spellStart"/>
      <w:r w:rsidRPr="00F0094D">
        <w:rPr>
          <w:rFonts w:ascii="Times New Roman" w:hAnsi="Times New Roman"/>
          <w:sz w:val="28"/>
          <w:szCs w:val="28"/>
          <w:lang w:val="uk-UA"/>
        </w:rPr>
        <w:t>багатоканальність</w:t>
      </w:r>
      <w:proofErr w:type="spellEnd"/>
      <w:r w:rsidRPr="00F0094D">
        <w:rPr>
          <w:rFonts w:ascii="Times New Roman" w:hAnsi="Times New Roman"/>
          <w:sz w:val="28"/>
          <w:szCs w:val="28"/>
          <w:lang w:val="uk-UA"/>
        </w:rPr>
        <w:t xml:space="preserve"> отримання інформації, незалежні потужні ЗМІ, які належать вітчизняним власникам); </w:t>
      </w:r>
    </w:p>
    <w:p w:rsidR="00F0094D" w:rsidRPr="00F0094D" w:rsidRDefault="00F0094D" w:rsidP="00F0094D">
      <w:pPr>
        <w:numPr>
          <w:ilvl w:val="0"/>
          <w:numId w:val="1"/>
        </w:numPr>
        <w:spacing w:after="0" w:line="240" w:lineRule="auto"/>
        <w:ind w:left="0" w:firstLine="567"/>
        <w:contextualSpacing/>
        <w:jc w:val="both"/>
        <w:rPr>
          <w:rFonts w:ascii="Times New Roman" w:hAnsi="Times New Roman"/>
          <w:sz w:val="28"/>
          <w:szCs w:val="28"/>
          <w:lang w:val="uk-UA"/>
        </w:rPr>
      </w:pPr>
      <w:r w:rsidRPr="00F0094D">
        <w:rPr>
          <w:rFonts w:ascii="Times New Roman" w:hAnsi="Times New Roman"/>
          <w:sz w:val="28"/>
          <w:szCs w:val="28"/>
          <w:lang w:val="uk-UA"/>
        </w:rPr>
        <w:t>державний рівень (інформаційно-аналітичне забезпечення діяльності державних органів, інформаційне забезпечення внутрішньої і зовнішньої політики на міждержавному рівні, система захисту інформації з обмеженим доступом, протидія правопорушенням в інформаційній сфері, комп'ютерним злочинам).</w:t>
      </w:r>
      <w:r w:rsidRPr="00F0094D">
        <w:rPr>
          <w:rFonts w:ascii="Times New Roman" w:hAnsi="Times New Roman"/>
          <w:sz w:val="28"/>
          <w:szCs w:val="28"/>
          <w:vertAlign w:val="superscript"/>
          <w:lang w:val="uk-UA"/>
        </w:rPr>
        <w:footnoteReference w:customMarkFollows="1" w:id="2"/>
        <w:sym w:font="Symbol" w:char="F02A"/>
      </w:r>
      <w:r w:rsidRPr="00F0094D">
        <w:rPr>
          <w:rFonts w:ascii="Times New Roman" w:hAnsi="Times New Roman"/>
          <w:sz w:val="28"/>
          <w:szCs w:val="28"/>
          <w:vertAlign w:val="superscript"/>
          <w:lang w:val="uk-UA"/>
        </w:rPr>
        <w:footnoteReference w:customMarkFollows="1" w:id="3"/>
        <w:sym w:font="Symbol" w:char="F02A"/>
      </w:r>
    </w:p>
    <w:p w:rsidR="00F0094D" w:rsidRPr="00F0094D" w:rsidRDefault="00F0094D" w:rsidP="00F0094D">
      <w:pPr>
        <w:spacing w:after="0" w:line="240" w:lineRule="auto"/>
        <w:ind w:firstLine="567"/>
        <w:contextualSpacing/>
        <w:jc w:val="both"/>
        <w:rPr>
          <w:rFonts w:ascii="Times New Roman" w:hAnsi="Times New Roman"/>
          <w:sz w:val="28"/>
          <w:szCs w:val="28"/>
          <w:lang w:val="uk-UA"/>
        </w:rPr>
      </w:pPr>
      <w:r w:rsidRPr="00F0094D">
        <w:rPr>
          <w:rFonts w:ascii="Times New Roman" w:hAnsi="Times New Roman"/>
          <w:sz w:val="28"/>
          <w:szCs w:val="28"/>
          <w:lang w:val="uk-UA"/>
        </w:rPr>
        <w:t xml:space="preserve">Передусім, інформаційна безпека досягається реалізацією єдиної державної політики, яка визначає основні </w:t>
      </w:r>
      <w:r w:rsidRPr="00F0094D">
        <w:rPr>
          <w:rFonts w:ascii="Times New Roman" w:hAnsi="Times New Roman"/>
          <w:color w:val="000000" w:themeColor="text1"/>
          <w:sz w:val="28"/>
          <w:szCs w:val="28"/>
          <w:lang w:val="uk-UA"/>
        </w:rPr>
        <w:t>напрями</w:t>
      </w:r>
      <w:r w:rsidRPr="00F0094D">
        <w:rPr>
          <w:rFonts w:ascii="Times New Roman" w:hAnsi="Times New Roman"/>
          <w:sz w:val="28"/>
          <w:szCs w:val="28"/>
          <w:lang w:val="uk-UA"/>
        </w:rPr>
        <w:t xml:space="preserve"> діяльності органів державної влади у цій сфері.</w:t>
      </w:r>
      <w:r w:rsidRPr="00F0094D">
        <w:rPr>
          <w:lang w:val="uk-UA"/>
        </w:rPr>
        <w:t xml:space="preserve"> </w:t>
      </w:r>
    </w:p>
    <w:p w:rsidR="00F0094D" w:rsidRPr="00F0094D" w:rsidRDefault="00F0094D" w:rsidP="00F0094D">
      <w:pPr>
        <w:spacing w:after="0" w:line="240" w:lineRule="auto"/>
        <w:ind w:firstLine="567"/>
        <w:contextualSpacing/>
        <w:jc w:val="both"/>
        <w:rPr>
          <w:rFonts w:ascii="Times New Roman" w:hAnsi="Times New Roman"/>
          <w:sz w:val="28"/>
          <w:szCs w:val="28"/>
          <w:lang w:val="uk-UA"/>
        </w:rPr>
      </w:pPr>
    </w:p>
    <w:p w:rsidR="00F0094D" w:rsidRPr="00F0094D" w:rsidRDefault="00F0094D" w:rsidP="00F0094D">
      <w:pPr>
        <w:spacing w:after="0" w:line="240" w:lineRule="auto"/>
        <w:ind w:firstLine="567"/>
        <w:contextualSpacing/>
        <w:jc w:val="both"/>
        <w:rPr>
          <w:rFonts w:ascii="Times New Roman" w:hAnsi="Times New Roman"/>
          <w:sz w:val="28"/>
          <w:szCs w:val="28"/>
          <w:lang w:val="uk-UA"/>
        </w:rPr>
      </w:pPr>
      <w:proofErr w:type="spellStart"/>
      <w:r>
        <w:rPr>
          <w:rFonts w:ascii="Times New Roman" w:hAnsi="Times New Roman"/>
          <w:sz w:val="28"/>
          <w:szCs w:val="28"/>
          <w:lang w:val="uk-UA"/>
        </w:rPr>
        <w:t>Пит</w:t>
      </w:r>
      <w:proofErr w:type="spellEnd"/>
      <w:r>
        <w:rPr>
          <w:rFonts w:ascii="Times New Roman" w:hAnsi="Times New Roman"/>
          <w:sz w:val="28"/>
          <w:szCs w:val="28"/>
          <w:lang w:val="uk-UA"/>
        </w:rPr>
        <w:t>.</w:t>
      </w:r>
      <w:r w:rsidRPr="00F0094D">
        <w:rPr>
          <w:rFonts w:ascii="Times New Roman" w:hAnsi="Times New Roman"/>
          <w:sz w:val="28"/>
          <w:szCs w:val="28"/>
          <w:lang w:val="uk-UA"/>
        </w:rPr>
        <w:t xml:space="preserve"> 2. Державна політика України у сфері інформаційної безпеки</w:t>
      </w:r>
    </w:p>
    <w:p w:rsidR="00F0094D" w:rsidRPr="00F0094D" w:rsidRDefault="00F0094D" w:rsidP="00F0094D">
      <w:pPr>
        <w:spacing w:after="0" w:line="240" w:lineRule="auto"/>
        <w:ind w:firstLine="567"/>
        <w:contextualSpacing/>
        <w:jc w:val="both"/>
        <w:rPr>
          <w:rFonts w:ascii="Times New Roman" w:hAnsi="Times New Roman"/>
          <w:sz w:val="28"/>
          <w:szCs w:val="28"/>
          <w:lang w:val="uk-UA"/>
        </w:rPr>
      </w:pPr>
    </w:p>
    <w:p w:rsidR="00F0094D" w:rsidRPr="00F0094D" w:rsidRDefault="00F0094D" w:rsidP="00F0094D">
      <w:pPr>
        <w:spacing w:after="0" w:line="240" w:lineRule="auto"/>
        <w:ind w:firstLine="567"/>
        <w:contextualSpacing/>
        <w:jc w:val="both"/>
        <w:rPr>
          <w:rFonts w:ascii="Times New Roman" w:hAnsi="Times New Roman"/>
          <w:sz w:val="28"/>
          <w:szCs w:val="28"/>
          <w:lang w:val="uk-UA"/>
        </w:rPr>
      </w:pPr>
      <w:r w:rsidRPr="00F0094D">
        <w:rPr>
          <w:rFonts w:ascii="Times New Roman" w:hAnsi="Times New Roman"/>
          <w:sz w:val="28"/>
          <w:szCs w:val="28"/>
          <w:lang w:val="uk-UA"/>
        </w:rPr>
        <w:t xml:space="preserve">Під </w:t>
      </w:r>
      <w:r w:rsidRPr="00F0094D">
        <w:rPr>
          <w:rFonts w:ascii="Times New Roman" w:hAnsi="Times New Roman"/>
          <w:i/>
          <w:sz w:val="28"/>
          <w:szCs w:val="28"/>
          <w:u w:val="single"/>
          <w:lang w:val="uk-UA"/>
        </w:rPr>
        <w:t>державною інформаційною політикою</w:t>
      </w:r>
      <w:r w:rsidRPr="00F0094D">
        <w:rPr>
          <w:rFonts w:ascii="Times New Roman" w:hAnsi="Times New Roman"/>
          <w:sz w:val="28"/>
          <w:szCs w:val="28"/>
          <w:lang w:val="uk-UA"/>
        </w:rPr>
        <w:t xml:space="preserve"> слід розуміти сукупність напрямів діяльності держави в інформаційній сфері, які ґрунтуються на певній нормативній базі і передбачають, насамперед, посилення інформаційної безпеки держави, суспільства, особи та мають внутрішнє і зовнішнє спрямування. </w:t>
      </w:r>
    </w:p>
    <w:p w:rsidR="00F0094D" w:rsidRPr="00F0094D" w:rsidRDefault="00F0094D" w:rsidP="00F0094D">
      <w:pPr>
        <w:spacing w:after="0" w:line="240" w:lineRule="auto"/>
        <w:ind w:firstLine="567"/>
        <w:contextualSpacing/>
        <w:jc w:val="both"/>
        <w:rPr>
          <w:rFonts w:ascii="Times New Roman" w:hAnsi="Times New Roman"/>
          <w:sz w:val="28"/>
          <w:szCs w:val="28"/>
          <w:lang w:val="uk-UA"/>
        </w:rPr>
      </w:pPr>
      <w:r w:rsidRPr="00F0094D">
        <w:rPr>
          <w:rFonts w:ascii="Times New Roman" w:hAnsi="Times New Roman"/>
          <w:sz w:val="28"/>
          <w:szCs w:val="28"/>
          <w:lang w:val="uk-UA"/>
        </w:rPr>
        <w:t xml:space="preserve">Основними </w:t>
      </w:r>
      <w:r w:rsidRPr="00F0094D">
        <w:rPr>
          <w:rFonts w:ascii="Times New Roman" w:hAnsi="Times New Roman"/>
          <w:b/>
          <w:i/>
          <w:sz w:val="28"/>
          <w:szCs w:val="28"/>
          <w:lang w:val="uk-UA"/>
        </w:rPr>
        <w:t>об’єктами державної інформаційної політики</w:t>
      </w:r>
      <w:r w:rsidRPr="00F0094D">
        <w:rPr>
          <w:rFonts w:ascii="Times New Roman" w:hAnsi="Times New Roman"/>
          <w:sz w:val="28"/>
          <w:szCs w:val="28"/>
          <w:lang w:val="uk-UA"/>
        </w:rPr>
        <w:t xml:space="preserve"> можна вважати особу, суспільство і державу, а завданнями – забезпечення їх прав та інтересів в інформаційній сфері. Окрім того, до числа об’єктів державної інформаційної політики відносять національну інформаційну сферу з усіма її компонентами (інформаційна інфраструктура, інформаційні ресурси тощо).</w:t>
      </w:r>
      <w:r w:rsidRPr="00F0094D">
        <w:rPr>
          <w:rFonts w:ascii="Times New Roman" w:hAnsi="Times New Roman"/>
          <w:sz w:val="28"/>
          <w:szCs w:val="28"/>
          <w:vertAlign w:val="superscript"/>
          <w:lang w:val="uk-UA"/>
        </w:rPr>
        <w:t>***</w:t>
      </w:r>
    </w:p>
    <w:p w:rsidR="00F0094D" w:rsidRPr="00F0094D" w:rsidRDefault="00F0094D" w:rsidP="00F0094D">
      <w:pPr>
        <w:spacing w:after="0" w:line="240" w:lineRule="auto"/>
        <w:ind w:firstLine="567"/>
        <w:contextualSpacing/>
        <w:jc w:val="both"/>
        <w:rPr>
          <w:rFonts w:ascii="Times New Roman" w:hAnsi="Times New Roman"/>
          <w:sz w:val="28"/>
          <w:szCs w:val="28"/>
          <w:lang w:val="uk-UA"/>
        </w:rPr>
      </w:pPr>
      <w:r w:rsidRPr="00F0094D">
        <w:rPr>
          <w:rFonts w:ascii="Times New Roman" w:hAnsi="Times New Roman"/>
          <w:sz w:val="28"/>
          <w:szCs w:val="28"/>
          <w:lang w:val="uk-UA"/>
        </w:rPr>
        <w:t xml:space="preserve">Державна інформаційна політика будується на принципах законності; дотримання балансу </w:t>
      </w:r>
      <w:proofErr w:type="spellStart"/>
      <w:r w:rsidRPr="00F0094D">
        <w:rPr>
          <w:rFonts w:ascii="Times New Roman" w:hAnsi="Times New Roman"/>
          <w:sz w:val="28"/>
          <w:szCs w:val="28"/>
          <w:lang w:val="uk-UA"/>
        </w:rPr>
        <w:t>життєво</w:t>
      </w:r>
      <w:proofErr w:type="spellEnd"/>
      <w:r w:rsidRPr="00F0094D">
        <w:rPr>
          <w:rFonts w:ascii="Times New Roman" w:hAnsi="Times New Roman"/>
          <w:sz w:val="28"/>
          <w:szCs w:val="28"/>
          <w:lang w:val="uk-UA"/>
        </w:rPr>
        <w:t xml:space="preserve"> важливих інтересів держави, суспільства та особистості; взаємної відповідальності держави, суспільства та особистості за </w:t>
      </w:r>
      <w:r w:rsidRPr="00F0094D">
        <w:rPr>
          <w:rFonts w:ascii="Times New Roman" w:hAnsi="Times New Roman"/>
          <w:sz w:val="28"/>
          <w:szCs w:val="28"/>
          <w:lang w:val="uk-UA"/>
        </w:rPr>
        <w:lastRenderedPageBreak/>
        <w:t>стан безпеки; інтеграції з міжнародними системами забезпечення інформаційної безпеки.</w:t>
      </w:r>
      <w:r w:rsidRPr="00F0094D">
        <w:rPr>
          <w:rFonts w:ascii="Times New Roman" w:hAnsi="Times New Roman"/>
          <w:sz w:val="28"/>
          <w:szCs w:val="28"/>
          <w:vertAlign w:val="superscript"/>
          <w:lang w:val="uk-UA"/>
        </w:rPr>
        <w:t>*</w:t>
      </w:r>
      <w:r w:rsidRPr="00F0094D">
        <w:rPr>
          <w:rFonts w:ascii="Times New Roman" w:hAnsi="Times New Roman"/>
          <w:sz w:val="28"/>
          <w:szCs w:val="28"/>
          <w:vertAlign w:val="superscript"/>
          <w:lang w:val="uk-UA"/>
        </w:rPr>
        <w:footnoteReference w:customMarkFollows="1" w:id="4"/>
        <w:sym w:font="Symbol" w:char="F02A"/>
      </w:r>
      <w:r w:rsidRPr="00F0094D">
        <w:rPr>
          <w:rFonts w:ascii="Times New Roman" w:hAnsi="Times New Roman"/>
          <w:sz w:val="28"/>
          <w:szCs w:val="28"/>
          <w:vertAlign w:val="superscript"/>
          <w:lang w:val="uk-UA"/>
        </w:rPr>
        <w:t>**</w:t>
      </w:r>
    </w:p>
    <w:p w:rsidR="00F0094D" w:rsidRPr="00F0094D" w:rsidRDefault="00F0094D" w:rsidP="00F0094D">
      <w:pPr>
        <w:spacing w:after="0" w:line="240" w:lineRule="auto"/>
        <w:ind w:firstLine="567"/>
        <w:contextualSpacing/>
        <w:jc w:val="both"/>
        <w:rPr>
          <w:rFonts w:ascii="Times New Roman" w:hAnsi="Times New Roman"/>
          <w:sz w:val="28"/>
          <w:szCs w:val="28"/>
          <w:lang w:val="uk-UA"/>
        </w:rPr>
      </w:pPr>
      <w:r w:rsidRPr="00F0094D">
        <w:rPr>
          <w:rFonts w:ascii="Times New Roman" w:hAnsi="Times New Roman"/>
          <w:sz w:val="28"/>
          <w:szCs w:val="28"/>
          <w:lang w:val="uk-UA"/>
        </w:rPr>
        <w:t xml:space="preserve">Ст. 8 ЗУ «Про основи національної безпеки України» визначено основні </w:t>
      </w:r>
      <w:r w:rsidRPr="00F0094D">
        <w:rPr>
          <w:rFonts w:ascii="Times New Roman" w:hAnsi="Times New Roman"/>
          <w:b/>
          <w:i/>
          <w:sz w:val="28"/>
          <w:szCs w:val="28"/>
          <w:lang w:val="uk-UA"/>
        </w:rPr>
        <w:t>напрями державної політики</w:t>
      </w:r>
      <w:r w:rsidRPr="00F0094D">
        <w:rPr>
          <w:rFonts w:ascii="Times New Roman" w:hAnsi="Times New Roman"/>
          <w:sz w:val="28"/>
          <w:szCs w:val="28"/>
          <w:lang w:val="uk-UA"/>
        </w:rPr>
        <w:t xml:space="preserve"> з питань національної безпеки в інформаційній сфері, зокрема це:</w:t>
      </w:r>
    </w:p>
    <w:p w:rsidR="00F0094D" w:rsidRPr="00F0094D" w:rsidRDefault="00F0094D" w:rsidP="00F0094D">
      <w:pPr>
        <w:spacing w:after="0" w:line="240" w:lineRule="auto"/>
        <w:ind w:firstLine="567"/>
        <w:contextualSpacing/>
        <w:jc w:val="both"/>
        <w:rPr>
          <w:rFonts w:ascii="Times New Roman" w:hAnsi="Times New Roman"/>
          <w:sz w:val="28"/>
          <w:szCs w:val="28"/>
          <w:lang w:val="uk-UA"/>
        </w:rPr>
      </w:pPr>
      <w:r w:rsidRPr="00F0094D">
        <w:rPr>
          <w:rFonts w:ascii="Times New Roman" w:hAnsi="Times New Roman"/>
          <w:sz w:val="28"/>
          <w:szCs w:val="28"/>
          <w:lang w:val="uk-UA"/>
        </w:rPr>
        <w:t>-</w:t>
      </w:r>
      <w:r w:rsidRPr="00F0094D">
        <w:rPr>
          <w:rFonts w:ascii="Times New Roman" w:hAnsi="Times New Roman"/>
          <w:sz w:val="28"/>
          <w:szCs w:val="28"/>
          <w:lang w:val="uk-UA"/>
        </w:rPr>
        <w:tab/>
        <w:t>забезпечення інформаційного суверенітету України;</w:t>
      </w:r>
    </w:p>
    <w:p w:rsidR="00F0094D" w:rsidRPr="00F0094D" w:rsidRDefault="00F0094D" w:rsidP="00F0094D">
      <w:pPr>
        <w:spacing w:after="0" w:line="240" w:lineRule="auto"/>
        <w:ind w:firstLine="567"/>
        <w:contextualSpacing/>
        <w:jc w:val="both"/>
        <w:rPr>
          <w:rFonts w:ascii="Times New Roman" w:hAnsi="Times New Roman"/>
          <w:sz w:val="28"/>
          <w:szCs w:val="28"/>
          <w:lang w:val="uk-UA"/>
        </w:rPr>
      </w:pPr>
      <w:r w:rsidRPr="00F0094D">
        <w:rPr>
          <w:rFonts w:ascii="Times New Roman" w:hAnsi="Times New Roman"/>
          <w:sz w:val="28"/>
          <w:szCs w:val="28"/>
          <w:lang w:val="uk-UA"/>
        </w:rPr>
        <w:t>-</w:t>
      </w:r>
      <w:r w:rsidRPr="00F0094D">
        <w:rPr>
          <w:rFonts w:ascii="Times New Roman" w:hAnsi="Times New Roman"/>
          <w:sz w:val="28"/>
          <w:szCs w:val="28"/>
          <w:lang w:val="uk-UA"/>
        </w:rPr>
        <w:tab/>
        <w:t>удосконалення державного регулювання розвитку інформаційної сфери шляхом створення нормативно-правових та економічних передумов для розвитку національної інформаційної інфраструктури та ресурсів, впровадження новітніх технологій у цін сфері, наповнення внутрішнього та світового інформаційного простору достовірною інформацією про Україну;</w:t>
      </w:r>
    </w:p>
    <w:p w:rsidR="00F0094D" w:rsidRPr="00F0094D" w:rsidRDefault="00F0094D" w:rsidP="00F0094D">
      <w:pPr>
        <w:spacing w:after="0" w:line="240" w:lineRule="auto"/>
        <w:ind w:firstLine="567"/>
        <w:contextualSpacing/>
        <w:jc w:val="both"/>
        <w:rPr>
          <w:rFonts w:ascii="Times New Roman" w:hAnsi="Times New Roman"/>
          <w:sz w:val="28"/>
          <w:szCs w:val="28"/>
          <w:lang w:val="uk-UA"/>
        </w:rPr>
      </w:pPr>
      <w:r w:rsidRPr="00F0094D">
        <w:rPr>
          <w:rFonts w:ascii="Times New Roman" w:hAnsi="Times New Roman"/>
          <w:sz w:val="28"/>
          <w:szCs w:val="28"/>
          <w:lang w:val="uk-UA"/>
        </w:rPr>
        <w:t>-</w:t>
      </w:r>
      <w:r w:rsidRPr="00F0094D">
        <w:rPr>
          <w:rFonts w:ascii="Times New Roman" w:hAnsi="Times New Roman"/>
          <w:sz w:val="28"/>
          <w:szCs w:val="28"/>
          <w:lang w:val="uk-UA"/>
        </w:rPr>
        <w:tab/>
        <w:t>активне залучення засобів масової інформації до запобігання і протидії корупції, зловживанням службовим становищем, іншим явищам, які загрожують національній безпеці України;</w:t>
      </w:r>
    </w:p>
    <w:p w:rsidR="00F0094D" w:rsidRPr="00F0094D" w:rsidRDefault="00F0094D" w:rsidP="00F0094D">
      <w:pPr>
        <w:spacing w:after="0" w:line="240" w:lineRule="auto"/>
        <w:ind w:firstLine="567"/>
        <w:contextualSpacing/>
        <w:jc w:val="both"/>
        <w:rPr>
          <w:rFonts w:ascii="Times New Roman" w:hAnsi="Times New Roman"/>
          <w:sz w:val="28"/>
          <w:szCs w:val="28"/>
          <w:lang w:val="uk-UA"/>
        </w:rPr>
      </w:pPr>
      <w:r w:rsidRPr="00F0094D">
        <w:rPr>
          <w:rFonts w:ascii="Times New Roman" w:hAnsi="Times New Roman"/>
          <w:sz w:val="28"/>
          <w:szCs w:val="28"/>
          <w:lang w:val="uk-UA"/>
        </w:rPr>
        <w:t>-</w:t>
      </w:r>
      <w:r w:rsidRPr="00F0094D">
        <w:rPr>
          <w:rFonts w:ascii="Times New Roman" w:hAnsi="Times New Roman"/>
          <w:sz w:val="28"/>
          <w:szCs w:val="28"/>
          <w:lang w:val="uk-UA"/>
        </w:rPr>
        <w:tab/>
        <w:t>забезпечення неухильного дотримання конституційних прав на свободу слова, доступ до інформації, недопущення неправомірного втручання органів державної влади, органів місцевого самоврядування, їх посадових осіб у діяльність засобів масової інформації та журналістів, заборони цензури, дискримінації в інформаційній сфері і переслідування журналістів за політичні позиції, за виконання професійних обов’язків, за критику;</w:t>
      </w:r>
    </w:p>
    <w:p w:rsidR="00F0094D" w:rsidRPr="00F0094D" w:rsidRDefault="00F0094D" w:rsidP="00F0094D">
      <w:pPr>
        <w:spacing w:after="0" w:line="240" w:lineRule="auto"/>
        <w:ind w:firstLine="567"/>
        <w:contextualSpacing/>
        <w:jc w:val="both"/>
        <w:rPr>
          <w:rFonts w:ascii="Times New Roman" w:hAnsi="Times New Roman"/>
          <w:sz w:val="28"/>
          <w:szCs w:val="28"/>
          <w:lang w:val="uk-UA"/>
        </w:rPr>
      </w:pPr>
      <w:r w:rsidRPr="00F0094D">
        <w:rPr>
          <w:rFonts w:ascii="Times New Roman" w:hAnsi="Times New Roman"/>
          <w:sz w:val="28"/>
          <w:szCs w:val="28"/>
          <w:lang w:val="uk-UA"/>
        </w:rPr>
        <w:t>-</w:t>
      </w:r>
      <w:r w:rsidRPr="00F0094D">
        <w:rPr>
          <w:rFonts w:ascii="Times New Roman" w:hAnsi="Times New Roman"/>
          <w:sz w:val="28"/>
          <w:szCs w:val="28"/>
          <w:lang w:val="uk-UA"/>
        </w:rPr>
        <w:tab/>
        <w:t>вжиття комплексних заходів щодо захисту національного інформаційного простору та протидії монополізації інформаційної сфери України.</w:t>
      </w:r>
    </w:p>
    <w:p w:rsidR="00F0094D" w:rsidRPr="00F0094D" w:rsidRDefault="00F0094D" w:rsidP="00F0094D">
      <w:pPr>
        <w:spacing w:after="0" w:line="240" w:lineRule="auto"/>
        <w:ind w:firstLine="567"/>
        <w:contextualSpacing/>
        <w:jc w:val="both"/>
        <w:rPr>
          <w:rFonts w:ascii="Times New Roman" w:hAnsi="Times New Roman"/>
          <w:sz w:val="28"/>
          <w:szCs w:val="28"/>
          <w:lang w:val="uk-UA"/>
        </w:rPr>
      </w:pPr>
      <w:r w:rsidRPr="00F0094D">
        <w:rPr>
          <w:rFonts w:ascii="Times New Roman" w:hAnsi="Times New Roman"/>
          <w:sz w:val="28"/>
          <w:szCs w:val="28"/>
          <w:lang w:val="uk-UA"/>
        </w:rPr>
        <w:t xml:space="preserve">Отже, державна політика в сфері інформаційної безпеки визначає основні напрями діяльності органів державної влади у цій сфері. Зокрема, повноваження </w:t>
      </w:r>
      <w:r w:rsidRPr="00F0094D">
        <w:rPr>
          <w:rFonts w:ascii="Times New Roman" w:hAnsi="Times New Roman"/>
          <w:b/>
          <w:sz w:val="28"/>
          <w:szCs w:val="28"/>
          <w:lang w:val="uk-UA"/>
        </w:rPr>
        <w:t>Верховної Ради України</w:t>
      </w:r>
      <w:r w:rsidRPr="00F0094D">
        <w:rPr>
          <w:rFonts w:ascii="Times New Roman" w:hAnsi="Times New Roman"/>
          <w:sz w:val="28"/>
          <w:szCs w:val="28"/>
          <w:lang w:val="uk-UA"/>
        </w:rPr>
        <w:t xml:space="preserve"> у сфері національної безпеки та її інформаційної складової базуються на положеннях п. 17 ст. 92 Конституції України та характеризуються тим, що основи цієї безпеки визначаються виключно законами України.</w:t>
      </w:r>
    </w:p>
    <w:p w:rsidR="00F0094D" w:rsidRPr="00F0094D" w:rsidRDefault="00F0094D" w:rsidP="00F0094D">
      <w:pPr>
        <w:spacing w:after="0" w:line="240" w:lineRule="auto"/>
        <w:ind w:firstLine="567"/>
        <w:contextualSpacing/>
        <w:jc w:val="both"/>
        <w:rPr>
          <w:rFonts w:ascii="Times New Roman" w:hAnsi="Times New Roman"/>
          <w:sz w:val="28"/>
          <w:szCs w:val="28"/>
          <w:lang w:val="uk-UA"/>
        </w:rPr>
      </w:pPr>
      <w:r w:rsidRPr="00F0094D">
        <w:rPr>
          <w:rFonts w:ascii="Times New Roman" w:hAnsi="Times New Roman"/>
          <w:b/>
          <w:sz w:val="28"/>
          <w:szCs w:val="28"/>
          <w:lang w:val="uk-UA"/>
        </w:rPr>
        <w:t>Президент України</w:t>
      </w:r>
      <w:r w:rsidRPr="00F0094D">
        <w:rPr>
          <w:rFonts w:ascii="Times New Roman" w:hAnsi="Times New Roman"/>
          <w:sz w:val="28"/>
          <w:szCs w:val="28"/>
          <w:lang w:val="uk-UA"/>
        </w:rPr>
        <w:t xml:space="preserve"> виконує свої повноваження у сфері національної безпеки та її інформаційної складової, керуючись нормами п. 17 ст. 106 Конституції, згідно з якими «здійснює керівництво у сферах національної безпеки і оборони України», та нормами п. 1 ст. 106 Конституції, відповідно до якої забезпечує національну безпеку та її інформаційну складову.</w:t>
      </w:r>
    </w:p>
    <w:p w:rsidR="00F0094D" w:rsidRPr="00F0094D" w:rsidRDefault="00F0094D" w:rsidP="00F0094D">
      <w:pPr>
        <w:spacing w:after="0" w:line="240" w:lineRule="auto"/>
        <w:ind w:firstLine="567"/>
        <w:contextualSpacing/>
        <w:jc w:val="both"/>
        <w:rPr>
          <w:rFonts w:ascii="Times New Roman" w:hAnsi="Times New Roman"/>
          <w:sz w:val="28"/>
          <w:szCs w:val="28"/>
          <w:lang w:val="uk-UA"/>
        </w:rPr>
      </w:pPr>
      <w:r w:rsidRPr="00F0094D">
        <w:rPr>
          <w:rFonts w:ascii="Times New Roman" w:hAnsi="Times New Roman"/>
          <w:b/>
          <w:sz w:val="28"/>
          <w:szCs w:val="28"/>
          <w:lang w:val="uk-UA"/>
        </w:rPr>
        <w:t>Кабінет Міністрів України</w:t>
      </w:r>
      <w:r w:rsidRPr="00F0094D">
        <w:rPr>
          <w:rFonts w:ascii="Times New Roman" w:hAnsi="Times New Roman"/>
          <w:sz w:val="28"/>
          <w:szCs w:val="28"/>
          <w:lang w:val="uk-UA"/>
        </w:rPr>
        <w:t xml:space="preserve"> відповідно до п.7 ст. 116 Конституції здійснює заходи щодо забезпечення національної безпеки та її інформаційної складової.</w:t>
      </w:r>
    </w:p>
    <w:p w:rsidR="00F0094D" w:rsidRPr="00F0094D" w:rsidRDefault="00F0094D" w:rsidP="00F0094D">
      <w:pPr>
        <w:spacing w:after="0" w:line="240" w:lineRule="auto"/>
        <w:ind w:firstLine="567"/>
        <w:contextualSpacing/>
        <w:jc w:val="both"/>
        <w:rPr>
          <w:rFonts w:ascii="Times New Roman" w:hAnsi="Times New Roman"/>
          <w:sz w:val="28"/>
          <w:szCs w:val="28"/>
          <w:lang w:val="uk-UA"/>
        </w:rPr>
      </w:pPr>
      <w:r w:rsidRPr="00F0094D">
        <w:rPr>
          <w:rFonts w:ascii="Times New Roman" w:hAnsi="Times New Roman"/>
          <w:sz w:val="28"/>
          <w:szCs w:val="28"/>
          <w:lang w:val="uk-UA"/>
        </w:rPr>
        <w:t xml:space="preserve">Характеризуючи функції державних органів, безпосередньо орієнтованих на вирішення питань інформаційної безпеки, слід звернути увагу на значні зміни у функціях та статусі </w:t>
      </w:r>
      <w:r w:rsidRPr="00F0094D">
        <w:rPr>
          <w:rFonts w:ascii="Times New Roman" w:hAnsi="Times New Roman"/>
          <w:b/>
          <w:sz w:val="28"/>
          <w:szCs w:val="28"/>
          <w:lang w:val="uk-UA"/>
        </w:rPr>
        <w:t>Ради національної безпеки і оборони України</w:t>
      </w:r>
      <w:r w:rsidRPr="00F0094D">
        <w:rPr>
          <w:rFonts w:ascii="Times New Roman" w:hAnsi="Times New Roman"/>
          <w:sz w:val="28"/>
          <w:szCs w:val="28"/>
          <w:lang w:val="uk-UA"/>
        </w:rPr>
        <w:t>. Згідно зі ст. 107 Конституції України РНБО – це координаційний орган з питань національної безпеки і оборони при Президентові України.</w:t>
      </w:r>
    </w:p>
    <w:p w:rsidR="00F0094D" w:rsidRPr="00F0094D" w:rsidRDefault="00F0094D" w:rsidP="00F0094D">
      <w:pPr>
        <w:spacing w:after="0" w:line="240" w:lineRule="auto"/>
        <w:ind w:firstLine="567"/>
        <w:contextualSpacing/>
        <w:jc w:val="both"/>
        <w:rPr>
          <w:rFonts w:ascii="Times New Roman" w:hAnsi="Times New Roman"/>
          <w:sz w:val="28"/>
          <w:szCs w:val="28"/>
          <w:lang w:val="uk-UA"/>
        </w:rPr>
      </w:pPr>
      <w:r w:rsidRPr="00F0094D">
        <w:rPr>
          <w:rFonts w:ascii="Times New Roman" w:hAnsi="Times New Roman"/>
          <w:sz w:val="28"/>
          <w:szCs w:val="28"/>
          <w:lang w:val="uk-UA"/>
        </w:rPr>
        <w:t xml:space="preserve">Відповідні повноваження конкретизовано в ЗУ «Про Раду національної безпеки і оборони України». Так, до основних </w:t>
      </w:r>
      <w:r w:rsidRPr="00F0094D">
        <w:rPr>
          <w:rFonts w:ascii="Times New Roman" w:hAnsi="Times New Roman"/>
          <w:b/>
          <w:i/>
          <w:sz w:val="28"/>
          <w:szCs w:val="28"/>
          <w:lang w:val="uk-UA"/>
        </w:rPr>
        <w:t>функцій РНБО</w:t>
      </w:r>
      <w:r w:rsidRPr="00F0094D">
        <w:rPr>
          <w:rFonts w:ascii="Times New Roman" w:hAnsi="Times New Roman"/>
          <w:sz w:val="28"/>
          <w:szCs w:val="28"/>
          <w:lang w:val="uk-UA"/>
        </w:rPr>
        <w:t xml:space="preserve"> віднесено (ст. 3):</w:t>
      </w:r>
    </w:p>
    <w:p w:rsidR="00F0094D" w:rsidRPr="00F0094D" w:rsidRDefault="00F0094D" w:rsidP="00F0094D">
      <w:pPr>
        <w:spacing w:after="0" w:line="240" w:lineRule="auto"/>
        <w:ind w:firstLine="567"/>
        <w:contextualSpacing/>
        <w:jc w:val="both"/>
        <w:rPr>
          <w:rFonts w:ascii="Times New Roman" w:hAnsi="Times New Roman"/>
          <w:sz w:val="28"/>
          <w:szCs w:val="28"/>
          <w:lang w:val="uk-UA"/>
        </w:rPr>
      </w:pPr>
      <w:r w:rsidRPr="00F0094D">
        <w:rPr>
          <w:rFonts w:ascii="Times New Roman" w:hAnsi="Times New Roman"/>
          <w:sz w:val="28"/>
          <w:szCs w:val="28"/>
          <w:lang w:val="uk-UA"/>
        </w:rPr>
        <w:lastRenderedPageBreak/>
        <w:t>•</w:t>
      </w:r>
      <w:r w:rsidRPr="00F0094D">
        <w:rPr>
          <w:rFonts w:ascii="Times New Roman" w:hAnsi="Times New Roman"/>
          <w:sz w:val="28"/>
          <w:szCs w:val="28"/>
          <w:lang w:val="uk-UA"/>
        </w:rPr>
        <w:tab/>
        <w:t>внесення пропозицій Президентові України щодо реалізації засад внутрішньої і зовнішньої політики у сфері національної безпеки і оборони;</w:t>
      </w:r>
    </w:p>
    <w:p w:rsidR="00F0094D" w:rsidRPr="00F0094D" w:rsidRDefault="00F0094D" w:rsidP="00F0094D">
      <w:pPr>
        <w:spacing w:after="0" w:line="240" w:lineRule="auto"/>
        <w:ind w:firstLine="567"/>
        <w:contextualSpacing/>
        <w:jc w:val="both"/>
        <w:rPr>
          <w:rFonts w:ascii="Times New Roman" w:hAnsi="Times New Roman"/>
          <w:sz w:val="28"/>
          <w:szCs w:val="28"/>
          <w:lang w:val="uk-UA"/>
        </w:rPr>
      </w:pPr>
      <w:r w:rsidRPr="00F0094D">
        <w:rPr>
          <w:rFonts w:ascii="Times New Roman" w:hAnsi="Times New Roman"/>
          <w:sz w:val="28"/>
          <w:szCs w:val="28"/>
          <w:lang w:val="uk-UA"/>
        </w:rPr>
        <w:t>•</w:t>
      </w:r>
      <w:r w:rsidRPr="00F0094D">
        <w:rPr>
          <w:rFonts w:ascii="Times New Roman" w:hAnsi="Times New Roman"/>
          <w:sz w:val="28"/>
          <w:szCs w:val="28"/>
          <w:lang w:val="uk-UA"/>
        </w:rPr>
        <w:tab/>
        <w:t>координація та здійснення контролю за діяльністю органів виконавчої влади у сфері національної безпеки і оборони у мирний час;</w:t>
      </w:r>
    </w:p>
    <w:p w:rsidR="00F0094D" w:rsidRPr="00F0094D" w:rsidRDefault="00F0094D" w:rsidP="00F0094D">
      <w:pPr>
        <w:spacing w:after="0" w:line="240" w:lineRule="auto"/>
        <w:ind w:firstLine="567"/>
        <w:contextualSpacing/>
        <w:jc w:val="both"/>
        <w:rPr>
          <w:rFonts w:ascii="Times New Roman" w:hAnsi="Times New Roman"/>
          <w:sz w:val="28"/>
          <w:szCs w:val="28"/>
          <w:lang w:val="uk-UA"/>
        </w:rPr>
      </w:pPr>
      <w:r w:rsidRPr="00F0094D">
        <w:rPr>
          <w:rFonts w:ascii="Times New Roman" w:hAnsi="Times New Roman"/>
          <w:sz w:val="28"/>
          <w:szCs w:val="28"/>
          <w:lang w:val="uk-UA"/>
        </w:rPr>
        <w:t>•</w:t>
      </w:r>
      <w:r w:rsidRPr="00F0094D">
        <w:rPr>
          <w:rFonts w:ascii="Times New Roman" w:hAnsi="Times New Roman"/>
          <w:sz w:val="28"/>
          <w:szCs w:val="28"/>
          <w:lang w:val="uk-UA"/>
        </w:rPr>
        <w:tab/>
        <w:t>координація та здійснення контролю за діяльністю органів виконавчої влади у сфері національної безпеки і оборони в умовах воєнного або надзвичайного стану та при виникненні кризових ситуацій, що загрожують національній безпеці України.</w:t>
      </w:r>
    </w:p>
    <w:p w:rsidR="00F0094D" w:rsidRPr="00F0094D" w:rsidRDefault="00F0094D" w:rsidP="00F0094D">
      <w:pPr>
        <w:spacing w:after="0" w:line="240" w:lineRule="auto"/>
        <w:ind w:firstLine="567"/>
        <w:contextualSpacing/>
        <w:jc w:val="both"/>
        <w:rPr>
          <w:rFonts w:ascii="Times New Roman" w:hAnsi="Times New Roman"/>
          <w:sz w:val="28"/>
          <w:szCs w:val="28"/>
          <w:lang w:val="uk-UA"/>
        </w:rPr>
      </w:pPr>
      <w:r w:rsidRPr="00F0094D">
        <w:rPr>
          <w:rFonts w:ascii="Times New Roman" w:hAnsi="Times New Roman"/>
          <w:sz w:val="28"/>
          <w:szCs w:val="28"/>
          <w:lang w:val="uk-UA"/>
        </w:rPr>
        <w:t xml:space="preserve">Для виконання цих завдань РНБО наділена відповідною </w:t>
      </w:r>
      <w:r w:rsidRPr="00F0094D">
        <w:rPr>
          <w:rFonts w:ascii="Times New Roman" w:hAnsi="Times New Roman"/>
          <w:b/>
          <w:i/>
          <w:sz w:val="28"/>
          <w:szCs w:val="28"/>
          <w:lang w:val="uk-UA"/>
        </w:rPr>
        <w:t>компетенцією</w:t>
      </w:r>
      <w:r w:rsidRPr="00F0094D">
        <w:rPr>
          <w:rFonts w:ascii="Times New Roman" w:hAnsi="Times New Roman"/>
          <w:sz w:val="28"/>
          <w:szCs w:val="28"/>
          <w:lang w:val="uk-UA"/>
        </w:rPr>
        <w:t>. Серед повноважень цього органу, визначених ст. 4 зазначеного Закону, є кілька ключових, які дозволяють РНБО активно впливати на діяльність органів виконавчої влади та місцевого самоврядування в питаннях, що стосуються сфери національної безпеки. Так, РНБО:</w:t>
      </w:r>
    </w:p>
    <w:p w:rsidR="00F0094D" w:rsidRPr="00F0094D" w:rsidRDefault="00F0094D" w:rsidP="00F0094D">
      <w:pPr>
        <w:spacing w:after="0" w:line="240" w:lineRule="auto"/>
        <w:ind w:firstLine="567"/>
        <w:contextualSpacing/>
        <w:jc w:val="both"/>
        <w:rPr>
          <w:rFonts w:ascii="Times New Roman" w:hAnsi="Times New Roman"/>
          <w:sz w:val="28"/>
          <w:szCs w:val="28"/>
          <w:lang w:val="uk-UA"/>
        </w:rPr>
      </w:pPr>
      <w:r w:rsidRPr="00F0094D">
        <w:rPr>
          <w:rFonts w:ascii="Times New Roman" w:hAnsi="Times New Roman"/>
          <w:sz w:val="28"/>
          <w:szCs w:val="28"/>
          <w:lang w:val="uk-UA"/>
        </w:rPr>
        <w:t>•</w:t>
      </w:r>
      <w:r w:rsidRPr="00F0094D">
        <w:rPr>
          <w:rFonts w:ascii="Times New Roman" w:hAnsi="Times New Roman"/>
          <w:sz w:val="28"/>
          <w:szCs w:val="28"/>
          <w:lang w:val="uk-UA"/>
        </w:rPr>
        <w:tab/>
        <w:t>розробляє та розглядає на своїх засіданнях питання, які відповідно до Конституції та законів України, Стратегії національної безпеки України, Воєнної доктрини України належать до сфери національної безпеки і оборони, та подає пропозиції Президентові України;</w:t>
      </w:r>
    </w:p>
    <w:p w:rsidR="00F0094D" w:rsidRPr="00F0094D" w:rsidRDefault="00F0094D" w:rsidP="00F0094D">
      <w:pPr>
        <w:spacing w:after="0" w:line="240" w:lineRule="auto"/>
        <w:ind w:firstLine="567"/>
        <w:contextualSpacing/>
        <w:jc w:val="both"/>
        <w:rPr>
          <w:rFonts w:ascii="Times New Roman" w:hAnsi="Times New Roman"/>
          <w:sz w:val="28"/>
          <w:szCs w:val="28"/>
          <w:lang w:val="uk-UA"/>
        </w:rPr>
      </w:pPr>
      <w:r w:rsidRPr="00F0094D">
        <w:rPr>
          <w:rFonts w:ascii="Times New Roman" w:hAnsi="Times New Roman"/>
          <w:sz w:val="28"/>
          <w:szCs w:val="28"/>
          <w:lang w:val="uk-UA"/>
        </w:rPr>
        <w:t>•</w:t>
      </w:r>
      <w:r w:rsidRPr="00F0094D">
        <w:rPr>
          <w:rFonts w:ascii="Times New Roman" w:hAnsi="Times New Roman"/>
          <w:sz w:val="28"/>
          <w:szCs w:val="28"/>
          <w:lang w:val="uk-UA"/>
        </w:rPr>
        <w:tab/>
        <w:t>здійснює поточний контроль за діяльністю органів виконавчої влади у сфері національної безпеки і оборони, подає Президентові України відповідні висновки та пропозиції;</w:t>
      </w:r>
    </w:p>
    <w:p w:rsidR="00F0094D" w:rsidRPr="00F0094D" w:rsidRDefault="00F0094D" w:rsidP="00F0094D">
      <w:pPr>
        <w:spacing w:after="0" w:line="240" w:lineRule="auto"/>
        <w:ind w:firstLine="567"/>
        <w:contextualSpacing/>
        <w:jc w:val="both"/>
        <w:rPr>
          <w:rFonts w:ascii="Times New Roman" w:hAnsi="Times New Roman"/>
          <w:sz w:val="28"/>
          <w:szCs w:val="28"/>
          <w:lang w:val="uk-UA"/>
        </w:rPr>
      </w:pPr>
      <w:r w:rsidRPr="00F0094D">
        <w:rPr>
          <w:rFonts w:ascii="Times New Roman" w:hAnsi="Times New Roman"/>
          <w:sz w:val="28"/>
          <w:szCs w:val="28"/>
          <w:lang w:val="uk-UA"/>
        </w:rPr>
        <w:t>•</w:t>
      </w:r>
      <w:r w:rsidRPr="00F0094D">
        <w:rPr>
          <w:rFonts w:ascii="Times New Roman" w:hAnsi="Times New Roman"/>
          <w:sz w:val="28"/>
          <w:szCs w:val="28"/>
          <w:lang w:val="uk-UA"/>
        </w:rPr>
        <w:tab/>
        <w:t>координує і контролює діяльність органів місцевого самоврядування в межах наданих повноважень під час введення воєнного чи надзвичайного стану.</w:t>
      </w:r>
    </w:p>
    <w:p w:rsidR="00F0094D" w:rsidRPr="00F0094D" w:rsidRDefault="00F0094D" w:rsidP="00F0094D">
      <w:pPr>
        <w:spacing w:after="0" w:line="240" w:lineRule="auto"/>
        <w:ind w:firstLine="567"/>
        <w:contextualSpacing/>
        <w:jc w:val="both"/>
        <w:rPr>
          <w:rFonts w:ascii="Times New Roman" w:hAnsi="Times New Roman"/>
          <w:sz w:val="28"/>
          <w:szCs w:val="28"/>
          <w:lang w:val="uk-UA"/>
        </w:rPr>
      </w:pPr>
      <w:r w:rsidRPr="00F0094D">
        <w:rPr>
          <w:rFonts w:ascii="Times New Roman" w:hAnsi="Times New Roman"/>
          <w:sz w:val="28"/>
          <w:szCs w:val="28"/>
          <w:lang w:val="uk-UA"/>
        </w:rPr>
        <w:t xml:space="preserve">Питання інформаційної безпеки певною мірою вирішуються також у процесі діяльності низки </w:t>
      </w:r>
      <w:r w:rsidRPr="00F0094D">
        <w:rPr>
          <w:rFonts w:ascii="Times New Roman" w:hAnsi="Times New Roman"/>
          <w:b/>
          <w:sz w:val="28"/>
          <w:szCs w:val="28"/>
          <w:lang w:val="uk-UA"/>
        </w:rPr>
        <w:t>органів виконавчої влади.</w:t>
      </w:r>
      <w:r w:rsidRPr="00F0094D">
        <w:rPr>
          <w:rFonts w:ascii="Times New Roman" w:hAnsi="Times New Roman"/>
          <w:sz w:val="28"/>
          <w:szCs w:val="28"/>
          <w:lang w:val="uk-UA"/>
        </w:rPr>
        <w:t xml:space="preserve"> Ці органи можна поділити на </w:t>
      </w:r>
      <w:r w:rsidRPr="00F0094D">
        <w:rPr>
          <w:rFonts w:ascii="Times New Roman" w:hAnsi="Times New Roman"/>
          <w:b/>
          <w:i/>
          <w:sz w:val="28"/>
          <w:szCs w:val="28"/>
          <w:lang w:val="uk-UA"/>
        </w:rPr>
        <w:t>дві категорії:</w:t>
      </w:r>
      <w:r w:rsidRPr="00F0094D">
        <w:rPr>
          <w:rFonts w:ascii="Times New Roman" w:hAnsi="Times New Roman"/>
          <w:sz w:val="28"/>
          <w:szCs w:val="28"/>
          <w:lang w:val="uk-UA"/>
        </w:rPr>
        <w:t xml:space="preserve"> </w:t>
      </w:r>
      <w:r w:rsidRPr="00F0094D">
        <w:rPr>
          <w:rFonts w:ascii="Times New Roman" w:hAnsi="Times New Roman"/>
          <w:i/>
          <w:sz w:val="28"/>
          <w:szCs w:val="28"/>
          <w:u w:val="single"/>
          <w:lang w:val="uk-UA"/>
        </w:rPr>
        <w:t>такі, для яких забезпечення інформаційної безпеки є одним з напрямів діяльності,</w:t>
      </w:r>
      <w:r w:rsidRPr="00F0094D">
        <w:rPr>
          <w:rFonts w:ascii="Times New Roman" w:hAnsi="Times New Roman"/>
          <w:sz w:val="28"/>
          <w:szCs w:val="28"/>
          <w:lang w:val="uk-UA"/>
        </w:rPr>
        <w:t xml:space="preserve"> і </w:t>
      </w:r>
      <w:r w:rsidRPr="00F0094D">
        <w:rPr>
          <w:rFonts w:ascii="Times New Roman" w:hAnsi="Times New Roman"/>
          <w:i/>
          <w:sz w:val="28"/>
          <w:szCs w:val="28"/>
          <w:u w:val="single"/>
          <w:lang w:val="uk-UA"/>
        </w:rPr>
        <w:t>такі, для яких питання інформаційної безпеки с лише засобом реалізації їх головних функцій</w:t>
      </w:r>
      <w:r w:rsidRPr="00F0094D">
        <w:rPr>
          <w:rFonts w:ascii="Times New Roman" w:hAnsi="Times New Roman"/>
          <w:sz w:val="28"/>
          <w:szCs w:val="28"/>
          <w:vertAlign w:val="superscript"/>
          <w:lang w:val="uk-UA"/>
        </w:rPr>
        <w:footnoteReference w:customMarkFollows="1" w:id="5"/>
        <w:sym w:font="Symbol" w:char="F02A"/>
      </w:r>
      <w:r w:rsidRPr="00F0094D">
        <w:rPr>
          <w:rFonts w:ascii="Times New Roman" w:hAnsi="Times New Roman"/>
          <w:sz w:val="28"/>
          <w:szCs w:val="28"/>
          <w:lang w:val="uk-UA"/>
        </w:rPr>
        <w:t>.</w:t>
      </w:r>
    </w:p>
    <w:p w:rsidR="00F0094D" w:rsidRPr="00F0094D" w:rsidRDefault="00F0094D" w:rsidP="00F0094D">
      <w:pPr>
        <w:spacing w:after="0" w:line="240" w:lineRule="auto"/>
        <w:ind w:firstLine="567"/>
        <w:contextualSpacing/>
        <w:jc w:val="both"/>
        <w:rPr>
          <w:rFonts w:ascii="Times New Roman" w:hAnsi="Times New Roman"/>
          <w:sz w:val="28"/>
          <w:szCs w:val="28"/>
          <w:lang w:val="uk-UA"/>
        </w:rPr>
      </w:pPr>
      <w:r w:rsidRPr="00F0094D">
        <w:rPr>
          <w:rFonts w:ascii="Times New Roman" w:hAnsi="Times New Roman"/>
          <w:sz w:val="28"/>
          <w:szCs w:val="28"/>
          <w:lang w:val="uk-UA"/>
        </w:rPr>
        <w:t xml:space="preserve">Органом зі спеціальною компетенцією є </w:t>
      </w:r>
      <w:r w:rsidRPr="00F0094D">
        <w:rPr>
          <w:rFonts w:ascii="Times New Roman" w:hAnsi="Times New Roman"/>
          <w:b/>
          <w:sz w:val="28"/>
          <w:szCs w:val="28"/>
          <w:lang w:val="uk-UA"/>
        </w:rPr>
        <w:t>Міністерство інформаційної політики України</w:t>
      </w:r>
      <w:r w:rsidRPr="00F0094D">
        <w:rPr>
          <w:rFonts w:ascii="Times New Roman" w:hAnsi="Times New Roman"/>
          <w:sz w:val="28"/>
          <w:szCs w:val="28"/>
          <w:lang w:val="uk-UA"/>
        </w:rPr>
        <w:t xml:space="preserve">, яке діє на підставі Положення «Про Міністерство інформаційної політики України» від 14.01.2015. У 2006 р. створено </w:t>
      </w:r>
      <w:r w:rsidRPr="00F0094D">
        <w:rPr>
          <w:rFonts w:ascii="Times New Roman" w:hAnsi="Times New Roman"/>
          <w:b/>
          <w:sz w:val="28"/>
          <w:szCs w:val="28"/>
          <w:lang w:val="uk-UA"/>
        </w:rPr>
        <w:t>Державну службу спеціального зв’язку та захисту інформації України,</w:t>
      </w:r>
      <w:r w:rsidRPr="00F0094D">
        <w:rPr>
          <w:rFonts w:ascii="Times New Roman" w:hAnsi="Times New Roman"/>
          <w:sz w:val="28"/>
          <w:szCs w:val="28"/>
          <w:lang w:val="uk-UA"/>
        </w:rPr>
        <w:t xml:space="preserve"> яка є державним органом, що призначений для забезпечення функціонування і розвитку державної системи урядового зв’язку, Національної системи конфіденційного зв’язку, формування та реалізації державної політики у сферах криптографічного та технічного захисту інформації, телекомунікацій, користування радіочастотним ресурсом України, поштового зв’язку спеціального призначення, урядового фельд’єгерського зв’язку, а також інших завдань відповідно до закону. Спеціальною компетенцією наділена </w:t>
      </w:r>
      <w:proofErr w:type="spellStart"/>
      <w:r w:rsidRPr="00F0094D">
        <w:rPr>
          <w:rFonts w:ascii="Times New Roman" w:hAnsi="Times New Roman"/>
          <w:b/>
          <w:sz w:val="28"/>
          <w:szCs w:val="28"/>
          <w:lang w:val="uk-UA"/>
        </w:rPr>
        <w:t>кіберполіція</w:t>
      </w:r>
      <w:proofErr w:type="spellEnd"/>
      <w:r w:rsidRPr="00F0094D">
        <w:rPr>
          <w:rFonts w:ascii="Times New Roman" w:hAnsi="Times New Roman"/>
          <w:sz w:val="28"/>
          <w:szCs w:val="28"/>
          <w:lang w:val="uk-UA"/>
        </w:rPr>
        <w:t>, яка є структурним підрозділом Національної поліції України, що спеціалізується на попередженні, виявленні, припиненні та розкритті кримінальних правопорушень, механізми підготовки, вчинення або приховування яких передбачають використання електронно-обчислювальних машин (комп'ютерів), телекомунікаційних та комп'ютерних інтернет-мереж і систем.</w:t>
      </w:r>
    </w:p>
    <w:p w:rsidR="00F0094D" w:rsidRPr="00F0094D" w:rsidRDefault="00F0094D" w:rsidP="00F0094D">
      <w:pPr>
        <w:spacing w:after="0" w:line="240" w:lineRule="auto"/>
        <w:ind w:firstLine="567"/>
        <w:contextualSpacing/>
        <w:jc w:val="both"/>
        <w:rPr>
          <w:rFonts w:ascii="Times New Roman" w:hAnsi="Times New Roman"/>
          <w:sz w:val="28"/>
          <w:szCs w:val="28"/>
          <w:lang w:val="uk-UA"/>
        </w:rPr>
      </w:pPr>
      <w:r w:rsidRPr="00F0094D">
        <w:rPr>
          <w:rFonts w:ascii="Times New Roman" w:hAnsi="Times New Roman"/>
          <w:sz w:val="28"/>
          <w:szCs w:val="28"/>
          <w:lang w:val="uk-UA"/>
        </w:rPr>
        <w:lastRenderedPageBreak/>
        <w:t xml:space="preserve">Певні завдання щодо забезпечення інформаційної безпеки виконують підрозділи </w:t>
      </w:r>
      <w:r w:rsidRPr="00F0094D">
        <w:rPr>
          <w:rFonts w:ascii="Times New Roman" w:hAnsi="Times New Roman"/>
          <w:b/>
          <w:sz w:val="28"/>
          <w:szCs w:val="28"/>
          <w:lang w:val="uk-UA"/>
        </w:rPr>
        <w:t>Міністерства внутрішніх справ України</w:t>
      </w:r>
      <w:r w:rsidRPr="00F0094D">
        <w:rPr>
          <w:rFonts w:ascii="Times New Roman" w:hAnsi="Times New Roman"/>
          <w:sz w:val="28"/>
          <w:szCs w:val="28"/>
          <w:lang w:val="uk-UA"/>
        </w:rPr>
        <w:t xml:space="preserve">. Важливі завдання у сфері забезпечення інформаційної безпеки покладаються на </w:t>
      </w:r>
      <w:r w:rsidRPr="00F0094D">
        <w:rPr>
          <w:rFonts w:ascii="Times New Roman" w:hAnsi="Times New Roman"/>
          <w:b/>
          <w:sz w:val="28"/>
          <w:szCs w:val="28"/>
          <w:lang w:val="uk-UA"/>
        </w:rPr>
        <w:t>Службу безпеки України</w:t>
      </w:r>
      <w:r w:rsidRPr="00F0094D">
        <w:rPr>
          <w:rFonts w:ascii="Times New Roman" w:hAnsi="Times New Roman"/>
          <w:sz w:val="28"/>
          <w:szCs w:val="28"/>
          <w:lang w:val="uk-UA"/>
        </w:rPr>
        <w:t>, яка згідно з нормами ст. 1 ЗУ «Про службу безпеки України» визначається як державний правоохоронний орган спеціального призначення, який забезпечує державну безпеку України та, відповідно, інформаційну як її складову.</w:t>
      </w:r>
    </w:p>
    <w:p w:rsidR="00F0094D" w:rsidRPr="00F0094D" w:rsidRDefault="00F0094D" w:rsidP="00F0094D">
      <w:pPr>
        <w:spacing w:after="0" w:line="240" w:lineRule="auto"/>
        <w:ind w:firstLine="567"/>
        <w:contextualSpacing/>
        <w:jc w:val="both"/>
        <w:rPr>
          <w:rFonts w:ascii="Times New Roman" w:hAnsi="Times New Roman"/>
          <w:sz w:val="28"/>
          <w:szCs w:val="28"/>
          <w:lang w:val="uk-UA"/>
        </w:rPr>
      </w:pPr>
      <w:r w:rsidRPr="00F0094D">
        <w:rPr>
          <w:rFonts w:ascii="Times New Roman" w:hAnsi="Times New Roman"/>
          <w:sz w:val="28"/>
          <w:szCs w:val="28"/>
          <w:lang w:val="uk-UA"/>
        </w:rPr>
        <w:t xml:space="preserve">Працюють у цьому напрямі і різні </w:t>
      </w:r>
      <w:r w:rsidRPr="00F0094D">
        <w:rPr>
          <w:rFonts w:ascii="Times New Roman" w:hAnsi="Times New Roman"/>
          <w:b/>
          <w:sz w:val="28"/>
          <w:szCs w:val="28"/>
          <w:lang w:val="uk-UA"/>
        </w:rPr>
        <w:t>дорадчі структури</w:t>
      </w:r>
      <w:r w:rsidRPr="00F0094D">
        <w:rPr>
          <w:rFonts w:ascii="Times New Roman" w:hAnsi="Times New Roman"/>
          <w:sz w:val="28"/>
          <w:szCs w:val="28"/>
          <w:lang w:val="uk-UA"/>
        </w:rPr>
        <w:t>: Інститут стратегічних досліджень при Президентові України, радники, які запрошуються органами виконавчої влади, та ін.</w:t>
      </w:r>
    </w:p>
    <w:p w:rsidR="00F0094D" w:rsidRPr="00F0094D" w:rsidRDefault="00F0094D" w:rsidP="00F0094D">
      <w:pPr>
        <w:spacing w:after="0" w:line="240" w:lineRule="auto"/>
        <w:ind w:firstLine="567"/>
        <w:contextualSpacing/>
        <w:jc w:val="both"/>
        <w:rPr>
          <w:rFonts w:ascii="Times New Roman" w:hAnsi="Times New Roman"/>
          <w:sz w:val="28"/>
          <w:szCs w:val="28"/>
          <w:lang w:val="uk-UA"/>
        </w:rPr>
      </w:pPr>
    </w:p>
    <w:p w:rsidR="00F0094D" w:rsidRPr="00F0094D" w:rsidRDefault="00F0094D" w:rsidP="00F0094D">
      <w:pPr>
        <w:spacing w:after="0" w:line="240" w:lineRule="auto"/>
        <w:ind w:firstLine="567"/>
        <w:contextualSpacing/>
        <w:jc w:val="both"/>
        <w:rPr>
          <w:rFonts w:ascii="Times New Roman" w:hAnsi="Times New Roman"/>
          <w:sz w:val="28"/>
          <w:szCs w:val="28"/>
          <w:lang w:val="uk-UA"/>
        </w:rPr>
      </w:pPr>
      <w:proofErr w:type="spellStart"/>
      <w:r>
        <w:rPr>
          <w:rFonts w:ascii="Times New Roman" w:hAnsi="Times New Roman"/>
          <w:sz w:val="28"/>
          <w:szCs w:val="28"/>
          <w:lang w:val="uk-UA"/>
        </w:rPr>
        <w:t>Пит</w:t>
      </w:r>
      <w:proofErr w:type="spellEnd"/>
      <w:r>
        <w:rPr>
          <w:rFonts w:ascii="Times New Roman" w:hAnsi="Times New Roman"/>
          <w:sz w:val="28"/>
          <w:szCs w:val="28"/>
          <w:lang w:val="uk-UA"/>
        </w:rPr>
        <w:t>.</w:t>
      </w:r>
      <w:r w:rsidRPr="00F0094D">
        <w:rPr>
          <w:rFonts w:ascii="Times New Roman" w:hAnsi="Times New Roman"/>
          <w:sz w:val="28"/>
          <w:szCs w:val="28"/>
          <w:lang w:val="uk-UA"/>
        </w:rPr>
        <w:t xml:space="preserve"> 3. Основні загрози та засоби забезпечення інформаційної безпеки України. Інформаційна війна</w:t>
      </w:r>
    </w:p>
    <w:p w:rsidR="00F0094D" w:rsidRPr="00F0094D" w:rsidRDefault="00F0094D" w:rsidP="00F0094D">
      <w:pPr>
        <w:spacing w:after="0" w:line="240" w:lineRule="auto"/>
        <w:ind w:firstLine="567"/>
        <w:contextualSpacing/>
        <w:jc w:val="both"/>
        <w:rPr>
          <w:rFonts w:ascii="Times New Roman" w:hAnsi="Times New Roman"/>
          <w:sz w:val="28"/>
          <w:szCs w:val="28"/>
          <w:lang w:val="uk-UA"/>
        </w:rPr>
      </w:pPr>
    </w:p>
    <w:p w:rsidR="00F0094D" w:rsidRPr="00F0094D" w:rsidRDefault="00F0094D" w:rsidP="00F0094D">
      <w:pPr>
        <w:spacing w:after="0" w:line="240" w:lineRule="auto"/>
        <w:ind w:firstLine="567"/>
        <w:contextualSpacing/>
        <w:jc w:val="both"/>
        <w:rPr>
          <w:rFonts w:ascii="Times New Roman" w:hAnsi="Times New Roman"/>
          <w:sz w:val="28"/>
          <w:szCs w:val="28"/>
          <w:lang w:val="uk-UA"/>
        </w:rPr>
      </w:pPr>
      <w:r w:rsidRPr="00F0094D">
        <w:rPr>
          <w:rFonts w:ascii="Times New Roman" w:hAnsi="Times New Roman"/>
          <w:sz w:val="28"/>
          <w:szCs w:val="28"/>
          <w:lang w:val="uk-UA"/>
        </w:rPr>
        <w:t xml:space="preserve">У правовій доктрині напрацьовано декілька підходів до класифікації загроз інформаційній безпеці. </w:t>
      </w:r>
      <w:r w:rsidRPr="00F0094D">
        <w:rPr>
          <w:rFonts w:ascii="Times New Roman" w:hAnsi="Times New Roman"/>
          <w:color w:val="000000" w:themeColor="text1"/>
          <w:sz w:val="28"/>
          <w:szCs w:val="28"/>
          <w:lang w:val="uk-UA"/>
        </w:rPr>
        <w:t xml:space="preserve">Численність </w:t>
      </w:r>
      <w:r w:rsidRPr="00F0094D">
        <w:rPr>
          <w:rFonts w:ascii="Times New Roman" w:hAnsi="Times New Roman"/>
          <w:sz w:val="28"/>
          <w:szCs w:val="28"/>
          <w:lang w:val="uk-UA"/>
        </w:rPr>
        <w:t>класифікаційних підходів демонструє їх багатоманітність та різнорідність, що вказує на необхідність посилення заходів забезпечення інформаційної безпеки.</w:t>
      </w:r>
    </w:p>
    <w:p w:rsidR="00F0094D" w:rsidRPr="00F0094D" w:rsidRDefault="00F0094D" w:rsidP="00F0094D">
      <w:pPr>
        <w:spacing w:after="0" w:line="240" w:lineRule="auto"/>
        <w:ind w:firstLine="567"/>
        <w:contextualSpacing/>
        <w:jc w:val="both"/>
        <w:rPr>
          <w:rFonts w:ascii="Times New Roman" w:hAnsi="Times New Roman"/>
          <w:sz w:val="28"/>
          <w:szCs w:val="28"/>
          <w:lang w:val="uk-UA"/>
        </w:rPr>
      </w:pPr>
      <w:r w:rsidRPr="00F0094D">
        <w:rPr>
          <w:rFonts w:ascii="Times New Roman" w:hAnsi="Times New Roman"/>
          <w:sz w:val="28"/>
          <w:szCs w:val="28"/>
          <w:lang w:val="uk-UA"/>
        </w:rPr>
        <w:t xml:space="preserve">Наведемо комплексну </w:t>
      </w:r>
      <w:r w:rsidRPr="00F0094D">
        <w:rPr>
          <w:rFonts w:ascii="Times New Roman" w:hAnsi="Times New Roman"/>
          <w:b/>
          <w:i/>
          <w:sz w:val="28"/>
          <w:szCs w:val="28"/>
          <w:lang w:val="uk-UA"/>
        </w:rPr>
        <w:t>класифікацію загроз інформаційній безпеці</w:t>
      </w:r>
      <w:r w:rsidRPr="00F0094D">
        <w:rPr>
          <w:rFonts w:ascii="Times New Roman" w:hAnsi="Times New Roman"/>
          <w:sz w:val="28"/>
          <w:szCs w:val="28"/>
          <w:lang w:val="uk-UA"/>
        </w:rPr>
        <w:t xml:space="preserve">, згідно з якою вони поділяються на такі групи: </w:t>
      </w:r>
    </w:p>
    <w:p w:rsidR="00F0094D" w:rsidRPr="00F0094D" w:rsidRDefault="00F0094D" w:rsidP="00F0094D">
      <w:pPr>
        <w:numPr>
          <w:ilvl w:val="0"/>
          <w:numId w:val="2"/>
        </w:numPr>
        <w:spacing w:after="0" w:line="240" w:lineRule="auto"/>
        <w:ind w:left="0" w:firstLine="567"/>
        <w:contextualSpacing/>
        <w:jc w:val="both"/>
        <w:rPr>
          <w:rFonts w:ascii="Times New Roman" w:hAnsi="Times New Roman"/>
          <w:sz w:val="28"/>
          <w:szCs w:val="28"/>
          <w:lang w:val="uk-UA"/>
        </w:rPr>
      </w:pPr>
      <w:r w:rsidRPr="00F0094D">
        <w:rPr>
          <w:rFonts w:ascii="Times New Roman" w:hAnsi="Times New Roman"/>
          <w:sz w:val="28"/>
          <w:szCs w:val="28"/>
          <w:lang w:val="uk-UA"/>
        </w:rPr>
        <w:t xml:space="preserve">за джерелами походження – природного походження, техногенного походження, антропогенного походження; </w:t>
      </w:r>
    </w:p>
    <w:p w:rsidR="00F0094D" w:rsidRPr="00F0094D" w:rsidRDefault="00F0094D" w:rsidP="00F0094D">
      <w:pPr>
        <w:numPr>
          <w:ilvl w:val="0"/>
          <w:numId w:val="2"/>
        </w:numPr>
        <w:spacing w:after="0" w:line="240" w:lineRule="auto"/>
        <w:ind w:left="0" w:firstLine="567"/>
        <w:contextualSpacing/>
        <w:jc w:val="both"/>
        <w:rPr>
          <w:rFonts w:ascii="Times New Roman" w:hAnsi="Times New Roman"/>
          <w:sz w:val="28"/>
          <w:szCs w:val="28"/>
          <w:lang w:val="uk-UA"/>
        </w:rPr>
      </w:pPr>
      <w:r w:rsidRPr="00F0094D">
        <w:rPr>
          <w:rFonts w:ascii="Times New Roman" w:hAnsi="Times New Roman"/>
          <w:sz w:val="28"/>
          <w:szCs w:val="28"/>
          <w:lang w:val="uk-UA"/>
        </w:rPr>
        <w:t xml:space="preserve">за ступенем гіпотетичної шкоди – загроза та небезпека; </w:t>
      </w:r>
    </w:p>
    <w:p w:rsidR="00F0094D" w:rsidRPr="00F0094D" w:rsidRDefault="00F0094D" w:rsidP="00F0094D">
      <w:pPr>
        <w:numPr>
          <w:ilvl w:val="0"/>
          <w:numId w:val="2"/>
        </w:numPr>
        <w:spacing w:after="0" w:line="240" w:lineRule="auto"/>
        <w:ind w:left="0" w:firstLine="567"/>
        <w:contextualSpacing/>
        <w:jc w:val="both"/>
        <w:rPr>
          <w:rFonts w:ascii="Times New Roman" w:hAnsi="Times New Roman"/>
          <w:sz w:val="28"/>
          <w:szCs w:val="28"/>
          <w:lang w:val="uk-UA"/>
        </w:rPr>
      </w:pPr>
      <w:r w:rsidRPr="00F0094D">
        <w:rPr>
          <w:rFonts w:ascii="Times New Roman" w:hAnsi="Times New Roman"/>
          <w:sz w:val="28"/>
          <w:szCs w:val="28"/>
          <w:lang w:val="uk-UA"/>
        </w:rPr>
        <w:t xml:space="preserve">за повторюваністю вчинення – повторювані та продовжувані; </w:t>
      </w:r>
    </w:p>
    <w:p w:rsidR="00F0094D" w:rsidRPr="00F0094D" w:rsidRDefault="00F0094D" w:rsidP="00F0094D">
      <w:pPr>
        <w:numPr>
          <w:ilvl w:val="0"/>
          <w:numId w:val="2"/>
        </w:numPr>
        <w:spacing w:after="0" w:line="240" w:lineRule="auto"/>
        <w:ind w:left="0" w:firstLine="567"/>
        <w:contextualSpacing/>
        <w:jc w:val="both"/>
        <w:rPr>
          <w:rFonts w:ascii="Times New Roman" w:hAnsi="Times New Roman"/>
          <w:sz w:val="28"/>
          <w:szCs w:val="28"/>
          <w:lang w:val="uk-UA"/>
        </w:rPr>
      </w:pPr>
      <w:r w:rsidRPr="00F0094D">
        <w:rPr>
          <w:rFonts w:ascii="Times New Roman" w:hAnsi="Times New Roman"/>
          <w:sz w:val="28"/>
          <w:szCs w:val="28"/>
          <w:lang w:val="uk-UA"/>
        </w:rPr>
        <w:t xml:space="preserve">за сферами походження – екзогенні та ендогенні; </w:t>
      </w:r>
    </w:p>
    <w:p w:rsidR="00F0094D" w:rsidRPr="00F0094D" w:rsidRDefault="00F0094D" w:rsidP="00F0094D">
      <w:pPr>
        <w:numPr>
          <w:ilvl w:val="0"/>
          <w:numId w:val="2"/>
        </w:numPr>
        <w:spacing w:after="0" w:line="240" w:lineRule="auto"/>
        <w:ind w:left="0" w:firstLine="567"/>
        <w:contextualSpacing/>
        <w:jc w:val="both"/>
        <w:rPr>
          <w:rFonts w:ascii="Times New Roman" w:hAnsi="Times New Roman"/>
          <w:sz w:val="28"/>
          <w:szCs w:val="28"/>
          <w:lang w:val="uk-UA"/>
        </w:rPr>
      </w:pPr>
      <w:r w:rsidRPr="00F0094D">
        <w:rPr>
          <w:rFonts w:ascii="Times New Roman" w:hAnsi="Times New Roman"/>
          <w:sz w:val="28"/>
          <w:szCs w:val="28"/>
          <w:lang w:val="uk-UA"/>
        </w:rPr>
        <w:t xml:space="preserve">за ймовірністю реалізації – вірогідні, неможливі, випадкові; </w:t>
      </w:r>
    </w:p>
    <w:p w:rsidR="00F0094D" w:rsidRPr="00F0094D" w:rsidRDefault="00F0094D" w:rsidP="00F0094D">
      <w:pPr>
        <w:numPr>
          <w:ilvl w:val="0"/>
          <w:numId w:val="2"/>
        </w:numPr>
        <w:spacing w:after="0" w:line="240" w:lineRule="auto"/>
        <w:ind w:left="0" w:firstLine="567"/>
        <w:contextualSpacing/>
        <w:jc w:val="both"/>
        <w:rPr>
          <w:rFonts w:ascii="Times New Roman" w:hAnsi="Times New Roman"/>
          <w:sz w:val="28"/>
          <w:szCs w:val="28"/>
          <w:lang w:val="uk-UA"/>
        </w:rPr>
      </w:pPr>
      <w:r w:rsidRPr="00F0094D">
        <w:rPr>
          <w:rFonts w:ascii="Times New Roman" w:hAnsi="Times New Roman"/>
          <w:sz w:val="28"/>
          <w:szCs w:val="28"/>
          <w:lang w:val="uk-UA"/>
        </w:rPr>
        <w:t xml:space="preserve">за рівнем детермінізму – закономірні та випадкові; </w:t>
      </w:r>
    </w:p>
    <w:p w:rsidR="00F0094D" w:rsidRPr="00F0094D" w:rsidRDefault="00F0094D" w:rsidP="00F0094D">
      <w:pPr>
        <w:numPr>
          <w:ilvl w:val="0"/>
          <w:numId w:val="2"/>
        </w:numPr>
        <w:spacing w:after="0" w:line="240" w:lineRule="auto"/>
        <w:ind w:left="0" w:firstLine="567"/>
        <w:contextualSpacing/>
        <w:jc w:val="both"/>
        <w:rPr>
          <w:rFonts w:ascii="Times New Roman" w:hAnsi="Times New Roman"/>
          <w:sz w:val="28"/>
          <w:szCs w:val="28"/>
          <w:lang w:val="uk-UA"/>
        </w:rPr>
      </w:pPr>
      <w:r w:rsidRPr="00F0094D">
        <w:rPr>
          <w:rFonts w:ascii="Times New Roman" w:hAnsi="Times New Roman"/>
          <w:sz w:val="28"/>
          <w:szCs w:val="28"/>
          <w:lang w:val="uk-UA"/>
        </w:rPr>
        <w:t xml:space="preserve">за значенням – допустимі та неприпустимі; </w:t>
      </w:r>
    </w:p>
    <w:p w:rsidR="00F0094D" w:rsidRPr="00F0094D" w:rsidRDefault="00F0094D" w:rsidP="00F0094D">
      <w:pPr>
        <w:numPr>
          <w:ilvl w:val="0"/>
          <w:numId w:val="2"/>
        </w:numPr>
        <w:spacing w:after="0" w:line="240" w:lineRule="auto"/>
        <w:ind w:left="0" w:firstLine="567"/>
        <w:contextualSpacing/>
        <w:jc w:val="both"/>
        <w:rPr>
          <w:rFonts w:ascii="Times New Roman" w:hAnsi="Times New Roman"/>
          <w:sz w:val="28"/>
          <w:szCs w:val="28"/>
          <w:lang w:val="uk-UA"/>
        </w:rPr>
      </w:pPr>
      <w:r w:rsidRPr="00F0094D">
        <w:rPr>
          <w:rFonts w:ascii="Times New Roman" w:hAnsi="Times New Roman"/>
          <w:sz w:val="28"/>
          <w:szCs w:val="28"/>
          <w:lang w:val="uk-UA"/>
        </w:rPr>
        <w:t xml:space="preserve">за структурою впливу – системні, структурні та елементні; </w:t>
      </w:r>
    </w:p>
    <w:p w:rsidR="00F0094D" w:rsidRPr="00F0094D" w:rsidRDefault="00F0094D" w:rsidP="00F0094D">
      <w:pPr>
        <w:numPr>
          <w:ilvl w:val="0"/>
          <w:numId w:val="2"/>
        </w:numPr>
        <w:spacing w:after="0" w:line="240" w:lineRule="auto"/>
        <w:ind w:left="0" w:firstLine="567"/>
        <w:contextualSpacing/>
        <w:jc w:val="both"/>
        <w:rPr>
          <w:rFonts w:ascii="Times New Roman" w:hAnsi="Times New Roman"/>
          <w:sz w:val="28"/>
          <w:szCs w:val="28"/>
          <w:lang w:val="uk-UA"/>
        </w:rPr>
      </w:pPr>
      <w:r w:rsidRPr="00F0094D">
        <w:rPr>
          <w:rFonts w:ascii="Times New Roman" w:hAnsi="Times New Roman"/>
          <w:sz w:val="28"/>
          <w:szCs w:val="28"/>
          <w:lang w:val="uk-UA"/>
        </w:rPr>
        <w:t xml:space="preserve">за характером реалізації – реальні, потенційні, здійснені, уявні; </w:t>
      </w:r>
    </w:p>
    <w:p w:rsidR="00F0094D" w:rsidRPr="00F0094D" w:rsidRDefault="00F0094D" w:rsidP="00F0094D">
      <w:pPr>
        <w:numPr>
          <w:ilvl w:val="0"/>
          <w:numId w:val="2"/>
        </w:numPr>
        <w:spacing w:after="0" w:line="240" w:lineRule="auto"/>
        <w:ind w:left="0" w:firstLine="567"/>
        <w:contextualSpacing/>
        <w:jc w:val="both"/>
        <w:rPr>
          <w:rFonts w:ascii="Times New Roman" w:hAnsi="Times New Roman"/>
          <w:sz w:val="28"/>
          <w:szCs w:val="28"/>
          <w:lang w:val="uk-UA"/>
        </w:rPr>
      </w:pPr>
      <w:r w:rsidRPr="00F0094D">
        <w:rPr>
          <w:rFonts w:ascii="Times New Roman" w:hAnsi="Times New Roman"/>
          <w:sz w:val="28"/>
          <w:szCs w:val="28"/>
          <w:lang w:val="uk-UA"/>
        </w:rPr>
        <w:t xml:space="preserve">за ставленням до них – об’єктивні та суб’єктивні; </w:t>
      </w:r>
    </w:p>
    <w:p w:rsidR="00F0094D" w:rsidRPr="00F0094D" w:rsidRDefault="00F0094D" w:rsidP="00F0094D">
      <w:pPr>
        <w:numPr>
          <w:ilvl w:val="0"/>
          <w:numId w:val="2"/>
        </w:numPr>
        <w:spacing w:after="0" w:line="240" w:lineRule="auto"/>
        <w:ind w:left="0" w:firstLine="567"/>
        <w:contextualSpacing/>
        <w:jc w:val="both"/>
        <w:rPr>
          <w:rFonts w:ascii="Times New Roman" w:hAnsi="Times New Roman"/>
          <w:sz w:val="28"/>
          <w:szCs w:val="28"/>
          <w:lang w:val="uk-UA"/>
        </w:rPr>
      </w:pPr>
      <w:r w:rsidRPr="00F0094D">
        <w:rPr>
          <w:rFonts w:ascii="Times New Roman" w:hAnsi="Times New Roman"/>
          <w:sz w:val="28"/>
          <w:szCs w:val="28"/>
          <w:lang w:val="uk-UA"/>
        </w:rPr>
        <w:t>за об’єктом впливу – ті, що впливають на особу/суспільство/державу.</w:t>
      </w:r>
    </w:p>
    <w:p w:rsidR="00F0094D" w:rsidRPr="00F0094D" w:rsidRDefault="00F0094D" w:rsidP="00F0094D">
      <w:pPr>
        <w:spacing w:after="0" w:line="240" w:lineRule="auto"/>
        <w:ind w:firstLine="567"/>
        <w:contextualSpacing/>
        <w:jc w:val="both"/>
        <w:rPr>
          <w:rFonts w:ascii="Times New Roman" w:hAnsi="Times New Roman"/>
          <w:sz w:val="28"/>
          <w:szCs w:val="28"/>
          <w:lang w:val="uk-UA"/>
        </w:rPr>
      </w:pPr>
      <w:r w:rsidRPr="00F0094D">
        <w:rPr>
          <w:rFonts w:ascii="Times New Roman" w:hAnsi="Times New Roman"/>
          <w:sz w:val="28"/>
          <w:szCs w:val="28"/>
          <w:lang w:val="uk-UA"/>
        </w:rPr>
        <w:t xml:space="preserve">ЗУ «Про основи національної безпеки України» визначає </w:t>
      </w:r>
      <w:r w:rsidRPr="00F0094D">
        <w:rPr>
          <w:rFonts w:ascii="Times New Roman" w:hAnsi="Times New Roman"/>
          <w:b/>
          <w:i/>
          <w:sz w:val="28"/>
          <w:szCs w:val="28"/>
          <w:lang w:val="uk-UA"/>
        </w:rPr>
        <w:t>основні загрози</w:t>
      </w:r>
      <w:r w:rsidRPr="00F0094D">
        <w:rPr>
          <w:rFonts w:ascii="Times New Roman" w:hAnsi="Times New Roman"/>
          <w:sz w:val="28"/>
          <w:szCs w:val="28"/>
          <w:lang w:val="uk-UA"/>
        </w:rPr>
        <w:t xml:space="preserve"> національним інтересам і національній безпеці України </w:t>
      </w:r>
      <w:r w:rsidRPr="00F0094D">
        <w:rPr>
          <w:rFonts w:ascii="Times New Roman" w:hAnsi="Times New Roman"/>
          <w:b/>
          <w:i/>
          <w:sz w:val="28"/>
          <w:szCs w:val="28"/>
          <w:lang w:val="uk-UA"/>
        </w:rPr>
        <w:t>в інформаційній сфері</w:t>
      </w:r>
      <w:r w:rsidRPr="00F0094D">
        <w:rPr>
          <w:rFonts w:ascii="Times New Roman" w:hAnsi="Times New Roman"/>
          <w:sz w:val="28"/>
          <w:szCs w:val="28"/>
          <w:lang w:val="uk-UA"/>
        </w:rPr>
        <w:t>, до яких належать:</w:t>
      </w:r>
    </w:p>
    <w:p w:rsidR="00F0094D" w:rsidRPr="00F0094D" w:rsidRDefault="00F0094D" w:rsidP="00F0094D">
      <w:pPr>
        <w:spacing w:after="0" w:line="240" w:lineRule="auto"/>
        <w:ind w:firstLine="567"/>
        <w:contextualSpacing/>
        <w:jc w:val="both"/>
        <w:rPr>
          <w:rFonts w:ascii="Times New Roman" w:hAnsi="Times New Roman"/>
          <w:sz w:val="28"/>
          <w:szCs w:val="28"/>
          <w:lang w:val="uk-UA"/>
        </w:rPr>
      </w:pPr>
      <w:r w:rsidRPr="00F0094D">
        <w:rPr>
          <w:rFonts w:ascii="Times New Roman" w:hAnsi="Times New Roman"/>
          <w:sz w:val="28"/>
          <w:szCs w:val="28"/>
          <w:lang w:val="uk-UA"/>
        </w:rPr>
        <w:t>-</w:t>
      </w:r>
      <w:r w:rsidRPr="00F0094D">
        <w:rPr>
          <w:rFonts w:ascii="Times New Roman" w:hAnsi="Times New Roman"/>
          <w:sz w:val="28"/>
          <w:szCs w:val="28"/>
          <w:lang w:val="uk-UA"/>
        </w:rPr>
        <w:tab/>
        <w:t>прояви обмеження свободи слова та доступу до публічної інформації;</w:t>
      </w:r>
    </w:p>
    <w:p w:rsidR="00F0094D" w:rsidRPr="00F0094D" w:rsidRDefault="00F0094D" w:rsidP="00F0094D">
      <w:pPr>
        <w:spacing w:after="0" w:line="240" w:lineRule="auto"/>
        <w:ind w:firstLine="567"/>
        <w:contextualSpacing/>
        <w:jc w:val="both"/>
        <w:rPr>
          <w:rFonts w:ascii="Times New Roman" w:hAnsi="Times New Roman"/>
          <w:sz w:val="28"/>
          <w:szCs w:val="28"/>
          <w:lang w:val="uk-UA"/>
        </w:rPr>
      </w:pPr>
      <w:r w:rsidRPr="00F0094D">
        <w:rPr>
          <w:rFonts w:ascii="Times New Roman" w:hAnsi="Times New Roman"/>
          <w:sz w:val="28"/>
          <w:szCs w:val="28"/>
          <w:lang w:val="uk-UA"/>
        </w:rPr>
        <w:t>-</w:t>
      </w:r>
      <w:r w:rsidRPr="00F0094D">
        <w:rPr>
          <w:rFonts w:ascii="Times New Roman" w:hAnsi="Times New Roman"/>
          <w:sz w:val="28"/>
          <w:szCs w:val="28"/>
          <w:lang w:val="uk-UA"/>
        </w:rPr>
        <w:tab/>
        <w:t>поширення засобами масової інформації культу насильства, жорстокості, порнографії;</w:t>
      </w:r>
    </w:p>
    <w:p w:rsidR="00F0094D" w:rsidRPr="00F0094D" w:rsidRDefault="00F0094D" w:rsidP="00F0094D">
      <w:pPr>
        <w:spacing w:after="0" w:line="240" w:lineRule="auto"/>
        <w:ind w:firstLine="567"/>
        <w:contextualSpacing/>
        <w:jc w:val="both"/>
        <w:rPr>
          <w:rFonts w:ascii="Times New Roman" w:hAnsi="Times New Roman"/>
          <w:sz w:val="28"/>
          <w:szCs w:val="28"/>
          <w:lang w:val="uk-UA"/>
        </w:rPr>
      </w:pPr>
      <w:r w:rsidRPr="00F0094D">
        <w:rPr>
          <w:rFonts w:ascii="Times New Roman" w:hAnsi="Times New Roman"/>
          <w:sz w:val="28"/>
          <w:szCs w:val="28"/>
          <w:lang w:val="uk-UA"/>
        </w:rPr>
        <w:t>-</w:t>
      </w:r>
      <w:r w:rsidRPr="00F0094D">
        <w:rPr>
          <w:rFonts w:ascii="Times New Roman" w:hAnsi="Times New Roman"/>
          <w:sz w:val="28"/>
          <w:szCs w:val="28"/>
          <w:lang w:val="uk-UA"/>
        </w:rPr>
        <w:tab/>
        <w:t>комп'ютерна злочинність та комп'ютерний тероризм;</w:t>
      </w:r>
    </w:p>
    <w:p w:rsidR="00F0094D" w:rsidRPr="00F0094D" w:rsidRDefault="00F0094D" w:rsidP="00F0094D">
      <w:pPr>
        <w:spacing w:after="0" w:line="240" w:lineRule="auto"/>
        <w:ind w:firstLine="567"/>
        <w:contextualSpacing/>
        <w:jc w:val="both"/>
        <w:rPr>
          <w:rFonts w:ascii="Times New Roman" w:hAnsi="Times New Roman"/>
          <w:sz w:val="28"/>
          <w:szCs w:val="28"/>
          <w:lang w:val="uk-UA"/>
        </w:rPr>
      </w:pPr>
      <w:r w:rsidRPr="00F0094D">
        <w:rPr>
          <w:rFonts w:ascii="Times New Roman" w:hAnsi="Times New Roman"/>
          <w:sz w:val="28"/>
          <w:szCs w:val="28"/>
          <w:lang w:val="uk-UA"/>
        </w:rPr>
        <w:t>-</w:t>
      </w:r>
      <w:r w:rsidRPr="00F0094D">
        <w:rPr>
          <w:rFonts w:ascii="Times New Roman" w:hAnsi="Times New Roman"/>
          <w:sz w:val="28"/>
          <w:szCs w:val="28"/>
          <w:lang w:val="uk-UA"/>
        </w:rPr>
        <w:tab/>
        <w:t>розголошення інформації, яка становить державну таємницю, або іншої інформації з обмеженим доступом, спрямованої на задоволення потреб і забезпечення захисту національних інтересів суспільства і держави;</w:t>
      </w:r>
    </w:p>
    <w:p w:rsidR="00F0094D" w:rsidRPr="00F0094D" w:rsidRDefault="00F0094D" w:rsidP="00F0094D">
      <w:pPr>
        <w:spacing w:after="0" w:line="240" w:lineRule="auto"/>
        <w:ind w:firstLine="567"/>
        <w:contextualSpacing/>
        <w:jc w:val="both"/>
        <w:rPr>
          <w:rFonts w:ascii="Times New Roman" w:hAnsi="Times New Roman"/>
          <w:sz w:val="28"/>
          <w:szCs w:val="28"/>
          <w:lang w:val="uk-UA"/>
        </w:rPr>
      </w:pPr>
      <w:r w:rsidRPr="00F0094D">
        <w:rPr>
          <w:rFonts w:ascii="Times New Roman" w:hAnsi="Times New Roman"/>
          <w:sz w:val="28"/>
          <w:szCs w:val="28"/>
          <w:lang w:val="uk-UA"/>
        </w:rPr>
        <w:t>-</w:t>
      </w:r>
      <w:r w:rsidRPr="00F0094D">
        <w:rPr>
          <w:rFonts w:ascii="Times New Roman" w:hAnsi="Times New Roman"/>
          <w:sz w:val="28"/>
          <w:szCs w:val="28"/>
          <w:lang w:val="uk-UA"/>
        </w:rPr>
        <w:tab/>
        <w:t>намагання маніпулювати суспільною свідомістю, зокрема шляхом поширення недостовірної, неповної або упередженої інформації.</w:t>
      </w:r>
    </w:p>
    <w:p w:rsidR="00F0094D" w:rsidRPr="00F0094D" w:rsidRDefault="00F0094D" w:rsidP="00F0094D">
      <w:pPr>
        <w:spacing w:after="0" w:line="240" w:lineRule="auto"/>
        <w:ind w:firstLine="567"/>
        <w:contextualSpacing/>
        <w:jc w:val="both"/>
        <w:rPr>
          <w:rFonts w:ascii="Times New Roman" w:hAnsi="Times New Roman"/>
          <w:sz w:val="28"/>
          <w:szCs w:val="28"/>
          <w:lang w:val="uk-UA"/>
        </w:rPr>
      </w:pPr>
      <w:r w:rsidRPr="00F0094D">
        <w:rPr>
          <w:rFonts w:ascii="Times New Roman" w:hAnsi="Times New Roman"/>
          <w:sz w:val="28"/>
          <w:szCs w:val="28"/>
          <w:lang w:val="uk-UA"/>
        </w:rPr>
        <w:lastRenderedPageBreak/>
        <w:t xml:space="preserve">Однією з найнебезпечніших загроз інформаційній безпеці України є спроби реалізації стратегії інформаційної війни. </w:t>
      </w:r>
      <w:r w:rsidRPr="00F0094D">
        <w:rPr>
          <w:rFonts w:ascii="Times New Roman" w:hAnsi="Times New Roman"/>
          <w:i/>
          <w:sz w:val="28"/>
          <w:szCs w:val="28"/>
          <w:u w:val="single"/>
          <w:lang w:val="uk-UA"/>
        </w:rPr>
        <w:t>Інформаційна війна</w:t>
      </w:r>
      <w:r w:rsidRPr="00F0094D">
        <w:rPr>
          <w:rFonts w:ascii="Times New Roman" w:hAnsi="Times New Roman"/>
          <w:sz w:val="28"/>
          <w:szCs w:val="28"/>
          <w:lang w:val="uk-UA"/>
        </w:rPr>
        <w:t xml:space="preserve"> – це: 1) дії, вчинені з метою досягнення інформаційної переваги шляхом застосування засобів експлуатації, підриву, знищення, дестабілізації та руйнування інформаційного потенціалу супротивника; 2) застосування засобів захисту власних інформаційних ресурсів і телекомунікаційних систем; 3) дії, вчинені з метою використання інформаційних ресурсів і телекомунікаційних систем іншої сторони, наприклад, електронна війна (інформаційна війна в оборонному і військовому контексті), війна в Інтернеті (інформаційна війна в більш широкому суспільному контексті). Ведення інформаційної війни передбачає обов’язкове використання інформаційної зброї.</w:t>
      </w:r>
    </w:p>
    <w:p w:rsidR="00F0094D" w:rsidRPr="00F0094D" w:rsidRDefault="00F0094D" w:rsidP="00F0094D">
      <w:pPr>
        <w:spacing w:after="0" w:line="240" w:lineRule="auto"/>
        <w:ind w:firstLine="567"/>
        <w:contextualSpacing/>
        <w:jc w:val="both"/>
        <w:rPr>
          <w:rFonts w:ascii="Times New Roman" w:hAnsi="Times New Roman"/>
          <w:sz w:val="28"/>
          <w:szCs w:val="28"/>
          <w:lang w:val="uk-UA"/>
        </w:rPr>
      </w:pPr>
      <w:r w:rsidRPr="00F0094D">
        <w:rPr>
          <w:rFonts w:ascii="Times New Roman" w:hAnsi="Times New Roman"/>
          <w:i/>
          <w:sz w:val="28"/>
          <w:szCs w:val="28"/>
          <w:u w:val="single"/>
          <w:lang w:val="uk-UA"/>
        </w:rPr>
        <w:t>Інформаційна зброя</w:t>
      </w:r>
      <w:r w:rsidRPr="00F0094D">
        <w:rPr>
          <w:rFonts w:ascii="Times New Roman" w:hAnsi="Times New Roman"/>
          <w:sz w:val="28"/>
          <w:szCs w:val="28"/>
          <w:lang w:val="uk-UA"/>
        </w:rPr>
        <w:t xml:space="preserve"> – це інформаційні ресурси, стратегічно розроблені або створені для ведення інформаційної війни або для завдання шкоди, збентеження, створення незручностей або будь-яких інших дій зловмисного характеру. Специфіка інформаційної зброї полягає в тому, що об'єктом її застосування може бути будь-який із трьох елементів інформаційної сфери: засоби і лінії зв'язку як матеріальна основа світової інформаційної інфраструктури (до неї належать не лише засоби, поєднані між собою різними каналами зв'язку, але й уся апаратура, призначена для обробки інформації); інформація в чистому вигляді та її потоки; сама людина. Таким чином, застосування інформаційної зброї охоплює: 1) деструктивний вплив на матеріальні об'єкти інформаційної сфери; 2) знищення, спотворення або зміну інформації; 3) цілеспрямований вплив на нервову систему, психіку та свідомість людини. Застосування такої зброї може бути як відкритим в умовах відкритого збройного конфлікту, так і латентним у межах інформаційного протиборства в мирний час.</w:t>
      </w:r>
    </w:p>
    <w:p w:rsidR="00F0094D" w:rsidRPr="00F0094D" w:rsidRDefault="00F0094D" w:rsidP="00F0094D">
      <w:pPr>
        <w:spacing w:after="0" w:line="240" w:lineRule="auto"/>
        <w:ind w:firstLine="567"/>
        <w:contextualSpacing/>
        <w:jc w:val="center"/>
        <w:rPr>
          <w:rFonts w:ascii="Times New Roman" w:hAnsi="Times New Roman"/>
          <w:b/>
          <w:i/>
          <w:sz w:val="28"/>
          <w:szCs w:val="28"/>
          <w:lang w:val="uk-UA"/>
        </w:rPr>
      </w:pPr>
      <w:r w:rsidRPr="00F0094D">
        <w:rPr>
          <w:rFonts w:ascii="Times New Roman" w:hAnsi="Times New Roman"/>
          <w:b/>
          <w:i/>
          <w:sz w:val="28"/>
          <w:szCs w:val="28"/>
          <w:lang w:val="uk-UA"/>
        </w:rPr>
        <w:t>Види інформаційної зброї:</w:t>
      </w:r>
    </w:p>
    <w:p w:rsidR="00F0094D" w:rsidRPr="00F0094D" w:rsidRDefault="00F0094D" w:rsidP="00F0094D">
      <w:pPr>
        <w:spacing w:after="0" w:line="240" w:lineRule="auto"/>
        <w:ind w:firstLine="567"/>
        <w:contextualSpacing/>
        <w:jc w:val="both"/>
        <w:rPr>
          <w:rFonts w:ascii="Times New Roman" w:hAnsi="Times New Roman"/>
          <w:sz w:val="28"/>
          <w:szCs w:val="28"/>
          <w:lang w:val="uk-UA"/>
        </w:rPr>
      </w:pPr>
      <w:r w:rsidRPr="00F0094D">
        <w:rPr>
          <w:rFonts w:ascii="Times New Roman" w:hAnsi="Times New Roman"/>
          <w:sz w:val="28"/>
          <w:szCs w:val="28"/>
          <w:lang w:val="uk-UA"/>
        </w:rPr>
        <w:t>1)</w:t>
      </w:r>
      <w:r w:rsidRPr="00F0094D">
        <w:rPr>
          <w:rFonts w:ascii="Times New Roman" w:hAnsi="Times New Roman"/>
          <w:sz w:val="28"/>
          <w:szCs w:val="28"/>
          <w:lang w:val="uk-UA"/>
        </w:rPr>
        <w:tab/>
        <w:t>електронні або психічно-електронні засоби, що використовуються незаконними (неконституційними) військовими організаціями, терористичними групами або особами для тимчасової чи перманентної нейтралізації електронних установок або систем;</w:t>
      </w:r>
    </w:p>
    <w:p w:rsidR="00F0094D" w:rsidRPr="00F0094D" w:rsidRDefault="00F0094D" w:rsidP="00F0094D">
      <w:pPr>
        <w:spacing w:after="0" w:line="240" w:lineRule="auto"/>
        <w:ind w:firstLine="567"/>
        <w:contextualSpacing/>
        <w:jc w:val="both"/>
        <w:rPr>
          <w:rFonts w:ascii="Times New Roman" w:hAnsi="Times New Roman"/>
          <w:sz w:val="28"/>
          <w:szCs w:val="28"/>
          <w:lang w:val="uk-UA"/>
        </w:rPr>
      </w:pPr>
      <w:r w:rsidRPr="00F0094D">
        <w:rPr>
          <w:rFonts w:ascii="Times New Roman" w:hAnsi="Times New Roman"/>
          <w:sz w:val="28"/>
          <w:szCs w:val="28"/>
          <w:lang w:val="uk-UA"/>
        </w:rPr>
        <w:t>2)</w:t>
      </w:r>
      <w:r w:rsidRPr="00F0094D">
        <w:rPr>
          <w:rFonts w:ascii="Times New Roman" w:hAnsi="Times New Roman"/>
          <w:sz w:val="28"/>
          <w:szCs w:val="28"/>
          <w:lang w:val="uk-UA"/>
        </w:rPr>
        <w:tab/>
        <w:t>засоби впливу на програмні ресурси електронних засобів контролю з метою їх руйнування або зупинення їх операційних алгоритмів;</w:t>
      </w:r>
    </w:p>
    <w:p w:rsidR="00F0094D" w:rsidRPr="00F0094D" w:rsidRDefault="00F0094D" w:rsidP="00F0094D">
      <w:pPr>
        <w:spacing w:after="0" w:line="240" w:lineRule="auto"/>
        <w:ind w:firstLine="567"/>
        <w:contextualSpacing/>
        <w:jc w:val="both"/>
        <w:rPr>
          <w:rFonts w:ascii="Times New Roman" w:hAnsi="Times New Roman"/>
          <w:sz w:val="28"/>
          <w:szCs w:val="28"/>
          <w:lang w:val="uk-UA"/>
        </w:rPr>
      </w:pPr>
      <w:r w:rsidRPr="00F0094D">
        <w:rPr>
          <w:rFonts w:ascii="Times New Roman" w:hAnsi="Times New Roman"/>
          <w:sz w:val="28"/>
          <w:szCs w:val="28"/>
          <w:lang w:val="uk-UA"/>
        </w:rPr>
        <w:t>3)</w:t>
      </w:r>
      <w:r w:rsidRPr="00F0094D">
        <w:rPr>
          <w:rFonts w:ascii="Times New Roman" w:hAnsi="Times New Roman"/>
          <w:sz w:val="28"/>
          <w:szCs w:val="28"/>
          <w:lang w:val="uk-UA"/>
        </w:rPr>
        <w:tab/>
        <w:t>засоби впливу на процеси передачі інформації з метою їх зупинки або зламу шляхом втручання у середовище розповсюдження сигналу або алгоритм функціонування;</w:t>
      </w:r>
    </w:p>
    <w:p w:rsidR="00F0094D" w:rsidRPr="00F0094D" w:rsidRDefault="00F0094D" w:rsidP="00F0094D">
      <w:pPr>
        <w:spacing w:after="0" w:line="240" w:lineRule="auto"/>
        <w:ind w:firstLine="567"/>
        <w:contextualSpacing/>
        <w:jc w:val="both"/>
        <w:rPr>
          <w:rFonts w:ascii="Times New Roman" w:hAnsi="Times New Roman"/>
          <w:sz w:val="28"/>
          <w:szCs w:val="28"/>
          <w:lang w:val="uk-UA"/>
        </w:rPr>
      </w:pPr>
      <w:r w:rsidRPr="00F0094D">
        <w:rPr>
          <w:rFonts w:ascii="Times New Roman" w:hAnsi="Times New Roman"/>
          <w:sz w:val="28"/>
          <w:szCs w:val="28"/>
          <w:lang w:val="uk-UA"/>
        </w:rPr>
        <w:t>4)</w:t>
      </w:r>
      <w:r w:rsidRPr="00F0094D">
        <w:rPr>
          <w:rFonts w:ascii="Times New Roman" w:hAnsi="Times New Roman"/>
          <w:sz w:val="28"/>
          <w:szCs w:val="28"/>
          <w:lang w:val="uk-UA"/>
        </w:rPr>
        <w:tab/>
        <w:t>засоби поширення дезінформації або створення в інформаційному середовищі віртуальної картини, що повністю або частково змінює уявлення про реальність;</w:t>
      </w:r>
      <w:r w:rsidRPr="00F0094D">
        <w:rPr>
          <w:lang w:val="uk-UA"/>
        </w:rPr>
        <w:t xml:space="preserve"> </w:t>
      </w:r>
    </w:p>
    <w:p w:rsidR="00F0094D" w:rsidRPr="00F0094D" w:rsidRDefault="00F0094D" w:rsidP="00F0094D">
      <w:pPr>
        <w:spacing w:after="0" w:line="240" w:lineRule="auto"/>
        <w:ind w:firstLine="567"/>
        <w:contextualSpacing/>
        <w:jc w:val="both"/>
        <w:rPr>
          <w:rFonts w:ascii="Times New Roman" w:hAnsi="Times New Roman"/>
          <w:sz w:val="28"/>
          <w:szCs w:val="28"/>
          <w:lang w:val="uk-UA"/>
        </w:rPr>
      </w:pPr>
      <w:r w:rsidRPr="00F0094D">
        <w:rPr>
          <w:rFonts w:ascii="Times New Roman" w:hAnsi="Times New Roman"/>
          <w:sz w:val="28"/>
          <w:szCs w:val="28"/>
          <w:lang w:val="uk-UA"/>
        </w:rPr>
        <w:t>5)</w:t>
      </w:r>
      <w:r w:rsidRPr="00F0094D">
        <w:rPr>
          <w:rFonts w:ascii="Times New Roman" w:hAnsi="Times New Roman"/>
          <w:sz w:val="28"/>
          <w:szCs w:val="28"/>
          <w:lang w:val="uk-UA"/>
        </w:rPr>
        <w:tab/>
        <w:t>засоби дії на людську свідомість та мислення з метою дезорієнтації, втрати сили волі або часткової дестабілізації.</w:t>
      </w:r>
      <w:r w:rsidRPr="00F0094D">
        <w:rPr>
          <w:rFonts w:ascii="Times New Roman" w:hAnsi="Times New Roman"/>
          <w:sz w:val="28"/>
          <w:szCs w:val="28"/>
          <w:vertAlign w:val="superscript"/>
          <w:lang w:val="uk-UA"/>
        </w:rPr>
        <w:footnoteReference w:customMarkFollows="1" w:id="6"/>
        <w:sym w:font="Symbol" w:char="F02A"/>
      </w:r>
    </w:p>
    <w:p w:rsidR="00F0094D" w:rsidRPr="00F0094D" w:rsidRDefault="00F0094D" w:rsidP="00F0094D">
      <w:pPr>
        <w:spacing w:after="0" w:line="240" w:lineRule="auto"/>
        <w:ind w:firstLine="567"/>
        <w:contextualSpacing/>
        <w:jc w:val="center"/>
        <w:rPr>
          <w:rFonts w:ascii="Times New Roman" w:hAnsi="Times New Roman"/>
          <w:b/>
          <w:i/>
          <w:sz w:val="28"/>
          <w:szCs w:val="28"/>
          <w:lang w:val="uk-UA"/>
        </w:rPr>
      </w:pPr>
      <w:r w:rsidRPr="00F0094D">
        <w:rPr>
          <w:rFonts w:ascii="Times New Roman" w:hAnsi="Times New Roman"/>
          <w:b/>
          <w:i/>
          <w:sz w:val="28"/>
          <w:szCs w:val="28"/>
          <w:lang w:val="uk-UA"/>
        </w:rPr>
        <w:t>Види інформаційних війн:</w:t>
      </w:r>
    </w:p>
    <w:p w:rsidR="00F0094D" w:rsidRPr="00F0094D" w:rsidRDefault="00F0094D" w:rsidP="00F0094D">
      <w:pPr>
        <w:numPr>
          <w:ilvl w:val="0"/>
          <w:numId w:val="1"/>
        </w:numPr>
        <w:spacing w:after="0" w:line="240" w:lineRule="auto"/>
        <w:ind w:left="0" w:firstLine="567"/>
        <w:contextualSpacing/>
        <w:jc w:val="both"/>
        <w:rPr>
          <w:rFonts w:ascii="Times New Roman" w:hAnsi="Times New Roman"/>
          <w:sz w:val="28"/>
          <w:szCs w:val="28"/>
          <w:lang w:val="uk-UA"/>
        </w:rPr>
      </w:pPr>
      <w:proofErr w:type="spellStart"/>
      <w:r w:rsidRPr="00F0094D">
        <w:rPr>
          <w:rFonts w:ascii="Times New Roman" w:hAnsi="Times New Roman"/>
          <w:i/>
          <w:sz w:val="28"/>
          <w:szCs w:val="28"/>
          <w:u w:val="single"/>
          <w:lang w:val="uk-UA"/>
        </w:rPr>
        <w:lastRenderedPageBreak/>
        <w:t>кібервійна</w:t>
      </w:r>
      <w:proofErr w:type="spellEnd"/>
      <w:r w:rsidRPr="00F0094D">
        <w:rPr>
          <w:rFonts w:ascii="Times New Roman" w:hAnsi="Times New Roman"/>
          <w:sz w:val="28"/>
          <w:szCs w:val="28"/>
          <w:lang w:val="uk-UA"/>
        </w:rPr>
        <w:t xml:space="preserve"> – комп'ютерне протистояння у просторі мережі Інтернет, спрямоване на дестабілізацію комп'ютерних систем державних установ, фінансових і ділових центрів, створення безладу та хаосу в житті країни;</w:t>
      </w:r>
    </w:p>
    <w:p w:rsidR="00F0094D" w:rsidRPr="00F0094D" w:rsidRDefault="00F0094D" w:rsidP="00F0094D">
      <w:pPr>
        <w:numPr>
          <w:ilvl w:val="0"/>
          <w:numId w:val="1"/>
        </w:numPr>
        <w:spacing w:after="0" w:line="240" w:lineRule="auto"/>
        <w:ind w:left="0" w:firstLine="567"/>
        <w:contextualSpacing/>
        <w:jc w:val="both"/>
        <w:rPr>
          <w:rFonts w:ascii="Times New Roman" w:hAnsi="Times New Roman"/>
          <w:sz w:val="28"/>
          <w:szCs w:val="28"/>
          <w:lang w:val="uk-UA"/>
        </w:rPr>
      </w:pPr>
      <w:r w:rsidRPr="00F0094D">
        <w:rPr>
          <w:rFonts w:ascii="Times New Roman" w:hAnsi="Times New Roman"/>
          <w:i/>
          <w:sz w:val="28"/>
          <w:szCs w:val="28"/>
          <w:u w:val="single"/>
          <w:lang w:val="uk-UA"/>
        </w:rPr>
        <w:t>мережева війна</w:t>
      </w:r>
      <w:r w:rsidRPr="00F0094D">
        <w:rPr>
          <w:rFonts w:ascii="Times New Roman" w:hAnsi="Times New Roman"/>
          <w:sz w:val="28"/>
          <w:szCs w:val="28"/>
          <w:lang w:val="uk-UA"/>
        </w:rPr>
        <w:t xml:space="preserve"> – форма ведення конфліктів, коли її учасники застосовують мережеві стратегії та технології, пристосовані до сучасної інформаційної доби. Учасниками таких воєн можуть бути терористи, кримінальні угруповання, громадські організації та соціальні рухи, які використовують децентралізацію комп'ютерних систем;</w:t>
      </w:r>
    </w:p>
    <w:p w:rsidR="00F0094D" w:rsidRPr="00F0094D" w:rsidRDefault="00F0094D" w:rsidP="00F0094D">
      <w:pPr>
        <w:numPr>
          <w:ilvl w:val="0"/>
          <w:numId w:val="1"/>
        </w:numPr>
        <w:spacing w:after="0" w:line="240" w:lineRule="auto"/>
        <w:ind w:left="0" w:firstLine="567"/>
        <w:contextualSpacing/>
        <w:jc w:val="both"/>
        <w:rPr>
          <w:rFonts w:ascii="Times New Roman" w:hAnsi="Times New Roman"/>
          <w:sz w:val="28"/>
          <w:szCs w:val="28"/>
          <w:lang w:val="uk-UA"/>
        </w:rPr>
      </w:pPr>
      <w:r w:rsidRPr="00F0094D">
        <w:rPr>
          <w:rFonts w:ascii="Times New Roman" w:hAnsi="Times New Roman"/>
          <w:i/>
          <w:sz w:val="28"/>
          <w:szCs w:val="28"/>
          <w:u w:val="single"/>
          <w:lang w:val="uk-UA"/>
        </w:rPr>
        <w:t>електронна війна</w:t>
      </w:r>
      <w:r w:rsidRPr="00F0094D">
        <w:rPr>
          <w:rFonts w:ascii="Times New Roman" w:hAnsi="Times New Roman"/>
          <w:sz w:val="28"/>
          <w:szCs w:val="28"/>
          <w:lang w:val="uk-UA"/>
        </w:rPr>
        <w:t xml:space="preserve"> – використання та управління інформацією з метою набуття переваги над супротивником шляхом збирання тактичної інформації, забезпечення безпеку власних інформаційних ресурсів, поширення неправдивої інформації про ворога і населення, перешкоджання збиранню інформації супротивником;</w:t>
      </w:r>
    </w:p>
    <w:p w:rsidR="00F0094D" w:rsidRPr="00F0094D" w:rsidRDefault="00F0094D" w:rsidP="00F0094D">
      <w:pPr>
        <w:numPr>
          <w:ilvl w:val="0"/>
          <w:numId w:val="1"/>
        </w:numPr>
        <w:spacing w:after="0" w:line="240" w:lineRule="auto"/>
        <w:ind w:left="0" w:firstLine="567"/>
        <w:contextualSpacing/>
        <w:jc w:val="both"/>
        <w:rPr>
          <w:rFonts w:ascii="Times New Roman" w:hAnsi="Times New Roman"/>
          <w:sz w:val="28"/>
          <w:szCs w:val="28"/>
          <w:lang w:val="uk-UA"/>
        </w:rPr>
      </w:pPr>
      <w:r w:rsidRPr="00F0094D">
        <w:rPr>
          <w:rFonts w:ascii="Times New Roman" w:hAnsi="Times New Roman"/>
          <w:i/>
          <w:sz w:val="28"/>
          <w:szCs w:val="28"/>
          <w:u w:val="single"/>
          <w:lang w:val="uk-UA"/>
        </w:rPr>
        <w:t>психологічна війна</w:t>
      </w:r>
      <w:r w:rsidRPr="00F0094D">
        <w:rPr>
          <w:rFonts w:ascii="Times New Roman" w:hAnsi="Times New Roman"/>
          <w:sz w:val="28"/>
          <w:szCs w:val="28"/>
          <w:lang w:val="uk-UA"/>
        </w:rPr>
        <w:t xml:space="preserve"> – сукупність різних форм, методів і засобів впливу на людину з метою зміни в бажаному напрямку її психологічних характеристик, групових норм поведінки, масових настроїв, суспільної свідомості загалом;</w:t>
      </w:r>
    </w:p>
    <w:p w:rsidR="00F0094D" w:rsidRPr="00F0094D" w:rsidRDefault="00F0094D" w:rsidP="00F0094D">
      <w:pPr>
        <w:numPr>
          <w:ilvl w:val="0"/>
          <w:numId w:val="1"/>
        </w:numPr>
        <w:spacing w:after="0" w:line="240" w:lineRule="auto"/>
        <w:ind w:left="0" w:firstLine="567"/>
        <w:contextualSpacing/>
        <w:jc w:val="both"/>
        <w:rPr>
          <w:rFonts w:ascii="Times New Roman" w:hAnsi="Times New Roman"/>
          <w:sz w:val="28"/>
          <w:szCs w:val="28"/>
          <w:lang w:val="uk-UA"/>
        </w:rPr>
      </w:pPr>
      <w:r w:rsidRPr="00F0094D">
        <w:rPr>
          <w:rFonts w:ascii="Times New Roman" w:hAnsi="Times New Roman"/>
          <w:i/>
          <w:sz w:val="28"/>
          <w:szCs w:val="28"/>
          <w:u w:val="single"/>
          <w:lang w:val="uk-UA"/>
        </w:rPr>
        <w:t>радіоелектронна боротьба</w:t>
      </w:r>
      <w:r w:rsidRPr="00F0094D">
        <w:rPr>
          <w:rFonts w:ascii="Times New Roman" w:hAnsi="Times New Roman"/>
          <w:sz w:val="28"/>
          <w:szCs w:val="28"/>
          <w:lang w:val="uk-UA"/>
        </w:rPr>
        <w:t xml:space="preserve"> – сукупність узгоджених за цілями, задачами, місцем і часом заходів і дій військ, спрямованих на здобування інформації про місцезнаходження радіоелектронних засобів, систем управління військами і зброї супротивника, їх знищення всіма видами зброї, а також радіоелектронне пригнічення сигналів передачі інформації.</w:t>
      </w:r>
      <w:r w:rsidRPr="00F0094D">
        <w:rPr>
          <w:rFonts w:ascii="Times New Roman" w:hAnsi="Times New Roman"/>
          <w:sz w:val="28"/>
          <w:szCs w:val="28"/>
          <w:vertAlign w:val="superscript"/>
          <w:lang w:val="uk-UA"/>
        </w:rPr>
        <w:footnoteReference w:customMarkFollows="1" w:id="7"/>
        <w:sym w:font="Symbol" w:char="F02A"/>
      </w:r>
    </w:p>
    <w:p w:rsidR="00F0094D" w:rsidRPr="00F0094D" w:rsidRDefault="00F0094D" w:rsidP="00F0094D">
      <w:pPr>
        <w:spacing w:after="0" w:line="240" w:lineRule="auto"/>
        <w:ind w:firstLine="567"/>
        <w:contextualSpacing/>
        <w:jc w:val="center"/>
        <w:rPr>
          <w:rFonts w:ascii="Times New Roman" w:hAnsi="Times New Roman"/>
          <w:sz w:val="28"/>
          <w:szCs w:val="28"/>
          <w:lang w:val="uk-UA"/>
        </w:rPr>
      </w:pPr>
      <w:r w:rsidRPr="00F0094D">
        <w:rPr>
          <w:rFonts w:ascii="Times New Roman" w:hAnsi="Times New Roman"/>
          <w:sz w:val="28"/>
          <w:szCs w:val="28"/>
          <w:lang w:val="uk-UA"/>
        </w:rPr>
        <w:t xml:space="preserve">Основні </w:t>
      </w:r>
      <w:r w:rsidRPr="00F0094D">
        <w:rPr>
          <w:rFonts w:ascii="Times New Roman" w:hAnsi="Times New Roman"/>
          <w:b/>
          <w:i/>
          <w:sz w:val="28"/>
          <w:szCs w:val="28"/>
          <w:lang w:val="uk-UA"/>
        </w:rPr>
        <w:t>шляхи вирішення проблеми інформаційної безпеки</w:t>
      </w:r>
      <w:r w:rsidRPr="00F0094D">
        <w:rPr>
          <w:rFonts w:ascii="Times New Roman" w:hAnsi="Times New Roman"/>
          <w:sz w:val="28"/>
          <w:szCs w:val="28"/>
          <w:lang w:val="uk-UA"/>
        </w:rPr>
        <w:t xml:space="preserve"> такі:</w:t>
      </w:r>
    </w:p>
    <w:p w:rsidR="00F0094D" w:rsidRPr="00F0094D" w:rsidRDefault="00F0094D" w:rsidP="00F0094D">
      <w:pPr>
        <w:spacing w:after="0" w:line="240" w:lineRule="auto"/>
        <w:ind w:firstLine="567"/>
        <w:contextualSpacing/>
        <w:jc w:val="both"/>
        <w:rPr>
          <w:rFonts w:ascii="Times New Roman" w:hAnsi="Times New Roman"/>
          <w:sz w:val="28"/>
          <w:szCs w:val="28"/>
          <w:lang w:val="uk-UA"/>
        </w:rPr>
      </w:pPr>
      <w:r w:rsidRPr="00F0094D">
        <w:rPr>
          <w:rFonts w:ascii="Times New Roman" w:hAnsi="Times New Roman"/>
          <w:sz w:val="28"/>
          <w:szCs w:val="28"/>
          <w:lang w:val="uk-UA"/>
        </w:rPr>
        <w:t>-</w:t>
      </w:r>
      <w:r w:rsidRPr="00F0094D">
        <w:rPr>
          <w:rFonts w:ascii="Times New Roman" w:hAnsi="Times New Roman"/>
          <w:sz w:val="28"/>
          <w:szCs w:val="28"/>
          <w:lang w:val="uk-UA"/>
        </w:rPr>
        <w:tab/>
        <w:t>створення повнофункціональної інформаційної інфраструктури держави та забезпечення захисту її критичних елементів;</w:t>
      </w:r>
    </w:p>
    <w:p w:rsidR="00F0094D" w:rsidRPr="00F0094D" w:rsidRDefault="00F0094D" w:rsidP="00F0094D">
      <w:pPr>
        <w:spacing w:after="0" w:line="240" w:lineRule="auto"/>
        <w:ind w:firstLine="567"/>
        <w:contextualSpacing/>
        <w:jc w:val="both"/>
        <w:rPr>
          <w:rFonts w:ascii="Times New Roman" w:hAnsi="Times New Roman"/>
          <w:sz w:val="28"/>
          <w:szCs w:val="28"/>
          <w:lang w:val="uk-UA"/>
        </w:rPr>
      </w:pPr>
      <w:r w:rsidRPr="00F0094D">
        <w:rPr>
          <w:rFonts w:ascii="Times New Roman" w:hAnsi="Times New Roman"/>
          <w:sz w:val="28"/>
          <w:szCs w:val="28"/>
          <w:lang w:val="uk-UA"/>
        </w:rPr>
        <w:t>-</w:t>
      </w:r>
      <w:r w:rsidRPr="00F0094D">
        <w:rPr>
          <w:rFonts w:ascii="Times New Roman" w:hAnsi="Times New Roman"/>
          <w:sz w:val="28"/>
          <w:szCs w:val="28"/>
          <w:lang w:val="uk-UA"/>
        </w:rPr>
        <w:tab/>
        <w:t>підвищення рівня координації діяльності державних органів щодо виявлення, оцінки і прогнозування загроз інформаційній безпеці, запобігання таким загрозам та забезпечення ліквідації їх наслідків, здійснення міжнародного співробітництва з цих питань;</w:t>
      </w:r>
    </w:p>
    <w:p w:rsidR="00F0094D" w:rsidRPr="00F0094D" w:rsidRDefault="00F0094D" w:rsidP="00F0094D">
      <w:pPr>
        <w:spacing w:after="0" w:line="240" w:lineRule="auto"/>
        <w:ind w:firstLine="567"/>
        <w:contextualSpacing/>
        <w:jc w:val="both"/>
        <w:rPr>
          <w:rFonts w:ascii="Times New Roman" w:hAnsi="Times New Roman"/>
          <w:sz w:val="28"/>
          <w:szCs w:val="28"/>
          <w:lang w:val="uk-UA"/>
        </w:rPr>
      </w:pPr>
      <w:r w:rsidRPr="00F0094D">
        <w:rPr>
          <w:rFonts w:ascii="Times New Roman" w:hAnsi="Times New Roman"/>
          <w:sz w:val="28"/>
          <w:szCs w:val="28"/>
          <w:lang w:val="uk-UA"/>
        </w:rPr>
        <w:t>-</w:t>
      </w:r>
      <w:r w:rsidRPr="00F0094D">
        <w:rPr>
          <w:rFonts w:ascii="Times New Roman" w:hAnsi="Times New Roman"/>
          <w:sz w:val="28"/>
          <w:szCs w:val="28"/>
          <w:lang w:val="uk-UA"/>
        </w:rPr>
        <w:tab/>
        <w:t>вдосконалення нормативно-правової бази щодо забезпечення інформаційної безпеки, зокрема захисту інформаційних ресурсів, протидії комп'ютерній злочинності, захисту персональних даних, а також правоохоронної діяльності в інформаційній сфері;</w:t>
      </w:r>
    </w:p>
    <w:p w:rsidR="00F0094D" w:rsidRPr="00F0094D" w:rsidRDefault="00F0094D" w:rsidP="00F0094D">
      <w:pPr>
        <w:spacing w:after="0" w:line="240" w:lineRule="auto"/>
        <w:ind w:firstLine="567"/>
        <w:contextualSpacing/>
        <w:jc w:val="both"/>
        <w:rPr>
          <w:rFonts w:ascii="Times New Roman" w:hAnsi="Times New Roman"/>
          <w:sz w:val="28"/>
          <w:szCs w:val="28"/>
          <w:lang w:val="uk-UA"/>
        </w:rPr>
      </w:pPr>
      <w:r w:rsidRPr="00F0094D">
        <w:rPr>
          <w:rFonts w:ascii="Times New Roman" w:hAnsi="Times New Roman"/>
          <w:sz w:val="28"/>
          <w:szCs w:val="28"/>
          <w:lang w:val="uk-UA"/>
        </w:rPr>
        <w:t>-</w:t>
      </w:r>
      <w:r w:rsidRPr="00F0094D">
        <w:rPr>
          <w:rFonts w:ascii="Times New Roman" w:hAnsi="Times New Roman"/>
          <w:sz w:val="28"/>
          <w:szCs w:val="28"/>
          <w:lang w:val="uk-UA"/>
        </w:rPr>
        <w:tab/>
        <w:t xml:space="preserve">розгортання та розвиток Національної системи конфіденційного зв’язку як сучасної захищеної транспортної основи, здатної інтегрувати територіально розподілені інформаційні системи, в яких обробляється конфіденційна інформація. </w:t>
      </w:r>
    </w:p>
    <w:p w:rsidR="00F0094D" w:rsidRPr="00F0094D" w:rsidRDefault="00F0094D" w:rsidP="00F0094D">
      <w:pPr>
        <w:spacing w:after="0" w:line="240" w:lineRule="auto"/>
        <w:ind w:firstLine="567"/>
        <w:contextualSpacing/>
        <w:jc w:val="center"/>
        <w:rPr>
          <w:rFonts w:ascii="Times New Roman" w:hAnsi="Times New Roman"/>
          <w:sz w:val="28"/>
          <w:szCs w:val="28"/>
          <w:lang w:val="uk-UA"/>
        </w:rPr>
      </w:pPr>
      <w:r w:rsidRPr="00F0094D">
        <w:rPr>
          <w:rFonts w:ascii="Times New Roman" w:hAnsi="Times New Roman"/>
          <w:b/>
          <w:i/>
          <w:sz w:val="28"/>
          <w:szCs w:val="28"/>
          <w:lang w:val="uk-UA"/>
        </w:rPr>
        <w:t>Державне забезпечення інформаційної безпеки</w:t>
      </w:r>
      <w:r w:rsidRPr="00F0094D">
        <w:rPr>
          <w:rFonts w:ascii="Times New Roman" w:hAnsi="Times New Roman"/>
          <w:sz w:val="28"/>
          <w:szCs w:val="28"/>
          <w:lang w:val="uk-UA"/>
        </w:rPr>
        <w:t xml:space="preserve"> </w:t>
      </w:r>
      <w:r w:rsidRPr="00F0094D">
        <w:rPr>
          <w:rFonts w:ascii="Times New Roman" w:hAnsi="Times New Roman"/>
          <w:b/>
          <w:i/>
          <w:sz w:val="28"/>
          <w:szCs w:val="28"/>
          <w:lang w:val="uk-UA"/>
        </w:rPr>
        <w:t>включає:</w:t>
      </w:r>
    </w:p>
    <w:p w:rsidR="00F0094D" w:rsidRPr="00F0094D" w:rsidRDefault="00F0094D" w:rsidP="00F0094D">
      <w:pPr>
        <w:numPr>
          <w:ilvl w:val="0"/>
          <w:numId w:val="1"/>
        </w:numPr>
        <w:spacing w:after="0" w:line="240" w:lineRule="auto"/>
        <w:ind w:left="0" w:firstLine="567"/>
        <w:contextualSpacing/>
        <w:jc w:val="both"/>
        <w:rPr>
          <w:rFonts w:ascii="Times New Roman" w:hAnsi="Times New Roman"/>
          <w:sz w:val="28"/>
          <w:szCs w:val="28"/>
          <w:lang w:val="uk-UA"/>
        </w:rPr>
      </w:pPr>
      <w:r w:rsidRPr="00F0094D">
        <w:rPr>
          <w:rFonts w:ascii="Times New Roman" w:hAnsi="Times New Roman"/>
          <w:sz w:val="28"/>
          <w:szCs w:val="28"/>
          <w:lang w:val="uk-UA"/>
        </w:rPr>
        <w:t>інформування (надання суб’єктам необхідної для функціонування та життєдіяльності достовірної інформації);</w:t>
      </w:r>
    </w:p>
    <w:p w:rsidR="00F0094D" w:rsidRPr="00F0094D" w:rsidRDefault="00F0094D" w:rsidP="00F0094D">
      <w:pPr>
        <w:numPr>
          <w:ilvl w:val="0"/>
          <w:numId w:val="1"/>
        </w:numPr>
        <w:spacing w:after="0" w:line="240" w:lineRule="auto"/>
        <w:ind w:left="0" w:firstLine="567"/>
        <w:contextualSpacing/>
        <w:jc w:val="both"/>
        <w:rPr>
          <w:rFonts w:ascii="Times New Roman" w:hAnsi="Times New Roman"/>
          <w:sz w:val="28"/>
          <w:szCs w:val="28"/>
          <w:lang w:val="uk-UA"/>
        </w:rPr>
      </w:pPr>
      <w:r w:rsidRPr="00F0094D">
        <w:rPr>
          <w:rFonts w:ascii="Times New Roman" w:hAnsi="Times New Roman"/>
          <w:sz w:val="28"/>
          <w:szCs w:val="28"/>
          <w:lang w:val="uk-UA"/>
        </w:rPr>
        <w:t xml:space="preserve">інформатизацію як цілеспрямовану діяльність держави (створення політичних, економічних, технічних та інших умов для інформаційного розвитку </w:t>
      </w:r>
      <w:r w:rsidRPr="00F0094D">
        <w:rPr>
          <w:rFonts w:ascii="Times New Roman" w:hAnsi="Times New Roman"/>
          <w:sz w:val="28"/>
          <w:szCs w:val="28"/>
          <w:lang w:val="uk-UA"/>
        </w:rPr>
        <w:lastRenderedPageBreak/>
        <w:t xml:space="preserve">суб’єктів, розвитку державного інформаційного ресурсу та оптимізації обміну інформацією); </w:t>
      </w:r>
    </w:p>
    <w:p w:rsidR="00F0094D" w:rsidRPr="00F0094D" w:rsidRDefault="00F0094D" w:rsidP="00F0094D">
      <w:pPr>
        <w:numPr>
          <w:ilvl w:val="0"/>
          <w:numId w:val="1"/>
        </w:numPr>
        <w:spacing w:after="0" w:line="240" w:lineRule="auto"/>
        <w:ind w:left="0" w:firstLine="567"/>
        <w:contextualSpacing/>
        <w:jc w:val="both"/>
        <w:rPr>
          <w:rFonts w:ascii="Times New Roman" w:hAnsi="Times New Roman"/>
          <w:sz w:val="28"/>
          <w:szCs w:val="28"/>
          <w:lang w:val="uk-UA"/>
        </w:rPr>
      </w:pPr>
      <w:r w:rsidRPr="00F0094D">
        <w:rPr>
          <w:rFonts w:ascii="Times New Roman" w:hAnsi="Times New Roman"/>
          <w:sz w:val="28"/>
          <w:szCs w:val="28"/>
          <w:lang w:val="uk-UA"/>
        </w:rPr>
        <w:t>унормування поведінки суб’єктів в інформаційній сфері (правова регламентація сфери інформаційних відносин);</w:t>
      </w:r>
    </w:p>
    <w:p w:rsidR="00F0094D" w:rsidRPr="00F0094D" w:rsidRDefault="00F0094D" w:rsidP="00F0094D">
      <w:pPr>
        <w:numPr>
          <w:ilvl w:val="0"/>
          <w:numId w:val="1"/>
        </w:numPr>
        <w:spacing w:after="0" w:line="240" w:lineRule="auto"/>
        <w:ind w:left="0" w:firstLine="567"/>
        <w:contextualSpacing/>
        <w:jc w:val="both"/>
        <w:rPr>
          <w:rFonts w:ascii="Times New Roman" w:hAnsi="Times New Roman"/>
          <w:sz w:val="28"/>
          <w:szCs w:val="28"/>
          <w:lang w:val="uk-UA"/>
        </w:rPr>
      </w:pPr>
      <w:r w:rsidRPr="00F0094D">
        <w:rPr>
          <w:rFonts w:ascii="Times New Roman" w:hAnsi="Times New Roman"/>
          <w:sz w:val="28"/>
          <w:szCs w:val="28"/>
          <w:lang w:val="uk-UA"/>
        </w:rPr>
        <w:t>боротьбу з правопорушеннями в інформаційній сфері.</w:t>
      </w:r>
    </w:p>
    <w:p w:rsidR="00F0094D" w:rsidRPr="00F0094D" w:rsidRDefault="00F0094D" w:rsidP="00F0094D">
      <w:pPr>
        <w:spacing w:after="0" w:line="240" w:lineRule="auto"/>
        <w:ind w:firstLine="567"/>
        <w:contextualSpacing/>
        <w:jc w:val="center"/>
        <w:rPr>
          <w:rFonts w:ascii="Times New Roman" w:hAnsi="Times New Roman"/>
          <w:sz w:val="28"/>
          <w:szCs w:val="28"/>
          <w:lang w:val="uk-UA"/>
        </w:rPr>
      </w:pPr>
      <w:r w:rsidRPr="00F0094D">
        <w:rPr>
          <w:rFonts w:ascii="Times New Roman" w:hAnsi="Times New Roman"/>
          <w:b/>
          <w:i/>
          <w:sz w:val="28"/>
          <w:szCs w:val="28"/>
          <w:lang w:val="uk-UA"/>
        </w:rPr>
        <w:t xml:space="preserve">Діяльність із забезпечення інформаційної безпеки </w:t>
      </w:r>
      <w:r w:rsidRPr="00F0094D">
        <w:rPr>
          <w:rFonts w:ascii="Times New Roman" w:hAnsi="Times New Roman"/>
          <w:b/>
          <w:i/>
          <w:sz w:val="28"/>
          <w:szCs w:val="28"/>
          <w:lang w:val="uk-UA"/>
        </w:rPr>
        <w:br/>
        <w:t>складається з таких стадій:</w:t>
      </w:r>
    </w:p>
    <w:p w:rsidR="00F0094D" w:rsidRPr="00F0094D" w:rsidRDefault="00F0094D" w:rsidP="00F0094D">
      <w:pPr>
        <w:numPr>
          <w:ilvl w:val="0"/>
          <w:numId w:val="1"/>
        </w:numPr>
        <w:spacing w:after="0" w:line="240" w:lineRule="auto"/>
        <w:ind w:left="0" w:firstLine="567"/>
        <w:contextualSpacing/>
        <w:jc w:val="both"/>
        <w:rPr>
          <w:rFonts w:ascii="Times New Roman" w:hAnsi="Times New Roman"/>
          <w:sz w:val="28"/>
          <w:szCs w:val="28"/>
          <w:lang w:val="uk-UA"/>
        </w:rPr>
      </w:pPr>
      <w:r w:rsidRPr="00F0094D">
        <w:rPr>
          <w:rFonts w:ascii="Times New Roman" w:hAnsi="Times New Roman"/>
          <w:sz w:val="28"/>
          <w:szCs w:val="28"/>
          <w:lang w:val="uk-UA"/>
        </w:rPr>
        <w:t>моніторинг інформаційної сфери (аналіз факторів впливу на інформаційну сферу, виявлення серед них загроз);</w:t>
      </w:r>
    </w:p>
    <w:p w:rsidR="00F0094D" w:rsidRPr="00F0094D" w:rsidRDefault="00F0094D" w:rsidP="00F0094D">
      <w:pPr>
        <w:numPr>
          <w:ilvl w:val="0"/>
          <w:numId w:val="1"/>
        </w:numPr>
        <w:spacing w:after="0" w:line="240" w:lineRule="auto"/>
        <w:ind w:left="0" w:firstLine="567"/>
        <w:contextualSpacing/>
        <w:jc w:val="both"/>
        <w:rPr>
          <w:rFonts w:ascii="Times New Roman" w:hAnsi="Times New Roman"/>
          <w:sz w:val="28"/>
          <w:szCs w:val="28"/>
          <w:lang w:val="uk-UA"/>
        </w:rPr>
      </w:pPr>
      <w:r w:rsidRPr="00F0094D">
        <w:rPr>
          <w:rFonts w:ascii="Times New Roman" w:hAnsi="Times New Roman"/>
          <w:sz w:val="28"/>
          <w:szCs w:val="28"/>
          <w:lang w:val="uk-UA"/>
        </w:rPr>
        <w:t>ранжування загроз (встановлення пріоритетності загроз);</w:t>
      </w:r>
    </w:p>
    <w:p w:rsidR="00F0094D" w:rsidRPr="00F0094D" w:rsidRDefault="00F0094D" w:rsidP="00F0094D">
      <w:pPr>
        <w:numPr>
          <w:ilvl w:val="0"/>
          <w:numId w:val="1"/>
        </w:numPr>
        <w:spacing w:after="0" w:line="240" w:lineRule="auto"/>
        <w:ind w:left="0" w:firstLine="567"/>
        <w:contextualSpacing/>
        <w:jc w:val="both"/>
        <w:rPr>
          <w:rFonts w:ascii="Times New Roman" w:hAnsi="Times New Roman"/>
          <w:sz w:val="28"/>
          <w:szCs w:val="28"/>
          <w:lang w:val="uk-UA"/>
        </w:rPr>
      </w:pPr>
      <w:r w:rsidRPr="00F0094D">
        <w:rPr>
          <w:rFonts w:ascii="Times New Roman" w:hAnsi="Times New Roman"/>
          <w:sz w:val="28"/>
          <w:szCs w:val="28"/>
          <w:lang w:val="uk-UA"/>
        </w:rPr>
        <w:t>профілактика і попередження негативного впливу загроз;</w:t>
      </w:r>
    </w:p>
    <w:p w:rsidR="00F0094D" w:rsidRPr="00F0094D" w:rsidRDefault="00F0094D" w:rsidP="00F0094D">
      <w:pPr>
        <w:numPr>
          <w:ilvl w:val="0"/>
          <w:numId w:val="1"/>
        </w:numPr>
        <w:spacing w:after="0" w:line="240" w:lineRule="auto"/>
        <w:ind w:left="0" w:firstLine="567"/>
        <w:contextualSpacing/>
        <w:jc w:val="both"/>
        <w:rPr>
          <w:rFonts w:ascii="Times New Roman" w:hAnsi="Times New Roman"/>
          <w:sz w:val="28"/>
          <w:szCs w:val="28"/>
          <w:lang w:val="uk-UA"/>
        </w:rPr>
      </w:pPr>
      <w:r w:rsidRPr="00F0094D">
        <w:rPr>
          <w:rFonts w:ascii="Times New Roman" w:hAnsi="Times New Roman"/>
          <w:sz w:val="28"/>
          <w:szCs w:val="28"/>
          <w:lang w:val="uk-UA"/>
        </w:rPr>
        <w:t>безпосередня протидія загрозам.</w:t>
      </w:r>
    </w:p>
    <w:p w:rsidR="00F0094D" w:rsidRPr="00F0094D" w:rsidRDefault="00F0094D" w:rsidP="00F0094D">
      <w:pPr>
        <w:spacing w:after="0" w:line="240" w:lineRule="auto"/>
        <w:ind w:firstLine="567"/>
        <w:contextualSpacing/>
        <w:jc w:val="both"/>
        <w:rPr>
          <w:rFonts w:ascii="Times New Roman" w:hAnsi="Times New Roman"/>
          <w:sz w:val="28"/>
          <w:szCs w:val="28"/>
          <w:lang w:val="uk-UA"/>
        </w:rPr>
      </w:pPr>
      <w:r w:rsidRPr="00F0094D">
        <w:rPr>
          <w:rFonts w:ascii="Times New Roman" w:hAnsi="Times New Roman"/>
          <w:b/>
          <w:i/>
          <w:sz w:val="28"/>
          <w:szCs w:val="28"/>
          <w:lang w:val="uk-UA"/>
        </w:rPr>
        <w:t>Засобами забезпечення інформаційної безпеки</w:t>
      </w:r>
      <w:r w:rsidRPr="00F0094D">
        <w:rPr>
          <w:rFonts w:ascii="Times New Roman" w:hAnsi="Times New Roman"/>
          <w:sz w:val="28"/>
          <w:szCs w:val="28"/>
          <w:lang w:val="uk-UA"/>
        </w:rPr>
        <w:t xml:space="preserve"> виступають: </w:t>
      </w:r>
    </w:p>
    <w:p w:rsidR="00F0094D" w:rsidRPr="00F0094D" w:rsidRDefault="00F0094D" w:rsidP="00F0094D">
      <w:pPr>
        <w:numPr>
          <w:ilvl w:val="0"/>
          <w:numId w:val="1"/>
        </w:numPr>
        <w:spacing w:after="0" w:line="240" w:lineRule="auto"/>
        <w:ind w:left="0" w:firstLine="567"/>
        <w:contextualSpacing/>
        <w:jc w:val="both"/>
        <w:rPr>
          <w:rFonts w:ascii="Times New Roman" w:hAnsi="Times New Roman"/>
          <w:sz w:val="28"/>
          <w:szCs w:val="28"/>
          <w:lang w:val="uk-UA"/>
        </w:rPr>
      </w:pPr>
      <w:r w:rsidRPr="00F0094D">
        <w:rPr>
          <w:rFonts w:ascii="Times New Roman" w:hAnsi="Times New Roman"/>
          <w:sz w:val="28"/>
          <w:szCs w:val="28"/>
          <w:lang w:val="uk-UA"/>
        </w:rPr>
        <w:t>правова регламентація відносин в інформаційній сфері;</w:t>
      </w:r>
    </w:p>
    <w:p w:rsidR="00F0094D" w:rsidRPr="00F0094D" w:rsidRDefault="00F0094D" w:rsidP="00F0094D">
      <w:pPr>
        <w:numPr>
          <w:ilvl w:val="0"/>
          <w:numId w:val="1"/>
        </w:numPr>
        <w:spacing w:after="0" w:line="240" w:lineRule="auto"/>
        <w:ind w:left="0" w:firstLine="567"/>
        <w:contextualSpacing/>
        <w:jc w:val="both"/>
        <w:rPr>
          <w:rFonts w:ascii="Times New Roman" w:hAnsi="Times New Roman"/>
          <w:sz w:val="28"/>
          <w:szCs w:val="28"/>
          <w:lang w:val="uk-UA"/>
        </w:rPr>
      </w:pPr>
      <w:r w:rsidRPr="00F0094D">
        <w:rPr>
          <w:rFonts w:ascii="Times New Roman" w:hAnsi="Times New Roman"/>
          <w:sz w:val="28"/>
          <w:szCs w:val="28"/>
          <w:lang w:val="uk-UA"/>
        </w:rPr>
        <w:t>контрольно-наглядова діяльність;</w:t>
      </w:r>
    </w:p>
    <w:p w:rsidR="00F0094D" w:rsidRPr="00F0094D" w:rsidRDefault="00F0094D" w:rsidP="00F0094D">
      <w:pPr>
        <w:numPr>
          <w:ilvl w:val="0"/>
          <w:numId w:val="1"/>
        </w:numPr>
        <w:spacing w:after="0" w:line="240" w:lineRule="auto"/>
        <w:ind w:left="0" w:firstLine="567"/>
        <w:contextualSpacing/>
        <w:jc w:val="both"/>
        <w:rPr>
          <w:rFonts w:ascii="Times New Roman" w:hAnsi="Times New Roman"/>
          <w:sz w:val="28"/>
          <w:szCs w:val="28"/>
          <w:lang w:val="uk-UA"/>
        </w:rPr>
      </w:pPr>
      <w:r w:rsidRPr="00F0094D">
        <w:rPr>
          <w:rFonts w:ascii="Times New Roman" w:hAnsi="Times New Roman"/>
          <w:sz w:val="28"/>
          <w:szCs w:val="28"/>
          <w:lang w:val="uk-UA"/>
        </w:rPr>
        <w:t>інженерно-технічне забезпечення;</w:t>
      </w:r>
    </w:p>
    <w:p w:rsidR="00F0094D" w:rsidRPr="00F0094D" w:rsidRDefault="00F0094D" w:rsidP="00F0094D">
      <w:pPr>
        <w:numPr>
          <w:ilvl w:val="0"/>
          <w:numId w:val="1"/>
        </w:numPr>
        <w:spacing w:after="0" w:line="240" w:lineRule="auto"/>
        <w:ind w:left="0" w:firstLine="567"/>
        <w:contextualSpacing/>
        <w:jc w:val="both"/>
        <w:rPr>
          <w:rFonts w:ascii="Times New Roman" w:hAnsi="Times New Roman"/>
          <w:sz w:val="28"/>
          <w:szCs w:val="28"/>
          <w:lang w:val="uk-UA"/>
        </w:rPr>
      </w:pPr>
      <w:r w:rsidRPr="00F0094D">
        <w:rPr>
          <w:rFonts w:ascii="Times New Roman" w:hAnsi="Times New Roman"/>
          <w:sz w:val="28"/>
          <w:szCs w:val="28"/>
          <w:lang w:val="uk-UA"/>
        </w:rPr>
        <w:t>матеріально-технічне забезпечення.</w:t>
      </w:r>
    </w:p>
    <w:p w:rsidR="00F0094D" w:rsidRPr="00F0094D" w:rsidRDefault="00F0094D" w:rsidP="00F0094D">
      <w:pPr>
        <w:spacing w:after="0" w:line="240" w:lineRule="auto"/>
        <w:ind w:firstLine="567"/>
        <w:contextualSpacing/>
        <w:jc w:val="both"/>
        <w:rPr>
          <w:rFonts w:ascii="Times New Roman" w:hAnsi="Times New Roman"/>
          <w:sz w:val="28"/>
          <w:szCs w:val="28"/>
          <w:lang w:val="uk-UA"/>
        </w:rPr>
      </w:pPr>
      <w:r w:rsidRPr="00F0094D">
        <w:rPr>
          <w:rFonts w:ascii="Times New Roman" w:hAnsi="Times New Roman"/>
          <w:sz w:val="28"/>
          <w:szCs w:val="28"/>
          <w:lang w:val="uk-UA"/>
        </w:rPr>
        <w:t xml:space="preserve">За суб’єктами </w:t>
      </w:r>
      <w:r w:rsidRPr="00F0094D">
        <w:rPr>
          <w:rFonts w:ascii="Times New Roman" w:hAnsi="Times New Roman"/>
          <w:b/>
          <w:i/>
          <w:sz w:val="28"/>
          <w:szCs w:val="28"/>
          <w:lang w:val="uk-UA"/>
        </w:rPr>
        <w:t>забезпечення інформаційної безпеки поділяється на:</w:t>
      </w:r>
    </w:p>
    <w:p w:rsidR="00F0094D" w:rsidRPr="00F0094D" w:rsidRDefault="00F0094D" w:rsidP="00F0094D">
      <w:pPr>
        <w:numPr>
          <w:ilvl w:val="0"/>
          <w:numId w:val="1"/>
        </w:numPr>
        <w:spacing w:after="0" w:line="240" w:lineRule="auto"/>
        <w:ind w:left="0" w:firstLine="567"/>
        <w:contextualSpacing/>
        <w:jc w:val="both"/>
        <w:rPr>
          <w:rFonts w:ascii="Times New Roman" w:hAnsi="Times New Roman"/>
          <w:sz w:val="28"/>
          <w:szCs w:val="28"/>
          <w:lang w:val="uk-UA"/>
        </w:rPr>
      </w:pPr>
      <w:r w:rsidRPr="00F0094D">
        <w:rPr>
          <w:rFonts w:ascii="Times New Roman" w:hAnsi="Times New Roman"/>
          <w:sz w:val="28"/>
          <w:szCs w:val="28"/>
          <w:lang w:val="uk-UA"/>
        </w:rPr>
        <w:t>державне забезпечення (діяльність державних організацій, спрямована на забезпечення інформаційної безпеки);</w:t>
      </w:r>
    </w:p>
    <w:p w:rsidR="00F0094D" w:rsidRPr="00F0094D" w:rsidRDefault="00F0094D" w:rsidP="00F0094D">
      <w:pPr>
        <w:numPr>
          <w:ilvl w:val="0"/>
          <w:numId w:val="1"/>
        </w:numPr>
        <w:spacing w:after="0" w:line="240" w:lineRule="auto"/>
        <w:ind w:left="0" w:firstLine="567"/>
        <w:contextualSpacing/>
        <w:jc w:val="both"/>
        <w:rPr>
          <w:rFonts w:ascii="Times New Roman" w:hAnsi="Times New Roman"/>
          <w:sz w:val="28"/>
          <w:szCs w:val="28"/>
          <w:lang w:val="uk-UA"/>
        </w:rPr>
      </w:pPr>
      <w:r w:rsidRPr="00F0094D">
        <w:rPr>
          <w:rFonts w:ascii="Times New Roman" w:hAnsi="Times New Roman"/>
          <w:sz w:val="28"/>
          <w:szCs w:val="28"/>
          <w:lang w:val="uk-UA"/>
        </w:rPr>
        <w:t>недержавне забезпечення (діяльність громадських організацій та індивідів, спрямована на забезпечення інформаційної безпеки);</w:t>
      </w:r>
    </w:p>
    <w:p w:rsidR="00F0094D" w:rsidRPr="00F0094D" w:rsidRDefault="00F0094D" w:rsidP="00F0094D">
      <w:pPr>
        <w:numPr>
          <w:ilvl w:val="0"/>
          <w:numId w:val="1"/>
        </w:numPr>
        <w:spacing w:after="0" w:line="240" w:lineRule="auto"/>
        <w:ind w:left="0" w:firstLine="567"/>
        <w:contextualSpacing/>
        <w:jc w:val="both"/>
        <w:rPr>
          <w:rFonts w:ascii="Times New Roman" w:hAnsi="Times New Roman"/>
          <w:sz w:val="28"/>
          <w:szCs w:val="28"/>
          <w:lang w:val="uk-UA"/>
        </w:rPr>
      </w:pPr>
      <w:r w:rsidRPr="00F0094D">
        <w:rPr>
          <w:rFonts w:ascii="Times New Roman" w:hAnsi="Times New Roman"/>
          <w:sz w:val="28"/>
          <w:szCs w:val="28"/>
          <w:lang w:val="uk-UA"/>
        </w:rPr>
        <w:t>міжнародне забезпечення (сприяння міжнародному співробітництву в галузі інформації, гарантування інформаційного суверенітету держави; сприяння задоволенню інформаційних потреб громадян за кордоном).</w:t>
      </w:r>
      <w:r w:rsidRPr="00F0094D">
        <w:rPr>
          <w:rFonts w:ascii="Times New Roman" w:hAnsi="Times New Roman"/>
          <w:sz w:val="28"/>
          <w:szCs w:val="28"/>
          <w:vertAlign w:val="superscript"/>
          <w:lang w:val="uk-UA"/>
        </w:rPr>
        <w:footnoteReference w:customMarkFollows="1" w:id="8"/>
        <w:sym w:font="Symbol" w:char="F02A"/>
      </w:r>
    </w:p>
    <w:p w:rsidR="00F0094D" w:rsidRPr="00F0094D" w:rsidRDefault="00F0094D" w:rsidP="00F0094D">
      <w:pPr>
        <w:spacing w:after="0" w:line="240" w:lineRule="auto"/>
        <w:ind w:firstLine="567"/>
        <w:contextualSpacing/>
        <w:jc w:val="both"/>
        <w:rPr>
          <w:rFonts w:ascii="Times New Roman" w:hAnsi="Times New Roman"/>
          <w:sz w:val="28"/>
          <w:szCs w:val="28"/>
          <w:lang w:val="uk-UA"/>
        </w:rPr>
      </w:pPr>
      <w:r w:rsidRPr="00F0094D">
        <w:rPr>
          <w:rFonts w:ascii="Times New Roman" w:hAnsi="Times New Roman"/>
          <w:sz w:val="28"/>
          <w:szCs w:val="28"/>
          <w:lang w:val="uk-UA"/>
        </w:rPr>
        <w:t>Таким чином, забезпечення інформаційної безпеки покладається не тільки на державу та безпосередньо органи державної влади, але й на міжнародну спільноту та міжнародні організації.</w:t>
      </w:r>
    </w:p>
    <w:p w:rsidR="00F0094D" w:rsidRPr="00F0094D" w:rsidRDefault="00F0094D" w:rsidP="00F0094D">
      <w:pPr>
        <w:spacing w:after="0" w:line="240" w:lineRule="auto"/>
        <w:ind w:firstLine="567"/>
        <w:contextualSpacing/>
        <w:jc w:val="both"/>
        <w:rPr>
          <w:rFonts w:ascii="Times New Roman" w:hAnsi="Times New Roman"/>
          <w:sz w:val="28"/>
          <w:szCs w:val="28"/>
          <w:lang w:val="uk-UA"/>
        </w:rPr>
      </w:pPr>
    </w:p>
    <w:p w:rsidR="00F0094D" w:rsidRPr="00F0094D" w:rsidRDefault="00F0094D" w:rsidP="00F0094D">
      <w:pPr>
        <w:spacing w:after="0" w:line="240" w:lineRule="auto"/>
        <w:ind w:firstLine="567"/>
        <w:contextualSpacing/>
        <w:jc w:val="both"/>
        <w:rPr>
          <w:rFonts w:ascii="Times New Roman" w:hAnsi="Times New Roman"/>
          <w:sz w:val="28"/>
          <w:szCs w:val="28"/>
          <w:lang w:val="uk-UA"/>
        </w:rPr>
      </w:pPr>
      <w:proofErr w:type="spellStart"/>
      <w:r>
        <w:rPr>
          <w:rFonts w:ascii="Times New Roman" w:hAnsi="Times New Roman"/>
          <w:sz w:val="28"/>
          <w:szCs w:val="28"/>
          <w:lang w:val="uk-UA"/>
        </w:rPr>
        <w:t>Пит</w:t>
      </w:r>
      <w:proofErr w:type="spellEnd"/>
      <w:r>
        <w:rPr>
          <w:rFonts w:ascii="Times New Roman" w:hAnsi="Times New Roman"/>
          <w:sz w:val="28"/>
          <w:szCs w:val="28"/>
          <w:lang w:val="uk-UA"/>
        </w:rPr>
        <w:t>.</w:t>
      </w:r>
      <w:r w:rsidRPr="00F0094D">
        <w:rPr>
          <w:rFonts w:ascii="Times New Roman" w:hAnsi="Times New Roman"/>
          <w:sz w:val="28"/>
          <w:szCs w:val="28"/>
          <w:lang w:val="uk-UA"/>
        </w:rPr>
        <w:t xml:space="preserve"> 4. Міжнародно-правові засади інформаційної безпеки</w:t>
      </w:r>
    </w:p>
    <w:p w:rsidR="00F0094D" w:rsidRPr="00F0094D" w:rsidRDefault="00F0094D" w:rsidP="00F0094D">
      <w:pPr>
        <w:spacing w:after="0" w:line="240" w:lineRule="auto"/>
        <w:ind w:firstLine="567"/>
        <w:contextualSpacing/>
        <w:jc w:val="both"/>
        <w:rPr>
          <w:rFonts w:ascii="Times New Roman" w:hAnsi="Times New Roman"/>
          <w:sz w:val="28"/>
          <w:szCs w:val="28"/>
          <w:lang w:val="uk-UA"/>
        </w:rPr>
      </w:pPr>
    </w:p>
    <w:p w:rsidR="00F0094D" w:rsidRPr="00F0094D" w:rsidRDefault="00F0094D" w:rsidP="00F0094D">
      <w:pPr>
        <w:spacing w:after="0" w:line="240" w:lineRule="auto"/>
        <w:ind w:firstLine="567"/>
        <w:contextualSpacing/>
        <w:jc w:val="both"/>
        <w:rPr>
          <w:rFonts w:ascii="Times New Roman" w:hAnsi="Times New Roman"/>
          <w:sz w:val="28"/>
          <w:szCs w:val="28"/>
          <w:lang w:val="uk-UA"/>
        </w:rPr>
      </w:pPr>
      <w:r w:rsidRPr="00F0094D">
        <w:rPr>
          <w:rFonts w:ascii="Times New Roman" w:hAnsi="Times New Roman"/>
          <w:sz w:val="28"/>
          <w:szCs w:val="28"/>
          <w:lang w:val="uk-UA"/>
        </w:rPr>
        <w:t xml:space="preserve">Кількісне зростання та урізноманітнення інформаційних загроз, а також дедалі більше загострення проблеми </w:t>
      </w:r>
      <w:proofErr w:type="spellStart"/>
      <w:r w:rsidRPr="00F0094D">
        <w:rPr>
          <w:rFonts w:ascii="Times New Roman" w:hAnsi="Times New Roman"/>
          <w:sz w:val="28"/>
          <w:szCs w:val="28"/>
          <w:lang w:val="uk-UA"/>
        </w:rPr>
        <w:t>кібертероризму</w:t>
      </w:r>
      <w:proofErr w:type="spellEnd"/>
      <w:r w:rsidRPr="00F0094D">
        <w:rPr>
          <w:rFonts w:ascii="Times New Roman" w:hAnsi="Times New Roman"/>
          <w:sz w:val="28"/>
          <w:szCs w:val="28"/>
          <w:lang w:val="uk-UA"/>
        </w:rPr>
        <w:t xml:space="preserve"> вказують на необхідність протидії небезпечним чинникам в інформаційній сфері не тільки на внутрішньодержавному рівні, але й на рівні міжнародному. Забезпечення інформаційної безпеки на міжнародному рівні є складовою предмету регулювання міжнародного інформаційного права. Сучасний етап розвитку міжнародного права характеризується формуванням нових галузей, однією з яких є міжнародне інформаційне право світової інформаційної цивілізації. </w:t>
      </w:r>
    </w:p>
    <w:p w:rsidR="00F0094D" w:rsidRPr="00F0094D" w:rsidRDefault="00F0094D" w:rsidP="00F0094D">
      <w:pPr>
        <w:spacing w:after="0" w:line="240" w:lineRule="auto"/>
        <w:ind w:firstLine="567"/>
        <w:contextualSpacing/>
        <w:jc w:val="both"/>
        <w:rPr>
          <w:rFonts w:ascii="Times New Roman" w:hAnsi="Times New Roman"/>
          <w:sz w:val="28"/>
          <w:szCs w:val="28"/>
          <w:lang w:val="uk-UA"/>
        </w:rPr>
      </w:pPr>
      <w:r w:rsidRPr="00F0094D">
        <w:rPr>
          <w:rFonts w:ascii="Times New Roman" w:hAnsi="Times New Roman"/>
          <w:i/>
          <w:sz w:val="28"/>
          <w:szCs w:val="28"/>
          <w:u w:val="single"/>
          <w:lang w:val="uk-UA"/>
        </w:rPr>
        <w:t>Міжнародне інформаційне право</w:t>
      </w:r>
      <w:r w:rsidRPr="00F0094D">
        <w:rPr>
          <w:rFonts w:ascii="Times New Roman" w:hAnsi="Times New Roman"/>
          <w:sz w:val="28"/>
          <w:szCs w:val="28"/>
          <w:lang w:val="uk-UA"/>
        </w:rPr>
        <w:t xml:space="preserve"> – це комплексна галузь міжнародного публічного права, що являє собою сукупність правових норм, спрямованих на врегулювання міжнародних відносини в інформаційній сфері. </w:t>
      </w:r>
    </w:p>
    <w:p w:rsidR="00F0094D" w:rsidRPr="00F0094D" w:rsidRDefault="00F0094D" w:rsidP="00F0094D">
      <w:pPr>
        <w:spacing w:after="0" w:line="240" w:lineRule="auto"/>
        <w:ind w:firstLine="567"/>
        <w:contextualSpacing/>
        <w:jc w:val="both"/>
        <w:rPr>
          <w:rFonts w:ascii="Times New Roman" w:hAnsi="Times New Roman"/>
          <w:sz w:val="28"/>
          <w:szCs w:val="28"/>
          <w:lang w:val="uk-UA"/>
        </w:rPr>
      </w:pPr>
      <w:r w:rsidRPr="00F0094D">
        <w:rPr>
          <w:rFonts w:ascii="Times New Roman" w:hAnsi="Times New Roman"/>
          <w:sz w:val="28"/>
          <w:szCs w:val="28"/>
          <w:lang w:val="uk-UA"/>
        </w:rPr>
        <w:lastRenderedPageBreak/>
        <w:t>Комплексний характер міжнародного інформаційного права пояснюється тим, що до його складу входять правові норми та інститути базових і суміжних галузей міжнародного права, об’єднані загальним предметом правового регулювання – міжнародними інформаційними правовідносинами.</w:t>
      </w:r>
      <w:r w:rsidRPr="00F0094D">
        <w:rPr>
          <w:rFonts w:ascii="Times New Roman" w:hAnsi="Times New Roman"/>
          <w:sz w:val="28"/>
          <w:szCs w:val="28"/>
          <w:vertAlign w:val="superscript"/>
          <w:lang w:val="uk-UA"/>
        </w:rPr>
        <w:t>*</w:t>
      </w:r>
      <w:r w:rsidRPr="00F0094D">
        <w:rPr>
          <w:rFonts w:ascii="Times New Roman" w:hAnsi="Times New Roman"/>
          <w:sz w:val="28"/>
          <w:szCs w:val="28"/>
          <w:vertAlign w:val="superscript"/>
          <w:lang w:val="uk-UA"/>
        </w:rPr>
        <w:footnoteReference w:customMarkFollows="1" w:id="9"/>
        <w:sym w:font="Symbol" w:char="F02A"/>
      </w:r>
    </w:p>
    <w:p w:rsidR="00F0094D" w:rsidRPr="00F0094D" w:rsidRDefault="00F0094D" w:rsidP="00F0094D">
      <w:pPr>
        <w:spacing w:after="0" w:line="240" w:lineRule="auto"/>
        <w:ind w:firstLine="567"/>
        <w:contextualSpacing/>
        <w:jc w:val="both"/>
        <w:rPr>
          <w:rFonts w:ascii="Times New Roman" w:hAnsi="Times New Roman"/>
          <w:sz w:val="28"/>
          <w:szCs w:val="28"/>
          <w:lang w:val="uk-UA"/>
        </w:rPr>
      </w:pPr>
      <w:r w:rsidRPr="00F0094D">
        <w:rPr>
          <w:rFonts w:ascii="Times New Roman" w:hAnsi="Times New Roman"/>
          <w:sz w:val="28"/>
          <w:szCs w:val="28"/>
          <w:lang w:val="uk-UA"/>
        </w:rPr>
        <w:t xml:space="preserve">У структурі міжнародного інформаційного права пропонують виділяти два </w:t>
      </w:r>
      <w:r w:rsidRPr="00F0094D">
        <w:rPr>
          <w:rFonts w:ascii="Times New Roman" w:hAnsi="Times New Roman"/>
          <w:b/>
          <w:i/>
          <w:sz w:val="28"/>
          <w:szCs w:val="28"/>
          <w:lang w:val="uk-UA"/>
        </w:rPr>
        <w:t>основні інститути</w:t>
      </w:r>
      <w:r w:rsidRPr="00F0094D">
        <w:rPr>
          <w:rFonts w:ascii="Times New Roman" w:hAnsi="Times New Roman"/>
          <w:sz w:val="28"/>
          <w:szCs w:val="28"/>
          <w:lang w:val="uk-UA"/>
        </w:rPr>
        <w:t xml:space="preserve">, до складу яких входять міжнародно-правові норми, спрямовані на врегулювання: 1) </w:t>
      </w:r>
      <w:r w:rsidRPr="00F0094D">
        <w:rPr>
          <w:rFonts w:ascii="Times New Roman" w:hAnsi="Times New Roman"/>
          <w:i/>
          <w:sz w:val="28"/>
          <w:szCs w:val="28"/>
          <w:u w:val="single"/>
          <w:lang w:val="uk-UA"/>
        </w:rPr>
        <w:t>безпосередньо інформаційних відносин</w:t>
      </w:r>
      <w:r w:rsidRPr="00F0094D">
        <w:rPr>
          <w:rFonts w:ascii="Times New Roman" w:hAnsi="Times New Roman"/>
          <w:sz w:val="28"/>
          <w:szCs w:val="28"/>
          <w:lang w:val="uk-UA"/>
        </w:rPr>
        <w:t>, пов’язаних з внутрішнім інформаційним змістом – «контентом»; 2) </w:t>
      </w:r>
      <w:r w:rsidRPr="00F0094D">
        <w:rPr>
          <w:rFonts w:ascii="Times New Roman" w:hAnsi="Times New Roman"/>
          <w:i/>
          <w:sz w:val="28"/>
          <w:szCs w:val="28"/>
          <w:u w:val="single"/>
          <w:lang w:val="uk-UA"/>
        </w:rPr>
        <w:t>інформаційно-інфраструктурних відносин</w:t>
      </w:r>
      <w:r w:rsidRPr="00F0094D">
        <w:rPr>
          <w:rFonts w:ascii="Times New Roman" w:hAnsi="Times New Roman"/>
          <w:sz w:val="28"/>
          <w:szCs w:val="28"/>
          <w:lang w:val="uk-UA"/>
        </w:rPr>
        <w:t xml:space="preserve">, що забезпечують обіг інформаційних ресурсів, </w:t>
      </w:r>
      <w:proofErr w:type="spellStart"/>
      <w:r w:rsidRPr="00F0094D">
        <w:rPr>
          <w:rFonts w:ascii="Times New Roman" w:hAnsi="Times New Roman"/>
          <w:sz w:val="28"/>
          <w:szCs w:val="28"/>
          <w:lang w:val="uk-UA"/>
        </w:rPr>
        <w:t>інфокомунікацію</w:t>
      </w:r>
      <w:proofErr w:type="spellEnd"/>
      <w:r w:rsidRPr="00F0094D">
        <w:rPr>
          <w:rFonts w:ascii="Times New Roman" w:hAnsi="Times New Roman"/>
          <w:sz w:val="28"/>
          <w:szCs w:val="28"/>
          <w:lang w:val="uk-UA"/>
        </w:rPr>
        <w:t xml:space="preserve">. Поряд з цим окрему групу утворюють </w:t>
      </w:r>
      <w:r w:rsidRPr="00F0094D">
        <w:rPr>
          <w:rFonts w:ascii="Times New Roman" w:hAnsi="Times New Roman"/>
          <w:i/>
          <w:sz w:val="28"/>
          <w:szCs w:val="28"/>
          <w:u w:val="single"/>
          <w:lang w:val="uk-UA"/>
        </w:rPr>
        <w:t xml:space="preserve">охоронні та забезпечувальні міжнародно-правові норми, покликані підтримати </w:t>
      </w:r>
      <w:proofErr w:type="spellStart"/>
      <w:r w:rsidRPr="00F0094D">
        <w:rPr>
          <w:rFonts w:ascii="Times New Roman" w:hAnsi="Times New Roman"/>
          <w:i/>
          <w:sz w:val="28"/>
          <w:szCs w:val="28"/>
          <w:u w:val="single"/>
          <w:lang w:val="uk-UA"/>
        </w:rPr>
        <w:t>кібер</w:t>
      </w:r>
      <w:proofErr w:type="spellEnd"/>
      <w:r w:rsidRPr="00F0094D">
        <w:rPr>
          <w:rFonts w:ascii="Times New Roman" w:hAnsi="Times New Roman"/>
          <w:i/>
          <w:sz w:val="28"/>
          <w:szCs w:val="28"/>
          <w:u w:val="single"/>
          <w:lang w:val="uk-UA"/>
        </w:rPr>
        <w:t xml:space="preserve">-стабільність і </w:t>
      </w:r>
      <w:proofErr w:type="spellStart"/>
      <w:r w:rsidRPr="00F0094D">
        <w:rPr>
          <w:rFonts w:ascii="Times New Roman" w:hAnsi="Times New Roman"/>
          <w:i/>
          <w:sz w:val="28"/>
          <w:szCs w:val="28"/>
          <w:u w:val="single"/>
          <w:lang w:val="uk-UA"/>
        </w:rPr>
        <w:t>кібер</w:t>
      </w:r>
      <w:proofErr w:type="spellEnd"/>
      <w:r w:rsidRPr="00F0094D">
        <w:rPr>
          <w:rFonts w:ascii="Times New Roman" w:hAnsi="Times New Roman"/>
          <w:i/>
          <w:sz w:val="28"/>
          <w:szCs w:val="28"/>
          <w:u w:val="single"/>
          <w:lang w:val="uk-UA"/>
        </w:rPr>
        <w:t>-мир</w:t>
      </w:r>
      <w:r w:rsidRPr="00F0094D">
        <w:rPr>
          <w:rFonts w:ascii="Times New Roman" w:hAnsi="Times New Roman"/>
          <w:sz w:val="28"/>
          <w:szCs w:val="28"/>
          <w:vertAlign w:val="superscript"/>
          <w:lang w:val="uk-UA"/>
        </w:rPr>
        <w:footnoteReference w:customMarkFollows="1" w:id="10"/>
        <w:sym w:font="Symbol" w:char="F02A"/>
      </w:r>
      <w:r w:rsidRPr="00F0094D">
        <w:rPr>
          <w:rFonts w:ascii="Times New Roman" w:hAnsi="Times New Roman"/>
          <w:sz w:val="28"/>
          <w:szCs w:val="28"/>
          <w:lang w:val="uk-UA"/>
        </w:rPr>
        <w:t>.</w:t>
      </w:r>
    </w:p>
    <w:p w:rsidR="00F0094D" w:rsidRPr="00F0094D" w:rsidRDefault="00F0094D" w:rsidP="00F0094D">
      <w:pPr>
        <w:spacing w:after="0" w:line="240" w:lineRule="auto"/>
        <w:ind w:firstLine="567"/>
        <w:contextualSpacing/>
        <w:jc w:val="both"/>
        <w:rPr>
          <w:rFonts w:ascii="Times New Roman" w:hAnsi="Times New Roman"/>
          <w:sz w:val="28"/>
          <w:szCs w:val="28"/>
          <w:lang w:val="uk-UA"/>
        </w:rPr>
      </w:pPr>
      <w:r w:rsidRPr="00F0094D">
        <w:rPr>
          <w:rFonts w:ascii="Times New Roman" w:hAnsi="Times New Roman"/>
          <w:sz w:val="28"/>
          <w:szCs w:val="28"/>
          <w:lang w:val="uk-UA"/>
        </w:rPr>
        <w:t>Звертаючись до питання джерел міжнародного інформаційного права, слід зазначити, що, за експертними оцінками, на міжнародному рівні укладено близько 100 міждержавних угод (глобальних, універсальних, регіональних та субрегіональних), спрямованих на врегулювання міжнародних правовідносин в інформаційній сфері. Так, до основних джерел міжнародного інформаційного права відносять: Статут ООН, Загальну декларацію прав людини 1948 р., Міжнародний пакт про громадянські і політичні права 1966 р., Міжнародний пакт про економічні, соціальні та культурні права 1966 р., Конвенцію Ради Європи про захист прав людини і основоположних свобод 1950 р., Європейську культурну конвенцію 1954 р., Міжнародну конвенцію про використання радіомовлення в інтересах миру 1936 р., Європейську конвенцію про транскордонне телебачення 1989 р. тощо. Вказані міжнародні договори ратифіковані Україною та, відповідно, становлять частину національного законодавства нашої держави.</w:t>
      </w:r>
    </w:p>
    <w:p w:rsidR="00F0094D" w:rsidRPr="00F0094D" w:rsidRDefault="00F0094D" w:rsidP="00F0094D">
      <w:pPr>
        <w:spacing w:after="0" w:line="240" w:lineRule="auto"/>
        <w:ind w:firstLine="567"/>
        <w:contextualSpacing/>
        <w:jc w:val="both"/>
        <w:rPr>
          <w:rFonts w:ascii="Times New Roman" w:hAnsi="Times New Roman"/>
          <w:sz w:val="28"/>
          <w:szCs w:val="28"/>
          <w:lang w:val="uk-UA"/>
        </w:rPr>
      </w:pPr>
      <w:r w:rsidRPr="00F0094D">
        <w:rPr>
          <w:rFonts w:ascii="Times New Roman" w:hAnsi="Times New Roman"/>
          <w:sz w:val="28"/>
          <w:szCs w:val="28"/>
          <w:lang w:val="uk-UA"/>
        </w:rPr>
        <w:t xml:space="preserve">Водночас слід зазначити, що питання забезпечення інформаційної безпеки врегульовані </w:t>
      </w:r>
      <w:r w:rsidRPr="00F0094D">
        <w:rPr>
          <w:rFonts w:ascii="Times New Roman" w:hAnsi="Times New Roman"/>
          <w:color w:val="000000" w:themeColor="text1"/>
          <w:sz w:val="28"/>
          <w:szCs w:val="28"/>
          <w:lang w:val="uk-UA"/>
        </w:rPr>
        <w:t>на недостатньому рівні</w:t>
      </w:r>
      <w:r w:rsidRPr="00F0094D">
        <w:rPr>
          <w:rFonts w:ascii="Times New Roman" w:hAnsi="Times New Roman"/>
          <w:sz w:val="28"/>
          <w:szCs w:val="28"/>
          <w:lang w:val="uk-UA"/>
        </w:rPr>
        <w:t xml:space="preserve">. Так, на міжнародному рівні правові питання боротьби з </w:t>
      </w:r>
      <w:proofErr w:type="spellStart"/>
      <w:r w:rsidRPr="00F0094D">
        <w:rPr>
          <w:rFonts w:ascii="Times New Roman" w:hAnsi="Times New Roman"/>
          <w:sz w:val="28"/>
          <w:szCs w:val="28"/>
          <w:lang w:val="uk-UA"/>
        </w:rPr>
        <w:t>кібертероризмом</w:t>
      </w:r>
      <w:proofErr w:type="spellEnd"/>
      <w:r w:rsidRPr="00F0094D">
        <w:rPr>
          <w:rFonts w:ascii="Times New Roman" w:hAnsi="Times New Roman"/>
          <w:sz w:val="28"/>
          <w:szCs w:val="28"/>
          <w:lang w:val="uk-UA"/>
        </w:rPr>
        <w:t xml:space="preserve"> вперше було порушено лише у 1990 році, а правові проблеми інформаційної війни та регулювання застосування інформаційної зброї до 1999 року були предметом лише наукових дискусій. Починаючи з 1999 року означене питання стає предметом обговорення на кожній сесії Генеральної Асамблеї ООН, в результаті чого Першим комітетом з питань роззброєння та міжнародної безпеки було прийнято низку резолюцій «Досягнення у сфері інформатизації і телекомунікації в контексті міжнародної безпеки».</w:t>
      </w:r>
    </w:p>
    <w:p w:rsidR="00F0094D" w:rsidRPr="00F0094D" w:rsidRDefault="00F0094D" w:rsidP="00F0094D">
      <w:pPr>
        <w:spacing w:after="0" w:line="240" w:lineRule="auto"/>
        <w:ind w:firstLine="567"/>
        <w:contextualSpacing/>
        <w:jc w:val="both"/>
        <w:rPr>
          <w:rFonts w:ascii="Times New Roman" w:hAnsi="Times New Roman"/>
          <w:sz w:val="28"/>
          <w:szCs w:val="28"/>
          <w:lang w:val="uk-UA"/>
        </w:rPr>
      </w:pPr>
      <w:r w:rsidRPr="00F0094D">
        <w:rPr>
          <w:rFonts w:ascii="Times New Roman" w:hAnsi="Times New Roman"/>
          <w:sz w:val="28"/>
          <w:szCs w:val="28"/>
          <w:lang w:val="uk-UA"/>
        </w:rPr>
        <w:t xml:space="preserve">На сьогоднішній день найбільш значним міжнародно-правовим актом, що регулює питання інформаційної безпеки, є прийнята в межах Ради Європи у 2001 році та ратифікована Україною 2005 року Конвенція про кіберзлочинність. </w:t>
      </w:r>
      <w:r w:rsidRPr="00F0094D">
        <w:rPr>
          <w:rFonts w:ascii="Times New Roman" w:hAnsi="Times New Roman"/>
          <w:sz w:val="28"/>
          <w:szCs w:val="28"/>
          <w:lang w:val="uk-UA"/>
        </w:rPr>
        <w:lastRenderedPageBreak/>
        <w:t xml:space="preserve">Нормами вказаної конвенції визначаються заходи, які мають здійснюватися на національному та міжнародному рівнях у процесі боротьби з кіберзлочинністю. </w:t>
      </w:r>
    </w:p>
    <w:p w:rsidR="00DD25A2" w:rsidRPr="00F0094D" w:rsidRDefault="00DD25A2" w:rsidP="00F0094D">
      <w:pPr>
        <w:spacing w:after="0" w:line="240" w:lineRule="auto"/>
        <w:ind w:firstLine="567"/>
        <w:contextualSpacing/>
        <w:rPr>
          <w:lang w:val="uk-UA"/>
        </w:rPr>
      </w:pPr>
    </w:p>
    <w:sectPr w:rsidR="00DD25A2" w:rsidRPr="00F0094D" w:rsidSect="00F0094D">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0AE8" w:rsidRDefault="00950AE8" w:rsidP="00F0094D">
      <w:pPr>
        <w:spacing w:after="0" w:line="240" w:lineRule="auto"/>
      </w:pPr>
      <w:r>
        <w:separator/>
      </w:r>
    </w:p>
  </w:endnote>
  <w:endnote w:type="continuationSeparator" w:id="0">
    <w:p w:rsidR="00950AE8" w:rsidRDefault="00950AE8" w:rsidP="00F009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0AE8" w:rsidRDefault="00950AE8" w:rsidP="00F0094D">
      <w:pPr>
        <w:spacing w:after="0" w:line="240" w:lineRule="auto"/>
      </w:pPr>
      <w:r>
        <w:separator/>
      </w:r>
    </w:p>
  </w:footnote>
  <w:footnote w:type="continuationSeparator" w:id="0">
    <w:p w:rsidR="00950AE8" w:rsidRDefault="00950AE8" w:rsidP="00F0094D">
      <w:pPr>
        <w:spacing w:after="0" w:line="240" w:lineRule="auto"/>
      </w:pPr>
      <w:r>
        <w:continuationSeparator/>
      </w:r>
    </w:p>
  </w:footnote>
  <w:footnote w:id="1">
    <w:p w:rsidR="00F0094D" w:rsidRPr="009A4A60" w:rsidRDefault="00F0094D" w:rsidP="00F0094D">
      <w:pPr>
        <w:pStyle w:val="a3"/>
        <w:contextualSpacing/>
        <w:jc w:val="both"/>
        <w:rPr>
          <w:rFonts w:ascii="Times New Roman" w:hAnsi="Times New Roman"/>
          <w:sz w:val="24"/>
          <w:szCs w:val="24"/>
        </w:rPr>
      </w:pPr>
      <w:r w:rsidRPr="009A4A60">
        <w:rPr>
          <w:rStyle w:val="a5"/>
          <w:rFonts w:ascii="Times New Roman" w:hAnsi="Times New Roman"/>
          <w:sz w:val="24"/>
          <w:szCs w:val="24"/>
        </w:rPr>
        <w:sym w:font="Symbol" w:char="F02A"/>
      </w:r>
      <w:r w:rsidRPr="009A4A60">
        <w:rPr>
          <w:rFonts w:ascii="Times New Roman" w:hAnsi="Times New Roman"/>
          <w:sz w:val="24"/>
          <w:szCs w:val="24"/>
        </w:rPr>
        <w:t xml:space="preserve"> </w:t>
      </w:r>
      <w:r w:rsidRPr="0070782E">
        <w:rPr>
          <w:rStyle w:val="a5"/>
          <w:rFonts w:ascii="Times New Roman" w:hAnsi="Times New Roman"/>
          <w:sz w:val="24"/>
          <w:szCs w:val="24"/>
        </w:rPr>
        <w:t>Петрик В. Сутність інформаційної безпеки держави, суспільства та особи / В. Петрик // Юридичний журнал. – № 5. – 2009. – С. 76.</w:t>
      </w:r>
    </w:p>
  </w:footnote>
  <w:footnote w:id="2">
    <w:p w:rsidR="00F0094D" w:rsidRPr="009A4A60" w:rsidRDefault="00F0094D" w:rsidP="00F0094D">
      <w:pPr>
        <w:pStyle w:val="a3"/>
        <w:contextualSpacing/>
        <w:jc w:val="both"/>
        <w:rPr>
          <w:rFonts w:ascii="Times New Roman" w:hAnsi="Times New Roman"/>
          <w:sz w:val="24"/>
          <w:szCs w:val="24"/>
        </w:rPr>
      </w:pPr>
      <w:r w:rsidRPr="0070782E">
        <w:rPr>
          <w:rFonts w:ascii="Times New Roman" w:hAnsi="Times New Roman"/>
          <w:sz w:val="24"/>
          <w:szCs w:val="24"/>
          <w:vertAlign w:val="superscript"/>
        </w:rPr>
        <w:sym w:font="Symbol" w:char="F02A"/>
      </w:r>
      <w:r w:rsidRPr="009A4A60">
        <w:rPr>
          <w:rStyle w:val="a5"/>
          <w:rFonts w:ascii="Times New Roman" w:hAnsi="Times New Roman"/>
          <w:sz w:val="24"/>
          <w:szCs w:val="24"/>
        </w:rPr>
        <w:sym w:font="Symbol" w:char="F02A"/>
      </w:r>
      <w:r w:rsidRPr="009A4A60">
        <w:rPr>
          <w:rFonts w:ascii="Times New Roman" w:hAnsi="Times New Roman"/>
          <w:sz w:val="24"/>
          <w:szCs w:val="24"/>
        </w:rPr>
        <w:t xml:space="preserve"> </w:t>
      </w:r>
      <w:r w:rsidRPr="0070782E">
        <w:rPr>
          <w:rStyle w:val="a5"/>
          <w:rFonts w:ascii="Times New Roman" w:hAnsi="Times New Roman"/>
          <w:sz w:val="24"/>
          <w:szCs w:val="24"/>
        </w:rPr>
        <w:t>Цимбалюк B.C. Проблеми державної інформаційної політики: гармонізація міжнародного і національного інформаційного права / B.C.</w:t>
      </w:r>
      <w:r>
        <w:rPr>
          <w:rStyle w:val="a5"/>
          <w:rFonts w:ascii="Times New Roman" w:hAnsi="Times New Roman"/>
          <w:sz w:val="24"/>
          <w:szCs w:val="24"/>
        </w:rPr>
        <w:t> </w:t>
      </w:r>
      <w:r w:rsidRPr="0070782E">
        <w:rPr>
          <w:rStyle w:val="a5"/>
          <w:rFonts w:ascii="Times New Roman" w:hAnsi="Times New Roman"/>
          <w:sz w:val="24"/>
          <w:szCs w:val="24"/>
        </w:rPr>
        <w:t>Цимбалюк // Правове, нормативне та метрологічне забезпечення системи захисту інформації в Україні. – К. : Вид-во НТУ України «КПІ», 2001. – № 4. – С. 43–48.</w:t>
      </w:r>
    </w:p>
  </w:footnote>
  <w:footnote w:id="3">
    <w:p w:rsidR="00F0094D" w:rsidRPr="009A4A60" w:rsidRDefault="00F0094D" w:rsidP="00F0094D">
      <w:pPr>
        <w:pStyle w:val="a3"/>
        <w:contextualSpacing/>
        <w:jc w:val="both"/>
        <w:rPr>
          <w:rFonts w:ascii="Times New Roman" w:hAnsi="Times New Roman"/>
          <w:sz w:val="24"/>
          <w:szCs w:val="24"/>
        </w:rPr>
      </w:pPr>
      <w:r w:rsidRPr="0070782E">
        <w:rPr>
          <w:rFonts w:ascii="Times New Roman" w:hAnsi="Times New Roman"/>
          <w:sz w:val="24"/>
          <w:szCs w:val="24"/>
          <w:vertAlign w:val="superscript"/>
        </w:rPr>
        <w:sym w:font="Symbol" w:char="F02A"/>
      </w:r>
      <w:r w:rsidRPr="0070782E">
        <w:rPr>
          <w:rFonts w:ascii="Times New Roman" w:hAnsi="Times New Roman"/>
          <w:sz w:val="24"/>
          <w:szCs w:val="24"/>
          <w:vertAlign w:val="superscript"/>
        </w:rPr>
        <w:sym w:font="Symbol" w:char="F02A"/>
      </w:r>
      <w:r w:rsidRPr="0070782E">
        <w:rPr>
          <w:rFonts w:ascii="Times New Roman" w:hAnsi="Times New Roman"/>
          <w:sz w:val="24"/>
          <w:szCs w:val="24"/>
          <w:vertAlign w:val="superscript"/>
        </w:rPr>
        <w:sym w:font="Symbol" w:char="F02A"/>
      </w:r>
      <w:r>
        <w:rPr>
          <w:rFonts w:ascii="Times New Roman" w:hAnsi="Times New Roman"/>
          <w:sz w:val="24"/>
          <w:szCs w:val="24"/>
          <w:vertAlign w:val="superscript"/>
        </w:rPr>
        <w:t xml:space="preserve"> </w:t>
      </w:r>
      <w:r w:rsidRPr="0070782E">
        <w:rPr>
          <w:rFonts w:ascii="Times New Roman" w:hAnsi="Times New Roman"/>
          <w:sz w:val="24"/>
          <w:szCs w:val="24"/>
          <w:vertAlign w:val="superscript"/>
        </w:rPr>
        <w:t>Токар О. Державна інформаційна політика: проблеми визначення концепту / О. Токар // Політичний менеджмент. – № 5. – 2009. – С. 139.</w:t>
      </w:r>
    </w:p>
  </w:footnote>
  <w:footnote w:id="4">
    <w:p w:rsidR="00F0094D" w:rsidRPr="009A4A60" w:rsidRDefault="00F0094D" w:rsidP="00F0094D">
      <w:pPr>
        <w:pStyle w:val="a3"/>
        <w:contextualSpacing/>
        <w:jc w:val="both"/>
        <w:rPr>
          <w:rFonts w:ascii="Times New Roman" w:hAnsi="Times New Roman"/>
          <w:sz w:val="24"/>
          <w:szCs w:val="24"/>
        </w:rPr>
      </w:pPr>
      <w:r w:rsidRPr="00A77749">
        <w:rPr>
          <w:rFonts w:ascii="Times New Roman" w:hAnsi="Times New Roman"/>
          <w:sz w:val="24"/>
          <w:szCs w:val="24"/>
          <w:vertAlign w:val="superscript"/>
        </w:rPr>
        <w:t>***</w:t>
      </w:r>
      <w:r w:rsidRPr="009A4A60">
        <w:rPr>
          <w:rStyle w:val="a5"/>
          <w:rFonts w:ascii="Times New Roman" w:hAnsi="Times New Roman"/>
          <w:sz w:val="24"/>
          <w:szCs w:val="24"/>
        </w:rPr>
        <w:sym w:font="Symbol" w:char="F02A"/>
      </w:r>
      <w:r w:rsidRPr="009A4A60">
        <w:rPr>
          <w:rFonts w:ascii="Times New Roman" w:hAnsi="Times New Roman"/>
          <w:sz w:val="24"/>
          <w:szCs w:val="24"/>
        </w:rPr>
        <w:t xml:space="preserve"> </w:t>
      </w:r>
      <w:proofErr w:type="spellStart"/>
      <w:r w:rsidRPr="00A77749">
        <w:rPr>
          <w:rStyle w:val="a5"/>
          <w:rFonts w:ascii="Times New Roman" w:hAnsi="Times New Roman"/>
          <w:sz w:val="24"/>
          <w:szCs w:val="24"/>
        </w:rPr>
        <w:t>Сащук</w:t>
      </w:r>
      <w:proofErr w:type="spellEnd"/>
      <w:r w:rsidRPr="00A77749">
        <w:rPr>
          <w:rStyle w:val="a5"/>
          <w:rFonts w:ascii="Times New Roman" w:hAnsi="Times New Roman"/>
          <w:sz w:val="24"/>
          <w:szCs w:val="24"/>
        </w:rPr>
        <w:t xml:space="preserve"> Г. Інформаційна безпека в системі забезпечення національної безпеки [Електронний ресурс] / Г. </w:t>
      </w:r>
      <w:proofErr w:type="spellStart"/>
      <w:r w:rsidRPr="00A77749">
        <w:rPr>
          <w:rStyle w:val="a5"/>
          <w:rFonts w:ascii="Times New Roman" w:hAnsi="Times New Roman"/>
          <w:sz w:val="24"/>
          <w:szCs w:val="24"/>
        </w:rPr>
        <w:t>Сащук</w:t>
      </w:r>
      <w:proofErr w:type="spellEnd"/>
      <w:r w:rsidRPr="00A77749">
        <w:rPr>
          <w:rStyle w:val="a5"/>
          <w:rFonts w:ascii="Times New Roman" w:hAnsi="Times New Roman"/>
          <w:sz w:val="24"/>
          <w:szCs w:val="24"/>
        </w:rPr>
        <w:t xml:space="preserve"> // Режим доступу : http://journ.univ.kiev.ua/.</w:t>
      </w:r>
    </w:p>
  </w:footnote>
  <w:footnote w:id="5">
    <w:p w:rsidR="00F0094D" w:rsidRPr="009A4A60" w:rsidRDefault="00F0094D" w:rsidP="00F0094D">
      <w:pPr>
        <w:pStyle w:val="a3"/>
        <w:contextualSpacing/>
        <w:jc w:val="both"/>
        <w:rPr>
          <w:rFonts w:ascii="Times New Roman" w:hAnsi="Times New Roman"/>
          <w:sz w:val="24"/>
          <w:szCs w:val="24"/>
        </w:rPr>
      </w:pPr>
      <w:r w:rsidRPr="009A4A60">
        <w:rPr>
          <w:rStyle w:val="a5"/>
          <w:rFonts w:ascii="Times New Roman" w:hAnsi="Times New Roman"/>
          <w:sz w:val="24"/>
          <w:szCs w:val="24"/>
        </w:rPr>
        <w:sym w:font="Symbol" w:char="F02A"/>
      </w:r>
      <w:r w:rsidRPr="009A4A60">
        <w:rPr>
          <w:rFonts w:ascii="Times New Roman" w:hAnsi="Times New Roman"/>
          <w:sz w:val="24"/>
          <w:szCs w:val="24"/>
        </w:rPr>
        <w:t xml:space="preserve"> </w:t>
      </w:r>
      <w:proofErr w:type="spellStart"/>
      <w:r w:rsidRPr="00A77749">
        <w:rPr>
          <w:rStyle w:val="a5"/>
          <w:rFonts w:ascii="Times New Roman" w:hAnsi="Times New Roman"/>
          <w:sz w:val="24"/>
          <w:szCs w:val="24"/>
        </w:rPr>
        <w:t>Кормич</w:t>
      </w:r>
      <w:proofErr w:type="spellEnd"/>
      <w:r w:rsidRPr="00A77749">
        <w:rPr>
          <w:rStyle w:val="a5"/>
          <w:rFonts w:ascii="Times New Roman" w:hAnsi="Times New Roman"/>
          <w:sz w:val="24"/>
          <w:szCs w:val="24"/>
        </w:rPr>
        <w:t xml:space="preserve"> Б.А. Інформаційне право : підручник / Б.А. </w:t>
      </w:r>
      <w:proofErr w:type="spellStart"/>
      <w:r w:rsidRPr="00A77749">
        <w:rPr>
          <w:rStyle w:val="a5"/>
          <w:rFonts w:ascii="Times New Roman" w:hAnsi="Times New Roman"/>
          <w:sz w:val="24"/>
          <w:szCs w:val="24"/>
        </w:rPr>
        <w:t>Кормич</w:t>
      </w:r>
      <w:proofErr w:type="spellEnd"/>
      <w:r w:rsidRPr="00A77749">
        <w:rPr>
          <w:rStyle w:val="a5"/>
          <w:rFonts w:ascii="Times New Roman" w:hAnsi="Times New Roman"/>
          <w:sz w:val="24"/>
          <w:szCs w:val="24"/>
        </w:rPr>
        <w:t>. – Харків : БУРУН і К., 2011. – С. 142–144.</w:t>
      </w:r>
    </w:p>
  </w:footnote>
  <w:footnote w:id="6">
    <w:p w:rsidR="00F0094D" w:rsidRPr="009A4A60" w:rsidRDefault="00F0094D" w:rsidP="00F0094D">
      <w:pPr>
        <w:pStyle w:val="a3"/>
        <w:contextualSpacing/>
        <w:jc w:val="both"/>
        <w:rPr>
          <w:rFonts w:ascii="Times New Roman" w:hAnsi="Times New Roman"/>
          <w:sz w:val="24"/>
          <w:szCs w:val="24"/>
        </w:rPr>
      </w:pPr>
      <w:r w:rsidRPr="009A4A60">
        <w:rPr>
          <w:rStyle w:val="a5"/>
          <w:rFonts w:ascii="Times New Roman" w:hAnsi="Times New Roman"/>
          <w:sz w:val="24"/>
          <w:szCs w:val="24"/>
        </w:rPr>
        <w:sym w:font="Symbol" w:char="F02A"/>
      </w:r>
      <w:r w:rsidRPr="009A4A60">
        <w:rPr>
          <w:rFonts w:ascii="Times New Roman" w:hAnsi="Times New Roman"/>
          <w:sz w:val="24"/>
          <w:szCs w:val="24"/>
        </w:rPr>
        <w:t xml:space="preserve"> </w:t>
      </w:r>
      <w:proofErr w:type="spellStart"/>
      <w:r w:rsidRPr="003B09B3">
        <w:rPr>
          <w:rStyle w:val="a5"/>
          <w:rFonts w:ascii="Times New Roman" w:hAnsi="Times New Roman"/>
          <w:sz w:val="24"/>
          <w:szCs w:val="24"/>
        </w:rPr>
        <w:t>Кормич</w:t>
      </w:r>
      <w:proofErr w:type="spellEnd"/>
      <w:r w:rsidRPr="003B09B3">
        <w:rPr>
          <w:rStyle w:val="a5"/>
          <w:rFonts w:ascii="Times New Roman" w:hAnsi="Times New Roman"/>
          <w:sz w:val="24"/>
          <w:szCs w:val="24"/>
        </w:rPr>
        <w:t xml:space="preserve"> Б.А. Інформаційне право : підручник / Б.А. </w:t>
      </w:r>
      <w:proofErr w:type="spellStart"/>
      <w:r w:rsidRPr="003B09B3">
        <w:rPr>
          <w:rStyle w:val="a5"/>
          <w:rFonts w:ascii="Times New Roman" w:hAnsi="Times New Roman"/>
          <w:sz w:val="24"/>
          <w:szCs w:val="24"/>
        </w:rPr>
        <w:t>Кормич</w:t>
      </w:r>
      <w:proofErr w:type="spellEnd"/>
      <w:r w:rsidRPr="003B09B3">
        <w:rPr>
          <w:rStyle w:val="a5"/>
          <w:rFonts w:ascii="Times New Roman" w:hAnsi="Times New Roman"/>
          <w:sz w:val="24"/>
          <w:szCs w:val="24"/>
        </w:rPr>
        <w:t>. – Харків : БУРУН і К., 2011. – С. 150–152.</w:t>
      </w:r>
    </w:p>
  </w:footnote>
  <w:footnote w:id="7">
    <w:p w:rsidR="00F0094D" w:rsidRPr="009A4A60" w:rsidRDefault="00F0094D" w:rsidP="00F0094D">
      <w:pPr>
        <w:pStyle w:val="a3"/>
        <w:contextualSpacing/>
        <w:jc w:val="both"/>
        <w:rPr>
          <w:rFonts w:ascii="Times New Roman" w:hAnsi="Times New Roman"/>
          <w:sz w:val="24"/>
          <w:szCs w:val="24"/>
        </w:rPr>
      </w:pPr>
      <w:r w:rsidRPr="009A4A60">
        <w:rPr>
          <w:rStyle w:val="a5"/>
          <w:rFonts w:ascii="Times New Roman" w:hAnsi="Times New Roman"/>
          <w:sz w:val="24"/>
          <w:szCs w:val="24"/>
        </w:rPr>
        <w:sym w:font="Symbol" w:char="F02A"/>
      </w:r>
      <w:r w:rsidRPr="009A4A60">
        <w:rPr>
          <w:rFonts w:ascii="Times New Roman" w:hAnsi="Times New Roman"/>
          <w:sz w:val="24"/>
          <w:szCs w:val="24"/>
        </w:rPr>
        <w:t xml:space="preserve"> </w:t>
      </w:r>
      <w:proofErr w:type="spellStart"/>
      <w:r w:rsidRPr="003B09B3">
        <w:rPr>
          <w:rStyle w:val="a5"/>
          <w:rFonts w:ascii="Times New Roman" w:hAnsi="Times New Roman"/>
          <w:sz w:val="24"/>
          <w:szCs w:val="24"/>
        </w:rPr>
        <w:t>Чудінова</w:t>
      </w:r>
      <w:proofErr w:type="spellEnd"/>
      <w:r w:rsidRPr="003B09B3">
        <w:rPr>
          <w:rStyle w:val="a5"/>
          <w:rFonts w:ascii="Times New Roman" w:hAnsi="Times New Roman"/>
          <w:sz w:val="24"/>
          <w:szCs w:val="24"/>
        </w:rPr>
        <w:t xml:space="preserve"> Н.В., </w:t>
      </w:r>
      <w:proofErr w:type="spellStart"/>
      <w:r w:rsidRPr="003B09B3">
        <w:rPr>
          <w:rStyle w:val="a5"/>
          <w:rFonts w:ascii="Times New Roman" w:hAnsi="Times New Roman"/>
          <w:sz w:val="24"/>
          <w:szCs w:val="24"/>
        </w:rPr>
        <w:t>Грицюк</w:t>
      </w:r>
      <w:proofErr w:type="spellEnd"/>
      <w:r w:rsidRPr="003B09B3">
        <w:rPr>
          <w:rStyle w:val="a5"/>
          <w:rFonts w:ascii="Times New Roman" w:hAnsi="Times New Roman"/>
          <w:sz w:val="24"/>
          <w:szCs w:val="24"/>
        </w:rPr>
        <w:t xml:space="preserve"> Ю.І. Інформаційна безпека України та види джерел загроз і небезпек / Н.В. </w:t>
      </w:r>
      <w:proofErr w:type="spellStart"/>
      <w:r w:rsidRPr="003B09B3">
        <w:rPr>
          <w:rStyle w:val="a5"/>
          <w:rFonts w:ascii="Times New Roman" w:hAnsi="Times New Roman"/>
          <w:sz w:val="24"/>
          <w:szCs w:val="24"/>
        </w:rPr>
        <w:t>Чудінова</w:t>
      </w:r>
      <w:proofErr w:type="spellEnd"/>
      <w:r w:rsidRPr="003B09B3">
        <w:rPr>
          <w:rStyle w:val="a5"/>
          <w:rFonts w:ascii="Times New Roman" w:hAnsi="Times New Roman"/>
          <w:sz w:val="24"/>
          <w:szCs w:val="24"/>
        </w:rPr>
        <w:t xml:space="preserve">, Ю.І. </w:t>
      </w:r>
      <w:proofErr w:type="spellStart"/>
      <w:r w:rsidRPr="003B09B3">
        <w:rPr>
          <w:rStyle w:val="a5"/>
          <w:rFonts w:ascii="Times New Roman" w:hAnsi="Times New Roman"/>
          <w:sz w:val="24"/>
          <w:szCs w:val="24"/>
        </w:rPr>
        <w:t>Грицюк</w:t>
      </w:r>
      <w:proofErr w:type="spellEnd"/>
      <w:r w:rsidRPr="003B09B3">
        <w:rPr>
          <w:rStyle w:val="a5"/>
          <w:rFonts w:ascii="Times New Roman" w:hAnsi="Times New Roman"/>
          <w:sz w:val="24"/>
          <w:szCs w:val="24"/>
        </w:rPr>
        <w:t xml:space="preserve"> // Проблеми застосування інформаційних технологій, спеціальних технічних засобів у діяльності ОВС, навчальному процесі, взаємодії з іншими службами</w:t>
      </w:r>
      <w:r>
        <w:rPr>
          <w:rStyle w:val="a5"/>
          <w:rFonts w:ascii="Times New Roman" w:hAnsi="Times New Roman"/>
          <w:sz w:val="24"/>
          <w:szCs w:val="24"/>
        </w:rPr>
        <w:t> </w:t>
      </w:r>
      <w:r w:rsidRPr="003B09B3">
        <w:rPr>
          <w:rStyle w:val="a5"/>
          <w:rFonts w:ascii="Times New Roman" w:hAnsi="Times New Roman"/>
          <w:sz w:val="24"/>
          <w:szCs w:val="24"/>
        </w:rPr>
        <w:t>: матер. наук.-</w:t>
      </w:r>
      <w:proofErr w:type="spellStart"/>
      <w:r w:rsidRPr="003B09B3">
        <w:rPr>
          <w:rStyle w:val="a5"/>
          <w:rFonts w:ascii="Times New Roman" w:hAnsi="Times New Roman"/>
          <w:sz w:val="24"/>
          <w:szCs w:val="24"/>
        </w:rPr>
        <w:t>практ</w:t>
      </w:r>
      <w:proofErr w:type="spellEnd"/>
      <w:r w:rsidRPr="003B09B3">
        <w:rPr>
          <w:rStyle w:val="a5"/>
          <w:rFonts w:ascii="Times New Roman" w:hAnsi="Times New Roman"/>
          <w:sz w:val="24"/>
          <w:szCs w:val="24"/>
        </w:rPr>
        <w:t xml:space="preserve">. </w:t>
      </w:r>
      <w:proofErr w:type="spellStart"/>
      <w:r w:rsidRPr="003B09B3">
        <w:rPr>
          <w:rStyle w:val="a5"/>
          <w:rFonts w:ascii="Times New Roman" w:hAnsi="Times New Roman"/>
          <w:sz w:val="24"/>
          <w:szCs w:val="24"/>
        </w:rPr>
        <w:t>конф</w:t>
      </w:r>
      <w:proofErr w:type="spellEnd"/>
      <w:r w:rsidRPr="003B09B3">
        <w:rPr>
          <w:rStyle w:val="a5"/>
          <w:rFonts w:ascii="Times New Roman" w:hAnsi="Times New Roman"/>
          <w:sz w:val="24"/>
          <w:szCs w:val="24"/>
        </w:rPr>
        <w:t>. (14 грудня 2011 р., м. Львів). – Львів : Львівський ДУВС. – 2011. – С. 250.</w:t>
      </w:r>
    </w:p>
  </w:footnote>
  <w:footnote w:id="8">
    <w:p w:rsidR="00F0094D" w:rsidRPr="009A4A60" w:rsidRDefault="00F0094D" w:rsidP="00F0094D">
      <w:pPr>
        <w:pStyle w:val="a3"/>
        <w:contextualSpacing/>
        <w:jc w:val="both"/>
        <w:rPr>
          <w:rFonts w:ascii="Times New Roman" w:hAnsi="Times New Roman"/>
          <w:sz w:val="24"/>
          <w:szCs w:val="24"/>
        </w:rPr>
      </w:pPr>
      <w:r w:rsidRPr="009A4A60">
        <w:rPr>
          <w:rStyle w:val="a5"/>
          <w:rFonts w:ascii="Times New Roman" w:hAnsi="Times New Roman"/>
          <w:sz w:val="24"/>
          <w:szCs w:val="24"/>
        </w:rPr>
        <w:sym w:font="Symbol" w:char="F02A"/>
      </w:r>
      <w:r w:rsidRPr="009A4A60">
        <w:rPr>
          <w:rFonts w:ascii="Times New Roman" w:hAnsi="Times New Roman"/>
          <w:sz w:val="24"/>
          <w:szCs w:val="24"/>
        </w:rPr>
        <w:t xml:space="preserve"> </w:t>
      </w:r>
      <w:r w:rsidRPr="003B09B3">
        <w:rPr>
          <w:rStyle w:val="a5"/>
          <w:rFonts w:ascii="Times New Roman" w:hAnsi="Times New Roman"/>
          <w:sz w:val="24"/>
          <w:szCs w:val="24"/>
        </w:rPr>
        <w:t>Тихомиров О.О. Класифікація забезпечення інформаційної безпеки / О.О. Тихомиров // Вісник Запорізького національного університету. – Серія : Юридичні науки. – № 1. – 2011. – С. 166–167.</w:t>
      </w:r>
    </w:p>
  </w:footnote>
  <w:footnote w:id="9">
    <w:p w:rsidR="00F0094D" w:rsidRPr="009A4A60" w:rsidRDefault="00F0094D" w:rsidP="00F0094D">
      <w:pPr>
        <w:pStyle w:val="a3"/>
        <w:contextualSpacing/>
        <w:jc w:val="both"/>
        <w:rPr>
          <w:rFonts w:ascii="Times New Roman" w:hAnsi="Times New Roman"/>
          <w:sz w:val="24"/>
          <w:szCs w:val="24"/>
        </w:rPr>
      </w:pPr>
      <w:r w:rsidRPr="003B09B3">
        <w:rPr>
          <w:rFonts w:ascii="Times New Roman" w:hAnsi="Times New Roman"/>
          <w:sz w:val="24"/>
          <w:szCs w:val="24"/>
          <w:vertAlign w:val="superscript"/>
        </w:rPr>
        <w:t>*</w:t>
      </w:r>
      <w:r w:rsidRPr="009A4A60">
        <w:rPr>
          <w:rStyle w:val="a5"/>
          <w:rFonts w:ascii="Times New Roman" w:hAnsi="Times New Roman"/>
          <w:sz w:val="24"/>
          <w:szCs w:val="24"/>
        </w:rPr>
        <w:sym w:font="Symbol" w:char="F02A"/>
      </w:r>
      <w:r w:rsidRPr="009A4A60">
        <w:rPr>
          <w:rFonts w:ascii="Times New Roman" w:hAnsi="Times New Roman"/>
          <w:sz w:val="24"/>
          <w:szCs w:val="24"/>
        </w:rPr>
        <w:t xml:space="preserve"> </w:t>
      </w:r>
      <w:proofErr w:type="spellStart"/>
      <w:r w:rsidRPr="003B09B3">
        <w:rPr>
          <w:rStyle w:val="a5"/>
          <w:rFonts w:ascii="Times New Roman" w:hAnsi="Times New Roman"/>
          <w:sz w:val="24"/>
          <w:szCs w:val="24"/>
        </w:rPr>
        <w:t>Пазюк</w:t>
      </w:r>
      <w:proofErr w:type="spellEnd"/>
      <w:r w:rsidRPr="003B09B3">
        <w:rPr>
          <w:rStyle w:val="a5"/>
          <w:rFonts w:ascii="Times New Roman" w:hAnsi="Times New Roman"/>
          <w:sz w:val="24"/>
          <w:szCs w:val="24"/>
        </w:rPr>
        <w:t xml:space="preserve"> А. Питання міжнародного інформаційного права: предмет, завдання та принципи / А. </w:t>
      </w:r>
      <w:proofErr w:type="spellStart"/>
      <w:r w:rsidRPr="003B09B3">
        <w:rPr>
          <w:rStyle w:val="a5"/>
          <w:rFonts w:ascii="Times New Roman" w:hAnsi="Times New Roman"/>
          <w:sz w:val="24"/>
          <w:szCs w:val="24"/>
        </w:rPr>
        <w:t>Пазюк</w:t>
      </w:r>
      <w:proofErr w:type="spellEnd"/>
      <w:r w:rsidRPr="003B09B3">
        <w:rPr>
          <w:rStyle w:val="a5"/>
          <w:rFonts w:ascii="Times New Roman" w:hAnsi="Times New Roman"/>
          <w:sz w:val="24"/>
          <w:szCs w:val="24"/>
        </w:rPr>
        <w:t xml:space="preserve"> // Український часопис міжнародного права. – № 1. – 2013. – С. 46–49.</w:t>
      </w:r>
    </w:p>
  </w:footnote>
  <w:footnote w:id="10">
    <w:p w:rsidR="00F0094D" w:rsidRPr="009A4A60" w:rsidRDefault="00F0094D" w:rsidP="00F0094D">
      <w:pPr>
        <w:pStyle w:val="a3"/>
        <w:contextualSpacing/>
        <w:jc w:val="both"/>
        <w:rPr>
          <w:rFonts w:ascii="Times New Roman" w:hAnsi="Times New Roman"/>
          <w:sz w:val="24"/>
          <w:szCs w:val="24"/>
        </w:rPr>
      </w:pPr>
      <w:r w:rsidRPr="009A4A60">
        <w:rPr>
          <w:rStyle w:val="a5"/>
          <w:rFonts w:ascii="Times New Roman" w:hAnsi="Times New Roman"/>
          <w:sz w:val="24"/>
          <w:szCs w:val="24"/>
        </w:rPr>
        <w:sym w:font="Symbol" w:char="F02A"/>
      </w:r>
      <w:r w:rsidRPr="009A4A60">
        <w:rPr>
          <w:rFonts w:ascii="Times New Roman" w:hAnsi="Times New Roman"/>
          <w:sz w:val="24"/>
          <w:szCs w:val="24"/>
        </w:rPr>
        <w:t xml:space="preserve"> </w:t>
      </w:r>
      <w:proofErr w:type="spellStart"/>
      <w:r w:rsidRPr="003B09B3">
        <w:rPr>
          <w:rStyle w:val="a5"/>
          <w:rFonts w:ascii="Times New Roman" w:hAnsi="Times New Roman"/>
          <w:sz w:val="24"/>
          <w:szCs w:val="24"/>
        </w:rPr>
        <w:t>Пазюк</w:t>
      </w:r>
      <w:proofErr w:type="spellEnd"/>
      <w:r w:rsidRPr="003B09B3">
        <w:rPr>
          <w:rStyle w:val="a5"/>
          <w:rFonts w:ascii="Times New Roman" w:hAnsi="Times New Roman"/>
          <w:sz w:val="24"/>
          <w:szCs w:val="24"/>
        </w:rPr>
        <w:t xml:space="preserve"> А. Питання міжнародного інформаційного права: предмет, завдання та принципи / А. </w:t>
      </w:r>
      <w:proofErr w:type="spellStart"/>
      <w:r w:rsidRPr="003B09B3">
        <w:rPr>
          <w:rStyle w:val="a5"/>
          <w:rFonts w:ascii="Times New Roman" w:hAnsi="Times New Roman"/>
          <w:sz w:val="24"/>
          <w:szCs w:val="24"/>
        </w:rPr>
        <w:t>Пазюк</w:t>
      </w:r>
      <w:proofErr w:type="spellEnd"/>
      <w:r w:rsidRPr="003B09B3">
        <w:rPr>
          <w:rStyle w:val="a5"/>
          <w:rFonts w:ascii="Times New Roman" w:hAnsi="Times New Roman"/>
          <w:sz w:val="24"/>
          <w:szCs w:val="24"/>
        </w:rPr>
        <w:t xml:space="preserve"> // Український часопис міжнародного права. – № 1. – 2013. – С. 46–49.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87D5E"/>
    <w:multiLevelType w:val="hybridMultilevel"/>
    <w:tmpl w:val="FF3ADB06"/>
    <w:lvl w:ilvl="0" w:tplc="F4005354">
      <w:start w:val="1"/>
      <w:numFmt w:val="decimal"/>
      <w:lvlText w:val="%1)"/>
      <w:lvlJc w:val="left"/>
      <w:pPr>
        <w:ind w:left="927" w:hanging="360"/>
      </w:pPr>
      <w:rPr>
        <w:rFonts w:ascii="Times New Roman" w:hAnsi="Times New Roman" w:cs="Times New Roman" w:hint="default"/>
        <w:sz w:val="28"/>
        <w:szCs w:val="28"/>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15:restartNumberingAfterBreak="0">
    <w:nsid w:val="2B66329D"/>
    <w:multiLevelType w:val="hybridMultilevel"/>
    <w:tmpl w:val="45869448"/>
    <w:lvl w:ilvl="0" w:tplc="D442756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797E3ADF"/>
    <w:multiLevelType w:val="hybridMultilevel"/>
    <w:tmpl w:val="02189ECA"/>
    <w:lvl w:ilvl="0" w:tplc="DA5A505A">
      <w:start w:val="1"/>
      <w:numFmt w:val="bullet"/>
      <w:lvlText w:val="-"/>
      <w:lvlJc w:val="left"/>
      <w:pPr>
        <w:ind w:left="927" w:hanging="360"/>
      </w:pPr>
      <w:rPr>
        <w:rFonts w:ascii="Times New Roman" w:eastAsia="Calibr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B53"/>
    <w:rsid w:val="00203B53"/>
    <w:rsid w:val="00950AE8"/>
    <w:rsid w:val="00DD25A2"/>
    <w:rsid w:val="00F009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5C159"/>
  <w15:chartTrackingRefBased/>
  <w15:docId w15:val="{DAA472FE-E205-43E1-B6F6-3E18919BA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F0094D"/>
    <w:pPr>
      <w:spacing w:after="0" w:line="240" w:lineRule="auto"/>
    </w:pPr>
    <w:rPr>
      <w:rFonts w:ascii="Calibri" w:eastAsia="Calibri" w:hAnsi="Calibri" w:cs="Times New Roman"/>
      <w:sz w:val="20"/>
      <w:szCs w:val="20"/>
      <w:lang w:val="uk-UA"/>
    </w:rPr>
  </w:style>
  <w:style w:type="character" w:customStyle="1" w:styleId="a4">
    <w:name w:val="Текст сноски Знак"/>
    <w:basedOn w:val="a0"/>
    <w:link w:val="a3"/>
    <w:uiPriority w:val="99"/>
    <w:rsid w:val="00F0094D"/>
    <w:rPr>
      <w:rFonts w:ascii="Calibri" w:eastAsia="Calibri" w:hAnsi="Calibri" w:cs="Times New Roman"/>
      <w:sz w:val="20"/>
      <w:szCs w:val="20"/>
      <w:lang w:val="uk-UA"/>
    </w:rPr>
  </w:style>
  <w:style w:type="character" w:styleId="a5">
    <w:name w:val="footnote reference"/>
    <w:uiPriority w:val="99"/>
    <w:semiHidden/>
    <w:unhideWhenUsed/>
    <w:rsid w:val="00F0094D"/>
    <w:rPr>
      <w:vertAlign w:val="superscript"/>
    </w:rPr>
  </w:style>
  <w:style w:type="paragraph" w:styleId="a6">
    <w:name w:val="List Paragraph"/>
    <w:basedOn w:val="a"/>
    <w:uiPriority w:val="34"/>
    <w:qFormat/>
    <w:rsid w:val="00F009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3433</Words>
  <Characters>19569</Characters>
  <Application>Microsoft Office Word</Application>
  <DocSecurity>0</DocSecurity>
  <Lines>163</Lines>
  <Paragraphs>45</Paragraphs>
  <ScaleCrop>false</ScaleCrop>
  <Company/>
  <LinksUpToDate>false</LinksUpToDate>
  <CharactersWithSpaces>22957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dc:creator>
  <cp:keywords/>
  <dc:description/>
  <cp:lastModifiedBy>Виктория</cp:lastModifiedBy>
  <cp:revision>2</cp:revision>
  <dcterms:created xsi:type="dcterms:W3CDTF">2016-11-16T04:27:00Z</dcterms:created>
  <dcterms:modified xsi:type="dcterms:W3CDTF">2016-11-16T04:29:00Z</dcterms:modified>
</cp:coreProperties>
</file>