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47" w:rsidRPr="008D3947" w:rsidRDefault="008D3947" w:rsidP="008D3947">
      <w:pPr>
        <w:pStyle w:val="2"/>
        <w:spacing w:after="0" w:line="240" w:lineRule="auto"/>
        <w:ind w:firstLine="708"/>
        <w:jc w:val="both"/>
        <w:rPr>
          <w:szCs w:val="28"/>
          <w:lang w:val="uk-UA" w:eastAsia="uk-UA"/>
        </w:rPr>
      </w:pPr>
      <w:r w:rsidRPr="008D3947">
        <w:rPr>
          <w:szCs w:val="28"/>
          <w:lang w:val="uk-UA" w:eastAsia="uk-UA"/>
        </w:rPr>
        <w:t>Підготовка за Змістовним мод</w:t>
      </w:r>
      <w:r w:rsidRPr="008D3947">
        <w:rPr>
          <w:szCs w:val="28"/>
          <w:lang w:val="uk-UA" w:eastAsia="uk-UA"/>
        </w:rPr>
        <w:t>у</w:t>
      </w:r>
      <w:r w:rsidRPr="008D3947">
        <w:rPr>
          <w:szCs w:val="28"/>
          <w:lang w:val="uk-UA" w:eastAsia="uk-UA"/>
        </w:rPr>
        <w:t>лем № 1 передбачає у</w:t>
      </w:r>
      <w:r w:rsidRPr="008D3947">
        <w:rPr>
          <w:szCs w:val="28"/>
          <w:lang w:eastAsia="uk-UA"/>
        </w:rPr>
        <w:t xml:space="preserve">сне </w:t>
      </w:r>
      <w:proofErr w:type="spellStart"/>
      <w:r w:rsidRPr="008D3947">
        <w:rPr>
          <w:szCs w:val="28"/>
          <w:lang w:eastAsia="uk-UA"/>
        </w:rPr>
        <w:t>опитування</w:t>
      </w:r>
      <w:proofErr w:type="spellEnd"/>
      <w:r w:rsidRPr="008D3947">
        <w:rPr>
          <w:szCs w:val="28"/>
          <w:lang w:eastAsia="uk-UA"/>
        </w:rPr>
        <w:t xml:space="preserve"> за планом</w:t>
      </w:r>
      <w:r>
        <w:rPr>
          <w:szCs w:val="28"/>
          <w:lang w:val="uk-UA" w:eastAsia="uk-UA"/>
        </w:rPr>
        <w:t xml:space="preserve"> (тест - 2 бали)</w:t>
      </w:r>
      <w:r w:rsidRPr="008D3947">
        <w:rPr>
          <w:szCs w:val="28"/>
          <w:lang w:val="uk-UA" w:eastAsia="uk-UA"/>
        </w:rPr>
        <w:t xml:space="preserve"> та виконання практичних завдань</w:t>
      </w:r>
      <w:r>
        <w:rPr>
          <w:szCs w:val="28"/>
          <w:lang w:val="uk-UA" w:eastAsia="uk-UA"/>
        </w:rPr>
        <w:t xml:space="preserve"> (13 балів)</w:t>
      </w:r>
      <w:r w:rsidRPr="008D3947">
        <w:rPr>
          <w:szCs w:val="28"/>
          <w:lang w:eastAsia="uk-UA"/>
        </w:rPr>
        <w:t xml:space="preserve">: </w:t>
      </w:r>
    </w:p>
    <w:p w:rsidR="008D3947" w:rsidRPr="008D3947" w:rsidRDefault="008D3947" w:rsidP="008D3947">
      <w:pPr>
        <w:pStyle w:val="2"/>
        <w:spacing w:after="0" w:line="240" w:lineRule="auto"/>
        <w:ind w:firstLine="708"/>
        <w:jc w:val="both"/>
        <w:rPr>
          <w:szCs w:val="28"/>
          <w:lang w:val="uk-UA" w:eastAsia="uk-UA"/>
        </w:rPr>
      </w:pPr>
    </w:p>
    <w:p w:rsidR="008D3947" w:rsidRPr="008D3947" w:rsidRDefault="008D3947" w:rsidP="008D3947">
      <w:pPr>
        <w:pStyle w:val="2"/>
        <w:spacing w:after="0" w:line="240" w:lineRule="auto"/>
        <w:ind w:left="720"/>
        <w:jc w:val="center"/>
        <w:rPr>
          <w:b/>
          <w:szCs w:val="28"/>
          <w:lang w:val="uk-UA" w:eastAsia="ru-RU"/>
        </w:rPr>
      </w:pPr>
      <w:r w:rsidRPr="008D3947">
        <w:rPr>
          <w:b/>
          <w:szCs w:val="28"/>
          <w:lang w:val="uk-UA" w:eastAsia="ru-RU"/>
        </w:rPr>
        <w:t xml:space="preserve">Практичне заняття № 1. </w:t>
      </w:r>
      <w:r w:rsidRPr="008D3947">
        <w:rPr>
          <w:b/>
          <w:szCs w:val="28"/>
          <w:lang w:val="uk-UA" w:eastAsia="ru-RU"/>
        </w:rPr>
        <w:t>Передумови розвитку політичної реклами. Істо</w:t>
      </w:r>
      <w:r w:rsidRPr="008D3947">
        <w:rPr>
          <w:b/>
          <w:szCs w:val="28"/>
          <w:lang w:val="uk-UA" w:eastAsia="ru-RU"/>
        </w:rPr>
        <w:t xml:space="preserve">рія </w:t>
      </w:r>
      <w:r w:rsidRPr="008D3947">
        <w:rPr>
          <w:b/>
          <w:szCs w:val="28"/>
          <w:lang w:val="uk-UA" w:eastAsia="ru-RU"/>
        </w:rPr>
        <w:t>політичної реклами.</w:t>
      </w:r>
    </w:p>
    <w:p w:rsidR="008D3947" w:rsidRPr="008D3947" w:rsidRDefault="008D3947" w:rsidP="008D3947">
      <w:pPr>
        <w:pStyle w:val="2"/>
        <w:spacing w:after="0" w:line="240" w:lineRule="auto"/>
        <w:ind w:left="720"/>
        <w:jc w:val="center"/>
        <w:rPr>
          <w:b/>
          <w:szCs w:val="28"/>
          <w:lang w:val="uk-UA" w:eastAsia="ru-RU"/>
        </w:rPr>
      </w:pPr>
      <w:r w:rsidRPr="008D3947">
        <w:rPr>
          <w:b/>
          <w:szCs w:val="28"/>
          <w:lang w:val="uk-UA" w:eastAsia="ru-RU"/>
        </w:rPr>
        <w:t xml:space="preserve">План </w:t>
      </w:r>
    </w:p>
    <w:p w:rsidR="008D3947" w:rsidRPr="008D3947" w:rsidRDefault="008D3947" w:rsidP="008D3947">
      <w:pPr>
        <w:pStyle w:val="2"/>
        <w:numPr>
          <w:ilvl w:val="0"/>
          <w:numId w:val="2"/>
        </w:numPr>
        <w:spacing w:after="0" w:line="240" w:lineRule="auto"/>
        <w:jc w:val="both"/>
        <w:rPr>
          <w:szCs w:val="28"/>
          <w:lang w:val="uk-UA"/>
        </w:rPr>
      </w:pPr>
      <w:r w:rsidRPr="008D3947">
        <w:rPr>
          <w:szCs w:val="28"/>
          <w:lang w:val="uk-UA"/>
        </w:rPr>
        <w:t>Предмет, завдання, зміст курсу, його зв'язок з іншими дисциплінами гуманітарного циклу. Політична реклама в контексті історичного розвитку. Історичні передумови політичної реклами.</w:t>
      </w:r>
      <w:r w:rsidRPr="008D3947">
        <w:rPr>
          <w:b/>
          <w:szCs w:val="28"/>
          <w:lang w:val="uk-UA"/>
        </w:rPr>
        <w:t xml:space="preserve"> </w:t>
      </w:r>
      <w:r w:rsidRPr="008D3947">
        <w:rPr>
          <w:szCs w:val="28"/>
          <w:lang w:val="uk-UA"/>
        </w:rPr>
        <w:t xml:space="preserve">Політична реклама від </w:t>
      </w:r>
      <w:proofErr w:type="spellStart"/>
      <w:r w:rsidRPr="008D3947">
        <w:rPr>
          <w:szCs w:val="28"/>
          <w:lang w:val="uk-UA"/>
        </w:rPr>
        <w:t>прото</w:t>
      </w:r>
      <w:proofErr w:type="spellEnd"/>
      <w:r w:rsidRPr="008D3947">
        <w:rPr>
          <w:szCs w:val="28"/>
          <w:lang w:val="uk-UA"/>
        </w:rPr>
        <w:t>-реклами до Нового часу. Східні та європейські вчення про політику.</w:t>
      </w:r>
      <w:r w:rsidRPr="008D3947">
        <w:rPr>
          <w:szCs w:val="28"/>
        </w:rPr>
        <w:t xml:space="preserve"> </w:t>
      </w:r>
    </w:p>
    <w:p w:rsidR="008D3947" w:rsidRPr="008D3947" w:rsidRDefault="008D3947" w:rsidP="008D3947">
      <w:pPr>
        <w:pStyle w:val="2"/>
        <w:numPr>
          <w:ilvl w:val="0"/>
          <w:numId w:val="2"/>
        </w:numPr>
        <w:spacing w:after="0" w:line="240" w:lineRule="auto"/>
        <w:jc w:val="both"/>
        <w:rPr>
          <w:szCs w:val="28"/>
          <w:lang w:val="uk-UA"/>
        </w:rPr>
      </w:pPr>
      <w:r w:rsidRPr="008D3947">
        <w:rPr>
          <w:szCs w:val="28"/>
          <w:lang w:val="uk-UA"/>
        </w:rPr>
        <w:t>З</w:t>
      </w:r>
      <w:proofErr w:type="spellStart"/>
      <w:r w:rsidRPr="008D3947">
        <w:rPr>
          <w:szCs w:val="28"/>
        </w:rPr>
        <w:t>ародження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політичної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реклами</w:t>
      </w:r>
      <w:proofErr w:type="spellEnd"/>
      <w:r w:rsidRPr="008D3947">
        <w:rPr>
          <w:szCs w:val="28"/>
        </w:rPr>
        <w:t xml:space="preserve"> в </w:t>
      </w:r>
      <w:proofErr w:type="spellStart"/>
      <w:r w:rsidRPr="008D3947">
        <w:rPr>
          <w:szCs w:val="28"/>
        </w:rPr>
        <w:t>Давній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Греції</w:t>
      </w:r>
      <w:proofErr w:type="spellEnd"/>
      <w:r w:rsidRPr="008D3947">
        <w:rPr>
          <w:szCs w:val="28"/>
        </w:rPr>
        <w:t xml:space="preserve">. </w:t>
      </w:r>
      <w:proofErr w:type="spellStart"/>
      <w:r w:rsidRPr="008D3947">
        <w:rPr>
          <w:szCs w:val="28"/>
        </w:rPr>
        <w:t>Розвиток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політичної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реклами</w:t>
      </w:r>
      <w:proofErr w:type="spellEnd"/>
      <w:r w:rsidRPr="008D3947">
        <w:rPr>
          <w:szCs w:val="28"/>
        </w:rPr>
        <w:t xml:space="preserve"> у </w:t>
      </w:r>
      <w:proofErr w:type="spellStart"/>
      <w:r w:rsidRPr="008D3947">
        <w:rPr>
          <w:szCs w:val="28"/>
        </w:rPr>
        <w:t>Давньому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Римі</w:t>
      </w:r>
      <w:proofErr w:type="spellEnd"/>
      <w:r w:rsidRPr="008D3947">
        <w:rPr>
          <w:szCs w:val="28"/>
        </w:rPr>
        <w:t xml:space="preserve">. </w:t>
      </w:r>
      <w:proofErr w:type="spellStart"/>
      <w:r w:rsidRPr="008D3947">
        <w:rPr>
          <w:szCs w:val="28"/>
        </w:rPr>
        <w:t>Використання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політичної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реклами</w:t>
      </w:r>
      <w:proofErr w:type="spellEnd"/>
      <w:r w:rsidRPr="008D3947">
        <w:rPr>
          <w:szCs w:val="28"/>
        </w:rPr>
        <w:t xml:space="preserve"> в </w:t>
      </w:r>
      <w:proofErr w:type="spellStart"/>
      <w:r w:rsidRPr="008D3947">
        <w:rPr>
          <w:szCs w:val="28"/>
        </w:rPr>
        <w:t>епоху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Середньовіччя</w:t>
      </w:r>
      <w:proofErr w:type="spellEnd"/>
      <w:r w:rsidRPr="008D3947">
        <w:rPr>
          <w:szCs w:val="28"/>
        </w:rPr>
        <w:t xml:space="preserve"> та </w:t>
      </w:r>
      <w:proofErr w:type="spellStart"/>
      <w:r w:rsidRPr="008D3947">
        <w:rPr>
          <w:szCs w:val="28"/>
        </w:rPr>
        <w:t>Відродження</w:t>
      </w:r>
      <w:proofErr w:type="spellEnd"/>
      <w:r w:rsidRPr="008D3947">
        <w:rPr>
          <w:szCs w:val="28"/>
        </w:rPr>
        <w:t xml:space="preserve">. </w:t>
      </w:r>
      <w:proofErr w:type="spellStart"/>
      <w:r w:rsidRPr="008D3947">
        <w:rPr>
          <w:szCs w:val="28"/>
        </w:rPr>
        <w:t>Політична</w:t>
      </w:r>
      <w:proofErr w:type="spellEnd"/>
      <w:r w:rsidRPr="008D3947">
        <w:rPr>
          <w:szCs w:val="28"/>
        </w:rPr>
        <w:t xml:space="preserve"> реклама в XIX–XX ст. </w:t>
      </w:r>
      <w:proofErr w:type="spellStart"/>
      <w:r w:rsidRPr="008D3947">
        <w:rPr>
          <w:szCs w:val="28"/>
        </w:rPr>
        <w:t>Вплив</w:t>
      </w:r>
      <w:proofErr w:type="spellEnd"/>
      <w:r w:rsidRPr="008D3947">
        <w:rPr>
          <w:szCs w:val="28"/>
        </w:rPr>
        <w:t xml:space="preserve"> на </w:t>
      </w:r>
      <w:proofErr w:type="spellStart"/>
      <w:r w:rsidRPr="008D3947">
        <w:rPr>
          <w:szCs w:val="28"/>
        </w:rPr>
        <w:t>розвиток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політичної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реклами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появи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засобів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масової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комунікації</w:t>
      </w:r>
      <w:proofErr w:type="spellEnd"/>
      <w:r w:rsidRPr="008D3947">
        <w:rPr>
          <w:szCs w:val="28"/>
        </w:rPr>
        <w:t xml:space="preserve">. </w:t>
      </w:r>
      <w:proofErr w:type="spellStart"/>
      <w:r w:rsidRPr="008D3947">
        <w:rPr>
          <w:szCs w:val="28"/>
        </w:rPr>
        <w:t>Становлення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політичної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реклами</w:t>
      </w:r>
      <w:proofErr w:type="spellEnd"/>
      <w:r w:rsidRPr="008D3947">
        <w:rPr>
          <w:szCs w:val="28"/>
        </w:rPr>
        <w:t xml:space="preserve"> в </w:t>
      </w:r>
      <w:proofErr w:type="spellStart"/>
      <w:r w:rsidRPr="008D3947">
        <w:rPr>
          <w:szCs w:val="28"/>
        </w:rPr>
        <w:t>Україні</w:t>
      </w:r>
      <w:proofErr w:type="spellEnd"/>
      <w:r w:rsidRPr="008D3947">
        <w:rPr>
          <w:szCs w:val="28"/>
        </w:rPr>
        <w:t xml:space="preserve">. </w:t>
      </w:r>
    </w:p>
    <w:p w:rsidR="008D3947" w:rsidRPr="008D3947" w:rsidRDefault="008D3947" w:rsidP="008D3947">
      <w:pPr>
        <w:pStyle w:val="2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8D3947">
        <w:rPr>
          <w:szCs w:val="28"/>
          <w:lang w:val="uk-UA"/>
        </w:rPr>
        <w:t>С</w:t>
      </w:r>
      <w:proofErr w:type="spellStart"/>
      <w:r w:rsidRPr="008D3947">
        <w:rPr>
          <w:szCs w:val="28"/>
        </w:rPr>
        <w:t>учасний</w:t>
      </w:r>
      <w:proofErr w:type="spellEnd"/>
      <w:r w:rsidRPr="008D3947">
        <w:rPr>
          <w:szCs w:val="28"/>
        </w:rPr>
        <w:t xml:space="preserve"> стан </w:t>
      </w:r>
      <w:proofErr w:type="spellStart"/>
      <w:r w:rsidRPr="008D3947">
        <w:rPr>
          <w:szCs w:val="28"/>
        </w:rPr>
        <w:t>політичної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реклами</w:t>
      </w:r>
      <w:proofErr w:type="spellEnd"/>
      <w:r w:rsidRPr="008D3947">
        <w:rPr>
          <w:szCs w:val="28"/>
        </w:rPr>
        <w:t xml:space="preserve"> в </w:t>
      </w:r>
      <w:proofErr w:type="spellStart"/>
      <w:r w:rsidRPr="008D3947">
        <w:rPr>
          <w:szCs w:val="28"/>
        </w:rPr>
        <w:t>Україні</w:t>
      </w:r>
      <w:proofErr w:type="spellEnd"/>
      <w:r w:rsidRPr="008D3947">
        <w:rPr>
          <w:szCs w:val="28"/>
        </w:rPr>
        <w:t xml:space="preserve">. </w:t>
      </w:r>
      <w:r w:rsidRPr="008D3947">
        <w:rPr>
          <w:szCs w:val="28"/>
          <w:lang w:val="uk-UA"/>
        </w:rPr>
        <w:t xml:space="preserve">Сутність понять «політика», «політичний». Об'єкти політики. Суб'єкти політики. Характеристика політичного процесу та політичної діяльності. Політичні інститути. Громадянське суспільство в Україні. Політична культура сучасної України. </w:t>
      </w:r>
      <w:proofErr w:type="spellStart"/>
      <w:r w:rsidRPr="008D3947">
        <w:rPr>
          <w:szCs w:val="28"/>
        </w:rPr>
        <w:t>Політична</w:t>
      </w:r>
      <w:proofErr w:type="spellEnd"/>
      <w:r w:rsidRPr="008D3947">
        <w:rPr>
          <w:szCs w:val="28"/>
        </w:rPr>
        <w:t xml:space="preserve"> реклама: </w:t>
      </w:r>
      <w:proofErr w:type="spellStart"/>
      <w:r w:rsidRPr="008D3947">
        <w:rPr>
          <w:szCs w:val="28"/>
        </w:rPr>
        <w:t>національні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особливості</w:t>
      </w:r>
      <w:proofErr w:type="spellEnd"/>
      <w:r w:rsidRPr="008D3947">
        <w:rPr>
          <w:szCs w:val="28"/>
        </w:rPr>
        <w:t xml:space="preserve"> та реклама </w:t>
      </w:r>
      <w:proofErr w:type="spellStart"/>
      <w:r w:rsidRPr="008D3947">
        <w:rPr>
          <w:szCs w:val="28"/>
        </w:rPr>
        <w:t>державних</w:t>
      </w:r>
      <w:proofErr w:type="spellEnd"/>
      <w:r w:rsidRPr="008D3947">
        <w:rPr>
          <w:szCs w:val="28"/>
        </w:rPr>
        <w:t xml:space="preserve"> структур.</w:t>
      </w:r>
      <w:r w:rsidRPr="008D3947">
        <w:rPr>
          <w:szCs w:val="28"/>
          <w:lang w:val="uk-UA"/>
        </w:rPr>
        <w:t xml:space="preserve"> </w:t>
      </w:r>
      <w:proofErr w:type="spellStart"/>
      <w:r w:rsidRPr="008D3947">
        <w:rPr>
          <w:szCs w:val="28"/>
        </w:rPr>
        <w:t>Співвідношення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поняття</w:t>
      </w:r>
      <w:proofErr w:type="spellEnd"/>
      <w:r w:rsidRPr="008D3947">
        <w:rPr>
          <w:szCs w:val="28"/>
        </w:rPr>
        <w:t xml:space="preserve"> «</w:t>
      </w:r>
      <w:proofErr w:type="spellStart"/>
      <w:r w:rsidRPr="008D3947">
        <w:rPr>
          <w:szCs w:val="28"/>
        </w:rPr>
        <w:t>політична</w:t>
      </w:r>
      <w:proofErr w:type="spellEnd"/>
      <w:r w:rsidRPr="008D3947">
        <w:rPr>
          <w:szCs w:val="28"/>
        </w:rPr>
        <w:t xml:space="preserve"> реклама» з </w:t>
      </w:r>
      <w:proofErr w:type="spellStart"/>
      <w:r w:rsidRPr="008D3947">
        <w:rPr>
          <w:szCs w:val="28"/>
        </w:rPr>
        <w:t>поняттями</w:t>
      </w:r>
      <w:proofErr w:type="spellEnd"/>
      <w:r w:rsidRPr="008D3947">
        <w:rPr>
          <w:szCs w:val="28"/>
        </w:rPr>
        <w:t xml:space="preserve"> «</w:t>
      </w:r>
      <w:proofErr w:type="spellStart"/>
      <w:r w:rsidRPr="008D3947">
        <w:rPr>
          <w:szCs w:val="28"/>
        </w:rPr>
        <w:t>комерційна</w:t>
      </w:r>
      <w:proofErr w:type="spellEnd"/>
      <w:r w:rsidRPr="008D3947">
        <w:rPr>
          <w:szCs w:val="28"/>
        </w:rPr>
        <w:t xml:space="preserve"> реклама», «</w:t>
      </w:r>
      <w:proofErr w:type="spellStart"/>
      <w:r w:rsidRPr="008D3947">
        <w:rPr>
          <w:szCs w:val="28"/>
        </w:rPr>
        <w:t>політичний</w:t>
      </w:r>
      <w:proofErr w:type="spellEnd"/>
      <w:r w:rsidRPr="008D3947">
        <w:rPr>
          <w:szCs w:val="28"/>
        </w:rPr>
        <w:t xml:space="preserve"> маркетинг», «пропаганда» та «</w:t>
      </w:r>
      <w:proofErr w:type="spellStart"/>
      <w:r w:rsidRPr="008D3947">
        <w:rPr>
          <w:szCs w:val="28"/>
        </w:rPr>
        <w:t>Public</w:t>
      </w:r>
      <w:proofErr w:type="spellEnd"/>
      <w:r w:rsidRPr="008D3947">
        <w:rPr>
          <w:szCs w:val="28"/>
        </w:rPr>
        <w:t xml:space="preserve"> </w:t>
      </w:r>
      <w:proofErr w:type="spellStart"/>
      <w:r w:rsidRPr="008D3947">
        <w:rPr>
          <w:szCs w:val="28"/>
        </w:rPr>
        <w:t>relations</w:t>
      </w:r>
      <w:proofErr w:type="spellEnd"/>
      <w:r w:rsidRPr="008D3947">
        <w:rPr>
          <w:szCs w:val="28"/>
        </w:rPr>
        <w:t>».</w:t>
      </w:r>
      <w:r w:rsidRPr="008D3947">
        <w:rPr>
          <w:i/>
          <w:szCs w:val="28"/>
          <w:lang w:val="uk-UA"/>
        </w:rPr>
        <w:t xml:space="preserve"> </w:t>
      </w:r>
    </w:p>
    <w:p w:rsidR="008D3947" w:rsidRPr="008D3947" w:rsidRDefault="008D3947" w:rsidP="008D3947">
      <w:pPr>
        <w:pStyle w:val="2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8D3947">
        <w:rPr>
          <w:szCs w:val="28"/>
          <w:lang w:val="uk-UA"/>
        </w:rPr>
        <w:t>Політична реклама в ХХ – ХХІ ст.: новітні інформаційні концепції. Термінологія в політичній рекламі. Об’єкти та суб’єкти політичного менеджменту. Основні методи та напрямки політичного менеджменту. Шахова термінологія в політичній рекламі.</w:t>
      </w:r>
    </w:p>
    <w:p w:rsidR="008D3947" w:rsidRDefault="008D3947" w:rsidP="008D3947">
      <w:pPr>
        <w:ind w:firstLine="720"/>
        <w:jc w:val="center"/>
        <w:rPr>
          <w:b/>
          <w:szCs w:val="28"/>
          <w:lang w:val="uk-UA"/>
        </w:rPr>
      </w:pPr>
    </w:p>
    <w:p w:rsidR="008D3947" w:rsidRPr="008D3947" w:rsidRDefault="008D3947" w:rsidP="008D3947">
      <w:pPr>
        <w:ind w:firstLine="72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Творчі за</w:t>
      </w:r>
      <w:r w:rsidRPr="008D3947">
        <w:rPr>
          <w:b/>
          <w:szCs w:val="28"/>
          <w:lang w:val="uk-UA"/>
        </w:rPr>
        <w:t>вдання</w:t>
      </w:r>
    </w:p>
    <w:p w:rsidR="008D3947" w:rsidRPr="008D3947" w:rsidRDefault="008D3947" w:rsidP="008D3947">
      <w:pPr>
        <w:ind w:firstLine="720"/>
        <w:jc w:val="both"/>
        <w:rPr>
          <w:szCs w:val="28"/>
          <w:lang w:val="uk-UA"/>
        </w:rPr>
      </w:pPr>
      <w:r w:rsidRPr="008D3947">
        <w:rPr>
          <w:szCs w:val="28"/>
          <w:lang w:val="uk-UA"/>
        </w:rPr>
        <w:t>1. Сформування таблицю найяскравіших зразків політичної реклами в Україні в  хронологічному зрізі (1991</w:t>
      </w:r>
      <w:r w:rsidRPr="008D3947">
        <w:rPr>
          <w:szCs w:val="28"/>
          <w:lang w:val="uk-UA"/>
        </w:rPr>
        <w:t>-2021 рр.)</w:t>
      </w:r>
      <w:r>
        <w:rPr>
          <w:szCs w:val="28"/>
          <w:lang w:val="uk-UA"/>
        </w:rPr>
        <w:t xml:space="preserve"> (6 балів)</w:t>
      </w:r>
    </w:p>
    <w:p w:rsidR="00331528" w:rsidRPr="008D3947" w:rsidRDefault="008D3947" w:rsidP="008D3947">
      <w:pPr>
        <w:ind w:firstLine="720"/>
        <w:jc w:val="both"/>
        <w:rPr>
          <w:szCs w:val="28"/>
          <w:lang w:val="uk-UA"/>
        </w:rPr>
      </w:pPr>
      <w:r w:rsidRPr="008D3947">
        <w:rPr>
          <w:szCs w:val="28"/>
          <w:lang w:val="uk-UA"/>
        </w:rPr>
        <w:t>2. Зробити інтернет-серфінг діяльності двох українських і двох зарубіжних представників політичного бомонду.</w:t>
      </w:r>
      <w:r>
        <w:rPr>
          <w:szCs w:val="28"/>
          <w:lang w:val="uk-UA"/>
        </w:rPr>
        <w:t xml:space="preserve"> Пояснити феномен популярності (7 балів)</w:t>
      </w:r>
      <w:bookmarkStart w:id="0" w:name="_GoBack"/>
      <w:bookmarkEnd w:id="0"/>
    </w:p>
    <w:sectPr w:rsidR="00331528" w:rsidRPr="008D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9575D"/>
    <w:multiLevelType w:val="hybridMultilevel"/>
    <w:tmpl w:val="D8442C1C"/>
    <w:lvl w:ilvl="0" w:tplc="17346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BD6233"/>
    <w:multiLevelType w:val="hybridMultilevel"/>
    <w:tmpl w:val="73BE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1A"/>
    <w:rsid w:val="00331528"/>
    <w:rsid w:val="008D3947"/>
    <w:rsid w:val="00E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D3947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8D3947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D3947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8D3947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2021-10-25T04:42:00Z</dcterms:created>
  <dcterms:modified xsi:type="dcterms:W3CDTF">2021-10-25T04:46:00Z</dcterms:modified>
</cp:coreProperties>
</file>