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4" w:rsidRPr="00B779D5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pacing w:val="3"/>
          <w:sz w:val="24"/>
          <w:szCs w:val="24"/>
        </w:rPr>
      </w:pPr>
      <w:r w:rsidRPr="00B779D5">
        <w:rPr>
          <w:rFonts w:ascii="Times New Roman" w:hAnsi="Times New Roman"/>
          <w:b/>
          <w:bCs/>
          <w:caps/>
          <w:spacing w:val="3"/>
          <w:sz w:val="24"/>
          <w:szCs w:val="24"/>
        </w:rPr>
        <w:t xml:space="preserve">Тема </w:t>
      </w:r>
      <w:r w:rsidRPr="00B779D5">
        <w:rPr>
          <w:rFonts w:ascii="Times New Roman" w:hAnsi="Times New Roman"/>
          <w:b/>
          <w:bCs/>
          <w:caps/>
          <w:spacing w:val="3"/>
          <w:sz w:val="24"/>
          <w:szCs w:val="24"/>
          <w:lang w:val="uk-UA"/>
        </w:rPr>
        <w:t>7</w:t>
      </w:r>
      <w:bookmarkStart w:id="0" w:name="_GoBack"/>
      <w:bookmarkEnd w:id="0"/>
      <w:r w:rsidRPr="00B779D5">
        <w:rPr>
          <w:rFonts w:ascii="Times New Roman" w:hAnsi="Times New Roman"/>
          <w:b/>
          <w:bCs/>
          <w:caps/>
          <w:spacing w:val="3"/>
          <w:sz w:val="24"/>
          <w:szCs w:val="24"/>
        </w:rPr>
        <w:t xml:space="preserve"> Планування персоналу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pacing w:val="3"/>
          <w:sz w:val="24"/>
          <w:szCs w:val="24"/>
        </w:rPr>
      </w:pPr>
    </w:p>
    <w:p w:rsidR="007C3E74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pacing w:val="3"/>
          <w:sz w:val="24"/>
          <w:szCs w:val="24"/>
          <w:lang w:val="uk-UA"/>
        </w:rPr>
      </w:pPr>
      <w:r w:rsidRPr="009E6562">
        <w:rPr>
          <w:rFonts w:ascii="Times New Roman" w:hAnsi="Times New Roman"/>
          <w:b/>
          <w:bCs/>
          <w:i/>
          <w:spacing w:val="3"/>
          <w:sz w:val="24"/>
          <w:szCs w:val="24"/>
          <w:lang w:val="uk-UA"/>
        </w:rPr>
        <w:t>Зміст</w:t>
      </w:r>
      <w:r w:rsidRPr="009E6562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 теми:</w:t>
      </w:r>
    </w:p>
    <w:p w:rsidR="007C3E74" w:rsidRPr="00976805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pacing w:val="3"/>
          <w:sz w:val="24"/>
          <w:szCs w:val="24"/>
          <w:lang w:val="uk-UA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E6562">
        <w:rPr>
          <w:rFonts w:ascii="Times New Roman" w:hAnsi="Times New Roman"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.1 Зміст і завдання плану по праці та заробітній платі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.2 Головні показники плану персоналу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.3 Планування продуктивності праці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.4 Планування чисельності персоналу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.5 Планування фонду заробітної плани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.1. Зміст і завдання плану по праці та заробітній платі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1"/>
          <w:sz w:val="24"/>
          <w:szCs w:val="24"/>
        </w:rPr>
        <w:t>План по праці та заробітній платі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- один із розділів </w:t>
      </w:r>
      <w:r w:rsidRPr="009E6562">
        <w:rPr>
          <w:rFonts w:ascii="Times New Roman" w:hAnsi="Times New Roman"/>
          <w:b/>
          <w:spacing w:val="1"/>
          <w:sz w:val="24"/>
          <w:szCs w:val="24"/>
        </w:rPr>
        <w:t>поточного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плану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господарсько-фінансової діяльності підприємства. </w:t>
      </w:r>
      <w:r w:rsidRPr="009E6562">
        <w:rPr>
          <w:rFonts w:ascii="Times New Roman" w:hAnsi="Times New Roman"/>
          <w:b/>
          <w:i/>
          <w:spacing w:val="-2"/>
          <w:sz w:val="24"/>
          <w:szCs w:val="24"/>
        </w:rPr>
        <w:t>Метою</w:t>
      </w:r>
      <w:r w:rsidRPr="009E6562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його розробки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є </w:t>
      </w:r>
      <w:r w:rsidRPr="009E6562">
        <w:rPr>
          <w:rFonts w:ascii="Times New Roman" w:hAnsi="Times New Roman"/>
          <w:b/>
          <w:spacing w:val="1"/>
          <w:sz w:val="24"/>
          <w:szCs w:val="24"/>
        </w:rPr>
        <w:t>визначення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необхідної кількості й складу персоналу підприємства, а </w:t>
      </w:r>
      <w:r w:rsidRPr="009E6562">
        <w:rPr>
          <w:rFonts w:ascii="Times New Roman" w:hAnsi="Times New Roman"/>
          <w:sz w:val="24"/>
          <w:szCs w:val="24"/>
        </w:rPr>
        <w:t>також планування засобів на оплату і стимулювання праці.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План по праці включає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такі розділи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>: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>підвищення продуктивності праці;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>планування кількості персоналу по категоріях;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5"/>
          <w:sz w:val="24"/>
          <w:szCs w:val="24"/>
        </w:rPr>
        <w:t>планування фонду заробітної плати;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>план підготовки і підвищення кваліфікації персоналу.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Завдання</w:t>
      </w:r>
      <w:r w:rsidRPr="009E6562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плану по праці і заробітній платі наступні: </w:t>
      </w:r>
      <w:r w:rsidRPr="009E6562">
        <w:rPr>
          <w:rFonts w:ascii="Times New Roman" w:hAnsi="Times New Roman"/>
          <w:b/>
          <w:spacing w:val="5"/>
          <w:sz w:val="24"/>
          <w:szCs w:val="24"/>
        </w:rPr>
        <w:t>установлення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 оптимального співвідношення між кількістю різних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категорій працівників підприємства; </w:t>
      </w:r>
      <w:r w:rsidRPr="009E6562">
        <w:rPr>
          <w:rFonts w:ascii="Times New Roman" w:hAnsi="Times New Roman"/>
          <w:b/>
          <w:spacing w:val="2"/>
          <w:sz w:val="24"/>
          <w:szCs w:val="24"/>
        </w:rPr>
        <w:t xml:space="preserve">зниження </w:t>
      </w:r>
      <w:r w:rsidRPr="009E6562">
        <w:rPr>
          <w:rFonts w:ascii="Times New Roman" w:hAnsi="Times New Roman"/>
          <w:spacing w:val="2"/>
          <w:sz w:val="24"/>
          <w:szCs w:val="24"/>
        </w:rPr>
        <w:t>трудомісткості за рахунок удосконалення техніки і техно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логії, підвищення технічного рівня виробництва; </w:t>
      </w:r>
      <w:r w:rsidRPr="009E6562">
        <w:rPr>
          <w:rFonts w:ascii="Times New Roman" w:hAnsi="Times New Roman"/>
          <w:b/>
          <w:spacing w:val="3"/>
          <w:sz w:val="24"/>
          <w:szCs w:val="24"/>
        </w:rPr>
        <w:t>забезпечення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приросту випуску продукції без збільшення кількості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персоналу; 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>удосконалення форм і систем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заробітної плати; </w:t>
      </w:r>
      <w:r w:rsidRPr="009E6562">
        <w:rPr>
          <w:rFonts w:ascii="Times New Roman" w:hAnsi="Times New Roman"/>
          <w:b/>
          <w:spacing w:val="6"/>
          <w:sz w:val="24"/>
          <w:szCs w:val="24"/>
        </w:rPr>
        <w:t xml:space="preserve">установлення </w:t>
      </w:r>
      <w:r w:rsidRPr="009E6562">
        <w:rPr>
          <w:rFonts w:ascii="Times New Roman" w:hAnsi="Times New Roman"/>
          <w:spacing w:val="6"/>
          <w:sz w:val="24"/>
          <w:szCs w:val="24"/>
        </w:rPr>
        <w:t xml:space="preserve">найраціональнішого співвідношення в оплаті праці </w:t>
      </w:r>
      <w:r w:rsidRPr="009E6562">
        <w:rPr>
          <w:rFonts w:ascii="Times New Roman" w:hAnsi="Times New Roman"/>
          <w:spacing w:val="8"/>
          <w:sz w:val="24"/>
          <w:szCs w:val="24"/>
        </w:rPr>
        <w:t xml:space="preserve">окремих категорій працівників відповідно до кількості та якості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їхньої праці; </w:t>
      </w:r>
      <w:r w:rsidRPr="009E6562">
        <w:rPr>
          <w:rFonts w:ascii="Times New Roman" w:hAnsi="Times New Roman"/>
          <w:b/>
          <w:spacing w:val="3"/>
          <w:sz w:val="24"/>
          <w:szCs w:val="24"/>
        </w:rPr>
        <w:t>ув'язування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показників по праці й заробітній платі з іншими показниками поточного плану; </w:t>
      </w:r>
      <w:r w:rsidRPr="009E6562">
        <w:rPr>
          <w:rFonts w:ascii="Times New Roman" w:hAnsi="Times New Roman"/>
          <w:b/>
          <w:spacing w:val="2"/>
          <w:sz w:val="24"/>
          <w:szCs w:val="24"/>
        </w:rPr>
        <w:t xml:space="preserve">дотримання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співвідношення між зростанням продуктивності праці і </w:t>
      </w:r>
      <w:r w:rsidRPr="009E6562">
        <w:rPr>
          <w:rFonts w:ascii="Times New Roman" w:hAnsi="Times New Roman"/>
          <w:spacing w:val="4"/>
          <w:sz w:val="24"/>
          <w:szCs w:val="24"/>
        </w:rPr>
        <w:t>зростанням заробітної плати.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7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5"/>
          <w:sz w:val="24"/>
          <w:szCs w:val="24"/>
        </w:rPr>
        <w:t>Інформаційна база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 для розробки плану по праці: </w:t>
      </w:r>
      <w:r w:rsidRPr="009E6562">
        <w:rPr>
          <w:rFonts w:ascii="Times New Roman" w:hAnsi="Times New Roman"/>
          <w:b/>
          <w:spacing w:val="5"/>
          <w:sz w:val="24"/>
          <w:szCs w:val="24"/>
        </w:rPr>
        <w:t>матеріали аналізу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 стану використання трудових ресурсів, продук</w:t>
      </w:r>
      <w:r w:rsidRPr="009E6562">
        <w:rPr>
          <w:rFonts w:ascii="Times New Roman" w:hAnsi="Times New Roman"/>
          <w:spacing w:val="6"/>
          <w:sz w:val="24"/>
          <w:szCs w:val="24"/>
        </w:rPr>
        <w:t xml:space="preserve">тивності праці й ефективності стимулювання персоналу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підприємства;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матеріали </w:t>
      </w:r>
      <w:r w:rsidRPr="009E6562">
        <w:rPr>
          <w:rFonts w:ascii="Times New Roman" w:hAnsi="Times New Roman"/>
          <w:b/>
          <w:spacing w:val="3"/>
          <w:sz w:val="24"/>
          <w:szCs w:val="24"/>
        </w:rPr>
        <w:t>дослідження і прогнозування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кон'юнктури ринку праці в регіоні діяльності підприємства; </w:t>
      </w:r>
      <w:r w:rsidRPr="009E6562">
        <w:rPr>
          <w:rFonts w:ascii="Times New Roman" w:hAnsi="Times New Roman"/>
          <w:b/>
          <w:sz w:val="24"/>
          <w:szCs w:val="24"/>
        </w:rPr>
        <w:t>законодавчі та нормативні</w:t>
      </w:r>
      <w:r w:rsidRPr="009E6562">
        <w:rPr>
          <w:rFonts w:ascii="Times New Roman" w:hAnsi="Times New Roman"/>
          <w:sz w:val="24"/>
          <w:szCs w:val="24"/>
        </w:rPr>
        <w:t xml:space="preserve"> акти, які регулюють трудові відносини і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встановлюють державні гарантії з питань праці та її оплати, прогноз </w:t>
      </w:r>
      <w:r w:rsidRPr="009E6562">
        <w:rPr>
          <w:rFonts w:ascii="Times New Roman" w:hAnsi="Times New Roman"/>
          <w:sz w:val="24"/>
          <w:szCs w:val="24"/>
        </w:rPr>
        <w:t xml:space="preserve">очікуваних змін у даному питанні; 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>стратегічний план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розвитку підприємства; </w:t>
      </w:r>
      <w:r w:rsidRPr="009E6562">
        <w:rPr>
          <w:rFonts w:ascii="Times New Roman" w:hAnsi="Times New Roman"/>
          <w:b/>
          <w:spacing w:val="-2"/>
          <w:sz w:val="24"/>
          <w:szCs w:val="24"/>
        </w:rPr>
        <w:t>інформація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 про режим роботи підприємства, кількість робочих </w:t>
      </w:r>
      <w:r w:rsidRPr="009E6562">
        <w:rPr>
          <w:rFonts w:ascii="Times New Roman" w:hAnsi="Times New Roman"/>
          <w:spacing w:val="-7"/>
          <w:sz w:val="24"/>
          <w:szCs w:val="24"/>
        </w:rPr>
        <w:t>місць, виробничих площ.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>.2 Головні показники плану персоналу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У цьому розділі плануються такі </w:t>
      </w:r>
      <w:r w:rsidRPr="009E6562">
        <w:rPr>
          <w:rFonts w:ascii="Times New Roman" w:hAnsi="Times New Roman"/>
          <w:b/>
          <w:i/>
          <w:sz w:val="24"/>
          <w:szCs w:val="24"/>
        </w:rPr>
        <w:t>показники</w:t>
      </w:r>
      <w:r w:rsidRPr="009E6562">
        <w:rPr>
          <w:rFonts w:ascii="Times New Roman" w:hAnsi="Times New Roman"/>
          <w:sz w:val="24"/>
          <w:szCs w:val="24"/>
        </w:rPr>
        <w:t xml:space="preserve">: </w:t>
      </w:r>
      <w:r w:rsidRPr="009E6562">
        <w:rPr>
          <w:rFonts w:ascii="Times New Roman" w:hAnsi="Times New Roman"/>
          <w:b/>
          <w:i/>
          <w:sz w:val="24"/>
          <w:szCs w:val="24"/>
        </w:rPr>
        <w:t>продуктивність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праці; </w:t>
      </w:r>
      <w:r w:rsidRPr="009E6562">
        <w:rPr>
          <w:rFonts w:ascii="Times New Roman" w:hAnsi="Times New Roman"/>
          <w:b/>
          <w:i/>
          <w:sz w:val="24"/>
          <w:szCs w:val="24"/>
        </w:rPr>
        <w:t>чисельність</w:t>
      </w:r>
      <w:r w:rsidRPr="009E6562">
        <w:rPr>
          <w:rFonts w:ascii="Times New Roman" w:hAnsi="Times New Roman"/>
          <w:sz w:val="24"/>
          <w:szCs w:val="24"/>
        </w:rPr>
        <w:t xml:space="preserve"> персоналу; </w:t>
      </w:r>
      <w:r w:rsidRPr="009E6562">
        <w:rPr>
          <w:rFonts w:ascii="Times New Roman" w:hAnsi="Times New Roman"/>
          <w:b/>
          <w:i/>
          <w:sz w:val="24"/>
          <w:szCs w:val="24"/>
        </w:rPr>
        <w:t>фонд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оплати праці; </w:t>
      </w:r>
      <w:r w:rsidRPr="009E6562">
        <w:rPr>
          <w:rFonts w:ascii="Times New Roman" w:hAnsi="Times New Roman"/>
          <w:b/>
          <w:i/>
          <w:sz w:val="24"/>
          <w:szCs w:val="24"/>
        </w:rPr>
        <w:t>середньомісячна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заробітна плата одного працівника.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План персоналу складається </w:t>
      </w:r>
      <w:r w:rsidRPr="009E6562">
        <w:rPr>
          <w:rFonts w:ascii="Times New Roman" w:hAnsi="Times New Roman"/>
          <w:b/>
          <w:sz w:val="24"/>
          <w:szCs w:val="24"/>
        </w:rPr>
        <w:t>на рік</w:t>
      </w:r>
      <w:r w:rsidRPr="009E6562">
        <w:rPr>
          <w:rFonts w:ascii="Times New Roman" w:hAnsi="Times New Roman"/>
          <w:sz w:val="24"/>
          <w:szCs w:val="24"/>
        </w:rPr>
        <w:t xml:space="preserve">, поквартально, а оперативний — на кожний місяць, вони взаємопов'язані. 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В економічній практиці підприємств показники продуктивності праці та чисельності виробничого персоналу плануються двома способами: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1. Спочатку визначається планова продуктивність праці, а потім, на основі планового обсягу виробництва продукції, розраховується планова чисельність виробничого персоналу.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2. Розраховується планова чисельність виробничого персоналу, а потім, на основі планового обсягу виробництва продукції, розраховується планова продуктивність праці.</w:t>
      </w: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/>
          <w:bCs/>
          <w:sz w:val="24"/>
          <w:szCs w:val="24"/>
        </w:rPr>
        <w:t>.3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bCs/>
          <w:sz w:val="24"/>
          <w:szCs w:val="24"/>
        </w:rPr>
        <w:t>Планування продуктивності праці</w:t>
      </w: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</w:rPr>
        <w:t xml:space="preserve">Продуктивність праці </w:t>
      </w:r>
      <w:r w:rsidRPr="009E6562">
        <w:rPr>
          <w:rFonts w:ascii="Times New Roman" w:hAnsi="Times New Roman"/>
          <w:sz w:val="24"/>
          <w:szCs w:val="24"/>
        </w:rPr>
        <w:t>— це показник, який характеризує ефективність праці на даному підприємстві і розраховується як виробіток продукції на одного працівника.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Планування ефективності праці здійснюється </w:t>
      </w:r>
      <w:r w:rsidRPr="009E6562">
        <w:rPr>
          <w:rFonts w:ascii="Times New Roman" w:hAnsi="Times New Roman"/>
          <w:b/>
          <w:i/>
          <w:sz w:val="24"/>
          <w:szCs w:val="24"/>
        </w:rPr>
        <w:t>двома способами</w:t>
      </w:r>
      <w:r w:rsidRPr="009E6562">
        <w:rPr>
          <w:rFonts w:ascii="Times New Roman" w:hAnsi="Times New Roman"/>
          <w:sz w:val="24"/>
          <w:szCs w:val="24"/>
        </w:rPr>
        <w:t>: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1. Від фактично досягнутого рівня продуктивності праці за звітний рік до планового приросту її у відсотках. Приріст продуктивності праці базується на розроблених на плановий рік організаційно-технічних заходах, направлених на зростання продуктивності праці.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2. Розраховується планова чисельність виробничого персоналу, а потім визначається планова продуктивність праці шляхом ділення планового обсягу виробництва продукції на планову чисельність виробничого персоналу.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Для аналізу ефективності використання персоналу підприємства, особливо робітників, може розраховуватися плановий виробіток на одного робітника у вартісному вимірі як по підприємству в цілому, так і по кожному з його цехів, на рік, по кварталах та щомісячно.</w:t>
      </w: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E6562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/>
          <w:bCs/>
          <w:sz w:val="24"/>
          <w:szCs w:val="24"/>
        </w:rPr>
        <w:t>.4 Планування чисельності персоналу</w:t>
      </w:r>
    </w:p>
    <w:p w:rsidR="007C3E74" w:rsidRPr="00FA273A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Персонал підприємства ділиться на дві групи — </w:t>
      </w:r>
      <w:r w:rsidRPr="009E6562">
        <w:rPr>
          <w:rFonts w:ascii="Times New Roman" w:hAnsi="Times New Roman"/>
          <w:b/>
          <w:i/>
          <w:sz w:val="24"/>
          <w:szCs w:val="24"/>
        </w:rPr>
        <w:t>виробничий</w:t>
      </w:r>
      <w:r w:rsidRPr="009E6562">
        <w:rPr>
          <w:rFonts w:ascii="Times New Roman" w:hAnsi="Times New Roman"/>
          <w:b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та </w:t>
      </w:r>
      <w:r w:rsidRPr="009E6562">
        <w:rPr>
          <w:rFonts w:ascii="Times New Roman" w:hAnsi="Times New Roman"/>
          <w:b/>
          <w:i/>
          <w:sz w:val="24"/>
          <w:szCs w:val="24"/>
        </w:rPr>
        <w:t>невиробничий.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 xml:space="preserve">Невиробничий </w:t>
      </w:r>
      <w:r w:rsidRPr="009E6562">
        <w:rPr>
          <w:rFonts w:ascii="Times New Roman" w:hAnsi="Times New Roman"/>
          <w:sz w:val="24"/>
          <w:szCs w:val="24"/>
        </w:rPr>
        <w:t>персонал малочисельний, підприємству вигідно утримувати мінімально можливу кількість його, оскільки він не бере участі в процесі виробництва продукції. Для визначення його чисельності складається штатний розклад на плановий рік.</w:t>
      </w:r>
    </w:p>
    <w:p w:rsidR="007C3E74" w:rsidRPr="009E6562" w:rsidRDefault="007C3E74" w:rsidP="007C3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>Промислово-виробничий</w:t>
      </w:r>
      <w:r w:rsidRPr="009E6562">
        <w:rPr>
          <w:rFonts w:ascii="Times New Roman" w:hAnsi="Times New Roman"/>
          <w:sz w:val="24"/>
          <w:szCs w:val="24"/>
        </w:rPr>
        <w:t xml:space="preserve"> персонал розподіляється на категорії: керівники, спеціалісти, робітники тощо. Планується середньоспискова чисельність персоналу. 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8"/>
          <w:sz w:val="24"/>
          <w:szCs w:val="24"/>
        </w:rPr>
        <w:t xml:space="preserve">Планування кількості персоналу необхідно починати з оцінки їх наявності на діючому підприємстві, </w:t>
      </w:r>
      <w:r w:rsidRPr="009E6562">
        <w:rPr>
          <w:rFonts w:ascii="Times New Roman" w:hAnsi="Times New Roman"/>
          <w:spacing w:val="1"/>
          <w:sz w:val="24"/>
          <w:szCs w:val="24"/>
        </w:rPr>
        <w:t>розрахунки проводять у розрізі окремих категорій персоналу (робітники, керівни</w:t>
      </w:r>
      <w:r w:rsidRPr="009E6562">
        <w:rPr>
          <w:rFonts w:ascii="Times New Roman" w:hAnsi="Times New Roman"/>
          <w:sz w:val="24"/>
          <w:szCs w:val="24"/>
        </w:rPr>
        <w:t>ки, фахівці, службовці), а для кожної з них - по професіях, спеціально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стях, розрядах. 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>Методика розрахунків планової кількості окремих категорій пер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соналу залежить від специфіки їх професійної діяльності й галузевих </w:t>
      </w:r>
      <w:r w:rsidRPr="009E6562">
        <w:rPr>
          <w:rFonts w:ascii="Times New Roman" w:hAnsi="Times New Roman"/>
          <w:spacing w:val="3"/>
          <w:sz w:val="24"/>
          <w:szCs w:val="24"/>
        </w:rPr>
        <w:t>особливостей функціонування того чи іншого підприємства.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Для планування кількості персоналу в основному використовують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два методи: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1"/>
          <w:sz w:val="24"/>
          <w:szCs w:val="24"/>
        </w:rPr>
        <w:t xml:space="preserve">нормативний метод </w:t>
      </w:r>
      <w:r w:rsidRPr="009E6562">
        <w:rPr>
          <w:rFonts w:ascii="Times New Roman" w:hAnsi="Times New Roman"/>
          <w:spacing w:val="1"/>
          <w:sz w:val="24"/>
          <w:szCs w:val="24"/>
        </w:rPr>
        <w:t>- на основі розробки норм витрат праці для ви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конання окремих робіт чи операції на початок планового періоду </w:t>
      </w:r>
      <w:r w:rsidRPr="009E6562">
        <w:rPr>
          <w:rFonts w:ascii="Times New Roman" w:hAnsi="Times New Roman"/>
          <w:spacing w:val="12"/>
          <w:sz w:val="24"/>
          <w:szCs w:val="24"/>
        </w:rPr>
        <w:t xml:space="preserve">(норми часу, норми виробітку, норми обслуговування, норми </w:t>
      </w:r>
      <w:r w:rsidRPr="009E6562">
        <w:rPr>
          <w:rFonts w:ascii="Times New Roman" w:hAnsi="Times New Roman"/>
          <w:spacing w:val="2"/>
          <w:sz w:val="24"/>
          <w:szCs w:val="24"/>
        </w:rPr>
        <w:t>кількості персоналу);</w:t>
      </w:r>
    </w:p>
    <w:p w:rsidR="007C3E74" w:rsidRPr="009E6562" w:rsidRDefault="007C3E74" w:rsidP="007C3E74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6"/>
          <w:sz w:val="24"/>
          <w:szCs w:val="24"/>
        </w:rPr>
        <w:t xml:space="preserve">метод техніко-економічних розрахунків </w:t>
      </w:r>
      <w:r w:rsidRPr="009E6562">
        <w:rPr>
          <w:rFonts w:ascii="Times New Roman" w:hAnsi="Times New Roman"/>
          <w:spacing w:val="6"/>
          <w:sz w:val="24"/>
          <w:szCs w:val="24"/>
        </w:rPr>
        <w:t xml:space="preserve">- на основі визначення </w:t>
      </w:r>
      <w:r w:rsidRPr="009E6562">
        <w:rPr>
          <w:rFonts w:ascii="Times New Roman" w:hAnsi="Times New Roman"/>
          <w:spacing w:val="8"/>
          <w:sz w:val="24"/>
          <w:szCs w:val="24"/>
        </w:rPr>
        <w:t xml:space="preserve">кількості робочих місць і розробки планового балансу робочого </w:t>
      </w:r>
      <w:r w:rsidRPr="009E6562">
        <w:rPr>
          <w:rFonts w:ascii="Times New Roman" w:hAnsi="Times New Roman"/>
          <w:spacing w:val="-2"/>
          <w:sz w:val="24"/>
          <w:szCs w:val="24"/>
        </w:rPr>
        <w:t>часу.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pacing w:val="5"/>
          <w:sz w:val="24"/>
          <w:szCs w:val="24"/>
        </w:rPr>
      </w:pPr>
      <w:r w:rsidRPr="009E6562">
        <w:rPr>
          <w:rFonts w:ascii="Times New Roman" w:hAnsi="Times New Roman"/>
          <w:spacing w:val="7"/>
          <w:sz w:val="24"/>
          <w:szCs w:val="24"/>
        </w:rPr>
        <w:t>У плані по праці кількість персоналу розраховується в розрізі окремих</w:t>
      </w:r>
      <w:r w:rsidRPr="009E6562">
        <w:rPr>
          <w:rFonts w:ascii="Times New Roman" w:hAnsi="Times New Roman"/>
          <w:sz w:val="24"/>
          <w:szCs w:val="24"/>
        </w:rPr>
        <w:t xml:space="preserve"> категорій персоналу: робітникам (основним і допоміжним), керівникам, фахівцям, службовцям і роздільно по цехах, службах і 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відділах. 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5"/>
          <w:sz w:val="24"/>
          <w:szCs w:val="24"/>
        </w:rPr>
        <w:t xml:space="preserve">На базі цих розрахунків складається </w:t>
      </w:r>
      <w:r w:rsidRPr="009E6562">
        <w:rPr>
          <w:rFonts w:ascii="Times New Roman" w:hAnsi="Times New Roman"/>
          <w:b/>
          <w:i/>
          <w:spacing w:val="5"/>
          <w:sz w:val="24"/>
          <w:szCs w:val="24"/>
        </w:rPr>
        <w:t>зведений (загальний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) </w:t>
      </w:r>
      <w:r w:rsidRPr="009E6562">
        <w:rPr>
          <w:rFonts w:ascii="Times New Roman" w:hAnsi="Times New Roman"/>
          <w:spacing w:val="8"/>
          <w:sz w:val="24"/>
          <w:szCs w:val="24"/>
        </w:rPr>
        <w:t xml:space="preserve">план кількості працівників підприємства в цілому на плановий </w:t>
      </w:r>
      <w:r w:rsidRPr="009E6562">
        <w:rPr>
          <w:rFonts w:ascii="Times New Roman" w:hAnsi="Times New Roman"/>
          <w:spacing w:val="2"/>
          <w:sz w:val="24"/>
          <w:szCs w:val="24"/>
        </w:rPr>
        <w:t>період.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z w:val="24"/>
          <w:szCs w:val="24"/>
        </w:rPr>
        <w:t>Розрахунок планової кількості робітників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При плануванні кількості робітників визначають </w:t>
      </w:r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обліковий і явочний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склад. Кількість інших категорій персоналу планується тільки по </w:t>
      </w:r>
      <w:r w:rsidRPr="009E6562">
        <w:rPr>
          <w:rFonts w:ascii="Times New Roman" w:hAnsi="Times New Roman"/>
          <w:spacing w:val="1"/>
          <w:sz w:val="24"/>
          <w:szCs w:val="24"/>
        </w:rPr>
        <w:t>обліковому складу. Явочний склад робітників визначають по робітни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ках із підрядною оплатою праці (робітники-підрядники) і робітниках </w:t>
      </w:r>
      <w:r w:rsidRPr="009E6562">
        <w:rPr>
          <w:rFonts w:ascii="Times New Roman" w:hAnsi="Times New Roman"/>
          <w:spacing w:val="2"/>
          <w:sz w:val="24"/>
          <w:szCs w:val="24"/>
        </w:rPr>
        <w:t>із почасовою оплатою праці (робітники - почасовики).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Явочний склад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робітників-підрядників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визначається за наступними даними: план по обсягу виробництва в натуральному виразі;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нормативи трудомісткості одиниці продукції на початок планового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періоду; </w:t>
      </w:r>
      <w:r w:rsidRPr="009E6562">
        <w:rPr>
          <w:rFonts w:ascii="Times New Roman" w:hAnsi="Times New Roman"/>
          <w:spacing w:val="3"/>
          <w:sz w:val="24"/>
          <w:szCs w:val="24"/>
        </w:rPr>
        <w:t>баланс робочого часу одного робітника в плановому році.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lastRenderedPageBreak/>
        <w:t xml:space="preserve">Явочний склад </w:t>
      </w:r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робітників-почасовиків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визначається по кожному цеху окремо на основі існуючої організаційно-технологічної схеми </w:t>
      </w:r>
      <w:r w:rsidRPr="009E6562">
        <w:rPr>
          <w:rFonts w:ascii="Times New Roman" w:hAnsi="Times New Roman"/>
          <w:spacing w:val="4"/>
          <w:sz w:val="24"/>
          <w:szCs w:val="24"/>
        </w:rPr>
        <w:t>виробництва.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2"/>
          <w:sz w:val="24"/>
          <w:szCs w:val="24"/>
        </w:rPr>
        <w:t>Кількість робітників-підрядників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також можна розрахувати за </w:t>
      </w:r>
      <w:r w:rsidRPr="009E6562">
        <w:rPr>
          <w:rFonts w:ascii="Times New Roman" w:hAnsi="Times New Roman"/>
          <w:spacing w:val="3"/>
          <w:sz w:val="24"/>
          <w:szCs w:val="24"/>
        </w:rPr>
        <w:t>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30"/>
          <w:sz w:val="24"/>
          <w:szCs w:val="24"/>
        </w:rPr>
        <w:object w:dxaOrig="1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49.5pt" o:ole="">
            <v:imagedata r:id="rId5" o:title=""/>
          </v:shape>
          <o:OLEObject Type="Embed" ProgID="Equation.3" ShapeID="_x0000_i1025" DrawAspect="Content" ObjectID="_1696676525" r:id="rId6"/>
        </w:objec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де </w:t>
      </w:r>
      <w:r w:rsidRPr="009E6562">
        <w:rPr>
          <w:rFonts w:ascii="Times New Roman" w:hAnsi="Times New Roman"/>
          <w:spacing w:val="4"/>
          <w:sz w:val="24"/>
          <w:szCs w:val="24"/>
        </w:rPr>
        <w:fldChar w:fldCharType="begin"/>
      </w:r>
      <w:r w:rsidRPr="009E6562">
        <w:rPr>
          <w:rFonts w:ascii="Times New Roman" w:hAnsi="Times New Roman"/>
          <w:spacing w:val="4"/>
          <w:sz w:val="24"/>
          <w:szCs w:val="24"/>
        </w:rPr>
        <w:instrText xml:space="preserve"> EQ </w:instrText>
      </w:r>
      <w:r w:rsidRPr="009E6562">
        <w:rPr>
          <w:rFonts w:ascii="Times New Roman" w:hAnsi="Times New Roman"/>
          <w:spacing w:val="4"/>
          <w:sz w:val="24"/>
          <w:szCs w:val="24"/>
        </w:rPr>
        <w:fldChar w:fldCharType="end"/>
      </w:r>
      <w:r w:rsidRPr="009E6562">
        <w:rPr>
          <w:rFonts w:ascii="Times New Roman" w:hAnsi="Times New Roman"/>
          <w:i/>
          <w:spacing w:val="4"/>
          <w:position w:val="-14"/>
          <w:sz w:val="24"/>
          <w:szCs w:val="24"/>
        </w:rPr>
        <w:object w:dxaOrig="360" w:dyaOrig="400">
          <v:shape id="_x0000_i1026" type="#_x0000_t75" style="width:23.25pt;height:23.25pt" o:ole="">
            <v:imagedata r:id="rId7" o:title=""/>
          </v:shape>
          <o:OLEObject Type="Embed" ProgID="Equation.3" ShapeID="_x0000_i1026" DrawAspect="Content" ObjectID="_1696676526" r:id="rId8"/>
        </w:objec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- загальна трудомісткість робіт, виконуваних робітниками-підрядниками в плановому періоді, год.;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1"/>
          <w:sz w:val="24"/>
          <w:szCs w:val="24"/>
        </w:rPr>
        <w:t>Ф</w:t>
      </w:r>
      <w:r w:rsidRPr="009E6562">
        <w:rPr>
          <w:rFonts w:ascii="Times New Roman" w:hAnsi="Times New Roman"/>
          <w:iCs/>
          <w:spacing w:val="1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- корисний фонд робочого часу одного робітника в плановому </w:t>
      </w:r>
      <w:r w:rsidRPr="009E6562">
        <w:rPr>
          <w:rFonts w:ascii="Times New Roman" w:hAnsi="Times New Roman"/>
          <w:spacing w:val="2"/>
          <w:sz w:val="24"/>
          <w:szCs w:val="24"/>
        </w:rPr>
        <w:t>періоді, год.;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iCs/>
          <w:spacing w:val="2"/>
          <w:position w:val="-12"/>
          <w:sz w:val="24"/>
          <w:szCs w:val="24"/>
        </w:rPr>
        <w:object w:dxaOrig="620" w:dyaOrig="360">
          <v:shape id="_x0000_i1027" type="#_x0000_t75" style="width:36pt;height:22.5pt" o:ole="">
            <v:imagedata r:id="rId9" o:title=""/>
          </v:shape>
          <o:OLEObject Type="Embed" ProgID="Equation.3" ShapeID="_x0000_i1027" DrawAspect="Content" ObjectID="_1696676527" r:id="rId10"/>
        </w:objec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2"/>
          <w:sz w:val="24"/>
          <w:szCs w:val="24"/>
        </w:rPr>
        <w:t>плановий процент виконання норм виробітку робітниками-</w:t>
      </w:r>
      <w:r w:rsidRPr="009E6562">
        <w:rPr>
          <w:rFonts w:ascii="Times New Roman" w:hAnsi="Times New Roman"/>
          <w:spacing w:val="4"/>
          <w:sz w:val="24"/>
          <w:szCs w:val="24"/>
        </w:rPr>
        <w:t>підрядниками.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>Загальна трудомісткість робіт розраховується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28"/>
          <w:sz w:val="24"/>
          <w:szCs w:val="24"/>
        </w:rPr>
        <w:object w:dxaOrig="1740" w:dyaOrig="680">
          <v:shape id="_x0000_i1028" type="#_x0000_t75" style="width:130.5pt;height:41.25pt" o:ole="">
            <v:imagedata r:id="rId11" o:title=""/>
          </v:shape>
          <o:OLEObject Type="Embed" ProgID="Equation.3" ShapeID="_x0000_i1028" DrawAspect="Content" ObjectID="_1696676528" r:id="rId12"/>
        </w:objec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.2)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sz w:val="24"/>
          <w:szCs w:val="24"/>
          <w:lang w:val="en-US"/>
        </w:rPr>
        <w:t>t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н.і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- нормативна трудомісткість і-го виробу (роботи, технологічної </w:t>
      </w:r>
      <w:r w:rsidRPr="009E6562">
        <w:rPr>
          <w:rFonts w:ascii="Times New Roman" w:hAnsi="Times New Roman"/>
          <w:spacing w:val="2"/>
          <w:sz w:val="24"/>
          <w:szCs w:val="24"/>
        </w:rPr>
        <w:t>операції) у плановому періоді, нормо-годин;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2"/>
          <w:sz w:val="24"/>
          <w:szCs w:val="24"/>
        </w:rPr>
        <w:t>ОВ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  <w:vertAlign w:val="subscript"/>
        </w:rPr>
        <w:t xml:space="preserve">пл..і 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2"/>
          <w:sz w:val="24"/>
          <w:szCs w:val="24"/>
        </w:rPr>
        <w:t>планова кількість і-х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виробів (робіт, технологічних опе</w:t>
      </w:r>
      <w:r w:rsidRPr="009E6562">
        <w:rPr>
          <w:rFonts w:ascii="Times New Roman" w:hAnsi="Times New Roman"/>
          <w:spacing w:val="3"/>
          <w:sz w:val="24"/>
          <w:szCs w:val="24"/>
        </w:rPr>
        <w:t>рацій) на рік (квартал), од.;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sz w:val="24"/>
          <w:szCs w:val="24"/>
        </w:rPr>
        <w:t xml:space="preserve"> - кількість видів виробів (робіт, технологічних операцій), викону</w:t>
      </w:r>
      <w:r w:rsidRPr="009E6562">
        <w:rPr>
          <w:rFonts w:ascii="Times New Roman" w:hAnsi="Times New Roman"/>
          <w:spacing w:val="3"/>
          <w:sz w:val="24"/>
          <w:szCs w:val="24"/>
        </w:rPr>
        <w:t>ваних робітниками-підрядниками.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1"/>
          <w:sz w:val="24"/>
          <w:szCs w:val="24"/>
        </w:rPr>
        <w:t>Корисний фонд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робочого часу одного робітника на рік визначається за балансом робочого часу, у якому розраховуються се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редні планові втрати часу і визначається середній фонд часу, що повинен бути відпрацьований одним робітником у плановому році, баланс </w:t>
      </w:r>
      <w:r w:rsidRPr="009E6562">
        <w:rPr>
          <w:rFonts w:ascii="Times New Roman" w:hAnsi="Times New Roman"/>
          <w:spacing w:val="2"/>
          <w:sz w:val="24"/>
          <w:szCs w:val="24"/>
        </w:rPr>
        <w:t>скла</w:t>
      </w:r>
      <w:r w:rsidRPr="009E6562">
        <w:rPr>
          <w:rFonts w:ascii="Times New Roman" w:hAnsi="Times New Roman"/>
          <w:spacing w:val="4"/>
          <w:sz w:val="24"/>
          <w:szCs w:val="24"/>
        </w:rPr>
        <w:t>дається на плановий рік і по кварталах.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E6562">
        <w:rPr>
          <w:rFonts w:ascii="Times New Roman" w:hAnsi="Times New Roman"/>
          <w:b/>
          <w:spacing w:val="3"/>
          <w:sz w:val="24"/>
          <w:szCs w:val="24"/>
        </w:rPr>
        <w:t>Основою для розрахунку балансу робочого часу є:</w:t>
      </w:r>
    </w:p>
    <w:p w:rsidR="007C3E74" w:rsidRPr="009E6562" w:rsidRDefault="007C3E74" w:rsidP="007C3E74">
      <w:pPr>
        <w:widowControl w:val="0"/>
        <w:numPr>
          <w:ilvl w:val="0"/>
          <w:numId w:val="2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2"/>
          <w:sz w:val="24"/>
          <w:szCs w:val="24"/>
        </w:rPr>
        <w:t xml:space="preserve">дані </w:t>
      </w:r>
      <w:r w:rsidRPr="009E6562">
        <w:rPr>
          <w:rFonts w:ascii="Times New Roman" w:hAnsi="Times New Roman"/>
          <w:spacing w:val="2"/>
          <w:sz w:val="24"/>
          <w:szCs w:val="24"/>
        </w:rPr>
        <w:t>підприємства про використання робочого часу в звітному році;</w:t>
      </w:r>
    </w:p>
    <w:p w:rsidR="007C3E74" w:rsidRPr="009E6562" w:rsidRDefault="007C3E74" w:rsidP="007C3E74">
      <w:pPr>
        <w:widowControl w:val="0"/>
        <w:numPr>
          <w:ilvl w:val="0"/>
          <w:numId w:val="3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5"/>
          <w:sz w:val="24"/>
          <w:szCs w:val="24"/>
        </w:rPr>
        <w:t>результати аналізу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 причин непродуктивних втрат робочого часу в </w:t>
      </w:r>
      <w:r w:rsidRPr="009E6562">
        <w:rPr>
          <w:rFonts w:ascii="Times New Roman" w:hAnsi="Times New Roman"/>
          <w:spacing w:val="2"/>
          <w:sz w:val="24"/>
          <w:szCs w:val="24"/>
        </w:rPr>
        <w:t>звітному році;</w:t>
      </w:r>
    </w:p>
    <w:p w:rsidR="007C3E74" w:rsidRPr="009E6562" w:rsidRDefault="007C3E74" w:rsidP="007C3E74">
      <w:pPr>
        <w:widowControl w:val="0"/>
        <w:numPr>
          <w:ilvl w:val="0"/>
          <w:numId w:val="3"/>
        </w:numPr>
        <w:shd w:val="clear" w:color="auto" w:fill="FFFFFF"/>
        <w:tabs>
          <w:tab w:val="left" w:pos="18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3"/>
          <w:sz w:val="24"/>
          <w:szCs w:val="24"/>
        </w:rPr>
        <w:t xml:space="preserve">заплановані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на плановий період організаційно-технічні заходи щодо </w:t>
      </w:r>
      <w:r w:rsidRPr="009E6562">
        <w:rPr>
          <w:rFonts w:ascii="Times New Roman" w:hAnsi="Times New Roman"/>
          <w:spacing w:val="2"/>
          <w:sz w:val="24"/>
          <w:szCs w:val="24"/>
        </w:rPr>
        <w:t>поліпшення використання робочого часу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pacing w:val="1"/>
          <w:sz w:val="24"/>
          <w:szCs w:val="24"/>
        </w:rPr>
        <w:t xml:space="preserve">Середню тривалість основних </w:t>
      </w:r>
      <w:r w:rsidRPr="009E6562">
        <w:rPr>
          <w:rFonts w:ascii="Times New Roman" w:hAnsi="Times New Roman"/>
          <w:b/>
          <w:spacing w:val="3"/>
          <w:sz w:val="24"/>
          <w:szCs w:val="24"/>
        </w:rPr>
        <w:t>і додаткових відпусток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розраховують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32"/>
          <w:sz w:val="24"/>
          <w:szCs w:val="24"/>
        </w:rPr>
        <w:object w:dxaOrig="2079" w:dyaOrig="1040">
          <v:shape id="_x0000_i1029" type="#_x0000_t75" style="width:164.25pt;height:58.5pt" o:ole="">
            <v:imagedata r:id="rId13" o:title=""/>
          </v:shape>
          <o:OLEObject Type="Embed" ProgID="Equation.3" ShapeID="_x0000_i1029" DrawAspect="Content" ObjectID="_1696676529" r:id="rId14"/>
        </w:object>
      </w:r>
      <w:r w:rsidRPr="009E6562">
        <w:rPr>
          <w:rFonts w:ascii="Times New Roman" w:hAnsi="Times New Roman"/>
          <w:sz w:val="24"/>
          <w:szCs w:val="24"/>
        </w:rPr>
        <w:t>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.3)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1"/>
          <w:sz w:val="24"/>
          <w:szCs w:val="24"/>
        </w:rPr>
        <w:t xml:space="preserve">де </w:t>
      </w:r>
      <w:r w:rsidRPr="009E6562">
        <w:rPr>
          <w:rFonts w:ascii="Times New Roman" w:hAnsi="Times New Roman"/>
          <w:spacing w:val="1"/>
          <w:position w:val="-12"/>
          <w:sz w:val="24"/>
          <w:szCs w:val="24"/>
        </w:rPr>
        <w:object w:dxaOrig="600" w:dyaOrig="360">
          <v:shape id="_x0000_i1030" type="#_x0000_t75" style="width:44.25pt;height:21.75pt" o:ole="">
            <v:imagedata r:id="rId15" o:title=""/>
          </v:shape>
          <o:OLEObject Type="Embed" ProgID="Equation.3" ShapeID="_x0000_i1030" DrawAspect="Content" ObjectID="_1696676530" r:id="rId16"/>
        </w:objec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- календарні дні відпустки і-ї групи робітників;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1"/>
          <w:sz w:val="24"/>
          <w:szCs w:val="24"/>
        </w:rPr>
        <w:t>Ч</w:t>
      </w:r>
      <w:r w:rsidRPr="009E6562">
        <w:rPr>
          <w:rFonts w:ascii="Times New Roman" w:hAnsi="Times New Roman"/>
          <w:iCs/>
          <w:spacing w:val="1"/>
          <w:sz w:val="24"/>
          <w:szCs w:val="24"/>
          <w:vertAlign w:val="subscript"/>
        </w:rPr>
        <w:t>і</w:t>
      </w:r>
      <w:r w:rsidRPr="009E6562">
        <w:rPr>
          <w:rFonts w:ascii="Times New Roman" w:hAnsi="Times New Roman"/>
          <w:b/>
          <w:spacing w:val="1"/>
          <w:sz w:val="24"/>
          <w:szCs w:val="24"/>
        </w:rPr>
        <w:t>-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кількість і-ї групи робітників, що мають відпустку певної три</w:t>
      </w:r>
      <w:r w:rsidRPr="009E6562">
        <w:rPr>
          <w:rFonts w:ascii="Times New Roman" w:hAnsi="Times New Roman"/>
          <w:spacing w:val="2"/>
          <w:sz w:val="24"/>
          <w:szCs w:val="24"/>
        </w:rPr>
        <w:t>валості, осіб;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iCs/>
          <w:spacing w:val="3"/>
          <w:sz w:val="24"/>
          <w:szCs w:val="24"/>
        </w:rPr>
        <w:t>Ч</w:t>
      </w:r>
      <w:r w:rsidRPr="009E6562">
        <w:rPr>
          <w:rFonts w:ascii="Times New Roman" w:hAnsi="Times New Roman"/>
          <w:iCs/>
          <w:spacing w:val="3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iC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>- загальна кількість робітників підприємства, осіб;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-1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 - кількість груп робітників, які мають відпустку певної тривалості.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-4"/>
          <w:sz w:val="24"/>
          <w:szCs w:val="24"/>
        </w:rPr>
        <w:t>Явочний склад робітників-почасовиків</w:t>
      </w:r>
      <w:r w:rsidRPr="009E656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9E6562">
        <w:rPr>
          <w:rFonts w:ascii="Times New Roman" w:hAnsi="Times New Roman"/>
          <w:spacing w:val="-4"/>
          <w:sz w:val="24"/>
          <w:szCs w:val="24"/>
        </w:rPr>
        <w:t>котрі зайняті на ненормованих роботах (контроль технологічних процесів, управління, ремонт, нала</w:t>
      </w:r>
      <w:r w:rsidRPr="009E6562">
        <w:rPr>
          <w:rFonts w:ascii="Times New Roman" w:hAnsi="Times New Roman"/>
          <w:spacing w:val="-2"/>
          <w:sz w:val="24"/>
          <w:szCs w:val="24"/>
        </w:rPr>
        <w:t>годження устаткування, машин, апаратів) розраховується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2"/>
          <w:sz w:val="24"/>
          <w:szCs w:val="24"/>
        </w:rPr>
      </w:pPr>
      <w:r w:rsidRPr="009E6562">
        <w:rPr>
          <w:rFonts w:ascii="Times New Roman" w:hAnsi="Times New Roman"/>
          <w:spacing w:val="2"/>
          <w:position w:val="-30"/>
          <w:sz w:val="24"/>
          <w:szCs w:val="24"/>
        </w:rPr>
        <w:object w:dxaOrig="1860" w:dyaOrig="700">
          <v:shape id="_x0000_i1031" type="#_x0000_t75" style="width:130.5pt;height:35.25pt" o:ole="">
            <v:imagedata r:id="rId17" o:title=""/>
          </v:shape>
          <o:OLEObject Type="Embed" ProgID="Equation.3" ShapeID="_x0000_i1031" DrawAspect="Content" ObjectID="_1696676531" r:id="rId18"/>
        </w:object>
      </w:r>
      <w:r w:rsidRPr="009E6562">
        <w:rPr>
          <w:rFonts w:ascii="Times New Roman" w:hAnsi="Times New Roman"/>
          <w:spacing w:val="2"/>
          <w:sz w:val="24"/>
          <w:szCs w:val="24"/>
        </w:rPr>
        <w:t>,</w:t>
      </w:r>
      <w:r w:rsidRPr="009E6562">
        <w:rPr>
          <w:rFonts w:ascii="Times New Roman" w:hAnsi="Times New Roman"/>
          <w:spacing w:val="2"/>
          <w:sz w:val="24"/>
          <w:szCs w:val="24"/>
        </w:rPr>
        <w:tab/>
      </w:r>
      <w:r w:rsidRPr="009E6562">
        <w:rPr>
          <w:rFonts w:ascii="Times New Roman" w:hAnsi="Times New Roman"/>
          <w:spacing w:val="2"/>
          <w:sz w:val="24"/>
          <w:szCs w:val="24"/>
        </w:rPr>
        <w:tab/>
      </w:r>
      <w:r w:rsidRPr="009E6562">
        <w:rPr>
          <w:rFonts w:ascii="Times New Roman" w:hAnsi="Times New Roman"/>
          <w:spacing w:val="2"/>
          <w:sz w:val="24"/>
          <w:szCs w:val="24"/>
        </w:rPr>
        <w:tab/>
      </w:r>
      <w:r w:rsidRPr="009E6562">
        <w:rPr>
          <w:rFonts w:ascii="Times New Roman" w:hAnsi="Times New Roman"/>
          <w:spacing w:val="2"/>
          <w:sz w:val="24"/>
          <w:szCs w:val="24"/>
        </w:rPr>
        <w:tab/>
      </w:r>
      <w:r w:rsidRPr="009E6562">
        <w:rPr>
          <w:rFonts w:ascii="Times New Roman" w:hAnsi="Times New Roman"/>
          <w:spacing w:val="2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2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2"/>
          <w:sz w:val="24"/>
          <w:szCs w:val="24"/>
        </w:rPr>
        <w:t>.4)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де </w:t>
      </w:r>
      <w:r w:rsidRPr="009E6562">
        <w:rPr>
          <w:rFonts w:ascii="Times New Roman" w:hAnsi="Times New Roman"/>
          <w:spacing w:val="2"/>
          <w:sz w:val="24"/>
          <w:szCs w:val="24"/>
          <w:lang w:val="en-US"/>
        </w:rPr>
        <w:t>m</w:t>
      </w:r>
      <w:r w:rsidRPr="009E6562">
        <w:rPr>
          <w:rFonts w:ascii="Times New Roman" w:hAnsi="Times New Roman"/>
          <w:spacing w:val="2"/>
          <w:sz w:val="24"/>
          <w:szCs w:val="24"/>
          <w:vertAlign w:val="subscript"/>
          <w:lang w:val="en-US"/>
        </w:rPr>
        <w:t>i</w:t>
      </w:r>
      <w:r w:rsidRPr="009E6562">
        <w:rPr>
          <w:rFonts w:ascii="Times New Roman" w:hAnsi="Times New Roman"/>
          <w:spacing w:val="2"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- кількість робочих місць (об'єктів, машин), що обслуговуються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1"/>
          <w:sz w:val="24"/>
          <w:szCs w:val="24"/>
        </w:rPr>
        <w:t>на і</w:t>
      </w:r>
      <w:r w:rsidRPr="009E6562">
        <w:rPr>
          <w:rFonts w:ascii="Times New Roman" w:hAnsi="Times New Roman"/>
          <w:smallCaps/>
          <w:spacing w:val="1"/>
          <w:sz w:val="24"/>
          <w:szCs w:val="24"/>
        </w:rPr>
        <w:t xml:space="preserve">-й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дільниці; 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E6562">
        <w:rPr>
          <w:rFonts w:ascii="Times New Roman" w:hAnsi="Times New Roman"/>
          <w:iCs/>
          <w:spacing w:val="-1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iCs/>
          <w:spacing w:val="-1"/>
          <w:sz w:val="24"/>
          <w:szCs w:val="24"/>
          <w:vertAlign w:val="subscript"/>
        </w:rPr>
        <w:t>зм і</w:t>
      </w:r>
      <w:r w:rsidRPr="009E6562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1"/>
          <w:sz w:val="24"/>
          <w:szCs w:val="24"/>
        </w:rPr>
        <w:t>- кількість змін роботи робочого місця (об'єкта, машини) на і-й</w:t>
      </w:r>
      <w:r w:rsidRPr="009E6562">
        <w:rPr>
          <w:rFonts w:ascii="Times New Roman" w:hAnsi="Times New Roman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1"/>
          <w:sz w:val="24"/>
          <w:szCs w:val="24"/>
        </w:rPr>
        <w:t>дільниці;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2"/>
          <w:sz w:val="24"/>
          <w:szCs w:val="24"/>
        </w:rPr>
        <w:t>Н</w:t>
      </w:r>
      <w:r w:rsidRPr="009E6562">
        <w:rPr>
          <w:rFonts w:ascii="Times New Roman" w:hAnsi="Times New Roman"/>
          <w:iCs/>
          <w:spacing w:val="2"/>
          <w:sz w:val="24"/>
          <w:szCs w:val="24"/>
          <w:vertAlign w:val="subscript"/>
        </w:rPr>
        <w:t>обсл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норма обслуговування об'єктів (машин) одним робітником </w:t>
      </w:r>
      <w:r w:rsidRPr="009E6562">
        <w:rPr>
          <w:rFonts w:ascii="Times New Roman" w:hAnsi="Times New Roman"/>
          <w:iCs/>
          <w:spacing w:val="-1"/>
          <w:sz w:val="24"/>
          <w:szCs w:val="24"/>
        </w:rPr>
        <w:t>і-ї</w:t>
      </w:r>
      <w:r w:rsidRPr="009E6562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1"/>
          <w:sz w:val="24"/>
          <w:szCs w:val="24"/>
        </w:rPr>
        <w:t>дільниці;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iCs/>
          <w:spacing w:val="3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- кількість дільниць, на яких працюють робітники-почасовики. 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lastRenderedPageBreak/>
        <w:t>Кількість робітників (в основному допоміжних), для яких неможли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во встановити норми обслуговування і розрахувати трудомісткість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робіт </w:t>
      </w:r>
      <w:r w:rsidRPr="009E6562">
        <w:rPr>
          <w:rFonts w:ascii="Times New Roman" w:hAnsi="Times New Roman"/>
          <w:iCs/>
          <w:spacing w:val="3"/>
          <w:sz w:val="24"/>
          <w:szCs w:val="24"/>
        </w:rPr>
        <w:t>(Ч</w:t>
      </w:r>
      <w:r w:rsidRPr="009E6562">
        <w:rPr>
          <w:rFonts w:ascii="Times New Roman" w:hAnsi="Times New Roman"/>
          <w:iCs/>
          <w:spacing w:val="3"/>
          <w:sz w:val="24"/>
          <w:szCs w:val="24"/>
          <w:vertAlign w:val="subscript"/>
        </w:rPr>
        <w:t>р.доп</w:t>
      </w:r>
      <w:r w:rsidRPr="009E6562">
        <w:rPr>
          <w:rFonts w:ascii="Times New Roman" w:hAnsi="Times New Roman"/>
          <w:iCs/>
          <w:spacing w:val="3"/>
          <w:sz w:val="24"/>
          <w:szCs w:val="24"/>
        </w:rPr>
        <w:t>),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>визначається за формулою: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Ч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доп </w:t>
      </w:r>
      <w:r w:rsidRPr="009E6562">
        <w:rPr>
          <w:rFonts w:ascii="Times New Roman" w:hAnsi="Times New Roman"/>
          <w:iCs/>
          <w:sz w:val="24"/>
          <w:szCs w:val="24"/>
        </w:rPr>
        <w:t>= К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р.м </w:t>
      </w:r>
      <w:r w:rsidRPr="009E6562">
        <w:rPr>
          <w:rFonts w:ascii="Times New Roman" w:hAnsi="Times New Roman"/>
          <w:iCs/>
          <w:sz w:val="24"/>
          <w:szCs w:val="24"/>
        </w:rPr>
        <w:t xml:space="preserve"> х </w:t>
      </w:r>
      <w:r w:rsidRPr="009E6562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зм ,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.5)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pacing w:val="4"/>
          <w:sz w:val="24"/>
          <w:szCs w:val="24"/>
        </w:rPr>
        <w:t>К</w:t>
      </w:r>
      <w:r w:rsidRPr="009E6562">
        <w:rPr>
          <w:rFonts w:ascii="Times New Roman" w:hAnsi="Times New Roman"/>
          <w:iCs/>
          <w:spacing w:val="4"/>
          <w:sz w:val="24"/>
          <w:szCs w:val="24"/>
          <w:vertAlign w:val="subscript"/>
        </w:rPr>
        <w:t>рм</w:t>
      </w:r>
      <w:r w:rsidRPr="009E6562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- кількість робочих місць; 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9E6562">
        <w:rPr>
          <w:rFonts w:ascii="Times New Roman" w:hAnsi="Times New Roman"/>
          <w:iCs/>
          <w:spacing w:val="-2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iCs/>
          <w:spacing w:val="-2"/>
          <w:sz w:val="24"/>
          <w:szCs w:val="24"/>
          <w:vertAlign w:val="subscript"/>
        </w:rPr>
        <w:t>зм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кількість змін роботи за добу. 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-1"/>
          <w:sz w:val="24"/>
          <w:szCs w:val="24"/>
        </w:rPr>
        <w:t>Обліковий склад</w:t>
      </w:r>
      <w:r w:rsidRPr="009E6562">
        <w:rPr>
          <w:rFonts w:ascii="Times New Roman" w:hAnsi="Times New Roman"/>
          <w:bCs/>
          <w:spacing w:val="-1"/>
          <w:sz w:val="24"/>
          <w:szCs w:val="24"/>
        </w:rPr>
        <w:t xml:space="preserve"> робітників</w:t>
      </w:r>
      <w:r w:rsidRPr="009E656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1"/>
          <w:sz w:val="24"/>
          <w:szCs w:val="24"/>
        </w:rPr>
        <w:t>розраховують за формулою: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position w:val="-24"/>
          <w:sz w:val="24"/>
          <w:szCs w:val="24"/>
        </w:rPr>
        <w:object w:dxaOrig="1640" w:dyaOrig="639">
          <v:shape id="_x0000_i1032" type="#_x0000_t75" style="width:102pt;height:32.25pt" o:ole="">
            <v:imagedata r:id="rId19" o:title=""/>
          </v:shape>
          <o:OLEObject Type="Embed" ProgID="Equation.3" ShapeID="_x0000_i1032" DrawAspect="Content" ObjectID="_1696676532" r:id="rId20"/>
        </w:object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.6)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pacing w:val="3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pacing w:val="3"/>
          <w:sz w:val="24"/>
          <w:szCs w:val="24"/>
        </w:rPr>
        <w:t>Ч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  <w:vertAlign w:val="subscript"/>
        </w:rPr>
        <w:t>яв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3"/>
          <w:sz w:val="24"/>
          <w:szCs w:val="24"/>
        </w:rPr>
        <w:t>явочна кількість робітників, осіб;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5"/>
          <w:sz w:val="24"/>
          <w:szCs w:val="24"/>
          <w:lang w:val="en-US"/>
        </w:rPr>
        <w:t>Z</w:t>
      </w:r>
      <w:r w:rsidRPr="009E6562">
        <w:rPr>
          <w:rFonts w:ascii="Times New Roman" w:hAnsi="Times New Roman"/>
          <w:i/>
          <w:iCs/>
          <w:spacing w:val="5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5"/>
          <w:sz w:val="24"/>
          <w:szCs w:val="24"/>
        </w:rPr>
        <w:t>плановий процент невиходів робітників на роботу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position w:val="-32"/>
          <w:sz w:val="24"/>
          <w:szCs w:val="24"/>
        </w:rPr>
        <w:object w:dxaOrig="1600" w:dyaOrig="720">
          <v:shape id="_x0000_i1033" type="#_x0000_t75" style="width:80.25pt;height:36pt" o:ole="">
            <v:imagedata r:id="rId21" o:title=""/>
          </v:shape>
          <o:OLEObject Type="Embed" ProgID="Equation.3" ShapeID="_x0000_i1033" DrawAspect="Content" ObjectID="_1696676533" r:id="rId22"/>
        </w:object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.7)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4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pacing w:val="4"/>
          <w:sz w:val="24"/>
          <w:szCs w:val="24"/>
        </w:rPr>
        <w:t>Д</w:t>
      </w:r>
      <w:r w:rsidRPr="009E6562">
        <w:rPr>
          <w:rFonts w:ascii="Times New Roman" w:hAnsi="Times New Roman"/>
          <w:iCs/>
          <w:spacing w:val="4"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iCs/>
          <w:spacing w:val="4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/>
          <w:iCs/>
          <w:spacing w:val="4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4"/>
          <w:sz w:val="24"/>
          <w:szCs w:val="24"/>
        </w:rPr>
        <w:t>дні неявок на роботу (за балансом робочого часу);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4"/>
          <w:sz w:val="24"/>
          <w:szCs w:val="24"/>
        </w:rPr>
        <w:t>Д</w:t>
      </w:r>
      <w:r w:rsidRPr="009E6562">
        <w:rPr>
          <w:rFonts w:ascii="Times New Roman" w:hAnsi="Times New Roman"/>
          <w:iCs/>
          <w:spacing w:val="4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iCs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pacing w:val="4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4"/>
          <w:sz w:val="24"/>
          <w:szCs w:val="24"/>
        </w:rPr>
        <w:t>номінальний фонд робочого часу</w:t>
      </w:r>
      <w:r w:rsidRPr="009E6562">
        <w:rPr>
          <w:rFonts w:ascii="Times New Roman" w:hAnsi="Times New Roman"/>
          <w:sz w:val="24"/>
          <w:szCs w:val="24"/>
        </w:rPr>
        <w:t>, дні.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7"/>
          <w:sz w:val="24"/>
          <w:szCs w:val="24"/>
        </w:rPr>
        <w:t>Загальний обліковий склад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 працівників підприємства визначається шляхом підсумовування облікового складу робітників </w:t>
      </w:r>
      <w:r w:rsidRPr="009E6562">
        <w:rPr>
          <w:rFonts w:ascii="Times New Roman" w:hAnsi="Times New Roman"/>
          <w:spacing w:val="3"/>
          <w:sz w:val="24"/>
          <w:szCs w:val="24"/>
        </w:rPr>
        <w:t>(підрядників і почасовиків), керівників, фахівців і службовців.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За результатами розрахунків планової кількості працівників на </w:t>
      </w:r>
      <w:r w:rsidRPr="009E6562">
        <w:rPr>
          <w:rFonts w:ascii="Times New Roman" w:hAnsi="Times New Roman"/>
          <w:spacing w:val="3"/>
          <w:sz w:val="24"/>
          <w:szCs w:val="24"/>
        </w:rPr>
        <w:t>підприємстві складають штатний розклад, у якому фіксується потре</w:t>
      </w:r>
      <w:r w:rsidRPr="009E6562">
        <w:rPr>
          <w:rFonts w:ascii="Times New Roman" w:hAnsi="Times New Roman"/>
          <w:spacing w:val="5"/>
          <w:sz w:val="24"/>
          <w:szCs w:val="24"/>
        </w:rPr>
        <w:t>ба працівників певних посад, професій, рівнів кваліфікації.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bCs/>
          <w:spacing w:val="2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2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>.5 Планування фонду заробітної плати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Джерелом виплати заробітної плати є </w:t>
      </w:r>
      <w:r w:rsidRPr="009E6562">
        <w:rPr>
          <w:rFonts w:ascii="Times New Roman" w:hAnsi="Times New Roman"/>
          <w:b/>
          <w:i/>
          <w:sz w:val="24"/>
          <w:szCs w:val="24"/>
        </w:rPr>
        <w:t>фонд оплати праці</w:t>
      </w:r>
      <w:r w:rsidRPr="009E6562">
        <w:rPr>
          <w:rFonts w:ascii="Times New Roman" w:hAnsi="Times New Roman"/>
          <w:sz w:val="24"/>
          <w:szCs w:val="24"/>
        </w:rPr>
        <w:t xml:space="preserve">, який формується з доходу від реалізації продукції та частини прибутку, що залишається в розпорядженні підприємства. 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Він складається з </w:t>
      </w:r>
      <w:r w:rsidRPr="009E6562">
        <w:rPr>
          <w:rFonts w:ascii="Times New Roman" w:hAnsi="Times New Roman"/>
          <w:b/>
          <w:i/>
          <w:sz w:val="24"/>
          <w:szCs w:val="24"/>
        </w:rPr>
        <w:t>двох частин</w:t>
      </w:r>
      <w:r w:rsidRPr="009E6562">
        <w:rPr>
          <w:rFonts w:ascii="Times New Roman" w:hAnsi="Times New Roman"/>
          <w:sz w:val="24"/>
          <w:szCs w:val="24"/>
        </w:rPr>
        <w:t xml:space="preserve"> — </w:t>
      </w:r>
      <w:r w:rsidRPr="009E6562">
        <w:rPr>
          <w:rFonts w:ascii="Times New Roman" w:hAnsi="Times New Roman"/>
          <w:b/>
          <w:i/>
          <w:sz w:val="24"/>
          <w:szCs w:val="24"/>
        </w:rPr>
        <w:t>фонду заробітної плати</w:t>
      </w:r>
      <w:r w:rsidRPr="009E6562">
        <w:rPr>
          <w:rFonts w:ascii="Times New Roman" w:hAnsi="Times New Roman"/>
          <w:sz w:val="24"/>
          <w:szCs w:val="24"/>
        </w:rPr>
        <w:t xml:space="preserve">, який відноситься на собівартість продукції, робіт, послуг, та </w:t>
      </w:r>
      <w:r w:rsidRPr="009E6562">
        <w:rPr>
          <w:rFonts w:ascii="Times New Roman" w:hAnsi="Times New Roman"/>
          <w:b/>
          <w:i/>
          <w:sz w:val="24"/>
          <w:szCs w:val="24"/>
        </w:rPr>
        <w:t>фонду заохочення</w:t>
      </w:r>
      <w:r w:rsidRPr="009E6562">
        <w:rPr>
          <w:rFonts w:ascii="Times New Roman" w:hAnsi="Times New Roman"/>
          <w:sz w:val="24"/>
          <w:szCs w:val="24"/>
        </w:rPr>
        <w:t>, в який відраховується частина прибутку (25%).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В економічній практиці застосовується декілька методів планування заробітної плати.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1. Планується приріст середньомісячної заробітної плати</w:t>
      </w:r>
      <w:r w:rsidRPr="009E6562">
        <w:rPr>
          <w:rFonts w:ascii="Times New Roman" w:hAnsi="Times New Roman"/>
          <w:sz w:val="24"/>
          <w:szCs w:val="24"/>
        </w:rPr>
        <w:t xml:space="preserve"> (у відсотках) відносно фактичної за попередній рік, визначається середньомісячна зарплата на плановий рік. Фонд оплати праці розраховується на основі середньомісячної зарплати та планової чисельності працівників у цілому та по категоріях. Недоліком цього методу є те, що заробітна плата не пов'язана з кінцевими результатами роботи підприємства — доходом та прибутками.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2. Формується фонд заробітної плати на плановий</w:t>
      </w:r>
      <w:r w:rsidRPr="009E6562">
        <w:rPr>
          <w:rFonts w:ascii="Times New Roman" w:hAnsi="Times New Roman"/>
          <w:sz w:val="24"/>
          <w:szCs w:val="24"/>
        </w:rPr>
        <w:t xml:space="preserve"> рік. Фонд основної зарплати робітників за підрядної форми розраховується відповідно до даних планової кількості продукції та розцінки за одиницю продукції; інших працівників — за тарифними ставками та посадовими окладами на рік.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Додаткова заробітна плата визначається у відсотках від основної (наприклад, 25%). Так же розраховується середньомісячна заробітна плата за підрозділами підприємства та категоріями працівників.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sz w:val="24"/>
          <w:szCs w:val="24"/>
        </w:rPr>
        <w:t>3. Нормативний метод.</w:t>
      </w:r>
      <w:r w:rsidRPr="009E6562">
        <w:rPr>
          <w:rFonts w:ascii="Times New Roman" w:hAnsi="Times New Roman"/>
          <w:sz w:val="24"/>
          <w:szCs w:val="24"/>
        </w:rPr>
        <w:t xml:space="preserve"> Планується норматив заробітної плати на 1грн. виробленої продукції. На основі цього нормативу та обсягу виробництва в грошовому вимірі на плановий рік формується плановий фонд заробітної плати. За цим методом заробітна плата </w:t>
      </w:r>
      <w:r w:rsidRPr="009E6562">
        <w:rPr>
          <w:rFonts w:ascii="Times New Roman" w:hAnsi="Times New Roman"/>
          <w:sz w:val="24"/>
          <w:szCs w:val="24"/>
        </w:rPr>
        <w:lastRenderedPageBreak/>
        <w:t xml:space="preserve">залежить від результатів роботи. Нормативи заробітної плати відповідно до видів продукції та цехів, як правило, встановлюються диференційовано. 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Фонд заохочення визначається однаково всіма вище перерахованими методами — у відсотках від прибутку, який залишається у розпорядженні підприємства.</w:t>
      </w:r>
    </w:p>
    <w:p w:rsidR="007C3E74" w:rsidRPr="009E6562" w:rsidRDefault="007C3E74" w:rsidP="007C3E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z w:val="24"/>
          <w:szCs w:val="24"/>
        </w:rPr>
        <w:t>Фонд заробітної плати</w:t>
      </w:r>
      <w:r w:rsidRPr="009E6562">
        <w:rPr>
          <w:rFonts w:ascii="Times New Roman" w:hAnsi="Times New Roman"/>
          <w:sz w:val="24"/>
          <w:szCs w:val="24"/>
        </w:rPr>
        <w:t xml:space="preserve"> складається з </w:t>
      </w:r>
      <w:r w:rsidRPr="009E6562">
        <w:rPr>
          <w:rFonts w:ascii="Times New Roman" w:hAnsi="Times New Roman"/>
          <w:b/>
          <w:i/>
          <w:sz w:val="24"/>
          <w:szCs w:val="24"/>
        </w:rPr>
        <w:t>основної</w:t>
      </w:r>
      <w:r w:rsidRPr="009E6562">
        <w:rPr>
          <w:rFonts w:ascii="Times New Roman" w:hAnsi="Times New Roman"/>
          <w:sz w:val="24"/>
          <w:szCs w:val="24"/>
        </w:rPr>
        <w:t xml:space="preserve"> та </w:t>
      </w:r>
      <w:r w:rsidRPr="009E6562">
        <w:rPr>
          <w:rFonts w:ascii="Times New Roman" w:hAnsi="Times New Roman"/>
          <w:b/>
          <w:i/>
          <w:sz w:val="24"/>
          <w:szCs w:val="24"/>
        </w:rPr>
        <w:t>додатково</w:t>
      </w:r>
      <w:r w:rsidRPr="009E6562">
        <w:rPr>
          <w:rFonts w:ascii="Times New Roman" w:hAnsi="Times New Roman"/>
          <w:i/>
          <w:sz w:val="24"/>
          <w:szCs w:val="24"/>
        </w:rPr>
        <w:t>ї</w:t>
      </w:r>
      <w:r w:rsidRPr="009E6562">
        <w:rPr>
          <w:rFonts w:ascii="Times New Roman" w:hAnsi="Times New Roman"/>
          <w:sz w:val="24"/>
          <w:szCs w:val="24"/>
        </w:rPr>
        <w:t xml:space="preserve"> заробітної плати.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До </w:t>
      </w:r>
      <w:r w:rsidRPr="009E6562">
        <w:rPr>
          <w:rFonts w:ascii="Times New Roman" w:hAnsi="Times New Roman"/>
          <w:b/>
          <w:bCs/>
          <w:i/>
          <w:spacing w:val="2"/>
          <w:sz w:val="24"/>
          <w:szCs w:val="24"/>
        </w:rPr>
        <w:t xml:space="preserve">основної </w:t>
      </w:r>
      <w:r w:rsidRPr="009E6562">
        <w:rPr>
          <w:rFonts w:ascii="Times New Roman" w:hAnsi="Times New Roman"/>
          <w:spacing w:val="2"/>
          <w:sz w:val="24"/>
          <w:szCs w:val="24"/>
        </w:rPr>
        <w:t>заробітної плати відноситься оплата праці, що визна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чається тарифними ставками, підрядними розцінками й оплачується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робітникам за відпрацьований час і виконані послуги чи продукцію, а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також надбавками і доплатами в розмірах не вище, установлених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чинним законодавством. До </w:t>
      </w:r>
      <w:r w:rsidRPr="009E6562">
        <w:rPr>
          <w:rFonts w:ascii="Times New Roman" w:hAnsi="Times New Roman"/>
          <w:b/>
          <w:bCs/>
          <w:i/>
          <w:spacing w:val="2"/>
          <w:sz w:val="24"/>
          <w:szCs w:val="24"/>
        </w:rPr>
        <w:t>додаткової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заробітної плати відносяться </w:t>
      </w:r>
      <w:r w:rsidRPr="009E6562">
        <w:rPr>
          <w:rFonts w:ascii="Times New Roman" w:hAnsi="Times New Roman"/>
          <w:spacing w:val="4"/>
          <w:sz w:val="24"/>
          <w:szCs w:val="24"/>
        </w:rPr>
        <w:t>доплати і компенсаційні виплати за невідпрацьований час.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Залежно від </w:t>
      </w:r>
      <w:r w:rsidRPr="009E6562">
        <w:rPr>
          <w:rFonts w:ascii="Times New Roman" w:hAnsi="Times New Roman"/>
          <w:b/>
          <w:spacing w:val="2"/>
          <w:sz w:val="24"/>
          <w:szCs w:val="24"/>
        </w:rPr>
        <w:t>складу доплат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розрізняють прямий, годинний, денний </w:t>
      </w:r>
      <w:r w:rsidRPr="009E6562">
        <w:rPr>
          <w:rFonts w:ascii="Times New Roman" w:hAnsi="Times New Roman"/>
          <w:spacing w:val="3"/>
          <w:sz w:val="24"/>
          <w:szCs w:val="24"/>
        </w:rPr>
        <w:t>і місячний фонди заробітної плати робітників.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spacing w:val="8"/>
          <w:sz w:val="24"/>
          <w:szCs w:val="24"/>
        </w:rPr>
        <w:t xml:space="preserve">Найпростішим </w:t>
      </w:r>
      <w:r w:rsidRPr="009E6562">
        <w:rPr>
          <w:rFonts w:ascii="Times New Roman" w:hAnsi="Times New Roman"/>
          <w:b/>
          <w:i/>
          <w:spacing w:val="8"/>
          <w:sz w:val="24"/>
          <w:szCs w:val="24"/>
        </w:rPr>
        <w:t>є прямий фонд</w:t>
      </w:r>
      <w:r w:rsidRPr="009E6562">
        <w:rPr>
          <w:rFonts w:ascii="Times New Roman" w:hAnsi="Times New Roman"/>
          <w:spacing w:val="8"/>
          <w:sz w:val="24"/>
          <w:szCs w:val="24"/>
        </w:rPr>
        <w:t xml:space="preserve"> заробітної плати, що у своєму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складі не містить ніяких доплат. 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5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5"/>
          <w:sz w:val="24"/>
          <w:szCs w:val="24"/>
        </w:rPr>
        <w:t>Прямий фонд</w:t>
      </w:r>
      <w:r w:rsidRPr="009E6562">
        <w:rPr>
          <w:rFonts w:ascii="Times New Roman" w:hAnsi="Times New Roman"/>
          <w:spacing w:val="5"/>
          <w:sz w:val="24"/>
          <w:szCs w:val="24"/>
        </w:rPr>
        <w:t xml:space="preserve"> - це заробітна плата, нарахована робітникам за </w:t>
      </w:r>
      <w:r w:rsidRPr="009E6562">
        <w:rPr>
          <w:rFonts w:ascii="Times New Roman" w:hAnsi="Times New Roman"/>
          <w:spacing w:val="3"/>
          <w:sz w:val="24"/>
          <w:szCs w:val="24"/>
        </w:rPr>
        <w:t>відрядними розцінками, у % від виторгу, за тарифними став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ками за відпрацьований час.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Загальний прямий фонд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заробітної плати </w:t>
      </w:r>
      <w:r w:rsidRPr="009E6562">
        <w:rPr>
          <w:rFonts w:ascii="Times New Roman" w:hAnsi="Times New Roman"/>
          <w:spacing w:val="5"/>
          <w:sz w:val="24"/>
          <w:szCs w:val="24"/>
        </w:rPr>
        <w:t>визначається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</w:p>
    <w:p w:rsidR="007C3E74" w:rsidRPr="00FA273A" w:rsidRDefault="007C3E74" w:rsidP="007C3E74">
      <w:pPr>
        <w:shd w:val="clear" w:color="auto" w:fill="FFFFFF"/>
        <w:tabs>
          <w:tab w:val="left" w:pos="6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ФЗП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пр</w:t>
      </w:r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= </w:t>
      </w:r>
      <w:r w:rsidRPr="009E6562">
        <w:rPr>
          <w:rFonts w:ascii="Times New Roman" w:hAnsi="Times New Roman"/>
          <w:iCs/>
          <w:sz w:val="24"/>
          <w:szCs w:val="24"/>
        </w:rPr>
        <w:t>ФЗП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пр.в</w:t>
      </w:r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+ </w:t>
      </w:r>
      <w:r w:rsidRPr="009E6562">
        <w:rPr>
          <w:rFonts w:ascii="Times New Roman" w:hAnsi="Times New Roman"/>
          <w:iCs/>
          <w:sz w:val="24"/>
          <w:szCs w:val="24"/>
        </w:rPr>
        <w:t>ФЗП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тп</w:t>
      </w:r>
      <w:r w:rsidRPr="009E6562">
        <w:rPr>
          <w:rFonts w:ascii="Times New Roman" w:hAnsi="Times New Roman"/>
          <w:iCs/>
          <w:sz w:val="24"/>
          <w:szCs w:val="24"/>
        </w:rPr>
        <w:t>,</w:t>
      </w:r>
      <w:r w:rsidRPr="009E6562">
        <w:rPr>
          <w:rFonts w:ascii="Times New Roman" w:hAnsi="Times New Roman"/>
          <w:iCs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.8)</w:t>
      </w:r>
    </w:p>
    <w:p w:rsidR="007C3E74" w:rsidRPr="00FA273A" w:rsidRDefault="007C3E74" w:rsidP="007C3E74">
      <w:pPr>
        <w:shd w:val="clear" w:color="auto" w:fill="FFFFFF"/>
        <w:tabs>
          <w:tab w:val="left" w:pos="672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 xml:space="preserve">де </w:t>
      </w:r>
      <w:r w:rsidRPr="009E6562">
        <w:rPr>
          <w:rFonts w:ascii="Times New Roman" w:hAnsi="Times New Roman"/>
          <w:bCs/>
          <w:spacing w:val="3"/>
          <w:sz w:val="24"/>
          <w:szCs w:val="24"/>
        </w:rPr>
        <w:t>ФЗП</w:t>
      </w:r>
      <w:r w:rsidRPr="009E6562">
        <w:rPr>
          <w:rFonts w:ascii="Times New Roman" w:hAnsi="Times New Roman"/>
          <w:bCs/>
          <w:spacing w:val="3"/>
          <w:sz w:val="24"/>
          <w:szCs w:val="24"/>
          <w:vertAlign w:val="subscript"/>
        </w:rPr>
        <w:t>пр</w:t>
      </w:r>
      <w:r w:rsidRPr="009E6562">
        <w:rPr>
          <w:rFonts w:ascii="Times New Roman" w:hAnsi="Times New Roman"/>
          <w:b/>
          <w:bCs/>
          <w:spacing w:val="3"/>
          <w:sz w:val="24"/>
          <w:szCs w:val="24"/>
          <w:vertAlign w:val="subscript"/>
        </w:rPr>
        <w:t>.в</w:t>
      </w:r>
      <w:r w:rsidRPr="009E65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>- прямий фонд заробітної плати робітників-підрядників;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Cs/>
          <w:spacing w:val="-2"/>
          <w:sz w:val="24"/>
          <w:szCs w:val="24"/>
        </w:rPr>
        <w:t>ФЗП</w:t>
      </w:r>
      <w:r w:rsidRPr="009E6562">
        <w:rPr>
          <w:rFonts w:ascii="Times New Roman" w:hAnsi="Times New Roman"/>
          <w:bCs/>
          <w:spacing w:val="-2"/>
          <w:sz w:val="24"/>
          <w:szCs w:val="24"/>
          <w:vertAlign w:val="subscript"/>
        </w:rPr>
        <w:t>т.п</w:t>
      </w:r>
      <w:r w:rsidRPr="009E656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- тарифний фонд заробітної плати робітників-почасовиків.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Основою для розрахунку прямого фонду заробітної плати </w:t>
      </w:r>
      <w:r w:rsidRPr="009E6562">
        <w:rPr>
          <w:rFonts w:ascii="Times New Roman" w:hAnsi="Times New Roman"/>
          <w:spacing w:val="2"/>
          <w:sz w:val="24"/>
          <w:szCs w:val="24"/>
        </w:rPr>
        <w:t>робітників-підрядників є планові розцінки за виконувані роботи (по</w:t>
      </w:r>
      <w:r w:rsidRPr="009E6562">
        <w:rPr>
          <w:rFonts w:ascii="Times New Roman" w:hAnsi="Times New Roman"/>
          <w:sz w:val="24"/>
          <w:szCs w:val="24"/>
        </w:rPr>
        <w:t>слуги, продукцію) і відповідно плановий обсяг цих робіт (послуг, про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дукції). 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7"/>
          <w:sz w:val="24"/>
          <w:szCs w:val="24"/>
        </w:rPr>
        <w:t>Розрахунок прямого фонду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 заробітної плати </w:t>
      </w:r>
      <w:r w:rsidRPr="009E6562">
        <w:rPr>
          <w:rFonts w:ascii="Times New Roman" w:hAnsi="Times New Roman"/>
          <w:b/>
          <w:i/>
          <w:spacing w:val="7"/>
          <w:sz w:val="24"/>
          <w:szCs w:val="24"/>
        </w:rPr>
        <w:t>робітників-підряд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ників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проводиться за формулою:</w:t>
      </w:r>
    </w:p>
    <w:p w:rsidR="007C3E74" w:rsidRPr="009E6562" w:rsidRDefault="007C3E74" w:rsidP="007C3E74">
      <w:pPr>
        <w:shd w:val="clear" w:color="auto" w:fill="FFFFFF"/>
        <w:tabs>
          <w:tab w:val="left" w:pos="6595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iCs/>
          <w:position w:val="-28"/>
          <w:sz w:val="24"/>
          <w:szCs w:val="24"/>
        </w:rPr>
        <w:object w:dxaOrig="2380" w:dyaOrig="680">
          <v:shape id="_x0000_i1034" type="#_x0000_t75" style="width:141.75pt;height:37.5pt" o:ole="">
            <v:imagedata r:id="rId23" o:title=""/>
          </v:shape>
          <o:OLEObject Type="Embed" ProgID="Equation.3" ShapeID="_x0000_i1034" DrawAspect="Content" ObjectID="_1696676534" r:id="rId24"/>
        </w:object>
      </w:r>
      <w:r w:rsidRPr="009E6562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.9)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sz w:val="24"/>
          <w:szCs w:val="24"/>
        </w:rPr>
        <w:t xml:space="preserve"> - кількість видів виробів (робіт, послуг);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7"/>
          <w:sz w:val="24"/>
          <w:szCs w:val="24"/>
        </w:rPr>
        <w:t>ρ</w:t>
      </w:r>
      <w:r w:rsidRPr="009E6562">
        <w:rPr>
          <w:rFonts w:ascii="Times New Roman" w:hAnsi="Times New Roman"/>
          <w:spacing w:val="7"/>
          <w:sz w:val="24"/>
          <w:szCs w:val="24"/>
          <w:vertAlign w:val="subscript"/>
        </w:rPr>
        <w:t>і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 - планова розцінка за виконання (виготовлення) </w:t>
      </w:r>
      <w:r w:rsidRPr="009E6562">
        <w:rPr>
          <w:rFonts w:ascii="Times New Roman" w:hAnsi="Times New Roman"/>
          <w:iCs/>
          <w:spacing w:val="7"/>
          <w:sz w:val="24"/>
          <w:szCs w:val="24"/>
        </w:rPr>
        <w:t>і-го</w:t>
      </w:r>
      <w:r w:rsidRPr="009E6562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виробу </w:t>
      </w:r>
      <w:r w:rsidRPr="009E6562">
        <w:rPr>
          <w:rFonts w:ascii="Times New Roman" w:hAnsi="Times New Roman"/>
          <w:spacing w:val="2"/>
          <w:sz w:val="24"/>
          <w:szCs w:val="24"/>
        </w:rPr>
        <w:t>(роботи, послуги), грн.;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9E6562">
        <w:rPr>
          <w:rFonts w:ascii="Times New Roman" w:hAnsi="Times New Roman"/>
          <w:iCs/>
          <w:spacing w:val="7"/>
          <w:sz w:val="24"/>
          <w:szCs w:val="24"/>
        </w:rPr>
        <w:t>ОВ</w:t>
      </w:r>
      <w:r w:rsidRPr="009E6562">
        <w:rPr>
          <w:rFonts w:ascii="Times New Roman" w:hAnsi="Times New Roman"/>
          <w:iCs/>
          <w:spacing w:val="7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Cs/>
          <w:spacing w:val="7"/>
          <w:sz w:val="24"/>
          <w:szCs w:val="24"/>
        </w:rPr>
        <w:t>,</w:t>
      </w:r>
      <w:r w:rsidRPr="009E6562">
        <w:rPr>
          <w:rFonts w:ascii="Times New Roman" w:hAnsi="Times New Roman"/>
          <w:i/>
          <w:iCs/>
          <w:spacing w:val="7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планова кількість </w:t>
      </w:r>
      <w:r w:rsidRPr="009E6562">
        <w:rPr>
          <w:rFonts w:ascii="Times New Roman" w:hAnsi="Times New Roman"/>
          <w:iCs/>
          <w:spacing w:val="7"/>
          <w:sz w:val="24"/>
          <w:szCs w:val="24"/>
        </w:rPr>
        <w:t>і-х</w:t>
      </w:r>
      <w:r w:rsidRPr="009E6562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7"/>
          <w:sz w:val="24"/>
          <w:szCs w:val="24"/>
        </w:rPr>
        <w:t>виробів (од. роботи, послуги на</w:t>
      </w:r>
      <w:r w:rsidRPr="009E6562">
        <w:rPr>
          <w:rFonts w:ascii="Times New Roman" w:hAnsi="Times New Roman"/>
          <w:sz w:val="24"/>
          <w:szCs w:val="24"/>
        </w:rPr>
        <w:t xml:space="preserve"> р</w:t>
      </w:r>
      <w:r w:rsidRPr="009E6562">
        <w:rPr>
          <w:rFonts w:ascii="Times New Roman" w:hAnsi="Times New Roman"/>
          <w:spacing w:val="2"/>
          <w:sz w:val="24"/>
          <w:szCs w:val="24"/>
        </w:rPr>
        <w:t>ік/квар.), од.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4"/>
          <w:szCs w:val="24"/>
        </w:rPr>
      </w:pPr>
      <w:r w:rsidRPr="009E6562">
        <w:rPr>
          <w:rFonts w:ascii="Times New Roman" w:hAnsi="Times New Roman"/>
          <w:b/>
          <w:spacing w:val="2"/>
          <w:sz w:val="24"/>
          <w:szCs w:val="24"/>
        </w:rPr>
        <w:t>Розцінка за одиницю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продукції розраховується за формулою:</w:t>
      </w:r>
    </w:p>
    <w:p w:rsidR="007C3E74" w:rsidRPr="009E6562" w:rsidRDefault="007C3E74" w:rsidP="007C3E74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tabs>
          <w:tab w:val="left" w:pos="615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ρ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і </w:t>
      </w:r>
      <w:r w:rsidRPr="009E6562">
        <w:rPr>
          <w:rFonts w:ascii="Times New Roman" w:hAnsi="Times New Roman"/>
          <w:iCs/>
          <w:sz w:val="24"/>
          <w:szCs w:val="24"/>
        </w:rPr>
        <w:t>=Т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ст.і </w:t>
      </w:r>
      <w:r w:rsidRPr="009E6562">
        <w:rPr>
          <w:rFonts w:ascii="Times New Roman" w:hAnsi="Times New Roman"/>
          <w:iCs/>
          <w:sz w:val="24"/>
          <w:szCs w:val="24"/>
        </w:rPr>
        <w:t xml:space="preserve">х К 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т.середн </w:t>
      </w:r>
      <w:r w:rsidRPr="009E6562">
        <w:rPr>
          <w:rFonts w:ascii="Times New Roman" w:hAnsi="Times New Roman"/>
          <w:iCs/>
          <w:sz w:val="24"/>
          <w:szCs w:val="24"/>
        </w:rPr>
        <w:t xml:space="preserve"> х </w:t>
      </w:r>
      <w:r w:rsidRPr="009E6562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пл.і ,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.10.)</w:t>
      </w:r>
    </w:p>
    <w:p w:rsidR="007C3E74" w:rsidRPr="009E6562" w:rsidRDefault="007C3E74" w:rsidP="007C3E74">
      <w:pPr>
        <w:shd w:val="clear" w:color="auto" w:fill="FFFFFF"/>
        <w:tabs>
          <w:tab w:val="left" w:pos="615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z w:val="24"/>
          <w:szCs w:val="24"/>
        </w:rPr>
        <w:t>Т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ст.і</w:t>
      </w:r>
      <w:r w:rsidRPr="009E6562">
        <w:rPr>
          <w:rFonts w:ascii="Times New Roman" w:hAnsi="Times New Roman"/>
          <w:sz w:val="24"/>
          <w:szCs w:val="24"/>
        </w:rPr>
        <w:t xml:space="preserve"> - годинна тарифна ставка робітника-підрядника першого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>розряду, грн.;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К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т.середн 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3"/>
          <w:sz w:val="24"/>
          <w:szCs w:val="24"/>
        </w:rPr>
        <w:t>середній тарифний коефіцієнт розряду роботи (послу</w:t>
      </w:r>
      <w:r w:rsidRPr="009E6562">
        <w:rPr>
          <w:rFonts w:ascii="Times New Roman" w:hAnsi="Times New Roman"/>
          <w:sz w:val="24"/>
          <w:szCs w:val="24"/>
        </w:rPr>
        <w:t>ги, виробу);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пл.і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- планова трудомісткість одиниці і-го виробу, год.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Розрахунок прямого фонду заробітної плати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робітників-підряд</w:t>
      </w:r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ників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spacing w:val="3"/>
          <w:sz w:val="24"/>
          <w:szCs w:val="24"/>
        </w:rPr>
        <w:t>також можна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проводити, використовуючи дані планової тру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домісткості продукції (при часто змінюваному асортименті продукції) </w:t>
      </w:r>
      <w:r w:rsidRPr="009E6562">
        <w:rPr>
          <w:rFonts w:ascii="Times New Roman" w:hAnsi="Times New Roman"/>
          <w:spacing w:val="4"/>
          <w:sz w:val="24"/>
          <w:szCs w:val="24"/>
        </w:rPr>
        <w:t>за такою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pacing w:val="1"/>
          <w:sz w:val="24"/>
          <w:szCs w:val="24"/>
        </w:rPr>
      </w:pPr>
      <w:r w:rsidRPr="009E6562">
        <w:rPr>
          <w:rFonts w:ascii="Times New Roman" w:hAnsi="Times New Roman"/>
          <w:spacing w:val="1"/>
          <w:position w:val="-28"/>
          <w:sz w:val="24"/>
          <w:szCs w:val="24"/>
        </w:rPr>
        <w:object w:dxaOrig="3120" w:dyaOrig="680">
          <v:shape id="_x0000_i1035" type="#_x0000_t75" style="width:210.75pt;height:42.75pt" o:ole="">
            <v:imagedata r:id="rId25" o:title=""/>
          </v:shape>
          <o:OLEObject Type="Embed" ProgID="Equation.3" ShapeID="_x0000_i1035" DrawAspect="Content" ObjectID="_1696676535" r:id="rId26"/>
        </w:object>
      </w:r>
      <w:r w:rsidRPr="009E6562">
        <w:rPr>
          <w:rFonts w:ascii="Times New Roman" w:hAnsi="Times New Roman"/>
          <w:spacing w:val="1"/>
          <w:sz w:val="24"/>
          <w:szCs w:val="24"/>
        </w:rPr>
        <w:t>, або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1"/>
          <w:sz w:val="24"/>
          <w:szCs w:val="24"/>
        </w:rPr>
      </w:pPr>
      <w:r w:rsidRPr="009E6562">
        <w:rPr>
          <w:rFonts w:ascii="Times New Roman" w:hAnsi="Times New Roman"/>
          <w:spacing w:val="1"/>
          <w:position w:val="-28"/>
          <w:sz w:val="24"/>
          <w:szCs w:val="24"/>
        </w:rPr>
        <w:object w:dxaOrig="2600" w:dyaOrig="680">
          <v:shape id="_x0000_i1036" type="#_x0000_t75" style="width:161.25pt;height:40.5pt" o:ole="">
            <v:imagedata r:id="rId27" o:title=""/>
          </v:shape>
          <o:OLEObject Type="Embed" ProgID="Equation.3" ShapeID="_x0000_i1036" DrawAspect="Content" ObjectID="_1696676536" r:id="rId28"/>
        </w:object>
      </w:r>
      <w:r w:rsidRPr="009E6562">
        <w:rPr>
          <w:rFonts w:ascii="Times New Roman" w:hAnsi="Times New Roman"/>
          <w:spacing w:val="1"/>
          <w:sz w:val="24"/>
          <w:szCs w:val="24"/>
        </w:rPr>
        <w:tab/>
      </w:r>
      <w:r w:rsidRPr="009E6562">
        <w:rPr>
          <w:rFonts w:ascii="Times New Roman" w:hAnsi="Times New Roman"/>
          <w:spacing w:val="1"/>
          <w:sz w:val="24"/>
          <w:szCs w:val="24"/>
        </w:rPr>
        <w:tab/>
      </w:r>
      <w:r w:rsidRPr="009E6562">
        <w:rPr>
          <w:rFonts w:ascii="Times New Roman" w:hAnsi="Times New Roman"/>
          <w:spacing w:val="1"/>
          <w:sz w:val="24"/>
          <w:szCs w:val="24"/>
        </w:rPr>
        <w:tab/>
      </w:r>
      <w:r w:rsidRPr="009E6562">
        <w:rPr>
          <w:rFonts w:ascii="Times New Roman" w:hAnsi="Times New Roman"/>
          <w:spacing w:val="1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1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1"/>
          <w:sz w:val="24"/>
          <w:szCs w:val="24"/>
        </w:rPr>
        <w:t>.11)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z w:val="24"/>
          <w:szCs w:val="24"/>
        </w:rPr>
        <w:t>Т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і</w:t>
      </w:r>
      <w:r w:rsidRPr="009E6562">
        <w:rPr>
          <w:rFonts w:ascii="Times New Roman" w:hAnsi="Times New Roman"/>
          <w:iCs/>
          <w:sz w:val="24"/>
          <w:szCs w:val="24"/>
        </w:rPr>
        <w:t xml:space="preserve"> -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трудомісткість виробництва і-го виду продукції, нормо-годин; 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iCs/>
          <w:spacing w:val="3"/>
          <w:sz w:val="24"/>
          <w:szCs w:val="24"/>
        </w:rPr>
        <w:t>п</w:t>
      </w:r>
      <w:r w:rsidRPr="009E6562">
        <w:rPr>
          <w:rFonts w:ascii="Times New Roman" w:hAnsi="Times New Roman"/>
          <w:b/>
          <w:bCs/>
          <w:iC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>- кількість видів продукції;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 xml:space="preserve">К 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т.середн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3"/>
          <w:sz w:val="24"/>
          <w:szCs w:val="24"/>
        </w:rPr>
        <w:t>середньозважений тарифний коефіцієнт робіт.</w:t>
      </w:r>
    </w:p>
    <w:p w:rsidR="007C3E74" w:rsidRPr="009E6562" w:rsidRDefault="007C3E74" w:rsidP="007C3E74">
      <w:pPr>
        <w:tabs>
          <w:tab w:val="left" w:pos="21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60"/>
          <w:sz w:val="24"/>
          <w:szCs w:val="24"/>
        </w:rPr>
        <w:object w:dxaOrig="1880" w:dyaOrig="1320">
          <v:shape id="_x0000_i1037" type="#_x0000_t75" style="width:147pt;height:73.5pt" o:ole="">
            <v:imagedata r:id="rId29" o:title=""/>
          </v:shape>
          <o:OLEObject Type="Embed" ProgID="Equation.3" ShapeID="_x0000_i1037" DrawAspect="Content" ObjectID="_1696676537" r:id="rId30"/>
        </w:objec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.12)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к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і </w:t>
      </w:r>
      <w:r w:rsidRPr="009E6562">
        <w:rPr>
          <w:rFonts w:ascii="Times New Roman" w:hAnsi="Times New Roman"/>
          <w:sz w:val="24"/>
          <w:szCs w:val="24"/>
        </w:rPr>
        <w:t xml:space="preserve">- тарифний коефіцієнт робіт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і-го </w:t>
      </w:r>
      <w:r w:rsidRPr="009E6562">
        <w:rPr>
          <w:rFonts w:ascii="Times New Roman" w:hAnsi="Times New Roman"/>
          <w:sz w:val="24"/>
          <w:szCs w:val="24"/>
        </w:rPr>
        <w:t>розряду;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  <w:lang w:val="en-US"/>
        </w:rPr>
        <w:t>t</w:t>
      </w:r>
      <w:r w:rsidRPr="009E6562">
        <w:rPr>
          <w:rFonts w:ascii="Times New Roman" w:hAnsi="Times New Roman"/>
          <w:iCs/>
          <w:sz w:val="24"/>
          <w:szCs w:val="24"/>
          <w:vertAlign w:val="subscript"/>
          <w:lang w:val="en-US"/>
        </w:rPr>
        <w:t>i</w:t>
      </w:r>
      <w:r w:rsidRPr="009E6562">
        <w:rPr>
          <w:rFonts w:ascii="Times New Roman" w:hAnsi="Times New Roman"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- трудомісткість робіт за і-м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розрядом, нормо-годин;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4"/>
          <w:sz w:val="24"/>
          <w:szCs w:val="24"/>
          <w:lang w:val="en-US"/>
        </w:rPr>
        <w:t>m</w:t>
      </w:r>
      <w:r w:rsidRPr="009E6562">
        <w:rPr>
          <w:rFonts w:ascii="Times New Roman" w:hAnsi="Times New Roman"/>
          <w:i/>
          <w:iCs/>
          <w:spacing w:val="4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4"/>
          <w:sz w:val="24"/>
          <w:szCs w:val="24"/>
        </w:rPr>
        <w:t>кількість розрядів робітників-підрядників (відповідно до тарифної сітки).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Cs/>
          <w:spacing w:val="1"/>
          <w:sz w:val="24"/>
          <w:szCs w:val="24"/>
        </w:rPr>
        <w:t xml:space="preserve">Фонд тарифної заробітної плати </w:t>
      </w:r>
      <w:r w:rsidRPr="009E6562">
        <w:rPr>
          <w:rFonts w:ascii="Times New Roman" w:hAnsi="Times New Roman"/>
          <w:b/>
          <w:bCs/>
          <w:i/>
          <w:spacing w:val="1"/>
          <w:sz w:val="24"/>
          <w:szCs w:val="24"/>
        </w:rPr>
        <w:t>робітників-почасовиків</w:t>
      </w:r>
      <w:r w:rsidRPr="009E656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1"/>
          <w:sz w:val="24"/>
          <w:szCs w:val="24"/>
        </w:rPr>
        <w:t>розра</w:t>
      </w:r>
      <w:r w:rsidRPr="009E6562">
        <w:rPr>
          <w:rFonts w:ascii="Times New Roman" w:hAnsi="Times New Roman"/>
          <w:spacing w:val="4"/>
          <w:sz w:val="24"/>
          <w:szCs w:val="24"/>
        </w:rPr>
        <w:t>ховується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28"/>
          <w:sz w:val="24"/>
          <w:szCs w:val="24"/>
          <w:lang w:val="en-US"/>
        </w:rPr>
        <w:object w:dxaOrig="2960" w:dyaOrig="680">
          <v:shape id="_x0000_i1038" type="#_x0000_t75" style="width:180.75pt;height:44.25pt" o:ole="">
            <v:imagedata r:id="rId31" o:title=""/>
          </v:shape>
          <o:OLEObject Type="Embed" ProgID="Equation.3" ShapeID="_x0000_i1038" DrawAspect="Content" ObjectID="_1696676538" r:id="rId32"/>
        </w:object>
      </w:r>
      <w:r w:rsidRPr="009E6562">
        <w:rPr>
          <w:rFonts w:ascii="Times New Roman" w:hAnsi="Times New Roman"/>
          <w:sz w:val="24"/>
          <w:szCs w:val="24"/>
        </w:rPr>
        <w:t>,</w: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.13)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п </w:t>
      </w:r>
      <w:r w:rsidRPr="009E6562">
        <w:rPr>
          <w:rFonts w:ascii="Times New Roman" w:hAnsi="Times New Roman"/>
          <w:sz w:val="24"/>
          <w:szCs w:val="24"/>
        </w:rPr>
        <w:t>- кількість груп почасовиків різних розрядів;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1"/>
          <w:sz w:val="24"/>
          <w:szCs w:val="24"/>
        </w:rPr>
        <w:t>Т</w:t>
      </w:r>
      <w:r w:rsidRPr="009E6562">
        <w:rPr>
          <w:rFonts w:ascii="Times New Roman" w:hAnsi="Times New Roman"/>
          <w:iCs/>
          <w:spacing w:val="1"/>
          <w:sz w:val="24"/>
          <w:szCs w:val="24"/>
          <w:vertAlign w:val="subscript"/>
        </w:rPr>
        <w:t>ст.і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- - годинна тарифна ставка робітників -почасовиків 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</w:rPr>
        <w:t xml:space="preserve">і-го </w:t>
      </w:r>
      <w:r w:rsidRPr="009E6562">
        <w:rPr>
          <w:rFonts w:ascii="Times New Roman" w:hAnsi="Times New Roman"/>
          <w:spacing w:val="1"/>
          <w:sz w:val="24"/>
          <w:szCs w:val="24"/>
        </w:rPr>
        <w:t>розря</w:t>
      </w:r>
      <w:r w:rsidRPr="009E6562">
        <w:rPr>
          <w:rFonts w:ascii="Times New Roman" w:hAnsi="Times New Roman"/>
          <w:sz w:val="24"/>
          <w:szCs w:val="24"/>
        </w:rPr>
        <w:t xml:space="preserve">ду, грн.; 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Ч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поч.і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- планова кількість робітників-почасовиків  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і-го </w:t>
      </w:r>
      <w:r w:rsidRPr="009E6562">
        <w:rPr>
          <w:rFonts w:ascii="Times New Roman" w:hAnsi="Times New Roman"/>
          <w:sz w:val="24"/>
          <w:szCs w:val="24"/>
        </w:rPr>
        <w:t xml:space="preserve">розряду, 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осіб.; 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6"/>
          <w:sz w:val="24"/>
          <w:szCs w:val="24"/>
        </w:rPr>
        <w:t>Ф</w:t>
      </w:r>
      <w:r w:rsidRPr="009E6562">
        <w:rPr>
          <w:rFonts w:ascii="Times New Roman" w:hAnsi="Times New Roman"/>
          <w:iCs/>
          <w:spacing w:val="6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/>
          <w:iCs/>
          <w:spacing w:val="6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6"/>
          <w:sz w:val="24"/>
          <w:szCs w:val="24"/>
        </w:rPr>
        <w:t>корисний фонд робочого часу одного середньооблікового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>робітника в плановому році (кварталі), год.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2"/>
          <w:sz w:val="24"/>
          <w:szCs w:val="24"/>
        </w:rPr>
        <w:t>Годинний фонд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bCs/>
          <w:spacing w:val="2"/>
          <w:sz w:val="24"/>
          <w:szCs w:val="24"/>
        </w:rPr>
        <w:t>заробітної плати робітників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включає у свій </w:t>
      </w:r>
      <w:r w:rsidRPr="009E6562">
        <w:rPr>
          <w:rFonts w:ascii="Times New Roman" w:hAnsi="Times New Roman"/>
          <w:spacing w:val="10"/>
          <w:sz w:val="24"/>
          <w:szCs w:val="24"/>
        </w:rPr>
        <w:t xml:space="preserve">склад, крім прямого фонду, доплати за відпрацьований час і </w:t>
      </w:r>
      <w:r w:rsidRPr="009E6562">
        <w:rPr>
          <w:rFonts w:ascii="Times New Roman" w:hAnsi="Times New Roman"/>
          <w:spacing w:val="3"/>
          <w:sz w:val="24"/>
          <w:szCs w:val="24"/>
        </w:rPr>
        <w:t>відповідає основній заробітній платі робітників.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b/>
          <w:spacing w:val="4"/>
          <w:sz w:val="24"/>
          <w:szCs w:val="24"/>
        </w:rPr>
        <w:t>Годинний фонд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заробітної плати розраховується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tabs>
          <w:tab w:val="left" w:pos="627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z w:val="24"/>
          <w:szCs w:val="24"/>
        </w:rPr>
        <w:t>ФЗП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г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= ФЗП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пр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П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бр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навч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b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ін</w:t>
      </w:r>
      <w:r w:rsidRPr="009E6562">
        <w:rPr>
          <w:rFonts w:ascii="Times New Roman" w:hAnsi="Times New Roman"/>
          <w:i/>
          <w:iCs/>
          <w:sz w:val="24"/>
          <w:szCs w:val="24"/>
        </w:rPr>
        <w:t>,</w:t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.14)</w:t>
      </w:r>
    </w:p>
    <w:p w:rsidR="007C3E74" w:rsidRPr="009E6562" w:rsidRDefault="007C3E74" w:rsidP="007C3E74">
      <w:pPr>
        <w:shd w:val="clear" w:color="auto" w:fill="FFFFFF"/>
        <w:tabs>
          <w:tab w:val="left" w:pos="6278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де ФЗП</w:t>
      </w:r>
      <w:r w:rsidRPr="009E6562">
        <w:rPr>
          <w:rFonts w:ascii="Times New Roman" w:hAnsi="Times New Roman"/>
          <w:sz w:val="24"/>
          <w:szCs w:val="24"/>
          <w:vertAlign w:val="subscript"/>
        </w:rPr>
        <w:t>пр</w:t>
      </w:r>
      <w:r w:rsidRPr="009E65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- прямий фонд заробітної плати; 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>П</w:t>
      </w:r>
      <w:r w:rsidRPr="009E6562">
        <w:rPr>
          <w:rFonts w:ascii="Times New Roman" w:hAnsi="Times New Roman"/>
          <w:spacing w:val="-1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 - премії, що виплачуються робітникам із фонду заробітної плати;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</w:rPr>
        <w:t>д</w:t>
      </w: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pacing w:val="-4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-4"/>
          <w:sz w:val="24"/>
          <w:szCs w:val="24"/>
        </w:rPr>
        <w:t>доплати за роботу в нічний час;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pacing w:val="-6"/>
          <w:sz w:val="24"/>
          <w:szCs w:val="24"/>
        </w:rPr>
        <w:t>д</w:t>
      </w:r>
      <w:r w:rsidRPr="009E6562">
        <w:rPr>
          <w:rFonts w:ascii="Times New Roman" w:hAnsi="Times New Roman"/>
          <w:b/>
          <w:i/>
          <w:iCs/>
          <w:spacing w:val="-6"/>
          <w:sz w:val="24"/>
          <w:szCs w:val="24"/>
          <w:vertAlign w:val="subscript"/>
        </w:rPr>
        <w:t>бр</w:t>
      </w:r>
      <w:r w:rsidRPr="009E6562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6"/>
          <w:sz w:val="24"/>
          <w:szCs w:val="24"/>
        </w:rPr>
        <w:t xml:space="preserve">- доплати незвільненим бригадирам за керівництво роботою </w:t>
      </w:r>
      <w:r w:rsidRPr="009E6562">
        <w:rPr>
          <w:rFonts w:ascii="Times New Roman" w:hAnsi="Times New Roman"/>
          <w:spacing w:val="-7"/>
          <w:sz w:val="24"/>
          <w:szCs w:val="24"/>
        </w:rPr>
        <w:t>бригад;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pacing w:val="-5"/>
          <w:sz w:val="24"/>
          <w:szCs w:val="24"/>
        </w:rPr>
        <w:t>д</w:t>
      </w:r>
      <w:r w:rsidRPr="009E6562">
        <w:rPr>
          <w:rFonts w:ascii="Times New Roman" w:hAnsi="Times New Roman"/>
          <w:b/>
          <w:i/>
          <w:iCs/>
          <w:spacing w:val="-5"/>
          <w:sz w:val="24"/>
          <w:szCs w:val="24"/>
          <w:vertAlign w:val="subscript"/>
        </w:rPr>
        <w:t>навч</w:t>
      </w:r>
      <w:r w:rsidRPr="009E6562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-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5"/>
          <w:sz w:val="24"/>
          <w:szCs w:val="24"/>
        </w:rPr>
        <w:t>доплати кваліфікованим робітникам за навчання учнів;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</w:rPr>
        <w:t>д</w:t>
      </w: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b/>
          <w:i/>
          <w:iCs/>
          <w:spacing w:val="-4"/>
          <w:sz w:val="24"/>
          <w:szCs w:val="24"/>
        </w:rPr>
        <w:t xml:space="preserve"> </w:t>
      </w:r>
      <w:r w:rsidRPr="009E6562">
        <w:rPr>
          <w:rFonts w:ascii="Times New Roman" w:hAnsi="Times New Roman"/>
          <w:b/>
          <w:spacing w:val="-4"/>
          <w:sz w:val="24"/>
          <w:szCs w:val="24"/>
        </w:rPr>
        <w:t>-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 доплати резервним робітникам;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r w:rsidRPr="009E6562">
        <w:rPr>
          <w:rFonts w:ascii="Times New Roman" w:hAnsi="Times New Roman"/>
          <w:b/>
          <w:i/>
          <w:iCs/>
          <w:spacing w:val="-7"/>
          <w:sz w:val="24"/>
          <w:szCs w:val="24"/>
        </w:rPr>
        <w:t>д</w:t>
      </w:r>
      <w:r w:rsidRPr="009E6562">
        <w:rPr>
          <w:rFonts w:ascii="Times New Roman" w:hAnsi="Times New Roman"/>
          <w:b/>
          <w:i/>
          <w:iCs/>
          <w:spacing w:val="-7"/>
          <w:sz w:val="24"/>
          <w:szCs w:val="24"/>
          <w:vertAlign w:val="subscript"/>
        </w:rPr>
        <w:t>ін</w:t>
      </w:r>
      <w:r w:rsidRPr="009E6562">
        <w:rPr>
          <w:rFonts w:ascii="Times New Roman" w:hAnsi="Times New Roman"/>
          <w:b/>
          <w:i/>
          <w:iCs/>
          <w:spacing w:val="-7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7"/>
          <w:sz w:val="24"/>
          <w:szCs w:val="24"/>
        </w:rPr>
        <w:t xml:space="preserve">- інші доплати до прямого </w:t>
      </w:r>
    </w:p>
    <w:p w:rsidR="007C3E74" w:rsidRPr="009E6562" w:rsidRDefault="007C3E74" w:rsidP="007C3E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4"/>
          <w:sz w:val="24"/>
          <w:szCs w:val="24"/>
        </w:rPr>
        <w:t xml:space="preserve">Загальна </w:t>
      </w:r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>сума премій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 робітникам по підприємству визначається </w:t>
      </w:r>
      <w:r w:rsidRPr="009E6562">
        <w:rPr>
          <w:rFonts w:ascii="Times New Roman" w:hAnsi="Times New Roman"/>
          <w:spacing w:val="-5"/>
          <w:sz w:val="24"/>
          <w:szCs w:val="24"/>
        </w:rPr>
        <w:t>за формулою: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-3"/>
          <w:sz w:val="24"/>
          <w:szCs w:val="24"/>
        </w:rPr>
      </w:pPr>
      <w:r w:rsidRPr="009E6562">
        <w:rPr>
          <w:rFonts w:ascii="Times New Roman" w:hAnsi="Times New Roman"/>
          <w:spacing w:val="-3"/>
          <w:position w:val="-24"/>
          <w:sz w:val="24"/>
          <w:szCs w:val="24"/>
        </w:rPr>
        <w:object w:dxaOrig="2560" w:dyaOrig="960">
          <v:shape id="_x0000_i1039" type="#_x0000_t75" style="width:155.25pt;height:57pt" o:ole="">
            <v:imagedata r:id="rId33" o:title=""/>
          </v:shape>
          <o:OLEObject Type="Embed" ProgID="Equation.3" ShapeID="_x0000_i1039" DrawAspect="Content" ObjectID="_1696676539" r:id="rId34"/>
        </w:object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-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-3"/>
          <w:sz w:val="24"/>
          <w:szCs w:val="24"/>
        </w:rPr>
        <w:t>.15)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z w:val="24"/>
          <w:szCs w:val="24"/>
        </w:rPr>
        <w:t>п</w:t>
      </w:r>
      <w:r w:rsidRPr="009E65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- кількість груп робітників, для яких установлюються різні </w:t>
      </w:r>
      <w:r w:rsidRPr="009E6562">
        <w:rPr>
          <w:rFonts w:ascii="Times New Roman" w:hAnsi="Times New Roman"/>
          <w:spacing w:val="-5"/>
          <w:sz w:val="24"/>
          <w:szCs w:val="24"/>
        </w:rPr>
        <w:t>розміри премій;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-7"/>
          <w:sz w:val="24"/>
          <w:szCs w:val="24"/>
        </w:rPr>
        <w:t>ФЗП</w:t>
      </w:r>
      <w:r w:rsidRPr="009E6562">
        <w:rPr>
          <w:rFonts w:ascii="Times New Roman" w:hAnsi="Times New Roman"/>
          <w:iCs/>
          <w:spacing w:val="-7"/>
          <w:sz w:val="24"/>
          <w:szCs w:val="24"/>
          <w:vertAlign w:val="subscript"/>
        </w:rPr>
        <w:t xml:space="preserve">пр.і </w:t>
      </w:r>
      <w:r w:rsidRPr="009E6562">
        <w:rPr>
          <w:rFonts w:ascii="Times New Roman" w:hAnsi="Times New Roman"/>
          <w:spacing w:val="-7"/>
          <w:sz w:val="24"/>
          <w:szCs w:val="24"/>
        </w:rPr>
        <w:t>- сума прямої заробітної плати і-ї групи робітників, грн.;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-8"/>
          <w:sz w:val="24"/>
          <w:szCs w:val="24"/>
        </w:rPr>
        <w:t>У</w:t>
      </w:r>
      <w:r w:rsidRPr="009E6562">
        <w:rPr>
          <w:rFonts w:ascii="Times New Roman" w:hAnsi="Times New Roman"/>
          <w:iCs/>
          <w:spacing w:val="-8"/>
          <w:sz w:val="24"/>
          <w:szCs w:val="24"/>
          <w:vertAlign w:val="subscript"/>
        </w:rPr>
        <w:t>прем.і</w:t>
      </w:r>
      <w:r w:rsidRPr="009E6562">
        <w:rPr>
          <w:rFonts w:ascii="Times New Roman" w:hAnsi="Times New Roman"/>
          <w:i/>
          <w:iCs/>
          <w:spacing w:val="-8"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i/>
          <w:iCs/>
          <w:smallCaps/>
          <w:spacing w:val="-8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pacing w:val="-8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-8"/>
          <w:sz w:val="24"/>
          <w:szCs w:val="24"/>
        </w:rPr>
        <w:t>розмір премії і-ї групи робітників, %.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-3"/>
          <w:sz w:val="24"/>
          <w:szCs w:val="24"/>
        </w:rPr>
        <w:t xml:space="preserve">Доплати </w:t>
      </w:r>
      <w:r w:rsidRPr="009E6562">
        <w:rPr>
          <w:rFonts w:ascii="Times New Roman" w:hAnsi="Times New Roman"/>
          <w:b/>
          <w:i/>
          <w:spacing w:val="-3"/>
          <w:sz w:val="24"/>
          <w:szCs w:val="24"/>
        </w:rPr>
        <w:t xml:space="preserve">за </w:t>
      </w:r>
      <w:r w:rsidRPr="009E6562">
        <w:rPr>
          <w:rFonts w:ascii="Times New Roman" w:hAnsi="Times New Roman"/>
          <w:b/>
          <w:bCs/>
          <w:i/>
          <w:spacing w:val="-3"/>
          <w:sz w:val="24"/>
          <w:szCs w:val="24"/>
        </w:rPr>
        <w:t>роботу в нічний час</w:t>
      </w:r>
      <w:r w:rsidRPr="009E656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нараховують робітникам за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кожну відпрацьовану годину з 22 до 6 годин ранку в розмірі не </w:t>
      </w:r>
      <w:r w:rsidRPr="009E6562">
        <w:rPr>
          <w:rFonts w:ascii="Times New Roman" w:hAnsi="Times New Roman"/>
          <w:spacing w:val="12"/>
          <w:sz w:val="24"/>
          <w:szCs w:val="24"/>
        </w:rPr>
        <w:t>менш як 20 % годинної тарифної ставки (або за умовами колек</w:t>
      </w:r>
      <w:r w:rsidRPr="009E6562">
        <w:rPr>
          <w:rFonts w:ascii="Times New Roman" w:hAnsi="Times New Roman"/>
          <w:spacing w:val="5"/>
          <w:sz w:val="24"/>
          <w:szCs w:val="24"/>
        </w:rPr>
        <w:t>тивного договору).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Суму доплат </w:t>
      </w:r>
      <w:r w:rsidRPr="009E6562">
        <w:rPr>
          <w:rFonts w:ascii="Times New Roman" w:hAnsi="Times New Roman"/>
          <w:b/>
          <w:spacing w:val="4"/>
          <w:sz w:val="24"/>
          <w:szCs w:val="24"/>
        </w:rPr>
        <w:t xml:space="preserve">за </w:t>
      </w:r>
      <w:r w:rsidRPr="009E6562">
        <w:rPr>
          <w:rFonts w:ascii="Times New Roman" w:hAnsi="Times New Roman"/>
          <w:b/>
          <w:i/>
          <w:spacing w:val="4"/>
          <w:sz w:val="24"/>
          <w:szCs w:val="24"/>
        </w:rPr>
        <w:t>роботу в нічний час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 розраховують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3"/>
          <w:sz w:val="24"/>
          <w:szCs w:val="24"/>
        </w:rPr>
      </w:pPr>
      <w:r w:rsidRPr="009E6562">
        <w:rPr>
          <w:rFonts w:ascii="Times New Roman" w:hAnsi="Times New Roman"/>
          <w:spacing w:val="3"/>
          <w:position w:val="-24"/>
          <w:sz w:val="24"/>
          <w:szCs w:val="24"/>
        </w:rPr>
        <w:object w:dxaOrig="3000" w:dyaOrig="620">
          <v:shape id="_x0000_i1040" type="#_x0000_t75" style="width:174pt;height:37.5pt" o:ole="">
            <v:imagedata r:id="rId35" o:title=""/>
          </v:shape>
          <o:OLEObject Type="Embed" ProgID="Equation.3" ShapeID="_x0000_i1040" DrawAspect="Content" ObjectID="_1696676540" r:id="rId36"/>
        </w:object>
      </w:r>
      <w:r w:rsidRPr="009E6562">
        <w:rPr>
          <w:rFonts w:ascii="Times New Roman" w:hAnsi="Times New Roman"/>
          <w:spacing w:val="3"/>
          <w:sz w:val="24"/>
          <w:szCs w:val="24"/>
        </w:rPr>
        <w:t>,</w:t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</w:r>
      <w:r w:rsidRPr="009E6562">
        <w:rPr>
          <w:rFonts w:ascii="Times New Roman" w:hAnsi="Times New Roman"/>
          <w:spacing w:val="3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3"/>
          <w:sz w:val="24"/>
          <w:szCs w:val="24"/>
        </w:rPr>
        <w:t>.16 )</w:t>
      </w:r>
    </w:p>
    <w:p w:rsidR="007C3E74" w:rsidRPr="009E6562" w:rsidRDefault="007C3E74" w:rsidP="007C3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z w:val="24"/>
          <w:szCs w:val="24"/>
        </w:rPr>
        <w:t>Ч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нч</w:t>
      </w:r>
      <w:r w:rsidRPr="009E6562">
        <w:rPr>
          <w:rFonts w:ascii="Times New Roman" w:hAnsi="Times New Roman"/>
          <w:iCs/>
          <w:sz w:val="24"/>
          <w:szCs w:val="24"/>
        </w:rPr>
        <w:t>-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кількість робітників, зайнятих на роботах у нічний час, осіб; </w:t>
      </w:r>
    </w:p>
    <w:p w:rsidR="007C3E74" w:rsidRPr="009E6562" w:rsidRDefault="007C3E74" w:rsidP="007C3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6"/>
          <w:sz w:val="24"/>
          <w:szCs w:val="24"/>
        </w:rPr>
        <w:lastRenderedPageBreak/>
        <w:t>Ф</w:t>
      </w:r>
      <w:r w:rsidRPr="009E6562">
        <w:rPr>
          <w:rFonts w:ascii="Times New Roman" w:hAnsi="Times New Roman"/>
          <w:iCs/>
          <w:spacing w:val="6"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i/>
          <w:iCs/>
          <w:spacing w:val="6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6"/>
          <w:sz w:val="24"/>
          <w:szCs w:val="24"/>
        </w:rPr>
        <w:t xml:space="preserve">загальна кількість годин роботи одного робітника у нічний </w:t>
      </w:r>
      <w:r w:rsidRPr="009E6562">
        <w:rPr>
          <w:rFonts w:ascii="Times New Roman" w:hAnsi="Times New Roman"/>
          <w:spacing w:val="2"/>
          <w:sz w:val="24"/>
          <w:szCs w:val="24"/>
        </w:rPr>
        <w:t>час, год.;</w:t>
      </w:r>
    </w:p>
    <w:p w:rsidR="007C3E74" w:rsidRPr="009E6562" w:rsidRDefault="007C3E74" w:rsidP="007C3E74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>%</w:t>
      </w:r>
      <w:r w:rsidRPr="009E6562">
        <w:rPr>
          <w:rFonts w:ascii="Times New Roman" w:hAnsi="Times New Roman"/>
          <w:i/>
          <w:iCs/>
          <w:spacing w:val="4"/>
          <w:sz w:val="24"/>
          <w:szCs w:val="24"/>
          <w:vertAlign w:val="subscript"/>
        </w:rPr>
        <w:t xml:space="preserve">дн </w:t>
      </w:r>
      <w:r w:rsidRPr="009E6562">
        <w:rPr>
          <w:rFonts w:ascii="Times New Roman" w:hAnsi="Times New Roman"/>
          <w:spacing w:val="4"/>
          <w:sz w:val="24"/>
          <w:szCs w:val="24"/>
        </w:rPr>
        <w:t>- відсоток доплат до тарифної ставки за роботу в нічний час;</w:t>
      </w:r>
    </w:p>
    <w:p w:rsidR="007C3E74" w:rsidRPr="009E6562" w:rsidRDefault="007C3E74" w:rsidP="007C3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>Т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>ст..середн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- середньогодинна тарифна ставка робітника, грн.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pacing w:val="4"/>
          <w:position w:val="-32"/>
          <w:sz w:val="24"/>
          <w:szCs w:val="24"/>
        </w:rPr>
        <w:object w:dxaOrig="2020" w:dyaOrig="740">
          <v:shape id="_x0000_i1041" type="#_x0000_t75" style="width:145.5pt;height:46.5pt" o:ole="">
            <v:imagedata r:id="rId37" o:title=""/>
          </v:shape>
          <o:OLEObject Type="Embed" ProgID="Equation.3" ShapeID="_x0000_i1041" DrawAspect="Content" ObjectID="_1696676541" r:id="rId38"/>
        </w:object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</w:r>
      <w:r w:rsidRPr="009E6562">
        <w:rPr>
          <w:rFonts w:ascii="Times New Roman" w:hAnsi="Times New Roman"/>
          <w:spacing w:val="4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4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4"/>
          <w:sz w:val="24"/>
          <w:szCs w:val="24"/>
        </w:rPr>
        <w:t>.17)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z w:val="24"/>
          <w:szCs w:val="24"/>
        </w:rPr>
        <w:t>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пр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>- прямий фонд заробітної плати робітників, тис. грн.;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>Ф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- корисний фонд робочого часу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одного середньооблікового робітника, год.;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>Ч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- облікова кількість робітників, осіб.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2"/>
          <w:sz w:val="24"/>
          <w:szCs w:val="24"/>
        </w:rPr>
        <w:t xml:space="preserve">У </w:t>
      </w:r>
      <w:r w:rsidRPr="009E6562">
        <w:rPr>
          <w:rFonts w:ascii="Times New Roman" w:hAnsi="Times New Roman"/>
          <w:b/>
          <w:bCs/>
          <w:i/>
          <w:spacing w:val="2"/>
          <w:sz w:val="24"/>
          <w:szCs w:val="24"/>
        </w:rPr>
        <w:t>денний фонд</w:t>
      </w:r>
      <w:r w:rsidRPr="009E656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заробітної плати включаються </w:t>
      </w:r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>годинний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фонд, до</w:t>
      </w:r>
      <w:r w:rsidRPr="009E6562">
        <w:rPr>
          <w:rFonts w:ascii="Times New Roman" w:hAnsi="Times New Roman"/>
          <w:spacing w:val="5"/>
          <w:sz w:val="24"/>
          <w:szCs w:val="24"/>
        </w:rPr>
        <w:t>плати за невідпрацьований час у межах робочого дня. Він визна</w:t>
      </w:r>
      <w:r w:rsidRPr="009E6562">
        <w:rPr>
          <w:rFonts w:ascii="Times New Roman" w:hAnsi="Times New Roman"/>
          <w:spacing w:val="6"/>
          <w:sz w:val="24"/>
          <w:szCs w:val="24"/>
        </w:rPr>
        <w:t>чається за формулою:</w:t>
      </w:r>
    </w:p>
    <w:p w:rsidR="007C3E74" w:rsidRPr="009E6562" w:rsidRDefault="007C3E74" w:rsidP="007C3E74">
      <w:pPr>
        <w:shd w:val="clear" w:color="auto" w:fill="FFFFFF"/>
        <w:tabs>
          <w:tab w:val="left" w:pos="6269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z w:val="24"/>
          <w:szCs w:val="24"/>
        </w:rPr>
        <w:t>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д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= 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г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г</w:t>
      </w:r>
      <w:r w:rsidRPr="009E6562">
        <w:rPr>
          <w:rFonts w:ascii="Times New Roman" w:hAnsi="Times New Roman"/>
          <w:i/>
          <w:iCs/>
          <w:sz w:val="24"/>
          <w:szCs w:val="24"/>
        </w:rPr>
        <w:t>.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м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підл</w:t>
      </w:r>
      <w:r w:rsidRPr="009E6562">
        <w:rPr>
          <w:rFonts w:ascii="Times New Roman" w:hAnsi="Times New Roman"/>
          <w:i/>
          <w:iCs/>
          <w:sz w:val="24"/>
          <w:szCs w:val="24"/>
        </w:rPr>
        <w:t>,</w:t>
      </w:r>
      <w:r w:rsidRPr="009E6562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i/>
          <w:iCs/>
          <w:sz w:val="24"/>
          <w:szCs w:val="24"/>
          <w:lang w:val="uk-UA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.18)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9E6562">
        <w:rPr>
          <w:rFonts w:ascii="Times New Roman" w:hAnsi="Times New Roman"/>
          <w:spacing w:val="10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pacing w:val="10"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pacing w:val="10"/>
          <w:sz w:val="24"/>
          <w:szCs w:val="24"/>
          <w:vertAlign w:val="subscript"/>
        </w:rPr>
        <w:t>гм</w:t>
      </w:r>
      <w:r w:rsidRPr="009E6562">
        <w:rPr>
          <w:rFonts w:ascii="Times New Roman" w:hAnsi="Times New Roman"/>
          <w:i/>
          <w:iCs/>
          <w:spacing w:val="10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10"/>
          <w:sz w:val="24"/>
          <w:szCs w:val="24"/>
        </w:rPr>
        <w:t>доплати за перерви в роботі матерів, що годують немов</w:t>
      </w:r>
      <w:r w:rsidRPr="009E6562">
        <w:rPr>
          <w:rFonts w:ascii="Times New Roman" w:hAnsi="Times New Roman"/>
          <w:spacing w:val="4"/>
          <w:sz w:val="24"/>
          <w:szCs w:val="24"/>
        </w:rPr>
        <w:t>лят;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4"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  <w:vertAlign w:val="subscript"/>
        </w:rPr>
        <w:t>підл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1"/>
          <w:sz w:val="24"/>
          <w:szCs w:val="24"/>
        </w:rPr>
        <w:t>доплати за пільгові години підлітків.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2"/>
          <w:sz w:val="24"/>
          <w:szCs w:val="24"/>
        </w:rPr>
        <w:t xml:space="preserve">Середньогодинну </w:t>
      </w:r>
      <w:r w:rsidRPr="009E6562">
        <w:rPr>
          <w:rFonts w:ascii="Times New Roman" w:hAnsi="Times New Roman"/>
          <w:spacing w:val="2"/>
          <w:sz w:val="24"/>
          <w:szCs w:val="24"/>
        </w:rPr>
        <w:t>заробітну плату розраховують за формулою:</w:t>
      </w:r>
    </w:p>
    <w:p w:rsidR="007C3E74" w:rsidRPr="009E6562" w:rsidRDefault="007C3E74" w:rsidP="007C3E74">
      <w:pPr>
        <w:shd w:val="clear" w:color="auto" w:fill="FFFFFF"/>
        <w:tabs>
          <w:tab w:val="left" w:pos="6240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position w:val="-32"/>
          <w:sz w:val="24"/>
          <w:szCs w:val="24"/>
        </w:rPr>
        <w:object w:dxaOrig="1960" w:dyaOrig="720">
          <v:shape id="_x0000_i1042" type="#_x0000_t75" style="width:105pt;height:46.5pt" o:ole="">
            <v:imagedata r:id="rId39" o:title=""/>
          </v:shape>
          <o:OLEObject Type="Embed" ProgID="Equation.3" ShapeID="_x0000_i1042" DrawAspect="Content" ObjectID="_1696676542" r:id="rId40"/>
        </w:object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.19)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4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pacing w:val="4"/>
          <w:sz w:val="24"/>
          <w:szCs w:val="24"/>
        </w:rPr>
        <w:t>ФЗП</w:t>
      </w:r>
      <w:r w:rsidRPr="009E6562">
        <w:rPr>
          <w:rFonts w:ascii="Times New Roman" w:hAnsi="Times New Roman"/>
          <w:b/>
          <w:bCs/>
          <w:iCs/>
          <w:spacing w:val="4"/>
          <w:sz w:val="24"/>
          <w:szCs w:val="24"/>
          <w:vertAlign w:val="subscript"/>
        </w:rPr>
        <w:t>г</w:t>
      </w:r>
      <w:r w:rsidRPr="009E6562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4"/>
          <w:sz w:val="24"/>
          <w:szCs w:val="24"/>
        </w:rPr>
        <w:t>- годинний фонд заробітної плати робітників, грн.;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2"/>
          <w:sz w:val="24"/>
          <w:szCs w:val="24"/>
        </w:rPr>
        <w:t>Ч</w:t>
      </w:r>
      <w:r w:rsidRPr="009E6562">
        <w:rPr>
          <w:rFonts w:ascii="Times New Roman" w:hAnsi="Times New Roman"/>
          <w:iCs/>
          <w:spacing w:val="2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>- середньооблікова кількість робітників, осіб;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11"/>
          <w:sz w:val="24"/>
          <w:szCs w:val="24"/>
        </w:rPr>
        <w:t>Ф</w:t>
      </w:r>
      <w:r w:rsidRPr="009E6562">
        <w:rPr>
          <w:rFonts w:ascii="Times New Roman" w:hAnsi="Times New Roman"/>
          <w:iCs/>
          <w:spacing w:val="11"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Cs/>
          <w:spacing w:val="11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pacing w:val="11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11"/>
          <w:sz w:val="24"/>
          <w:szCs w:val="24"/>
        </w:rPr>
        <w:t xml:space="preserve">корисний фонд робочого часу одного робітника в рік, </w:t>
      </w:r>
      <w:r w:rsidRPr="009E6562">
        <w:rPr>
          <w:rFonts w:ascii="Times New Roman" w:hAnsi="Times New Roman"/>
          <w:spacing w:val="2"/>
          <w:sz w:val="24"/>
          <w:szCs w:val="24"/>
        </w:rPr>
        <w:t>год.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-4"/>
          <w:sz w:val="24"/>
          <w:szCs w:val="24"/>
        </w:rPr>
        <w:t>Місячний фонд</w:t>
      </w:r>
      <w:r w:rsidRPr="009E656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заробітної плати включає у свій склад </w:t>
      </w:r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>денний фонд</w:t>
      </w:r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і </w:t>
      </w:r>
      <w:r w:rsidRPr="009E6562">
        <w:rPr>
          <w:rFonts w:ascii="Times New Roman" w:hAnsi="Times New Roman"/>
          <w:b/>
          <w:i/>
          <w:spacing w:val="-4"/>
          <w:sz w:val="24"/>
          <w:szCs w:val="24"/>
        </w:rPr>
        <w:t>доплати</w:t>
      </w:r>
      <w:r w:rsidRPr="009E6562">
        <w:rPr>
          <w:rFonts w:ascii="Times New Roman" w:hAnsi="Times New Roman"/>
          <w:b/>
          <w:spacing w:val="-4"/>
          <w:sz w:val="24"/>
          <w:szCs w:val="24"/>
        </w:rPr>
        <w:t xml:space="preserve"> з</w:t>
      </w:r>
      <w:r w:rsidRPr="009E6562">
        <w:rPr>
          <w:rFonts w:ascii="Times New Roman" w:hAnsi="Times New Roman"/>
          <w:spacing w:val="-4"/>
          <w:sz w:val="24"/>
          <w:szCs w:val="24"/>
        </w:rPr>
        <w:t xml:space="preserve">а повні невідпрацьовані дні. Його розраховують за </w:t>
      </w:r>
      <w:r w:rsidRPr="009E6562">
        <w:rPr>
          <w:rFonts w:ascii="Times New Roman" w:hAnsi="Times New Roman"/>
          <w:spacing w:val="-5"/>
          <w:sz w:val="24"/>
          <w:szCs w:val="24"/>
        </w:rPr>
        <w:t>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tabs>
          <w:tab w:val="left" w:pos="6216"/>
        </w:tabs>
        <w:spacing w:after="0" w:line="240" w:lineRule="auto"/>
        <w:ind w:firstLine="567"/>
        <w:jc w:val="right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/>
          <w:iCs/>
          <w:sz w:val="24"/>
          <w:szCs w:val="24"/>
        </w:rPr>
        <w:t>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м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= 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д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відп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в</w:t>
      </w:r>
      <w:r w:rsidRPr="009E6562">
        <w:rPr>
          <w:rFonts w:ascii="Times New Roman" w:hAnsi="Times New Roman"/>
          <w:i/>
          <w:iCs/>
          <w:sz w:val="24"/>
          <w:szCs w:val="24"/>
        </w:rPr>
        <w:t>.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н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 + 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ін</w:t>
      </w:r>
      <w:r w:rsidRPr="009E6562">
        <w:rPr>
          <w:rFonts w:ascii="Times New Roman" w:hAnsi="Times New Roman"/>
          <w:i/>
          <w:iCs/>
          <w:sz w:val="24"/>
          <w:szCs w:val="24"/>
        </w:rPr>
        <w:t>,</w:t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/>
          <w:iCs/>
          <w:sz w:val="24"/>
          <w:szCs w:val="24"/>
        </w:rPr>
        <w:tab/>
      </w:r>
      <w:r w:rsidRPr="009E6562">
        <w:rPr>
          <w:rFonts w:ascii="Times New Roman" w:hAnsi="Times New Roman"/>
          <w:iCs/>
          <w:sz w:val="24"/>
          <w:szCs w:val="24"/>
        </w:rPr>
        <w:t>(</w:t>
      </w:r>
      <w:r w:rsidRPr="009E6562">
        <w:rPr>
          <w:rFonts w:ascii="Times New Roman" w:hAnsi="Times New Roman"/>
          <w:iCs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iCs/>
          <w:sz w:val="24"/>
          <w:szCs w:val="24"/>
        </w:rPr>
        <w:t>.20)</w:t>
      </w:r>
    </w:p>
    <w:p w:rsidR="007C3E74" w:rsidRPr="009E6562" w:rsidRDefault="007C3E74" w:rsidP="007C3E74">
      <w:pPr>
        <w:shd w:val="clear" w:color="auto" w:fill="FFFFFF"/>
        <w:tabs>
          <w:tab w:val="left" w:pos="6216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-5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>відп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5"/>
          <w:sz w:val="24"/>
          <w:szCs w:val="24"/>
        </w:rPr>
        <w:t>- виплати за чергові й додаткові відпустки, грн.;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  <w:vertAlign w:val="subscript"/>
        </w:rPr>
        <w:t>вн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2"/>
          <w:sz w:val="24"/>
          <w:szCs w:val="24"/>
        </w:rPr>
        <w:t>- виплати за відпустки на навчання, грн.;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pacing w:val="-5"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  <w:vertAlign w:val="subscript"/>
        </w:rPr>
        <w:t>ін</w:t>
      </w:r>
      <w:r w:rsidRPr="009E6562">
        <w:rPr>
          <w:rFonts w:ascii="Times New Roman" w:hAnsi="Times New Roman"/>
          <w:i/>
          <w:iCs/>
          <w:spacing w:val="-5"/>
          <w:sz w:val="24"/>
          <w:szCs w:val="24"/>
        </w:rPr>
        <w:t xml:space="preserve"> - </w:t>
      </w:r>
      <w:r w:rsidRPr="009E6562">
        <w:rPr>
          <w:rFonts w:ascii="Times New Roman" w:hAnsi="Times New Roman"/>
          <w:spacing w:val="-5"/>
          <w:sz w:val="24"/>
          <w:szCs w:val="24"/>
        </w:rPr>
        <w:t>інші доплати, грн.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-7"/>
          <w:sz w:val="24"/>
          <w:szCs w:val="24"/>
        </w:rPr>
        <w:t>Середньоденну заробітну плату</w:t>
      </w:r>
      <w:r w:rsidRPr="009E6562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-7"/>
          <w:sz w:val="24"/>
          <w:szCs w:val="24"/>
        </w:rPr>
        <w:t xml:space="preserve">робітників визначають діленням </w:t>
      </w:r>
      <w:r w:rsidRPr="009E6562">
        <w:rPr>
          <w:rFonts w:ascii="Times New Roman" w:hAnsi="Times New Roman"/>
          <w:spacing w:val="-6"/>
          <w:sz w:val="24"/>
          <w:szCs w:val="24"/>
        </w:rPr>
        <w:t xml:space="preserve">денного фонду заробітної плати на кількість робочих днів у році всіх </w:t>
      </w:r>
      <w:r w:rsidRPr="009E6562">
        <w:rPr>
          <w:rFonts w:ascii="Times New Roman" w:hAnsi="Times New Roman"/>
          <w:spacing w:val="-5"/>
          <w:sz w:val="24"/>
          <w:szCs w:val="24"/>
        </w:rPr>
        <w:t>робітників за формулою:</w:t>
      </w:r>
    </w:p>
    <w:p w:rsidR="007C3E74" w:rsidRPr="00FA273A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-3"/>
          <w:sz w:val="24"/>
          <w:szCs w:val="24"/>
        </w:rPr>
      </w:pPr>
      <w:r w:rsidRPr="009E6562">
        <w:rPr>
          <w:rFonts w:ascii="Times New Roman" w:hAnsi="Times New Roman"/>
          <w:spacing w:val="-3"/>
          <w:position w:val="-34"/>
          <w:sz w:val="24"/>
          <w:szCs w:val="24"/>
        </w:rPr>
        <w:object w:dxaOrig="1939" w:dyaOrig="720">
          <v:shape id="_x0000_i1043" type="#_x0000_t75" style="width:148.5pt;height:42pt" o:ole="">
            <v:imagedata r:id="rId41" o:title=""/>
          </v:shape>
          <o:OLEObject Type="Embed" ProgID="Equation.3" ShapeID="_x0000_i1043" DrawAspect="Content" ObjectID="_1696676543" r:id="rId42"/>
        </w:object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</w:r>
      <w:r w:rsidRPr="009E6562">
        <w:rPr>
          <w:rFonts w:ascii="Times New Roman" w:hAnsi="Times New Roman"/>
          <w:spacing w:val="-3"/>
          <w:sz w:val="24"/>
          <w:szCs w:val="24"/>
        </w:rPr>
        <w:tab/>
        <w:t>(</w:t>
      </w:r>
      <w:r w:rsidRPr="009E6562">
        <w:rPr>
          <w:rFonts w:ascii="Times New Roman" w:hAnsi="Times New Roman"/>
          <w:spacing w:val="-3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-3"/>
          <w:sz w:val="24"/>
          <w:szCs w:val="24"/>
        </w:rPr>
        <w:t>.21)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де </w:t>
      </w:r>
      <w:r w:rsidRPr="009E6562">
        <w:rPr>
          <w:rFonts w:ascii="Times New Roman" w:hAnsi="Times New Roman"/>
          <w:i/>
          <w:iCs/>
          <w:sz w:val="24"/>
          <w:szCs w:val="24"/>
        </w:rPr>
        <w:t>ФЗП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д</w:t>
      </w:r>
      <w:r w:rsidRPr="009E6562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9E6562">
        <w:rPr>
          <w:rFonts w:ascii="Times New Roman" w:hAnsi="Times New Roman"/>
          <w:sz w:val="24"/>
          <w:szCs w:val="24"/>
        </w:rPr>
        <w:t>денний фонд заробітної плати робітників, грн.;</w:t>
      </w:r>
    </w:p>
    <w:p w:rsidR="007C3E74" w:rsidRPr="009E6562" w:rsidRDefault="007C3E74" w:rsidP="007C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iCs/>
          <w:sz w:val="24"/>
          <w:szCs w:val="24"/>
        </w:rPr>
        <w:t>Д</w:t>
      </w:r>
      <w:r w:rsidRPr="009E6562">
        <w:rPr>
          <w:rFonts w:ascii="Times New Roman" w:hAnsi="Times New Roman"/>
          <w:i/>
          <w:iCs/>
          <w:sz w:val="24"/>
          <w:szCs w:val="24"/>
          <w:vertAlign w:val="subscript"/>
        </w:rPr>
        <w:t>пл</w:t>
      </w:r>
      <w:r w:rsidRPr="009E6562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9E6562">
        <w:rPr>
          <w:rFonts w:ascii="Times New Roman" w:hAnsi="Times New Roman"/>
          <w:sz w:val="24"/>
          <w:szCs w:val="24"/>
        </w:rPr>
        <w:t>явочний фонд робочого часу одного робітника за планом</w:t>
      </w:r>
      <w:r w:rsidRPr="009E6562">
        <w:rPr>
          <w:rFonts w:ascii="Times New Roman" w:hAnsi="Times New Roman"/>
          <w:spacing w:val="-6"/>
          <w:sz w:val="24"/>
          <w:szCs w:val="24"/>
        </w:rPr>
        <w:t>, дні.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6562">
        <w:rPr>
          <w:rFonts w:ascii="Times New Roman" w:hAnsi="Times New Roman"/>
          <w:b/>
          <w:bCs/>
          <w:spacing w:val="-2"/>
          <w:sz w:val="24"/>
          <w:szCs w:val="24"/>
        </w:rPr>
        <w:t xml:space="preserve">Суму доплат за відпустки осіб,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котрі навчаються на заочній і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вечірній формі навчання в навчальних закладах, визначають як </w:t>
      </w:r>
      <w:r w:rsidRPr="009E6562">
        <w:rPr>
          <w:rFonts w:ascii="Times New Roman" w:hAnsi="Times New Roman"/>
          <w:spacing w:val="-3"/>
          <w:sz w:val="24"/>
          <w:szCs w:val="24"/>
        </w:rPr>
        <w:t>добуток середньоденної заробітної плати робітника (З</w:t>
      </w:r>
      <w:r w:rsidRPr="009E6562">
        <w:rPr>
          <w:rFonts w:ascii="Times New Roman" w:hAnsi="Times New Roman"/>
          <w:spacing w:val="-3"/>
          <w:sz w:val="24"/>
          <w:szCs w:val="24"/>
          <w:vertAlign w:val="subscript"/>
        </w:rPr>
        <w:t>середня</w:t>
      </w:r>
      <w:r w:rsidRPr="009E6562">
        <w:rPr>
          <w:rFonts w:ascii="Times New Roman" w:hAnsi="Times New Roman"/>
          <w:spacing w:val="-3"/>
          <w:sz w:val="24"/>
          <w:szCs w:val="24"/>
        </w:rPr>
        <w:t xml:space="preserve">) на </w:t>
      </w:r>
      <w:r w:rsidRPr="009E6562">
        <w:rPr>
          <w:rFonts w:ascii="Times New Roman" w:hAnsi="Times New Roman"/>
          <w:spacing w:val="-1"/>
          <w:sz w:val="24"/>
          <w:szCs w:val="24"/>
        </w:rPr>
        <w:t xml:space="preserve">середню тривалість відпустки на навчання (з балансу робочого </w:t>
      </w:r>
      <w:r w:rsidRPr="009E6562">
        <w:rPr>
          <w:rFonts w:ascii="Times New Roman" w:hAnsi="Times New Roman"/>
          <w:spacing w:val="-2"/>
          <w:sz w:val="24"/>
          <w:szCs w:val="24"/>
        </w:rPr>
        <w:t>часу) (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>Т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  <w:vertAlign w:val="subscript"/>
        </w:rPr>
        <w:t>вн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 xml:space="preserve">) </w:t>
      </w:r>
      <w:r w:rsidRPr="009E6562">
        <w:rPr>
          <w:rFonts w:ascii="Times New Roman" w:hAnsi="Times New Roman"/>
          <w:spacing w:val="-2"/>
          <w:sz w:val="24"/>
          <w:szCs w:val="24"/>
        </w:rPr>
        <w:t xml:space="preserve">і облікової кількості робітників за планом 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>(Ч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  <w:vertAlign w:val="subscript"/>
        </w:rPr>
        <w:t>р</w:t>
      </w:r>
      <w:r w:rsidRPr="009E6562">
        <w:rPr>
          <w:rFonts w:ascii="Times New Roman" w:hAnsi="Times New Roman"/>
          <w:i/>
          <w:iCs/>
          <w:spacing w:val="-2"/>
          <w:sz w:val="24"/>
          <w:szCs w:val="24"/>
        </w:rPr>
        <w:t xml:space="preserve">) </w:t>
      </w:r>
      <w:r w:rsidRPr="009E6562">
        <w:rPr>
          <w:rFonts w:ascii="Times New Roman" w:hAnsi="Times New Roman"/>
          <w:spacing w:val="-2"/>
          <w:sz w:val="24"/>
          <w:szCs w:val="24"/>
        </w:rPr>
        <w:t>за фор</w:t>
      </w:r>
      <w:r w:rsidRPr="009E6562">
        <w:rPr>
          <w:rFonts w:ascii="Times New Roman" w:hAnsi="Times New Roman"/>
          <w:spacing w:val="-6"/>
          <w:sz w:val="24"/>
          <w:szCs w:val="24"/>
        </w:rPr>
        <w:t>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tabs>
          <w:tab w:val="left" w:pos="61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726F">
        <w:rPr>
          <w:rFonts w:ascii="Times New Roman" w:hAnsi="Times New Roman"/>
          <w:iCs/>
          <w:sz w:val="24"/>
          <w:szCs w:val="24"/>
        </w:rPr>
        <w:t>д</w:t>
      </w:r>
      <w:r w:rsidRPr="001E726F">
        <w:rPr>
          <w:rFonts w:ascii="Times New Roman" w:hAnsi="Times New Roman"/>
          <w:iCs/>
          <w:sz w:val="24"/>
          <w:szCs w:val="24"/>
          <w:vertAlign w:val="subscript"/>
        </w:rPr>
        <w:t>в.н</w:t>
      </w:r>
      <w:r w:rsidRPr="001E726F">
        <w:rPr>
          <w:rFonts w:ascii="Times New Roman" w:hAnsi="Times New Roman"/>
          <w:iCs/>
          <w:sz w:val="24"/>
          <w:szCs w:val="24"/>
        </w:rPr>
        <w:t xml:space="preserve"> = З</w:t>
      </w:r>
      <w:r w:rsidRPr="001E726F">
        <w:rPr>
          <w:rFonts w:ascii="Times New Roman" w:hAnsi="Times New Roman"/>
          <w:iCs/>
          <w:sz w:val="24"/>
          <w:szCs w:val="24"/>
          <w:vertAlign w:val="subscript"/>
        </w:rPr>
        <w:t>середн.д</w:t>
      </w:r>
      <w:r w:rsidRPr="001E726F">
        <w:rPr>
          <w:rFonts w:ascii="Times New Roman" w:hAnsi="Times New Roman"/>
          <w:iCs/>
          <w:sz w:val="24"/>
          <w:szCs w:val="24"/>
        </w:rPr>
        <w:t xml:space="preserve"> х Т</w:t>
      </w:r>
      <w:r w:rsidRPr="001E726F">
        <w:rPr>
          <w:rFonts w:ascii="Times New Roman" w:hAnsi="Times New Roman"/>
          <w:iCs/>
          <w:sz w:val="24"/>
          <w:szCs w:val="24"/>
          <w:vertAlign w:val="subscript"/>
        </w:rPr>
        <w:t>в.н</w:t>
      </w:r>
      <w:r w:rsidRPr="001E726F">
        <w:rPr>
          <w:rFonts w:ascii="Times New Roman" w:hAnsi="Times New Roman"/>
          <w:iCs/>
          <w:sz w:val="24"/>
          <w:szCs w:val="24"/>
        </w:rPr>
        <w:t xml:space="preserve"> х Ч</w:t>
      </w:r>
      <w:r w:rsidRPr="001E726F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>(</w:t>
      </w:r>
      <w:r w:rsidRPr="009E6562">
        <w:rPr>
          <w:rFonts w:ascii="Times New Roman" w:hAnsi="Times New Roman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z w:val="24"/>
          <w:szCs w:val="24"/>
        </w:rPr>
        <w:t>.22)</w:t>
      </w:r>
    </w:p>
    <w:p w:rsidR="007C3E74" w:rsidRPr="009E6562" w:rsidRDefault="007C3E74" w:rsidP="007C3E74">
      <w:pPr>
        <w:shd w:val="clear" w:color="auto" w:fill="FFFFFF"/>
        <w:tabs>
          <w:tab w:val="left" w:pos="618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z w:val="24"/>
          <w:szCs w:val="24"/>
        </w:rPr>
        <w:t>Фонди заробітної плати керівників, фахівців і службовців</w:t>
      </w:r>
      <w:r w:rsidRPr="009E65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розраховуються на підставі штатних розкладів і схеми посадових окладів </w:t>
      </w:r>
      <w:r w:rsidRPr="009E6562">
        <w:rPr>
          <w:rFonts w:ascii="Times New Roman" w:hAnsi="Times New Roman"/>
          <w:spacing w:val="5"/>
          <w:sz w:val="24"/>
          <w:szCs w:val="24"/>
        </w:rPr>
        <w:t>за посадами і професіями.</w:t>
      </w:r>
    </w:p>
    <w:p w:rsidR="007C3E74" w:rsidRPr="009E6562" w:rsidRDefault="007C3E74" w:rsidP="007C3E74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b/>
          <w:i/>
          <w:spacing w:val="3"/>
          <w:sz w:val="24"/>
          <w:szCs w:val="24"/>
        </w:rPr>
        <w:t>Загальний річний фонд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 заробітної плати по кожній посаді визна</w:t>
      </w:r>
      <w:r w:rsidRPr="009E6562">
        <w:rPr>
          <w:rFonts w:ascii="Times New Roman" w:hAnsi="Times New Roman"/>
          <w:spacing w:val="7"/>
          <w:sz w:val="24"/>
          <w:szCs w:val="24"/>
        </w:rPr>
        <w:t xml:space="preserve">чається шляхом множення встановленого місячного окладу на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кількість календарних місяців у році плюс надбавки до заробітної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плати, які передбачаються з фонду заробітної плати відповідно до </w:t>
      </w:r>
      <w:r w:rsidRPr="009E6562">
        <w:rPr>
          <w:rFonts w:ascii="Times New Roman" w:hAnsi="Times New Roman"/>
          <w:spacing w:val="3"/>
          <w:sz w:val="24"/>
          <w:szCs w:val="24"/>
        </w:rPr>
        <w:t>діючої на підприємстві системи преміювання і доплат.</w:t>
      </w:r>
    </w:p>
    <w:p w:rsidR="007C3E74" w:rsidRPr="009E6562" w:rsidRDefault="007C3E74" w:rsidP="007C3E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z w:val="24"/>
          <w:szCs w:val="24"/>
        </w:rPr>
        <w:t xml:space="preserve">Фонд заробітної </w:t>
      </w:r>
      <w:r w:rsidRPr="009E6562">
        <w:rPr>
          <w:rFonts w:ascii="Times New Roman" w:hAnsi="Times New Roman"/>
          <w:b/>
          <w:sz w:val="24"/>
          <w:szCs w:val="24"/>
        </w:rPr>
        <w:t xml:space="preserve">плати </w:t>
      </w:r>
      <w:r w:rsidRPr="009E6562">
        <w:rPr>
          <w:rFonts w:ascii="Times New Roman" w:hAnsi="Times New Roman"/>
          <w:b/>
          <w:i/>
          <w:sz w:val="24"/>
          <w:szCs w:val="24"/>
        </w:rPr>
        <w:t>інших категорій</w:t>
      </w:r>
      <w:r w:rsidRPr="009E6562">
        <w:rPr>
          <w:rFonts w:ascii="Times New Roman" w:hAnsi="Times New Roman"/>
          <w:sz w:val="24"/>
          <w:szCs w:val="24"/>
        </w:rPr>
        <w:t xml:space="preserve"> персоналу розраховують за </w:t>
      </w:r>
      <w:r w:rsidRPr="009E6562">
        <w:rPr>
          <w:rFonts w:ascii="Times New Roman" w:hAnsi="Times New Roman"/>
          <w:spacing w:val="5"/>
          <w:sz w:val="24"/>
          <w:szCs w:val="24"/>
        </w:rPr>
        <w:t>формулою:</w:t>
      </w:r>
    </w:p>
    <w:p w:rsidR="007C3E74" w:rsidRPr="009E6562" w:rsidRDefault="007C3E74" w:rsidP="007C3E74">
      <w:pPr>
        <w:shd w:val="clear" w:color="auto" w:fill="FFFFFF"/>
        <w:tabs>
          <w:tab w:val="left" w:pos="6226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position w:val="-28"/>
          <w:sz w:val="24"/>
          <w:szCs w:val="24"/>
        </w:rPr>
        <w:object w:dxaOrig="2659" w:dyaOrig="680">
          <v:shape id="_x0000_i1044" type="#_x0000_t75" style="width:201pt;height:41.25pt" o:ole="">
            <v:imagedata r:id="rId43" o:title=""/>
          </v:shape>
          <o:OLEObject Type="Embed" ProgID="Equation.3" ShapeID="_x0000_i1044" DrawAspect="Content" ObjectID="_1696676544" r:id="rId44"/>
        </w:object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z w:val="24"/>
          <w:szCs w:val="24"/>
        </w:rPr>
        <w:tab/>
      </w:r>
      <w:r w:rsidRPr="009E6562">
        <w:rPr>
          <w:rFonts w:ascii="Times New Roman" w:hAnsi="Times New Roman"/>
          <w:spacing w:val="-24"/>
          <w:sz w:val="24"/>
          <w:szCs w:val="24"/>
        </w:rPr>
        <w:t>(</w:t>
      </w:r>
      <w:r w:rsidRPr="009E6562">
        <w:rPr>
          <w:rFonts w:ascii="Times New Roman" w:hAnsi="Times New Roman"/>
          <w:spacing w:val="-24"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spacing w:val="-24"/>
          <w:sz w:val="24"/>
          <w:szCs w:val="24"/>
        </w:rPr>
        <w:t>.23)</w:t>
      </w:r>
    </w:p>
    <w:p w:rsidR="007C3E74" w:rsidRPr="009E6562" w:rsidRDefault="007C3E74" w:rsidP="007C3E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1"/>
          <w:sz w:val="24"/>
          <w:szCs w:val="24"/>
        </w:rPr>
        <w:t xml:space="preserve">де </w:t>
      </w:r>
      <w:r w:rsidRPr="009E6562">
        <w:rPr>
          <w:rFonts w:ascii="Times New Roman" w:hAnsi="Times New Roman"/>
          <w:iCs/>
          <w:spacing w:val="1"/>
          <w:sz w:val="24"/>
          <w:szCs w:val="24"/>
        </w:rPr>
        <w:t>ФЗП</w:t>
      </w:r>
      <w:r w:rsidRPr="009E6562">
        <w:rPr>
          <w:rFonts w:ascii="Times New Roman" w:hAnsi="Times New Roman"/>
          <w:iCs/>
          <w:spacing w:val="1"/>
          <w:sz w:val="24"/>
          <w:szCs w:val="24"/>
          <w:vertAlign w:val="subscript"/>
        </w:rPr>
        <w:t>ІН</w:t>
      </w:r>
      <w:r w:rsidRPr="009E6562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9E6562">
        <w:rPr>
          <w:rFonts w:ascii="Times New Roman" w:hAnsi="Times New Roman"/>
          <w:i/>
          <w:iCs/>
          <w:spacing w:val="1"/>
          <w:sz w:val="24"/>
          <w:szCs w:val="24"/>
        </w:rPr>
        <w:t xml:space="preserve">-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загальнорічний фонд заробітної плати інших категорій </w:t>
      </w:r>
      <w:r w:rsidRPr="009E6562">
        <w:rPr>
          <w:rFonts w:ascii="Times New Roman" w:hAnsi="Times New Roman"/>
          <w:spacing w:val="3"/>
          <w:sz w:val="24"/>
          <w:szCs w:val="24"/>
        </w:rPr>
        <w:t>персоналу (керівників, фахівців, службовців), грн.;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spacing w:val="4"/>
          <w:sz w:val="24"/>
          <w:szCs w:val="24"/>
          <w:lang w:val="en-US"/>
        </w:rPr>
        <w:t>n</w:t>
      </w:r>
      <w:r w:rsidRPr="009E6562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4"/>
          <w:sz w:val="24"/>
          <w:szCs w:val="24"/>
        </w:rPr>
        <w:t>- кількість посад інших категорій персоналу;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Cs/>
          <w:spacing w:val="3"/>
          <w:sz w:val="24"/>
          <w:szCs w:val="24"/>
        </w:rPr>
        <w:t>О</w:t>
      </w:r>
      <w:r w:rsidRPr="009E6562">
        <w:rPr>
          <w:rFonts w:ascii="Times New Roman" w:hAnsi="Times New Roman"/>
          <w:iCs/>
          <w:spacing w:val="3"/>
          <w:sz w:val="24"/>
          <w:szCs w:val="24"/>
          <w:vertAlign w:val="subscript"/>
        </w:rPr>
        <w:t>к.і</w:t>
      </w:r>
      <w:r w:rsidRPr="009E6562">
        <w:rPr>
          <w:rFonts w:ascii="Times New Roman" w:hAnsi="Times New Roman"/>
          <w:i/>
          <w:iCs/>
          <w:smallCaps/>
          <w:spacing w:val="3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3"/>
          <w:sz w:val="24"/>
          <w:szCs w:val="24"/>
        </w:rPr>
        <w:t xml:space="preserve">- місячні посадові оклади </w:t>
      </w:r>
      <w:r w:rsidRPr="009E6562">
        <w:rPr>
          <w:rFonts w:ascii="Times New Roman" w:hAnsi="Times New Roman"/>
          <w:i/>
          <w:iCs/>
          <w:spacing w:val="3"/>
          <w:sz w:val="24"/>
          <w:szCs w:val="24"/>
        </w:rPr>
        <w:t xml:space="preserve">і-ї </w:t>
      </w:r>
      <w:r w:rsidRPr="009E6562">
        <w:rPr>
          <w:rFonts w:ascii="Times New Roman" w:hAnsi="Times New Roman"/>
          <w:spacing w:val="3"/>
          <w:sz w:val="24"/>
          <w:szCs w:val="24"/>
        </w:rPr>
        <w:t>категорії персоналу, грн.</w:t>
      </w:r>
    </w:p>
    <w:p w:rsidR="007C3E74" w:rsidRPr="009E6562" w:rsidRDefault="007C3E74" w:rsidP="007C3E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i/>
          <w:spacing w:val="2"/>
          <w:sz w:val="24"/>
          <w:szCs w:val="24"/>
        </w:rPr>
        <w:t>п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і </w:t>
      </w:r>
      <w:r w:rsidRPr="009E6562">
        <w:rPr>
          <w:rFonts w:ascii="Times New Roman" w:hAnsi="Times New Roman"/>
          <w:iCs/>
          <w:smallCap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- сума надбавок і доплат </w:t>
      </w:r>
      <w:r w:rsidRPr="009E6562">
        <w:rPr>
          <w:rFonts w:ascii="Times New Roman" w:hAnsi="Times New Roman"/>
          <w:i/>
          <w:spacing w:val="2"/>
          <w:sz w:val="24"/>
          <w:szCs w:val="24"/>
        </w:rPr>
        <w:t>і-ї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 категорії персоналу, грн.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6562">
        <w:rPr>
          <w:rFonts w:ascii="Times New Roman" w:hAnsi="Times New Roman"/>
          <w:spacing w:val="3"/>
          <w:sz w:val="24"/>
          <w:szCs w:val="24"/>
        </w:rPr>
        <w:t>Надбавки до заробітної плати повинні мати чітко виражений сти</w:t>
      </w:r>
      <w:r w:rsidRPr="009E6562">
        <w:rPr>
          <w:rFonts w:ascii="Times New Roman" w:hAnsi="Times New Roman"/>
          <w:spacing w:val="4"/>
          <w:sz w:val="24"/>
          <w:szCs w:val="24"/>
        </w:rPr>
        <w:t>мулюючий характер і бути взаємопов'язані з діловими здібностями конкретного працівника.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1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1"/>
          <w:sz w:val="24"/>
          <w:szCs w:val="24"/>
        </w:rPr>
        <w:t>Загальний фонд заробітної плати всього персоналу</w:t>
      </w:r>
      <w:r w:rsidRPr="009E656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на плановий </w:t>
      </w:r>
      <w:r w:rsidRPr="009E6562">
        <w:rPr>
          <w:rFonts w:ascii="Times New Roman" w:hAnsi="Times New Roman"/>
          <w:spacing w:val="4"/>
          <w:sz w:val="24"/>
          <w:szCs w:val="24"/>
        </w:rPr>
        <w:t xml:space="preserve">період розраховується як сума місячного фонду заробітної плати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робітників </w:t>
      </w:r>
      <w:r w:rsidRPr="009E6562">
        <w:rPr>
          <w:rFonts w:ascii="Times New Roman" w:hAnsi="Times New Roman"/>
          <w:iCs/>
          <w:spacing w:val="2"/>
          <w:sz w:val="24"/>
          <w:szCs w:val="24"/>
        </w:rPr>
        <w:t>(ФЗПм.),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річного фонду заробітної плати інших категорій персоналу </w:t>
      </w:r>
      <w:r w:rsidRPr="009E6562">
        <w:rPr>
          <w:rFonts w:ascii="Times New Roman" w:hAnsi="Times New Roman"/>
          <w:iCs/>
          <w:spacing w:val="2"/>
          <w:sz w:val="24"/>
          <w:szCs w:val="24"/>
        </w:rPr>
        <w:t>(ФЗПін.)</w:t>
      </w:r>
      <w:r w:rsidRPr="009E6562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9E6562">
        <w:rPr>
          <w:rFonts w:ascii="Times New Roman" w:hAnsi="Times New Roman"/>
          <w:spacing w:val="2"/>
          <w:sz w:val="24"/>
          <w:szCs w:val="24"/>
        </w:rPr>
        <w:t xml:space="preserve">і річного фонду заробітної плати необлікового 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складу </w:t>
      </w:r>
      <w:r w:rsidRPr="009E6562">
        <w:rPr>
          <w:rFonts w:ascii="Times New Roman" w:hAnsi="Times New Roman"/>
          <w:iCs/>
          <w:spacing w:val="1"/>
          <w:sz w:val="24"/>
          <w:szCs w:val="24"/>
        </w:rPr>
        <w:t>(ФЗПн.с.</w:t>
      </w:r>
      <w:r w:rsidRPr="009E6562">
        <w:rPr>
          <w:rFonts w:ascii="Times New Roman" w:hAnsi="Times New Roman"/>
          <w:spacing w:val="1"/>
          <w:sz w:val="24"/>
          <w:szCs w:val="24"/>
        </w:rPr>
        <w:t>) за формулою:</w:t>
      </w:r>
    </w:p>
    <w:p w:rsidR="007C3E74" w:rsidRPr="009E6562" w:rsidRDefault="007C3E74" w:rsidP="007C3E74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tabs>
          <w:tab w:val="left" w:pos="7320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9E6562">
        <w:rPr>
          <w:rFonts w:ascii="Times New Roman" w:hAnsi="Times New Roman"/>
          <w:iCs/>
          <w:sz w:val="24"/>
          <w:szCs w:val="24"/>
        </w:rPr>
        <w:t xml:space="preserve">ФЗПзаг. </w:t>
      </w:r>
      <w:r w:rsidRPr="009E6562">
        <w:rPr>
          <w:rFonts w:ascii="Times New Roman" w:hAnsi="Times New Roman"/>
          <w:sz w:val="24"/>
          <w:szCs w:val="24"/>
        </w:rPr>
        <w:t xml:space="preserve">= </w:t>
      </w:r>
      <w:r w:rsidRPr="009E6562">
        <w:rPr>
          <w:rFonts w:ascii="Times New Roman" w:hAnsi="Times New Roman"/>
          <w:iCs/>
          <w:sz w:val="24"/>
          <w:szCs w:val="24"/>
        </w:rPr>
        <w:t>ФЗПм.</w:t>
      </w:r>
      <w:r w:rsidRPr="009E6562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9E6562">
        <w:rPr>
          <w:rFonts w:ascii="Times New Roman" w:hAnsi="Times New Roman"/>
          <w:sz w:val="24"/>
          <w:szCs w:val="24"/>
        </w:rPr>
        <w:t xml:space="preserve">+ </w:t>
      </w:r>
      <w:r w:rsidRPr="009E6562">
        <w:rPr>
          <w:rFonts w:ascii="Times New Roman" w:hAnsi="Times New Roman"/>
          <w:iCs/>
          <w:sz w:val="24"/>
          <w:szCs w:val="24"/>
        </w:rPr>
        <w:t xml:space="preserve">ФЗПін. </w:t>
      </w:r>
      <w:r w:rsidRPr="009E6562">
        <w:rPr>
          <w:rFonts w:ascii="Times New Roman" w:hAnsi="Times New Roman"/>
          <w:sz w:val="24"/>
          <w:szCs w:val="24"/>
        </w:rPr>
        <w:t xml:space="preserve">+ </w:t>
      </w:r>
      <w:r w:rsidRPr="009E6562">
        <w:rPr>
          <w:rFonts w:ascii="Times New Roman" w:hAnsi="Times New Roman"/>
          <w:iCs/>
          <w:sz w:val="24"/>
          <w:szCs w:val="24"/>
        </w:rPr>
        <w:t>ФЗПн.с.</w:t>
      </w:r>
      <w:r w:rsidRPr="00FA273A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FA273A">
        <w:rPr>
          <w:rFonts w:ascii="Times New Roman" w:hAnsi="Times New Roman"/>
          <w:iCs/>
          <w:sz w:val="24"/>
          <w:szCs w:val="24"/>
        </w:rPr>
        <w:t xml:space="preserve">                                  </w:t>
      </w:r>
      <w:r w:rsidRPr="009E6562">
        <w:rPr>
          <w:rFonts w:ascii="Times New Roman" w:hAnsi="Times New Roman"/>
          <w:iCs/>
          <w:sz w:val="24"/>
          <w:szCs w:val="24"/>
        </w:rPr>
        <w:t>(</w:t>
      </w:r>
      <w:r w:rsidRPr="009E6562">
        <w:rPr>
          <w:rFonts w:ascii="Times New Roman" w:hAnsi="Times New Roman"/>
          <w:iCs/>
          <w:sz w:val="24"/>
          <w:szCs w:val="24"/>
          <w:lang w:val="uk-UA"/>
        </w:rPr>
        <w:t>7</w:t>
      </w:r>
      <w:r w:rsidRPr="009E6562">
        <w:rPr>
          <w:rFonts w:ascii="Times New Roman" w:hAnsi="Times New Roman"/>
          <w:iCs/>
          <w:sz w:val="24"/>
          <w:szCs w:val="24"/>
        </w:rPr>
        <w:t>.22)</w:t>
      </w:r>
    </w:p>
    <w:p w:rsidR="007C3E74" w:rsidRPr="009E6562" w:rsidRDefault="007C3E74" w:rsidP="007C3E74">
      <w:pPr>
        <w:shd w:val="clear" w:color="auto" w:fill="FFFFFF"/>
        <w:tabs>
          <w:tab w:val="left" w:pos="7320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7C3E74" w:rsidRPr="009E6562" w:rsidRDefault="007C3E74" w:rsidP="007C3E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pacing w:val="3"/>
          <w:sz w:val="24"/>
          <w:szCs w:val="24"/>
        </w:rPr>
      </w:pPr>
      <w:r w:rsidRPr="009E6562">
        <w:rPr>
          <w:rFonts w:ascii="Times New Roman" w:hAnsi="Times New Roman"/>
          <w:b/>
          <w:bCs/>
          <w:i/>
          <w:spacing w:val="3"/>
          <w:sz w:val="24"/>
          <w:szCs w:val="24"/>
        </w:rPr>
        <w:t xml:space="preserve">Зведений план по праці та заробітній платі. </w:t>
      </w:r>
    </w:p>
    <w:p w:rsidR="001561C9" w:rsidRDefault="007C3E74" w:rsidP="007C3E74">
      <w:r w:rsidRPr="009E6562">
        <w:rPr>
          <w:rFonts w:ascii="Times New Roman" w:hAnsi="Times New Roman"/>
          <w:spacing w:val="1"/>
          <w:sz w:val="24"/>
          <w:szCs w:val="24"/>
        </w:rPr>
        <w:t xml:space="preserve">На основі всіх наведених розрахунків кількості персоналу і фондів заробітної плати працівників складається </w:t>
      </w:r>
      <w:r w:rsidRPr="009E6562">
        <w:rPr>
          <w:rFonts w:ascii="Times New Roman" w:hAnsi="Times New Roman"/>
          <w:b/>
          <w:spacing w:val="1"/>
          <w:sz w:val="24"/>
          <w:szCs w:val="24"/>
        </w:rPr>
        <w:t>зведений план</w:t>
      </w:r>
      <w:r w:rsidRPr="009E6562">
        <w:rPr>
          <w:rFonts w:ascii="Times New Roman" w:hAnsi="Times New Roman"/>
          <w:spacing w:val="1"/>
          <w:sz w:val="24"/>
          <w:szCs w:val="24"/>
        </w:rPr>
        <w:t xml:space="preserve"> по праці, що </w:t>
      </w:r>
      <w:r w:rsidRPr="009E6562">
        <w:rPr>
          <w:rFonts w:ascii="Times New Roman" w:hAnsi="Times New Roman"/>
          <w:spacing w:val="-1"/>
          <w:sz w:val="24"/>
          <w:szCs w:val="24"/>
        </w:rPr>
        <w:t>містить такі показники: кількість персоналу в цілому і по окремих кате</w:t>
      </w:r>
      <w:r w:rsidRPr="009E6562">
        <w:rPr>
          <w:rFonts w:ascii="Times New Roman" w:hAnsi="Times New Roman"/>
          <w:sz w:val="24"/>
          <w:szCs w:val="24"/>
        </w:rPr>
        <w:t xml:space="preserve">горіях працівників; обсяг реалізованої (товарної) продукції у вартісному виразі; середній виробіток на одного працівника (робітника); фонд заробітної плати в цілому і по окремих категоріях працівників; середня </w:t>
      </w:r>
      <w:r w:rsidRPr="009E6562">
        <w:rPr>
          <w:rFonts w:ascii="Times New Roman" w:hAnsi="Times New Roman"/>
          <w:spacing w:val="1"/>
          <w:sz w:val="24"/>
          <w:szCs w:val="24"/>
        </w:rPr>
        <w:t>заробітна плата на одного працівника (робітника).</w:t>
      </w:r>
    </w:p>
    <w:sectPr w:rsidR="0015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D299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4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4"/>
    <w:rsid w:val="001561C9"/>
    <w:rsid w:val="007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1C6E3-C4C0-4C7B-9D35-48B20F8D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2021-10-25T11:15:00Z</dcterms:created>
  <dcterms:modified xsi:type="dcterms:W3CDTF">2021-10-25T11:15:00Z</dcterms:modified>
</cp:coreProperties>
</file>