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FF6" w:rsidRPr="004E1FF6" w:rsidRDefault="004E1FF6" w:rsidP="004E1FF6">
      <w:pPr>
        <w:widowControl w:val="0"/>
        <w:tabs>
          <w:tab w:val="left" w:pos="709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FF6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:rsidR="004E1FF6" w:rsidRPr="004E1FF6" w:rsidRDefault="004E1FF6" w:rsidP="004E1FF6">
      <w:pPr>
        <w:widowControl w:val="0"/>
        <w:tabs>
          <w:tab w:val="left" w:pos="709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Вченою радою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факультету журналістики</w:t>
      </w:r>
    </w:p>
    <w:p w:rsidR="004E1FF6" w:rsidRPr="004E1FF6" w:rsidRDefault="004E1FF6" w:rsidP="004E1FF6">
      <w:pPr>
        <w:widowControl w:val="0"/>
        <w:tabs>
          <w:tab w:val="left" w:pos="709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протокол № __ від ___   </w:t>
      </w:r>
      <w:r w:rsidRPr="004E1FF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вересня</w:t>
      </w:r>
      <w:r w:rsidRPr="004E1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</w:t>
      </w:r>
      <w:r w:rsidRPr="004E1FF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23</w:t>
      </w:r>
      <w:r w:rsidRPr="004E1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</w:p>
    <w:p w:rsidR="004E1FF6" w:rsidRPr="004E1FF6" w:rsidRDefault="004E1FF6" w:rsidP="004E1FF6">
      <w:pPr>
        <w:widowControl w:val="0"/>
        <w:tabs>
          <w:tab w:val="left" w:pos="709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FF6">
        <w:rPr>
          <w:rFonts w:ascii="Times New Roman" w:eastAsia="Calibri" w:hAnsi="Times New Roman" w:cs="Times New Roman"/>
          <w:sz w:val="28"/>
          <w:szCs w:val="28"/>
          <w:lang w:val="uk-UA"/>
        </w:rPr>
        <w:t>Голова Вченої ради, декан</w:t>
      </w:r>
    </w:p>
    <w:p w:rsidR="004E1FF6" w:rsidRPr="004E1FF6" w:rsidRDefault="004E1FF6" w:rsidP="004E1FF6">
      <w:pPr>
        <w:widowControl w:val="0"/>
        <w:tabs>
          <w:tab w:val="left" w:pos="709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1FF6" w:rsidRPr="004E1FF6" w:rsidRDefault="004E1FF6" w:rsidP="004E1FF6">
      <w:pPr>
        <w:widowControl w:val="0"/>
        <w:tabs>
          <w:tab w:val="left" w:pos="709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В. В. Костюк</w:t>
      </w:r>
    </w:p>
    <w:p w:rsidR="004E1FF6" w:rsidRPr="004E1FF6" w:rsidRDefault="004E1FF6" w:rsidP="004E1FF6">
      <w:pPr>
        <w:widowControl w:val="0"/>
        <w:tabs>
          <w:tab w:val="left" w:pos="709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</w:pPr>
      <w:r w:rsidRPr="004E1FF6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підпис                                                  ініціали, прізвище</w:t>
      </w:r>
    </w:p>
    <w:p w:rsidR="004E1FF6" w:rsidRPr="004E1FF6" w:rsidRDefault="004E1FF6" w:rsidP="004E1FF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  <w:lang w:val="uk-UA"/>
        </w:rPr>
      </w:pPr>
      <w:r w:rsidRPr="004E1FF6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  <w:lang w:val="uk-UA"/>
        </w:rPr>
        <w:t>М. П.</w:t>
      </w:r>
    </w:p>
    <w:p w:rsidR="00AB4EC6" w:rsidRPr="004E1FF6" w:rsidRDefault="00AB4EC6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AB4EC6" w:rsidRDefault="00AB4EC6" w:rsidP="00AB4EC6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b/>
          <w:sz w:val="28"/>
        </w:rPr>
      </w:pPr>
      <w:r w:rsidRPr="00AB4EC6">
        <w:rPr>
          <w:rFonts w:ascii="Times New Roman" w:eastAsia="Calibri" w:hAnsi="Times New Roman" w:cs="Times New Roman"/>
          <w:b/>
          <w:sz w:val="28"/>
        </w:rPr>
        <w:t xml:space="preserve">ПРИКЛАДНІ КОМУНІКАЦІЙНІ ТЕХНОЛОГІЇ </w:t>
      </w:r>
    </w:p>
    <w:p w:rsidR="00AB4EC6" w:rsidRPr="004E1FF6" w:rsidRDefault="00AB4EC6" w:rsidP="00AB4EC6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AB4EC6">
        <w:rPr>
          <w:rFonts w:ascii="Times New Roman" w:eastAsia="Calibri" w:hAnsi="Times New Roman" w:cs="Times New Roman"/>
          <w:b/>
          <w:sz w:val="28"/>
        </w:rPr>
        <w:t xml:space="preserve">У </w:t>
      </w:r>
      <w:r w:rsidR="004E1FF6">
        <w:rPr>
          <w:rFonts w:ascii="Times New Roman" w:eastAsia="Calibri" w:hAnsi="Times New Roman" w:cs="Times New Roman"/>
          <w:b/>
          <w:sz w:val="28"/>
          <w:lang w:val="uk-UA"/>
        </w:rPr>
        <w:t>НАУЦІ ПРО СОЦІАЛЬНІ КОМУНІКАЦІЇ</w:t>
      </w: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b/>
          <w:sz w:val="28"/>
        </w:rPr>
      </w:pP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AB4EC6">
        <w:rPr>
          <w:rFonts w:ascii="Times New Roman" w:eastAsia="Calibri" w:hAnsi="Times New Roman" w:cs="Times New Roman"/>
          <w:sz w:val="24"/>
          <w:szCs w:val="24"/>
          <w:lang w:val="uk-UA"/>
        </w:rPr>
        <w:t>РОБОЧА ПРОГРАМА НАВЧАЛЬНОЇ ДИСЦИПЛІНИ</w:t>
      </w:r>
      <w:r w:rsidRPr="00AB4EC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lang w:val="uk-UA"/>
        </w:rPr>
      </w:pPr>
      <w:proofErr w:type="spellStart"/>
      <w:r w:rsidRPr="00AB4EC6">
        <w:rPr>
          <w:rFonts w:ascii="Times New Roman" w:eastAsia="Calibri" w:hAnsi="Times New Roman" w:cs="Times New Roman"/>
          <w:sz w:val="24"/>
        </w:rPr>
        <w:t>підготовки</w:t>
      </w:r>
      <w:proofErr w:type="spellEnd"/>
      <w:r w:rsidRPr="00AB4EC6">
        <w:rPr>
          <w:rFonts w:ascii="Times New Roman" w:eastAsia="Calibri" w:hAnsi="Times New Roman" w:cs="Times New Roman"/>
          <w:sz w:val="24"/>
        </w:rPr>
        <w:t xml:space="preserve"> </w:t>
      </w:r>
      <w:r w:rsidRPr="00AB4EC6">
        <w:rPr>
          <w:rFonts w:ascii="Times New Roman" w:eastAsia="Calibri" w:hAnsi="Times New Roman" w:cs="Times New Roman"/>
          <w:sz w:val="24"/>
          <w:lang w:val="uk-UA"/>
        </w:rPr>
        <w:t>здобувачів третього (</w:t>
      </w:r>
      <w:proofErr w:type="spellStart"/>
      <w:r w:rsidRPr="00AB4EC6">
        <w:rPr>
          <w:rFonts w:ascii="Times New Roman" w:eastAsia="Calibri" w:hAnsi="Times New Roman" w:cs="Times New Roman"/>
          <w:sz w:val="24"/>
          <w:lang w:val="uk-UA"/>
        </w:rPr>
        <w:t>освітньо</w:t>
      </w:r>
      <w:proofErr w:type="spellEnd"/>
      <w:r w:rsidRPr="00AB4EC6">
        <w:rPr>
          <w:rFonts w:ascii="Times New Roman" w:eastAsia="Calibri" w:hAnsi="Times New Roman" w:cs="Times New Roman"/>
          <w:sz w:val="24"/>
          <w:lang w:val="uk-UA"/>
        </w:rPr>
        <w:t>-наукового) рівня вищої освіти</w:t>
      </w:r>
    </w:p>
    <w:p w:rsidR="00AB4EC6" w:rsidRDefault="00AB4EC6" w:rsidP="00AB4EC6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lang w:val="uk-UA"/>
        </w:rPr>
      </w:pPr>
      <w:r w:rsidRPr="00AB4EC6">
        <w:rPr>
          <w:rFonts w:ascii="Times New Roman" w:eastAsia="Calibri" w:hAnsi="Times New Roman" w:cs="Times New Roman"/>
          <w:sz w:val="24"/>
          <w:lang w:val="uk-UA"/>
        </w:rPr>
        <w:t>ступеня доктора філософії</w:t>
      </w:r>
    </w:p>
    <w:p w:rsidR="004E1FF6" w:rsidRPr="004E1FF6" w:rsidRDefault="004E1FF6" w:rsidP="004E1FF6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lang w:val="uk-UA"/>
        </w:rPr>
      </w:pPr>
      <w:r w:rsidRPr="004E1FF6">
        <w:rPr>
          <w:rFonts w:ascii="Times New Roman" w:eastAsia="Calibri" w:hAnsi="Times New Roman" w:cs="Times New Roman"/>
          <w:sz w:val="24"/>
          <w:lang w:val="uk-UA"/>
        </w:rPr>
        <w:t>зі спеціальності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061 Журналістика</w:t>
      </w:r>
    </w:p>
    <w:p w:rsidR="004E1FF6" w:rsidRPr="004E1FF6" w:rsidRDefault="004E1FF6" w:rsidP="004E1FF6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lang w:val="uk-UA"/>
        </w:rPr>
      </w:pPr>
      <w:proofErr w:type="spellStart"/>
      <w:r w:rsidRPr="004E1FF6">
        <w:rPr>
          <w:rFonts w:ascii="Times New Roman" w:eastAsia="Calibri" w:hAnsi="Times New Roman" w:cs="Times New Roman"/>
          <w:sz w:val="24"/>
          <w:lang w:val="uk-UA"/>
        </w:rPr>
        <w:t>освітньо</w:t>
      </w:r>
      <w:proofErr w:type="spellEnd"/>
      <w:r w:rsidRPr="004E1FF6">
        <w:rPr>
          <w:rFonts w:ascii="Times New Roman" w:eastAsia="Calibri" w:hAnsi="Times New Roman" w:cs="Times New Roman"/>
          <w:sz w:val="24"/>
          <w:lang w:val="uk-UA"/>
        </w:rPr>
        <w:t xml:space="preserve">-наукова програма </w:t>
      </w:r>
      <w:r>
        <w:rPr>
          <w:rFonts w:ascii="Times New Roman" w:eastAsia="Calibri" w:hAnsi="Times New Roman" w:cs="Times New Roman"/>
          <w:sz w:val="24"/>
          <w:lang w:val="uk-UA"/>
        </w:rPr>
        <w:t>Журналістика</w:t>
      </w:r>
    </w:p>
    <w:p w:rsidR="004E1FF6" w:rsidRPr="00AB4EC6" w:rsidRDefault="004E1FF6" w:rsidP="00AB4EC6">
      <w:pPr>
        <w:tabs>
          <w:tab w:val="left" w:pos="709"/>
        </w:tabs>
        <w:snapToGrid w:val="0"/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lang w:val="uk-UA"/>
        </w:rPr>
      </w:pP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lang w:val="uk-UA"/>
        </w:rPr>
      </w:pPr>
      <w:r w:rsidRPr="00AB4EC6">
        <w:rPr>
          <w:rFonts w:ascii="Times New Roman" w:eastAsia="Calibri" w:hAnsi="Times New Roman" w:cs="Times New Roman"/>
          <w:b/>
          <w:sz w:val="28"/>
          <w:lang w:val="uk-UA"/>
        </w:rPr>
        <w:t xml:space="preserve">Укладач: </w:t>
      </w: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lang w:val="uk-UA"/>
        </w:rPr>
        <w:t>Бондаренко І. С.</w:t>
      </w:r>
      <w:r>
        <w:rPr>
          <w:rFonts w:ascii="Times New Roman" w:eastAsia="Calibri" w:hAnsi="Times New Roman" w:cs="Times New Roman"/>
          <w:sz w:val="28"/>
          <w:lang w:val="uk-UA"/>
        </w:rPr>
        <w:t>, доцент</w:t>
      </w:r>
      <w:r w:rsidRPr="00AB4EC6">
        <w:rPr>
          <w:rFonts w:ascii="Times New Roman" w:eastAsia="Calibri" w:hAnsi="Times New Roman" w:cs="Times New Roman"/>
          <w:sz w:val="28"/>
          <w:lang w:val="uk-UA"/>
        </w:rPr>
        <w:t xml:space="preserve"> кафедри </w:t>
      </w:r>
      <w:r>
        <w:rPr>
          <w:rFonts w:ascii="Times New Roman" w:eastAsia="Calibri" w:hAnsi="Times New Roman" w:cs="Times New Roman"/>
          <w:sz w:val="28"/>
          <w:lang w:val="uk-UA"/>
        </w:rPr>
        <w:t>слов</w:t>
      </w:r>
      <w:r w:rsidRPr="00681B38">
        <w:rPr>
          <w:rFonts w:ascii="Times New Roman" w:eastAsia="Calibri" w:hAnsi="Times New Roman" w:cs="Times New Roman"/>
          <w:sz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янської </w:t>
      </w:r>
      <w:r w:rsidRPr="00AB4EC6">
        <w:rPr>
          <w:rFonts w:ascii="Times New Roman" w:eastAsia="Calibri" w:hAnsi="Times New Roman" w:cs="Times New Roman"/>
          <w:sz w:val="28"/>
          <w:lang w:val="uk-UA"/>
        </w:rPr>
        <w:t xml:space="preserve">філології, </w:t>
      </w:r>
      <w:r>
        <w:rPr>
          <w:rFonts w:ascii="Times New Roman" w:eastAsia="Calibri" w:hAnsi="Times New Roman" w:cs="Times New Roman"/>
          <w:sz w:val="28"/>
          <w:lang w:val="uk-UA"/>
        </w:rPr>
        <w:t>кандидат філологічних наук, доцент</w:t>
      </w: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4EC6">
        <w:rPr>
          <w:rFonts w:ascii="Times New Roman" w:eastAsia="Calibri" w:hAnsi="Times New Roman" w:cs="Times New Roman"/>
          <w:sz w:val="24"/>
          <w:szCs w:val="24"/>
          <w:lang w:val="uk-UA"/>
        </w:rPr>
        <w:t>Погоджено:</w:t>
      </w: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E1FF6" w:rsidRPr="004E1FF6" w:rsidRDefault="004E1FF6" w:rsidP="004E1FF6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E1FF6">
        <w:rPr>
          <w:rFonts w:ascii="Times New Roman" w:eastAsia="Calibri" w:hAnsi="Times New Roman" w:cs="Times New Roman"/>
          <w:sz w:val="24"/>
          <w:lang w:val="uk-UA"/>
        </w:rPr>
        <w:t xml:space="preserve">Гарант освітньо-наукової програми    _________________   </w:t>
      </w:r>
      <w:r>
        <w:rPr>
          <w:rFonts w:ascii="Times New Roman" w:eastAsia="Calibri" w:hAnsi="Times New Roman" w:cs="Times New Roman"/>
          <w:sz w:val="24"/>
          <w:lang w:val="uk-UA"/>
        </w:rPr>
        <w:t>Л. В. Чернявська</w:t>
      </w:r>
    </w:p>
    <w:p w:rsidR="004E1FF6" w:rsidRPr="004E1FF6" w:rsidRDefault="004E1FF6" w:rsidP="004E1FF6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vertAlign w:val="superscript"/>
          <w:lang w:val="uk-UA"/>
        </w:rPr>
      </w:pPr>
      <w:r w:rsidRPr="004E1FF6">
        <w:rPr>
          <w:rFonts w:ascii="Times New Roman" w:eastAsia="Calibri" w:hAnsi="Times New Roman" w:cs="Times New Roman"/>
          <w:sz w:val="24"/>
          <w:vertAlign w:val="superscript"/>
          <w:lang w:val="uk-UA"/>
        </w:rPr>
        <w:t xml:space="preserve">                                                                                                      підпис                                            ініціали, прізвище</w:t>
      </w: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AB4EC6" w:rsidRPr="00AB4EC6" w:rsidRDefault="00AB4EC6" w:rsidP="00AB4EC6">
      <w:pPr>
        <w:tabs>
          <w:tab w:val="left" w:pos="709"/>
        </w:tabs>
        <w:snapToGri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lang w:val="uk-UA"/>
        </w:rPr>
      </w:pPr>
    </w:p>
    <w:p w:rsidR="00AB4EC6" w:rsidRPr="00B85E15" w:rsidRDefault="00AB4EC6" w:rsidP="00AB4EC6">
      <w:pPr>
        <w:tabs>
          <w:tab w:val="left" w:pos="709"/>
        </w:tabs>
        <w:snapToGri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AB4EC6">
        <w:rPr>
          <w:rFonts w:ascii="Times New Roman" w:eastAsia="Calibri" w:hAnsi="Times New Roman" w:cs="Times New Roman"/>
          <w:sz w:val="24"/>
          <w:lang w:val="uk-UA"/>
        </w:rPr>
        <w:t>Запоріжжя 202</w:t>
      </w:r>
      <w:r w:rsidR="00B85E15">
        <w:rPr>
          <w:rFonts w:ascii="Times New Roman" w:eastAsia="Calibri" w:hAnsi="Times New Roman" w:cs="Times New Roman"/>
          <w:sz w:val="24"/>
          <w:lang w:val="en-US"/>
        </w:rPr>
        <w:t>3</w:t>
      </w:r>
    </w:p>
    <w:p w:rsidR="00AB4EC6" w:rsidRPr="00AB4EC6" w:rsidRDefault="00AB4EC6" w:rsidP="00AB4EC6">
      <w:pPr>
        <w:pageBreakBefore/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B4EC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1. ОПИС НАВЧАЛЬНОЇ ДИСЦИПЛІНИ</w:t>
      </w:r>
      <w:r w:rsidRPr="00AB4EC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/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2880"/>
        <w:gridCol w:w="3420"/>
      </w:tblGrid>
      <w:tr w:rsidR="00AB4EC6" w:rsidRPr="00284563" w:rsidTr="00AB4EC6">
        <w:trPr>
          <w:trHeight w:val="579"/>
          <w:jc w:val="center"/>
        </w:trPr>
        <w:tc>
          <w:tcPr>
            <w:tcW w:w="3098" w:type="dxa"/>
            <w:vMerge w:val="restart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показників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Merge w:val="restart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Галузь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підготовки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рівень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навчальної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</w:p>
        </w:tc>
      </w:tr>
      <w:tr w:rsidR="00AB4EC6" w:rsidRPr="00284563" w:rsidTr="00AB4EC6">
        <w:trPr>
          <w:trHeight w:val="549"/>
          <w:jc w:val="center"/>
        </w:trPr>
        <w:tc>
          <w:tcPr>
            <w:tcW w:w="3098" w:type="dxa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Денна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вечірня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заочна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форми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</w:tr>
      <w:tr w:rsidR="00AB4EC6" w:rsidRPr="00284563" w:rsidTr="00AB4EC6">
        <w:trPr>
          <w:trHeight w:val="365"/>
          <w:jc w:val="center"/>
        </w:trPr>
        <w:tc>
          <w:tcPr>
            <w:tcW w:w="3098" w:type="dxa"/>
            <w:vMerge w:val="restart"/>
            <w:vAlign w:val="center"/>
          </w:tcPr>
          <w:p w:rsidR="00AB4EC6" w:rsidRPr="00284563" w:rsidRDefault="00DD0CFC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2880" w:type="dxa"/>
            <w:vMerge w:val="restart"/>
          </w:tcPr>
          <w:p w:rsidR="004E1FF6" w:rsidRPr="00284563" w:rsidRDefault="004E1FF6" w:rsidP="004E1FF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Галузь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знань</w:t>
            </w:r>
            <w:proofErr w:type="spellEnd"/>
          </w:p>
          <w:p w:rsidR="004E1FF6" w:rsidRPr="00284563" w:rsidRDefault="004E1FF6" w:rsidP="004E1FF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 w:eastAsia="uk-UA"/>
              </w:rPr>
              <w:t>06 Журналістика</w:t>
            </w:r>
          </w:p>
          <w:p w:rsidR="00AB4EC6" w:rsidRPr="00284563" w:rsidRDefault="004E1FF6" w:rsidP="004E1FF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(шифр і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вибіркова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EC6" w:rsidRPr="00284563" w:rsidTr="00AB4EC6">
        <w:trPr>
          <w:trHeight w:val="480"/>
          <w:jc w:val="center"/>
        </w:trPr>
        <w:tc>
          <w:tcPr>
            <w:tcW w:w="3098" w:type="dxa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професійної </w:t>
            </w:r>
          </w:p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підготовки</w:t>
            </w:r>
            <w:proofErr w:type="spellEnd"/>
          </w:p>
        </w:tc>
      </w:tr>
      <w:tr w:rsidR="00AB4EC6" w:rsidRPr="00284563" w:rsidTr="00AB4EC6">
        <w:trPr>
          <w:trHeight w:val="631"/>
          <w:jc w:val="center"/>
        </w:trPr>
        <w:tc>
          <w:tcPr>
            <w:tcW w:w="3098" w:type="dxa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Змістових м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одулів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DD0CFC"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0" w:type="dxa"/>
            <w:vMerge w:val="restart"/>
            <w:vAlign w:val="center"/>
          </w:tcPr>
          <w:p w:rsidR="004E1FF6" w:rsidRPr="00284563" w:rsidRDefault="004E1FF6" w:rsidP="004E1FF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  <w:p w:rsidR="004E1FF6" w:rsidRPr="00284563" w:rsidRDefault="004E1FF6" w:rsidP="004E1FF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061 Журналістика </w:t>
            </w:r>
          </w:p>
          <w:p w:rsidR="00AB4EC6" w:rsidRPr="00284563" w:rsidRDefault="004E1FF6" w:rsidP="004E1FF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(код і найменування)</w:t>
            </w:r>
          </w:p>
        </w:tc>
        <w:tc>
          <w:tcPr>
            <w:tcW w:w="3420" w:type="dxa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Рік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підготовки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B4EC6" w:rsidRPr="00284563" w:rsidTr="00AB4EC6">
        <w:trPr>
          <w:trHeight w:val="323"/>
          <w:jc w:val="center"/>
        </w:trPr>
        <w:tc>
          <w:tcPr>
            <w:tcW w:w="3098" w:type="dxa"/>
            <w:vMerge w:val="restart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 – </w:t>
            </w:r>
            <w:r w:rsidR="00DD0CFC"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880" w:type="dxa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-й</w:t>
            </w:r>
          </w:p>
        </w:tc>
      </w:tr>
      <w:tr w:rsidR="00AB4EC6" w:rsidRPr="00284563" w:rsidTr="00AB4EC6">
        <w:trPr>
          <w:trHeight w:val="483"/>
          <w:jc w:val="center"/>
        </w:trPr>
        <w:tc>
          <w:tcPr>
            <w:tcW w:w="3098" w:type="dxa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  <w:p w:rsidR="00AB4EC6" w:rsidRPr="00284563" w:rsidRDefault="00DD0CFC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  <w:r w:rsidR="00AB4EC6"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AB4EC6" w:rsidRPr="00284563" w:rsidTr="00AB4EC6">
        <w:trPr>
          <w:trHeight w:val="370"/>
          <w:jc w:val="center"/>
        </w:trPr>
        <w:tc>
          <w:tcPr>
            <w:tcW w:w="5978" w:type="dxa"/>
            <w:gridSpan w:val="2"/>
            <w:vMerge w:val="restart"/>
            <w:vAlign w:val="center"/>
          </w:tcPr>
          <w:p w:rsidR="004E1FF6" w:rsidRPr="00284563" w:rsidRDefault="004E1FF6" w:rsidP="004E1FF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Освітньо-наукова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програма</w:t>
            </w:r>
            <w:proofErr w:type="spellEnd"/>
          </w:p>
          <w:p w:rsidR="004E1FF6" w:rsidRPr="00284563" w:rsidRDefault="004E1FF6" w:rsidP="004E1FF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Журналістика</w:t>
            </w:r>
          </w:p>
          <w:p w:rsidR="00AB4EC6" w:rsidRPr="00284563" w:rsidRDefault="004E1FF6" w:rsidP="004E1FF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назв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EC6" w:rsidRPr="00284563" w:rsidTr="00AB4EC6">
        <w:trPr>
          <w:trHeight w:val="771"/>
          <w:jc w:val="center"/>
        </w:trPr>
        <w:tc>
          <w:tcPr>
            <w:tcW w:w="5978" w:type="dxa"/>
            <w:gridSpan w:val="2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Практичні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AB4EC6" w:rsidRPr="00284563" w:rsidTr="00AB4EC6">
        <w:trPr>
          <w:trHeight w:val="138"/>
          <w:jc w:val="center"/>
        </w:trPr>
        <w:tc>
          <w:tcPr>
            <w:tcW w:w="5978" w:type="dxa"/>
            <w:gridSpan w:val="2"/>
            <w:vMerge w:val="restart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вищої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третій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(доктор </w:t>
            </w:r>
            <w:proofErr w:type="spellStart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Самостійна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робота</w:t>
            </w:r>
          </w:p>
        </w:tc>
      </w:tr>
      <w:tr w:rsidR="00AB4EC6" w:rsidRPr="00284563" w:rsidTr="00AB4EC6">
        <w:trPr>
          <w:trHeight w:val="138"/>
          <w:jc w:val="center"/>
        </w:trPr>
        <w:tc>
          <w:tcPr>
            <w:tcW w:w="5978" w:type="dxa"/>
            <w:gridSpan w:val="2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AB4EC6" w:rsidRPr="00284563" w:rsidRDefault="00DD0CFC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  <w:r w:rsidR="00AB4EC6"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AB4EC6" w:rsidRPr="00284563" w:rsidTr="00AB4EC6">
        <w:trPr>
          <w:trHeight w:val="138"/>
          <w:jc w:val="center"/>
        </w:trPr>
        <w:tc>
          <w:tcPr>
            <w:tcW w:w="5978" w:type="dxa"/>
            <w:gridSpan w:val="2"/>
            <w:vMerge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підсумкового</w:t>
            </w:r>
            <w:proofErr w:type="spellEnd"/>
            <w:r w:rsidRPr="00284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контролю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AB4EC6" w:rsidRPr="00284563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залік</w:t>
            </w:r>
            <w:r w:rsidRPr="00284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B4E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AB4EC6" w:rsidRPr="00AB4EC6" w:rsidRDefault="00AB4EC6" w:rsidP="00AB4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EC6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Метою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викладання дисципліни є формування у 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здобувачів третього рівня вищої освіти </w:t>
      </w:r>
      <w:r w:rsidR="00CD2E63">
        <w:rPr>
          <w:rFonts w:ascii="Times New Roman" w:eastAsia="Calibri" w:hAnsi="Times New Roman" w:cs="Times New Roman"/>
          <w:sz w:val="28"/>
          <w:szCs w:val="28"/>
          <w:lang w:val="uk-UA"/>
        </w:rPr>
        <w:t>критичного розуміння сучасних комунікаційних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технологі</w:t>
      </w:r>
      <w:r w:rsidR="00CD2E63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D2E63">
        <w:rPr>
          <w:rFonts w:ascii="Times New Roman" w:eastAsia="Calibri" w:hAnsi="Times New Roman" w:cs="Times New Roman"/>
          <w:sz w:val="28"/>
          <w:szCs w:val="28"/>
          <w:lang w:val="uk-UA"/>
        </w:rPr>
        <w:t>як системи творення інформаційного та соціального пр</w:t>
      </w:r>
      <w:r w:rsidR="00E559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осторів суспільства; </w:t>
      </w:r>
      <w:proofErr w:type="spellStart"/>
      <w:r w:rsidR="00E55975">
        <w:rPr>
          <w:rFonts w:ascii="Times New Roman" w:eastAsia="Calibri" w:hAnsi="Times New Roman" w:cs="Times New Roman"/>
          <w:sz w:val="28"/>
          <w:szCs w:val="28"/>
          <w:lang w:val="uk-UA"/>
        </w:rPr>
        <w:t>лінгвального</w:t>
      </w:r>
      <w:proofErr w:type="spellEnd"/>
      <w:r w:rsidR="00CD2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559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інструментарію 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>здійснення інформаційн</w:t>
      </w:r>
      <w:r w:rsidR="00CD2E63">
        <w:rPr>
          <w:rFonts w:ascii="Times New Roman" w:eastAsia="Calibri" w:hAnsi="Times New Roman" w:cs="Times New Roman"/>
          <w:sz w:val="28"/>
          <w:szCs w:val="28"/>
          <w:lang w:val="uk-UA"/>
        </w:rPr>
        <w:t>о-психологічних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операцій</w:t>
      </w:r>
      <w:r w:rsidR="00E559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ширше – 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>гібридних</w:t>
      </w:r>
      <w:r w:rsidR="00E559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воєн; ролі семіотичних / візуальних маркерів в утвердженні національної ідентичності спільноти; осмислення новітніх методів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55975">
        <w:rPr>
          <w:rFonts w:ascii="Times New Roman" w:eastAsia="Calibri" w:hAnsi="Times New Roman" w:cs="Times New Roman"/>
          <w:sz w:val="28"/>
          <w:szCs w:val="28"/>
          <w:lang w:val="uk-UA"/>
        </w:rPr>
        <w:t>міждисциплінарної</w:t>
      </w:r>
      <w:r w:rsidR="00E55975" w:rsidRPr="00E559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>науки</w:t>
      </w:r>
      <w:r w:rsidR="00E55975">
        <w:rPr>
          <w:rFonts w:ascii="Times New Roman" w:eastAsia="Calibri" w:hAnsi="Times New Roman" w:cs="Times New Roman"/>
          <w:sz w:val="28"/>
          <w:szCs w:val="28"/>
          <w:lang w:val="uk-UA"/>
        </w:rPr>
        <w:t>, зосібна, науки про соціальні комунікації;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оволодіння інструментарієм формування стратегічних комунікацій, що сприятиме поглибленню й систематизації відповідних наукових теоретичних знань та формуванню вмінь у царині </w:t>
      </w:r>
      <w:r w:rsidR="00E55975">
        <w:rPr>
          <w:rFonts w:ascii="Times New Roman" w:eastAsia="Calibri" w:hAnsi="Times New Roman" w:cs="Times New Roman"/>
          <w:sz w:val="28"/>
          <w:szCs w:val="28"/>
          <w:lang w:val="uk-UA"/>
        </w:rPr>
        <w:t>аналізу емпіричного матеріалу.</w:t>
      </w:r>
    </w:p>
    <w:p w:rsidR="00AB4EC6" w:rsidRPr="00AB4EC6" w:rsidRDefault="00AB4EC6" w:rsidP="0090763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Основними </w:t>
      </w:r>
      <w:r w:rsidRPr="00AB4EC6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завданнями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вивчення дисципліни «</w:t>
      </w:r>
      <w:r w:rsidR="00B30B5B">
        <w:rPr>
          <w:rFonts w:ascii="Times New Roman" w:eastAsia="Calibri" w:hAnsi="Times New Roman" w:cs="Times New Roman"/>
          <w:sz w:val="28"/>
          <w:szCs w:val="28"/>
          <w:lang w:val="uk-UA"/>
        </w:rPr>
        <w:t>Прикладні комунікаційні технології у</w:t>
      </w:r>
      <w:r w:rsidR="004E1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науці про соціальні комунікації</w:t>
      </w:r>
      <w:r w:rsidR="009076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є: 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осмислення основних питань </w:t>
      </w:r>
      <w:r w:rsidR="00907630">
        <w:rPr>
          <w:rFonts w:ascii="Times New Roman" w:eastAsia="Calibri" w:hAnsi="Times New Roman" w:cs="Times New Roman"/>
          <w:sz w:val="28"/>
          <w:szCs w:val="28"/>
          <w:lang w:val="uk-UA"/>
        </w:rPr>
        <w:t>науки про соціальні комунікації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 w:rsidR="009076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уміння застосовувати інструментарій і знання суміжних наукових платформ для реалізації </w:t>
      </w:r>
      <w:proofErr w:type="spellStart"/>
      <w:r w:rsidR="004E1FF6">
        <w:rPr>
          <w:rFonts w:ascii="Times New Roman" w:eastAsia="Calibri" w:hAnsi="Times New Roman" w:cs="Times New Roman"/>
          <w:sz w:val="28"/>
          <w:szCs w:val="28"/>
          <w:lang w:val="uk-UA"/>
        </w:rPr>
        <w:t>журналістикознавчих</w:t>
      </w:r>
      <w:proofErr w:type="spellEnd"/>
      <w:r w:rsidR="004E1F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76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досліджень; 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>аналіз</w:t>
      </w:r>
      <w:r w:rsidR="009076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7630">
        <w:rPr>
          <w:rFonts w:ascii="Times New Roman" w:eastAsia="Calibri" w:hAnsi="Times New Roman" w:cs="Times New Roman"/>
          <w:sz w:val="28"/>
          <w:szCs w:val="28"/>
          <w:lang w:val="uk-UA"/>
        </w:rPr>
        <w:t>лінгвальної</w:t>
      </w:r>
      <w:proofErr w:type="spellEnd"/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природи</w:t>
      </w:r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76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сучасних комунікаційних технологій – пропаганди, </w:t>
      </w:r>
      <w:proofErr w:type="spellStart"/>
      <w:r w:rsidR="00907630">
        <w:rPr>
          <w:rFonts w:ascii="Times New Roman" w:eastAsia="Calibri" w:hAnsi="Times New Roman" w:cs="Times New Roman"/>
          <w:sz w:val="28"/>
          <w:szCs w:val="28"/>
          <w:lang w:val="uk-UA"/>
        </w:rPr>
        <w:t>спічрайтингу</w:t>
      </w:r>
      <w:proofErr w:type="spellEnd"/>
      <w:r w:rsidR="009076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інформаційно-психологічних воєн, </w:t>
      </w:r>
      <w:proofErr w:type="spellStart"/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>іміджмейкінгу</w:t>
      </w:r>
      <w:proofErr w:type="spellEnd"/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паблік </w:t>
      </w:r>
      <w:proofErr w:type="spellStart"/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>рилейшнз</w:t>
      </w:r>
      <w:proofErr w:type="spellEnd"/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>медіарилейшнз</w:t>
      </w:r>
      <w:proofErr w:type="spellEnd"/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опис організації </w:t>
      </w:r>
      <w:proofErr w:type="spellStart"/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>мовного</w:t>
      </w:r>
      <w:proofErr w:type="spellEnd"/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 особистості; уміння розкриття вербального і невербального ресурсу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>самопрезентації людини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уміння застосовувати знання з дисципліни на практиці, користуватися й аналізувати </w:t>
      </w:r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>семіотичні системи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критично оцінювати набутий досвід із позицій </w:t>
      </w:r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останніх </w:t>
      </w:r>
      <w:r w:rsidR="002733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досягнень філологічної 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науки; </w:t>
      </w:r>
      <w:r w:rsidR="00850DC8" w:rsidRPr="00850D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уміння </w:t>
      </w:r>
      <w:proofErr w:type="spellStart"/>
      <w:r w:rsidR="002C4B68">
        <w:rPr>
          <w:rFonts w:ascii="Times New Roman" w:eastAsia="Calibri" w:hAnsi="Times New Roman" w:cs="Times New Roman"/>
          <w:sz w:val="28"/>
          <w:szCs w:val="28"/>
          <w:lang w:val="uk-UA"/>
        </w:rPr>
        <w:t>креативно</w:t>
      </w:r>
      <w:proofErr w:type="spellEnd"/>
      <w:r w:rsidR="002C4B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50DC8">
        <w:rPr>
          <w:rFonts w:ascii="Times New Roman" w:eastAsia="Calibri" w:hAnsi="Times New Roman" w:cs="Times New Roman"/>
          <w:sz w:val="28"/>
          <w:szCs w:val="28"/>
          <w:lang w:val="uk-UA"/>
        </w:rPr>
        <w:t>управляти комунікаційними технологіями</w:t>
      </w:r>
      <w:r w:rsidR="00850DC8" w:rsidRPr="00850D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850DC8">
        <w:rPr>
          <w:rFonts w:ascii="Times New Roman" w:eastAsia="Calibri" w:hAnsi="Times New Roman" w:cs="Times New Roman"/>
          <w:sz w:val="28"/>
          <w:szCs w:val="28"/>
          <w:lang w:val="uk-UA"/>
        </w:rPr>
        <w:t>масовоінформаційних</w:t>
      </w:r>
      <w:proofErr w:type="spellEnd"/>
      <w:r w:rsidR="00850D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50DC8" w:rsidRPr="00850DC8">
        <w:rPr>
          <w:rFonts w:ascii="Times New Roman" w:eastAsia="Calibri" w:hAnsi="Times New Roman" w:cs="Times New Roman"/>
          <w:sz w:val="28"/>
          <w:szCs w:val="28"/>
          <w:lang w:val="uk-UA"/>
        </w:rPr>
        <w:t>процес</w:t>
      </w:r>
      <w:r w:rsidR="00850DC8">
        <w:rPr>
          <w:rFonts w:ascii="Times New Roman" w:eastAsia="Calibri" w:hAnsi="Times New Roman" w:cs="Times New Roman"/>
          <w:sz w:val="28"/>
          <w:szCs w:val="28"/>
          <w:lang w:val="uk-UA"/>
        </w:rPr>
        <w:t>ах;</w:t>
      </w:r>
      <w:r w:rsidR="00850DC8" w:rsidRPr="00850D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вироблення навичок</w:t>
      </w:r>
      <w:r w:rsidR="002C4B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аналізу тексту за методикою </w:t>
      </w:r>
      <w:proofErr w:type="spellStart"/>
      <w:r w:rsidR="002C4B68">
        <w:rPr>
          <w:rFonts w:ascii="Times New Roman" w:eastAsia="Calibri" w:hAnsi="Times New Roman" w:cs="Times New Roman"/>
          <w:sz w:val="28"/>
          <w:szCs w:val="28"/>
          <w:lang w:val="uk-UA"/>
        </w:rPr>
        <w:t>фактчекінгу</w:t>
      </w:r>
      <w:proofErr w:type="spellEnd"/>
      <w:r w:rsidR="00850DC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B4EC6">
        <w:rPr>
          <w:rFonts w:ascii="Times New Roman" w:eastAsia="Calibri" w:hAnsi="Times New Roman" w:cs="Times New Roman"/>
          <w:sz w:val="28"/>
          <w:szCs w:val="28"/>
        </w:rPr>
        <w:t>Згідно</w:t>
      </w:r>
      <w:proofErr w:type="spellEnd"/>
      <w:r w:rsidRPr="00AB4EC6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AB4EC6">
        <w:rPr>
          <w:rFonts w:ascii="Times New Roman" w:eastAsia="Calibri" w:hAnsi="Times New Roman" w:cs="Times New Roman"/>
          <w:sz w:val="28"/>
          <w:szCs w:val="28"/>
        </w:rPr>
        <w:t>вимогами</w:t>
      </w:r>
      <w:proofErr w:type="spellEnd"/>
      <w:r w:rsidRPr="00AB4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4EC6">
        <w:rPr>
          <w:rFonts w:ascii="Times New Roman" w:eastAsia="Calibri" w:hAnsi="Times New Roman" w:cs="Times New Roman"/>
          <w:sz w:val="28"/>
          <w:szCs w:val="28"/>
        </w:rPr>
        <w:t>освітньо-наукової</w:t>
      </w:r>
      <w:proofErr w:type="spellEnd"/>
      <w:r w:rsidR="00681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4EC6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AB4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4EC6">
        <w:rPr>
          <w:rFonts w:ascii="Times New Roman" w:eastAsia="Calibri" w:hAnsi="Times New Roman" w:cs="Times New Roman"/>
          <w:sz w:val="28"/>
          <w:szCs w:val="28"/>
        </w:rPr>
        <w:t>аспіранти</w:t>
      </w:r>
      <w:proofErr w:type="spellEnd"/>
      <w:r w:rsidRPr="00AB4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4EC6">
        <w:rPr>
          <w:rFonts w:ascii="Times New Roman" w:eastAsia="Calibri" w:hAnsi="Times New Roman" w:cs="Times New Roman"/>
          <w:sz w:val="28"/>
          <w:szCs w:val="28"/>
        </w:rPr>
        <w:t>повинні</w:t>
      </w:r>
      <w:proofErr w:type="spellEnd"/>
      <w:r w:rsidRPr="00AB4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4EC6">
        <w:rPr>
          <w:rFonts w:ascii="Times New Roman" w:eastAsia="Calibri" w:hAnsi="Times New Roman" w:cs="Times New Roman"/>
          <w:sz w:val="28"/>
          <w:szCs w:val="28"/>
        </w:rPr>
        <w:t>досягти</w:t>
      </w:r>
      <w:proofErr w:type="spellEnd"/>
      <w:r w:rsidRPr="00AB4EC6">
        <w:rPr>
          <w:rFonts w:ascii="Times New Roman" w:eastAsia="Calibri" w:hAnsi="Times New Roman" w:cs="Times New Roman"/>
          <w:sz w:val="28"/>
          <w:szCs w:val="28"/>
        </w:rPr>
        <w:t xml:space="preserve"> таких </w:t>
      </w:r>
      <w:r w:rsidRPr="00AB4E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програмних </w:t>
      </w:r>
      <w:r w:rsidRPr="00AB4EC6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компетентностей</w:t>
      </w:r>
      <w:r w:rsidRPr="00AB4EC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і </w:t>
      </w:r>
      <w:r w:rsidRPr="00AB4EC6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програмних результатів навчання</w:t>
      </w:r>
      <w:r w:rsidRPr="00AB4EC6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966"/>
      </w:tblGrid>
      <w:tr w:rsidR="00B33E7B" w:rsidRPr="008A05BB" w:rsidTr="0054219B">
        <w:trPr>
          <w:trHeight w:val="270"/>
        </w:trPr>
        <w:tc>
          <w:tcPr>
            <w:tcW w:w="9350" w:type="dxa"/>
            <w:gridSpan w:val="2"/>
            <w:shd w:val="clear" w:color="auto" w:fill="F2F2F2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uppressAutoHyphens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Програмні компетентності </w:t>
            </w:r>
          </w:p>
        </w:tc>
      </w:tr>
      <w:tr w:rsidR="00B33E7B" w:rsidRPr="008A05BB" w:rsidTr="0054219B">
        <w:trPr>
          <w:trHeight w:val="220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вчитися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оволодівати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знаннями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до формування системного наукового світогляду та загального культурного кругозору.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до критичного мислення.</w:t>
            </w:r>
          </w:p>
        </w:tc>
      </w:tr>
      <w:tr w:rsidR="00B33E7B" w:rsidRPr="00E74EAA" w:rsidTr="0054219B">
        <w:trPr>
          <w:trHeight w:val="729"/>
        </w:trPr>
        <w:tc>
          <w:tcPr>
            <w:tcW w:w="1384" w:type="dxa"/>
            <w:tcBorders>
              <w:bottom w:val="single" w:sz="4" w:space="0" w:color="000000"/>
            </w:tcBorders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7966" w:type="dxa"/>
            <w:tcBorders>
              <w:bottom w:val="single" w:sz="4" w:space="0" w:color="000000"/>
            </w:tcBorders>
          </w:tcPr>
          <w:p w:rsidR="00B33E7B" w:rsidRPr="008A05BB" w:rsidRDefault="00B33E7B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до пошуку, оброблення та аналізу наукової інформації з різних джерел; використання інформаційно-комунікаційних технологій у дослідницькій та викладацькій діяльності.</w:t>
            </w:r>
          </w:p>
        </w:tc>
      </w:tr>
      <w:tr w:rsidR="00B33E7B" w:rsidRPr="00E74EAA" w:rsidTr="0054219B">
        <w:trPr>
          <w:trHeight w:val="369"/>
        </w:trPr>
        <w:tc>
          <w:tcPr>
            <w:tcW w:w="1384" w:type="dxa"/>
            <w:tcBorders>
              <w:top w:val="single" w:sz="4" w:space="0" w:color="000000"/>
            </w:tcBorders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7966" w:type="dxa"/>
            <w:tcBorders>
              <w:top w:val="single" w:sz="4" w:space="0" w:color="000000"/>
            </w:tcBorders>
          </w:tcPr>
          <w:p w:rsidR="00B33E7B" w:rsidRPr="008A05BB" w:rsidRDefault="00B33E7B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Здатність працювати у науковому колективі та організовувати його діяльність; виявляти та вирішувати проблеми, приймати обґрунтовані рішення, діяти свідомо та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демонструвати ініціативу та наполегливість щодо поставлених завдань і взятих зобов’язань.</w:t>
            </w:r>
          </w:p>
        </w:tc>
      </w:tr>
      <w:tr w:rsidR="00B33E7B" w:rsidRPr="00E74EAA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до міжособистісної взаємодії та комунікації; володіння технікою публічних виступів, риторики та аргументації.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СК 1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Здатність до засвоєння теоретико-методологічних концепцій, розуміння теоретичних і практичних проблем, історії розвитку та сучасного стану наукових знань за спеціальністю</w:t>
            </w:r>
            <w:r w:rsidRPr="008A05BB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061 Журналістика, термінології з досліджуваного наукового напряму.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 2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8A05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Здатність досліджувати </w:t>
            </w:r>
            <w:proofErr w:type="spellStart"/>
            <w:r w:rsidRPr="008A05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>медіасередовище</w:t>
            </w:r>
            <w:proofErr w:type="spellEnd"/>
            <w:r w:rsidRPr="008A05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>, керуючись релевантною методологією та методами наукових медійних досліджень.</w:t>
            </w:r>
          </w:p>
        </w:tc>
      </w:tr>
      <w:tr w:rsidR="00B33E7B" w:rsidRPr="00E74EAA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 4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8A05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>Здатність аналізувати медійні явища з погляду фундаментальних галузевих принципів і знань, класичних та новітніх дослідницьких підходів, а також на основі відповідних загальнонаукових методів</w:t>
            </w: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33E7B" w:rsidRPr="00E74EAA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 6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8A05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>Здатність планувати й організовувати професійну та науково-інноваційну діяльність у галузі журналістики, зокрема в ситуаціях, що потребують інноваційних стратегічних підходів.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 7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всебічного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соціокультурних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прогнозування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тенденцій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медіасфери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33E7B" w:rsidRPr="00E74EAA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 8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  <w:lang w:val="uk-UA" w:eastAsia="ru-RU"/>
              </w:rPr>
            </w:pPr>
            <w:r w:rsidRPr="008A05BB"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  <w:lang w:val="uk-UA" w:eastAsia="ru-RU"/>
              </w:rPr>
              <w:t xml:space="preserve">Здатність критично оцінювати </w:t>
            </w:r>
            <w:proofErr w:type="spellStart"/>
            <w:r w:rsidRPr="008A05BB"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  <w:lang w:val="uk-UA" w:eastAsia="ru-RU"/>
              </w:rPr>
              <w:t>медіаландшафт</w:t>
            </w:r>
            <w:proofErr w:type="spellEnd"/>
            <w:r w:rsidRPr="008A05BB"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  <w:lang w:val="uk-UA" w:eastAsia="ru-RU"/>
              </w:rPr>
              <w:t>, цифрові тенденції його розвитку, що передбачає глибоке переосмислення наявних і створення нових цілісних знань та/або професійної практики.</w:t>
            </w:r>
          </w:p>
        </w:tc>
      </w:tr>
      <w:tr w:rsidR="00B33E7B" w:rsidRPr="00E74EAA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0"/>
                <w:tab w:val="left" w:pos="426"/>
                <w:tab w:val="left" w:pos="709"/>
                <w:tab w:val="left" w:pos="238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 9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виявляти тенденції розвитку галузі журналістики, творчо використовувати наявні знання під час викладання медійних дисциплін.</w:t>
            </w:r>
          </w:p>
        </w:tc>
      </w:tr>
      <w:tr w:rsidR="00B33E7B" w:rsidRPr="008A05BB" w:rsidTr="0054219B">
        <w:trPr>
          <w:trHeight w:val="146"/>
        </w:trPr>
        <w:tc>
          <w:tcPr>
            <w:tcW w:w="9350" w:type="dxa"/>
            <w:gridSpan w:val="2"/>
            <w:shd w:val="clear" w:color="auto" w:fill="F2F2F2"/>
          </w:tcPr>
          <w:p w:rsidR="00B33E7B" w:rsidRPr="008A05BB" w:rsidRDefault="00B33E7B" w:rsidP="0054219B">
            <w:pPr>
              <w:tabs>
                <w:tab w:val="left" w:pos="709"/>
              </w:tabs>
              <w:spacing w:beforeAutospacing="1" w:after="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uk-UA"/>
              </w:rPr>
              <w:t>Програмні результати навчання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1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системний науковий світогляд та загальний культурний кругозір; володіти техніками і технологіями критичного мислення.</w:t>
            </w:r>
          </w:p>
        </w:tc>
      </w:tr>
      <w:tr w:rsidR="00B33E7B" w:rsidRPr="00E74EAA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2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Розуміти основні засади дослідницько-інноваційної діяльності у закладі вищої освіти та основні вимоги, що висуваються до її суб’єктів (аспірантів, наукових та науково-педагогічних працівників); використовувати знання законодавства у сфері освітньої, наукової, інноваційної діяльності, захисту прав інтелектуальної власності, мас-медіа.</w:t>
            </w:r>
          </w:p>
        </w:tc>
      </w:tr>
      <w:tr w:rsidR="00B33E7B" w:rsidRPr="00E74EAA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7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Оволодівати сучасними знаннями та застосовувати їх у практичній діяльності; здійснювати абстрактний аналіз, оцінку і синтез нових та </w:t>
            </w: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комплексних ідей; демонструвати відданість їх розвитку у передових контекстах професійної та наукової діяльності в галузі журналістики.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ПРН 8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Започаткувати, планувати, проводити та коригувати послідовний процес ґрунтовного наукового дослідження в галузі журналістики, що дає можливість переосмислити наявне та створити нове цілісне знання; відповідати за якість проведених досліджень та достовірність їх результатів.</w:t>
            </w:r>
          </w:p>
        </w:tc>
      </w:tr>
      <w:tr w:rsidR="00B33E7B" w:rsidRPr="00E74EAA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10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Ініціювати, розробляти та/або реалізовувати освітні і наукові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у галузі журналістики на національному та міжнародному рівнях; володіти навичками роботи у колективі, забезпечувати його організацію та координацію.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ПРН13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tabs>
                <w:tab w:val="left" w:pos="709"/>
              </w:tabs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Вільно спілкуватися  з питань, що стосуються сфери наукових та експертних знань, з колегами, широкою науковою спільнотою (у тому числі міжнародною), суспільством у цілому; демонструвати навички публічних виступів, аргументації та риторики</w:t>
            </w:r>
          </w:p>
        </w:tc>
      </w:tr>
      <w:tr w:rsidR="00B33E7B" w:rsidRPr="00E74EAA" w:rsidTr="0054219B">
        <w:trPr>
          <w:trHeight w:val="1145"/>
        </w:trPr>
        <w:tc>
          <w:tcPr>
            <w:tcW w:w="1384" w:type="dxa"/>
            <w:tcBorders>
              <w:bottom w:val="single" w:sz="4" w:space="0" w:color="000000"/>
            </w:tcBorders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16</w:t>
            </w:r>
          </w:p>
        </w:tc>
        <w:tc>
          <w:tcPr>
            <w:tcW w:w="7966" w:type="dxa"/>
            <w:tcBorders>
              <w:bottom w:val="single" w:sz="4" w:space="0" w:color="000000"/>
            </w:tcBorders>
          </w:tcPr>
          <w:p w:rsidR="00B33E7B" w:rsidRPr="008A05BB" w:rsidRDefault="00B33E7B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Виявляти та вирішувати проблеми, самостійно приймати обґрунтовані рішення,  забезпечувати їх виконання; здійснювати планування та управління своїм часом; демонструвати ініціативність, лідерство та автономність у професійній та науковій діяльності.</w:t>
            </w:r>
          </w:p>
        </w:tc>
      </w:tr>
      <w:tr w:rsidR="00B33E7B" w:rsidRPr="008A05BB" w:rsidTr="0054219B">
        <w:trPr>
          <w:trHeight w:val="226"/>
        </w:trPr>
        <w:tc>
          <w:tcPr>
            <w:tcW w:w="1384" w:type="dxa"/>
            <w:tcBorders>
              <w:top w:val="single" w:sz="4" w:space="0" w:color="000000"/>
            </w:tcBorders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  ПРН 18</w:t>
            </w:r>
          </w:p>
        </w:tc>
        <w:tc>
          <w:tcPr>
            <w:tcW w:w="7966" w:type="dxa"/>
            <w:tcBorders>
              <w:top w:val="single" w:sz="4" w:space="0" w:color="000000"/>
            </w:tcBorders>
          </w:tcPr>
          <w:p w:rsidR="00B33E7B" w:rsidRPr="008A05BB" w:rsidRDefault="00B33E7B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Застосовувати критичне мислення під час аналізу соціокультурних та інших трансформаційних процесів у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медіасфері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її традиційному і цифровому середовищі.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19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Застосовувати критичне мислення під час аналізу соціокультурних та інших трансформаційних процесів у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медіасфері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її традиційному і цифровому середовищі.</w:t>
            </w:r>
          </w:p>
        </w:tc>
      </w:tr>
      <w:tr w:rsidR="00B33E7B" w:rsidRPr="008A05BB" w:rsidTr="0054219B">
        <w:trPr>
          <w:trHeight w:val="146"/>
        </w:trPr>
        <w:tc>
          <w:tcPr>
            <w:tcW w:w="1384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20</w:t>
            </w:r>
          </w:p>
        </w:tc>
        <w:tc>
          <w:tcPr>
            <w:tcW w:w="7966" w:type="dxa"/>
          </w:tcPr>
          <w:p w:rsidR="00B33E7B" w:rsidRPr="008A05BB" w:rsidRDefault="00B33E7B" w:rsidP="0054219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Ґрунтовно володіти основними концепціями, теоріями комунікацій, знаннями з історії розвитку та сучасного стану наукових знань у галузі журналістики.</w:t>
            </w:r>
          </w:p>
        </w:tc>
      </w:tr>
    </w:tbl>
    <w:p w:rsidR="00AB4EC6" w:rsidRPr="00AB4EC6" w:rsidRDefault="00AB4EC6" w:rsidP="00B33E7B">
      <w:pPr>
        <w:widowControl w:val="0"/>
        <w:tabs>
          <w:tab w:val="left" w:pos="0"/>
          <w:tab w:val="left" w:pos="142"/>
          <w:tab w:val="left" w:pos="709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AB4EC6" w:rsidRPr="00AB4EC6" w:rsidRDefault="00AB4EC6" w:rsidP="00AB4EC6">
      <w:pPr>
        <w:widowControl w:val="0"/>
        <w:tabs>
          <w:tab w:val="left" w:pos="0"/>
          <w:tab w:val="left" w:pos="142"/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B4EC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3. ПРОГРАМА НАВЧАЛЬНОЇ ДИСЦИПЛІНИ</w:t>
      </w:r>
    </w:p>
    <w:p w:rsidR="00AB4EC6" w:rsidRPr="00AB4EC6" w:rsidRDefault="00AB4EC6" w:rsidP="00AB4EC6">
      <w:pPr>
        <w:widowControl w:val="0"/>
        <w:tabs>
          <w:tab w:val="left" w:pos="0"/>
          <w:tab w:val="left" w:pos="142"/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AB4EC6" w:rsidRPr="00B33E7B" w:rsidRDefault="00C6267C" w:rsidP="00B33E7B">
      <w:pPr>
        <w:widowControl w:val="0"/>
        <w:tabs>
          <w:tab w:val="left" w:pos="0"/>
          <w:tab w:val="left" w:pos="142"/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Змістовий модуль 1.</w:t>
      </w:r>
      <w:r w:rsidR="00DD0CFC" w:rsidRPr="00DD0CF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Комунікаційні технології у системі прикладної науки</w:t>
      </w:r>
    </w:p>
    <w:p w:rsidR="00F04E5D" w:rsidRDefault="00AB4EC6" w:rsidP="00F04E5D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E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Тема 1. </w:t>
      </w:r>
      <w:r w:rsidR="00F04E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Концепт «технологія» у фокусі міждисциплінарної науки</w:t>
      </w:r>
      <w:r w:rsidR="00DD0CFC" w:rsidRPr="00DD0C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. </w:t>
      </w:r>
      <w:r w:rsidR="00F04E5D"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Поняття «технологія» у сучасному гуманітарному знанні. Концепти «соціальна технологія» та «соціальний інжиніринг». Сучасні концепції технології. Складові реалізації технології. </w:t>
      </w:r>
    </w:p>
    <w:p w:rsidR="00F04E5D" w:rsidRPr="00B33E7B" w:rsidRDefault="00F04E5D" w:rsidP="00B33E7B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4E5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Тема 2. Соціальні технології та їх класифікація.</w:t>
      </w:r>
      <w:r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Ознаки та критерії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соціально</w:t>
      </w:r>
      <w:r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>комунікаційних</w:t>
      </w:r>
      <w:proofErr w:type="spellEnd"/>
      <w:r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технологій.</w:t>
      </w:r>
      <w:r w:rsidRPr="00F04E5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Основні підходи до класифікації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прикладних </w:t>
      </w:r>
      <w:r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комунікаційних технологій. Класифікація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прикладних </w:t>
      </w:r>
      <w:r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комунікаційних технологій за сферою розповсюдження. Класифікація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прикладних </w:t>
      </w:r>
      <w:r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комунікаційних технологій за об’єктом впливу. Класифікація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прикладних </w:t>
      </w:r>
      <w:r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комунікаційних технологій за типом цільової орієнтації. Класифікація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прикладних </w:t>
      </w:r>
      <w:r w:rsidRPr="00F04E5D">
        <w:rPr>
          <w:rFonts w:ascii="Times New Roman" w:eastAsia="Calibri" w:hAnsi="Times New Roman" w:cs="Times New Roman"/>
          <w:sz w:val="28"/>
          <w:szCs w:val="28"/>
          <w:lang w:val="uk-UA"/>
        </w:rPr>
        <w:t>комунікаційних технологій за функціональним показником.</w:t>
      </w:r>
    </w:p>
    <w:p w:rsidR="00AB4EC6" w:rsidRPr="00B33E7B" w:rsidRDefault="00AB4EC6" w:rsidP="00B3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B4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Змістовий модуль 2. </w:t>
      </w:r>
      <w:r w:rsidR="00F04E5D" w:rsidRPr="00F0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Технології політичних комуніка</w:t>
      </w:r>
      <w:r w:rsidR="00F0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цій: </w:t>
      </w:r>
      <w:proofErr w:type="spellStart"/>
      <w:r w:rsidR="00284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соціальнокомунікаційний</w:t>
      </w:r>
      <w:proofErr w:type="spellEnd"/>
      <w:r w:rsidR="00284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0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аспект</w:t>
      </w:r>
    </w:p>
    <w:p w:rsidR="00AB4EC6" w:rsidRPr="00F04E5D" w:rsidRDefault="00AB4EC6" w:rsidP="00AB4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4E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ab/>
        <w:t xml:space="preserve">Тема 3. </w:t>
      </w:r>
      <w:r w:rsidR="00F04E5D" w:rsidRPr="00F04E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Особливості пропагандистських кампаній в епоху постмодерну</w:t>
      </w:r>
      <w:r w:rsidR="00F04E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. </w:t>
      </w:r>
      <w:r w:rsidR="00F04E5D" w:rsidRPr="00F04E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Пропаганда як соціально-психологічний та комунікаційний феномен. Стратегічна мета та тактичні цілі пропаганди. Історія розвитку пропаганди та контрпропаганди як політичної діяльності. Особливості пропагандистських кампаній в епоху </w:t>
      </w:r>
      <w:r w:rsidR="00F04E5D" w:rsidRPr="00F04E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постмодерну. Моделі пропаганди: механістична (тоталітарна), маніпулятивна (релятивістська), діалогова (демократична, конструктивна). Універсальні методи пропаганди: переконання (принципи повторення, несуперечності, первинності інформа</w:t>
      </w:r>
      <w:r w:rsidR="00592F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ції), спрощення, замовчування, </w:t>
      </w:r>
      <w:r w:rsidR="00F04E5D" w:rsidRPr="00F04E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вигаданий факт, пряме і непряме коментування, двостороння аргументація, напівправда, інсинуація, інформаційне дроблення й перевантаження, інформаційно-пропагандистська індукція, семантичне маніпулювання, політичний евфемізм, дифамація.</w:t>
      </w:r>
    </w:p>
    <w:p w:rsidR="008E1827" w:rsidRPr="00B33E7B" w:rsidRDefault="00AB4EC6" w:rsidP="00B33E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4E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Те</w:t>
      </w:r>
      <w:r w:rsidR="00F04E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ма 4. </w:t>
      </w:r>
      <w:r w:rsidR="006F05AF" w:rsidRPr="006F05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Інформаційно-психологічні війни як комунікаційні техноло</w:t>
      </w:r>
      <w:r w:rsidR="006F05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гії інформаційного протиборства.</w:t>
      </w:r>
      <w:r w:rsidR="00681B38" w:rsidRPr="00681B38">
        <w:t xml:space="preserve"> </w:t>
      </w:r>
      <w:r w:rsidR="00681B38" w:rsidRPr="00681B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Поняття «стратегічний </w:t>
      </w:r>
      <w:proofErr w:type="spellStart"/>
      <w:r w:rsidR="00681B38" w:rsidRPr="00681B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наратив</w:t>
      </w:r>
      <w:proofErr w:type="spellEnd"/>
      <w:r w:rsidR="00681B38" w:rsidRPr="00681B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»</w:t>
      </w:r>
      <w:r w:rsidR="00681B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  <w:r w:rsidR="006F05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6F05AF" w:rsidRPr="006F0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Інформаційно-психологічна війна як особлива форма інформаційної війни. Мета та завдання інформаційної війни у сучасному світі. Спеціальні інформаційні операції (СІО) та акти зовнішньої інформаційної агресії (АЗА) як основні форми ведення інформаційної війни. </w:t>
      </w:r>
      <w:proofErr w:type="spellStart"/>
      <w:r w:rsidR="006F05AF" w:rsidRPr="006F0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Дезінформування</w:t>
      </w:r>
      <w:proofErr w:type="spellEnd"/>
      <w:r w:rsidR="006F05AF" w:rsidRPr="006F0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 метод інформаційно-психологічного впливу (СІО та АЗА). Поняття «</w:t>
      </w:r>
      <w:proofErr w:type="spellStart"/>
      <w:r w:rsidR="006F05AF" w:rsidRPr="006F0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інфологема</w:t>
      </w:r>
      <w:proofErr w:type="spellEnd"/>
      <w:r w:rsidR="006F05AF" w:rsidRPr="006F0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». Специфіка пропаганди у ході ведення «гібридних» воєн. Диверсифікація громадської думки як метод СІО та АЗА. Психологічний тиск та інформаційний тероризм у ході ведення «гібридних» воєн. Поширення чуток як метод інформаційно-психологічного впливу. Особливості впровадження та «життя» чуток у глобальних комунікаційних системах.</w:t>
      </w:r>
    </w:p>
    <w:p w:rsidR="008E1827" w:rsidRDefault="00AB4EC6" w:rsidP="00966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B4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Змістовий модуль 3. </w:t>
      </w:r>
      <w:r w:rsidR="00C62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</w:t>
      </w:r>
      <w:r w:rsidR="008E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омунікаційні технології </w:t>
      </w:r>
    </w:p>
    <w:p w:rsidR="008E1827" w:rsidRPr="00B33E7B" w:rsidRDefault="00C6267C" w:rsidP="00B3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самопрезентації особистості</w:t>
      </w:r>
    </w:p>
    <w:p w:rsidR="00AB4EC6" w:rsidRPr="006F05AF" w:rsidRDefault="00AB4EC6" w:rsidP="00AB4EC6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F05AF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Тема </w:t>
      </w:r>
      <w:r w:rsidRPr="00AB4EC6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5</w:t>
      </w:r>
      <w:r w:rsidRPr="006F05A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="006F05AF" w:rsidRPr="006F05A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Іміджмейкінг</w:t>
      </w:r>
      <w:proofErr w:type="spellEnd"/>
      <w:r w:rsidR="006F05AF" w:rsidRPr="006F05A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як комунікаційна технологія та система. </w:t>
      </w:r>
      <w:r w:rsidR="008E1827" w:rsidRPr="008E18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Теорія </w:t>
      </w:r>
      <w:r w:rsidR="008E18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особистісної самопрезентації І. </w:t>
      </w:r>
      <w:proofErr w:type="spellStart"/>
      <w:r w:rsidR="008E1827">
        <w:rPr>
          <w:rFonts w:ascii="Times New Roman" w:eastAsia="Calibri" w:hAnsi="Times New Roman" w:cs="Times New Roman"/>
          <w:sz w:val="28"/>
          <w:szCs w:val="28"/>
          <w:lang w:val="uk-UA"/>
        </w:rPr>
        <w:t>Гоффмана</w:t>
      </w:r>
      <w:proofErr w:type="spellEnd"/>
      <w:r w:rsidR="008E18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Типологія соціальної перцепції. </w:t>
      </w:r>
      <w:proofErr w:type="spellStart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>Перцептивне</w:t>
      </w:r>
      <w:proofErr w:type="spellEnd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спілкування. Соціальні стереотипи й </w:t>
      </w:r>
      <w:proofErr w:type="spellStart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>аттітюди</w:t>
      </w:r>
      <w:proofErr w:type="spellEnd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(установки) у процесі </w:t>
      </w:r>
      <w:proofErr w:type="spellStart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>іміджування</w:t>
      </w:r>
      <w:proofErr w:type="spellEnd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Соціально-психологічні феномени трансляції й сприйняття іміджу: інтуїція, </w:t>
      </w:r>
      <w:proofErr w:type="spellStart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>хіндсайт</w:t>
      </w:r>
      <w:proofErr w:type="spellEnd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соціальні очікування, фундаментальна помилка атрибуції, установка, переконання, оцінка. Психологія впливу та </w:t>
      </w:r>
      <w:proofErr w:type="spellStart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>іміджування</w:t>
      </w:r>
      <w:proofErr w:type="spellEnd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Соціально-психологічний інструментарій </w:t>
      </w:r>
      <w:proofErr w:type="spellStart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>іміджування</w:t>
      </w:r>
      <w:proofErr w:type="spellEnd"/>
      <w:r w:rsidR="006F05AF" w:rsidRPr="006F05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його вплив на аудиторію.</w:t>
      </w:r>
      <w:r w:rsidR="00F034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A5DF7">
        <w:rPr>
          <w:rFonts w:ascii="Times New Roman" w:eastAsia="Calibri" w:hAnsi="Times New Roman" w:cs="Times New Roman"/>
          <w:sz w:val="28"/>
          <w:szCs w:val="28"/>
          <w:lang w:val="uk-UA"/>
        </w:rPr>
        <w:t>Вербальний імідж особистості.</w:t>
      </w:r>
    </w:p>
    <w:p w:rsidR="00F0340A" w:rsidRPr="00F0340A" w:rsidRDefault="00AB4EC6" w:rsidP="00F034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4E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Тема 6</w:t>
      </w:r>
      <w:r w:rsidRPr="00AB4E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="002A5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С</w:t>
      </w:r>
      <w:r w:rsidR="00F0340A" w:rsidRPr="00F034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пічрайтинг</w:t>
      </w:r>
      <w:proofErr w:type="spellEnd"/>
      <w:r w:rsidR="002A5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 розрізі </w:t>
      </w:r>
      <w:r w:rsidR="002845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інформаційно-психологічних операцій</w:t>
      </w:r>
      <w:r w:rsidR="00F0340A" w:rsidRPr="00F034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. </w:t>
      </w:r>
      <w:r w:rsidR="00F0340A" w:rsidRPr="00F034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Технології підготовки публічного виступу. </w:t>
      </w:r>
      <w:r w:rsidR="008E18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Риторика та </w:t>
      </w:r>
      <w:proofErr w:type="spellStart"/>
      <w:r w:rsidR="008E18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спічрайтинг</w:t>
      </w:r>
      <w:proofErr w:type="spellEnd"/>
      <w:r w:rsidR="008E18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F0340A" w:rsidRPr="00F034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Техніки ефективної аргументації. Поняття Я-бренд / віртуальний Я-бренд та харизма. </w:t>
      </w:r>
      <w:proofErr w:type="spellStart"/>
      <w:r w:rsidR="00F0340A" w:rsidRPr="00F034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Сторітелінг</w:t>
      </w:r>
      <w:proofErr w:type="spellEnd"/>
      <w:r w:rsidR="00F0340A" w:rsidRPr="00F034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F0340A" w:rsidRDefault="00F0340A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  <w:r w:rsidRPr="00AB4EC6">
        <w:rPr>
          <w:rFonts w:ascii="Times New Roman" w:eastAsia="Calibri" w:hAnsi="Times New Roman" w:cs="Times New Roman"/>
          <w:b/>
          <w:bCs/>
          <w:sz w:val="28"/>
          <w:szCs w:val="28"/>
        </w:rPr>
        <w:t>4. СТРУКТУРА НАВЧАЛЬНОЇ ДИСЦИПЛІНИ</w:t>
      </w: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1132"/>
        <w:gridCol w:w="568"/>
        <w:gridCol w:w="990"/>
        <w:gridCol w:w="1135"/>
      </w:tblGrid>
      <w:tr w:rsidR="00AB4EC6" w:rsidRPr="00790D04" w:rsidTr="00592F87">
        <w:trPr>
          <w:cantSplit/>
          <w:jc w:val="center"/>
        </w:trPr>
        <w:tc>
          <w:tcPr>
            <w:tcW w:w="2891" w:type="pct"/>
            <w:vMerge w:val="restar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Назви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розділів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тем</w:t>
            </w:r>
          </w:p>
        </w:tc>
        <w:tc>
          <w:tcPr>
            <w:tcW w:w="2109" w:type="pct"/>
            <w:gridSpan w:val="4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</w:t>
            </w:r>
          </w:p>
        </w:tc>
      </w:tr>
      <w:tr w:rsidR="00AB4EC6" w:rsidRPr="00790D04" w:rsidTr="00592F87">
        <w:trPr>
          <w:cantSplit/>
          <w:jc w:val="center"/>
        </w:trPr>
        <w:tc>
          <w:tcPr>
            <w:tcW w:w="2891" w:type="pct"/>
            <w:vMerge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Merge w:val="restar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усього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5" w:type="pct"/>
            <w:gridSpan w:val="3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тому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числі</w:t>
            </w:r>
            <w:proofErr w:type="spellEnd"/>
          </w:p>
        </w:tc>
      </w:tr>
      <w:tr w:rsidR="00AB4EC6" w:rsidRPr="00790D04" w:rsidTr="00592F87">
        <w:trPr>
          <w:cantSplit/>
          <w:jc w:val="center"/>
        </w:trPr>
        <w:tc>
          <w:tcPr>
            <w:tcW w:w="2891" w:type="pct"/>
            <w:vMerge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Merge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сам. роб.</w:t>
            </w:r>
          </w:p>
        </w:tc>
      </w:tr>
      <w:tr w:rsidR="00AB4EC6" w:rsidRPr="00790D04" w:rsidTr="00592F87">
        <w:trPr>
          <w:jc w:val="center"/>
        </w:trPr>
        <w:tc>
          <w:tcPr>
            <w:tcW w:w="2891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4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B4EC6" w:rsidRPr="00790D04" w:rsidTr="008E1827">
        <w:trPr>
          <w:cantSplit/>
          <w:jc w:val="center"/>
        </w:trPr>
        <w:tc>
          <w:tcPr>
            <w:tcW w:w="5000" w:type="pct"/>
            <w:gridSpan w:val="5"/>
          </w:tcPr>
          <w:p w:rsidR="00AB4EC6" w:rsidRPr="00790D04" w:rsidRDefault="00AB4EC6" w:rsidP="00C6267C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Змстовий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Комунікаційні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технології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системі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прикладної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науки</w:t>
            </w:r>
          </w:p>
        </w:tc>
      </w:tr>
      <w:tr w:rsidR="00AB4EC6" w:rsidRPr="00790D04" w:rsidTr="00592F87">
        <w:trPr>
          <w:jc w:val="center"/>
        </w:trPr>
        <w:tc>
          <w:tcPr>
            <w:tcW w:w="2891" w:type="pct"/>
          </w:tcPr>
          <w:p w:rsidR="00AB4EC6" w:rsidRPr="00790D04" w:rsidRDefault="00AB4EC6" w:rsidP="00C6267C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1. </w:t>
            </w:r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Концепт «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технологія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у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фокусі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міждисциплінарної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науки</w:t>
            </w:r>
          </w:p>
        </w:tc>
        <w:tc>
          <w:tcPr>
            <w:tcW w:w="624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3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AB4EC6" w:rsidRPr="00790D04" w:rsidTr="00592F87">
        <w:trPr>
          <w:jc w:val="center"/>
        </w:trPr>
        <w:tc>
          <w:tcPr>
            <w:tcW w:w="2891" w:type="pct"/>
          </w:tcPr>
          <w:p w:rsidR="00AB4EC6" w:rsidRPr="00790D04" w:rsidRDefault="00AB4EC6" w:rsidP="00C6267C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класифікація</w:t>
            </w:r>
            <w:proofErr w:type="spellEnd"/>
          </w:p>
        </w:tc>
        <w:tc>
          <w:tcPr>
            <w:tcW w:w="624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592F87"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3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AB4EC6" w:rsidRPr="00790D04" w:rsidTr="00592F87">
        <w:trPr>
          <w:jc w:val="center"/>
        </w:trPr>
        <w:tc>
          <w:tcPr>
            <w:tcW w:w="2891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24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AB4EC6"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13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AB4EC6" w:rsidRPr="00790D04" w:rsidTr="008E1827">
        <w:trPr>
          <w:cantSplit/>
          <w:jc w:val="center"/>
        </w:trPr>
        <w:tc>
          <w:tcPr>
            <w:tcW w:w="5000" w:type="pct"/>
            <w:gridSpan w:val="5"/>
          </w:tcPr>
          <w:p w:rsidR="00AB4EC6" w:rsidRPr="00790D04" w:rsidRDefault="00AB4EC6" w:rsidP="00C6267C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Технології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політичних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комунікацій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="00284563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/>
              </w:rPr>
              <w:t>соціальнокомунікаційний</w:t>
            </w:r>
            <w:proofErr w:type="spellEnd"/>
            <w:r w:rsidR="00284563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C6267C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аспект</w:t>
            </w:r>
          </w:p>
        </w:tc>
      </w:tr>
      <w:tr w:rsidR="00AB4EC6" w:rsidRPr="00790D04" w:rsidTr="00592F87">
        <w:trPr>
          <w:jc w:val="center"/>
        </w:trPr>
        <w:tc>
          <w:tcPr>
            <w:tcW w:w="2891" w:type="pct"/>
          </w:tcPr>
          <w:p w:rsidR="00AB4EC6" w:rsidRPr="00790D04" w:rsidRDefault="00AB4EC6" w:rsidP="00C6267C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Особливості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пропагандистських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кампаній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епоху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постмодерну</w:t>
            </w:r>
          </w:p>
        </w:tc>
        <w:tc>
          <w:tcPr>
            <w:tcW w:w="624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3" w:type="pct"/>
          </w:tcPr>
          <w:p w:rsidR="00AB4EC6" w:rsidRPr="00790D04" w:rsidRDefault="00592F87" w:rsidP="00592F87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B4EC6" w:rsidRPr="00790D04" w:rsidTr="00592F87">
        <w:trPr>
          <w:trHeight w:val="705"/>
          <w:jc w:val="center"/>
        </w:trPr>
        <w:tc>
          <w:tcPr>
            <w:tcW w:w="2891" w:type="pct"/>
          </w:tcPr>
          <w:p w:rsidR="00AB4EC6" w:rsidRPr="00790D04" w:rsidRDefault="00AB4EC6" w:rsidP="00C6267C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Інформаційно-психологічні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війни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як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комунікаційні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технології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інформаційного</w:t>
            </w:r>
            <w:proofErr w:type="spellEnd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267C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протиборства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Поняття «стратегічний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наратив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624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3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B4EC6" w:rsidRPr="00790D04" w:rsidTr="00592F87">
        <w:trPr>
          <w:trHeight w:val="285"/>
          <w:jc w:val="center"/>
        </w:trPr>
        <w:tc>
          <w:tcPr>
            <w:tcW w:w="2891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624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13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AB4EC6" w:rsidRPr="00790D04" w:rsidTr="008E1827">
        <w:trPr>
          <w:trHeight w:val="285"/>
          <w:jc w:val="center"/>
        </w:trPr>
        <w:tc>
          <w:tcPr>
            <w:tcW w:w="5000" w:type="pct"/>
            <w:gridSpan w:val="5"/>
          </w:tcPr>
          <w:p w:rsidR="00592F87" w:rsidRPr="00790D04" w:rsidRDefault="00AB4EC6" w:rsidP="0059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Зм</w:t>
            </w:r>
            <w:r w:rsidR="00C6267C" w:rsidRPr="00790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790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стовий модуль 3. </w:t>
            </w:r>
            <w:r w:rsidR="00592F87" w:rsidRPr="00790D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Комунікаційні технології </w:t>
            </w:r>
          </w:p>
          <w:p w:rsidR="00AB4EC6" w:rsidRPr="00790D04" w:rsidRDefault="00592F87" w:rsidP="0059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самопрезентації особистості</w:t>
            </w:r>
          </w:p>
        </w:tc>
      </w:tr>
      <w:tr w:rsidR="00AB4EC6" w:rsidRPr="00790D04" w:rsidTr="00592F87">
        <w:trPr>
          <w:trHeight w:val="285"/>
          <w:jc w:val="center"/>
        </w:trPr>
        <w:tc>
          <w:tcPr>
            <w:tcW w:w="2891" w:type="pct"/>
          </w:tcPr>
          <w:p w:rsidR="00AB4EC6" w:rsidRPr="00790D04" w:rsidRDefault="00AB4EC6" w:rsidP="00592F87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92F87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Іміджмейкінг</w:t>
            </w:r>
            <w:proofErr w:type="spellEnd"/>
            <w:r w:rsidR="00592F87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="00592F87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кому</w:t>
            </w:r>
            <w:r w:rsidR="00681B38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нікаційна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система</w:t>
            </w:r>
          </w:p>
        </w:tc>
        <w:tc>
          <w:tcPr>
            <w:tcW w:w="624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3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AB4EC6" w:rsidRPr="00790D04" w:rsidTr="00592F87">
        <w:trPr>
          <w:trHeight w:val="285"/>
          <w:jc w:val="center"/>
        </w:trPr>
        <w:tc>
          <w:tcPr>
            <w:tcW w:w="2891" w:type="pct"/>
          </w:tcPr>
          <w:p w:rsidR="00AB4EC6" w:rsidRPr="00790D04" w:rsidRDefault="00AB4EC6" w:rsidP="00592F87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92F87"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Спічрайтинг</w:t>
            </w:r>
            <w:proofErr w:type="spellEnd"/>
            <w:r w:rsidR="00592F87"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592F87"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розрізі</w:t>
            </w:r>
            <w:proofErr w:type="spellEnd"/>
            <w:r w:rsidR="00592F87"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4563"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інформаційно-психологічних операцій</w:t>
            </w:r>
          </w:p>
        </w:tc>
        <w:tc>
          <w:tcPr>
            <w:tcW w:w="624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3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AB4EC6" w:rsidRPr="00790D04" w:rsidTr="00592F87">
        <w:trPr>
          <w:trHeight w:val="285"/>
          <w:jc w:val="center"/>
        </w:trPr>
        <w:tc>
          <w:tcPr>
            <w:tcW w:w="2891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змістовим м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одулем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24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13" w:type="pct"/>
          </w:tcPr>
          <w:p w:rsidR="00AB4EC6" w:rsidRPr="00790D04" w:rsidRDefault="00592F87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AB4EC6"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B4EC6" w:rsidRPr="00790D04" w:rsidTr="00592F87">
        <w:trPr>
          <w:trHeight w:val="415"/>
          <w:jc w:val="center"/>
        </w:trPr>
        <w:tc>
          <w:tcPr>
            <w:tcW w:w="2891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Усього</w:t>
            </w:r>
            <w:proofErr w:type="spellEnd"/>
            <w:r w:rsidRPr="00790D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годин</w:t>
            </w:r>
          </w:p>
        </w:tc>
        <w:tc>
          <w:tcPr>
            <w:tcW w:w="624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="00AB4EC6"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13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6" w:type="pc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6" w:type="pct"/>
          </w:tcPr>
          <w:p w:rsidR="00AB4EC6" w:rsidRPr="00790D04" w:rsidRDefault="0055655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</w:tr>
    </w:tbl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ind w:left="7513" w:hanging="75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ind w:left="7513" w:hanging="75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B4EC6">
        <w:rPr>
          <w:rFonts w:ascii="Times New Roman" w:eastAsia="Calibri" w:hAnsi="Times New Roman" w:cs="Times New Roman"/>
          <w:b/>
          <w:sz w:val="28"/>
          <w:szCs w:val="28"/>
        </w:rPr>
        <w:t xml:space="preserve">5. ТЕМИ ЛЕКЦІЙНИХ ЗАНЯТЬ </w:t>
      </w: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ind w:left="7513" w:hanging="75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7088"/>
        <w:gridCol w:w="992"/>
      </w:tblGrid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теми </w:t>
            </w:r>
          </w:p>
        </w:tc>
        <w:tc>
          <w:tcPr>
            <w:tcW w:w="7088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теми</w:t>
            </w:r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Кіл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proofErr w:type="spellEnd"/>
          </w:p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годин</w:t>
            </w:r>
          </w:p>
        </w:tc>
      </w:tr>
      <w:tr w:rsidR="00AB4EC6" w:rsidRPr="00790D04" w:rsidTr="00205894">
        <w:trPr>
          <w:jc w:val="center"/>
        </w:trPr>
        <w:tc>
          <w:tcPr>
            <w:tcW w:w="9077" w:type="dxa"/>
            <w:gridSpan w:val="3"/>
          </w:tcPr>
          <w:p w:rsidR="00AB4EC6" w:rsidRPr="00790D04" w:rsidRDefault="00AB4EC6" w:rsidP="00681B3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Комунікаційні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технології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системі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прикладної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науки</w:t>
            </w:r>
          </w:p>
        </w:tc>
      </w:tr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B4EC6" w:rsidRPr="00790D04" w:rsidRDefault="00681B38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Концепт «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фокусі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міждисциплінарної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AB4EC6" w:rsidRPr="00790D04" w:rsidRDefault="00681B38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класифікація</w:t>
            </w:r>
            <w:proofErr w:type="spellEnd"/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B4EC6" w:rsidRPr="00790D04" w:rsidTr="00205894">
        <w:trPr>
          <w:jc w:val="center"/>
        </w:trPr>
        <w:tc>
          <w:tcPr>
            <w:tcW w:w="9077" w:type="dxa"/>
            <w:gridSpan w:val="3"/>
          </w:tcPr>
          <w:p w:rsidR="00AB4EC6" w:rsidRPr="00790D04" w:rsidRDefault="00AB4EC6" w:rsidP="00681B3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Технології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політичних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комунікацій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="00284563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соціальнокомунікаційний</w:t>
            </w:r>
            <w:proofErr w:type="spellEnd"/>
            <w:r w:rsidR="00284563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681B38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аспект</w:t>
            </w:r>
          </w:p>
        </w:tc>
      </w:tr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AB4EC6" w:rsidRPr="00790D04" w:rsidRDefault="00681B38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пропагандистських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кампаній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епоху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постмодерну</w:t>
            </w:r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AB4EC6" w:rsidRPr="00790D04" w:rsidRDefault="00681B38" w:rsidP="00AB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Інформаційно-психологічні війни як комунікаційні технології інформаційного протиборства. Поняття «стратегічний </w:t>
            </w:r>
            <w:proofErr w:type="spellStart"/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наратив</w:t>
            </w:r>
            <w:proofErr w:type="spellEnd"/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AB4EC6" w:rsidRPr="00790D04" w:rsidTr="00205894">
        <w:trPr>
          <w:jc w:val="center"/>
        </w:trPr>
        <w:tc>
          <w:tcPr>
            <w:tcW w:w="9077" w:type="dxa"/>
            <w:gridSpan w:val="3"/>
          </w:tcPr>
          <w:p w:rsidR="00681B38" w:rsidRPr="00790D04" w:rsidRDefault="00AB4EC6" w:rsidP="00681B3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Комунікаційні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технології</w:t>
            </w:r>
            <w:proofErr w:type="spellEnd"/>
            <w:r w:rsidR="00681B38"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AB4EC6" w:rsidRPr="00790D04" w:rsidRDefault="00681B38" w:rsidP="00681B3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самопрезентації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особистості</w:t>
            </w:r>
            <w:proofErr w:type="spellEnd"/>
          </w:p>
        </w:tc>
      </w:tr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AB4EC6" w:rsidRPr="00790D04" w:rsidRDefault="00681B38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Іміджмейкінг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комунікаційна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система</w:t>
            </w:r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AB4EC6" w:rsidRPr="00790D04" w:rsidRDefault="00681B38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Спічрайтинг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розрізі </w:t>
            </w:r>
            <w:r w:rsidR="00284563"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інформаційно-психологічних операцій</w:t>
            </w:r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B4EC6" w:rsidRPr="00790D04" w:rsidTr="00205894">
        <w:trPr>
          <w:jc w:val="center"/>
        </w:trPr>
        <w:tc>
          <w:tcPr>
            <w:tcW w:w="997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B4EC6" w:rsidRPr="00790D04" w:rsidTr="00205894">
        <w:trPr>
          <w:jc w:val="center"/>
        </w:trPr>
        <w:tc>
          <w:tcPr>
            <w:tcW w:w="8085" w:type="dxa"/>
            <w:gridSpan w:val="2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Усього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992" w:type="dxa"/>
          </w:tcPr>
          <w:p w:rsidR="00AB4EC6" w:rsidRPr="00790D04" w:rsidRDefault="0020589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</w:tbl>
    <w:p w:rsidR="00AB4EC6" w:rsidRDefault="00AB4EC6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90D04" w:rsidRDefault="00790D04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ТЕМИ ПРАКТИЧНИХ ЗАНЯТЬ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7088"/>
        <w:gridCol w:w="992"/>
      </w:tblGrid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теми </w:t>
            </w:r>
          </w:p>
        </w:tc>
        <w:tc>
          <w:tcPr>
            <w:tcW w:w="7088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теми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Кіл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proofErr w:type="spellEnd"/>
          </w:p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годин</w:t>
            </w:r>
          </w:p>
        </w:tc>
      </w:tr>
      <w:tr w:rsidR="00790D04" w:rsidRPr="00790D04" w:rsidTr="0054219B">
        <w:trPr>
          <w:jc w:val="center"/>
        </w:trPr>
        <w:tc>
          <w:tcPr>
            <w:tcW w:w="9077" w:type="dxa"/>
            <w:gridSpan w:val="3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Комунікаційні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технології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системі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прикладної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науки</w:t>
            </w:r>
          </w:p>
        </w:tc>
      </w:tr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Концепт «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фокусі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міждисциплінарної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8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класифікація</w:t>
            </w:r>
            <w:proofErr w:type="spellEnd"/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90D04" w:rsidRPr="00790D04" w:rsidTr="0054219B">
        <w:trPr>
          <w:jc w:val="center"/>
        </w:trPr>
        <w:tc>
          <w:tcPr>
            <w:tcW w:w="9077" w:type="dxa"/>
            <w:gridSpan w:val="3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Технології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політичних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комунікацій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соціальнокомунікаційний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аспект</w:t>
            </w:r>
          </w:p>
        </w:tc>
      </w:tr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пропагандистських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кампаній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епоху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постмодерну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790D04" w:rsidRPr="00790D04" w:rsidRDefault="00790D04" w:rsidP="0054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Інформаційно-психологічні війни як комунікаційні технології інформаційного протиборства. Поняття «стратегічний </w:t>
            </w:r>
            <w:proofErr w:type="spellStart"/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наратив</w:t>
            </w:r>
            <w:proofErr w:type="spellEnd"/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790D04" w:rsidRPr="00790D04" w:rsidTr="0054219B">
        <w:trPr>
          <w:jc w:val="center"/>
        </w:trPr>
        <w:tc>
          <w:tcPr>
            <w:tcW w:w="9077" w:type="dxa"/>
            <w:gridSpan w:val="3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Комунікаційні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технології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самопрезентації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особистості</w:t>
            </w:r>
            <w:proofErr w:type="spellEnd"/>
          </w:p>
        </w:tc>
      </w:tr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Іміджмейкінг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комунікаційна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система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Спічрайтинг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розрізі інформаційно-психологічних операцій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90D04" w:rsidRPr="00790D04" w:rsidTr="0054219B">
        <w:trPr>
          <w:jc w:val="center"/>
        </w:trPr>
        <w:tc>
          <w:tcPr>
            <w:tcW w:w="997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90D04" w:rsidRPr="00790D04" w:rsidTr="0054219B">
        <w:trPr>
          <w:jc w:val="center"/>
        </w:trPr>
        <w:tc>
          <w:tcPr>
            <w:tcW w:w="8085" w:type="dxa"/>
            <w:gridSpan w:val="2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Усього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992" w:type="dxa"/>
          </w:tcPr>
          <w:p w:rsidR="00790D04" w:rsidRPr="00790D04" w:rsidRDefault="00790D04" w:rsidP="0054219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</w:tbl>
    <w:p w:rsidR="00790D04" w:rsidRPr="00AB4EC6" w:rsidRDefault="00790D04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4EC6" w:rsidRPr="00533520" w:rsidRDefault="00533520" w:rsidP="00533520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="00AB4EC6" w:rsidRPr="00AB4EC6">
        <w:rPr>
          <w:rFonts w:ascii="Times New Roman" w:eastAsia="Calibri" w:hAnsi="Times New Roman" w:cs="Times New Roman"/>
          <w:b/>
          <w:sz w:val="28"/>
          <w:szCs w:val="28"/>
        </w:rPr>
        <w:t>. САМОСТІЙНА РОБОТА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7088"/>
        <w:gridCol w:w="992"/>
      </w:tblGrid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теми </w:t>
            </w:r>
          </w:p>
        </w:tc>
        <w:tc>
          <w:tcPr>
            <w:tcW w:w="7088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теми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Кіл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proofErr w:type="spellEnd"/>
          </w:p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годин</w:t>
            </w:r>
          </w:p>
        </w:tc>
      </w:tr>
      <w:tr w:rsidR="00205894" w:rsidRPr="00790D04" w:rsidTr="00AC56F8">
        <w:trPr>
          <w:jc w:val="center"/>
        </w:trPr>
        <w:tc>
          <w:tcPr>
            <w:tcW w:w="9077" w:type="dxa"/>
            <w:gridSpan w:val="3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Комунікаційні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технології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системі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прикладної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науки</w:t>
            </w:r>
          </w:p>
        </w:tc>
      </w:tr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Концепт «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фокусі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міждисциплінарної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класифікація</w:t>
            </w:r>
            <w:proofErr w:type="spellEnd"/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205894" w:rsidRPr="00790D04" w:rsidTr="00AC56F8">
        <w:trPr>
          <w:jc w:val="center"/>
        </w:trPr>
        <w:tc>
          <w:tcPr>
            <w:tcW w:w="9077" w:type="dxa"/>
            <w:gridSpan w:val="3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790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Технології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політичних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комунікацій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="00284563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соціальнокомунікаційний</w:t>
            </w:r>
            <w:proofErr w:type="spellEnd"/>
            <w:r w:rsidR="00284563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аспект</w:t>
            </w:r>
          </w:p>
        </w:tc>
      </w:tr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пропагандистських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кампаній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епоху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постмодерну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205894" w:rsidRPr="00790D04" w:rsidRDefault="00205894" w:rsidP="00AC5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Інформаційно-психологічні війни як комунікаційні технології інформаційного протиборства. Поняття «стратегічний </w:t>
            </w:r>
            <w:proofErr w:type="spellStart"/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наратив</w:t>
            </w:r>
            <w:proofErr w:type="spellEnd"/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205894" w:rsidRPr="00790D04" w:rsidTr="00AC56F8">
        <w:trPr>
          <w:jc w:val="center"/>
        </w:trPr>
        <w:tc>
          <w:tcPr>
            <w:tcW w:w="9077" w:type="dxa"/>
            <w:gridSpan w:val="3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9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Комунікаційні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технології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самопрезентації</w:t>
            </w:r>
            <w:proofErr w:type="spellEnd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особистості</w:t>
            </w:r>
            <w:proofErr w:type="spellEnd"/>
          </w:p>
        </w:tc>
      </w:tr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Іміджмейкінг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комунікаційна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система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Спічрайтинг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розрізі </w:t>
            </w:r>
            <w:r w:rsidR="00284563"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інформаційно-психологічних операцій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205894" w:rsidRPr="00790D04" w:rsidTr="00AC56F8">
        <w:trPr>
          <w:jc w:val="center"/>
        </w:trPr>
        <w:tc>
          <w:tcPr>
            <w:tcW w:w="997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Разом за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одулем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205894" w:rsidRPr="00790D04" w:rsidTr="00AC56F8">
        <w:trPr>
          <w:jc w:val="center"/>
        </w:trPr>
        <w:tc>
          <w:tcPr>
            <w:tcW w:w="8085" w:type="dxa"/>
            <w:gridSpan w:val="2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Усього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992" w:type="dxa"/>
          </w:tcPr>
          <w:p w:rsidR="00205894" w:rsidRPr="00790D04" w:rsidRDefault="00205894" w:rsidP="00AC56F8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</w:tr>
    </w:tbl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4EC6" w:rsidRPr="00AB4EC6" w:rsidRDefault="00533520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 w:rsidR="00AB4EC6" w:rsidRPr="00AB4EC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B4EC6" w:rsidRPr="00AB4EC6">
        <w:rPr>
          <w:rFonts w:ascii="Times New Roman" w:eastAsia="Calibri" w:hAnsi="Times New Roman" w:cs="Times New Roman"/>
          <w:b/>
          <w:bCs/>
          <w:sz w:val="28"/>
          <w:szCs w:val="28"/>
        </w:rPr>
        <w:t>ВИДИ КОНТРОЛЮ І СИСТЕМА НАКОПИЧЕННЯ БАЛІВ</w:t>
      </w:r>
    </w:p>
    <w:p w:rsidR="00AB4EC6" w:rsidRPr="00AB4EC6" w:rsidRDefault="00AB4EC6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88"/>
        <w:gridCol w:w="992"/>
      </w:tblGrid>
      <w:tr w:rsidR="00AB4EC6" w:rsidRPr="00790D04" w:rsidTr="00AB4EC6">
        <w:trPr>
          <w:trHeight w:val="329"/>
          <w:jc w:val="center"/>
        </w:trPr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змістового моду</w:t>
            </w:r>
          </w:p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ля</w:t>
            </w:r>
          </w:p>
        </w:tc>
        <w:tc>
          <w:tcPr>
            <w:tcW w:w="7088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контролю</w:t>
            </w:r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балів</w:t>
            </w:r>
            <w:proofErr w:type="spellEnd"/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072" w:type="dxa"/>
            <w:gridSpan w:val="3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Start"/>
            <w:r w:rsidR="00790D04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оточний</w:t>
            </w:r>
            <w:proofErr w:type="spellEnd"/>
            <w:r w:rsidR="00790D04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контроль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92" w:type="dxa"/>
            <w:vMerge w:val="restar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B4EC6" w:rsidRPr="00790D04" w:rsidRDefault="00205894" w:rsidP="00205894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>Аналітичний кейс</w:t>
            </w:r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: Опис методології ідентифікації використання </w:t>
            </w:r>
            <w:r w:rsidR="00FE7655"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комунікаційних технологій у </w:t>
            </w:r>
            <w:proofErr w:type="spellStart"/>
            <w:r w:rsidR="00FE7655"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мас</w:t>
            </w:r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медійній</w:t>
            </w:r>
            <w:proofErr w:type="spellEnd"/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діяльності</w:t>
            </w:r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92" w:type="dxa"/>
            <w:vMerge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AB4EC6" w:rsidP="00205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D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>Доповідь:</w:t>
            </w:r>
            <w:r w:rsidR="00205894"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Класифікація прикладних комунікаційних технологій за сферою розповсюдження</w:t>
            </w:r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92" w:type="dxa"/>
            <w:vMerge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205894" w:rsidP="00205894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>Доповідь: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Концепти «соціальна технологія» та «соціальний інжиніринг»</w:t>
            </w:r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92" w:type="dxa"/>
            <w:vMerge w:val="restar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AB4EC6" w:rsidRPr="00790D04" w:rsidRDefault="009516C9" w:rsidP="0095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D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Аналітичний кейс: </w:t>
            </w:r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Збір та паспортизація матеріалу щодо  залучення новітніх комунікаційних технологій у реалізації </w:t>
            </w:r>
            <w:proofErr w:type="spellStart"/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масовоінформаційної</w:t>
            </w:r>
            <w:proofErr w:type="spellEnd"/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кампанії </w:t>
            </w:r>
          </w:p>
        </w:tc>
        <w:tc>
          <w:tcPr>
            <w:tcW w:w="992" w:type="dxa"/>
          </w:tcPr>
          <w:p w:rsidR="00AB4EC6" w:rsidRPr="00790D04" w:rsidRDefault="009516C9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92" w:type="dxa"/>
            <w:vMerge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9516C9" w:rsidP="00951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>Проєктна</w:t>
            </w:r>
            <w:proofErr w:type="spellEnd"/>
            <w:r w:rsidRPr="00790D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робота</w:t>
            </w:r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: Підготовка матеріалу із залученням новітніх комунікаційних технологій для реалізації певної </w:t>
            </w:r>
            <w:proofErr w:type="spellStart"/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масовоінформаційної</w:t>
            </w:r>
            <w:proofErr w:type="spellEnd"/>
            <w:r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кампанії</w:t>
            </w:r>
          </w:p>
        </w:tc>
        <w:tc>
          <w:tcPr>
            <w:tcW w:w="992" w:type="dxa"/>
          </w:tcPr>
          <w:p w:rsidR="00AB4EC6" w:rsidRPr="00790D04" w:rsidRDefault="009516C9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AB4EC6" w:rsidRPr="00790D04" w:rsidTr="00AB4EC6">
        <w:trPr>
          <w:trHeight w:val="479"/>
          <w:jc w:val="center"/>
        </w:trPr>
        <w:tc>
          <w:tcPr>
            <w:tcW w:w="992" w:type="dxa"/>
            <w:vMerge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AB4EC6" w:rsidP="009516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Доповідь: </w:t>
            </w:r>
            <w:r w:rsidR="009516C9" w:rsidRPr="0079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Психологічний тиск та інформаційний тероризм у ході ведення «гібридних» воєн</w:t>
            </w:r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9516C9" w:rsidRPr="00790D04" w:rsidTr="009516C9">
        <w:trPr>
          <w:trHeight w:val="600"/>
          <w:jc w:val="center"/>
        </w:trPr>
        <w:tc>
          <w:tcPr>
            <w:tcW w:w="992" w:type="dxa"/>
            <w:vMerge w:val="restart"/>
          </w:tcPr>
          <w:p w:rsidR="009516C9" w:rsidRPr="00790D04" w:rsidRDefault="009516C9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9516C9" w:rsidRPr="00790D04" w:rsidRDefault="009516C9" w:rsidP="00AB4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Проєктна</w:t>
            </w:r>
            <w:proofErr w:type="spellEnd"/>
            <w:r w:rsidRPr="00790D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робота: </w:t>
            </w: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концепції виборчої кампанії на технологічній платформі </w:t>
            </w:r>
            <w:proofErr w:type="spellStart"/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іміджмейкінгу</w:t>
            </w:r>
            <w:proofErr w:type="spellEnd"/>
          </w:p>
        </w:tc>
        <w:tc>
          <w:tcPr>
            <w:tcW w:w="992" w:type="dxa"/>
          </w:tcPr>
          <w:p w:rsidR="009516C9" w:rsidRPr="00790D04" w:rsidRDefault="009516C9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9516C9" w:rsidRPr="00790D04" w:rsidTr="00AB4EC6">
        <w:trPr>
          <w:trHeight w:val="399"/>
          <w:jc w:val="center"/>
        </w:trPr>
        <w:tc>
          <w:tcPr>
            <w:tcW w:w="992" w:type="dxa"/>
            <w:vMerge/>
          </w:tcPr>
          <w:p w:rsidR="009516C9" w:rsidRPr="00790D04" w:rsidRDefault="009516C9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</w:tcPr>
          <w:p w:rsidR="009516C9" w:rsidRPr="00790D04" w:rsidRDefault="009516C9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Проєктна</w:t>
            </w:r>
            <w:proofErr w:type="spellEnd"/>
            <w:r w:rsidRPr="00790D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робота: </w:t>
            </w: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Написання промови за обраною тематикою</w:t>
            </w:r>
          </w:p>
        </w:tc>
        <w:tc>
          <w:tcPr>
            <w:tcW w:w="992" w:type="dxa"/>
          </w:tcPr>
          <w:p w:rsidR="009516C9" w:rsidRPr="00790D04" w:rsidRDefault="009516C9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072" w:type="dxa"/>
            <w:gridSpan w:val="3"/>
          </w:tcPr>
          <w:p w:rsidR="00AB4EC6" w:rsidRPr="00790D04" w:rsidRDefault="00790D04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Підсумковий</w:t>
            </w:r>
            <w:proofErr w:type="spellEnd"/>
            <w:r w:rsidR="00AB4EC6"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контроль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92" w:type="dxa"/>
            <w:vMerge w:val="restart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Зал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у </w:t>
            </w:r>
            <w:proofErr w:type="spellStart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790D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92" w:type="dxa"/>
            <w:vMerge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AB4EC6" w:rsidP="00AB4EC6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Теоретичне</w:t>
            </w:r>
            <w:proofErr w:type="spellEnd"/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завдання</w:t>
            </w:r>
            <w:proofErr w:type="spellEnd"/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усна</w:t>
            </w:r>
            <w:proofErr w:type="spellEnd"/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відповідь</w:t>
            </w:r>
            <w:proofErr w:type="spellEnd"/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на</w:t>
            </w:r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заліку</w:t>
            </w:r>
            <w:proofErr w:type="spellEnd"/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992" w:type="dxa"/>
            <w:vMerge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AB4EC6" w:rsidRPr="00790D04" w:rsidRDefault="00790D04" w:rsidP="00AB4EC6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Підготовка тексту доповіді на наукову конференцію за тематикою курсу</w:t>
            </w:r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AB4EC6" w:rsidRPr="00790D04" w:rsidTr="00AB4EC6">
        <w:trPr>
          <w:trHeight w:val="329"/>
          <w:jc w:val="center"/>
        </w:trPr>
        <w:tc>
          <w:tcPr>
            <w:tcW w:w="8080" w:type="dxa"/>
            <w:gridSpan w:val="2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sz w:val="24"/>
                <w:szCs w:val="24"/>
              </w:rPr>
              <w:t>Разом:</w:t>
            </w:r>
          </w:p>
        </w:tc>
        <w:tc>
          <w:tcPr>
            <w:tcW w:w="992" w:type="dxa"/>
          </w:tcPr>
          <w:p w:rsidR="00AB4EC6" w:rsidRPr="00790D04" w:rsidRDefault="00AB4EC6" w:rsidP="00AB4EC6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D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AB4EC6" w:rsidRDefault="00AB4EC6" w:rsidP="00AB4EC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533520" w:rsidRDefault="00533520" w:rsidP="00533520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9. </w:t>
      </w:r>
      <w:r w:rsidRPr="005335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КРИТЕРІЇ ОЦІНЮВАННЯ</w:t>
      </w:r>
    </w:p>
    <w:tbl>
      <w:tblPr>
        <w:tblW w:w="9029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62"/>
        <w:gridCol w:w="1781"/>
        <w:gridCol w:w="6621"/>
      </w:tblGrid>
      <w:tr w:rsidR="00790D04" w:rsidRPr="00790D04" w:rsidTr="0054219B">
        <w:trPr>
          <w:trHeight w:val="435"/>
        </w:trPr>
        <w:tc>
          <w:tcPr>
            <w:tcW w:w="627" w:type="dxa"/>
            <w:gridSpan w:val="2"/>
          </w:tcPr>
          <w:p w:rsidR="00790D04" w:rsidRPr="00790D04" w:rsidRDefault="00790D04" w:rsidP="0054219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0D04" w:rsidRPr="00790D04" w:rsidRDefault="00790D04" w:rsidP="0054219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1" w:type="dxa"/>
          </w:tcPr>
          <w:p w:rsidR="00790D04" w:rsidRPr="00790D04" w:rsidRDefault="00790D04" w:rsidP="0054219B">
            <w:pPr>
              <w:widowControl w:val="0"/>
              <w:spacing w:line="276" w:lineRule="auto"/>
              <w:ind w:lef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</w:p>
        </w:tc>
        <w:tc>
          <w:tcPr>
            <w:tcW w:w="6621" w:type="dxa"/>
          </w:tcPr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04" w:rsidRPr="00790D04" w:rsidTr="0054219B">
        <w:trPr>
          <w:trHeight w:val="185"/>
        </w:trPr>
        <w:tc>
          <w:tcPr>
            <w:tcW w:w="9029" w:type="dxa"/>
            <w:gridSpan w:val="4"/>
          </w:tcPr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Поточний</w:t>
            </w:r>
            <w:proofErr w:type="spellEnd"/>
            <w:r w:rsidRPr="00790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контроль</w:t>
            </w:r>
          </w:p>
        </w:tc>
      </w:tr>
      <w:tr w:rsidR="00790D04" w:rsidRPr="00790D04" w:rsidTr="0054219B">
        <w:trPr>
          <w:trHeight w:val="170"/>
        </w:trPr>
        <w:tc>
          <w:tcPr>
            <w:tcW w:w="565" w:type="dxa"/>
          </w:tcPr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790D04" w:rsidRPr="00790D04" w:rsidRDefault="00790D04" w:rsidP="0054219B">
            <w:pPr>
              <w:widowControl w:val="0"/>
              <w:spacing w:line="276" w:lineRule="auto"/>
              <w:ind w:left="274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Доповідь</w:t>
            </w:r>
            <w:proofErr w:type="spellEnd"/>
          </w:p>
        </w:tc>
        <w:tc>
          <w:tcPr>
            <w:tcW w:w="6621" w:type="dxa"/>
          </w:tcPr>
          <w:p w:rsidR="00790D04" w:rsidRPr="00790D04" w:rsidRDefault="00790D04" w:rsidP="0054219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5.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обраної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теми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доповіді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викладення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(1 бал)</w:t>
            </w:r>
          </w:p>
        </w:tc>
      </w:tr>
      <w:tr w:rsidR="00790D04" w:rsidRPr="00790D04" w:rsidTr="0054219B">
        <w:trPr>
          <w:trHeight w:val="305"/>
        </w:trPr>
        <w:tc>
          <w:tcPr>
            <w:tcW w:w="565" w:type="dxa"/>
          </w:tcPr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790D04" w:rsidRPr="00790D04" w:rsidRDefault="00790D04" w:rsidP="0054219B">
            <w:pPr>
              <w:widowControl w:val="0"/>
              <w:spacing w:line="276" w:lineRule="auto"/>
              <w:ind w:left="274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6621" w:type="dxa"/>
          </w:tcPr>
          <w:p w:rsidR="00790D04" w:rsidRPr="00790D04" w:rsidRDefault="00790D04" w:rsidP="0054219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5.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правильність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повнота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виконаного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оригінального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незначні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неточності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наявні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помилки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неправильно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суттєвими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помилками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неповністю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(1-2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90D04" w:rsidRPr="00790D04" w:rsidTr="0054219B">
        <w:trPr>
          <w:trHeight w:val="330"/>
        </w:trPr>
        <w:tc>
          <w:tcPr>
            <w:tcW w:w="565" w:type="dxa"/>
          </w:tcPr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790D04" w:rsidRPr="00790D04" w:rsidRDefault="00790D04" w:rsidP="0054219B">
            <w:pPr>
              <w:widowControl w:val="0"/>
              <w:spacing w:line="276" w:lineRule="auto"/>
              <w:ind w:left="274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</w:p>
        </w:tc>
        <w:tc>
          <w:tcPr>
            <w:tcW w:w="6621" w:type="dxa"/>
          </w:tcPr>
          <w:p w:rsidR="00790D04" w:rsidRPr="00790D04" w:rsidRDefault="00790D04" w:rsidP="0054219B">
            <w:pPr>
              <w:widowControl w:val="0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5.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обґрунтованість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переконливість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автора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викладу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грамотність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(1 бал)</w:t>
            </w:r>
          </w:p>
        </w:tc>
      </w:tr>
      <w:tr w:rsidR="00790D04" w:rsidRPr="00790D04" w:rsidTr="0054219B">
        <w:trPr>
          <w:trHeight w:val="330"/>
        </w:trPr>
        <w:tc>
          <w:tcPr>
            <w:tcW w:w="565" w:type="dxa"/>
          </w:tcPr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790D04" w:rsidRPr="00790D04" w:rsidRDefault="00790D04" w:rsidP="0054219B">
            <w:pPr>
              <w:widowControl w:val="0"/>
              <w:spacing w:line="276" w:lineRule="auto"/>
              <w:ind w:left="274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Дискусія</w:t>
            </w:r>
            <w:proofErr w:type="spellEnd"/>
          </w:p>
        </w:tc>
        <w:tc>
          <w:tcPr>
            <w:tcW w:w="6621" w:type="dxa"/>
          </w:tcPr>
          <w:p w:rsidR="00790D04" w:rsidRPr="00790D04" w:rsidRDefault="00790D04" w:rsidP="0054219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5.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теми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аргументації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висловлюваних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думок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відстоювати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, бути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логічним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послідовним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ініціативність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(1 бал)</w:t>
            </w:r>
          </w:p>
        </w:tc>
      </w:tr>
      <w:tr w:rsidR="00790D04" w:rsidRPr="00790D04" w:rsidTr="0054219B">
        <w:trPr>
          <w:trHeight w:val="330"/>
        </w:trPr>
        <w:tc>
          <w:tcPr>
            <w:tcW w:w="9029" w:type="dxa"/>
            <w:gridSpan w:val="4"/>
          </w:tcPr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Підсумковий</w:t>
            </w:r>
            <w:proofErr w:type="spellEnd"/>
            <w:r w:rsidRPr="00790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контроль</w:t>
            </w:r>
          </w:p>
        </w:tc>
      </w:tr>
      <w:tr w:rsidR="00790D04" w:rsidRPr="00790D04" w:rsidTr="0054219B">
        <w:trPr>
          <w:trHeight w:val="330"/>
        </w:trPr>
        <w:tc>
          <w:tcPr>
            <w:tcW w:w="565" w:type="dxa"/>
          </w:tcPr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790D04" w:rsidRPr="00790D04" w:rsidRDefault="00790D04" w:rsidP="0054219B">
            <w:pPr>
              <w:widowControl w:val="0"/>
              <w:spacing w:line="276" w:lineRule="auto"/>
              <w:ind w:left="274" w:hanging="2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</w:p>
        </w:tc>
        <w:tc>
          <w:tcPr>
            <w:tcW w:w="6621" w:type="dxa"/>
          </w:tcPr>
          <w:p w:rsidR="00790D04" w:rsidRPr="00790D04" w:rsidRDefault="00790D04" w:rsidP="0054219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10. Тест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з 10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Кожна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відповідь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в 1 бал.</w:t>
            </w:r>
          </w:p>
        </w:tc>
      </w:tr>
      <w:tr w:rsidR="00790D04" w:rsidRPr="00790D04" w:rsidTr="0054219B">
        <w:trPr>
          <w:trHeight w:val="330"/>
        </w:trPr>
        <w:tc>
          <w:tcPr>
            <w:tcW w:w="565" w:type="dxa"/>
          </w:tcPr>
          <w:p w:rsidR="00790D04" w:rsidRPr="00790D04" w:rsidRDefault="00790D04" w:rsidP="0054219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</w:tcPr>
          <w:p w:rsidR="00790D04" w:rsidRPr="00790D04" w:rsidRDefault="00790D04" w:rsidP="0054219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доповіді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конференцію</w:t>
            </w:r>
            <w:proofErr w:type="spellEnd"/>
          </w:p>
        </w:tc>
        <w:tc>
          <w:tcPr>
            <w:tcW w:w="6621" w:type="dxa"/>
          </w:tcPr>
          <w:p w:rsidR="00790D04" w:rsidRPr="00790D04" w:rsidRDefault="00790D04" w:rsidP="0054219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30.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актуальність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обраної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теми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інструментарію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обраного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метода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завданням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викладення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обґрунтованість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висновків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стиль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грамотність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90D04" w:rsidRPr="00AB4EC6" w:rsidRDefault="00790D04" w:rsidP="00AB4EC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790D04" w:rsidRPr="00790D04" w:rsidRDefault="00790D04" w:rsidP="00533520">
      <w:pPr>
        <w:widowControl w:val="0"/>
        <w:tabs>
          <w:tab w:val="left" w:pos="70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0D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Шкала оцінювання: національна та ECTS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4496"/>
        <w:gridCol w:w="2185"/>
      </w:tblGrid>
      <w:tr w:rsidR="00790D04" w:rsidRPr="00790D04" w:rsidTr="0054219B">
        <w:trPr>
          <w:cantSplit/>
          <w:trHeight w:val="560"/>
          <w:jc w:val="center"/>
        </w:trPr>
        <w:tc>
          <w:tcPr>
            <w:tcW w:w="2528" w:type="dxa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bookmarkStart w:id="0" w:name="_heading=h.30j0zll" w:colFirst="0" w:colLast="0"/>
            <w:bookmarkEnd w:id="0"/>
            <w:r w:rsidRPr="00790D04">
              <w:rPr>
                <w:rFonts w:ascii="Times New Roman" w:eastAsia="Times New Roman" w:hAnsi="Times New Roman" w:cs="Times New Roman"/>
                <w:b/>
                <w:bCs/>
                <w:i/>
                <w:smallCaps/>
                <w:sz w:val="24"/>
                <w:szCs w:val="24"/>
                <w:lang w:val="uk-UA"/>
              </w:rPr>
              <w:t>З</w:t>
            </w:r>
            <w:r w:rsidRPr="00790D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а шкалою</w:t>
            </w:r>
          </w:p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/>
                <w:iCs/>
                <w:color w:val="243F6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496" w:type="dxa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За шкалою</w:t>
            </w:r>
          </w:p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університету</w:t>
            </w:r>
          </w:p>
        </w:tc>
        <w:tc>
          <w:tcPr>
            <w:tcW w:w="2185" w:type="dxa"/>
          </w:tcPr>
          <w:p w:rsidR="00790D04" w:rsidRPr="00790D04" w:rsidRDefault="00790D04" w:rsidP="00790D04">
            <w:pPr>
              <w:widowControl w:val="0"/>
              <w:numPr>
                <w:ilvl w:val="2"/>
                <w:numId w:val="9"/>
              </w:numPr>
              <w:tabs>
                <w:tab w:val="left" w:pos="709"/>
              </w:tabs>
              <w:spacing w:after="0" w:line="276" w:lineRule="auto"/>
              <w:ind w:left="0"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bookmarkStart w:id="1" w:name="_heading=h.1fob9te" w:colFirst="0" w:colLast="0"/>
            <w:bookmarkEnd w:id="1"/>
            <w:r w:rsidRPr="00790D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790D04" w:rsidRPr="00790D04" w:rsidTr="0054219B">
        <w:trPr>
          <w:cantSplit/>
          <w:jc w:val="center"/>
        </w:trPr>
        <w:tc>
          <w:tcPr>
            <w:tcW w:w="2528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A</w:t>
            </w:r>
          </w:p>
        </w:tc>
        <w:tc>
          <w:tcPr>
            <w:tcW w:w="4496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 – 100</w:t>
            </w:r>
          </w:p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2185" w:type="dxa"/>
            <w:vAlign w:val="center"/>
          </w:tcPr>
          <w:p w:rsidR="00790D04" w:rsidRPr="00790D04" w:rsidRDefault="00790D04" w:rsidP="00790D04">
            <w:pPr>
              <w:widowControl w:val="0"/>
              <w:numPr>
                <w:ilvl w:val="3"/>
                <w:numId w:val="9"/>
              </w:numPr>
              <w:tabs>
                <w:tab w:val="left" w:pos="709"/>
              </w:tabs>
              <w:spacing w:after="0" w:line="276" w:lineRule="auto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55 (відмінно)</w:t>
            </w:r>
          </w:p>
        </w:tc>
      </w:tr>
      <w:tr w:rsidR="00790D04" w:rsidRPr="00790D04" w:rsidTr="0054219B">
        <w:trPr>
          <w:cantSplit/>
          <w:jc w:val="center"/>
        </w:trPr>
        <w:tc>
          <w:tcPr>
            <w:tcW w:w="2528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B</w:t>
            </w:r>
          </w:p>
        </w:tc>
        <w:tc>
          <w:tcPr>
            <w:tcW w:w="4496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 – 89</w:t>
            </w:r>
          </w:p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2185" w:type="dxa"/>
            <w:vMerge w:val="restart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 (добре)</w:t>
            </w:r>
          </w:p>
        </w:tc>
      </w:tr>
      <w:tr w:rsidR="00790D04" w:rsidRPr="00790D04" w:rsidTr="0054219B">
        <w:trPr>
          <w:cantSplit/>
          <w:jc w:val="center"/>
        </w:trPr>
        <w:tc>
          <w:tcPr>
            <w:tcW w:w="2528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C</w:t>
            </w:r>
          </w:p>
        </w:tc>
        <w:tc>
          <w:tcPr>
            <w:tcW w:w="4496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 – 84</w:t>
            </w:r>
          </w:p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2185" w:type="dxa"/>
            <w:vMerge/>
            <w:vAlign w:val="center"/>
          </w:tcPr>
          <w:p w:rsidR="00790D04" w:rsidRPr="00790D04" w:rsidRDefault="00790D04" w:rsidP="00790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90D04" w:rsidRPr="00790D04" w:rsidTr="0054219B">
        <w:trPr>
          <w:cantSplit/>
          <w:jc w:val="center"/>
        </w:trPr>
        <w:tc>
          <w:tcPr>
            <w:tcW w:w="2528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D</w:t>
            </w:r>
          </w:p>
        </w:tc>
        <w:tc>
          <w:tcPr>
            <w:tcW w:w="4496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 – 74</w:t>
            </w:r>
          </w:p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(задовільно) </w:t>
            </w:r>
          </w:p>
        </w:tc>
        <w:tc>
          <w:tcPr>
            <w:tcW w:w="2185" w:type="dxa"/>
            <w:vMerge w:val="restart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 (задовільно)</w:t>
            </w:r>
          </w:p>
        </w:tc>
      </w:tr>
      <w:tr w:rsidR="00790D04" w:rsidRPr="00790D04" w:rsidTr="0054219B">
        <w:trPr>
          <w:cantSplit/>
          <w:jc w:val="center"/>
        </w:trPr>
        <w:tc>
          <w:tcPr>
            <w:tcW w:w="2528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E</w:t>
            </w:r>
          </w:p>
        </w:tc>
        <w:tc>
          <w:tcPr>
            <w:tcW w:w="4496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 – 69</w:t>
            </w:r>
          </w:p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2185" w:type="dxa"/>
            <w:vMerge/>
            <w:vAlign w:val="center"/>
          </w:tcPr>
          <w:p w:rsidR="00790D04" w:rsidRPr="00790D04" w:rsidRDefault="00790D04" w:rsidP="00790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90D04" w:rsidRPr="00790D04" w:rsidTr="0054219B">
        <w:trPr>
          <w:cantSplit/>
          <w:jc w:val="center"/>
        </w:trPr>
        <w:tc>
          <w:tcPr>
            <w:tcW w:w="2528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FX</w:t>
            </w:r>
          </w:p>
        </w:tc>
        <w:tc>
          <w:tcPr>
            <w:tcW w:w="4496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 – 59</w:t>
            </w:r>
          </w:p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85" w:type="dxa"/>
            <w:vMerge w:val="restart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 (незадовільно)</w:t>
            </w:r>
          </w:p>
        </w:tc>
      </w:tr>
      <w:tr w:rsidR="00790D04" w:rsidRPr="00790D04" w:rsidTr="0054219B">
        <w:trPr>
          <w:cantSplit/>
          <w:jc w:val="center"/>
        </w:trPr>
        <w:tc>
          <w:tcPr>
            <w:tcW w:w="2528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F</w:t>
            </w:r>
          </w:p>
        </w:tc>
        <w:tc>
          <w:tcPr>
            <w:tcW w:w="4496" w:type="dxa"/>
            <w:vAlign w:val="center"/>
          </w:tcPr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– 34</w:t>
            </w:r>
          </w:p>
          <w:p w:rsidR="00790D04" w:rsidRPr="00790D04" w:rsidRDefault="00790D04" w:rsidP="00790D04">
            <w:pPr>
              <w:widowControl w:val="0"/>
              <w:tabs>
                <w:tab w:val="left" w:pos="709"/>
              </w:tabs>
              <w:spacing w:after="0" w:line="276" w:lineRule="auto"/>
              <w:ind w:right="2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85" w:type="dxa"/>
            <w:vMerge/>
            <w:vAlign w:val="center"/>
          </w:tcPr>
          <w:p w:rsidR="00790D04" w:rsidRPr="00790D04" w:rsidRDefault="00790D04" w:rsidP="00790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33520" w:rsidRPr="00533520" w:rsidRDefault="00533520" w:rsidP="00533520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Оцінка 5 (відмінно) (90 – 100 балів) виставляється, якщо здобувач у повному обсязі володіє навчальним матеріалом, вільно, самостійно та аргументовано викладає його під час усних виступів та надання письмових відповідей; глибоко та всебічно розкриває зміст теоретичних питань, використовуючи при цьому обов’язкову та додаткову літературу; демонструє високий рівень застосування отриманих умінь і навичок, а також оригінальний підхід під час виконання практичних завдань.</w:t>
      </w:r>
    </w:p>
    <w:p w:rsidR="00533520" w:rsidRPr="00533520" w:rsidRDefault="00533520" w:rsidP="00533520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Оцінка 4 (добре) (75 – 89 балів)  виставляється, якщо здобувач достатньо повно володіє навчальним матеріалом, обґрунтовано його викладає під час усних </w:t>
      </w:r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виступів та надання  письмових відповідей; в основному розкриває  зміст теоретичних питань, використовуючи при цьому обов’язкову літературу; демонструє високий рівень застосування отриманих умінь і навичок під час виконання практичних завдань. Проте, при викладенні деяких теоретичних питань та вирішення практичних завдань йому не вистачає достатньої глибини та аргументації, може припускатися окремих несуттєвих </w:t>
      </w:r>
      <w:proofErr w:type="spellStart"/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неточностей</w:t>
      </w:r>
      <w:proofErr w:type="spellEnd"/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незначних помилок. </w:t>
      </w:r>
    </w:p>
    <w:p w:rsidR="00533520" w:rsidRPr="00533520" w:rsidRDefault="00533520" w:rsidP="00533520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Оцінка 3 (задовільно) (60 – 74 бали) виставляється, якщо здобувач в цілому володіє навчальним матеріалом, викладає його основний зміст під час усних виступів та надання письмових відповідей, але без глибокого всебічного аналізу, обґрунтування та аргументації; демонструє середній рівень застосування отриманих умінь і навичок під час виконання практичних завдань, припускаючись при цьому суттєвих </w:t>
      </w:r>
      <w:proofErr w:type="spellStart"/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неточностей</w:t>
      </w:r>
      <w:proofErr w:type="spellEnd"/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окремих помилок. </w:t>
      </w:r>
    </w:p>
    <w:p w:rsidR="00533520" w:rsidRPr="00533520" w:rsidRDefault="00533520" w:rsidP="00533520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Оцінка 2 (незадовільно з можливістю повторного складання) ( 35 – 59 балів) виставляється, якщо здобувач слабко володіє навчальним матеріалом. Фрагментарно, поверхово (без аргументації та обґрунтування) викладає його під час усних виступів та надання письмових відповідей; демонструє низький рівень застосування отриманих умінь і навичок під час виконання практичних завдань, припускаючись суттєвих помилок та </w:t>
      </w:r>
      <w:proofErr w:type="spellStart"/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неточностей</w:t>
      </w:r>
      <w:proofErr w:type="spellEnd"/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533520" w:rsidRPr="00533520" w:rsidRDefault="00533520" w:rsidP="00533520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335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Оцінка 1 (незадовільно з обов’язковим повторним вивченням дисципліни) (0 – 34 бали) виставляється, якщо здобувач майже не володіє навчальним матеріалом, не в змозі розкрити зміст більшості питань під час усних виступів та надання письмових відповідей; не вміє застосовувати отримані уміння й навички під час виконання практичних завдань. </w:t>
      </w:r>
    </w:p>
    <w:p w:rsidR="00533520" w:rsidRPr="00533520" w:rsidRDefault="00533520" w:rsidP="00533520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B4EC6" w:rsidRPr="00AB4EC6" w:rsidRDefault="00533520" w:rsidP="00AB4EC6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  <w:r w:rsidR="00AB4EC6" w:rsidRPr="00AB4EC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B4EC6" w:rsidRPr="00AB4EC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AB4EC6" w:rsidRPr="00AB4EC6">
        <w:rPr>
          <w:rFonts w:ascii="Times New Roman" w:eastAsia="Calibri" w:hAnsi="Times New Roman" w:cs="Times New Roman"/>
          <w:b/>
          <w:sz w:val="28"/>
          <w:szCs w:val="28"/>
        </w:rPr>
        <w:t>РЕКОМЕНДОВАНА ЛІТЕРАТУРА ТА ІНФОРМАЦІЙНІ РЕСУРСИ</w:t>
      </w:r>
    </w:p>
    <w:p w:rsidR="00AB4EC6" w:rsidRPr="00AB4EC6" w:rsidRDefault="00AB4EC6" w:rsidP="00AB4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AB4EC6" w:rsidRPr="00AB4EC6" w:rsidRDefault="00AB4EC6" w:rsidP="00AB4EC6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AB4EC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Основна</w:t>
      </w:r>
      <w:proofErr w:type="spellEnd"/>
      <w:r w:rsidRPr="00AB4EC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:</w:t>
      </w:r>
    </w:p>
    <w:p w:rsidR="00BB0D96" w:rsidRP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Бондаренко І. С. </w:t>
      </w:r>
      <w:proofErr w:type="spellStart"/>
      <w:r w:rsidRPr="00BB0D96">
        <w:rPr>
          <w:rFonts w:ascii="Times New Roman" w:hAnsi="Times New Roman" w:cs="Times New Roman"/>
          <w:szCs w:val="28"/>
        </w:rPr>
        <w:t>Іміджелогія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BB0D96">
        <w:rPr>
          <w:rFonts w:ascii="Times New Roman" w:hAnsi="Times New Roman" w:cs="Times New Roman"/>
          <w:szCs w:val="28"/>
        </w:rPr>
        <w:t>системі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гуманітарних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знань</w:t>
      </w:r>
      <w:proofErr w:type="spellEnd"/>
      <w:r w:rsidRPr="00BB0D96">
        <w:rPr>
          <w:rFonts w:ascii="Times New Roman" w:hAnsi="Times New Roman" w:cs="Times New Roman"/>
          <w:szCs w:val="28"/>
        </w:rPr>
        <w:t>: культурно-</w:t>
      </w:r>
      <w:proofErr w:type="spellStart"/>
      <w:r w:rsidRPr="00BB0D96">
        <w:rPr>
          <w:rFonts w:ascii="Times New Roman" w:hAnsi="Times New Roman" w:cs="Times New Roman"/>
          <w:szCs w:val="28"/>
        </w:rPr>
        <w:t>освітні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стратегії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BB0D96">
        <w:rPr>
          <w:rFonts w:ascii="Times New Roman" w:hAnsi="Times New Roman" w:cs="Times New Roman"/>
          <w:szCs w:val="28"/>
        </w:rPr>
        <w:t>монографія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proofErr w:type="spellStart"/>
      <w:proofErr w:type="gramStart"/>
      <w:r w:rsidRPr="00BB0D96">
        <w:rPr>
          <w:rFonts w:ascii="Times New Roman" w:hAnsi="Times New Roman" w:cs="Times New Roman"/>
          <w:szCs w:val="28"/>
        </w:rPr>
        <w:t>Запоріжжя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Запорізький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національний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університет</w:t>
      </w:r>
      <w:proofErr w:type="spellEnd"/>
      <w:r w:rsidRPr="00BB0D96">
        <w:rPr>
          <w:rFonts w:ascii="Times New Roman" w:hAnsi="Times New Roman" w:cs="Times New Roman"/>
          <w:szCs w:val="28"/>
        </w:rPr>
        <w:t>, 2016. 320 с. (ISBN 978-966-599-541-8).</w:t>
      </w:r>
    </w:p>
    <w:p w:rsid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Бондаренко І. 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Соціальнокомунікаційні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техніки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BB0D96">
        <w:rPr>
          <w:rFonts w:ascii="Times New Roman" w:hAnsi="Times New Roman" w:cs="Times New Roman"/>
          <w:szCs w:val="28"/>
        </w:rPr>
        <w:t>ресурси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BB0D96">
        <w:rPr>
          <w:rFonts w:ascii="Times New Roman" w:hAnsi="Times New Roman" w:cs="Times New Roman"/>
          <w:szCs w:val="28"/>
        </w:rPr>
        <w:t>війнах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нового </w:t>
      </w:r>
      <w:proofErr w:type="spellStart"/>
      <w:r w:rsidRPr="00BB0D96">
        <w:rPr>
          <w:rFonts w:ascii="Times New Roman" w:hAnsi="Times New Roman" w:cs="Times New Roman"/>
          <w:szCs w:val="28"/>
        </w:rPr>
        <w:t>покоління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r w:rsidRPr="00874E53">
        <w:rPr>
          <w:rFonts w:ascii="Times New Roman" w:hAnsi="Times New Roman" w:cs="Times New Roman"/>
          <w:i/>
          <w:szCs w:val="28"/>
        </w:rPr>
        <w:t xml:space="preserve">Держава і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регіони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.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Серія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Соціальні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комунікації</w:t>
      </w:r>
      <w:proofErr w:type="spellEnd"/>
      <w:r w:rsidRPr="00BB0D96">
        <w:rPr>
          <w:rFonts w:ascii="Times New Roman" w:hAnsi="Times New Roman" w:cs="Times New Roman"/>
          <w:szCs w:val="28"/>
        </w:rPr>
        <w:t>. 2016. № 3 (27). С. 13-18.</w:t>
      </w:r>
    </w:p>
    <w:p w:rsid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Бондаренко І. </w:t>
      </w:r>
      <w:proofErr w:type="spellStart"/>
      <w:r w:rsidRPr="00BB0D96">
        <w:rPr>
          <w:rFonts w:ascii="Times New Roman" w:hAnsi="Times New Roman" w:cs="Times New Roman"/>
          <w:szCs w:val="28"/>
        </w:rPr>
        <w:t>Трансдисциплінарність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BB0D96">
        <w:rPr>
          <w:rFonts w:ascii="Times New Roman" w:hAnsi="Times New Roman" w:cs="Times New Roman"/>
          <w:szCs w:val="28"/>
        </w:rPr>
        <w:t>дослідженнях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соціальнокомунікаційних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технологій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BB0D96">
        <w:rPr>
          <w:rFonts w:ascii="Times New Roman" w:hAnsi="Times New Roman" w:cs="Times New Roman"/>
          <w:szCs w:val="28"/>
        </w:rPr>
        <w:t>Українське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proofErr w:type="gramStart"/>
      <w:r w:rsidRPr="00BB0D96">
        <w:rPr>
          <w:rFonts w:ascii="Times New Roman" w:hAnsi="Times New Roman" w:cs="Times New Roman"/>
          <w:szCs w:val="28"/>
        </w:rPr>
        <w:t>журналістикознавство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науковий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журнал / голова </w:t>
      </w:r>
      <w:proofErr w:type="spellStart"/>
      <w:r w:rsidRPr="00BB0D96">
        <w:rPr>
          <w:rFonts w:ascii="Times New Roman" w:hAnsi="Times New Roman" w:cs="Times New Roman"/>
          <w:szCs w:val="28"/>
        </w:rPr>
        <w:t>редкол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., гол. ред. В.В. </w:t>
      </w:r>
      <w:proofErr w:type="spellStart"/>
      <w:r w:rsidRPr="00BB0D96">
        <w:rPr>
          <w:rFonts w:ascii="Times New Roman" w:hAnsi="Times New Roman" w:cs="Times New Roman"/>
          <w:szCs w:val="28"/>
        </w:rPr>
        <w:t>Різун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; </w:t>
      </w:r>
      <w:proofErr w:type="spellStart"/>
      <w:r w:rsidRPr="00BB0D96">
        <w:rPr>
          <w:rFonts w:ascii="Times New Roman" w:hAnsi="Times New Roman" w:cs="Times New Roman"/>
          <w:szCs w:val="28"/>
        </w:rPr>
        <w:t>Інститут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журналістики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КНУ </w:t>
      </w:r>
      <w:proofErr w:type="spellStart"/>
      <w:r w:rsidRPr="00BB0D96">
        <w:rPr>
          <w:rFonts w:ascii="Times New Roman" w:hAnsi="Times New Roman" w:cs="Times New Roman"/>
          <w:szCs w:val="28"/>
        </w:rPr>
        <w:t>імені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Тараса Шевченка. 2016. Вип. 17. 57 с. С. 13-18.</w:t>
      </w:r>
    </w:p>
    <w:p w:rsid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Бондаренко І. </w:t>
      </w:r>
      <w:proofErr w:type="spellStart"/>
      <w:r w:rsidRPr="00BB0D96">
        <w:rPr>
          <w:rFonts w:ascii="Times New Roman" w:hAnsi="Times New Roman" w:cs="Times New Roman"/>
          <w:szCs w:val="28"/>
        </w:rPr>
        <w:t>Постнекласичні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практики </w:t>
      </w:r>
      <w:proofErr w:type="spellStart"/>
      <w:r w:rsidRPr="00BB0D96">
        <w:rPr>
          <w:rFonts w:ascii="Times New Roman" w:hAnsi="Times New Roman" w:cs="Times New Roman"/>
          <w:szCs w:val="28"/>
        </w:rPr>
        <w:t>інтерпретації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соціально-комунікаційної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системи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r w:rsidRPr="00874E53">
        <w:rPr>
          <w:rFonts w:ascii="Times New Roman" w:hAnsi="Times New Roman" w:cs="Times New Roman"/>
          <w:i/>
          <w:szCs w:val="28"/>
        </w:rPr>
        <w:t xml:space="preserve">Держава і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регіони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.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Серія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Соціальні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комунікації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. </w:t>
      </w:r>
      <w:r w:rsidRPr="00BB0D96">
        <w:rPr>
          <w:rFonts w:ascii="Times New Roman" w:hAnsi="Times New Roman" w:cs="Times New Roman"/>
          <w:szCs w:val="28"/>
        </w:rPr>
        <w:t>2017. № 1 (29). С. 9-13.</w:t>
      </w:r>
    </w:p>
    <w:p w:rsid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lastRenderedPageBreak/>
        <w:t xml:space="preserve">Бондаренко І. </w:t>
      </w:r>
      <w:proofErr w:type="spellStart"/>
      <w:r w:rsidRPr="00BB0D96">
        <w:rPr>
          <w:rFonts w:ascii="Times New Roman" w:hAnsi="Times New Roman" w:cs="Times New Roman"/>
          <w:szCs w:val="28"/>
        </w:rPr>
        <w:t>Теорія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соціоінженерного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розвитку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BB0D96">
        <w:rPr>
          <w:rFonts w:ascii="Times New Roman" w:hAnsi="Times New Roman" w:cs="Times New Roman"/>
          <w:szCs w:val="28"/>
        </w:rPr>
        <w:t>контексті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аналізу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комунікаційних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технологій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r w:rsidRPr="00874E53">
        <w:rPr>
          <w:rFonts w:ascii="Times New Roman" w:hAnsi="Times New Roman" w:cs="Times New Roman"/>
          <w:i/>
          <w:szCs w:val="28"/>
        </w:rPr>
        <w:t xml:space="preserve">Держава і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регіони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.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Серія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Соціальні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комунікації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. </w:t>
      </w:r>
      <w:r w:rsidRPr="00BB0D96">
        <w:rPr>
          <w:rFonts w:ascii="Times New Roman" w:hAnsi="Times New Roman" w:cs="Times New Roman"/>
          <w:szCs w:val="28"/>
        </w:rPr>
        <w:t>2017. № 2 (30). С. 9-15.</w:t>
      </w:r>
    </w:p>
    <w:p w:rsid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Бондаренко І. </w:t>
      </w:r>
      <w:proofErr w:type="spellStart"/>
      <w:r w:rsidRPr="00BB0D96">
        <w:rPr>
          <w:rFonts w:ascii="Times New Roman" w:hAnsi="Times New Roman" w:cs="Times New Roman"/>
          <w:szCs w:val="28"/>
        </w:rPr>
        <w:t>Концептуальне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моделювання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суспільних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систем у </w:t>
      </w:r>
      <w:proofErr w:type="spellStart"/>
      <w:r w:rsidRPr="00BB0D96">
        <w:rPr>
          <w:rFonts w:ascii="Times New Roman" w:hAnsi="Times New Roman" w:cs="Times New Roman"/>
          <w:szCs w:val="28"/>
        </w:rPr>
        <w:t>соціоінженерних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та культурно-</w:t>
      </w:r>
      <w:proofErr w:type="spellStart"/>
      <w:r w:rsidRPr="00BB0D96">
        <w:rPr>
          <w:rFonts w:ascii="Times New Roman" w:hAnsi="Times New Roman" w:cs="Times New Roman"/>
          <w:szCs w:val="28"/>
        </w:rPr>
        <w:t>історичних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практиках. </w:t>
      </w:r>
      <w:r w:rsidRPr="00874E53">
        <w:rPr>
          <w:rFonts w:ascii="Times New Roman" w:hAnsi="Times New Roman" w:cs="Times New Roman"/>
          <w:i/>
          <w:szCs w:val="28"/>
        </w:rPr>
        <w:t xml:space="preserve">Держава і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регіони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.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Серія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Соціальні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комунікації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>.</w:t>
      </w:r>
      <w:r w:rsidRPr="00BB0D96">
        <w:rPr>
          <w:rFonts w:ascii="Times New Roman" w:hAnsi="Times New Roman" w:cs="Times New Roman"/>
          <w:szCs w:val="28"/>
        </w:rPr>
        <w:t xml:space="preserve"> 2017. № 3 (31). С. 9-16.</w:t>
      </w:r>
    </w:p>
    <w:p w:rsid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Бондаренко І.  </w:t>
      </w:r>
      <w:proofErr w:type="spellStart"/>
      <w:r w:rsidRPr="00BB0D96">
        <w:rPr>
          <w:rFonts w:ascii="Times New Roman" w:hAnsi="Times New Roman" w:cs="Times New Roman"/>
          <w:szCs w:val="28"/>
        </w:rPr>
        <w:t>Перші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методологічні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моделі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соціального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інжинірингу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BB0D96">
        <w:rPr>
          <w:rFonts w:ascii="Times New Roman" w:hAnsi="Times New Roman" w:cs="Times New Roman"/>
          <w:szCs w:val="28"/>
        </w:rPr>
        <w:t>їх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комунікаційні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стратегії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r w:rsidRPr="00874E53">
        <w:rPr>
          <w:rFonts w:ascii="Times New Roman" w:hAnsi="Times New Roman" w:cs="Times New Roman"/>
          <w:i/>
          <w:szCs w:val="28"/>
        </w:rPr>
        <w:t xml:space="preserve">Держава і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регіони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.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Серія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Соціальні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комунікації</w:t>
      </w:r>
      <w:proofErr w:type="spellEnd"/>
      <w:r w:rsidRPr="00874E53">
        <w:rPr>
          <w:rFonts w:ascii="Times New Roman" w:hAnsi="Times New Roman" w:cs="Times New Roman"/>
          <w:i/>
          <w:szCs w:val="28"/>
        </w:rPr>
        <w:t>.</w:t>
      </w:r>
      <w:r w:rsidRPr="00BB0D96">
        <w:rPr>
          <w:rFonts w:ascii="Times New Roman" w:hAnsi="Times New Roman" w:cs="Times New Roman"/>
          <w:szCs w:val="28"/>
        </w:rPr>
        <w:t xml:space="preserve"> 2017. № 4 (32). С. 4-11.</w:t>
      </w:r>
    </w:p>
    <w:p w:rsidR="00BB0D96" w:rsidRP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Бондаренко І. </w:t>
      </w:r>
      <w:proofErr w:type="spellStart"/>
      <w:r w:rsidRPr="00BB0D96">
        <w:rPr>
          <w:rFonts w:ascii="Times New Roman" w:hAnsi="Times New Roman" w:cs="Times New Roman"/>
          <w:szCs w:val="28"/>
        </w:rPr>
        <w:t>Концептуалізація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поняття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“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соціальний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інжиніринг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” в </w:t>
      </w:r>
      <w:proofErr w:type="spellStart"/>
      <w:r w:rsidRPr="00BB0D96">
        <w:rPr>
          <w:rFonts w:ascii="Times New Roman" w:hAnsi="Times New Roman" w:cs="Times New Roman"/>
          <w:szCs w:val="28"/>
        </w:rPr>
        <w:t>індустріальних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парадигмах та </w:t>
      </w:r>
      <w:proofErr w:type="spellStart"/>
      <w:r w:rsidRPr="00BB0D96">
        <w:rPr>
          <w:rFonts w:ascii="Times New Roman" w:hAnsi="Times New Roman" w:cs="Times New Roman"/>
          <w:szCs w:val="28"/>
        </w:rPr>
        <w:t>мас-медійних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практиках.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Діалог</w:t>
      </w:r>
      <w:proofErr w:type="spellEnd"/>
      <w:r w:rsidRPr="00874E53">
        <w:rPr>
          <w:rFonts w:ascii="Times New Roman" w:hAnsi="Times New Roman" w:cs="Times New Roman"/>
          <w:i/>
          <w:szCs w:val="28"/>
          <w:lang w:val="en-US"/>
        </w:rPr>
        <w:t xml:space="preserve">: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Медіа</w:t>
      </w:r>
      <w:proofErr w:type="spellEnd"/>
      <w:r w:rsidRPr="00874E53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студії</w:t>
      </w:r>
      <w:proofErr w:type="spellEnd"/>
      <w:r w:rsidRPr="00874E53">
        <w:rPr>
          <w:rFonts w:ascii="Times New Roman" w:hAnsi="Times New Roman" w:cs="Times New Roman"/>
          <w:i/>
          <w:szCs w:val="28"/>
          <w:lang w:val="en-US"/>
        </w:rPr>
        <w:t xml:space="preserve">. </w:t>
      </w:r>
      <w:r w:rsidRPr="00BB0D96">
        <w:rPr>
          <w:rFonts w:ascii="Times New Roman" w:hAnsi="Times New Roman" w:cs="Times New Roman"/>
          <w:szCs w:val="28"/>
          <w:lang w:val="en-US"/>
        </w:rPr>
        <w:t xml:space="preserve">2017. № 23. </w:t>
      </w:r>
      <w:r w:rsidRPr="00BB0D96">
        <w:rPr>
          <w:rFonts w:ascii="Times New Roman" w:hAnsi="Times New Roman" w:cs="Times New Roman"/>
          <w:szCs w:val="28"/>
        </w:rPr>
        <w:t>С</w:t>
      </w:r>
      <w:r w:rsidRPr="00BB0D96">
        <w:rPr>
          <w:rFonts w:ascii="Times New Roman" w:hAnsi="Times New Roman" w:cs="Times New Roman"/>
          <w:szCs w:val="28"/>
          <w:lang w:val="en-US"/>
        </w:rPr>
        <w:t xml:space="preserve">. 17-36. DOI: </w:t>
      </w:r>
      <w:hyperlink r:id="rId5" w:history="1">
        <w:r w:rsidRPr="00D71CE7">
          <w:rPr>
            <w:rStyle w:val="a7"/>
            <w:rFonts w:ascii="Times New Roman" w:hAnsi="Times New Roman"/>
            <w:szCs w:val="28"/>
            <w:lang w:val="en-US"/>
          </w:rPr>
          <w:t>https://doi.org/10.18524/2308-3255.2017.23.137290</w:t>
        </w:r>
      </w:hyperlink>
    </w:p>
    <w:p w:rsidR="00BB0D96" w:rsidRP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>Бондаренко</w:t>
      </w:r>
      <w:r w:rsidRPr="00BB0D96">
        <w:rPr>
          <w:rFonts w:ascii="Times New Roman" w:hAnsi="Times New Roman" w:cs="Times New Roman"/>
          <w:szCs w:val="28"/>
          <w:lang w:val="en-US"/>
        </w:rPr>
        <w:t xml:space="preserve"> </w:t>
      </w:r>
      <w:r w:rsidRPr="00BB0D96">
        <w:rPr>
          <w:rFonts w:ascii="Times New Roman" w:hAnsi="Times New Roman" w:cs="Times New Roman"/>
          <w:szCs w:val="28"/>
        </w:rPr>
        <w:t>І</w:t>
      </w:r>
      <w:r w:rsidRPr="00BB0D96">
        <w:rPr>
          <w:rFonts w:ascii="Times New Roman" w:hAnsi="Times New Roman" w:cs="Times New Roman"/>
          <w:szCs w:val="28"/>
          <w:lang w:val="en-US"/>
        </w:rPr>
        <w:t xml:space="preserve"> “Totalitarian language” as a communication technique for construction of pseudo reality (based on the regional press of the 20-40s of 20th century.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Вісник</w:t>
      </w:r>
      <w:proofErr w:type="spellEnd"/>
      <w:r w:rsidRPr="00874E53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Львівського</w:t>
      </w:r>
      <w:proofErr w:type="spellEnd"/>
      <w:r w:rsidRPr="00874E53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університету</w:t>
      </w:r>
      <w:proofErr w:type="spellEnd"/>
      <w:r w:rsidRPr="00874E53">
        <w:rPr>
          <w:rFonts w:ascii="Times New Roman" w:hAnsi="Times New Roman" w:cs="Times New Roman"/>
          <w:i/>
          <w:szCs w:val="28"/>
          <w:lang w:val="en-US"/>
        </w:rPr>
        <w:t xml:space="preserve">.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Серія</w:t>
      </w:r>
      <w:proofErr w:type="spellEnd"/>
      <w:r w:rsidRPr="00874E53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i/>
          <w:szCs w:val="28"/>
        </w:rPr>
        <w:t>Журналістика</w:t>
      </w:r>
      <w:proofErr w:type="spellEnd"/>
      <w:r w:rsidRPr="00BB0D96">
        <w:rPr>
          <w:rFonts w:ascii="Times New Roman" w:hAnsi="Times New Roman" w:cs="Times New Roman"/>
          <w:szCs w:val="28"/>
          <w:lang w:val="en-US"/>
        </w:rPr>
        <w:t xml:space="preserve">. 2017. </w:t>
      </w:r>
      <w:proofErr w:type="spellStart"/>
      <w:r w:rsidRPr="00BB0D96">
        <w:rPr>
          <w:rFonts w:ascii="Times New Roman" w:hAnsi="Times New Roman" w:cs="Times New Roman"/>
          <w:szCs w:val="28"/>
        </w:rPr>
        <w:t>Випуск</w:t>
      </w:r>
      <w:proofErr w:type="spellEnd"/>
      <w:r w:rsidRPr="00BB0D96">
        <w:rPr>
          <w:rFonts w:ascii="Times New Roman" w:hAnsi="Times New Roman" w:cs="Times New Roman"/>
          <w:szCs w:val="28"/>
          <w:lang w:val="en-US"/>
        </w:rPr>
        <w:t xml:space="preserve"> 42. </w:t>
      </w:r>
      <w:r w:rsidRPr="00BB0D96">
        <w:rPr>
          <w:rFonts w:ascii="Times New Roman" w:hAnsi="Times New Roman" w:cs="Times New Roman"/>
          <w:szCs w:val="28"/>
        </w:rPr>
        <w:t>С</w:t>
      </w:r>
      <w:r>
        <w:rPr>
          <w:rFonts w:ascii="Times New Roman" w:hAnsi="Times New Roman" w:cs="Times New Roman"/>
          <w:szCs w:val="28"/>
          <w:lang w:val="en-US"/>
        </w:rPr>
        <w:t>. 102–110.</w:t>
      </w:r>
    </w:p>
    <w:p w:rsidR="00BB0D96" w:rsidRP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Бондаренко І. </w:t>
      </w:r>
      <w:proofErr w:type="spellStart"/>
      <w:r w:rsidRPr="00BB0D96">
        <w:rPr>
          <w:rFonts w:ascii="Times New Roman" w:hAnsi="Times New Roman" w:cs="Times New Roman"/>
          <w:szCs w:val="28"/>
        </w:rPr>
        <w:t>Концептуалізація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поняття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«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соціальний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інжиніринг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» у </w:t>
      </w:r>
      <w:proofErr w:type="spellStart"/>
      <w:r w:rsidRPr="00BB0D96">
        <w:rPr>
          <w:rFonts w:ascii="Times New Roman" w:hAnsi="Times New Roman" w:cs="Times New Roman"/>
          <w:szCs w:val="28"/>
        </w:rPr>
        <w:t>філософії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К. Поппера.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Поліграфія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r w:rsidRPr="00BF3338">
        <w:rPr>
          <w:rFonts w:ascii="Times New Roman" w:hAnsi="Times New Roman" w:cs="Times New Roman"/>
          <w:i/>
          <w:szCs w:val="28"/>
        </w:rPr>
        <w:t>і</w:t>
      </w:r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видавнича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r w:rsidRPr="00BF3338">
        <w:rPr>
          <w:rFonts w:ascii="Times New Roman" w:hAnsi="Times New Roman" w:cs="Times New Roman"/>
          <w:i/>
          <w:szCs w:val="28"/>
        </w:rPr>
        <w:t>справа</w:t>
      </w:r>
      <w:r w:rsidRPr="00BF3338">
        <w:rPr>
          <w:rFonts w:ascii="Times New Roman" w:hAnsi="Times New Roman" w:cs="Times New Roman"/>
          <w:i/>
          <w:szCs w:val="28"/>
          <w:lang w:val="en-US"/>
        </w:rPr>
        <w:t>.</w:t>
      </w:r>
      <w:r w:rsidRPr="00BB0D96">
        <w:rPr>
          <w:rFonts w:ascii="Times New Roman" w:hAnsi="Times New Roman" w:cs="Times New Roman"/>
          <w:szCs w:val="28"/>
          <w:lang w:val="en-US"/>
        </w:rPr>
        <w:t xml:space="preserve"> 2017. № 2 (74). </w:t>
      </w:r>
      <w:r w:rsidRPr="00BB0D96">
        <w:rPr>
          <w:rFonts w:ascii="Times New Roman" w:hAnsi="Times New Roman" w:cs="Times New Roman"/>
          <w:szCs w:val="28"/>
        </w:rPr>
        <w:t>С</w:t>
      </w:r>
      <w:r w:rsidRPr="00BB0D96">
        <w:rPr>
          <w:rFonts w:ascii="Times New Roman" w:hAnsi="Times New Roman" w:cs="Times New Roman"/>
          <w:szCs w:val="28"/>
          <w:lang w:val="en-US"/>
        </w:rPr>
        <w:t xml:space="preserve">. 115-127. </w:t>
      </w:r>
    </w:p>
    <w:p w:rsidR="00BB0D96" w:rsidRP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>Бондаренко</w:t>
      </w:r>
      <w:r w:rsidRPr="00B85E15">
        <w:rPr>
          <w:rFonts w:ascii="Times New Roman" w:hAnsi="Times New Roman" w:cs="Times New Roman"/>
          <w:szCs w:val="28"/>
        </w:rPr>
        <w:t xml:space="preserve"> </w:t>
      </w:r>
      <w:r w:rsidRPr="00BB0D96">
        <w:rPr>
          <w:rFonts w:ascii="Times New Roman" w:hAnsi="Times New Roman" w:cs="Times New Roman"/>
          <w:szCs w:val="28"/>
        </w:rPr>
        <w:t>І</w:t>
      </w:r>
      <w:r w:rsidRPr="00B85E15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BB0D96">
        <w:rPr>
          <w:rFonts w:ascii="Times New Roman" w:hAnsi="Times New Roman" w:cs="Times New Roman"/>
          <w:szCs w:val="28"/>
        </w:rPr>
        <w:t>Індустріальні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r w:rsidRPr="00BB0D96">
        <w:rPr>
          <w:rFonts w:ascii="Times New Roman" w:hAnsi="Times New Roman" w:cs="Times New Roman"/>
          <w:szCs w:val="28"/>
        </w:rPr>
        <w:t>й</w:t>
      </w:r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комунікаційні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парадигми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соціальної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інженерії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BB0D96">
        <w:rPr>
          <w:rFonts w:ascii="Times New Roman" w:hAnsi="Times New Roman" w:cs="Times New Roman"/>
          <w:szCs w:val="28"/>
        </w:rPr>
        <w:t>історія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української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школи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наукової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праці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Поліграфія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r w:rsidRPr="00BF3338">
        <w:rPr>
          <w:rFonts w:ascii="Times New Roman" w:hAnsi="Times New Roman" w:cs="Times New Roman"/>
          <w:i/>
          <w:szCs w:val="28"/>
        </w:rPr>
        <w:t>і</w:t>
      </w:r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видавнича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r w:rsidRPr="00BF3338">
        <w:rPr>
          <w:rFonts w:ascii="Times New Roman" w:hAnsi="Times New Roman" w:cs="Times New Roman"/>
          <w:i/>
          <w:szCs w:val="28"/>
        </w:rPr>
        <w:t>справа</w:t>
      </w:r>
      <w:r w:rsidRPr="00BB0D96">
        <w:rPr>
          <w:rFonts w:ascii="Times New Roman" w:hAnsi="Times New Roman" w:cs="Times New Roman"/>
          <w:szCs w:val="28"/>
          <w:lang w:val="en-US"/>
        </w:rPr>
        <w:t xml:space="preserve">. 2018. № 2 (74). </w:t>
      </w:r>
      <w:r w:rsidRPr="00BB0D96">
        <w:rPr>
          <w:rFonts w:ascii="Times New Roman" w:hAnsi="Times New Roman" w:cs="Times New Roman"/>
          <w:szCs w:val="28"/>
        </w:rPr>
        <w:t>С</w:t>
      </w:r>
      <w:r w:rsidRPr="00BB0D96">
        <w:rPr>
          <w:rFonts w:ascii="Times New Roman" w:hAnsi="Times New Roman" w:cs="Times New Roman"/>
          <w:szCs w:val="28"/>
          <w:lang w:val="en-US"/>
        </w:rPr>
        <w:t>. 108-118.</w:t>
      </w:r>
    </w:p>
    <w:p w:rsidR="00BB0D96" w:rsidRP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Бондаренко І. </w:t>
      </w:r>
      <w:proofErr w:type="spellStart"/>
      <w:r w:rsidRPr="00BB0D96">
        <w:rPr>
          <w:rFonts w:ascii="Times New Roman" w:hAnsi="Times New Roman" w:cs="Times New Roman"/>
          <w:szCs w:val="28"/>
        </w:rPr>
        <w:t>Репрезентація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технології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BB0D96">
        <w:rPr>
          <w:rFonts w:ascii="Times New Roman" w:hAnsi="Times New Roman" w:cs="Times New Roman"/>
          <w:szCs w:val="28"/>
        </w:rPr>
        <w:t>критичній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теорії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представників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Франкфуртської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школи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BB0D96">
        <w:rPr>
          <w:rFonts w:ascii="Times New Roman" w:hAnsi="Times New Roman" w:cs="Times New Roman"/>
          <w:szCs w:val="28"/>
        </w:rPr>
        <w:t>технофілософська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концепція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Ю. </w:t>
      </w:r>
      <w:proofErr w:type="spellStart"/>
      <w:r w:rsidRPr="00BB0D96">
        <w:rPr>
          <w:rFonts w:ascii="Times New Roman" w:hAnsi="Times New Roman" w:cs="Times New Roman"/>
          <w:szCs w:val="28"/>
        </w:rPr>
        <w:t>Габермаса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r w:rsidRPr="00BF3338">
        <w:rPr>
          <w:rFonts w:ascii="Times New Roman" w:hAnsi="Times New Roman" w:cs="Times New Roman"/>
          <w:i/>
          <w:szCs w:val="28"/>
        </w:rPr>
        <w:t>Держава</w:t>
      </w:r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r w:rsidRPr="00BF3338">
        <w:rPr>
          <w:rFonts w:ascii="Times New Roman" w:hAnsi="Times New Roman" w:cs="Times New Roman"/>
          <w:i/>
          <w:szCs w:val="28"/>
        </w:rPr>
        <w:t>і</w:t>
      </w:r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регіони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.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Серія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: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Соціальні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комунікації</w:t>
      </w:r>
      <w:proofErr w:type="spellEnd"/>
      <w:r w:rsidRPr="00BB0D96">
        <w:rPr>
          <w:rFonts w:ascii="Times New Roman" w:hAnsi="Times New Roman" w:cs="Times New Roman"/>
          <w:szCs w:val="28"/>
          <w:lang w:val="en-US"/>
        </w:rPr>
        <w:t xml:space="preserve">. 2018. № 4 (36). </w:t>
      </w:r>
      <w:r w:rsidRPr="00BB0D96">
        <w:rPr>
          <w:rFonts w:ascii="Times New Roman" w:hAnsi="Times New Roman" w:cs="Times New Roman"/>
          <w:szCs w:val="28"/>
        </w:rPr>
        <w:t>С</w:t>
      </w:r>
      <w:r w:rsidRPr="00BB0D96">
        <w:rPr>
          <w:rFonts w:ascii="Times New Roman" w:hAnsi="Times New Roman" w:cs="Times New Roman"/>
          <w:szCs w:val="28"/>
          <w:lang w:val="en-US"/>
        </w:rPr>
        <w:t>. 83-91.</w:t>
      </w:r>
    </w:p>
    <w:p w:rsidR="00BB0D96" w:rsidRP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>Бондаренко</w:t>
      </w:r>
      <w:r w:rsidRPr="00B85E15">
        <w:rPr>
          <w:rFonts w:ascii="Times New Roman" w:hAnsi="Times New Roman" w:cs="Times New Roman"/>
          <w:szCs w:val="28"/>
        </w:rPr>
        <w:t xml:space="preserve"> </w:t>
      </w:r>
      <w:r w:rsidRPr="00BB0D96">
        <w:rPr>
          <w:rFonts w:ascii="Times New Roman" w:hAnsi="Times New Roman" w:cs="Times New Roman"/>
          <w:szCs w:val="28"/>
        </w:rPr>
        <w:t>І</w:t>
      </w:r>
      <w:r w:rsidRPr="00B85E15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BB0D96">
        <w:rPr>
          <w:rFonts w:ascii="Times New Roman" w:hAnsi="Times New Roman" w:cs="Times New Roman"/>
          <w:szCs w:val="28"/>
        </w:rPr>
        <w:t>Поняття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«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соціальна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технологія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» </w:t>
      </w:r>
      <w:r w:rsidRPr="00BB0D96">
        <w:rPr>
          <w:rFonts w:ascii="Times New Roman" w:hAnsi="Times New Roman" w:cs="Times New Roman"/>
          <w:szCs w:val="28"/>
        </w:rPr>
        <w:t>та</w:t>
      </w:r>
      <w:r w:rsidRPr="00B85E15">
        <w:rPr>
          <w:rFonts w:ascii="Times New Roman" w:hAnsi="Times New Roman" w:cs="Times New Roman"/>
          <w:szCs w:val="28"/>
        </w:rPr>
        <w:t xml:space="preserve"> «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соціальний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інжиніринг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»: </w:t>
      </w:r>
      <w:proofErr w:type="spellStart"/>
      <w:r w:rsidRPr="00BB0D96">
        <w:rPr>
          <w:rFonts w:ascii="Times New Roman" w:hAnsi="Times New Roman" w:cs="Times New Roman"/>
          <w:szCs w:val="28"/>
        </w:rPr>
        <w:t>проблеми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концептуалізації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r w:rsidRPr="00BB0D96">
        <w:rPr>
          <w:rFonts w:ascii="Times New Roman" w:hAnsi="Times New Roman" w:cs="Times New Roman"/>
          <w:szCs w:val="28"/>
        </w:rPr>
        <w:t>й</w:t>
      </w:r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операціоналізації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термінів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. </w:t>
      </w:r>
      <w:r w:rsidRPr="00BF3338">
        <w:rPr>
          <w:rFonts w:ascii="Times New Roman" w:hAnsi="Times New Roman" w:cs="Times New Roman"/>
          <w:i/>
          <w:szCs w:val="28"/>
        </w:rPr>
        <w:t>Держава</w:t>
      </w:r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r w:rsidRPr="00BF3338">
        <w:rPr>
          <w:rFonts w:ascii="Times New Roman" w:hAnsi="Times New Roman" w:cs="Times New Roman"/>
          <w:i/>
          <w:szCs w:val="28"/>
        </w:rPr>
        <w:t>і</w:t>
      </w:r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регіони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.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Серія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: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Соціальні</w:t>
      </w:r>
      <w:proofErr w:type="spellEnd"/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комунікації</w:t>
      </w:r>
      <w:proofErr w:type="spellEnd"/>
      <w:r w:rsidRPr="00BB0D96">
        <w:rPr>
          <w:rFonts w:ascii="Times New Roman" w:hAnsi="Times New Roman" w:cs="Times New Roman"/>
          <w:szCs w:val="28"/>
          <w:lang w:val="en-US"/>
        </w:rPr>
        <w:t xml:space="preserve">. 2019. № 1 (37). </w:t>
      </w:r>
      <w:r w:rsidRPr="00BB0D96">
        <w:rPr>
          <w:rFonts w:ascii="Times New Roman" w:hAnsi="Times New Roman" w:cs="Times New Roman"/>
          <w:szCs w:val="28"/>
        </w:rPr>
        <w:t>С</w:t>
      </w:r>
      <w:r w:rsidRPr="00BB0D96">
        <w:rPr>
          <w:rFonts w:ascii="Times New Roman" w:hAnsi="Times New Roman" w:cs="Times New Roman"/>
          <w:szCs w:val="28"/>
          <w:lang w:val="en-US"/>
        </w:rPr>
        <w:t>. 66-72.</w:t>
      </w:r>
    </w:p>
    <w:p w:rsid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>Бондаренко</w:t>
      </w:r>
      <w:r w:rsidRPr="00B85E15">
        <w:rPr>
          <w:rFonts w:ascii="Times New Roman" w:hAnsi="Times New Roman" w:cs="Times New Roman"/>
          <w:szCs w:val="28"/>
        </w:rPr>
        <w:t xml:space="preserve"> </w:t>
      </w:r>
      <w:r w:rsidRPr="00BB0D96">
        <w:rPr>
          <w:rFonts w:ascii="Times New Roman" w:hAnsi="Times New Roman" w:cs="Times New Roman"/>
          <w:szCs w:val="28"/>
        </w:rPr>
        <w:t>І</w:t>
      </w:r>
      <w:r w:rsidRPr="00B85E15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BB0D96">
        <w:rPr>
          <w:rFonts w:ascii="Times New Roman" w:hAnsi="Times New Roman" w:cs="Times New Roman"/>
          <w:szCs w:val="28"/>
        </w:rPr>
        <w:t>Прикладні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комунікаційні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технології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r w:rsidRPr="00BB0D96">
        <w:rPr>
          <w:rFonts w:ascii="Times New Roman" w:hAnsi="Times New Roman" w:cs="Times New Roman"/>
          <w:szCs w:val="28"/>
        </w:rPr>
        <w:t>у</w:t>
      </w:r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фокусі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методології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соціального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інжинірингу</w:t>
      </w:r>
      <w:proofErr w:type="spellEnd"/>
      <w:r w:rsidRPr="00B85E15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Вчені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 xml:space="preserve"> записки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Таврійського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національного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університету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імені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 xml:space="preserve"> В. І.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Вернадського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 xml:space="preserve">.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Серія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 xml:space="preserve">: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Філологія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 xml:space="preserve">.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Соціальні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BF3338">
        <w:rPr>
          <w:rFonts w:ascii="Times New Roman" w:hAnsi="Times New Roman" w:cs="Times New Roman"/>
          <w:i/>
          <w:szCs w:val="28"/>
        </w:rPr>
        <w:t>комунікації</w:t>
      </w:r>
      <w:proofErr w:type="spellEnd"/>
      <w:r w:rsidRPr="00BF3338">
        <w:rPr>
          <w:rFonts w:ascii="Times New Roman" w:hAnsi="Times New Roman" w:cs="Times New Roman"/>
          <w:i/>
          <w:szCs w:val="28"/>
        </w:rPr>
        <w:t>.</w:t>
      </w:r>
      <w:r w:rsidRPr="00BB0D96">
        <w:rPr>
          <w:rFonts w:ascii="Times New Roman" w:hAnsi="Times New Roman" w:cs="Times New Roman"/>
          <w:szCs w:val="28"/>
        </w:rPr>
        <w:t xml:space="preserve"> 2020. Том 31 (70). № 3. </w:t>
      </w:r>
      <w:proofErr w:type="spellStart"/>
      <w:r w:rsidRPr="00BB0D96">
        <w:rPr>
          <w:rFonts w:ascii="Times New Roman" w:hAnsi="Times New Roman" w:cs="Times New Roman"/>
          <w:szCs w:val="28"/>
        </w:rPr>
        <w:t>Частина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3. С. 199-205.</w:t>
      </w:r>
    </w:p>
    <w:p w:rsid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BB0D96">
        <w:rPr>
          <w:rFonts w:ascii="Times New Roman" w:hAnsi="Times New Roman" w:cs="Times New Roman"/>
          <w:szCs w:val="28"/>
        </w:rPr>
        <w:t xml:space="preserve">Бугрим В. </w:t>
      </w:r>
      <w:proofErr w:type="spellStart"/>
      <w:r w:rsidRPr="00BB0D96">
        <w:rPr>
          <w:rFonts w:ascii="Times New Roman" w:hAnsi="Times New Roman" w:cs="Times New Roman"/>
          <w:szCs w:val="28"/>
        </w:rPr>
        <w:t>Іміджологія</w:t>
      </w:r>
      <w:proofErr w:type="spellEnd"/>
      <w:r w:rsidRPr="00BB0D96">
        <w:rPr>
          <w:rFonts w:ascii="Times New Roman" w:hAnsi="Times New Roman" w:cs="Times New Roman"/>
          <w:szCs w:val="28"/>
        </w:rPr>
        <w:t>/</w:t>
      </w:r>
      <w:proofErr w:type="spellStart"/>
      <w:r w:rsidRPr="00BB0D96">
        <w:rPr>
          <w:rFonts w:ascii="Times New Roman" w:hAnsi="Times New Roman" w:cs="Times New Roman"/>
          <w:szCs w:val="28"/>
        </w:rPr>
        <w:t>іміджмейкінг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proofErr w:type="spellStart"/>
      <w:proofErr w:type="gramStart"/>
      <w:r w:rsidRPr="00BB0D96">
        <w:rPr>
          <w:rFonts w:ascii="Times New Roman" w:hAnsi="Times New Roman" w:cs="Times New Roman"/>
          <w:szCs w:val="28"/>
        </w:rPr>
        <w:t>Київ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BB0D96">
        <w:rPr>
          <w:rFonts w:ascii="Times New Roman" w:hAnsi="Times New Roman" w:cs="Times New Roman"/>
          <w:szCs w:val="28"/>
        </w:rPr>
        <w:t xml:space="preserve"> ВПЦ “</w:t>
      </w:r>
      <w:proofErr w:type="spellStart"/>
      <w:r w:rsidRPr="00BB0D96">
        <w:rPr>
          <w:rFonts w:ascii="Times New Roman" w:hAnsi="Times New Roman" w:cs="Times New Roman"/>
          <w:szCs w:val="28"/>
        </w:rPr>
        <w:t>Київський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університет</w:t>
      </w:r>
      <w:proofErr w:type="spellEnd"/>
      <w:r w:rsidRPr="00BB0D96">
        <w:rPr>
          <w:rFonts w:ascii="Times New Roman" w:hAnsi="Times New Roman" w:cs="Times New Roman"/>
          <w:szCs w:val="28"/>
        </w:rPr>
        <w:t>”, 2013. 255 с.</w:t>
      </w:r>
    </w:p>
    <w:p w:rsidR="00BB0D96" w:rsidRDefault="00BB0D96" w:rsidP="00BB0D96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proofErr w:type="spellStart"/>
      <w:r w:rsidRPr="00BB0D96">
        <w:rPr>
          <w:rFonts w:ascii="Times New Roman" w:hAnsi="Times New Roman" w:cs="Times New Roman"/>
          <w:szCs w:val="28"/>
        </w:rPr>
        <w:t>Квіт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С. </w:t>
      </w:r>
      <w:proofErr w:type="spellStart"/>
      <w:r w:rsidRPr="00BB0D96">
        <w:rPr>
          <w:rFonts w:ascii="Times New Roman" w:hAnsi="Times New Roman" w:cs="Times New Roman"/>
          <w:szCs w:val="28"/>
        </w:rPr>
        <w:t>Масові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комунікації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BB0D96">
        <w:rPr>
          <w:rFonts w:ascii="Times New Roman" w:hAnsi="Times New Roman" w:cs="Times New Roman"/>
          <w:szCs w:val="28"/>
        </w:rPr>
        <w:t>Підручник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BB0D96">
        <w:rPr>
          <w:rFonts w:ascii="Times New Roman" w:hAnsi="Times New Roman" w:cs="Times New Roman"/>
          <w:szCs w:val="28"/>
        </w:rPr>
        <w:t>K</w:t>
      </w:r>
      <w:proofErr w:type="gramStart"/>
      <w:r w:rsidRPr="00BB0D96">
        <w:rPr>
          <w:rFonts w:ascii="Times New Roman" w:hAnsi="Times New Roman" w:cs="Times New Roman"/>
          <w:szCs w:val="28"/>
        </w:rPr>
        <w:t>иїв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BB0D96">
        <w:rPr>
          <w:rFonts w:ascii="Times New Roman" w:hAnsi="Times New Roman" w:cs="Times New Roman"/>
          <w:szCs w:val="28"/>
        </w:rPr>
        <w:t xml:space="preserve"> Вид. </w:t>
      </w:r>
      <w:proofErr w:type="spellStart"/>
      <w:r w:rsidRPr="00BB0D96">
        <w:rPr>
          <w:rFonts w:ascii="Times New Roman" w:hAnsi="Times New Roman" w:cs="Times New Roman"/>
          <w:szCs w:val="28"/>
        </w:rPr>
        <w:t>дім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“</w:t>
      </w:r>
      <w:proofErr w:type="spellStart"/>
      <w:r w:rsidRPr="00BB0D96">
        <w:rPr>
          <w:rFonts w:ascii="Times New Roman" w:hAnsi="Times New Roman" w:cs="Times New Roman"/>
          <w:szCs w:val="28"/>
        </w:rPr>
        <w:t>Києво-Могилянська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академія</w:t>
      </w:r>
      <w:proofErr w:type="spellEnd"/>
      <w:r w:rsidRPr="00BB0D96">
        <w:rPr>
          <w:rFonts w:ascii="Times New Roman" w:hAnsi="Times New Roman" w:cs="Times New Roman"/>
          <w:szCs w:val="28"/>
        </w:rPr>
        <w:t>”, 2008. 206 c.</w:t>
      </w:r>
    </w:p>
    <w:p w:rsidR="00874E53" w:rsidRDefault="00BB0D96" w:rsidP="00874E5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proofErr w:type="spellStart"/>
      <w:r w:rsidRPr="00BB0D96">
        <w:rPr>
          <w:rFonts w:ascii="Times New Roman" w:hAnsi="Times New Roman" w:cs="Times New Roman"/>
          <w:szCs w:val="28"/>
        </w:rPr>
        <w:t>Кіслов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Д. В. </w:t>
      </w:r>
      <w:proofErr w:type="spellStart"/>
      <w:r w:rsidRPr="00BB0D96">
        <w:rPr>
          <w:rFonts w:ascii="Times New Roman" w:hAnsi="Times New Roman" w:cs="Times New Roman"/>
          <w:szCs w:val="28"/>
        </w:rPr>
        <w:t>Інформаційні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війни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BB0D96">
        <w:rPr>
          <w:rFonts w:ascii="Times New Roman" w:hAnsi="Times New Roman" w:cs="Times New Roman"/>
          <w:szCs w:val="28"/>
        </w:rPr>
        <w:t>монографія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. </w:t>
      </w:r>
      <w:proofErr w:type="spellStart"/>
      <w:proofErr w:type="gramStart"/>
      <w:r w:rsidRPr="00BB0D96">
        <w:rPr>
          <w:rFonts w:ascii="Times New Roman" w:hAnsi="Times New Roman" w:cs="Times New Roman"/>
          <w:szCs w:val="28"/>
        </w:rPr>
        <w:t>Київ</w:t>
      </w:r>
      <w:proofErr w:type="spellEnd"/>
      <w:r w:rsidRPr="00BB0D9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BB0D9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B0D96">
        <w:rPr>
          <w:rFonts w:ascii="Times New Roman" w:hAnsi="Times New Roman" w:cs="Times New Roman"/>
          <w:szCs w:val="28"/>
        </w:rPr>
        <w:t>Віпол</w:t>
      </w:r>
      <w:proofErr w:type="spellEnd"/>
      <w:r w:rsidRPr="00BB0D96">
        <w:rPr>
          <w:rFonts w:ascii="Times New Roman" w:hAnsi="Times New Roman" w:cs="Times New Roman"/>
          <w:szCs w:val="28"/>
        </w:rPr>
        <w:t>, 2013. 300 с.</w:t>
      </w:r>
    </w:p>
    <w:p w:rsidR="00874E53" w:rsidRDefault="00BB0D96" w:rsidP="00874E5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874E53">
        <w:rPr>
          <w:rFonts w:ascii="Times New Roman" w:hAnsi="Times New Roman" w:cs="Times New Roman"/>
          <w:szCs w:val="28"/>
        </w:rPr>
        <w:t xml:space="preserve">Петрик В. М., Присяжнюк М. М., </w:t>
      </w:r>
      <w:proofErr w:type="spellStart"/>
      <w:r w:rsidRPr="00874E53">
        <w:rPr>
          <w:rFonts w:ascii="Times New Roman" w:hAnsi="Times New Roman" w:cs="Times New Roman"/>
          <w:szCs w:val="28"/>
        </w:rPr>
        <w:t>Компанцева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Л. Ф. </w:t>
      </w:r>
      <w:proofErr w:type="spellStart"/>
      <w:r w:rsidRPr="00874E53">
        <w:rPr>
          <w:rFonts w:ascii="Times New Roman" w:hAnsi="Times New Roman" w:cs="Times New Roman"/>
          <w:szCs w:val="28"/>
        </w:rPr>
        <w:t>Сугестивні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технології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маніпулятивного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впливу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szCs w:val="28"/>
        </w:rPr>
        <w:t>навч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74E53">
        <w:rPr>
          <w:rFonts w:ascii="Times New Roman" w:hAnsi="Times New Roman" w:cs="Times New Roman"/>
          <w:szCs w:val="28"/>
        </w:rPr>
        <w:t>посіб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 </w:t>
      </w:r>
      <w:proofErr w:type="spellStart"/>
      <w:proofErr w:type="gramStart"/>
      <w:r w:rsidRPr="00874E53">
        <w:rPr>
          <w:rFonts w:ascii="Times New Roman" w:hAnsi="Times New Roman" w:cs="Times New Roman"/>
          <w:szCs w:val="28"/>
        </w:rPr>
        <w:t>Київ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874E53">
        <w:rPr>
          <w:rFonts w:ascii="Times New Roman" w:hAnsi="Times New Roman" w:cs="Times New Roman"/>
          <w:szCs w:val="28"/>
        </w:rPr>
        <w:t xml:space="preserve"> Наук-вид. </w:t>
      </w:r>
      <w:proofErr w:type="spellStart"/>
      <w:r w:rsidRPr="00874E53">
        <w:rPr>
          <w:rFonts w:ascii="Times New Roman" w:hAnsi="Times New Roman" w:cs="Times New Roman"/>
          <w:szCs w:val="28"/>
        </w:rPr>
        <w:t>відділ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НА СБ </w:t>
      </w:r>
      <w:proofErr w:type="spellStart"/>
      <w:r w:rsidRPr="00874E53">
        <w:rPr>
          <w:rFonts w:ascii="Times New Roman" w:hAnsi="Times New Roman" w:cs="Times New Roman"/>
          <w:szCs w:val="28"/>
        </w:rPr>
        <w:t>України</w:t>
      </w:r>
      <w:proofErr w:type="spellEnd"/>
      <w:r w:rsidRPr="00874E53">
        <w:rPr>
          <w:rFonts w:ascii="Times New Roman" w:hAnsi="Times New Roman" w:cs="Times New Roman"/>
          <w:szCs w:val="28"/>
        </w:rPr>
        <w:t>, 2010. 248 с.</w:t>
      </w:r>
    </w:p>
    <w:p w:rsidR="00874E53" w:rsidRDefault="00BB0D96" w:rsidP="00874E5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874E53">
        <w:rPr>
          <w:rFonts w:ascii="Times New Roman" w:hAnsi="Times New Roman" w:cs="Times New Roman"/>
          <w:szCs w:val="28"/>
        </w:rPr>
        <w:t xml:space="preserve">Почепцов Г. Г. </w:t>
      </w:r>
      <w:proofErr w:type="spellStart"/>
      <w:r w:rsidRPr="00874E53">
        <w:rPr>
          <w:rFonts w:ascii="Times New Roman" w:hAnsi="Times New Roman" w:cs="Times New Roman"/>
          <w:szCs w:val="28"/>
        </w:rPr>
        <w:t>Від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покемонів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74E53">
        <w:rPr>
          <w:rFonts w:ascii="Times New Roman" w:hAnsi="Times New Roman" w:cs="Times New Roman"/>
          <w:szCs w:val="28"/>
        </w:rPr>
        <w:t>гібридних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війн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szCs w:val="28"/>
        </w:rPr>
        <w:t>нові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комунікативні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технології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XXІ </w:t>
      </w:r>
      <w:proofErr w:type="spellStart"/>
      <w:r w:rsidRPr="00874E53">
        <w:rPr>
          <w:rFonts w:ascii="Times New Roman" w:hAnsi="Times New Roman" w:cs="Times New Roman"/>
          <w:szCs w:val="28"/>
        </w:rPr>
        <w:t>століття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 </w:t>
      </w:r>
      <w:proofErr w:type="spellStart"/>
      <w:proofErr w:type="gramStart"/>
      <w:r w:rsidRPr="00874E53">
        <w:rPr>
          <w:rFonts w:ascii="Times New Roman" w:hAnsi="Times New Roman" w:cs="Times New Roman"/>
          <w:szCs w:val="28"/>
        </w:rPr>
        <w:t>Київ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Видавничий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дім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“КМА”, 2017. 260 с.</w:t>
      </w:r>
    </w:p>
    <w:p w:rsidR="00874E53" w:rsidRDefault="00BB0D96" w:rsidP="00874E5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874E53">
        <w:rPr>
          <w:rFonts w:ascii="Times New Roman" w:hAnsi="Times New Roman" w:cs="Times New Roman"/>
          <w:szCs w:val="28"/>
        </w:rPr>
        <w:t xml:space="preserve">Почепцов Г. Г. </w:t>
      </w:r>
      <w:proofErr w:type="spellStart"/>
      <w:r w:rsidRPr="00874E53">
        <w:rPr>
          <w:rFonts w:ascii="Times New Roman" w:hAnsi="Times New Roman" w:cs="Times New Roman"/>
          <w:szCs w:val="28"/>
        </w:rPr>
        <w:t>Комунікативний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інжиніринг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szCs w:val="28"/>
        </w:rPr>
        <w:t>теорія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і практика: </w:t>
      </w:r>
      <w:proofErr w:type="spellStart"/>
      <w:r w:rsidRPr="00874E53">
        <w:rPr>
          <w:rFonts w:ascii="Times New Roman" w:hAnsi="Times New Roman" w:cs="Times New Roman"/>
          <w:szCs w:val="28"/>
        </w:rPr>
        <w:t>навч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74E53">
        <w:rPr>
          <w:rFonts w:ascii="Times New Roman" w:hAnsi="Times New Roman" w:cs="Times New Roman"/>
          <w:szCs w:val="28"/>
        </w:rPr>
        <w:t>посіб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 </w:t>
      </w:r>
      <w:proofErr w:type="spellStart"/>
      <w:proofErr w:type="gramStart"/>
      <w:r w:rsidRPr="00874E53">
        <w:rPr>
          <w:rFonts w:ascii="Times New Roman" w:hAnsi="Times New Roman" w:cs="Times New Roman"/>
          <w:szCs w:val="28"/>
        </w:rPr>
        <w:t>Київ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Альтпрес</w:t>
      </w:r>
      <w:proofErr w:type="spellEnd"/>
      <w:r w:rsidRPr="00874E53">
        <w:rPr>
          <w:rFonts w:ascii="Times New Roman" w:hAnsi="Times New Roman" w:cs="Times New Roman"/>
          <w:szCs w:val="28"/>
        </w:rPr>
        <w:t>, 2008. 408 с.</w:t>
      </w:r>
    </w:p>
    <w:p w:rsidR="00874E53" w:rsidRDefault="00BB0D96" w:rsidP="00874E5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proofErr w:type="spellStart"/>
      <w:r w:rsidRPr="00874E53">
        <w:rPr>
          <w:rFonts w:ascii="Times New Roman" w:hAnsi="Times New Roman" w:cs="Times New Roman"/>
          <w:szCs w:val="28"/>
        </w:rPr>
        <w:lastRenderedPageBreak/>
        <w:t>Соціальні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технології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szCs w:val="28"/>
        </w:rPr>
        <w:t>заради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чого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? </w:t>
      </w:r>
      <w:proofErr w:type="spellStart"/>
      <w:r w:rsidRPr="00874E53">
        <w:rPr>
          <w:rFonts w:ascii="Times New Roman" w:hAnsi="Times New Roman" w:cs="Times New Roman"/>
          <w:szCs w:val="28"/>
        </w:rPr>
        <w:t>яким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чином? з </w:t>
      </w:r>
      <w:proofErr w:type="spellStart"/>
      <w:r w:rsidRPr="00874E53">
        <w:rPr>
          <w:rFonts w:ascii="Times New Roman" w:hAnsi="Times New Roman" w:cs="Times New Roman"/>
          <w:szCs w:val="28"/>
        </w:rPr>
        <w:t>яким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874E53">
        <w:rPr>
          <w:rFonts w:ascii="Times New Roman" w:hAnsi="Times New Roman" w:cs="Times New Roman"/>
          <w:szCs w:val="28"/>
        </w:rPr>
        <w:t>результатом?:</w:t>
      </w:r>
      <w:proofErr w:type="gram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монографія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/ </w:t>
      </w:r>
      <w:proofErr w:type="spellStart"/>
      <w:r w:rsidRPr="00874E53">
        <w:rPr>
          <w:rFonts w:ascii="Times New Roman" w:hAnsi="Times New Roman" w:cs="Times New Roman"/>
          <w:szCs w:val="28"/>
        </w:rPr>
        <w:t>колектив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авторів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, наук. ред. В. І. </w:t>
      </w:r>
      <w:proofErr w:type="spellStart"/>
      <w:r w:rsidRPr="00874E53">
        <w:rPr>
          <w:rFonts w:ascii="Times New Roman" w:hAnsi="Times New Roman" w:cs="Times New Roman"/>
          <w:szCs w:val="28"/>
        </w:rPr>
        <w:t>Подшивалкіна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 </w:t>
      </w:r>
      <w:proofErr w:type="gramStart"/>
      <w:r w:rsidRPr="00874E53">
        <w:rPr>
          <w:rFonts w:ascii="Times New Roman" w:hAnsi="Times New Roman" w:cs="Times New Roman"/>
          <w:szCs w:val="28"/>
        </w:rPr>
        <w:t>Одеса :</w:t>
      </w:r>
      <w:proofErr w:type="gram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Одеський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національний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університет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імені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І. І. Мечникова, 2014. 546 с.</w:t>
      </w:r>
    </w:p>
    <w:p w:rsidR="00874E53" w:rsidRDefault="00BB0D96" w:rsidP="00874E5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proofErr w:type="spellStart"/>
      <w:r w:rsidRPr="00874E53">
        <w:rPr>
          <w:rFonts w:ascii="Times New Roman" w:hAnsi="Times New Roman" w:cs="Times New Roman"/>
          <w:szCs w:val="28"/>
        </w:rPr>
        <w:t>Стоцький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В. В. </w:t>
      </w:r>
      <w:proofErr w:type="spellStart"/>
      <w:r w:rsidRPr="00874E53">
        <w:rPr>
          <w:rFonts w:ascii="Times New Roman" w:hAnsi="Times New Roman" w:cs="Times New Roman"/>
          <w:szCs w:val="28"/>
        </w:rPr>
        <w:t>Комунікативні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технології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74E53">
        <w:rPr>
          <w:rFonts w:ascii="Times New Roman" w:hAnsi="Times New Roman" w:cs="Times New Roman"/>
          <w:szCs w:val="28"/>
        </w:rPr>
        <w:t>політичному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дискурсі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ЗМІ в </w:t>
      </w:r>
      <w:proofErr w:type="spellStart"/>
      <w:r w:rsidRPr="00874E53">
        <w:rPr>
          <w:rFonts w:ascii="Times New Roman" w:hAnsi="Times New Roman" w:cs="Times New Roman"/>
          <w:szCs w:val="28"/>
        </w:rPr>
        <w:t>Україні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szCs w:val="28"/>
        </w:rPr>
        <w:t>автореф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74E53">
        <w:rPr>
          <w:rFonts w:ascii="Times New Roman" w:hAnsi="Times New Roman" w:cs="Times New Roman"/>
          <w:szCs w:val="28"/>
        </w:rPr>
        <w:t>дис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 … канд. </w:t>
      </w:r>
      <w:proofErr w:type="spellStart"/>
      <w:r w:rsidRPr="00874E53">
        <w:rPr>
          <w:rFonts w:ascii="Times New Roman" w:hAnsi="Times New Roman" w:cs="Times New Roman"/>
          <w:szCs w:val="28"/>
        </w:rPr>
        <w:t>політ</w:t>
      </w:r>
      <w:proofErr w:type="spellEnd"/>
      <w:proofErr w:type="gramStart"/>
      <w:r w:rsidRPr="00874E53">
        <w:rPr>
          <w:rFonts w:ascii="Times New Roman" w:hAnsi="Times New Roman" w:cs="Times New Roman"/>
          <w:szCs w:val="28"/>
        </w:rPr>
        <w:t>. :</w:t>
      </w:r>
      <w:proofErr w:type="gramEnd"/>
      <w:r w:rsidRPr="00874E53">
        <w:rPr>
          <w:rFonts w:ascii="Times New Roman" w:hAnsi="Times New Roman" w:cs="Times New Roman"/>
          <w:szCs w:val="28"/>
        </w:rPr>
        <w:t xml:space="preserve"> 23.00.02. Одеса, 2010. 20 с.</w:t>
      </w:r>
    </w:p>
    <w:p w:rsidR="00BB0D96" w:rsidRPr="00874E53" w:rsidRDefault="00BB0D96" w:rsidP="00874E5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8"/>
        </w:rPr>
      </w:pPr>
      <w:r w:rsidRPr="00874E53">
        <w:rPr>
          <w:rFonts w:ascii="Times New Roman" w:hAnsi="Times New Roman" w:cs="Times New Roman"/>
          <w:szCs w:val="28"/>
        </w:rPr>
        <w:t xml:space="preserve">Шведа Ю. Р. </w:t>
      </w:r>
      <w:proofErr w:type="spellStart"/>
      <w:r w:rsidRPr="00874E53">
        <w:rPr>
          <w:rFonts w:ascii="Times New Roman" w:hAnsi="Times New Roman" w:cs="Times New Roman"/>
          <w:szCs w:val="28"/>
        </w:rPr>
        <w:t>Політичні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партії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74E53">
        <w:rPr>
          <w:rFonts w:ascii="Times New Roman" w:hAnsi="Times New Roman" w:cs="Times New Roman"/>
          <w:szCs w:val="28"/>
        </w:rPr>
        <w:t>виборах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szCs w:val="28"/>
        </w:rPr>
        <w:t>теорія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та практика </w:t>
      </w:r>
      <w:proofErr w:type="spellStart"/>
      <w:r w:rsidRPr="00874E53">
        <w:rPr>
          <w:rFonts w:ascii="Times New Roman" w:hAnsi="Times New Roman" w:cs="Times New Roman"/>
          <w:szCs w:val="28"/>
        </w:rPr>
        <w:t>виборчої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кампанії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74E53">
        <w:rPr>
          <w:rFonts w:ascii="Times New Roman" w:hAnsi="Times New Roman" w:cs="Times New Roman"/>
          <w:szCs w:val="28"/>
        </w:rPr>
        <w:t>навч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.-метод. </w:t>
      </w:r>
      <w:proofErr w:type="spellStart"/>
      <w:r w:rsidRPr="00874E53">
        <w:rPr>
          <w:rFonts w:ascii="Times New Roman" w:hAnsi="Times New Roman" w:cs="Times New Roman"/>
          <w:szCs w:val="28"/>
        </w:rPr>
        <w:t>посіб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. </w:t>
      </w:r>
      <w:proofErr w:type="spellStart"/>
      <w:proofErr w:type="gramStart"/>
      <w:r w:rsidRPr="00874E53">
        <w:rPr>
          <w:rFonts w:ascii="Times New Roman" w:hAnsi="Times New Roman" w:cs="Times New Roman"/>
          <w:szCs w:val="28"/>
        </w:rPr>
        <w:t>Київ</w:t>
      </w:r>
      <w:proofErr w:type="spellEnd"/>
      <w:r w:rsidRPr="00874E5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874E5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</w:rPr>
        <w:t>Знання</w:t>
      </w:r>
      <w:proofErr w:type="spellEnd"/>
      <w:r w:rsidRPr="00874E53">
        <w:rPr>
          <w:rFonts w:ascii="Times New Roman" w:hAnsi="Times New Roman" w:cs="Times New Roman"/>
          <w:szCs w:val="28"/>
        </w:rPr>
        <w:t>, 2012. 373 с.</w:t>
      </w:r>
    </w:p>
    <w:p w:rsidR="00874E53" w:rsidRPr="00874E53" w:rsidRDefault="00874E53" w:rsidP="00BB0D9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74E53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Додаткова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:</w:t>
      </w:r>
      <w:r w:rsidRPr="00874E53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BB0D96" w:rsidRPr="00874E53" w:rsidRDefault="00BB0D96" w:rsidP="009E4F18">
      <w:pPr>
        <w:pStyle w:val="a4"/>
        <w:numPr>
          <w:ilvl w:val="0"/>
          <w:numId w:val="7"/>
        </w:numPr>
        <w:spacing w:line="240" w:lineRule="auto"/>
        <w:ind w:left="1134" w:hanging="425"/>
        <w:rPr>
          <w:rFonts w:ascii="Times New Roman" w:hAnsi="Times New Roman" w:cs="Times New Roman"/>
          <w:szCs w:val="28"/>
          <w:lang w:val="en-US"/>
        </w:rPr>
      </w:pPr>
      <w:r w:rsidRPr="00874E53">
        <w:rPr>
          <w:rFonts w:ascii="Times New Roman" w:hAnsi="Times New Roman" w:cs="Times New Roman"/>
          <w:szCs w:val="28"/>
          <w:lang w:val="en-US"/>
        </w:rPr>
        <w:t>Gaber I. Government by spin: An analysis of the process</w:t>
      </w:r>
      <w:r w:rsidRPr="00BF3338">
        <w:rPr>
          <w:rFonts w:ascii="Times New Roman" w:hAnsi="Times New Roman" w:cs="Times New Roman"/>
          <w:i/>
          <w:szCs w:val="28"/>
          <w:lang w:val="en-US"/>
        </w:rPr>
        <w:t xml:space="preserve">. Media, Culture and Society. </w:t>
      </w:r>
      <w:r w:rsidRPr="00874E53">
        <w:rPr>
          <w:rFonts w:ascii="Times New Roman" w:hAnsi="Times New Roman" w:cs="Times New Roman"/>
          <w:szCs w:val="28"/>
          <w:lang w:val="en-US"/>
        </w:rPr>
        <w:t xml:space="preserve">2000. 22(4). </w:t>
      </w:r>
      <w:proofErr w:type="spellStart"/>
      <w:r w:rsidRPr="00874E53">
        <w:rPr>
          <w:rFonts w:ascii="Times New Roman" w:hAnsi="Times New Roman" w:cs="Times New Roman"/>
          <w:szCs w:val="28"/>
        </w:rPr>
        <w:t>Рр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>. 507-518.</w:t>
      </w:r>
    </w:p>
    <w:p w:rsidR="00BB0D96" w:rsidRPr="00874E53" w:rsidRDefault="00BB0D96" w:rsidP="009E4F18">
      <w:pPr>
        <w:pStyle w:val="a4"/>
        <w:numPr>
          <w:ilvl w:val="0"/>
          <w:numId w:val="7"/>
        </w:numPr>
        <w:spacing w:line="240" w:lineRule="auto"/>
        <w:ind w:left="1134" w:hanging="425"/>
        <w:rPr>
          <w:rFonts w:ascii="Times New Roman" w:hAnsi="Times New Roman" w:cs="Times New Roman"/>
          <w:szCs w:val="28"/>
          <w:lang w:val="en-US"/>
        </w:rPr>
      </w:pPr>
      <w:r w:rsidRPr="00874E53">
        <w:rPr>
          <w:rFonts w:ascii="Times New Roman" w:hAnsi="Times New Roman" w:cs="Times New Roman"/>
          <w:szCs w:val="28"/>
          <w:lang w:val="en-US"/>
        </w:rPr>
        <w:t xml:space="preserve">Ewart J. Social Technologies and Collective Intelligence: Monograph. </w:t>
      </w:r>
      <w:proofErr w:type="gramStart"/>
      <w:r w:rsidRPr="00874E53">
        <w:rPr>
          <w:rFonts w:ascii="Times New Roman" w:hAnsi="Times New Roman" w:cs="Times New Roman"/>
          <w:szCs w:val="28"/>
          <w:lang w:val="en-US"/>
        </w:rPr>
        <w:t>Vilnius :</w:t>
      </w:r>
      <w:proofErr w:type="gram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Mykolas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Romeris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University, 2015. 628 p.</w:t>
      </w:r>
    </w:p>
    <w:p w:rsidR="00BB0D96" w:rsidRPr="00874E53" w:rsidRDefault="00BB0D96" w:rsidP="009E4F18">
      <w:pPr>
        <w:pStyle w:val="a4"/>
        <w:numPr>
          <w:ilvl w:val="0"/>
          <w:numId w:val="7"/>
        </w:numPr>
        <w:spacing w:line="240" w:lineRule="auto"/>
        <w:ind w:left="1134" w:hanging="425"/>
        <w:rPr>
          <w:rFonts w:ascii="Times New Roman" w:hAnsi="Times New Roman" w:cs="Times New Roman"/>
          <w:szCs w:val="28"/>
          <w:lang w:val="en-US"/>
        </w:rPr>
      </w:pPr>
      <w:r w:rsidRPr="00874E53">
        <w:rPr>
          <w:rFonts w:ascii="Times New Roman" w:hAnsi="Times New Roman" w:cs="Times New Roman"/>
          <w:szCs w:val="28"/>
          <w:lang w:val="en-US"/>
        </w:rPr>
        <w:t xml:space="preserve">Marx L. Technology The Emergence of a Hazardous Concept. </w:t>
      </w:r>
      <w:r w:rsidRPr="00BF3338">
        <w:rPr>
          <w:rFonts w:ascii="Times New Roman" w:hAnsi="Times New Roman" w:cs="Times New Roman"/>
          <w:i/>
          <w:szCs w:val="28"/>
          <w:lang w:val="en-US"/>
        </w:rPr>
        <w:t>Technology and Culture.</w:t>
      </w:r>
      <w:r w:rsidRPr="00874E53">
        <w:rPr>
          <w:rFonts w:ascii="Times New Roman" w:hAnsi="Times New Roman" w:cs="Times New Roman"/>
          <w:szCs w:val="28"/>
          <w:lang w:val="en-US"/>
        </w:rPr>
        <w:t xml:space="preserve"> 2010. Vol. 51. N. 3. </w:t>
      </w:r>
      <w:r w:rsidRPr="00874E53">
        <w:rPr>
          <w:rFonts w:ascii="Times New Roman" w:hAnsi="Times New Roman" w:cs="Times New Roman"/>
          <w:szCs w:val="28"/>
        </w:rPr>
        <w:t>Р</w:t>
      </w:r>
      <w:r w:rsidRPr="00874E53">
        <w:rPr>
          <w:rFonts w:ascii="Times New Roman" w:hAnsi="Times New Roman" w:cs="Times New Roman"/>
          <w:szCs w:val="28"/>
          <w:lang w:val="en-US"/>
        </w:rPr>
        <w:t xml:space="preserve">p. 561-577. </w:t>
      </w:r>
      <w:proofErr w:type="gramStart"/>
      <w:r w:rsidRPr="00874E53">
        <w:rPr>
          <w:rFonts w:ascii="Times New Roman" w:hAnsi="Times New Roman" w:cs="Times New Roman"/>
          <w:szCs w:val="28"/>
          <w:lang w:val="en-US"/>
        </w:rPr>
        <w:t>DOI :</w:t>
      </w:r>
      <w:proofErr w:type="gramEnd"/>
      <w:r w:rsidRPr="00874E53">
        <w:rPr>
          <w:rFonts w:ascii="Times New Roman" w:hAnsi="Times New Roman" w:cs="Times New Roman"/>
          <w:szCs w:val="28"/>
          <w:lang w:val="en-US"/>
        </w:rPr>
        <w:t xml:space="preserve"> 10.1353/tech.2010.0009. </w:t>
      </w:r>
    </w:p>
    <w:p w:rsidR="00874E53" w:rsidRDefault="00BB0D96" w:rsidP="009E4F18">
      <w:pPr>
        <w:pStyle w:val="a4"/>
        <w:numPr>
          <w:ilvl w:val="0"/>
          <w:numId w:val="7"/>
        </w:numPr>
        <w:spacing w:line="240" w:lineRule="auto"/>
        <w:ind w:left="1134" w:hanging="425"/>
        <w:rPr>
          <w:rFonts w:ascii="Times New Roman" w:hAnsi="Times New Roman" w:cs="Times New Roman"/>
          <w:szCs w:val="28"/>
          <w:lang w:val="en-US"/>
        </w:rPr>
      </w:pPr>
      <w:r w:rsidRPr="00874E53">
        <w:rPr>
          <w:rFonts w:ascii="Times New Roman" w:hAnsi="Times New Roman" w:cs="Times New Roman"/>
          <w:szCs w:val="28"/>
          <w:lang w:val="en-US"/>
        </w:rPr>
        <w:t xml:space="preserve">Mitcham </w:t>
      </w:r>
      <w:r w:rsidRPr="00874E53">
        <w:rPr>
          <w:rFonts w:ascii="Times New Roman" w:hAnsi="Times New Roman" w:cs="Times New Roman"/>
          <w:szCs w:val="28"/>
        </w:rPr>
        <w:t>С</w:t>
      </w:r>
      <w:r w:rsidRPr="00874E53">
        <w:rPr>
          <w:rFonts w:ascii="Times New Roman" w:hAnsi="Times New Roman" w:cs="Times New Roman"/>
          <w:szCs w:val="28"/>
          <w:lang w:val="en-US"/>
        </w:rPr>
        <w:t xml:space="preserve">. Thinking through Technology: The Path between Engineering and Philosophy. University Of Chicago Press, 1994. </w:t>
      </w:r>
      <w:proofErr w:type="gramStart"/>
      <w:r w:rsidRPr="00874E53">
        <w:rPr>
          <w:rFonts w:ascii="Times New Roman" w:hAnsi="Times New Roman" w:cs="Times New Roman"/>
          <w:szCs w:val="28"/>
          <w:lang w:val="en-US"/>
        </w:rPr>
        <w:t>URL :</w:t>
      </w:r>
      <w:proofErr w:type="gram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hyperlink r:id="rId6" w:history="1">
        <w:r w:rsidR="00874E53" w:rsidRPr="00D71CE7">
          <w:rPr>
            <w:rStyle w:val="a7"/>
            <w:rFonts w:ascii="Times New Roman" w:hAnsi="Times New Roman"/>
            <w:szCs w:val="28"/>
            <w:lang w:val="en-US"/>
          </w:rPr>
          <w:t>http://lib1.org/_ads/D2224107CBAB9F69FE32E52F1EECDB75</w:t>
        </w:r>
      </w:hyperlink>
      <w:r w:rsidRPr="00874E53">
        <w:rPr>
          <w:rFonts w:ascii="Times New Roman" w:hAnsi="Times New Roman" w:cs="Times New Roman"/>
          <w:szCs w:val="28"/>
          <w:lang w:val="en-US"/>
        </w:rPr>
        <w:t>.</w:t>
      </w:r>
    </w:p>
    <w:p w:rsidR="00874E53" w:rsidRDefault="00BB0D96" w:rsidP="009E4F18">
      <w:pPr>
        <w:pStyle w:val="a4"/>
        <w:numPr>
          <w:ilvl w:val="0"/>
          <w:numId w:val="7"/>
        </w:numPr>
        <w:spacing w:line="240" w:lineRule="auto"/>
        <w:ind w:left="1134" w:hanging="425"/>
        <w:rPr>
          <w:rFonts w:ascii="Times New Roman" w:hAnsi="Times New Roman" w:cs="Times New Roman"/>
          <w:szCs w:val="28"/>
          <w:lang w:val="en-US"/>
        </w:rPr>
      </w:pP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Tamošiūnaitė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R.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Socialinių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technologijų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taikymo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galimybės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gyventojų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dalyvavimui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viešojo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valdymo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sprendimų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priėmimo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procesuose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: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daktaro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disertacija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. Vilnius,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Lituania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: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Mykolas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Romeris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University, 2018. 222 </w:t>
      </w:r>
      <w:r w:rsidRPr="00874E53">
        <w:rPr>
          <w:rFonts w:ascii="Times New Roman" w:hAnsi="Times New Roman" w:cs="Times New Roman"/>
          <w:szCs w:val="28"/>
        </w:rPr>
        <w:t>р</w:t>
      </w:r>
      <w:r w:rsidRPr="00874E53">
        <w:rPr>
          <w:rFonts w:ascii="Times New Roman" w:hAnsi="Times New Roman" w:cs="Times New Roman"/>
          <w:szCs w:val="28"/>
          <w:lang w:val="en-US"/>
        </w:rPr>
        <w:t>.</w:t>
      </w:r>
    </w:p>
    <w:p w:rsidR="00874E53" w:rsidRDefault="00BB0D96" w:rsidP="009E4F18">
      <w:pPr>
        <w:pStyle w:val="a4"/>
        <w:numPr>
          <w:ilvl w:val="0"/>
          <w:numId w:val="7"/>
        </w:numPr>
        <w:spacing w:line="240" w:lineRule="auto"/>
        <w:ind w:left="1134" w:hanging="425"/>
        <w:rPr>
          <w:rFonts w:ascii="Times New Roman" w:hAnsi="Times New Roman" w:cs="Times New Roman"/>
          <w:szCs w:val="28"/>
          <w:lang w:val="en-US"/>
        </w:rPr>
      </w:pP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Tamošiūnaitė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R., </w:t>
      </w: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Skaržauskaitė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r w:rsidRPr="00874E53">
        <w:rPr>
          <w:rFonts w:ascii="Times New Roman" w:hAnsi="Times New Roman" w:cs="Times New Roman"/>
          <w:szCs w:val="28"/>
        </w:rPr>
        <w:t>М</w:t>
      </w:r>
      <w:r w:rsidRPr="00874E53">
        <w:rPr>
          <w:rFonts w:ascii="Times New Roman" w:hAnsi="Times New Roman" w:cs="Times New Roman"/>
          <w:szCs w:val="28"/>
          <w:lang w:val="en-US"/>
        </w:rPr>
        <w:t xml:space="preserve">. Theoretical Insights for Developing the Concept of Social Technologies. </w:t>
      </w:r>
      <w:r w:rsidRPr="009E4F18">
        <w:rPr>
          <w:rFonts w:ascii="Times New Roman" w:hAnsi="Times New Roman" w:cs="Times New Roman"/>
          <w:i/>
          <w:szCs w:val="28"/>
          <w:lang w:val="en-US"/>
        </w:rPr>
        <w:t xml:space="preserve">Social </w:t>
      </w:r>
      <w:r w:rsidRPr="009E4F18">
        <w:rPr>
          <w:rFonts w:ascii="Times New Roman" w:hAnsi="Times New Roman" w:cs="Times New Roman"/>
          <w:i/>
          <w:szCs w:val="28"/>
        </w:rPr>
        <w:t>Т</w:t>
      </w:r>
      <w:proofErr w:type="spellStart"/>
      <w:r w:rsidRPr="009E4F18">
        <w:rPr>
          <w:rFonts w:ascii="Times New Roman" w:hAnsi="Times New Roman" w:cs="Times New Roman"/>
          <w:i/>
          <w:szCs w:val="28"/>
          <w:lang w:val="en-US"/>
        </w:rPr>
        <w:t>echnologies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. 2012/ 2(2). </w:t>
      </w:r>
      <w:r w:rsidRPr="00874E53">
        <w:rPr>
          <w:rFonts w:ascii="Times New Roman" w:hAnsi="Times New Roman" w:cs="Times New Roman"/>
          <w:szCs w:val="28"/>
        </w:rPr>
        <w:t>Р</w:t>
      </w:r>
      <w:r w:rsidRPr="00874E53">
        <w:rPr>
          <w:rFonts w:ascii="Times New Roman" w:hAnsi="Times New Roman" w:cs="Times New Roman"/>
          <w:szCs w:val="28"/>
          <w:lang w:val="en-US"/>
        </w:rPr>
        <w:t xml:space="preserve">p. 263-272. </w:t>
      </w:r>
      <w:proofErr w:type="gramStart"/>
      <w:r w:rsidRPr="00874E53">
        <w:rPr>
          <w:rFonts w:ascii="Times New Roman" w:hAnsi="Times New Roman" w:cs="Times New Roman"/>
          <w:szCs w:val="28"/>
          <w:lang w:val="en-US"/>
        </w:rPr>
        <w:t>URL :</w:t>
      </w:r>
      <w:proofErr w:type="gramEnd"/>
      <w:r w:rsidRPr="00874E53">
        <w:rPr>
          <w:rFonts w:ascii="Times New Roman" w:hAnsi="Times New Roman" w:cs="Times New Roman"/>
          <w:szCs w:val="28"/>
          <w:lang w:val="en-US"/>
        </w:rPr>
        <w:t xml:space="preserve"> </w:t>
      </w:r>
      <w:hyperlink r:id="rId7" w:history="1">
        <w:r w:rsidR="00874E53" w:rsidRPr="00D71CE7">
          <w:rPr>
            <w:rStyle w:val="a7"/>
            <w:rFonts w:ascii="Times New Roman" w:hAnsi="Times New Roman"/>
            <w:szCs w:val="28"/>
            <w:lang w:val="en-US"/>
          </w:rPr>
          <w:t>https://www3.mruni.eu/ojs/social-technologies/article/view/198/189</w:t>
        </w:r>
      </w:hyperlink>
      <w:r w:rsidRPr="00874E53">
        <w:rPr>
          <w:rFonts w:ascii="Times New Roman" w:hAnsi="Times New Roman" w:cs="Times New Roman"/>
          <w:szCs w:val="28"/>
          <w:lang w:val="en-US"/>
        </w:rPr>
        <w:t>.</w:t>
      </w:r>
    </w:p>
    <w:p w:rsidR="00874E53" w:rsidRPr="00874E53" w:rsidRDefault="00BB0D96" w:rsidP="009E4F18">
      <w:pPr>
        <w:pStyle w:val="a4"/>
        <w:numPr>
          <w:ilvl w:val="0"/>
          <w:numId w:val="7"/>
        </w:numPr>
        <w:spacing w:line="240" w:lineRule="auto"/>
        <w:ind w:left="1134" w:hanging="425"/>
        <w:rPr>
          <w:rFonts w:ascii="Times New Roman" w:hAnsi="Times New Roman" w:cs="Times New Roman"/>
          <w:szCs w:val="28"/>
          <w:lang w:val="en-US"/>
        </w:rPr>
      </w:pP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Valentini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 C. Spin Doctoring. The International Encyclopedia of Political Communication. </w:t>
      </w:r>
      <w:r w:rsidRPr="00874E53">
        <w:rPr>
          <w:rFonts w:ascii="Times New Roman" w:hAnsi="Times New Roman" w:cs="Times New Roman"/>
          <w:szCs w:val="28"/>
        </w:rPr>
        <w:t xml:space="preserve">2016. </w:t>
      </w:r>
      <w:proofErr w:type="spellStart"/>
      <w:r w:rsidRPr="00874E53">
        <w:rPr>
          <w:rFonts w:ascii="Times New Roman" w:hAnsi="Times New Roman" w:cs="Times New Roman"/>
          <w:szCs w:val="28"/>
        </w:rPr>
        <w:t>Рр</w:t>
      </w:r>
      <w:proofErr w:type="spellEnd"/>
      <w:r w:rsidRPr="00874E53">
        <w:rPr>
          <w:rFonts w:ascii="Times New Roman" w:hAnsi="Times New Roman" w:cs="Times New Roman"/>
          <w:szCs w:val="28"/>
        </w:rPr>
        <w:t>. 1-5. DOI :10.1002/9781118541555.wbiepc035.</w:t>
      </w:r>
    </w:p>
    <w:p w:rsidR="00AB4EC6" w:rsidRPr="00874E53" w:rsidRDefault="00BB0D96" w:rsidP="009E4F18">
      <w:pPr>
        <w:pStyle w:val="a4"/>
        <w:numPr>
          <w:ilvl w:val="0"/>
          <w:numId w:val="7"/>
        </w:numPr>
        <w:spacing w:line="240" w:lineRule="auto"/>
        <w:ind w:left="1134" w:hanging="425"/>
        <w:rPr>
          <w:rFonts w:ascii="Times New Roman" w:hAnsi="Times New Roman" w:cs="Times New Roman"/>
          <w:szCs w:val="28"/>
          <w:lang w:val="en-US"/>
        </w:rPr>
      </w:pPr>
      <w:proofErr w:type="spellStart"/>
      <w:r w:rsidRPr="00874E53">
        <w:rPr>
          <w:rFonts w:ascii="Times New Roman" w:hAnsi="Times New Roman" w:cs="Times New Roman"/>
          <w:szCs w:val="28"/>
          <w:lang w:val="en-US"/>
        </w:rPr>
        <w:t>Wieckowski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, A. T., White, S. W. Application of technology to social communication impairment in childhood and adolescence. </w:t>
      </w:r>
      <w:r w:rsidRPr="009E4F18">
        <w:rPr>
          <w:rFonts w:ascii="Times New Roman" w:hAnsi="Times New Roman" w:cs="Times New Roman"/>
          <w:i/>
          <w:szCs w:val="28"/>
          <w:lang w:val="en-US"/>
        </w:rPr>
        <w:t>Neuroscience &amp; Biobehavioral Reviews.</w:t>
      </w:r>
      <w:r w:rsidRPr="00874E53">
        <w:rPr>
          <w:rFonts w:ascii="Times New Roman" w:hAnsi="Times New Roman" w:cs="Times New Roman"/>
          <w:szCs w:val="28"/>
          <w:lang w:val="en-US"/>
        </w:rPr>
        <w:t xml:space="preserve"> 2017. Vol. 74. </w:t>
      </w:r>
      <w:proofErr w:type="spellStart"/>
      <w:r w:rsidRPr="00874E53">
        <w:rPr>
          <w:rFonts w:ascii="Times New Roman" w:hAnsi="Times New Roman" w:cs="Times New Roman"/>
          <w:szCs w:val="28"/>
        </w:rPr>
        <w:t>Рр</w:t>
      </w:r>
      <w:proofErr w:type="spellEnd"/>
      <w:r w:rsidRPr="00874E53">
        <w:rPr>
          <w:rFonts w:ascii="Times New Roman" w:hAnsi="Times New Roman" w:cs="Times New Roman"/>
          <w:szCs w:val="28"/>
          <w:lang w:val="en-US"/>
        </w:rPr>
        <w:t xml:space="preserve">. 98-114. </w:t>
      </w:r>
      <w:proofErr w:type="gramStart"/>
      <w:r w:rsidRPr="00874E53">
        <w:rPr>
          <w:rFonts w:ascii="Times New Roman" w:hAnsi="Times New Roman" w:cs="Times New Roman"/>
          <w:szCs w:val="28"/>
          <w:lang w:val="en-US"/>
        </w:rPr>
        <w:t>DOI :</w:t>
      </w:r>
      <w:proofErr w:type="gramEnd"/>
      <w:r w:rsidRPr="00874E53">
        <w:rPr>
          <w:rFonts w:ascii="Times New Roman" w:hAnsi="Times New Roman" w:cs="Times New Roman"/>
          <w:szCs w:val="28"/>
          <w:lang w:val="en-US"/>
        </w:rPr>
        <w:t>10.1016/j.neubiorev.2016.12.030.</w:t>
      </w:r>
    </w:p>
    <w:p w:rsidR="00AB4EC6" w:rsidRPr="00AB4EC6" w:rsidRDefault="00AB4EC6" w:rsidP="009E4F1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AB4EC6" w:rsidRPr="00AB4EC6" w:rsidRDefault="00AB4EC6" w:rsidP="00AB4EC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  <w:lang w:val="en-US"/>
        </w:rPr>
      </w:pPr>
      <w:proofErr w:type="spellStart"/>
      <w:r w:rsidRPr="00AB4EC6"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</w:rPr>
        <w:t>Інформаційні</w:t>
      </w:r>
      <w:proofErr w:type="spellEnd"/>
      <w:r w:rsidRPr="00AB4EC6"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AB4EC6"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</w:rPr>
        <w:t>ресурси</w:t>
      </w:r>
      <w:proofErr w:type="spellEnd"/>
      <w:r w:rsidRPr="00AB4EC6"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  <w:lang w:val="en-US"/>
        </w:rPr>
        <w:t>:</w:t>
      </w:r>
    </w:p>
    <w:p w:rsidR="00DA62F7" w:rsidRPr="00DA62F7" w:rsidRDefault="00DA62F7" w:rsidP="00DA62F7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A62F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Детектор Медіа. URL : </w:t>
      </w:r>
      <w:hyperlink r:id="rId8" w:history="1">
        <w:r w:rsidRPr="00DA62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https://detector.media/</w:t>
        </w:r>
      </w:hyperlink>
      <w:r w:rsidRPr="00DA62F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</w:t>
      </w:r>
    </w:p>
    <w:p w:rsidR="00DA62F7" w:rsidRPr="00DA62F7" w:rsidRDefault="00DA62F7" w:rsidP="00DA62F7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A62F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Національна бібліотека України імені В. І. Вернадського. URL : </w:t>
      </w:r>
      <w:hyperlink r:id="rId9" w:history="1">
        <w:r w:rsidRPr="00DA62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https://nbuv.gov.ua</w:t>
        </w:r>
      </w:hyperlink>
      <w:r w:rsidRPr="00DA62F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A62F7" w:rsidRPr="00DA62F7" w:rsidRDefault="00DA62F7" w:rsidP="00DA62F7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A62F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Бібліотека українських підручників. URL: </w:t>
      </w:r>
      <w:hyperlink r:id="rId10" w:history="1">
        <w:r w:rsidRPr="00DA62F7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uk-UA"/>
          </w:rPr>
          <w:t>http://pidruchniki.ws</w:t>
        </w:r>
      </w:hyperlink>
      <w:r w:rsidRPr="00DA62F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DA62F7" w:rsidRPr="00DA62F7" w:rsidRDefault="00DA62F7" w:rsidP="00DA62F7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Oxford</w:t>
      </w:r>
      <w:proofErr w:type="spellEnd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Reference</w:t>
      </w:r>
      <w:proofErr w:type="spellEnd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Online</w:t>
      </w:r>
      <w:proofErr w:type="spellEnd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[Інтернет-ресурс] : Електронні версії словників, довідників та енциклопедій видавництва </w:t>
      </w:r>
      <w:proofErr w:type="spellStart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Oxford</w:t>
      </w:r>
      <w:proofErr w:type="spellEnd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University</w:t>
      </w:r>
      <w:proofErr w:type="spellEnd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Press</w:t>
      </w:r>
      <w:proofErr w:type="spellEnd"/>
      <w:r w:rsidRPr="00DA62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 Розділ: гуманітарні і соціальні науки: класика, історія та археологія, міфологія і фольклор, релігія і філософія.</w:t>
      </w:r>
    </w:p>
    <w:p w:rsidR="00AB4EC6" w:rsidRPr="00DA62F7" w:rsidRDefault="00AB4EC6" w:rsidP="009E4F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EA02BA" w:rsidRPr="00DA62F7" w:rsidRDefault="00EA02BA">
      <w:pPr>
        <w:rPr>
          <w:lang w:val="uk-UA"/>
        </w:rPr>
      </w:pPr>
    </w:p>
    <w:sectPr w:rsidR="00EA02BA" w:rsidRPr="00DA62F7" w:rsidSect="00AB4EC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krainianJournal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choolBookC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iberation Serif"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altName w:val="Cambria"/>
    <w:panose1 w:val="020B0604020202020204"/>
    <w:charset w:val="CC"/>
    <w:family w:val="roman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040A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2" w15:restartNumberingAfterBreak="0">
    <w:nsid w:val="20E64C55"/>
    <w:multiLevelType w:val="hybridMultilevel"/>
    <w:tmpl w:val="1E3E82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330A5F"/>
    <w:multiLevelType w:val="multilevel"/>
    <w:tmpl w:val="9E06EB92"/>
    <w:lvl w:ilvl="0">
      <w:start w:val="1"/>
      <w:numFmt w:val="decimal"/>
      <w:pStyle w:val="JLiterEng"/>
      <w:lvlText w:val="%1."/>
      <w:lvlJc w:val="left"/>
      <w:pPr>
        <w:tabs>
          <w:tab w:val="num" w:pos="680"/>
        </w:tabs>
        <w:ind w:left="680" w:hanging="283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" w15:restartNumberingAfterBreak="0">
    <w:nsid w:val="31CE5E98"/>
    <w:multiLevelType w:val="multilevel"/>
    <w:tmpl w:val="D58AA630"/>
    <w:styleLink w:val="a"/>
    <w:lvl w:ilvl="0">
      <w:start w:val="1"/>
      <w:numFmt w:val="decimal"/>
      <w:lvlText w:val="%1."/>
      <w:lvlJc w:val="left"/>
      <w:pPr>
        <w:ind w:left="1219" w:hanging="709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1.%2."/>
      <w:lvlJc w:val="left"/>
      <w:pPr>
        <w:ind w:left="1389" w:hanging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1.1.%3."/>
      <w:lvlJc w:val="left"/>
      <w:pPr>
        <w:ind w:left="1559" w:hanging="709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1.1.1.%4."/>
      <w:lvlJc w:val="left"/>
      <w:pPr>
        <w:ind w:left="1729" w:hanging="709"/>
      </w:pPr>
      <w:rPr>
        <w:rFonts w:ascii="Times New Roman" w:hAnsi="Times New Roman" w:cs="Times New Roman" w:hint="default"/>
        <w:sz w:val="28"/>
      </w:rPr>
    </w:lvl>
    <w:lvl w:ilvl="4">
      <w:start w:val="1"/>
      <w:numFmt w:val="lowerLetter"/>
      <w:lvlText w:val="(%5)"/>
      <w:lvlJc w:val="left"/>
      <w:pPr>
        <w:ind w:left="1899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06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79" w:hanging="709"/>
      </w:pPr>
      <w:rPr>
        <w:rFonts w:cs="Times New Roman" w:hint="default"/>
      </w:rPr>
    </w:lvl>
  </w:abstractNum>
  <w:abstractNum w:abstractNumId="5" w15:restartNumberingAfterBreak="0">
    <w:nsid w:val="406826DA"/>
    <w:multiLevelType w:val="multilevel"/>
    <w:tmpl w:val="5F6C4EF8"/>
    <w:lvl w:ilvl="0">
      <w:start w:val="1"/>
      <w:numFmt w:val="decimal"/>
      <w:lvlText w:val=""/>
      <w:lvlJc w:val="left"/>
      <w:pPr>
        <w:ind w:left="3974" w:hanging="432"/>
      </w:pPr>
    </w:lvl>
    <w:lvl w:ilvl="1">
      <w:start w:val="1"/>
      <w:numFmt w:val="decimal"/>
      <w:lvlText w:val=""/>
      <w:lvlJc w:val="left"/>
      <w:pPr>
        <w:ind w:left="4118" w:hanging="576"/>
      </w:pPr>
    </w:lvl>
    <w:lvl w:ilvl="2">
      <w:start w:val="1"/>
      <w:numFmt w:val="decimal"/>
      <w:lvlText w:val=""/>
      <w:lvlJc w:val="left"/>
      <w:pPr>
        <w:ind w:left="4262" w:hanging="720"/>
      </w:pPr>
    </w:lvl>
    <w:lvl w:ilvl="3">
      <w:start w:val="1"/>
      <w:numFmt w:val="decimal"/>
      <w:lvlText w:val=""/>
      <w:lvlJc w:val="left"/>
      <w:pPr>
        <w:ind w:left="4406" w:hanging="863"/>
      </w:pPr>
    </w:lvl>
    <w:lvl w:ilvl="4">
      <w:start w:val="1"/>
      <w:numFmt w:val="decimal"/>
      <w:lvlText w:val=""/>
      <w:lvlJc w:val="left"/>
      <w:pPr>
        <w:ind w:left="4550" w:hanging="1008"/>
      </w:pPr>
    </w:lvl>
    <w:lvl w:ilvl="5">
      <w:start w:val="1"/>
      <w:numFmt w:val="decimal"/>
      <w:lvlText w:val=""/>
      <w:lvlJc w:val="left"/>
      <w:pPr>
        <w:ind w:left="4694" w:hanging="1152"/>
      </w:pPr>
    </w:lvl>
    <w:lvl w:ilvl="6">
      <w:start w:val="1"/>
      <w:numFmt w:val="decimal"/>
      <w:lvlText w:val=""/>
      <w:lvlJc w:val="left"/>
      <w:pPr>
        <w:ind w:left="4838" w:hanging="1295"/>
      </w:pPr>
    </w:lvl>
    <w:lvl w:ilvl="7">
      <w:start w:val="1"/>
      <w:numFmt w:val="decimal"/>
      <w:lvlText w:val=""/>
      <w:lvlJc w:val="left"/>
      <w:pPr>
        <w:ind w:left="4982" w:hanging="1440"/>
      </w:pPr>
    </w:lvl>
    <w:lvl w:ilvl="8">
      <w:start w:val="1"/>
      <w:numFmt w:val="decimal"/>
      <w:lvlText w:val=""/>
      <w:lvlJc w:val="left"/>
      <w:pPr>
        <w:ind w:left="5126" w:hanging="1583"/>
      </w:pPr>
    </w:lvl>
  </w:abstractNum>
  <w:abstractNum w:abstractNumId="6" w15:restartNumberingAfterBreak="0">
    <w:nsid w:val="69F366A0"/>
    <w:multiLevelType w:val="multilevel"/>
    <w:tmpl w:val="11A0A242"/>
    <w:lvl w:ilvl="0">
      <w:start w:val="1"/>
      <w:numFmt w:val="decimal"/>
      <w:pStyle w:val="JLiterature"/>
      <w:lvlText w:val=""/>
      <w:lvlJc w:val="left"/>
      <w:pPr>
        <w:ind w:left="450" w:hanging="450"/>
      </w:pPr>
      <w:rPr>
        <w:rFonts w:cs="Times New Roman"/>
        <w:b w:val="0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3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5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6"/>
      <w:lvlJc w:val="left"/>
      <w:pPr>
        <w:ind w:left="1440" w:hanging="1440"/>
      </w:pPr>
      <w:rPr>
        <w:rFonts w:cs="Times New Roman"/>
        <w:b w:val="0"/>
      </w:rPr>
    </w:lvl>
    <w:lvl w:ilvl="6">
      <w:start w:val="1"/>
      <w:numFmt w:val="decimal"/>
      <w:pStyle w:val="7"/>
      <w:lvlText w:val="%7"/>
      <w:lvlJc w:val="left"/>
      <w:pPr>
        <w:ind w:left="1800" w:hanging="1800"/>
      </w:pPr>
      <w:rPr>
        <w:rFonts w:cs="Times New Roman"/>
        <w:b w:val="0"/>
      </w:rPr>
    </w:lvl>
    <w:lvl w:ilvl="7">
      <w:start w:val="1"/>
      <w:numFmt w:val="decimal"/>
      <w:lvlText w:val="%8"/>
      <w:lvlJc w:val="left"/>
      <w:pPr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9"/>
      <w:lvlJc w:val="left"/>
      <w:pPr>
        <w:ind w:left="2160" w:hanging="2160"/>
      </w:pPr>
      <w:rPr>
        <w:rFonts w:cs="Times New Roman"/>
        <w:b w:val="0"/>
      </w:rPr>
    </w:lvl>
  </w:abstractNum>
  <w:abstractNum w:abstractNumId="7" w15:restartNumberingAfterBreak="0">
    <w:nsid w:val="6FC40C3F"/>
    <w:multiLevelType w:val="hybridMultilevel"/>
    <w:tmpl w:val="ABFC6498"/>
    <w:lvl w:ilvl="0" w:tplc="0A32A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F7593A"/>
    <w:multiLevelType w:val="hybridMultilevel"/>
    <w:tmpl w:val="7D20DA48"/>
    <w:lvl w:ilvl="0" w:tplc="90E2B02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num w:numId="1" w16cid:durableId="1326934486">
    <w:abstractNumId w:val="0"/>
  </w:num>
  <w:num w:numId="2" w16cid:durableId="331227074">
    <w:abstractNumId w:val="6"/>
  </w:num>
  <w:num w:numId="3" w16cid:durableId="942802412">
    <w:abstractNumId w:val="3"/>
  </w:num>
  <w:num w:numId="4" w16cid:durableId="997341000">
    <w:abstractNumId w:val="4"/>
  </w:num>
  <w:num w:numId="5" w16cid:durableId="519897710">
    <w:abstractNumId w:val="1"/>
  </w:num>
  <w:num w:numId="6" w16cid:durableId="1404521782">
    <w:abstractNumId w:val="7"/>
  </w:num>
  <w:num w:numId="7" w16cid:durableId="1466660614">
    <w:abstractNumId w:val="2"/>
  </w:num>
  <w:num w:numId="8" w16cid:durableId="13523421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698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CF"/>
    <w:rsid w:val="00077DCA"/>
    <w:rsid w:val="00205894"/>
    <w:rsid w:val="00232619"/>
    <w:rsid w:val="0027331C"/>
    <w:rsid w:val="00284563"/>
    <w:rsid w:val="002A5DF7"/>
    <w:rsid w:val="002C4B68"/>
    <w:rsid w:val="004E1FF6"/>
    <w:rsid w:val="00533520"/>
    <w:rsid w:val="00556556"/>
    <w:rsid w:val="00592F87"/>
    <w:rsid w:val="00644FBA"/>
    <w:rsid w:val="00681B38"/>
    <w:rsid w:val="006F05AF"/>
    <w:rsid w:val="00790D04"/>
    <w:rsid w:val="00850DC8"/>
    <w:rsid w:val="00874E53"/>
    <w:rsid w:val="008E1827"/>
    <w:rsid w:val="00907630"/>
    <w:rsid w:val="009516C9"/>
    <w:rsid w:val="00966B7D"/>
    <w:rsid w:val="009E4F18"/>
    <w:rsid w:val="00AB4EC6"/>
    <w:rsid w:val="00B30B5B"/>
    <w:rsid w:val="00B33E7B"/>
    <w:rsid w:val="00B85E15"/>
    <w:rsid w:val="00BB0D96"/>
    <w:rsid w:val="00BF3338"/>
    <w:rsid w:val="00C6267C"/>
    <w:rsid w:val="00CD2E63"/>
    <w:rsid w:val="00DA62F7"/>
    <w:rsid w:val="00DD0CFC"/>
    <w:rsid w:val="00E55975"/>
    <w:rsid w:val="00E83225"/>
    <w:rsid w:val="00EA02BA"/>
    <w:rsid w:val="00F0340A"/>
    <w:rsid w:val="00F04E5D"/>
    <w:rsid w:val="00FC36CF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9D51"/>
  <w15:chartTrackingRefBased/>
  <w15:docId w15:val="{E7F8E1B1-9921-409A-B926-DBF3924D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0340A"/>
  </w:style>
  <w:style w:type="paragraph" w:styleId="1">
    <w:name w:val="heading 1"/>
    <w:basedOn w:val="a0"/>
    <w:next w:val="a0"/>
    <w:link w:val="10"/>
    <w:uiPriority w:val="99"/>
    <w:qFormat/>
    <w:rsid w:val="00AB4EC6"/>
    <w:pPr>
      <w:keepNext/>
      <w:keepLines/>
      <w:pageBreakBefore/>
      <w:tabs>
        <w:tab w:val="left" w:pos="709"/>
      </w:tabs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AB4EC6"/>
    <w:pPr>
      <w:widowControl w:val="0"/>
      <w:tabs>
        <w:tab w:val="left" w:pos="709"/>
      </w:tabs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AB4EC6"/>
    <w:pPr>
      <w:widowControl w:val="0"/>
      <w:tabs>
        <w:tab w:val="left" w:pos="709"/>
      </w:tabs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Cs/>
      <w:sz w:val="28"/>
    </w:rPr>
  </w:style>
  <w:style w:type="paragraph" w:styleId="4">
    <w:name w:val="heading 4"/>
    <w:basedOn w:val="a0"/>
    <w:next w:val="a0"/>
    <w:link w:val="40"/>
    <w:uiPriority w:val="99"/>
    <w:qFormat/>
    <w:rsid w:val="00AB4EC6"/>
    <w:pPr>
      <w:widowControl w:val="0"/>
      <w:tabs>
        <w:tab w:val="left" w:pos="709"/>
      </w:tabs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AB4EC6"/>
    <w:pPr>
      <w:keepNext/>
      <w:keepLines/>
      <w:tabs>
        <w:tab w:val="left" w:pos="709"/>
      </w:tabs>
      <w:spacing w:before="200" w:after="0" w:line="360" w:lineRule="auto"/>
      <w:ind w:firstLine="709"/>
      <w:jc w:val="both"/>
      <w:outlineLvl w:val="4"/>
    </w:pPr>
    <w:rPr>
      <w:rFonts w:ascii="Cambria" w:eastAsia="Times New Roman" w:hAnsi="Cambria" w:cs="Times New Roman"/>
      <w:color w:val="243F60"/>
      <w:sz w:val="28"/>
    </w:rPr>
  </w:style>
  <w:style w:type="paragraph" w:styleId="6">
    <w:name w:val="heading 6"/>
    <w:basedOn w:val="a0"/>
    <w:next w:val="a0"/>
    <w:link w:val="60"/>
    <w:uiPriority w:val="99"/>
    <w:qFormat/>
    <w:rsid w:val="00AB4EC6"/>
    <w:pPr>
      <w:keepNext/>
      <w:keepLines/>
      <w:tabs>
        <w:tab w:val="left" w:pos="709"/>
      </w:tabs>
      <w:spacing w:before="200" w:after="0" w:line="36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</w:rPr>
  </w:style>
  <w:style w:type="paragraph" w:styleId="7">
    <w:name w:val="heading 7"/>
    <w:basedOn w:val="a0"/>
    <w:next w:val="a0"/>
    <w:link w:val="70"/>
    <w:uiPriority w:val="99"/>
    <w:qFormat/>
    <w:rsid w:val="00AB4EC6"/>
    <w:pPr>
      <w:keepNext/>
      <w:numPr>
        <w:ilvl w:val="6"/>
        <w:numId w:val="2"/>
      </w:numPr>
      <w:suppressAutoHyphens/>
      <w:spacing w:after="0" w:line="240" w:lineRule="auto"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B4EC6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AB4EC6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9"/>
    <w:rsid w:val="00AB4EC6"/>
    <w:rPr>
      <w:rFonts w:ascii="Times New Roman" w:eastAsia="Times New Roman" w:hAnsi="Times New Roman" w:cs="Times New Roman"/>
      <w:bCs/>
      <w:sz w:val="28"/>
    </w:rPr>
  </w:style>
  <w:style w:type="character" w:customStyle="1" w:styleId="40">
    <w:name w:val="Заголовок 4 Знак"/>
    <w:basedOn w:val="a1"/>
    <w:link w:val="4"/>
    <w:uiPriority w:val="99"/>
    <w:rsid w:val="00AB4EC6"/>
    <w:rPr>
      <w:rFonts w:ascii="Times New Roman" w:eastAsia="Times New Roman" w:hAnsi="Times New Roman" w:cs="Times New Roman"/>
      <w:bCs/>
      <w:i/>
      <w:iCs/>
      <w:sz w:val="28"/>
    </w:rPr>
  </w:style>
  <w:style w:type="character" w:customStyle="1" w:styleId="50">
    <w:name w:val="Заголовок 5 Знак"/>
    <w:basedOn w:val="a1"/>
    <w:link w:val="5"/>
    <w:uiPriority w:val="99"/>
    <w:rsid w:val="00AB4EC6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1"/>
    <w:link w:val="6"/>
    <w:uiPriority w:val="99"/>
    <w:rsid w:val="00AB4EC6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1"/>
    <w:link w:val="7"/>
    <w:uiPriority w:val="99"/>
    <w:rsid w:val="00AB4EC6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numbering" w:customStyle="1" w:styleId="11">
    <w:name w:val="Нет списка1"/>
    <w:next w:val="a3"/>
    <w:uiPriority w:val="99"/>
    <w:semiHidden/>
    <w:unhideWhenUsed/>
    <w:rsid w:val="00AB4EC6"/>
  </w:style>
  <w:style w:type="paragraph" w:styleId="a4">
    <w:name w:val="List Paragraph"/>
    <w:basedOn w:val="a0"/>
    <w:uiPriority w:val="99"/>
    <w:qFormat/>
    <w:rsid w:val="00AB4EC6"/>
    <w:pPr>
      <w:tabs>
        <w:tab w:val="left" w:pos="709"/>
      </w:tabs>
      <w:suppressAutoHyphens/>
      <w:spacing w:after="0" w:line="360" w:lineRule="auto"/>
      <w:ind w:left="720" w:firstLine="709"/>
      <w:contextualSpacing/>
      <w:jc w:val="both"/>
    </w:pPr>
    <w:rPr>
      <w:rFonts w:ascii="Calibri" w:eastAsia="Calibri" w:hAnsi="Calibri" w:cs="Calibri"/>
      <w:sz w:val="28"/>
    </w:rPr>
  </w:style>
  <w:style w:type="paragraph" w:styleId="a5">
    <w:name w:val="Document Map"/>
    <w:basedOn w:val="a0"/>
    <w:link w:val="a6"/>
    <w:uiPriority w:val="99"/>
    <w:semiHidden/>
    <w:rsid w:val="00AB4EC6"/>
    <w:pPr>
      <w:tabs>
        <w:tab w:val="left" w:pos="709"/>
      </w:tabs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AB4EC6"/>
    <w:rPr>
      <w:rFonts w:ascii="Tahoma" w:eastAsia="Calibri" w:hAnsi="Tahoma" w:cs="Tahoma"/>
      <w:sz w:val="16"/>
      <w:szCs w:val="16"/>
    </w:rPr>
  </w:style>
  <w:style w:type="paragraph" w:styleId="12">
    <w:name w:val="toc 1"/>
    <w:basedOn w:val="a0"/>
    <w:next w:val="a0"/>
    <w:autoRedefine/>
    <w:uiPriority w:val="99"/>
    <w:rsid w:val="00AB4EC6"/>
    <w:pPr>
      <w:tabs>
        <w:tab w:val="left" w:pos="709"/>
      </w:tabs>
      <w:spacing w:after="10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21">
    <w:name w:val="toc 2"/>
    <w:basedOn w:val="a0"/>
    <w:next w:val="a0"/>
    <w:autoRedefine/>
    <w:uiPriority w:val="99"/>
    <w:rsid w:val="00AB4EC6"/>
    <w:pPr>
      <w:tabs>
        <w:tab w:val="left" w:pos="709"/>
      </w:tabs>
      <w:spacing w:after="100" w:line="360" w:lineRule="auto"/>
      <w:ind w:left="280" w:firstLine="709"/>
      <w:jc w:val="both"/>
    </w:pPr>
    <w:rPr>
      <w:rFonts w:ascii="Times New Roman" w:eastAsia="Calibri" w:hAnsi="Times New Roman" w:cs="Times New Roman"/>
      <w:sz w:val="28"/>
    </w:rPr>
  </w:style>
  <w:style w:type="character" w:styleId="a7">
    <w:name w:val="Hyperlink"/>
    <w:uiPriority w:val="99"/>
    <w:rsid w:val="00AB4EC6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AB4EC6"/>
    <w:pPr>
      <w:tabs>
        <w:tab w:val="left" w:pos="709"/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9">
    <w:name w:val="Верхний колонтитул Знак"/>
    <w:basedOn w:val="a1"/>
    <w:link w:val="a8"/>
    <w:uiPriority w:val="99"/>
    <w:rsid w:val="00AB4EC6"/>
    <w:rPr>
      <w:rFonts w:ascii="Times New Roman" w:eastAsia="Calibri" w:hAnsi="Times New Roman" w:cs="Times New Roman"/>
      <w:sz w:val="28"/>
    </w:rPr>
  </w:style>
  <w:style w:type="paragraph" w:styleId="aa">
    <w:name w:val="footer"/>
    <w:basedOn w:val="a0"/>
    <w:link w:val="ab"/>
    <w:uiPriority w:val="99"/>
    <w:rsid w:val="00AB4EC6"/>
    <w:pPr>
      <w:tabs>
        <w:tab w:val="left" w:pos="709"/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b">
    <w:name w:val="Нижний колонтитул Знак"/>
    <w:basedOn w:val="a1"/>
    <w:link w:val="aa"/>
    <w:uiPriority w:val="99"/>
    <w:rsid w:val="00AB4EC6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uiPriority w:val="99"/>
    <w:rsid w:val="00AB4EC6"/>
    <w:rPr>
      <w:rFonts w:cs="Times New Roman"/>
    </w:rPr>
  </w:style>
  <w:style w:type="character" w:styleId="ac">
    <w:name w:val="Strong"/>
    <w:uiPriority w:val="99"/>
    <w:qFormat/>
    <w:rsid w:val="00AB4EC6"/>
    <w:rPr>
      <w:rFonts w:cs="Times New Roman"/>
      <w:b/>
    </w:rPr>
  </w:style>
  <w:style w:type="paragraph" w:styleId="31">
    <w:name w:val="toc 3"/>
    <w:basedOn w:val="a0"/>
    <w:next w:val="a0"/>
    <w:autoRedefine/>
    <w:uiPriority w:val="99"/>
    <w:rsid w:val="00AB4EC6"/>
    <w:pPr>
      <w:tabs>
        <w:tab w:val="left" w:pos="709"/>
      </w:tabs>
      <w:spacing w:after="100" w:line="360" w:lineRule="auto"/>
      <w:ind w:left="560"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Jbase">
    <w:name w:val="J_base"/>
    <w:basedOn w:val="a0"/>
    <w:link w:val="JbaseChar"/>
    <w:uiPriority w:val="99"/>
    <w:rsid w:val="00AB4EC6"/>
    <w:pPr>
      <w:tabs>
        <w:tab w:val="left" w:pos="709"/>
      </w:tabs>
      <w:spacing w:after="0" w:line="204" w:lineRule="auto"/>
      <w:ind w:firstLine="425"/>
      <w:jc w:val="both"/>
    </w:pPr>
    <w:rPr>
      <w:rFonts w:ascii="Times New Roman" w:eastAsia="Calibri" w:hAnsi="Times New Roman" w:cs="Times New Roman"/>
      <w:sz w:val="24"/>
      <w:szCs w:val="20"/>
      <w:lang w:eastAsia="uk-UA"/>
    </w:rPr>
  </w:style>
  <w:style w:type="paragraph" w:customStyle="1" w:styleId="Judk">
    <w:name w:val="J_udk"/>
    <w:basedOn w:val="Jbase"/>
    <w:next w:val="JHeading1"/>
    <w:uiPriority w:val="99"/>
    <w:rsid w:val="00AB4EC6"/>
    <w:pPr>
      <w:ind w:firstLine="0"/>
      <w:jc w:val="left"/>
    </w:pPr>
    <w:rPr>
      <w:noProof/>
    </w:rPr>
  </w:style>
  <w:style w:type="paragraph" w:customStyle="1" w:styleId="JHeading1">
    <w:name w:val="J_Heading1"/>
    <w:basedOn w:val="Jbase"/>
    <w:next w:val="JAuthor"/>
    <w:uiPriority w:val="99"/>
    <w:rsid w:val="00AB4EC6"/>
    <w:pPr>
      <w:spacing w:before="180" w:after="180" w:line="240" w:lineRule="auto"/>
      <w:ind w:firstLine="0"/>
      <w:jc w:val="center"/>
      <w:outlineLvl w:val="0"/>
    </w:pPr>
    <w:rPr>
      <w:rFonts w:ascii="Arial" w:hAnsi="Arial"/>
      <w:b/>
      <w:sz w:val="28"/>
    </w:rPr>
  </w:style>
  <w:style w:type="character" w:customStyle="1" w:styleId="JbaseChar">
    <w:name w:val="J_base Char"/>
    <w:link w:val="Jbase"/>
    <w:uiPriority w:val="99"/>
    <w:locked/>
    <w:rsid w:val="00AB4EC6"/>
    <w:rPr>
      <w:rFonts w:ascii="Times New Roman" w:eastAsia="Calibri" w:hAnsi="Times New Roman" w:cs="Times New Roman"/>
      <w:sz w:val="24"/>
      <w:szCs w:val="20"/>
      <w:lang w:eastAsia="uk-UA"/>
    </w:rPr>
  </w:style>
  <w:style w:type="paragraph" w:customStyle="1" w:styleId="JAuthor">
    <w:name w:val="J_Author"/>
    <w:basedOn w:val="Jbase"/>
    <w:next w:val="JAffiliate"/>
    <w:uiPriority w:val="99"/>
    <w:rsid w:val="00AB4EC6"/>
    <w:pPr>
      <w:ind w:firstLine="0"/>
      <w:jc w:val="center"/>
    </w:pPr>
    <w:rPr>
      <w:b/>
      <w:i/>
      <w:noProof/>
    </w:rPr>
  </w:style>
  <w:style w:type="paragraph" w:customStyle="1" w:styleId="JAffiliate">
    <w:name w:val="J_Affiliate"/>
    <w:basedOn w:val="Jbase"/>
    <w:uiPriority w:val="99"/>
    <w:rsid w:val="00AB4EC6"/>
    <w:pPr>
      <w:spacing w:before="240" w:after="240"/>
      <w:ind w:firstLine="0"/>
      <w:contextualSpacing/>
      <w:jc w:val="center"/>
    </w:pPr>
    <w:rPr>
      <w:i/>
      <w:noProof/>
    </w:rPr>
  </w:style>
  <w:style w:type="paragraph" w:customStyle="1" w:styleId="JAbstratc">
    <w:name w:val="J_Abstratc"/>
    <w:basedOn w:val="Jbase"/>
    <w:uiPriority w:val="99"/>
    <w:rsid w:val="00AB4EC6"/>
    <w:pPr>
      <w:spacing w:before="120" w:after="120"/>
      <w:ind w:firstLine="0"/>
      <w:contextualSpacing/>
    </w:pPr>
    <w:rPr>
      <w:i/>
    </w:rPr>
  </w:style>
  <w:style w:type="character" w:styleId="ad">
    <w:name w:val="page number"/>
    <w:uiPriority w:val="99"/>
    <w:rsid w:val="00AB4EC6"/>
    <w:rPr>
      <w:rFonts w:cs="Times New Roman"/>
    </w:rPr>
  </w:style>
  <w:style w:type="paragraph" w:customStyle="1" w:styleId="JHeading2">
    <w:name w:val="J_Heading2"/>
    <w:basedOn w:val="Jbase"/>
    <w:next w:val="Jbase"/>
    <w:uiPriority w:val="99"/>
    <w:rsid w:val="00AB4EC6"/>
    <w:pPr>
      <w:spacing w:before="120" w:after="120"/>
      <w:jc w:val="left"/>
      <w:outlineLvl w:val="1"/>
    </w:pPr>
    <w:rPr>
      <w:b/>
    </w:rPr>
  </w:style>
  <w:style w:type="paragraph" w:customStyle="1" w:styleId="JEquation">
    <w:name w:val="J_Equation"/>
    <w:basedOn w:val="Jbase"/>
    <w:uiPriority w:val="99"/>
    <w:rsid w:val="00AB4EC6"/>
    <w:pPr>
      <w:tabs>
        <w:tab w:val="center" w:pos="4820"/>
        <w:tab w:val="right" w:pos="9696"/>
      </w:tabs>
      <w:spacing w:before="120" w:after="120" w:line="240" w:lineRule="auto"/>
      <w:ind w:firstLine="0"/>
    </w:pPr>
  </w:style>
  <w:style w:type="paragraph" w:customStyle="1" w:styleId="JDescription">
    <w:name w:val="J_Description"/>
    <w:basedOn w:val="Jbase"/>
    <w:uiPriority w:val="99"/>
    <w:rsid w:val="00AB4EC6"/>
    <w:pPr>
      <w:ind w:firstLine="0"/>
    </w:pPr>
  </w:style>
  <w:style w:type="paragraph" w:customStyle="1" w:styleId="JFigure">
    <w:name w:val="J_Figure"/>
    <w:basedOn w:val="Jbase"/>
    <w:uiPriority w:val="99"/>
    <w:rsid w:val="00AB4EC6"/>
    <w:pPr>
      <w:spacing w:before="120" w:after="120" w:line="240" w:lineRule="auto"/>
      <w:ind w:firstLine="0"/>
      <w:jc w:val="center"/>
    </w:pPr>
  </w:style>
  <w:style w:type="paragraph" w:customStyle="1" w:styleId="JFigureTitle">
    <w:name w:val="J_FigureTitle"/>
    <w:basedOn w:val="Jbase"/>
    <w:uiPriority w:val="99"/>
    <w:rsid w:val="00AB4EC6"/>
    <w:pPr>
      <w:spacing w:after="120"/>
      <w:ind w:firstLine="0"/>
      <w:contextualSpacing/>
      <w:jc w:val="center"/>
    </w:pPr>
    <w:rPr>
      <w:rFonts w:ascii="Arial" w:hAnsi="Arial"/>
      <w:b/>
      <w:lang w:val="en-US"/>
    </w:rPr>
  </w:style>
  <w:style w:type="paragraph" w:customStyle="1" w:styleId="JFigureDescription">
    <w:name w:val="J_FigureDescription"/>
    <w:basedOn w:val="Jbase"/>
    <w:uiPriority w:val="99"/>
    <w:rsid w:val="00AB4EC6"/>
    <w:pPr>
      <w:spacing w:before="120" w:after="120"/>
      <w:ind w:firstLine="0"/>
      <w:contextualSpacing/>
      <w:jc w:val="center"/>
    </w:pPr>
    <w:rPr>
      <w:i/>
    </w:rPr>
  </w:style>
  <w:style w:type="paragraph" w:customStyle="1" w:styleId="JTableTitle">
    <w:name w:val="J_TableTitle"/>
    <w:basedOn w:val="Jbase"/>
    <w:uiPriority w:val="99"/>
    <w:rsid w:val="00AB4EC6"/>
    <w:pPr>
      <w:spacing w:before="120" w:after="120"/>
      <w:ind w:firstLine="0"/>
      <w:jc w:val="center"/>
    </w:pPr>
    <w:rPr>
      <w:b/>
    </w:rPr>
  </w:style>
  <w:style w:type="table" w:styleId="ae">
    <w:name w:val="Table Grid"/>
    <w:basedOn w:val="a2"/>
    <w:uiPriority w:val="99"/>
    <w:rsid w:val="00AB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Table List 4"/>
    <w:basedOn w:val="a2"/>
    <w:uiPriority w:val="99"/>
    <w:rsid w:val="00AB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JTable">
    <w:name w:val="J_Table"/>
    <w:basedOn w:val="ae"/>
    <w:uiPriority w:val="99"/>
    <w:rsid w:val="00AB4EC6"/>
    <w:pPr>
      <w:jc w:val="center"/>
    </w:pPr>
    <w:rPr>
      <w:sz w:val="22"/>
    </w:rPr>
    <w:tblPr>
      <w:jc w:val="center"/>
    </w:tblPr>
    <w:trPr>
      <w:jc w:val="center"/>
    </w:trPr>
  </w:style>
  <w:style w:type="paragraph" w:customStyle="1" w:styleId="JTableCell">
    <w:name w:val="J_TableCell"/>
    <w:basedOn w:val="Jbase"/>
    <w:uiPriority w:val="99"/>
    <w:rsid w:val="00AB4EC6"/>
    <w:pPr>
      <w:ind w:firstLine="0"/>
      <w:jc w:val="center"/>
    </w:pPr>
  </w:style>
  <w:style w:type="paragraph" w:customStyle="1" w:styleId="JLiterature">
    <w:name w:val="J_Literature"/>
    <w:basedOn w:val="Jbase"/>
    <w:uiPriority w:val="99"/>
    <w:rsid w:val="00AB4EC6"/>
    <w:pPr>
      <w:numPr>
        <w:numId w:val="2"/>
      </w:numPr>
      <w:tabs>
        <w:tab w:val="num" w:pos="360"/>
      </w:tabs>
      <w:ind w:left="0" w:firstLine="425"/>
    </w:pPr>
    <w:rPr>
      <w:i/>
    </w:rPr>
  </w:style>
  <w:style w:type="paragraph" w:customStyle="1" w:styleId="JLiterEng">
    <w:name w:val="J_LiterEng"/>
    <w:basedOn w:val="Jbase"/>
    <w:uiPriority w:val="99"/>
    <w:rsid w:val="00AB4EC6"/>
    <w:pPr>
      <w:numPr>
        <w:numId w:val="3"/>
      </w:numPr>
      <w:tabs>
        <w:tab w:val="clear" w:pos="680"/>
        <w:tab w:val="num" w:pos="360"/>
      </w:tabs>
      <w:ind w:left="450" w:hanging="450"/>
    </w:pPr>
    <w:rPr>
      <w:noProof/>
      <w:lang w:val="en-US"/>
    </w:rPr>
  </w:style>
  <w:style w:type="paragraph" w:customStyle="1" w:styleId="af">
    <w:name w:val="Літ"/>
    <w:basedOn w:val="a0"/>
    <w:uiPriority w:val="99"/>
    <w:rsid w:val="00AB4EC6"/>
    <w:pPr>
      <w:tabs>
        <w:tab w:val="left" w:pos="709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0">
    <w:name w:val="Emphasis"/>
    <w:uiPriority w:val="99"/>
    <w:qFormat/>
    <w:rsid w:val="00AB4EC6"/>
    <w:rPr>
      <w:rFonts w:cs="Times New Roman"/>
      <w:i/>
    </w:rPr>
  </w:style>
  <w:style w:type="paragraph" w:styleId="af1">
    <w:name w:val="footnote text"/>
    <w:basedOn w:val="a0"/>
    <w:link w:val="af2"/>
    <w:uiPriority w:val="99"/>
    <w:rsid w:val="00AB4EC6"/>
    <w:pPr>
      <w:tabs>
        <w:tab w:val="left" w:pos="709"/>
      </w:tabs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f2">
    <w:name w:val="Текст сноски Знак"/>
    <w:basedOn w:val="a1"/>
    <w:link w:val="af1"/>
    <w:uiPriority w:val="99"/>
    <w:rsid w:val="00AB4EC6"/>
    <w:rPr>
      <w:rFonts w:ascii="Calibri" w:eastAsia="Calibri" w:hAnsi="Calibri" w:cs="Times New Roman"/>
      <w:sz w:val="20"/>
      <w:szCs w:val="20"/>
      <w:lang w:val="uk-UA"/>
    </w:rPr>
  </w:style>
  <w:style w:type="character" w:styleId="af3">
    <w:name w:val="footnote reference"/>
    <w:uiPriority w:val="99"/>
    <w:rsid w:val="00AB4EC6"/>
    <w:rPr>
      <w:rFonts w:cs="Times New Roman"/>
      <w:vertAlign w:val="superscript"/>
    </w:rPr>
  </w:style>
  <w:style w:type="character" w:customStyle="1" w:styleId="hl1">
    <w:name w:val="hl1"/>
    <w:uiPriority w:val="99"/>
    <w:rsid w:val="00AB4EC6"/>
    <w:rPr>
      <w:color w:val="4682B4"/>
    </w:rPr>
  </w:style>
  <w:style w:type="character" w:customStyle="1" w:styleId="hps">
    <w:name w:val="hps"/>
    <w:uiPriority w:val="99"/>
    <w:rsid w:val="00AB4EC6"/>
  </w:style>
  <w:style w:type="paragraph" w:customStyle="1" w:styleId="13">
    <w:name w:val="Обычный1"/>
    <w:link w:val="Normal"/>
    <w:uiPriority w:val="99"/>
    <w:rsid w:val="00AB4EC6"/>
    <w:pPr>
      <w:widowControl w:val="0"/>
      <w:spacing w:after="0" w:line="300" w:lineRule="auto"/>
      <w:ind w:firstLine="520"/>
      <w:jc w:val="both"/>
    </w:pPr>
    <w:rPr>
      <w:rFonts w:ascii="Courier New" w:eastAsia="Calibri" w:hAnsi="Courier New" w:cs="Times New Roman"/>
      <w:lang w:eastAsia="ru-RU"/>
    </w:rPr>
  </w:style>
  <w:style w:type="paragraph" w:styleId="af4">
    <w:name w:val="caption"/>
    <w:basedOn w:val="a0"/>
    <w:next w:val="a0"/>
    <w:uiPriority w:val="99"/>
    <w:qFormat/>
    <w:rsid w:val="00AB4EC6"/>
    <w:pPr>
      <w:tabs>
        <w:tab w:val="left" w:pos="709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ormal">
    <w:name w:val="Normal Знак"/>
    <w:link w:val="13"/>
    <w:uiPriority w:val="99"/>
    <w:locked/>
    <w:rsid w:val="00AB4EC6"/>
    <w:rPr>
      <w:rFonts w:ascii="Courier New" w:eastAsia="Calibri" w:hAnsi="Courier New" w:cs="Times New Roman"/>
      <w:lang w:eastAsia="ru-RU"/>
    </w:rPr>
  </w:style>
  <w:style w:type="character" w:customStyle="1" w:styleId="22">
    <w:name w:val="Основной текст + Курсив2"/>
    <w:uiPriority w:val="99"/>
    <w:rsid w:val="00AB4EC6"/>
    <w:rPr>
      <w:rFonts w:ascii="Times New Roman" w:hAnsi="Times New Roman"/>
      <w:i/>
      <w:spacing w:val="0"/>
      <w:sz w:val="25"/>
    </w:rPr>
  </w:style>
  <w:style w:type="paragraph" w:customStyle="1" w:styleId="Default">
    <w:name w:val="Default"/>
    <w:uiPriority w:val="99"/>
    <w:rsid w:val="00AB4E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rvps2">
    <w:name w:val="rvps2"/>
    <w:basedOn w:val="a0"/>
    <w:uiPriority w:val="99"/>
    <w:rsid w:val="00AB4EC6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5">
    <w:name w:val="Body Text"/>
    <w:basedOn w:val="a0"/>
    <w:link w:val="af6"/>
    <w:uiPriority w:val="99"/>
    <w:rsid w:val="00AB4EC6"/>
    <w:pPr>
      <w:tabs>
        <w:tab w:val="left" w:pos="709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rsid w:val="00AB4E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+ Курсив15"/>
    <w:uiPriority w:val="99"/>
    <w:rsid w:val="00AB4EC6"/>
    <w:rPr>
      <w:rFonts w:ascii="Times New Roman" w:hAnsi="Times New Roman"/>
      <w:i/>
      <w:spacing w:val="0"/>
      <w:sz w:val="25"/>
      <w:shd w:val="clear" w:color="auto" w:fill="FFFFFF"/>
    </w:rPr>
  </w:style>
  <w:style w:type="paragraph" w:styleId="23">
    <w:name w:val="Body Text 2"/>
    <w:basedOn w:val="a0"/>
    <w:link w:val="24"/>
    <w:uiPriority w:val="99"/>
    <w:rsid w:val="00AB4EC6"/>
    <w:pPr>
      <w:tabs>
        <w:tab w:val="left" w:pos="709"/>
      </w:tabs>
      <w:suppressAutoHyphens/>
      <w:spacing w:after="120" w:line="480" w:lineRule="auto"/>
    </w:pPr>
    <w:rPr>
      <w:rFonts w:ascii="Calibri" w:eastAsia="Calibri" w:hAnsi="Calibri" w:cs="Calibri"/>
    </w:rPr>
  </w:style>
  <w:style w:type="character" w:customStyle="1" w:styleId="24">
    <w:name w:val="Основной текст 2 Знак"/>
    <w:basedOn w:val="a1"/>
    <w:link w:val="23"/>
    <w:uiPriority w:val="99"/>
    <w:rsid w:val="00AB4EC6"/>
    <w:rPr>
      <w:rFonts w:ascii="Calibri" w:eastAsia="Calibri" w:hAnsi="Calibri" w:cs="Calibri"/>
    </w:rPr>
  </w:style>
  <w:style w:type="paragraph" w:styleId="af7">
    <w:name w:val="Balloon Text"/>
    <w:basedOn w:val="a0"/>
    <w:link w:val="af8"/>
    <w:uiPriority w:val="99"/>
    <w:rsid w:val="00AB4EC6"/>
    <w:pPr>
      <w:tabs>
        <w:tab w:val="left" w:pos="709"/>
      </w:tabs>
      <w:suppressAutoHyphens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AB4EC6"/>
    <w:rPr>
      <w:rFonts w:ascii="Tahoma" w:eastAsia="Calibri" w:hAnsi="Tahoma" w:cs="Tahoma"/>
      <w:sz w:val="16"/>
      <w:szCs w:val="16"/>
    </w:rPr>
  </w:style>
  <w:style w:type="paragraph" w:styleId="af9">
    <w:name w:val="endnote text"/>
    <w:basedOn w:val="a0"/>
    <w:link w:val="afa"/>
    <w:uiPriority w:val="99"/>
    <w:rsid w:val="00AB4EC6"/>
    <w:pPr>
      <w:tabs>
        <w:tab w:val="left" w:pos="709"/>
      </w:tabs>
      <w:suppressAutoHyphens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uiPriority w:val="99"/>
    <w:rsid w:val="00AB4EC6"/>
    <w:rPr>
      <w:rFonts w:ascii="Calibri" w:eastAsia="Calibri" w:hAnsi="Calibri" w:cs="Calibri"/>
      <w:sz w:val="20"/>
      <w:szCs w:val="20"/>
    </w:rPr>
  </w:style>
  <w:style w:type="character" w:styleId="afb">
    <w:name w:val="endnote reference"/>
    <w:uiPriority w:val="99"/>
    <w:rsid w:val="00AB4EC6"/>
    <w:rPr>
      <w:rFonts w:cs="Times New Roman"/>
      <w:vertAlign w:val="superscript"/>
    </w:rPr>
  </w:style>
  <w:style w:type="character" w:styleId="afc">
    <w:name w:val="FollowedHyperlink"/>
    <w:uiPriority w:val="99"/>
    <w:rsid w:val="00AB4EC6"/>
    <w:rPr>
      <w:rFonts w:cs="Times New Roman"/>
      <w:color w:val="800080"/>
      <w:u w:val="single"/>
    </w:rPr>
  </w:style>
  <w:style w:type="paragraph" w:customStyle="1" w:styleId="14">
    <w:name w:val="Абзац списка1"/>
    <w:basedOn w:val="a0"/>
    <w:uiPriority w:val="99"/>
    <w:rsid w:val="00AB4EC6"/>
    <w:pPr>
      <w:tabs>
        <w:tab w:val="left" w:pos="709"/>
      </w:tabs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t">
    <w:name w:val="st"/>
    <w:uiPriority w:val="99"/>
    <w:rsid w:val="00AB4EC6"/>
  </w:style>
  <w:style w:type="paragraph" w:styleId="afd">
    <w:name w:val="Normal (Web)"/>
    <w:basedOn w:val="a0"/>
    <w:rsid w:val="00AB4EC6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hl">
    <w:name w:val="hl"/>
    <w:uiPriority w:val="99"/>
    <w:rsid w:val="00AB4EC6"/>
  </w:style>
  <w:style w:type="paragraph" w:styleId="HTML">
    <w:name w:val="HTML Preformatted"/>
    <w:basedOn w:val="a0"/>
    <w:link w:val="HTML0"/>
    <w:uiPriority w:val="99"/>
    <w:rsid w:val="00AB4EC6"/>
    <w:pPr>
      <w:tabs>
        <w:tab w:val="left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AB4EC6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pple-style-span">
    <w:name w:val="apple-style-span"/>
    <w:uiPriority w:val="99"/>
    <w:rsid w:val="00AB4EC6"/>
  </w:style>
  <w:style w:type="paragraph" w:styleId="afe">
    <w:name w:val="List"/>
    <w:basedOn w:val="a0"/>
    <w:uiPriority w:val="99"/>
    <w:rsid w:val="00AB4EC6"/>
    <w:pPr>
      <w:tabs>
        <w:tab w:val="left" w:pos="709"/>
      </w:tabs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customStyle="1" w:styleId="rvts9">
    <w:name w:val="rvts9"/>
    <w:uiPriority w:val="99"/>
    <w:rsid w:val="00AB4EC6"/>
  </w:style>
  <w:style w:type="character" w:customStyle="1" w:styleId="rvts23">
    <w:name w:val="rvts23"/>
    <w:uiPriority w:val="99"/>
    <w:rsid w:val="00AB4EC6"/>
    <w:rPr>
      <w:rFonts w:cs="Times New Roman"/>
    </w:rPr>
  </w:style>
  <w:style w:type="paragraph" w:customStyle="1" w:styleId="16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AB4EC6"/>
    <w:pPr>
      <w:tabs>
        <w:tab w:val="left" w:pos="709"/>
      </w:tabs>
      <w:spacing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paragraph" w:styleId="25">
    <w:name w:val="Body Text Indent 2"/>
    <w:basedOn w:val="a0"/>
    <w:link w:val="26"/>
    <w:uiPriority w:val="99"/>
    <w:rsid w:val="00AB4EC6"/>
    <w:pPr>
      <w:tabs>
        <w:tab w:val="left" w:pos="709"/>
      </w:tabs>
      <w:spacing w:after="120" w:line="480" w:lineRule="auto"/>
      <w:ind w:left="283"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AB4EC6"/>
    <w:rPr>
      <w:rFonts w:ascii="Times New Roman" w:eastAsia="Calibri" w:hAnsi="Times New Roman" w:cs="Times New Roman"/>
      <w:sz w:val="28"/>
    </w:rPr>
  </w:style>
  <w:style w:type="paragraph" w:customStyle="1" w:styleId="rvps17">
    <w:name w:val="rvps17"/>
    <w:basedOn w:val="a0"/>
    <w:uiPriority w:val="99"/>
    <w:rsid w:val="00AB4EC6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uiPriority w:val="99"/>
    <w:rsid w:val="00AB4EC6"/>
    <w:rPr>
      <w:rFonts w:cs="Times New Roman"/>
    </w:rPr>
  </w:style>
  <w:style w:type="paragraph" w:customStyle="1" w:styleId="rvps7">
    <w:name w:val="rvps7"/>
    <w:basedOn w:val="a0"/>
    <w:uiPriority w:val="99"/>
    <w:rsid w:val="00AB4EC6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0"/>
    <w:uiPriority w:val="99"/>
    <w:rsid w:val="00AB4EC6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md">
    <w:name w:val="addmd"/>
    <w:uiPriority w:val="99"/>
    <w:rsid w:val="00AB4EC6"/>
    <w:rPr>
      <w:rFonts w:cs="Times New Roman"/>
    </w:rPr>
  </w:style>
  <w:style w:type="character" w:styleId="aff">
    <w:name w:val="annotation reference"/>
    <w:uiPriority w:val="99"/>
    <w:semiHidden/>
    <w:rsid w:val="00AB4EC6"/>
    <w:rPr>
      <w:rFonts w:cs="Times New Roman"/>
      <w:sz w:val="16"/>
    </w:rPr>
  </w:style>
  <w:style w:type="paragraph" w:styleId="aff0">
    <w:name w:val="annotation text"/>
    <w:basedOn w:val="a0"/>
    <w:link w:val="aff1"/>
    <w:uiPriority w:val="99"/>
    <w:semiHidden/>
    <w:rsid w:val="00AB4EC6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AB4EC6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rsid w:val="00AB4EC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AB4EC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a0"/>
    <w:uiPriority w:val="99"/>
    <w:rsid w:val="00AB4EC6"/>
    <w:pPr>
      <w:tabs>
        <w:tab w:val="left" w:pos="709"/>
      </w:tabs>
      <w:autoSpaceDE w:val="0"/>
      <w:autoSpaceDN w:val="0"/>
      <w:spacing w:after="0" w:line="244" w:lineRule="exact"/>
      <w:ind w:left="75" w:firstLine="357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st1">
    <w:name w:val="st1"/>
    <w:uiPriority w:val="99"/>
    <w:rsid w:val="00AB4EC6"/>
    <w:rPr>
      <w:rFonts w:cs="Times New Roman"/>
    </w:rPr>
  </w:style>
  <w:style w:type="character" w:customStyle="1" w:styleId="citation">
    <w:name w:val="citation"/>
    <w:uiPriority w:val="99"/>
    <w:rsid w:val="00AB4EC6"/>
    <w:rPr>
      <w:rFonts w:cs="Times New Roman"/>
    </w:rPr>
  </w:style>
  <w:style w:type="paragraph" w:customStyle="1" w:styleId="Pa9">
    <w:name w:val="Pa9"/>
    <w:basedOn w:val="Default"/>
    <w:next w:val="Default"/>
    <w:uiPriority w:val="99"/>
    <w:rsid w:val="00AB4EC6"/>
    <w:pPr>
      <w:autoSpaceDE w:val="0"/>
      <w:autoSpaceDN w:val="0"/>
      <w:adjustRightInd w:val="0"/>
      <w:spacing w:line="201" w:lineRule="atLeast"/>
    </w:pPr>
    <w:rPr>
      <w:rFonts w:ascii="UkrainianJournal" w:eastAsia="Calibri" w:hAnsi="UkrainianJournal"/>
      <w:color w:val="auto"/>
      <w:lang w:val="ru-RU"/>
    </w:rPr>
  </w:style>
  <w:style w:type="paragraph" w:customStyle="1" w:styleId="znach">
    <w:name w:val="znach"/>
    <w:basedOn w:val="a0"/>
    <w:uiPriority w:val="99"/>
    <w:rsid w:val="00AB4EC6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n">
    <w:name w:val="zn"/>
    <w:uiPriority w:val="99"/>
    <w:rsid w:val="00AB4EC6"/>
    <w:rPr>
      <w:rFonts w:cs="Times New Roman"/>
    </w:rPr>
  </w:style>
  <w:style w:type="character" w:customStyle="1" w:styleId="s">
    <w:name w:val="s"/>
    <w:uiPriority w:val="99"/>
    <w:rsid w:val="00AB4EC6"/>
    <w:rPr>
      <w:rFonts w:cs="Times New Roman"/>
    </w:rPr>
  </w:style>
  <w:style w:type="character" w:customStyle="1" w:styleId="tinok">
    <w:name w:val="tinok"/>
    <w:uiPriority w:val="99"/>
    <w:rsid w:val="00AB4EC6"/>
    <w:rPr>
      <w:rFonts w:cs="Times New Roman"/>
    </w:rPr>
  </w:style>
  <w:style w:type="character" w:customStyle="1" w:styleId="stressed">
    <w:name w:val="stressed"/>
    <w:uiPriority w:val="99"/>
    <w:rsid w:val="00AB4EC6"/>
    <w:rPr>
      <w:rFonts w:cs="Times New Roman"/>
    </w:rPr>
  </w:style>
  <w:style w:type="character" w:customStyle="1" w:styleId="stress">
    <w:name w:val="stress"/>
    <w:uiPriority w:val="99"/>
    <w:rsid w:val="00AB4EC6"/>
    <w:rPr>
      <w:rFonts w:cs="Times New Roman"/>
    </w:rPr>
  </w:style>
  <w:style w:type="character" w:customStyle="1" w:styleId="rvts46">
    <w:name w:val="rvts46"/>
    <w:uiPriority w:val="99"/>
    <w:rsid w:val="00AB4EC6"/>
    <w:rPr>
      <w:rFonts w:cs="Times New Roman"/>
    </w:rPr>
  </w:style>
  <w:style w:type="character" w:customStyle="1" w:styleId="rvts37">
    <w:name w:val="rvts37"/>
    <w:uiPriority w:val="99"/>
    <w:rsid w:val="00AB4EC6"/>
    <w:rPr>
      <w:rFonts w:cs="Times New Roman"/>
    </w:rPr>
  </w:style>
  <w:style w:type="character" w:customStyle="1" w:styleId="A90">
    <w:name w:val="A9"/>
    <w:uiPriority w:val="99"/>
    <w:rsid w:val="00AB4EC6"/>
    <w:rPr>
      <w:color w:val="000000"/>
      <w:sz w:val="22"/>
    </w:rPr>
  </w:style>
  <w:style w:type="character" w:customStyle="1" w:styleId="A70">
    <w:name w:val="A7"/>
    <w:uiPriority w:val="99"/>
    <w:rsid w:val="00AB4EC6"/>
    <w:rPr>
      <w:color w:val="000000"/>
      <w:sz w:val="25"/>
    </w:rPr>
  </w:style>
  <w:style w:type="character" w:customStyle="1" w:styleId="explain">
    <w:name w:val="explain"/>
    <w:uiPriority w:val="99"/>
    <w:rsid w:val="00AB4EC6"/>
    <w:rPr>
      <w:rFonts w:cs="Times New Roman"/>
    </w:rPr>
  </w:style>
  <w:style w:type="paragraph" w:styleId="aff4">
    <w:name w:val="Plain Text"/>
    <w:basedOn w:val="a0"/>
    <w:link w:val="aff5"/>
    <w:uiPriority w:val="99"/>
    <w:rsid w:val="00AB4EC6"/>
    <w:pPr>
      <w:tabs>
        <w:tab w:val="left" w:pos="709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uiPriority w:val="99"/>
    <w:rsid w:val="00AB4E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0">
    <w:name w:val="A5"/>
    <w:uiPriority w:val="99"/>
    <w:rsid w:val="00AB4EC6"/>
    <w:rPr>
      <w:color w:val="000000"/>
      <w:sz w:val="18"/>
    </w:rPr>
  </w:style>
  <w:style w:type="paragraph" w:customStyle="1" w:styleId="Pa3">
    <w:name w:val="Pa3"/>
    <w:basedOn w:val="Default"/>
    <w:next w:val="Default"/>
    <w:uiPriority w:val="99"/>
    <w:rsid w:val="00AB4EC6"/>
    <w:pPr>
      <w:autoSpaceDE w:val="0"/>
      <w:autoSpaceDN w:val="0"/>
      <w:adjustRightInd w:val="0"/>
      <w:spacing w:line="241" w:lineRule="atLeast"/>
    </w:pPr>
    <w:rPr>
      <w:rFonts w:ascii="SchoolBookC" w:eastAsia="Calibri" w:hAnsi="SchoolBookC"/>
      <w:color w:val="auto"/>
      <w:lang w:val="ru-RU" w:eastAsia="ru-RU"/>
    </w:rPr>
  </w:style>
  <w:style w:type="character" w:customStyle="1" w:styleId="A30">
    <w:name w:val="A3"/>
    <w:uiPriority w:val="99"/>
    <w:rsid w:val="00AB4EC6"/>
    <w:rPr>
      <w:color w:val="000000"/>
      <w:sz w:val="17"/>
    </w:rPr>
  </w:style>
  <w:style w:type="character" w:customStyle="1" w:styleId="27">
    <w:name w:val="Сноска + Курсив2"/>
    <w:aliases w:val="Интервал 1 pt12"/>
    <w:uiPriority w:val="99"/>
    <w:rsid w:val="00AB4EC6"/>
    <w:rPr>
      <w:rFonts w:ascii="Garamond" w:hAnsi="Garamond"/>
      <w:i/>
      <w:spacing w:val="20"/>
      <w:sz w:val="16"/>
      <w:shd w:val="clear" w:color="auto" w:fill="FFFFFF"/>
      <w:lang w:val="ru-RU" w:eastAsia="ru-RU"/>
    </w:rPr>
  </w:style>
  <w:style w:type="paragraph" w:styleId="aff6">
    <w:name w:val="Title"/>
    <w:basedOn w:val="a0"/>
    <w:link w:val="aff7"/>
    <w:uiPriority w:val="99"/>
    <w:qFormat/>
    <w:rsid w:val="00AB4EC6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aff7">
    <w:name w:val="Заголовок Знак"/>
    <w:basedOn w:val="a1"/>
    <w:link w:val="aff6"/>
    <w:uiPriority w:val="99"/>
    <w:rsid w:val="00AB4E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label">
    <w:name w:val="label"/>
    <w:uiPriority w:val="99"/>
    <w:rsid w:val="00AB4EC6"/>
    <w:rPr>
      <w:rFonts w:cs="Times New Roman"/>
    </w:rPr>
  </w:style>
  <w:style w:type="character" w:customStyle="1" w:styleId="databold">
    <w:name w:val="data_bold"/>
    <w:uiPriority w:val="99"/>
    <w:rsid w:val="00AB4EC6"/>
    <w:rPr>
      <w:rFonts w:cs="Times New Roman"/>
    </w:rPr>
  </w:style>
  <w:style w:type="character" w:customStyle="1" w:styleId="hithilite">
    <w:name w:val="hithilite"/>
    <w:uiPriority w:val="99"/>
    <w:rsid w:val="00AB4EC6"/>
    <w:rPr>
      <w:rFonts w:cs="Times New Roman"/>
    </w:rPr>
  </w:style>
  <w:style w:type="character" w:customStyle="1" w:styleId="hlfld-title">
    <w:name w:val="hlfld-title"/>
    <w:uiPriority w:val="99"/>
    <w:rsid w:val="00AB4EC6"/>
    <w:rPr>
      <w:rFonts w:cs="Times New Roman"/>
    </w:rPr>
  </w:style>
  <w:style w:type="character" w:customStyle="1" w:styleId="hlfld-contribauthor">
    <w:name w:val="hlfld-contribauthor"/>
    <w:uiPriority w:val="99"/>
    <w:rsid w:val="00AB4EC6"/>
    <w:rPr>
      <w:rFonts w:cs="Times New Roman"/>
    </w:rPr>
  </w:style>
  <w:style w:type="paragraph" w:customStyle="1" w:styleId="Style14">
    <w:name w:val="Style14"/>
    <w:basedOn w:val="a0"/>
    <w:uiPriority w:val="99"/>
    <w:rsid w:val="00AB4EC6"/>
    <w:pPr>
      <w:widowControl w:val="0"/>
      <w:tabs>
        <w:tab w:val="left" w:pos="709"/>
      </w:tabs>
      <w:autoSpaceDE w:val="0"/>
      <w:autoSpaceDN w:val="0"/>
      <w:adjustRightInd w:val="0"/>
      <w:spacing w:after="0" w:line="208" w:lineRule="exact"/>
      <w:ind w:firstLine="44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3">
    <w:name w:val="Font Style103"/>
    <w:uiPriority w:val="99"/>
    <w:rsid w:val="00AB4EC6"/>
    <w:rPr>
      <w:rFonts w:ascii="Arial" w:hAnsi="Arial"/>
      <w:sz w:val="16"/>
    </w:rPr>
  </w:style>
  <w:style w:type="paragraph" w:styleId="32">
    <w:name w:val="Body Text Indent 3"/>
    <w:basedOn w:val="a0"/>
    <w:link w:val="33"/>
    <w:uiPriority w:val="99"/>
    <w:semiHidden/>
    <w:rsid w:val="00AB4EC6"/>
    <w:pPr>
      <w:tabs>
        <w:tab w:val="left" w:pos="709"/>
      </w:tabs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AB4EC6"/>
    <w:rPr>
      <w:rFonts w:ascii="Times New Roman" w:eastAsia="Calibri" w:hAnsi="Times New Roman" w:cs="Times New Roman"/>
      <w:sz w:val="16"/>
      <w:szCs w:val="16"/>
    </w:rPr>
  </w:style>
  <w:style w:type="character" w:customStyle="1" w:styleId="frlabel">
    <w:name w:val="fr_label"/>
    <w:uiPriority w:val="99"/>
    <w:rsid w:val="00AB4EC6"/>
    <w:rPr>
      <w:rFonts w:cs="Times New Roman"/>
    </w:rPr>
  </w:style>
  <w:style w:type="character" w:customStyle="1" w:styleId="spelle">
    <w:name w:val="spelle"/>
    <w:uiPriority w:val="99"/>
    <w:rsid w:val="00AB4EC6"/>
    <w:rPr>
      <w:rFonts w:cs="Times New Roman"/>
    </w:rPr>
  </w:style>
  <w:style w:type="paragraph" w:customStyle="1" w:styleId="aff8">
    <w:name w:val="Содержимое таблицы"/>
    <w:basedOn w:val="a0"/>
    <w:uiPriority w:val="99"/>
    <w:rsid w:val="00AB4EC6"/>
    <w:pPr>
      <w:widowControl w:val="0"/>
      <w:suppressLineNumbers/>
      <w:tabs>
        <w:tab w:val="left" w:pos="709"/>
      </w:tabs>
      <w:suppressAutoHyphens/>
      <w:spacing w:after="0" w:line="240" w:lineRule="auto"/>
    </w:pPr>
    <w:rPr>
      <w:rFonts w:ascii="Liberation Serif" w:eastAsia="Times New Roman" w:hAnsi="Liberation Serif" w:cs="FreeSans"/>
      <w:kern w:val="1"/>
      <w:sz w:val="24"/>
      <w:szCs w:val="24"/>
      <w:lang w:eastAsia="zh-CN" w:bidi="hi-IN"/>
    </w:rPr>
  </w:style>
  <w:style w:type="paragraph" w:customStyle="1" w:styleId="17">
    <w:name w:val="Красная строка1"/>
    <w:basedOn w:val="af5"/>
    <w:uiPriority w:val="99"/>
    <w:rsid w:val="00AB4EC6"/>
    <w:pPr>
      <w:widowControl w:val="0"/>
      <w:suppressAutoHyphens/>
      <w:spacing w:after="140" w:line="288" w:lineRule="auto"/>
      <w:ind w:firstLine="720"/>
    </w:pPr>
    <w:rPr>
      <w:rFonts w:ascii="Liberation Serif" w:hAnsi="Liberation Serif" w:cs="FreeSans"/>
      <w:kern w:val="1"/>
      <w:lang w:eastAsia="zh-CN" w:bidi="hi-IN"/>
    </w:rPr>
  </w:style>
  <w:style w:type="paragraph" w:customStyle="1" w:styleId="28">
    <w:name w:val="Абзац списка2"/>
    <w:basedOn w:val="a0"/>
    <w:uiPriority w:val="99"/>
    <w:rsid w:val="00AB4EC6"/>
    <w:pPr>
      <w:tabs>
        <w:tab w:val="left" w:pos="709"/>
      </w:tabs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person">
    <w:name w:val="person"/>
    <w:uiPriority w:val="99"/>
    <w:rsid w:val="00AB4EC6"/>
    <w:rPr>
      <w:rFonts w:cs="Times New Roman"/>
    </w:rPr>
  </w:style>
  <w:style w:type="paragraph" w:customStyle="1" w:styleId="aff9">
    <w:name w:val="Знак"/>
    <w:basedOn w:val="a0"/>
    <w:uiPriority w:val="99"/>
    <w:rsid w:val="00AB4EC6"/>
    <w:pPr>
      <w:tabs>
        <w:tab w:val="left" w:pos="709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tribdegrees">
    <w:name w:val="contribdegrees"/>
    <w:uiPriority w:val="99"/>
    <w:rsid w:val="00AB4EC6"/>
    <w:rPr>
      <w:rFonts w:cs="Times New Roman"/>
    </w:rPr>
  </w:style>
  <w:style w:type="character" w:customStyle="1" w:styleId="overlay">
    <w:name w:val="overlay"/>
    <w:uiPriority w:val="99"/>
    <w:rsid w:val="00AB4EC6"/>
    <w:rPr>
      <w:rFonts w:cs="Times New Roman"/>
    </w:rPr>
  </w:style>
  <w:style w:type="paragraph" w:styleId="41">
    <w:name w:val="toc 4"/>
    <w:basedOn w:val="a0"/>
    <w:next w:val="a0"/>
    <w:autoRedefine/>
    <w:uiPriority w:val="99"/>
    <w:rsid w:val="00AB4EC6"/>
    <w:pPr>
      <w:tabs>
        <w:tab w:val="left" w:pos="709"/>
      </w:tabs>
      <w:spacing w:after="100" w:line="276" w:lineRule="auto"/>
      <w:ind w:left="660"/>
    </w:pPr>
    <w:rPr>
      <w:rFonts w:ascii="Calibri" w:eastAsia="Times New Roman" w:hAnsi="Calibri" w:cs="Times New Roman"/>
      <w:lang w:val="uk-UA" w:eastAsia="uk-UA"/>
    </w:rPr>
  </w:style>
  <w:style w:type="paragraph" w:styleId="51">
    <w:name w:val="toc 5"/>
    <w:basedOn w:val="a0"/>
    <w:next w:val="a0"/>
    <w:autoRedefine/>
    <w:uiPriority w:val="99"/>
    <w:rsid w:val="00AB4EC6"/>
    <w:pPr>
      <w:tabs>
        <w:tab w:val="left" w:pos="709"/>
      </w:tabs>
      <w:spacing w:after="100" w:line="276" w:lineRule="auto"/>
      <w:ind w:left="880"/>
    </w:pPr>
    <w:rPr>
      <w:rFonts w:ascii="Calibri" w:eastAsia="Times New Roman" w:hAnsi="Calibri" w:cs="Times New Roman"/>
      <w:lang w:val="uk-UA" w:eastAsia="uk-UA"/>
    </w:rPr>
  </w:style>
  <w:style w:type="paragraph" w:styleId="61">
    <w:name w:val="toc 6"/>
    <w:basedOn w:val="a0"/>
    <w:next w:val="a0"/>
    <w:autoRedefine/>
    <w:uiPriority w:val="99"/>
    <w:rsid w:val="00AB4EC6"/>
    <w:pPr>
      <w:tabs>
        <w:tab w:val="left" w:pos="709"/>
      </w:tabs>
      <w:spacing w:after="100" w:line="276" w:lineRule="auto"/>
      <w:ind w:left="1100"/>
    </w:pPr>
    <w:rPr>
      <w:rFonts w:ascii="Calibri" w:eastAsia="Times New Roman" w:hAnsi="Calibri" w:cs="Times New Roman"/>
      <w:lang w:val="uk-UA" w:eastAsia="uk-UA"/>
    </w:rPr>
  </w:style>
  <w:style w:type="paragraph" w:styleId="71">
    <w:name w:val="toc 7"/>
    <w:basedOn w:val="a0"/>
    <w:next w:val="a0"/>
    <w:autoRedefine/>
    <w:uiPriority w:val="99"/>
    <w:rsid w:val="00AB4EC6"/>
    <w:pPr>
      <w:tabs>
        <w:tab w:val="left" w:pos="709"/>
      </w:tabs>
      <w:spacing w:after="100" w:line="276" w:lineRule="auto"/>
      <w:ind w:left="1320"/>
    </w:pPr>
    <w:rPr>
      <w:rFonts w:ascii="Calibri" w:eastAsia="Times New Roman" w:hAnsi="Calibri" w:cs="Times New Roman"/>
      <w:lang w:val="uk-UA" w:eastAsia="uk-UA"/>
    </w:rPr>
  </w:style>
  <w:style w:type="paragraph" w:styleId="8">
    <w:name w:val="toc 8"/>
    <w:basedOn w:val="a0"/>
    <w:next w:val="a0"/>
    <w:autoRedefine/>
    <w:uiPriority w:val="99"/>
    <w:rsid w:val="00AB4EC6"/>
    <w:pPr>
      <w:tabs>
        <w:tab w:val="left" w:pos="709"/>
      </w:tabs>
      <w:spacing w:after="100" w:line="276" w:lineRule="auto"/>
      <w:ind w:left="1540"/>
    </w:pPr>
    <w:rPr>
      <w:rFonts w:ascii="Calibri" w:eastAsia="Times New Roman" w:hAnsi="Calibri" w:cs="Times New Roman"/>
      <w:lang w:val="uk-UA" w:eastAsia="uk-UA"/>
    </w:rPr>
  </w:style>
  <w:style w:type="paragraph" w:styleId="9">
    <w:name w:val="toc 9"/>
    <w:basedOn w:val="a0"/>
    <w:next w:val="a0"/>
    <w:autoRedefine/>
    <w:uiPriority w:val="99"/>
    <w:rsid w:val="00AB4EC6"/>
    <w:pPr>
      <w:tabs>
        <w:tab w:val="left" w:pos="709"/>
      </w:tabs>
      <w:spacing w:after="100" w:line="276" w:lineRule="auto"/>
      <w:ind w:left="1760"/>
    </w:pPr>
    <w:rPr>
      <w:rFonts w:ascii="Calibri" w:eastAsia="Times New Roman" w:hAnsi="Calibri" w:cs="Times New Roman"/>
      <w:lang w:val="uk-UA" w:eastAsia="uk-UA"/>
    </w:rPr>
  </w:style>
  <w:style w:type="paragraph" w:customStyle="1" w:styleId="29">
    <w:name w:val="Обычный2"/>
    <w:uiPriority w:val="99"/>
    <w:rsid w:val="00AB4EC6"/>
    <w:pPr>
      <w:widowControl w:val="0"/>
      <w:spacing w:after="0" w:line="260" w:lineRule="auto"/>
      <w:ind w:firstLine="640"/>
    </w:pPr>
    <w:rPr>
      <w:rFonts w:ascii="Arial" w:eastAsia="Times New Roman" w:hAnsi="Arial" w:cs="Times New Roman"/>
      <w:szCs w:val="20"/>
      <w:lang w:eastAsia="ru-RU"/>
    </w:rPr>
  </w:style>
  <w:style w:type="character" w:styleId="affa">
    <w:name w:val="Placeholder Text"/>
    <w:uiPriority w:val="99"/>
    <w:semiHidden/>
    <w:rsid w:val="00AB4EC6"/>
    <w:rPr>
      <w:rFonts w:cs="Times New Roman"/>
      <w:color w:val="808080"/>
    </w:rPr>
  </w:style>
  <w:style w:type="paragraph" w:styleId="affb">
    <w:name w:val="Body Text Indent"/>
    <w:basedOn w:val="a0"/>
    <w:link w:val="affc"/>
    <w:uiPriority w:val="99"/>
    <w:rsid w:val="00AB4EC6"/>
    <w:pPr>
      <w:tabs>
        <w:tab w:val="left" w:pos="709"/>
      </w:tabs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fc">
    <w:name w:val="Основной текст с отступом Знак"/>
    <w:basedOn w:val="a1"/>
    <w:link w:val="affb"/>
    <w:uiPriority w:val="99"/>
    <w:rsid w:val="00AB4EC6"/>
    <w:rPr>
      <w:rFonts w:ascii="Times New Roman" w:eastAsia="Calibri" w:hAnsi="Times New Roman" w:cs="Times New Roman"/>
      <w:sz w:val="28"/>
    </w:rPr>
  </w:style>
  <w:style w:type="paragraph" w:customStyle="1" w:styleId="rvps11">
    <w:name w:val="rvps11"/>
    <w:basedOn w:val="a0"/>
    <w:uiPriority w:val="99"/>
    <w:rsid w:val="00AB4EC6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uiPriority w:val="99"/>
    <w:rsid w:val="00AB4EC6"/>
    <w:rPr>
      <w:rFonts w:cs="Times New Roman"/>
    </w:rPr>
  </w:style>
  <w:style w:type="character" w:customStyle="1" w:styleId="rvts11">
    <w:name w:val="rvts11"/>
    <w:uiPriority w:val="99"/>
    <w:rsid w:val="00AB4EC6"/>
    <w:rPr>
      <w:rFonts w:cs="Times New Roman"/>
    </w:rPr>
  </w:style>
  <w:style w:type="character" w:customStyle="1" w:styleId="titulo">
    <w:name w:val="titulo"/>
    <w:uiPriority w:val="99"/>
    <w:rsid w:val="00AB4EC6"/>
    <w:rPr>
      <w:rFonts w:cs="Times New Roman"/>
    </w:rPr>
  </w:style>
  <w:style w:type="paragraph" w:customStyle="1" w:styleId="Pa6">
    <w:name w:val="Pa6"/>
    <w:basedOn w:val="a0"/>
    <w:next w:val="a0"/>
    <w:uiPriority w:val="99"/>
    <w:rsid w:val="00AB4EC6"/>
    <w:pPr>
      <w:tabs>
        <w:tab w:val="left" w:pos="709"/>
      </w:tabs>
      <w:autoSpaceDE w:val="0"/>
      <w:autoSpaceDN w:val="0"/>
      <w:adjustRightInd w:val="0"/>
      <w:spacing w:after="0" w:line="221" w:lineRule="atLeast"/>
    </w:pPr>
    <w:rPr>
      <w:rFonts w:ascii="Minion Pro" w:eastAsia="Calibri" w:hAnsi="Minion Pro" w:cs="Times New Roman"/>
      <w:sz w:val="24"/>
      <w:szCs w:val="24"/>
    </w:rPr>
  </w:style>
  <w:style w:type="character" w:customStyle="1" w:styleId="WW8Num1z0">
    <w:name w:val="WW8Num1z0"/>
    <w:uiPriority w:val="99"/>
    <w:rsid w:val="00AB4EC6"/>
  </w:style>
  <w:style w:type="character" w:customStyle="1" w:styleId="WW8Num1z1">
    <w:name w:val="WW8Num1z1"/>
    <w:uiPriority w:val="99"/>
    <w:rsid w:val="00AB4EC6"/>
  </w:style>
  <w:style w:type="character" w:customStyle="1" w:styleId="WW8Num1z2">
    <w:name w:val="WW8Num1z2"/>
    <w:uiPriority w:val="99"/>
    <w:rsid w:val="00AB4EC6"/>
  </w:style>
  <w:style w:type="character" w:customStyle="1" w:styleId="WW8Num1z3">
    <w:name w:val="WW8Num1z3"/>
    <w:uiPriority w:val="99"/>
    <w:rsid w:val="00AB4EC6"/>
  </w:style>
  <w:style w:type="character" w:customStyle="1" w:styleId="WW8Num1z4">
    <w:name w:val="WW8Num1z4"/>
    <w:uiPriority w:val="99"/>
    <w:rsid w:val="00AB4EC6"/>
  </w:style>
  <w:style w:type="character" w:customStyle="1" w:styleId="WW8Num1z5">
    <w:name w:val="WW8Num1z5"/>
    <w:uiPriority w:val="99"/>
    <w:rsid w:val="00AB4EC6"/>
  </w:style>
  <w:style w:type="character" w:customStyle="1" w:styleId="WW8Num1z6">
    <w:name w:val="WW8Num1z6"/>
    <w:uiPriority w:val="99"/>
    <w:rsid w:val="00AB4EC6"/>
  </w:style>
  <w:style w:type="character" w:customStyle="1" w:styleId="WW8Num1z7">
    <w:name w:val="WW8Num1z7"/>
    <w:uiPriority w:val="99"/>
    <w:rsid w:val="00AB4EC6"/>
  </w:style>
  <w:style w:type="character" w:customStyle="1" w:styleId="WW8Num1z8">
    <w:name w:val="WW8Num1z8"/>
    <w:uiPriority w:val="99"/>
    <w:rsid w:val="00AB4EC6"/>
  </w:style>
  <w:style w:type="character" w:customStyle="1" w:styleId="WW8Num2z0">
    <w:name w:val="WW8Num2z0"/>
    <w:uiPriority w:val="99"/>
    <w:rsid w:val="00AB4EC6"/>
  </w:style>
  <w:style w:type="character" w:customStyle="1" w:styleId="WW8Num2z1">
    <w:name w:val="WW8Num2z1"/>
    <w:uiPriority w:val="99"/>
    <w:rsid w:val="00AB4EC6"/>
  </w:style>
  <w:style w:type="character" w:customStyle="1" w:styleId="WW8Num2z2">
    <w:name w:val="WW8Num2z2"/>
    <w:uiPriority w:val="99"/>
    <w:rsid w:val="00AB4EC6"/>
  </w:style>
  <w:style w:type="character" w:customStyle="1" w:styleId="WW8Num2z3">
    <w:name w:val="WW8Num2z3"/>
    <w:uiPriority w:val="99"/>
    <w:rsid w:val="00AB4EC6"/>
  </w:style>
  <w:style w:type="character" w:customStyle="1" w:styleId="WW8Num2z4">
    <w:name w:val="WW8Num2z4"/>
    <w:uiPriority w:val="99"/>
    <w:rsid w:val="00AB4EC6"/>
  </w:style>
  <w:style w:type="character" w:customStyle="1" w:styleId="WW8Num2z5">
    <w:name w:val="WW8Num2z5"/>
    <w:uiPriority w:val="99"/>
    <w:rsid w:val="00AB4EC6"/>
  </w:style>
  <w:style w:type="character" w:customStyle="1" w:styleId="WW8Num2z6">
    <w:name w:val="WW8Num2z6"/>
    <w:uiPriority w:val="99"/>
    <w:rsid w:val="00AB4EC6"/>
  </w:style>
  <w:style w:type="character" w:customStyle="1" w:styleId="WW8Num2z7">
    <w:name w:val="WW8Num2z7"/>
    <w:uiPriority w:val="99"/>
    <w:rsid w:val="00AB4EC6"/>
  </w:style>
  <w:style w:type="character" w:customStyle="1" w:styleId="WW8Num2z8">
    <w:name w:val="WW8Num2z8"/>
    <w:uiPriority w:val="99"/>
    <w:rsid w:val="00AB4EC6"/>
  </w:style>
  <w:style w:type="character" w:customStyle="1" w:styleId="WW8Num3z0">
    <w:name w:val="WW8Num3z0"/>
    <w:uiPriority w:val="99"/>
    <w:rsid w:val="00AB4EC6"/>
    <w:rPr>
      <w:rFonts w:ascii="Symbol" w:hAnsi="Symbol"/>
      <w:shd w:val="clear" w:color="auto" w:fill="FFFF00"/>
    </w:rPr>
  </w:style>
  <w:style w:type="character" w:customStyle="1" w:styleId="WW8Num4z0">
    <w:name w:val="WW8Num4z0"/>
    <w:uiPriority w:val="99"/>
    <w:rsid w:val="00AB4EC6"/>
    <w:rPr>
      <w:rFonts w:ascii="Symbol" w:hAnsi="Symbol"/>
      <w:color w:val="000000"/>
      <w:spacing w:val="-4"/>
    </w:rPr>
  </w:style>
  <w:style w:type="character" w:customStyle="1" w:styleId="WW8Num5z0">
    <w:name w:val="WW8Num5z0"/>
    <w:uiPriority w:val="99"/>
    <w:rsid w:val="00AB4EC6"/>
    <w:rPr>
      <w:rFonts w:ascii="Symbol" w:hAnsi="Symbol"/>
    </w:rPr>
  </w:style>
  <w:style w:type="character" w:customStyle="1" w:styleId="WW8Num6z0">
    <w:name w:val="WW8Num6z0"/>
    <w:uiPriority w:val="99"/>
    <w:rsid w:val="00AB4EC6"/>
    <w:rPr>
      <w:rFonts w:ascii="Symbol" w:hAnsi="Symbol"/>
    </w:rPr>
  </w:style>
  <w:style w:type="character" w:customStyle="1" w:styleId="WW8Num7z0">
    <w:name w:val="WW8Num7z0"/>
    <w:uiPriority w:val="99"/>
    <w:rsid w:val="00AB4EC6"/>
    <w:rPr>
      <w:rFonts w:ascii="Symbol" w:hAnsi="Symbol"/>
    </w:rPr>
  </w:style>
  <w:style w:type="character" w:customStyle="1" w:styleId="WW8Num8z0">
    <w:name w:val="WW8Num8z0"/>
    <w:uiPriority w:val="99"/>
    <w:rsid w:val="00AB4EC6"/>
    <w:rPr>
      <w:rFonts w:ascii="Symbol" w:hAnsi="Symbol"/>
    </w:rPr>
  </w:style>
  <w:style w:type="character" w:customStyle="1" w:styleId="WW8Num9z0">
    <w:name w:val="WW8Num9z0"/>
    <w:uiPriority w:val="99"/>
    <w:rsid w:val="00AB4EC6"/>
    <w:rPr>
      <w:rFonts w:ascii="Symbol" w:hAnsi="Symbol"/>
      <w:lang w:val="ru-RU"/>
    </w:rPr>
  </w:style>
  <w:style w:type="character" w:customStyle="1" w:styleId="WW8Num10z0">
    <w:name w:val="WW8Num10z0"/>
    <w:uiPriority w:val="99"/>
    <w:rsid w:val="00AB4EC6"/>
    <w:rPr>
      <w:rFonts w:ascii="Symbol" w:hAnsi="Symbol"/>
    </w:rPr>
  </w:style>
  <w:style w:type="character" w:customStyle="1" w:styleId="WW8Num11z0">
    <w:name w:val="WW8Num11z0"/>
    <w:uiPriority w:val="99"/>
    <w:rsid w:val="00AB4EC6"/>
    <w:rPr>
      <w:rFonts w:ascii="Symbol" w:hAnsi="Symbol"/>
      <w:lang w:val="ru-RU"/>
    </w:rPr>
  </w:style>
  <w:style w:type="character" w:customStyle="1" w:styleId="WW8Num12z0">
    <w:name w:val="WW8Num12z0"/>
    <w:uiPriority w:val="99"/>
    <w:rsid w:val="00AB4EC6"/>
    <w:rPr>
      <w:color w:val="000000"/>
      <w:spacing w:val="2"/>
      <w:lang w:val="ru-RU"/>
    </w:rPr>
  </w:style>
  <w:style w:type="character" w:customStyle="1" w:styleId="WW8Num13z0">
    <w:name w:val="WW8Num13z0"/>
    <w:uiPriority w:val="99"/>
    <w:rsid w:val="00AB4EC6"/>
    <w:rPr>
      <w:color w:val="000000"/>
      <w:spacing w:val="2"/>
      <w:lang w:val="ru-RU"/>
    </w:rPr>
  </w:style>
  <w:style w:type="character" w:customStyle="1" w:styleId="WW8Num13z1">
    <w:name w:val="WW8Num13z1"/>
    <w:uiPriority w:val="99"/>
    <w:rsid w:val="00AB4EC6"/>
  </w:style>
  <w:style w:type="character" w:customStyle="1" w:styleId="WW8Num13z2">
    <w:name w:val="WW8Num13z2"/>
    <w:uiPriority w:val="99"/>
    <w:rsid w:val="00AB4EC6"/>
  </w:style>
  <w:style w:type="character" w:customStyle="1" w:styleId="WW8Num13z3">
    <w:name w:val="WW8Num13z3"/>
    <w:uiPriority w:val="99"/>
    <w:rsid w:val="00AB4EC6"/>
  </w:style>
  <w:style w:type="character" w:customStyle="1" w:styleId="WW8Num13z4">
    <w:name w:val="WW8Num13z4"/>
    <w:uiPriority w:val="99"/>
    <w:rsid w:val="00AB4EC6"/>
  </w:style>
  <w:style w:type="character" w:customStyle="1" w:styleId="WW8Num13z5">
    <w:name w:val="WW8Num13z5"/>
    <w:uiPriority w:val="99"/>
    <w:rsid w:val="00AB4EC6"/>
  </w:style>
  <w:style w:type="character" w:customStyle="1" w:styleId="WW8Num13z6">
    <w:name w:val="WW8Num13z6"/>
    <w:uiPriority w:val="99"/>
    <w:rsid w:val="00AB4EC6"/>
  </w:style>
  <w:style w:type="character" w:customStyle="1" w:styleId="WW8Num13z7">
    <w:name w:val="WW8Num13z7"/>
    <w:uiPriority w:val="99"/>
    <w:rsid w:val="00AB4EC6"/>
  </w:style>
  <w:style w:type="character" w:customStyle="1" w:styleId="WW8Num13z8">
    <w:name w:val="WW8Num13z8"/>
    <w:uiPriority w:val="99"/>
    <w:rsid w:val="00AB4EC6"/>
  </w:style>
  <w:style w:type="character" w:customStyle="1" w:styleId="18">
    <w:name w:val="Основной шрифт абзаца1"/>
    <w:uiPriority w:val="99"/>
    <w:rsid w:val="00AB4EC6"/>
  </w:style>
  <w:style w:type="character" w:customStyle="1" w:styleId="WW8Num45z0">
    <w:name w:val="WW8Num45z0"/>
    <w:uiPriority w:val="99"/>
    <w:rsid w:val="00AB4EC6"/>
    <w:rPr>
      <w:rFonts w:ascii="Symbol" w:hAnsi="Symbol"/>
    </w:rPr>
  </w:style>
  <w:style w:type="character" w:customStyle="1" w:styleId="WW8Num45z1">
    <w:name w:val="WW8Num45z1"/>
    <w:uiPriority w:val="99"/>
    <w:rsid w:val="00AB4EC6"/>
    <w:rPr>
      <w:rFonts w:ascii="Courier New" w:hAnsi="Courier New"/>
    </w:rPr>
  </w:style>
  <w:style w:type="character" w:customStyle="1" w:styleId="WW8Num45z2">
    <w:name w:val="WW8Num45z2"/>
    <w:uiPriority w:val="99"/>
    <w:rsid w:val="00AB4EC6"/>
    <w:rPr>
      <w:rFonts w:ascii="Wingdings" w:hAnsi="Wingdings"/>
    </w:rPr>
  </w:style>
  <w:style w:type="character" w:customStyle="1" w:styleId="WW8Num32z0">
    <w:name w:val="WW8Num32z0"/>
    <w:uiPriority w:val="99"/>
    <w:rsid w:val="00AB4EC6"/>
    <w:rPr>
      <w:rFonts w:ascii="Symbol" w:hAnsi="Symbol"/>
      <w:color w:val="000000"/>
      <w:spacing w:val="-4"/>
    </w:rPr>
  </w:style>
  <w:style w:type="character" w:customStyle="1" w:styleId="WW8Num32z1">
    <w:name w:val="WW8Num32z1"/>
    <w:uiPriority w:val="99"/>
    <w:rsid w:val="00AB4EC6"/>
    <w:rPr>
      <w:rFonts w:ascii="Courier New" w:hAnsi="Courier New"/>
    </w:rPr>
  </w:style>
  <w:style w:type="character" w:customStyle="1" w:styleId="WW8Num32z2">
    <w:name w:val="WW8Num32z2"/>
    <w:uiPriority w:val="99"/>
    <w:rsid w:val="00AB4EC6"/>
    <w:rPr>
      <w:rFonts w:ascii="Wingdings" w:hAnsi="Wingdings"/>
    </w:rPr>
  </w:style>
  <w:style w:type="character" w:customStyle="1" w:styleId="WW8Num37z0">
    <w:name w:val="WW8Num37z0"/>
    <w:uiPriority w:val="99"/>
    <w:rsid w:val="00AB4EC6"/>
    <w:rPr>
      <w:rFonts w:ascii="Symbol" w:hAnsi="Symbol"/>
    </w:rPr>
  </w:style>
  <w:style w:type="character" w:customStyle="1" w:styleId="WW8Num37z1">
    <w:name w:val="WW8Num37z1"/>
    <w:uiPriority w:val="99"/>
    <w:rsid w:val="00AB4EC6"/>
  </w:style>
  <w:style w:type="character" w:customStyle="1" w:styleId="WW8Num37z2">
    <w:name w:val="WW8Num37z2"/>
    <w:uiPriority w:val="99"/>
    <w:rsid w:val="00AB4EC6"/>
    <w:rPr>
      <w:rFonts w:ascii="Wingdings" w:hAnsi="Wingdings"/>
    </w:rPr>
  </w:style>
  <w:style w:type="character" w:customStyle="1" w:styleId="WW8Num37z4">
    <w:name w:val="WW8Num37z4"/>
    <w:uiPriority w:val="99"/>
    <w:rsid w:val="00AB4EC6"/>
    <w:rPr>
      <w:rFonts w:ascii="Courier New" w:hAnsi="Courier New"/>
    </w:rPr>
  </w:style>
  <w:style w:type="character" w:customStyle="1" w:styleId="WW8Num34z0">
    <w:name w:val="WW8Num34z0"/>
    <w:uiPriority w:val="99"/>
    <w:rsid w:val="00AB4EC6"/>
    <w:rPr>
      <w:rFonts w:ascii="Symbol" w:hAnsi="Symbol"/>
    </w:rPr>
  </w:style>
  <w:style w:type="character" w:customStyle="1" w:styleId="WW8Num34z1">
    <w:name w:val="WW8Num34z1"/>
    <w:uiPriority w:val="99"/>
    <w:rsid w:val="00AB4EC6"/>
    <w:rPr>
      <w:rFonts w:ascii="Courier New" w:hAnsi="Courier New"/>
    </w:rPr>
  </w:style>
  <w:style w:type="character" w:customStyle="1" w:styleId="WW8Num34z2">
    <w:name w:val="WW8Num34z2"/>
    <w:uiPriority w:val="99"/>
    <w:rsid w:val="00AB4EC6"/>
    <w:rPr>
      <w:rFonts w:ascii="Wingdings" w:hAnsi="Wingdings"/>
    </w:rPr>
  </w:style>
  <w:style w:type="character" w:customStyle="1" w:styleId="WW8Num44z0">
    <w:name w:val="WW8Num44z0"/>
    <w:uiPriority w:val="99"/>
    <w:rsid w:val="00AB4EC6"/>
    <w:rPr>
      <w:rFonts w:ascii="Symbol" w:hAnsi="Symbol"/>
    </w:rPr>
  </w:style>
  <w:style w:type="character" w:customStyle="1" w:styleId="WW8Num44z1">
    <w:name w:val="WW8Num44z1"/>
    <w:uiPriority w:val="99"/>
    <w:rsid w:val="00AB4EC6"/>
    <w:rPr>
      <w:rFonts w:ascii="Courier New" w:hAnsi="Courier New"/>
    </w:rPr>
  </w:style>
  <w:style w:type="character" w:customStyle="1" w:styleId="WW8Num44z2">
    <w:name w:val="WW8Num44z2"/>
    <w:uiPriority w:val="99"/>
    <w:rsid w:val="00AB4EC6"/>
    <w:rPr>
      <w:rFonts w:ascii="Wingdings" w:hAnsi="Wingdings"/>
    </w:rPr>
  </w:style>
  <w:style w:type="character" w:customStyle="1" w:styleId="WW8Num43z0">
    <w:name w:val="WW8Num43z0"/>
    <w:uiPriority w:val="99"/>
    <w:rsid w:val="00AB4EC6"/>
    <w:rPr>
      <w:rFonts w:ascii="Symbol" w:hAnsi="Symbol"/>
    </w:rPr>
  </w:style>
  <w:style w:type="character" w:customStyle="1" w:styleId="WW8Num43z1">
    <w:name w:val="WW8Num43z1"/>
    <w:uiPriority w:val="99"/>
    <w:rsid w:val="00AB4EC6"/>
  </w:style>
  <w:style w:type="character" w:customStyle="1" w:styleId="WW8Num43z2">
    <w:name w:val="WW8Num43z2"/>
    <w:uiPriority w:val="99"/>
    <w:rsid w:val="00AB4EC6"/>
    <w:rPr>
      <w:rFonts w:ascii="Wingdings" w:hAnsi="Wingdings"/>
    </w:rPr>
  </w:style>
  <w:style w:type="character" w:customStyle="1" w:styleId="WW8Num43z4">
    <w:name w:val="WW8Num43z4"/>
    <w:uiPriority w:val="99"/>
    <w:rsid w:val="00AB4EC6"/>
    <w:rPr>
      <w:rFonts w:ascii="Courier New" w:hAnsi="Courier New"/>
    </w:rPr>
  </w:style>
  <w:style w:type="character" w:customStyle="1" w:styleId="WW8Num38z0">
    <w:name w:val="WW8Num38z0"/>
    <w:uiPriority w:val="99"/>
    <w:rsid w:val="00AB4EC6"/>
    <w:rPr>
      <w:rFonts w:ascii="Symbol" w:hAnsi="Symbol"/>
    </w:rPr>
  </w:style>
  <w:style w:type="character" w:customStyle="1" w:styleId="WW8Num38z1">
    <w:name w:val="WW8Num38z1"/>
    <w:uiPriority w:val="99"/>
    <w:rsid w:val="00AB4EC6"/>
  </w:style>
  <w:style w:type="character" w:customStyle="1" w:styleId="WW8Num38z2">
    <w:name w:val="WW8Num38z2"/>
    <w:uiPriority w:val="99"/>
    <w:rsid w:val="00AB4EC6"/>
    <w:rPr>
      <w:rFonts w:ascii="Wingdings" w:hAnsi="Wingdings"/>
    </w:rPr>
  </w:style>
  <w:style w:type="character" w:customStyle="1" w:styleId="WW8Num38z4">
    <w:name w:val="WW8Num38z4"/>
    <w:uiPriority w:val="99"/>
    <w:rsid w:val="00AB4EC6"/>
    <w:rPr>
      <w:rFonts w:ascii="Courier New" w:hAnsi="Courier New"/>
    </w:rPr>
  </w:style>
  <w:style w:type="character" w:customStyle="1" w:styleId="WW8Num35z0">
    <w:name w:val="WW8Num35z0"/>
    <w:uiPriority w:val="99"/>
    <w:rsid w:val="00AB4EC6"/>
    <w:rPr>
      <w:rFonts w:ascii="Symbol" w:hAnsi="Symbol"/>
      <w:lang w:val="ru-RU"/>
    </w:rPr>
  </w:style>
  <w:style w:type="character" w:customStyle="1" w:styleId="WW8Num35z1">
    <w:name w:val="WW8Num35z1"/>
    <w:uiPriority w:val="99"/>
    <w:rsid w:val="00AB4EC6"/>
    <w:rPr>
      <w:rFonts w:ascii="Courier New" w:hAnsi="Courier New"/>
    </w:rPr>
  </w:style>
  <w:style w:type="character" w:customStyle="1" w:styleId="WW8Num35z2">
    <w:name w:val="WW8Num35z2"/>
    <w:uiPriority w:val="99"/>
    <w:rsid w:val="00AB4EC6"/>
    <w:rPr>
      <w:rFonts w:ascii="Wingdings" w:hAnsi="Wingdings"/>
    </w:rPr>
  </w:style>
  <w:style w:type="character" w:customStyle="1" w:styleId="WW8Num27z0">
    <w:name w:val="WW8Num27z0"/>
    <w:uiPriority w:val="99"/>
    <w:rsid w:val="00AB4EC6"/>
    <w:rPr>
      <w:rFonts w:ascii="Symbol" w:hAnsi="Symbol"/>
    </w:rPr>
  </w:style>
  <w:style w:type="character" w:customStyle="1" w:styleId="WW8Num27z1">
    <w:name w:val="WW8Num27z1"/>
    <w:uiPriority w:val="99"/>
    <w:rsid w:val="00AB4EC6"/>
    <w:rPr>
      <w:rFonts w:ascii="Courier New" w:hAnsi="Courier New"/>
    </w:rPr>
  </w:style>
  <w:style w:type="character" w:customStyle="1" w:styleId="WW8Num27z2">
    <w:name w:val="WW8Num27z2"/>
    <w:uiPriority w:val="99"/>
    <w:rsid w:val="00AB4EC6"/>
    <w:rPr>
      <w:rFonts w:ascii="Wingdings" w:hAnsi="Wingdings"/>
    </w:rPr>
  </w:style>
  <w:style w:type="character" w:customStyle="1" w:styleId="WW8Num31z0">
    <w:name w:val="WW8Num31z0"/>
    <w:uiPriority w:val="99"/>
    <w:rsid w:val="00AB4EC6"/>
    <w:rPr>
      <w:rFonts w:ascii="Symbol" w:hAnsi="Symbol"/>
      <w:lang w:val="ru-RU"/>
    </w:rPr>
  </w:style>
  <w:style w:type="character" w:customStyle="1" w:styleId="WW8Num31z1">
    <w:name w:val="WW8Num31z1"/>
    <w:uiPriority w:val="99"/>
    <w:rsid w:val="00AB4EC6"/>
    <w:rPr>
      <w:rFonts w:ascii="Courier New" w:hAnsi="Courier New"/>
    </w:rPr>
  </w:style>
  <w:style w:type="character" w:customStyle="1" w:styleId="WW8Num31z2">
    <w:name w:val="WW8Num31z2"/>
    <w:uiPriority w:val="99"/>
    <w:rsid w:val="00AB4EC6"/>
    <w:rPr>
      <w:rFonts w:ascii="Wingdings" w:hAnsi="Wingdings"/>
    </w:rPr>
  </w:style>
  <w:style w:type="character" w:customStyle="1" w:styleId="WW8Num33z0">
    <w:name w:val="WW8Num33z0"/>
    <w:uiPriority w:val="99"/>
    <w:rsid w:val="00AB4EC6"/>
    <w:rPr>
      <w:color w:val="000000"/>
      <w:spacing w:val="2"/>
      <w:lang w:val="ru-RU"/>
    </w:rPr>
  </w:style>
  <w:style w:type="character" w:customStyle="1" w:styleId="WW8Num33z1">
    <w:name w:val="WW8Num33z1"/>
    <w:uiPriority w:val="99"/>
    <w:rsid w:val="00AB4EC6"/>
  </w:style>
  <w:style w:type="character" w:customStyle="1" w:styleId="WW8Num33z2">
    <w:name w:val="WW8Num33z2"/>
    <w:uiPriority w:val="99"/>
    <w:rsid w:val="00AB4EC6"/>
  </w:style>
  <w:style w:type="character" w:customStyle="1" w:styleId="WW8Num33z3">
    <w:name w:val="WW8Num33z3"/>
    <w:uiPriority w:val="99"/>
    <w:rsid w:val="00AB4EC6"/>
  </w:style>
  <w:style w:type="character" w:customStyle="1" w:styleId="WW8Num33z4">
    <w:name w:val="WW8Num33z4"/>
    <w:uiPriority w:val="99"/>
    <w:rsid w:val="00AB4EC6"/>
  </w:style>
  <w:style w:type="character" w:customStyle="1" w:styleId="WW8Num33z5">
    <w:name w:val="WW8Num33z5"/>
    <w:uiPriority w:val="99"/>
    <w:rsid w:val="00AB4EC6"/>
  </w:style>
  <w:style w:type="character" w:customStyle="1" w:styleId="WW8Num33z6">
    <w:name w:val="WW8Num33z6"/>
    <w:uiPriority w:val="99"/>
    <w:rsid w:val="00AB4EC6"/>
  </w:style>
  <w:style w:type="character" w:customStyle="1" w:styleId="WW8Num33z7">
    <w:name w:val="WW8Num33z7"/>
    <w:uiPriority w:val="99"/>
    <w:rsid w:val="00AB4EC6"/>
  </w:style>
  <w:style w:type="character" w:customStyle="1" w:styleId="WW8Num33z8">
    <w:name w:val="WW8Num33z8"/>
    <w:uiPriority w:val="99"/>
    <w:rsid w:val="00AB4EC6"/>
  </w:style>
  <w:style w:type="character" w:customStyle="1" w:styleId="affd">
    <w:name w:val="Маркеры списка"/>
    <w:uiPriority w:val="99"/>
    <w:rsid w:val="00AB4EC6"/>
    <w:rPr>
      <w:rFonts w:ascii="OpenSymbol" w:hAnsi="OpenSymbol"/>
    </w:rPr>
  </w:style>
  <w:style w:type="character" w:customStyle="1" w:styleId="WW8Num15z0">
    <w:name w:val="WW8Num15z0"/>
    <w:uiPriority w:val="99"/>
    <w:rsid w:val="00AB4EC6"/>
    <w:rPr>
      <w:b/>
      <w:color w:val="000000"/>
      <w:lang w:val="uk-UA"/>
    </w:rPr>
  </w:style>
  <w:style w:type="character" w:customStyle="1" w:styleId="WW8Num15z1">
    <w:name w:val="WW8Num15z1"/>
    <w:uiPriority w:val="99"/>
    <w:rsid w:val="00AB4EC6"/>
  </w:style>
  <w:style w:type="character" w:customStyle="1" w:styleId="WW8Num15z2">
    <w:name w:val="WW8Num15z2"/>
    <w:uiPriority w:val="99"/>
    <w:rsid w:val="00AB4EC6"/>
  </w:style>
  <w:style w:type="character" w:customStyle="1" w:styleId="WW8Num15z3">
    <w:name w:val="WW8Num15z3"/>
    <w:uiPriority w:val="99"/>
    <w:rsid w:val="00AB4EC6"/>
  </w:style>
  <w:style w:type="character" w:customStyle="1" w:styleId="WW8Num15z4">
    <w:name w:val="WW8Num15z4"/>
    <w:uiPriority w:val="99"/>
    <w:rsid w:val="00AB4EC6"/>
  </w:style>
  <w:style w:type="character" w:customStyle="1" w:styleId="WW8Num15z5">
    <w:name w:val="WW8Num15z5"/>
    <w:uiPriority w:val="99"/>
    <w:rsid w:val="00AB4EC6"/>
  </w:style>
  <w:style w:type="character" w:customStyle="1" w:styleId="WW8Num15z6">
    <w:name w:val="WW8Num15z6"/>
    <w:uiPriority w:val="99"/>
    <w:rsid w:val="00AB4EC6"/>
  </w:style>
  <w:style w:type="character" w:customStyle="1" w:styleId="WW8Num15z7">
    <w:name w:val="WW8Num15z7"/>
    <w:uiPriority w:val="99"/>
    <w:rsid w:val="00AB4EC6"/>
  </w:style>
  <w:style w:type="character" w:customStyle="1" w:styleId="WW8Num15z8">
    <w:name w:val="WW8Num15z8"/>
    <w:uiPriority w:val="99"/>
    <w:rsid w:val="00AB4EC6"/>
  </w:style>
  <w:style w:type="character" w:customStyle="1" w:styleId="WW8Num39z0">
    <w:name w:val="WW8Num39z0"/>
    <w:uiPriority w:val="99"/>
    <w:rsid w:val="00AB4EC6"/>
    <w:rPr>
      <w:rFonts w:ascii="Times New Roman" w:hAnsi="Times New Roman"/>
      <w:color w:val="auto"/>
      <w:spacing w:val="2"/>
      <w:kern w:val="1"/>
      <w:sz w:val="30"/>
      <w:lang w:val="uk-UA"/>
    </w:rPr>
  </w:style>
  <w:style w:type="character" w:customStyle="1" w:styleId="WW8Num39z1">
    <w:name w:val="WW8Num39z1"/>
    <w:uiPriority w:val="99"/>
    <w:rsid w:val="00AB4EC6"/>
  </w:style>
  <w:style w:type="character" w:customStyle="1" w:styleId="WW8Num39z2">
    <w:name w:val="WW8Num39z2"/>
    <w:uiPriority w:val="99"/>
    <w:rsid w:val="00AB4EC6"/>
  </w:style>
  <w:style w:type="character" w:customStyle="1" w:styleId="WW8Num39z3">
    <w:name w:val="WW8Num39z3"/>
    <w:uiPriority w:val="99"/>
    <w:rsid w:val="00AB4EC6"/>
  </w:style>
  <w:style w:type="character" w:customStyle="1" w:styleId="WW8Num39z4">
    <w:name w:val="WW8Num39z4"/>
    <w:uiPriority w:val="99"/>
    <w:rsid w:val="00AB4EC6"/>
  </w:style>
  <w:style w:type="character" w:customStyle="1" w:styleId="WW8Num39z5">
    <w:name w:val="WW8Num39z5"/>
    <w:uiPriority w:val="99"/>
    <w:rsid w:val="00AB4EC6"/>
  </w:style>
  <w:style w:type="character" w:customStyle="1" w:styleId="WW8Num39z6">
    <w:name w:val="WW8Num39z6"/>
    <w:uiPriority w:val="99"/>
    <w:rsid w:val="00AB4EC6"/>
  </w:style>
  <w:style w:type="character" w:customStyle="1" w:styleId="WW8Num39z7">
    <w:name w:val="WW8Num39z7"/>
    <w:uiPriority w:val="99"/>
    <w:rsid w:val="00AB4EC6"/>
  </w:style>
  <w:style w:type="character" w:customStyle="1" w:styleId="WW8Num39z8">
    <w:name w:val="WW8Num39z8"/>
    <w:uiPriority w:val="99"/>
    <w:rsid w:val="00AB4EC6"/>
  </w:style>
  <w:style w:type="character" w:customStyle="1" w:styleId="FontStyle105">
    <w:name w:val="Font Style105"/>
    <w:uiPriority w:val="99"/>
    <w:rsid w:val="00AB4EC6"/>
    <w:rPr>
      <w:rFonts w:ascii="Times New Roman" w:hAnsi="Times New Roman"/>
      <w:b/>
      <w:sz w:val="32"/>
    </w:rPr>
  </w:style>
  <w:style w:type="character" w:customStyle="1" w:styleId="A10">
    <w:name w:val="A1"/>
    <w:uiPriority w:val="99"/>
    <w:rsid w:val="00AB4EC6"/>
    <w:rPr>
      <w:color w:val="000000"/>
      <w:sz w:val="14"/>
    </w:rPr>
  </w:style>
  <w:style w:type="character" w:customStyle="1" w:styleId="font11">
    <w:name w:val="font11"/>
    <w:uiPriority w:val="99"/>
    <w:rsid w:val="00AB4EC6"/>
    <w:rPr>
      <w:rFonts w:cs="Times New Roman"/>
    </w:rPr>
  </w:style>
  <w:style w:type="character" w:customStyle="1" w:styleId="font10">
    <w:name w:val="font10"/>
    <w:uiPriority w:val="99"/>
    <w:rsid w:val="00AB4EC6"/>
    <w:rPr>
      <w:rFonts w:cs="Times New Roman"/>
    </w:rPr>
  </w:style>
  <w:style w:type="character" w:customStyle="1" w:styleId="zag1">
    <w:name w:val="zag1"/>
    <w:uiPriority w:val="99"/>
    <w:rsid w:val="00AB4EC6"/>
    <w:rPr>
      <w:rFonts w:ascii="Tahoma" w:hAnsi="Tahoma"/>
      <w:color w:val="990000"/>
      <w:sz w:val="36"/>
    </w:rPr>
  </w:style>
  <w:style w:type="character" w:customStyle="1" w:styleId="FontStyle94">
    <w:name w:val="Font Style94"/>
    <w:uiPriority w:val="99"/>
    <w:rsid w:val="00AB4EC6"/>
    <w:rPr>
      <w:rFonts w:ascii="Times New Roman" w:hAnsi="Times New Roman"/>
      <w:sz w:val="22"/>
    </w:rPr>
  </w:style>
  <w:style w:type="character" w:customStyle="1" w:styleId="FontStyle159">
    <w:name w:val="Font Style159"/>
    <w:uiPriority w:val="99"/>
    <w:rsid w:val="00AB4EC6"/>
    <w:rPr>
      <w:rFonts w:ascii="Courier New" w:hAnsi="Courier New"/>
      <w:b/>
      <w:sz w:val="30"/>
    </w:rPr>
  </w:style>
  <w:style w:type="character" w:customStyle="1" w:styleId="FontStyle158">
    <w:name w:val="Font Style158"/>
    <w:uiPriority w:val="99"/>
    <w:rsid w:val="00AB4EC6"/>
    <w:rPr>
      <w:rFonts w:ascii="Courier New" w:hAnsi="Courier New"/>
      <w:b/>
      <w:sz w:val="30"/>
    </w:rPr>
  </w:style>
  <w:style w:type="character" w:customStyle="1" w:styleId="FontStyle104">
    <w:name w:val="Font Style104"/>
    <w:uiPriority w:val="99"/>
    <w:rsid w:val="00AB4EC6"/>
    <w:rPr>
      <w:rFonts w:ascii="Times New Roman" w:hAnsi="Times New Roman"/>
      <w:b/>
      <w:i/>
      <w:sz w:val="22"/>
    </w:rPr>
  </w:style>
  <w:style w:type="character" w:customStyle="1" w:styleId="FontStyle127">
    <w:name w:val="Font Style127"/>
    <w:uiPriority w:val="99"/>
    <w:rsid w:val="00AB4EC6"/>
    <w:rPr>
      <w:rFonts w:ascii="Bookman Old Style" w:hAnsi="Bookman Old Style"/>
      <w:sz w:val="18"/>
    </w:rPr>
  </w:style>
  <w:style w:type="character" w:styleId="HTML1">
    <w:name w:val="HTML Cite"/>
    <w:uiPriority w:val="99"/>
    <w:rsid w:val="00AB4EC6"/>
    <w:rPr>
      <w:rFonts w:cs="Times New Roman"/>
      <w:i/>
    </w:rPr>
  </w:style>
  <w:style w:type="paragraph" w:customStyle="1" w:styleId="19">
    <w:name w:val="Заголовок1"/>
    <w:basedOn w:val="a0"/>
    <w:next w:val="af5"/>
    <w:uiPriority w:val="99"/>
    <w:rsid w:val="00AB4EC6"/>
    <w:pPr>
      <w:keepNext/>
      <w:widowControl w:val="0"/>
      <w:suppressAutoHyphens/>
      <w:spacing w:before="240" w:after="120" w:line="276" w:lineRule="auto"/>
      <w:jc w:val="both"/>
    </w:pPr>
    <w:rPr>
      <w:rFonts w:ascii="Liberation Sans" w:eastAsia="Calibri" w:hAnsi="Liberation Sans" w:cs="FreeSans"/>
      <w:kern w:val="1"/>
      <w:sz w:val="28"/>
      <w:szCs w:val="28"/>
      <w:lang w:eastAsia="zh-CN" w:bidi="hi-IN"/>
    </w:rPr>
  </w:style>
  <w:style w:type="paragraph" w:customStyle="1" w:styleId="2a">
    <w:name w:val="Указатель2"/>
    <w:basedOn w:val="a0"/>
    <w:uiPriority w:val="99"/>
    <w:rsid w:val="00AB4EC6"/>
    <w:pPr>
      <w:widowControl w:val="0"/>
      <w:suppressLineNumbers/>
      <w:suppressAutoHyphens/>
      <w:spacing w:after="0" w:line="276" w:lineRule="auto"/>
      <w:jc w:val="both"/>
    </w:pPr>
    <w:rPr>
      <w:rFonts w:ascii="Times New Roman" w:eastAsia="Calibri" w:hAnsi="Times New Roman" w:cs="FreeSans"/>
      <w:kern w:val="1"/>
      <w:sz w:val="28"/>
      <w:szCs w:val="24"/>
      <w:lang w:eastAsia="zh-CN" w:bidi="hi-IN"/>
    </w:rPr>
  </w:style>
  <w:style w:type="paragraph" w:customStyle="1" w:styleId="1a">
    <w:name w:val="Название объекта1"/>
    <w:basedOn w:val="a0"/>
    <w:uiPriority w:val="99"/>
    <w:rsid w:val="00AB4EC6"/>
    <w:pPr>
      <w:widowControl w:val="0"/>
      <w:suppressLineNumbers/>
      <w:suppressAutoHyphens/>
      <w:spacing w:before="120" w:after="120" w:line="276" w:lineRule="auto"/>
      <w:jc w:val="both"/>
    </w:pPr>
    <w:rPr>
      <w:rFonts w:ascii="Times New Roman" w:eastAsia="Calibri" w:hAnsi="Times New Roman" w:cs="FreeSans"/>
      <w:i/>
      <w:iCs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0"/>
    <w:uiPriority w:val="99"/>
    <w:rsid w:val="00AB4EC6"/>
    <w:pPr>
      <w:widowControl w:val="0"/>
      <w:suppressLineNumbers/>
      <w:suppressAutoHyphens/>
      <w:spacing w:after="0" w:line="276" w:lineRule="auto"/>
      <w:jc w:val="both"/>
    </w:pPr>
    <w:rPr>
      <w:rFonts w:ascii="Times New Roman" w:eastAsia="Calibri" w:hAnsi="Times New Roman" w:cs="FreeSans"/>
      <w:kern w:val="1"/>
      <w:sz w:val="28"/>
      <w:szCs w:val="24"/>
      <w:lang w:eastAsia="zh-CN" w:bidi="hi-IN"/>
    </w:rPr>
  </w:style>
  <w:style w:type="paragraph" w:customStyle="1" w:styleId="affe">
    <w:name w:val="По центру"/>
    <w:basedOn w:val="af5"/>
    <w:uiPriority w:val="99"/>
    <w:rsid w:val="00AB4EC6"/>
    <w:pPr>
      <w:widowControl w:val="0"/>
      <w:tabs>
        <w:tab w:val="clear" w:pos="709"/>
      </w:tabs>
      <w:suppressAutoHyphens/>
      <w:spacing w:after="140" w:line="288" w:lineRule="auto"/>
      <w:jc w:val="center"/>
    </w:pPr>
    <w:rPr>
      <w:rFonts w:eastAsia="Calibri" w:cs="FreeSans"/>
      <w:kern w:val="1"/>
      <w:sz w:val="28"/>
      <w:lang w:eastAsia="zh-CN" w:bidi="hi-IN"/>
    </w:rPr>
  </w:style>
  <w:style w:type="paragraph" w:customStyle="1" w:styleId="afff">
    <w:name w:val="По правому краю"/>
    <w:basedOn w:val="af5"/>
    <w:uiPriority w:val="99"/>
    <w:rsid w:val="00AB4EC6"/>
    <w:pPr>
      <w:widowControl w:val="0"/>
      <w:tabs>
        <w:tab w:val="clear" w:pos="709"/>
      </w:tabs>
      <w:suppressAutoHyphens/>
      <w:spacing w:after="140" w:line="288" w:lineRule="auto"/>
      <w:jc w:val="right"/>
    </w:pPr>
    <w:rPr>
      <w:rFonts w:eastAsia="Calibri" w:cs="FreeSans"/>
      <w:kern w:val="1"/>
      <w:sz w:val="28"/>
      <w:lang w:eastAsia="zh-CN" w:bidi="hi-IN"/>
    </w:rPr>
  </w:style>
  <w:style w:type="paragraph" w:customStyle="1" w:styleId="1c">
    <w:name w:val="Текст1"/>
    <w:basedOn w:val="a0"/>
    <w:uiPriority w:val="99"/>
    <w:rsid w:val="00AB4EC6"/>
    <w:pPr>
      <w:widowControl w:val="0"/>
      <w:spacing w:after="0" w:line="276" w:lineRule="auto"/>
      <w:jc w:val="both"/>
    </w:pPr>
    <w:rPr>
      <w:rFonts w:ascii="Courier New" w:eastAsia="Times New Roman" w:hAnsi="Courier New" w:cs="Times New Roman"/>
      <w:kern w:val="1"/>
      <w:sz w:val="20"/>
      <w:szCs w:val="24"/>
      <w:lang w:eastAsia="zh-CN"/>
    </w:rPr>
  </w:style>
  <w:style w:type="paragraph" w:customStyle="1" w:styleId="afff0">
    <w:name w:val="Заголовок таблицы"/>
    <w:basedOn w:val="aff8"/>
    <w:uiPriority w:val="99"/>
    <w:rsid w:val="00AB4EC6"/>
    <w:pPr>
      <w:tabs>
        <w:tab w:val="clear" w:pos="709"/>
      </w:tabs>
      <w:spacing w:line="276" w:lineRule="auto"/>
      <w:jc w:val="center"/>
    </w:pPr>
    <w:rPr>
      <w:rFonts w:ascii="Times New Roman" w:eastAsia="Calibri" w:hAnsi="Times New Roman"/>
      <w:b/>
      <w:bCs/>
      <w:sz w:val="28"/>
    </w:rPr>
  </w:style>
  <w:style w:type="paragraph" w:customStyle="1" w:styleId="2b">
    <w:name w:val="Текст2"/>
    <w:basedOn w:val="a0"/>
    <w:uiPriority w:val="99"/>
    <w:rsid w:val="00AB4EC6"/>
    <w:pPr>
      <w:widowControl w:val="0"/>
      <w:suppressAutoHyphens/>
      <w:spacing w:after="0" w:line="276" w:lineRule="auto"/>
      <w:jc w:val="both"/>
    </w:pPr>
    <w:rPr>
      <w:rFonts w:ascii="Courier New" w:eastAsia="Calibri" w:hAnsi="Courier New" w:cs="Courier New"/>
      <w:kern w:val="1"/>
      <w:sz w:val="20"/>
      <w:szCs w:val="24"/>
      <w:lang w:eastAsia="zh-CN" w:bidi="hi-IN"/>
    </w:rPr>
  </w:style>
  <w:style w:type="paragraph" w:customStyle="1" w:styleId="afff1">
    <w:name w:val="СписЛит"/>
    <w:basedOn w:val="a0"/>
    <w:uiPriority w:val="99"/>
    <w:rsid w:val="00AB4EC6"/>
    <w:pPr>
      <w:widowControl w:val="0"/>
      <w:tabs>
        <w:tab w:val="num" w:pos="680"/>
      </w:tabs>
      <w:suppressAutoHyphens/>
      <w:spacing w:after="0" w:line="240" w:lineRule="atLeast"/>
      <w:ind w:left="680" w:firstLine="454"/>
      <w:jc w:val="both"/>
    </w:pPr>
    <w:rPr>
      <w:rFonts w:ascii="Times New Roman" w:eastAsia="Calibri" w:hAnsi="Times New Roman" w:cs="FreeSans"/>
      <w:kern w:val="1"/>
      <w:sz w:val="20"/>
      <w:szCs w:val="24"/>
      <w:lang w:eastAsia="zh-CN" w:bidi="hi-IN"/>
    </w:rPr>
  </w:style>
  <w:style w:type="paragraph" w:styleId="34">
    <w:name w:val="Body Text 3"/>
    <w:basedOn w:val="a0"/>
    <w:link w:val="35"/>
    <w:uiPriority w:val="99"/>
    <w:rsid w:val="00AB4EC6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uiPriority w:val="99"/>
    <w:rsid w:val="00AB4EC6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ccesshide">
    <w:name w:val="accesshide"/>
    <w:uiPriority w:val="99"/>
    <w:rsid w:val="00AB4EC6"/>
  </w:style>
  <w:style w:type="paragraph" w:customStyle="1" w:styleId="afff2">
    <w:name w:val="Звичайний"/>
    <w:basedOn w:val="a0"/>
    <w:next w:val="a0"/>
    <w:uiPriority w:val="99"/>
    <w:rsid w:val="00AB4EC6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00">
    <w:name w:val="A0"/>
    <w:uiPriority w:val="99"/>
    <w:rsid w:val="00AB4EC6"/>
    <w:rPr>
      <w:b/>
      <w:color w:val="000000"/>
      <w:sz w:val="28"/>
    </w:rPr>
  </w:style>
  <w:style w:type="paragraph" w:styleId="afff3">
    <w:name w:val="List Bullet"/>
    <w:basedOn w:val="a0"/>
    <w:uiPriority w:val="99"/>
    <w:rsid w:val="00AB4EC6"/>
    <w:pPr>
      <w:tabs>
        <w:tab w:val="left" w:pos="709"/>
      </w:tabs>
      <w:spacing w:after="0" w:line="360" w:lineRule="auto"/>
      <w:ind w:left="360" w:hanging="360"/>
      <w:jc w:val="both"/>
    </w:pPr>
    <w:rPr>
      <w:rFonts w:ascii="Times New Roman" w:eastAsia="Calibri" w:hAnsi="Times New Roman" w:cs="Times New Roman"/>
      <w:sz w:val="28"/>
    </w:rPr>
  </w:style>
  <w:style w:type="paragraph" w:styleId="afff4">
    <w:name w:val="No Spacing"/>
    <w:link w:val="afff5"/>
    <w:uiPriority w:val="99"/>
    <w:qFormat/>
    <w:rsid w:val="00AB4EC6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customStyle="1" w:styleId="afff5">
    <w:name w:val="Без интервала Знак"/>
    <w:link w:val="afff4"/>
    <w:uiPriority w:val="99"/>
    <w:locked/>
    <w:rsid w:val="00AB4EC6"/>
    <w:rPr>
      <w:rFonts w:ascii="Calibri" w:eastAsia="Calibri" w:hAnsi="Calibri" w:cs="Times New Roman"/>
      <w:lang w:eastAsia="uk-UA"/>
    </w:rPr>
  </w:style>
  <w:style w:type="character" w:customStyle="1" w:styleId="FontStyle31">
    <w:name w:val="Font Style31"/>
    <w:uiPriority w:val="99"/>
    <w:rsid w:val="00AB4EC6"/>
    <w:rPr>
      <w:rFonts w:ascii="Times New Roman" w:hAnsi="Times New Roman"/>
      <w:sz w:val="26"/>
    </w:rPr>
  </w:style>
  <w:style w:type="character" w:customStyle="1" w:styleId="FontStyle36">
    <w:name w:val="Font Style36"/>
    <w:uiPriority w:val="99"/>
    <w:rsid w:val="00AB4EC6"/>
    <w:rPr>
      <w:rFonts w:ascii="Times New Roman" w:hAnsi="Times New Roman"/>
      <w:sz w:val="26"/>
    </w:rPr>
  </w:style>
  <w:style w:type="paragraph" w:styleId="afff6">
    <w:name w:val="Subtitle"/>
    <w:basedOn w:val="a0"/>
    <w:link w:val="afff7"/>
    <w:uiPriority w:val="99"/>
    <w:qFormat/>
    <w:rsid w:val="00AB4EC6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ff7">
    <w:name w:val="Подзаголовок Знак"/>
    <w:basedOn w:val="a1"/>
    <w:link w:val="afff6"/>
    <w:uiPriority w:val="99"/>
    <w:rsid w:val="00AB4EC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Pa1">
    <w:name w:val="Pa1"/>
    <w:basedOn w:val="Default"/>
    <w:next w:val="Default"/>
    <w:uiPriority w:val="99"/>
    <w:rsid w:val="00AB4EC6"/>
    <w:pPr>
      <w:autoSpaceDE w:val="0"/>
      <w:autoSpaceDN w:val="0"/>
      <w:adjustRightInd w:val="0"/>
      <w:spacing w:line="241" w:lineRule="atLeast"/>
    </w:pPr>
    <w:rPr>
      <w:rFonts w:eastAsia="Calibri"/>
      <w:color w:val="auto"/>
      <w:lang w:eastAsia="ru-RU"/>
    </w:rPr>
  </w:style>
  <w:style w:type="paragraph" w:customStyle="1" w:styleId="font8">
    <w:name w:val="font_8"/>
    <w:basedOn w:val="a0"/>
    <w:uiPriority w:val="99"/>
    <w:rsid w:val="00AB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ont7">
    <w:name w:val="font_7"/>
    <w:basedOn w:val="a0"/>
    <w:uiPriority w:val="99"/>
    <w:rsid w:val="00AB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6">
    <w:name w:val="Абзац списка3"/>
    <w:basedOn w:val="a0"/>
    <w:uiPriority w:val="99"/>
    <w:rsid w:val="00AB4EC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kern w:val="1"/>
    </w:rPr>
  </w:style>
  <w:style w:type="paragraph" w:customStyle="1" w:styleId="afff8">
    <w:name w:val="Таблица"/>
    <w:basedOn w:val="a0"/>
    <w:link w:val="afff9"/>
    <w:uiPriority w:val="99"/>
    <w:rsid w:val="00AB4E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f9">
    <w:name w:val="Таблица Знак"/>
    <w:link w:val="afff8"/>
    <w:uiPriority w:val="99"/>
    <w:locked/>
    <w:rsid w:val="00AB4EC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fa">
    <w:name w:val="TOC Heading"/>
    <w:basedOn w:val="1"/>
    <w:next w:val="a0"/>
    <w:uiPriority w:val="99"/>
    <w:qFormat/>
    <w:rsid w:val="00AB4EC6"/>
    <w:pPr>
      <w:pageBreakBefore w:val="0"/>
      <w:tabs>
        <w:tab w:val="clear" w:pos="709"/>
      </w:tabs>
      <w:spacing w:before="480" w:line="276" w:lineRule="auto"/>
      <w:ind w:firstLine="0"/>
      <w:jc w:val="left"/>
      <w:outlineLvl w:val="9"/>
    </w:pPr>
    <w:rPr>
      <w:rFonts w:ascii="Cambria" w:hAnsi="Cambria"/>
      <w:caps w:val="0"/>
      <w:color w:val="365F91"/>
      <w:lang w:val="uk-UA" w:eastAsia="uk-UA"/>
    </w:rPr>
  </w:style>
  <w:style w:type="numbering" w:customStyle="1" w:styleId="a">
    <w:name w:val="мой стиль списка"/>
    <w:rsid w:val="00AB4EC6"/>
    <w:pPr>
      <w:numPr>
        <w:numId w:val="4"/>
      </w:numPr>
    </w:pPr>
  </w:style>
  <w:style w:type="character" w:customStyle="1" w:styleId="authors">
    <w:name w:val="authors"/>
    <w:uiPriority w:val="99"/>
    <w:rsid w:val="00AB4E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ector.med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mruni.eu/ojs/social-technologies/article/view/198/1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1.org/_ads/D2224107CBAB9F69FE32E52F1EECDB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8524/2308-3255.2017.23.137290" TargetMode="External"/><Relationship Id="rId10" Type="http://schemas.openxmlformats.org/officeDocument/2006/relationships/hyperlink" Target="http://pidruchniki.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12</Pages>
  <Words>3898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 Bondarenko</cp:lastModifiedBy>
  <cp:revision>10</cp:revision>
  <dcterms:created xsi:type="dcterms:W3CDTF">2023-07-27T12:28:00Z</dcterms:created>
  <dcterms:modified xsi:type="dcterms:W3CDTF">2024-02-12T17:19:00Z</dcterms:modified>
</cp:coreProperties>
</file>