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ЗАПОРІЗЬКИЙ НАЦІОНАЛЬНИЙ УНІВЕРСИТЕТ</w:t>
      </w:r>
    </w:p>
    <w:p>
      <w:pPr>
        <w:jc w:val="center"/>
        <w:rPr>
          <w:rFonts w:asciiTheme="majorBidi" w:hAnsiTheme="majorBidi" w:cstheme="majorBidi"/>
          <w:caps/>
          <w:sz w:val="28"/>
          <w:szCs w:val="28"/>
          <w:lang w:val="ru-RU"/>
        </w:rPr>
      </w:pPr>
      <w:r>
        <w:rPr>
          <w:rFonts w:asciiTheme="majorBidi" w:hAnsiTheme="majorBidi" w:cstheme="majorBidi"/>
          <w:caps/>
          <w:sz w:val="28"/>
          <w:szCs w:val="28"/>
          <w:lang w:val="ru-RU"/>
        </w:rPr>
        <w:t>Факультет</w:t>
      </w:r>
      <w:r>
        <w:rPr>
          <w:rFonts w:asciiTheme="majorBidi" w:hAnsiTheme="majorBidi" w:cstheme="majorBidi"/>
          <w:caps/>
          <w:sz w:val="28"/>
          <w:szCs w:val="28"/>
          <w:lang w:val="uk-UA"/>
        </w:rPr>
        <w:t xml:space="preserve"> СОЦІОЛОГІЇ ТА УПРАВЛІННЯ</w:t>
      </w:r>
    </w:p>
    <w:p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Силабус навчальної дисципліни</w:t>
      </w: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val="uk-UA"/>
        </w:rPr>
        <w:t>ФІЛОСОФІЯ</w:t>
      </w:r>
      <w:r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val="uk-UA"/>
        </w:rPr>
        <w:t>КРЕАТИВНОГО ТУРИЗМУ</w:t>
      </w: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b/>
          <w:bCs/>
          <w:color w:val="000000"/>
          <w:sz w:val="24"/>
          <w:szCs w:val="24"/>
          <w:lang w:val="uk-UA"/>
        </w:rPr>
        <w:t>,</w:t>
      </w:r>
    </w:p>
    <w:p>
      <w:pPr>
        <w:spacing w:after="0" w:line="240" w:lineRule="auto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b/>
          <w:bCs/>
          <w:sz w:val="24"/>
          <w:szCs w:val="24"/>
          <w:lang w:val="uk-UA"/>
        </w:rPr>
        <w:t>Викладач:</w:t>
      </w:r>
      <w:r>
        <w:rPr>
          <w:rFonts w:ascii="Times New Roman" w:hAnsi="Times New Roman" w:eastAsia="MS Mincho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MS Mincho" w:cs="Times New Roman"/>
          <w:i/>
          <w:iCs/>
          <w:sz w:val="24"/>
          <w:szCs w:val="24"/>
          <w:lang w:val="uk-UA"/>
        </w:rPr>
        <w:t>доктор філософських наук, професор Кривега Людмила Дмитрівна</w:t>
      </w:r>
    </w:p>
    <w:p>
      <w:pPr>
        <w:spacing w:after="0" w:line="240" w:lineRule="auto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b/>
          <w:bCs/>
          <w:sz w:val="24"/>
          <w:szCs w:val="24"/>
          <w:lang w:val="uk-UA"/>
        </w:rPr>
        <w:t xml:space="preserve">Кафедра: </w:t>
      </w:r>
      <w:r>
        <w:rPr>
          <w:rFonts w:ascii="Times New Roman" w:hAnsi="Times New Roman" w:eastAsia="MS Mincho" w:cs="Times New Roman"/>
          <w:i/>
          <w:iCs/>
          <w:sz w:val="24"/>
          <w:szCs w:val="24"/>
          <w:lang w:val="uk-UA"/>
        </w:rPr>
        <w:t xml:space="preserve"> філософії</w:t>
      </w:r>
      <w:r>
        <w:rPr>
          <w:rFonts w:hint="default" w:ascii="Times New Roman" w:hAnsi="Times New Roman" w:eastAsia="MS Mincho" w:cs="Times New Roman"/>
          <w:i/>
          <w:iCs/>
          <w:sz w:val="24"/>
          <w:szCs w:val="24"/>
          <w:lang w:val="uk-UA"/>
        </w:rPr>
        <w:t>, публічного</w:t>
      </w:r>
      <w:r>
        <w:rPr>
          <w:rFonts w:ascii="Times New Roman" w:hAnsi="Times New Roman" w:eastAsia="MS Mincho" w:cs="Times New Roman"/>
          <w:i/>
          <w:iCs/>
          <w:sz w:val="24"/>
          <w:szCs w:val="24"/>
          <w:lang w:val="uk-UA"/>
        </w:rPr>
        <w:t xml:space="preserve"> управління та</w:t>
      </w:r>
      <w:bookmarkStart w:id="1" w:name="_GoBack"/>
      <w:bookmarkEnd w:id="1"/>
      <w:r>
        <w:rPr>
          <w:rFonts w:hint="default" w:ascii="Times New Roman" w:hAnsi="Times New Roman" w:eastAsia="MS Mincho" w:cs="Times New Roman"/>
          <w:i/>
          <w:iCs/>
          <w:sz w:val="24"/>
          <w:szCs w:val="24"/>
          <w:lang w:val="uk-UA"/>
        </w:rPr>
        <w:t xml:space="preserve"> соціальної  роботи.</w:t>
      </w:r>
      <w:r>
        <w:rPr>
          <w:rFonts w:ascii="Times New Roman" w:hAnsi="Times New Roman" w:eastAsia="MS Mincho" w:cs="Times New Roman"/>
          <w:i/>
          <w:iCs/>
          <w:sz w:val="24"/>
          <w:szCs w:val="24"/>
          <w:lang w:val="uk-UA"/>
        </w:rPr>
        <w:t xml:space="preserve"> ІУ, корпус, ауд. 315,236.</w:t>
      </w:r>
    </w:p>
    <w:p>
      <w:pPr>
        <w:spacing w:after="0" w:line="240" w:lineRule="auto"/>
        <w:rPr>
          <w:rFonts w:ascii="Times New Roman" w:hAnsi="Times New Roman" w:eastAsia="MS Mincho" w:cs="Times New Roman"/>
          <w:i/>
          <w:iCs/>
          <w:sz w:val="24"/>
          <w:szCs w:val="24"/>
          <w:lang w:val="uk-UA" w:bidi="ar-EG"/>
        </w:rPr>
      </w:pPr>
      <w:r>
        <w:rPr>
          <w:rFonts w:ascii="Times New Roman" w:hAnsi="Times New Roman" w:eastAsia="MS Mincho" w:cs="Times New Roman"/>
          <w:b/>
          <w:bCs/>
          <w:sz w:val="24"/>
          <w:szCs w:val="24"/>
          <w:lang w:val="uk-UA"/>
        </w:rPr>
        <w:t xml:space="preserve">E-mail: </w:t>
      </w:r>
      <w:r>
        <w:rPr>
          <w:rFonts w:ascii="Times New Roman" w:hAnsi="Times New Roman" w:eastAsia="MS Mincho" w:cs="Times New Roman"/>
          <w:i/>
          <w:iCs/>
          <w:sz w:val="24"/>
          <w:szCs w:val="24"/>
          <w:lang w:val="en-GB" w:bidi="ar-EG"/>
        </w:rPr>
        <w:t>ukra29@i.ua</w:t>
      </w:r>
      <w:r>
        <w:rPr>
          <w:rFonts w:ascii="Times New Roman" w:hAnsi="Times New Roman" w:eastAsia="MS Mincho" w:cs="Times New Roman"/>
          <w:i/>
          <w:iCs/>
          <w:sz w:val="24"/>
          <w:szCs w:val="24"/>
          <w:lang w:val="uk-UA" w:bidi="ar-EG"/>
        </w:rPr>
        <w:t>,</w:t>
      </w:r>
    </w:p>
    <w:p>
      <w:pPr>
        <w:spacing w:after="0" w:line="240" w:lineRule="auto"/>
        <w:rPr>
          <w:rFonts w:hint="default" w:ascii="Times New Roman" w:hAnsi="Times New Roman" w:eastAsia="MS Mincho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b/>
          <w:bCs/>
          <w:sz w:val="24"/>
          <w:szCs w:val="24"/>
          <w:lang w:val="uk-UA"/>
        </w:rPr>
        <w:t xml:space="preserve">Телефон: </w:t>
      </w:r>
      <w:r>
        <w:rPr>
          <w:rFonts w:ascii="Times New Roman" w:hAnsi="Times New Roman" w:eastAsia="MS Mincho" w:cs="Times New Roman"/>
          <w:i/>
          <w:iCs/>
          <w:sz w:val="24"/>
          <w:szCs w:val="24"/>
          <w:lang w:val="uk-UA"/>
        </w:rPr>
        <w:t>(061) 228</w:t>
      </w:r>
      <w:r>
        <w:rPr>
          <w:rFonts w:hint="default" w:ascii="Times New Roman" w:hAnsi="Times New Roman" w:eastAsia="MS Mincho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MS Mincho" w:cs="Times New Roman"/>
          <w:i/>
          <w:iCs/>
          <w:sz w:val="24"/>
          <w:szCs w:val="24"/>
          <w:lang w:val="uk-UA"/>
        </w:rPr>
        <w:t>75-73</w:t>
      </w:r>
      <w:r>
        <w:rPr>
          <w:rFonts w:hint="default" w:ascii="Times New Roman" w:hAnsi="Times New Roman" w:eastAsia="MS Mincho" w:cs="Times New Roman"/>
          <w:i/>
          <w:iCs/>
          <w:sz w:val="24"/>
          <w:szCs w:val="24"/>
          <w:lang w:val="uk-UA"/>
        </w:rPr>
        <w:t xml:space="preserve"> ( роб.)</w:t>
      </w:r>
    </w:p>
    <w:p>
      <w:pPr>
        <w:spacing w:after="0" w:line="240" w:lineRule="auto"/>
        <w:rPr>
          <w:rFonts w:ascii="Times New Roman" w:hAnsi="Times New Roman" w:eastAsia="MS Mincho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b/>
          <w:bCs/>
          <w:sz w:val="24"/>
          <w:szCs w:val="24"/>
          <w:lang w:val="uk-UA"/>
        </w:rPr>
        <w:t xml:space="preserve">Інші засоби зв’язку: </w:t>
      </w:r>
      <w:r>
        <w:rPr>
          <w:rFonts w:ascii="Times New Roman" w:hAnsi="Times New Roman" w:eastAsia="MS Mincho" w:cs="Times New Roman"/>
          <w:i/>
          <w:iCs/>
          <w:sz w:val="24"/>
          <w:szCs w:val="24"/>
        </w:rPr>
        <w:t>Moodle</w:t>
      </w:r>
      <w:r>
        <w:rPr>
          <w:rFonts w:ascii="Times New Roman" w:hAnsi="Times New Roman" w:eastAsia="MS Mincho" w:cs="Times New Roman"/>
          <w:i/>
          <w:iCs/>
          <w:sz w:val="24"/>
          <w:szCs w:val="24"/>
          <w:lang w:val="uk-UA"/>
        </w:rPr>
        <w:t xml:space="preserve"> (форум курсу, приватні повідомлення), </w:t>
      </w:r>
      <w:r>
        <w:rPr>
          <w:rFonts w:ascii="Times New Roman" w:hAnsi="Times New Roman" w:eastAsia="MS Mincho" w:cs="Times New Roman"/>
          <w:i/>
          <w:iCs/>
          <w:sz w:val="24"/>
          <w:szCs w:val="24"/>
        </w:rPr>
        <w:t>Viber</w:t>
      </w:r>
      <w:r>
        <w:rPr>
          <w:rFonts w:ascii="Times New Roman" w:hAnsi="Times New Roman" w:eastAsia="MS Mincho" w:cs="Times New Roman"/>
          <w:i/>
          <w:iCs/>
          <w:sz w:val="24"/>
          <w:szCs w:val="24"/>
          <w:lang w:val="uk-UA"/>
        </w:rPr>
        <w:t xml:space="preserve">, </w:t>
      </w:r>
      <w:r>
        <w:rPr>
          <w:rFonts w:ascii="Times New Roman" w:hAnsi="Times New Roman" w:eastAsia="MS Mincho" w:cs="Times New Roman"/>
          <w:i/>
          <w:iCs/>
          <w:sz w:val="24"/>
          <w:szCs w:val="24"/>
        </w:rPr>
        <w:t>Skype</w:t>
      </w:r>
      <w:r>
        <w:rPr>
          <w:rFonts w:ascii="Times New Roman" w:hAnsi="Times New Roman" w:eastAsia="MS Mincho" w:cs="Times New Roman"/>
          <w:i/>
          <w:iCs/>
          <w:sz w:val="24"/>
          <w:szCs w:val="24"/>
          <w:lang w:val="uk-UA"/>
        </w:rPr>
        <w:t>+</w:t>
      </w:r>
    </w:p>
    <w:p>
      <w:pPr>
        <w:spacing w:after="0" w:line="240" w:lineRule="auto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sz w:val="24"/>
          <w:szCs w:val="24"/>
          <w:lang w:val="uk-UA"/>
        </w:rPr>
        <w:t>,</w:t>
      </w:r>
    </w:p>
    <w:tbl>
      <w:tblPr>
        <w:tblStyle w:val="4"/>
        <w:tblW w:w="1017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09"/>
        <w:gridCol w:w="1247"/>
        <w:gridCol w:w="1389"/>
        <w:gridCol w:w="1417"/>
        <w:gridCol w:w="1106"/>
        <w:gridCol w:w="992"/>
        <w:gridCol w:w="1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977" w:type="dxa"/>
            <w:gridSpan w:val="2"/>
            <w:tcBorders>
              <w:top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val="uk-UA"/>
              </w:rPr>
              <w:t>Освітня програма, рівень вищої освіти</w:t>
            </w: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7201" w:type="dxa"/>
            <w:gridSpan w:val="6"/>
            <w:tcBorders>
              <w:top w:val="single" w:color="000000" w:sz="4" w:space="0"/>
            </w:tcBorders>
          </w:tcPr>
          <w:p>
            <w:pPr>
              <w:spacing w:after="20" w:line="240" w:lineRule="auto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  <w:t>Європейські філософські студії і креативні індустрії</w:t>
            </w:r>
          </w:p>
          <w:p>
            <w:pPr>
              <w:spacing w:after="2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Бакалавр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9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1" w:type="dxa"/>
            <w:gridSpan w:val="6"/>
          </w:tcPr>
          <w:p>
            <w:pPr>
              <w:spacing w:after="20" w:line="240" w:lineRule="auto"/>
              <w:rPr>
                <w:rFonts w:eastAsia="MS Mincho"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</w:rPr>
              <w:t xml:space="preserve">Цикл </w:t>
            </w:r>
            <w:r>
              <w:rPr>
                <w:sz w:val="20"/>
                <w:szCs w:val="20"/>
                <w:lang w:val="ru-RU"/>
              </w:rPr>
              <w:t>професійної підготовки спеціальності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val="uk-UA"/>
              </w:rPr>
              <w:t>Кредити ECTS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val="uk-UA"/>
              </w:rPr>
              <w:t xml:space="preserve">Навч. </w:t>
            </w: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val="uk-UA"/>
              </w:rPr>
              <w:t>ік</w:t>
            </w: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val="uk-UA"/>
              </w:rPr>
              <w:t>Тижні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247" w:type="dxa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val="uk-UA"/>
              </w:rPr>
              <w:t>Кількість змістових модулів</w:t>
            </w: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vertAlign w:val="superscript"/>
                <w:lang w:val="uk-UA"/>
              </w:rPr>
              <w:footnoteReference w:id="0"/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65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val="uk-UA"/>
              </w:rPr>
              <w:t>Лекційні заняття</w:t>
            </w: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val="ru-RU"/>
              </w:rPr>
              <w:t>– 28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val="uk-UA"/>
              </w:rPr>
              <w:t>Практичні заняття</w:t>
            </w: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eastAsia="MS Mincho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– 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9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2636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22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val="uk-UA"/>
              </w:rPr>
              <w:t>Посилання на курс в Moodle</w:t>
            </w:r>
          </w:p>
        </w:tc>
        <w:tc>
          <w:tcPr>
            <w:tcW w:w="5954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https://moodle.znu.edu.ua/course/view.php?id=710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0178" w:type="dxa"/>
            <w:gridSpan w:val="8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val="uk-UA"/>
              </w:rPr>
              <w:t>Консультації:</w:t>
            </w:r>
            <w:r>
              <w:rPr>
                <w:rFonts w:ascii="Times New Roman" w:hAnsi="Times New Roman" w:eastAsia="MS Mincho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MS Mincho" w:cs="Times New Roman"/>
                <w:i/>
                <w:iCs/>
                <w:sz w:val="24"/>
                <w:szCs w:val="24"/>
                <w:lang w:val="uk-UA"/>
              </w:rPr>
              <w:t>четвер –з 11:00 до 13.00-, субота</w:t>
            </w:r>
            <w:r>
              <w:rPr>
                <w:rFonts w:hint="default" w:ascii="Times New Roman" w:hAnsi="Times New Roman" w:eastAsia="MS Mincho" w:cs="Times New Roman"/>
                <w:i/>
                <w:iCs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eastAsia="MS Mincho" w:cs="Times New Roman"/>
                <w:i/>
                <w:iCs/>
                <w:sz w:val="24"/>
                <w:szCs w:val="24"/>
                <w:lang w:val="uk-UA"/>
              </w:rPr>
              <w:t xml:space="preserve"> з 13:00 до 15:00</w:t>
            </w:r>
            <w:r>
              <w:rPr>
                <w:rFonts w:hint="default" w:ascii="Times New Roman" w:hAnsi="Times New Roman" w:eastAsia="MS Mincho" w:cs="Times New Roman"/>
                <w:i/>
                <w:iCs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eastAsia="MS Mincho" w:cs="Times New Roman"/>
                <w:i/>
                <w:iCs/>
                <w:sz w:val="24"/>
                <w:szCs w:val="24"/>
                <w:lang w:val="uk-UA"/>
              </w:rPr>
              <w:t xml:space="preserve">дистанційні – </w:t>
            </w:r>
            <w:r>
              <w:rPr>
                <w:rFonts w:hint="cs" w:ascii="Times New Roman" w:hAnsi="Times New Roman" w:eastAsia="MS Mincho" w:cs="Times New Roman"/>
                <w:i/>
                <w:iCs/>
                <w:sz w:val="24"/>
                <w:szCs w:val="24"/>
                <w:rtl/>
                <w:lang w:val="uk-UA" w:bidi="ar-EG"/>
              </w:rPr>
              <w:t>ٍ</w:t>
            </w:r>
            <w:r>
              <w:rPr>
                <w:rFonts w:ascii="Times New Roman" w:hAnsi="Times New Roman" w:eastAsia="MS Mincho" w:cs="Times New Roman"/>
                <w:i/>
                <w:iCs/>
                <w:sz w:val="24"/>
                <w:szCs w:val="24"/>
                <w:lang w:val="en-GB" w:bidi="ar-EG"/>
              </w:rPr>
              <w:t>Skype</w:t>
            </w:r>
            <w:r>
              <w:rPr>
                <w:rFonts w:ascii="Times New Roman" w:hAnsi="Times New Roman" w:eastAsia="MS Mincho" w:cs="Times New Roman"/>
                <w:i/>
                <w:iCs/>
                <w:sz w:val="24"/>
                <w:szCs w:val="24"/>
                <w:lang w:val="uk-UA" w:bidi="ar-EG"/>
              </w:rPr>
              <w:t xml:space="preserve">, </w:t>
            </w:r>
            <w:r>
              <w:rPr>
                <w:rFonts w:ascii="Times New Roman" w:hAnsi="Times New Roman" w:eastAsia="MS Mincho" w:cs="Times New Roman"/>
                <w:i/>
                <w:iCs/>
                <w:sz w:val="24"/>
                <w:szCs w:val="24"/>
                <w:lang w:val="en-GB" w:bidi="ar-EG"/>
              </w:rPr>
              <w:t>Zoom</w:t>
            </w:r>
            <w:r>
              <w:rPr>
                <w:rFonts w:ascii="Times New Roman" w:hAnsi="Times New Roman" w:eastAsia="MS Mincho" w:cs="Times New Roman"/>
                <w:i/>
                <w:iCs/>
                <w:sz w:val="24"/>
                <w:szCs w:val="24"/>
                <w:lang w:val="uk-UA" w:bidi="ar-EG"/>
              </w:rPr>
              <w:t xml:space="preserve">) - </w:t>
            </w:r>
            <w:r>
              <w:rPr>
                <w:rFonts w:ascii="Times New Roman" w:hAnsi="Times New Roman" w:eastAsia="MS Mincho" w:cs="Times New Roman"/>
                <w:i/>
                <w:iCs/>
                <w:sz w:val="24"/>
                <w:szCs w:val="24"/>
                <w:lang w:val="uk-UA"/>
              </w:rPr>
              <w:t xml:space="preserve">за попередньою домовленістю. 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i/>
                <w:iCs/>
                <w:sz w:val="24"/>
                <w:szCs w:val="24"/>
                <w:lang w:val="uk-UA" w:bidi="ar-EG"/>
              </w:rPr>
            </w:pPr>
            <w:r>
              <w:rPr>
                <w:rFonts w:ascii="Times New Roman" w:hAnsi="Times New Roman" w:eastAsia="MS Mincho" w:cs="Times New Roman"/>
                <w:i/>
                <w:iCs/>
                <w:sz w:val="24"/>
                <w:szCs w:val="24"/>
                <w:lang w:val="uk-UA"/>
              </w:rPr>
              <w:t xml:space="preserve">Запис на консультації: 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  <w:t xml:space="preserve">е-mail: </w:t>
            </w:r>
            <w:r>
              <w:rPr>
                <w:rFonts w:ascii="Times New Roman" w:hAnsi="Times New Roman" w:eastAsia="MS Mincho" w:cs="Times New Roman"/>
                <w:i/>
                <w:iCs/>
                <w:sz w:val="24"/>
                <w:szCs w:val="24"/>
                <w:lang w:val="en-GB" w:bidi="ar-EG"/>
              </w:rPr>
              <w:t>ukra</w:t>
            </w:r>
            <w:r>
              <w:rPr>
                <w:rFonts w:ascii="Times New Roman" w:hAnsi="Times New Roman" w:eastAsia="MS Mincho" w:cs="Times New Roman"/>
                <w:i/>
                <w:iCs/>
                <w:sz w:val="24"/>
                <w:szCs w:val="24"/>
                <w:lang w:val="uk-UA" w:bidi="ar-EG"/>
              </w:rPr>
              <w:t>29@</w:t>
            </w:r>
            <w:r>
              <w:rPr>
                <w:rFonts w:ascii="Times New Roman" w:hAnsi="Times New Roman" w:eastAsia="MS Mincho" w:cs="Times New Roman"/>
                <w:i/>
                <w:iCs/>
                <w:sz w:val="24"/>
                <w:szCs w:val="24"/>
                <w:lang w:val="en-GB" w:bidi="ar-EG"/>
              </w:rPr>
              <w:t>i</w:t>
            </w:r>
            <w:r>
              <w:rPr>
                <w:rFonts w:ascii="Times New Roman" w:hAnsi="Times New Roman" w:eastAsia="MS Mincho" w:cs="Times New Roman"/>
                <w:i/>
                <w:iCs/>
                <w:sz w:val="24"/>
                <w:szCs w:val="24"/>
                <w:lang w:val="uk-UA" w:bidi="ar-EG"/>
              </w:rPr>
              <w:t>.</w:t>
            </w:r>
            <w:r>
              <w:rPr>
                <w:rFonts w:ascii="Times New Roman" w:hAnsi="Times New Roman" w:eastAsia="MS Mincho" w:cs="Times New Roman"/>
                <w:i/>
                <w:iCs/>
                <w:sz w:val="24"/>
                <w:szCs w:val="24"/>
                <w:lang w:val="en-GB" w:bidi="ar-EG"/>
              </w:rPr>
              <w:t>ua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  <w:t>,</w:t>
            </w:r>
          </w:p>
        </w:tc>
      </w:tr>
    </w:tbl>
    <w:p>
      <w:pPr>
        <w:spacing w:after="0" w:line="240" w:lineRule="auto"/>
        <w:rPr>
          <w:rFonts w:ascii="Times New Roman" w:hAnsi="Times New Roman" w:eastAsia="MS Mincho" w:cs="Times New Roman"/>
          <w:b/>
          <w:bCs/>
          <w:sz w:val="24"/>
          <w:szCs w:val="24"/>
          <w:u w:val="single"/>
          <w:lang w:val="uk-UA"/>
        </w:rPr>
      </w:pPr>
    </w:p>
    <w:p>
      <w:pPr>
        <w:spacing w:after="0" w:line="240" w:lineRule="auto"/>
        <w:rPr>
          <w:lang w:val="uk-UA"/>
        </w:rPr>
      </w:pPr>
      <w:r>
        <w:rPr>
          <w:rFonts w:ascii="Times New Roman" w:hAnsi="Times New Roman" w:eastAsia="MS Mincho" w:cs="Times New Roman"/>
          <w:b/>
          <w:bCs/>
          <w:sz w:val="28"/>
          <w:szCs w:val="28"/>
          <w:lang w:val="uk-UA"/>
        </w:rPr>
        <w:t xml:space="preserve">ОПИС КУРСУ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rPr>
          <w:lang w:val="uk-UA"/>
        </w:rPr>
        <w:t>Програма курсу «ФІЛОСОФІЯ КРЕАТИВНОГО ТУРИЗМУ» відповідає навчальному плану підготовки бакалаврів із спеціальності «Філософія». Курс є необхідною складовою вивчення комплексу гуманітарних дисциплін, що включені до програми підготовки бакалаврів із зазначеної спеціальності. Вивчення дисципліни є важливим з огляду на її значення для формування культури наукового пошуку майбутніх філософів-дослідників з огляду на суттєве значення філософії  креативного туризму в якості джерела світоглядних настанов сучасної людини, методологічної підстави формування філософських парадигм сучасної соціальної практики. Наявність у майбутніх філософів знань щодо філософії креативного туризму забезпечить більшу ефективність їхньої діяльності, яка буде пов’язана із здійсненням філософських досліджень в галузі соціальної філософії, філософії дозвілля та шляхів розвитку культурно-пізнавальної активності людини.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hAnsi="Times New Roman" w:eastAsia="MS Mincho" w:cs="Times New Roman"/>
          <w:sz w:val="24"/>
          <w:szCs w:val="24"/>
          <w:lang w:val="uk-UA" w:eastAsia="ar-SA"/>
        </w:rPr>
      </w:pPr>
      <w:r>
        <w:rPr>
          <w:rFonts w:ascii="Times New Roman" w:hAnsi="Times New Roman" w:eastAsia="MS Mincho" w:cs="Times New Roman"/>
          <w:b/>
          <w:bCs/>
          <w:i/>
          <w:iCs/>
          <w:sz w:val="24"/>
          <w:szCs w:val="24"/>
          <w:lang w:val="uk-UA"/>
        </w:rPr>
        <w:t>Мета навчальної дисципліни</w:t>
      </w:r>
      <w:r>
        <w:rPr>
          <w:rFonts w:ascii="Times New Roman" w:hAnsi="Times New Roman" w:eastAsia="MS Mincho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  <w:t xml:space="preserve">є : </w:t>
      </w:r>
      <w:r>
        <w:rPr>
          <w:rFonts w:ascii="Times New Roman" w:hAnsi="Times New Roman" w:eastAsia="MS Mincho" w:cs="Times New Roman"/>
          <w:i/>
          <w:iCs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 w:eastAsia="MS Mincho" w:cs="Times New Roman"/>
          <w:sz w:val="24"/>
          <w:szCs w:val="24"/>
          <w:lang w:val="uk-UA" w:eastAsia="ar-SA"/>
        </w:rPr>
        <w:t xml:space="preserve">формування обізнаності майбутніх фахівців щодо сутності, атрибутів, модусів креативного туризму; - </w:t>
      </w:r>
      <w:r>
        <w:rPr>
          <w:rFonts w:ascii="Times New Roman" w:hAnsi="Times New Roman" w:eastAsia="MS Mincho" w:cs="Times New Roman"/>
          <w:color w:val="000000"/>
          <w:spacing w:val="-9"/>
          <w:sz w:val="24"/>
          <w:szCs w:val="24"/>
          <w:lang w:val="uk-UA" w:eastAsia="ar-SA"/>
        </w:rPr>
        <w:t>засвоєння специфіки філософського осягнення креативного туризму.</w:t>
      </w:r>
      <w:r>
        <w:rPr>
          <w:rFonts w:ascii="Times New Roman" w:hAnsi="Times New Roman" w:eastAsia="MS Mincho" w:cs="Times New Roman"/>
          <w:sz w:val="24"/>
          <w:szCs w:val="24"/>
          <w:lang w:val="uk-UA" w:eastAsia="ar-SA"/>
        </w:rPr>
        <w:t>.</w:t>
      </w:r>
    </w:p>
    <w:p>
      <w:pPr>
        <w:ind w:firstLine="709"/>
        <w:jc w:val="both"/>
        <w:rPr>
          <w:rFonts w:asciiTheme="majorBidi" w:hAnsiTheme="majorBidi" w:cstheme="majorBidi"/>
          <w:sz w:val="24"/>
          <w:szCs w:val="24"/>
          <w:lang w:val="uk-UA"/>
        </w:rPr>
      </w:pPr>
      <w:r>
        <w:rPr>
          <w:rFonts w:asciiTheme="majorBidi" w:hAnsiTheme="majorBidi" w:cstheme="majorBidi"/>
          <w:b/>
          <w:bCs/>
          <w:sz w:val="24"/>
          <w:szCs w:val="24"/>
          <w:lang w:val="uk-UA"/>
        </w:rPr>
        <w:t>Завдання навчальної дисципліни: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MS Mincho" w:cs="Times New Roman"/>
          <w:sz w:val="24"/>
          <w:szCs w:val="24"/>
          <w:lang w:val="uk-UA" w:eastAsia="ar-SA"/>
        </w:rPr>
      </w:pPr>
      <w:r>
        <w:rPr>
          <w:rFonts w:ascii="Times New Roman" w:hAnsi="Times New Roman" w:eastAsia="MS Mincho" w:cs="Times New Roman"/>
          <w:sz w:val="24"/>
          <w:szCs w:val="24"/>
          <w:lang w:val="uk-UA" w:eastAsia="ar-SA"/>
        </w:rPr>
        <w:t>- надати систематизовані уявлення стосовно найважливіших світоглядно-методологічних інновацій, які відбулися у царині філософської рефлексії туризму;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MS Mincho" w:cs="Times New Roman"/>
          <w:sz w:val="24"/>
          <w:szCs w:val="24"/>
          <w:lang w:val="uk-UA" w:eastAsia="ar-SA"/>
        </w:rPr>
      </w:pPr>
      <w:r>
        <w:rPr>
          <w:rFonts w:ascii="Times New Roman" w:hAnsi="Times New Roman" w:eastAsia="MS Mincho" w:cs="Times New Roman"/>
          <w:sz w:val="24"/>
          <w:szCs w:val="24"/>
          <w:lang w:val="uk-UA" w:eastAsia="ar-SA"/>
        </w:rPr>
        <w:t>- засвоїти основні поняття, проблеми та тенденції розвитку філософії креативного туризму;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MS Mincho" w:cs="Times New Roman"/>
          <w:sz w:val="24"/>
          <w:szCs w:val="24"/>
          <w:lang w:val="uk-UA" w:eastAsia="ar-SA"/>
        </w:rPr>
      </w:pPr>
      <w:r>
        <w:rPr>
          <w:rFonts w:ascii="Times New Roman" w:hAnsi="Times New Roman" w:eastAsia="MS Mincho" w:cs="Times New Roman"/>
          <w:sz w:val="24"/>
          <w:szCs w:val="24"/>
          <w:lang w:val="uk-UA" w:eastAsia="ar-SA"/>
        </w:rPr>
        <w:t>- сформувати у студента ґрунтовні знання стосовно специфіки філософського мислення креативного туризму;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MS Mincho" w:cs="Times New Roman"/>
          <w:sz w:val="24"/>
          <w:szCs w:val="24"/>
          <w:lang w:val="uk-UA" w:eastAsia="ar-SA"/>
        </w:rPr>
      </w:pPr>
      <w:r>
        <w:rPr>
          <w:rFonts w:ascii="Times New Roman" w:hAnsi="Times New Roman" w:eastAsia="MS Mincho" w:cs="Times New Roman"/>
          <w:sz w:val="24"/>
          <w:szCs w:val="24"/>
          <w:lang w:val="uk-UA" w:eastAsia="ar-SA"/>
        </w:rPr>
        <w:t>- досягнути глибокого усвідомлення багатовимірного взаємозв‘язку особливостей філософського мислення та соціокультурного розвитку щодо туризму;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MS Mincho" w:cs="Times New Roman"/>
          <w:sz w:val="24"/>
          <w:szCs w:val="24"/>
          <w:lang w:val="uk-UA" w:eastAsia="ar-SA"/>
        </w:rPr>
      </w:pPr>
      <w:r>
        <w:rPr>
          <w:rFonts w:ascii="Times New Roman" w:hAnsi="Times New Roman" w:eastAsia="MS Mincho" w:cs="Times New Roman"/>
          <w:sz w:val="24"/>
          <w:szCs w:val="24"/>
          <w:lang w:val="uk-UA" w:eastAsia="ar-SA"/>
        </w:rPr>
        <w:t>- сформувати навички самостійного аналізу можливостей і меж  креативного туризму в українському та світовому форматі;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MS Mincho" w:cs="Times New Roman"/>
          <w:sz w:val="24"/>
          <w:szCs w:val="24"/>
          <w:lang w:val="uk-UA" w:eastAsia="ar-SA"/>
        </w:rPr>
      </w:pPr>
      <w:r>
        <w:rPr>
          <w:rFonts w:ascii="Times New Roman" w:hAnsi="Times New Roman" w:eastAsia="MS Mincho" w:cs="Times New Roman"/>
          <w:sz w:val="24"/>
          <w:szCs w:val="24"/>
          <w:lang w:val="uk-UA" w:eastAsia="ar-SA"/>
        </w:rPr>
        <w:t>- сформувати навички застосування найважливіших світоглядно-методологічних ідей філософії туризму для аналізу сучасних проблем людини, суспільства, пізнання.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color w:val="000000"/>
          <w:spacing w:val="-9"/>
          <w:sz w:val="24"/>
          <w:szCs w:val="24"/>
          <w:lang w:val="uk-UA" w:eastAsia="ar-SA"/>
        </w:rPr>
        <w:t>Курс «</w:t>
      </w:r>
      <w:r>
        <w:rPr>
          <w:rFonts w:ascii="Times New Roman" w:hAnsi="Times New Roman" w:eastAsia="Times New Roman" w:cs="Times New Roman"/>
          <w:sz w:val="24"/>
          <w:szCs w:val="24"/>
          <w:lang w:val="uk-UA" w:eastAsia="ar-SA"/>
        </w:rPr>
        <w:t>Філософія креативного туризму</w:t>
      </w:r>
      <w:r>
        <w:rPr>
          <w:rFonts w:ascii="Times New Roman" w:hAnsi="Times New Roman" w:eastAsia="MS Mincho" w:cs="Times New Roman"/>
          <w:color w:val="000000"/>
          <w:spacing w:val="-9"/>
          <w:sz w:val="24"/>
          <w:szCs w:val="24"/>
          <w:lang w:val="uk-UA" w:eastAsia="ar-SA"/>
        </w:rPr>
        <w:t xml:space="preserve">» спрямований на: - вивчення студентами загальної характеристики туризму, проявів його креативності; - розуміння основних понять та проблематики туризмознавства; з’ясування онтології, гносеології,  аксіології туризму. </w:t>
      </w:r>
      <w:r>
        <w:rPr>
          <w:rFonts w:ascii="Times New Roman" w:hAnsi="Times New Roman" w:eastAsia="Times New Roman" w:cs="Times New Roman"/>
          <w:sz w:val="24"/>
          <w:szCs w:val="24"/>
          <w:lang w:val="uk-UA" w:eastAsia="ar-SA"/>
        </w:rPr>
        <w:t>Курс сприяє формуванню у студента вільного, раціонального, критичного уявлення щодо туризму і туристичної активності людини. Пропонований курс дає студенту настанову, що філософствування</w:t>
      </w:r>
      <w:r>
        <w:rPr>
          <w:rFonts w:ascii="Times New Roman" w:hAnsi="Calibri" w:eastAsia="Times New Roman" w:cs="Times New Roman"/>
          <w:color w:val="000000"/>
          <w:kern w:val="24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uk-UA" w:eastAsia="ar-SA"/>
        </w:rPr>
        <w:t>– невід’ємний атрибут людського існування, бо спроби знаходити „мудрі” технології вирішення нагальних проблем завжди супроводжували людство і туристична активність допомагає людині в цьому. Філософічність буття людини особливо актуалізується в „пограничних станах”, де втрачаються звичні „декорації” приватного та публічного буття. Це стосується і туристичних і особливо це стосується коронавірусного формату світу, в якому людство зараз перебуває</w:t>
      </w:r>
      <w:r>
        <w:rPr>
          <w:rFonts w:ascii="Times New Roman" w:hAnsi="Times New Roman" w:eastAsia="MS Mincho" w:cs="Times New Roman"/>
          <w:i/>
          <w:iCs/>
          <w:sz w:val="24"/>
          <w:szCs w:val="24"/>
          <w:lang w:val="uk-UA" w:eastAsia="ar-SA"/>
        </w:rPr>
        <w:t xml:space="preserve">. Знайомство </w:t>
      </w:r>
      <w:r>
        <w:rPr>
          <w:rFonts w:ascii="Times New Roman" w:hAnsi="Times New Roman" w:eastAsia="MS Mincho" w:cs="Times New Roman"/>
          <w:sz w:val="24"/>
          <w:szCs w:val="24"/>
          <w:lang w:val="uk-UA" w:eastAsia="ar-SA"/>
        </w:rPr>
        <w:t xml:space="preserve">з філософським доробком людства щодо креативного туризму дає можливість студентам оволодіти вмінням застосовувати філософські знання в своїй безпосередній практичній і науковій діяльності, в повсякденному житті та соціально-конструктивній активності. </w:t>
      </w:r>
      <w:r>
        <w:rPr>
          <w:rFonts w:ascii="Times New Roman" w:hAnsi="Times New Roman" w:eastAsia="MS Mincho" w:cs="Times New Roman"/>
          <w:i/>
          <w:iCs/>
          <w:sz w:val="24"/>
          <w:szCs w:val="24"/>
          <w:lang w:val="uk-UA" w:eastAsia="ar-SA"/>
        </w:rPr>
        <w:t xml:space="preserve">Інтерактивний формат курсу, </w:t>
      </w:r>
      <w:r>
        <w:rPr>
          <w:rFonts w:ascii="Times New Roman" w:hAnsi="Times New Roman" w:eastAsia="MS Mincho" w:cs="Times New Roman"/>
          <w:sz w:val="24"/>
          <w:szCs w:val="24"/>
          <w:lang w:val="uk-UA" w:eastAsia="ar-SA"/>
        </w:rPr>
        <w:t>що спонукатиме до дебатів,</w:t>
      </w:r>
      <w:r>
        <w:rPr>
          <w:rFonts w:ascii="Times New Roman" w:hAnsi="Times New Roman" w:eastAsia="MS Mincho" w:cs="Times New Roman"/>
          <w:i/>
          <w:iCs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eastAsia="MS Mincho" w:cs="Times New Roman"/>
          <w:sz w:val="24"/>
          <w:szCs w:val="24"/>
          <w:lang w:val="uk-UA" w:eastAsia="ar-SA"/>
        </w:rPr>
        <w:t>полеміки, аргументованого відстоювання власної точки зору, орієнтований на розвиток критично важливих для фахівця навичок ефективної діалогової, креативної комунікації. Використання новітніх програмних засобів під час виконання тестових завдань розвине як загальні, так і професійні цифрові компетенції студентів</w:t>
      </w:r>
    </w:p>
    <w:p>
      <w:pPr>
        <w:spacing w:after="0" w:line="240" w:lineRule="auto"/>
        <w:jc w:val="both"/>
        <w:rPr>
          <w:rFonts w:ascii="Times New Roman" w:hAnsi="Times New Roman" w:eastAsia="MS Mincho" w:cs="Times New Roman"/>
          <w:i/>
          <w:iCs/>
          <w:sz w:val="24"/>
          <w:szCs w:val="24"/>
          <w:lang w:val="uk-UA"/>
        </w:rPr>
      </w:pPr>
    </w:p>
    <w:p>
      <w:pPr>
        <w:spacing w:after="0" w:line="240" w:lineRule="auto"/>
        <w:rPr>
          <w:rFonts w:ascii="Times New Roman" w:hAnsi="Times New Roman" w:eastAsia="MS Mincho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MS Mincho" w:cs="Times New Roman"/>
          <w:b/>
          <w:bCs/>
          <w:sz w:val="28"/>
          <w:szCs w:val="28"/>
          <w:lang w:val="uk-UA"/>
        </w:rPr>
        <w:t>ОЧІКУВАНІ РЕЗУЛЬТАТИ НАВЧАННЯ</w:t>
      </w:r>
    </w:p>
    <w:p>
      <w:pPr>
        <w:spacing w:after="0" w:line="240" w:lineRule="auto"/>
        <w:rPr>
          <w:rFonts w:ascii="Times New Roman" w:hAnsi="Times New Roman" w:eastAsia="MS Mincho" w:cs="Times New Roman"/>
          <w:sz w:val="24"/>
          <w:szCs w:val="24"/>
          <w:lang w:val="uk-UA"/>
        </w:rPr>
      </w:pPr>
    </w:p>
    <w:p>
      <w:pPr>
        <w:spacing w:after="0" w:line="240" w:lineRule="auto"/>
        <w:rPr>
          <w:rFonts w:ascii="Times New Roman" w:hAnsi="Times New Roman" w:eastAsia="MS Mincho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b/>
          <w:bCs/>
          <w:sz w:val="24"/>
          <w:szCs w:val="24"/>
          <w:lang w:val="uk-UA"/>
        </w:rPr>
        <w:t xml:space="preserve">У разі успішного завершення курсу студент </w:t>
      </w:r>
      <w:r>
        <w:rPr>
          <w:rFonts w:ascii="Times New Roman" w:hAnsi="Times New Roman" w:eastAsia="MS Mincho" w:cs="Times New Roman"/>
          <w:b/>
          <w:bCs/>
          <w:sz w:val="24"/>
          <w:szCs w:val="24"/>
          <w:u w:val="single"/>
          <w:lang w:val="uk-UA"/>
        </w:rPr>
        <w:t>зможе</w:t>
      </w:r>
      <w:r>
        <w:rPr>
          <w:rFonts w:ascii="Times New Roman" w:hAnsi="Times New Roman" w:eastAsia="MS Mincho" w:cs="Times New Roman"/>
          <w:b/>
          <w:bCs/>
          <w:sz w:val="24"/>
          <w:szCs w:val="24"/>
          <w:lang w:val="uk-UA"/>
        </w:rPr>
        <w:t>:</w:t>
      </w:r>
    </w:p>
    <w:p>
      <w:pPr>
        <w:pStyle w:val="15"/>
        <w:ind w:left="360"/>
        <w:rPr>
          <w:lang w:val="uk-UA"/>
        </w:rPr>
      </w:pPr>
    </w:p>
    <w:p>
      <w:pPr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ar-SA"/>
        </w:rPr>
        <w:t>давати характеристику основних понять філософії креативного туризму;</w:t>
      </w:r>
    </w:p>
    <w:p>
      <w:pPr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sz w:val="24"/>
          <w:szCs w:val="24"/>
          <w:lang w:val="uk-UA" w:eastAsia="ar-SA"/>
        </w:rPr>
        <w:t>самостійно аналізувати та робити власну модель креативного туристичного продукту;</w:t>
      </w:r>
    </w:p>
    <w:p>
      <w:pPr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hAnsi="Times New Roman" w:eastAsia="MS Mincho" w:cs="Times New Roman"/>
          <w:sz w:val="24"/>
          <w:szCs w:val="24"/>
          <w:lang w:val="uk-UA" w:eastAsia="ar-SA"/>
        </w:rPr>
      </w:pPr>
      <w:r>
        <w:rPr>
          <w:rFonts w:ascii="Times New Roman" w:hAnsi="Times New Roman" w:eastAsia="MS Mincho" w:cs="Times New Roman"/>
          <w:sz w:val="24"/>
          <w:szCs w:val="24"/>
          <w:lang w:val="uk-UA" w:eastAsia="ar-SA"/>
        </w:rPr>
        <w:t>використовувати критичний, евристичний та світоглядний потенціал філософії креативного туризму для вирішення нагальних світоглядних, практичних, методологічних та аксіологічних проблем у своїй фаховій та повсякденній діяльності;</w:t>
      </w:r>
    </w:p>
    <w:p>
      <w:pPr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hAnsi="Times New Roman" w:eastAsia="MS Mincho" w:cs="Times New Roman"/>
          <w:sz w:val="24"/>
          <w:szCs w:val="24"/>
          <w:lang w:val="uk-UA" w:eastAsia="ar-SA"/>
        </w:rPr>
      </w:pPr>
      <w:r>
        <w:rPr>
          <w:rFonts w:ascii="Times New Roman" w:hAnsi="Times New Roman" w:eastAsia="MS Mincho" w:cs="Times New Roman"/>
          <w:sz w:val="24"/>
          <w:szCs w:val="24"/>
          <w:lang w:val="uk-UA" w:eastAsia="ar-SA"/>
        </w:rPr>
        <w:t>уточнювати та збагачувати свої світоглядні уявлення шляхом критичного аналізу основних ідей філософів креативного туризму;</w:t>
      </w:r>
    </w:p>
    <w:p>
      <w:pPr>
        <w:pStyle w:val="15"/>
        <w:numPr>
          <w:ilvl w:val="0"/>
          <w:numId w:val="2"/>
        </w:numPr>
        <w:contextualSpacing/>
        <w:jc w:val="both"/>
        <w:rPr>
          <w:rFonts w:eastAsia="Times New Roman"/>
          <w:color w:val="000000"/>
          <w:shd w:val="clear" w:color="auto" w:fill="FFFFFF"/>
          <w:lang w:val="uk-UA" w:eastAsia="uk-UA"/>
        </w:rPr>
      </w:pPr>
      <w:r>
        <w:rPr>
          <w:color w:val="000000"/>
          <w:shd w:val="clear" w:color="auto" w:fill="FFFFFF"/>
          <w:lang w:val="uk-UA" w:eastAsia="uk-UA"/>
        </w:rPr>
        <w:t xml:space="preserve">володіти технікою створення, розповсюдження і просування креативного туристичного продукту; </w:t>
      </w:r>
    </w:p>
    <w:p>
      <w:pPr>
        <w:pStyle w:val="15"/>
        <w:numPr>
          <w:ilvl w:val="0"/>
          <w:numId w:val="2"/>
        </w:numPr>
        <w:contextualSpacing/>
        <w:jc w:val="both"/>
        <w:rPr>
          <w:rFonts w:eastAsia="Times New Roman"/>
          <w:color w:val="000000"/>
          <w:shd w:val="clear" w:color="auto" w:fill="FFFFFF"/>
          <w:lang w:val="uk-UA" w:eastAsia="uk-UA"/>
        </w:rPr>
      </w:pPr>
      <w:r>
        <w:rPr>
          <w:color w:val="000000"/>
          <w:shd w:val="clear" w:color="auto" w:fill="FFFFFF"/>
          <w:lang w:val="uk-UA" w:eastAsia="uk-UA"/>
        </w:rPr>
        <w:t>проводити рекламні кампанії, презентацій, включаючи роботу на спеціалізованих виставках;- організовувати підготовку, презентацію і поширення спеціалізованої інформації щодо креативних. Форм туризму.</w:t>
      </w:r>
    </w:p>
    <w:p>
      <w:pPr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hAnsi="Times New Roman" w:eastAsia="MS Mincho" w:cs="Times New Roman"/>
          <w:sz w:val="24"/>
          <w:szCs w:val="24"/>
          <w:lang w:val="uk-UA" w:eastAsia="ar-SA"/>
        </w:rPr>
      </w:pPr>
      <w:r>
        <w:rPr>
          <w:rFonts w:ascii="Times New Roman" w:hAnsi="Times New Roman" w:eastAsia="MS Mincho" w:cs="Times New Roman"/>
          <w:sz w:val="24"/>
          <w:szCs w:val="24"/>
          <w:lang w:val="uk-UA" w:eastAsia="ar-SA"/>
        </w:rPr>
        <w:t xml:space="preserve"> на підґрунті знань основних ідей філософії креативного туризму співвідносити свою власну екзистенційну ситуацію з поточним станом проблем коронавірусного світу та поточними й перспективними наслідками пандеміїї  </w:t>
      </w:r>
      <w:r>
        <w:rPr>
          <w:rFonts w:ascii="Times New Roman" w:hAnsi="Times New Roman" w:eastAsia="MS Mincho" w:cs="Times New Roman"/>
          <w:sz w:val="24"/>
          <w:szCs w:val="24"/>
          <w:lang w:val="en-GB" w:eastAsia="ar-SA" w:bidi="ar-EG"/>
        </w:rPr>
        <w:t>Covid</w:t>
      </w:r>
      <w:r>
        <w:rPr>
          <w:rFonts w:ascii="Times New Roman" w:hAnsi="Times New Roman" w:eastAsia="MS Mincho" w:cs="Times New Roman"/>
          <w:sz w:val="24"/>
          <w:szCs w:val="24"/>
          <w:lang w:val="uk-UA" w:eastAsia="ar-SA" w:bidi="ar-EG"/>
        </w:rPr>
        <w:t xml:space="preserve"> - 19</w:t>
      </w:r>
      <w:r>
        <w:rPr>
          <w:rFonts w:ascii="Times New Roman" w:hAnsi="Times New Roman" w:eastAsia="MS Mincho" w:cs="Times New Roman"/>
          <w:sz w:val="24"/>
          <w:szCs w:val="24"/>
          <w:lang w:val="uk-UA" w:eastAsia="ar-SA"/>
        </w:rPr>
        <w:t xml:space="preserve"> для України. </w:t>
      </w:r>
    </w:p>
    <w:p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val="uk-UA"/>
        </w:rPr>
      </w:pPr>
      <w:r>
        <w:rPr>
          <w:rFonts w:ascii="Times New Roman" w:hAnsi="Times New Roman" w:eastAsia="MS Mincho" w:cs="Times New Roman"/>
          <w:b/>
          <w:bCs/>
          <w:color w:val="000000"/>
          <w:kern w:val="36"/>
          <w:sz w:val="28"/>
          <w:szCs w:val="28"/>
          <w:lang w:val="uk-UA"/>
        </w:rPr>
        <w:t>ОСНОВНІ НАВЧАЛЬНІ РЕСУРСИ</w:t>
      </w:r>
    </w:p>
    <w:p>
      <w:pPr>
        <w:spacing w:after="0" w:line="240" w:lineRule="auto"/>
        <w:jc w:val="both"/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  <w:t xml:space="preserve">Презентації лекцій, методичні рекомендації до виконання тестових завдань та підсумкового тестування розміщені на платформі 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</w:rPr>
        <w:t>Moodle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  <w:t xml:space="preserve">: </w:t>
      </w:r>
    </w:p>
    <w:p>
      <w:pPr>
        <w:spacing w:after="0" w:line="240" w:lineRule="auto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fldChar w:fldCharType="begin"/>
      </w:r>
      <w:r>
        <w:instrText xml:space="preserve"> HYPERLINK "https://moodle.znu.edu.ua/course/view.php?id=710" </w:instrText>
      </w:r>
      <w:r>
        <w:fldChar w:fldCharType="separate"/>
      </w:r>
      <w:r>
        <w:rPr>
          <w:rStyle w:val="11"/>
          <w:rFonts w:ascii="Times New Roman" w:hAnsi="Times New Roman" w:eastAsia="MS Mincho" w:cs="Times New Roman"/>
          <w:sz w:val="24"/>
          <w:szCs w:val="24"/>
        </w:rPr>
        <w:t>https</w:t>
      </w:r>
      <w:r>
        <w:rPr>
          <w:rStyle w:val="11"/>
          <w:rFonts w:ascii="Times New Roman" w:hAnsi="Times New Roman" w:eastAsia="MS Mincho" w:cs="Times New Roman"/>
          <w:sz w:val="24"/>
          <w:szCs w:val="24"/>
          <w:lang w:val="uk-UA"/>
        </w:rPr>
        <w:t>://</w:t>
      </w:r>
      <w:r>
        <w:rPr>
          <w:rStyle w:val="11"/>
          <w:rFonts w:ascii="Times New Roman" w:hAnsi="Times New Roman" w:eastAsia="MS Mincho" w:cs="Times New Roman"/>
          <w:sz w:val="24"/>
          <w:szCs w:val="24"/>
        </w:rPr>
        <w:t>moodle</w:t>
      </w:r>
      <w:r>
        <w:rPr>
          <w:rStyle w:val="11"/>
          <w:rFonts w:ascii="Times New Roman" w:hAnsi="Times New Roman" w:eastAsia="MS Mincho" w:cs="Times New Roman"/>
          <w:sz w:val="24"/>
          <w:szCs w:val="24"/>
          <w:lang w:val="uk-UA"/>
        </w:rPr>
        <w:t>.</w:t>
      </w:r>
      <w:r>
        <w:rPr>
          <w:rStyle w:val="11"/>
          <w:rFonts w:ascii="Times New Roman" w:hAnsi="Times New Roman" w:eastAsia="MS Mincho" w:cs="Times New Roman"/>
          <w:sz w:val="24"/>
          <w:szCs w:val="24"/>
        </w:rPr>
        <w:t>znu</w:t>
      </w:r>
      <w:r>
        <w:rPr>
          <w:rStyle w:val="11"/>
          <w:rFonts w:ascii="Times New Roman" w:hAnsi="Times New Roman" w:eastAsia="MS Mincho" w:cs="Times New Roman"/>
          <w:sz w:val="24"/>
          <w:szCs w:val="24"/>
          <w:lang w:val="uk-UA"/>
        </w:rPr>
        <w:t>.</w:t>
      </w:r>
      <w:r>
        <w:rPr>
          <w:rStyle w:val="11"/>
          <w:rFonts w:ascii="Times New Roman" w:hAnsi="Times New Roman" w:eastAsia="MS Mincho" w:cs="Times New Roman"/>
          <w:sz w:val="24"/>
          <w:szCs w:val="24"/>
        </w:rPr>
        <w:t>edu</w:t>
      </w:r>
      <w:r>
        <w:rPr>
          <w:rStyle w:val="11"/>
          <w:rFonts w:ascii="Times New Roman" w:hAnsi="Times New Roman" w:eastAsia="MS Mincho" w:cs="Times New Roman"/>
          <w:sz w:val="24"/>
          <w:szCs w:val="24"/>
          <w:lang w:val="uk-UA"/>
        </w:rPr>
        <w:t>.</w:t>
      </w:r>
      <w:r>
        <w:rPr>
          <w:rStyle w:val="11"/>
          <w:rFonts w:ascii="Times New Roman" w:hAnsi="Times New Roman" w:eastAsia="MS Mincho" w:cs="Times New Roman"/>
          <w:sz w:val="24"/>
          <w:szCs w:val="24"/>
        </w:rPr>
        <w:t>ua</w:t>
      </w:r>
      <w:r>
        <w:rPr>
          <w:rStyle w:val="11"/>
          <w:rFonts w:ascii="Times New Roman" w:hAnsi="Times New Roman" w:eastAsia="MS Mincho" w:cs="Times New Roman"/>
          <w:sz w:val="24"/>
          <w:szCs w:val="24"/>
          <w:lang w:val="uk-UA"/>
        </w:rPr>
        <w:t>/</w:t>
      </w:r>
      <w:r>
        <w:rPr>
          <w:rStyle w:val="11"/>
          <w:rFonts w:ascii="Times New Roman" w:hAnsi="Times New Roman" w:eastAsia="MS Mincho" w:cs="Times New Roman"/>
          <w:sz w:val="24"/>
          <w:szCs w:val="24"/>
        </w:rPr>
        <w:t>course</w:t>
      </w:r>
      <w:r>
        <w:rPr>
          <w:rStyle w:val="11"/>
          <w:rFonts w:ascii="Times New Roman" w:hAnsi="Times New Roman" w:eastAsia="MS Mincho" w:cs="Times New Roman"/>
          <w:sz w:val="24"/>
          <w:szCs w:val="24"/>
          <w:lang w:val="uk-UA"/>
        </w:rPr>
        <w:t>/</w:t>
      </w:r>
      <w:r>
        <w:rPr>
          <w:rStyle w:val="11"/>
          <w:rFonts w:ascii="Times New Roman" w:hAnsi="Times New Roman" w:eastAsia="MS Mincho" w:cs="Times New Roman"/>
          <w:sz w:val="24"/>
          <w:szCs w:val="24"/>
        </w:rPr>
        <w:t>view</w:t>
      </w:r>
      <w:r>
        <w:rPr>
          <w:rStyle w:val="11"/>
          <w:rFonts w:ascii="Times New Roman" w:hAnsi="Times New Roman" w:eastAsia="MS Mincho" w:cs="Times New Roman"/>
          <w:sz w:val="24"/>
          <w:szCs w:val="24"/>
          <w:lang w:val="uk-UA"/>
        </w:rPr>
        <w:t>.</w:t>
      </w:r>
      <w:r>
        <w:rPr>
          <w:rStyle w:val="11"/>
          <w:rFonts w:ascii="Times New Roman" w:hAnsi="Times New Roman" w:eastAsia="MS Mincho" w:cs="Times New Roman"/>
          <w:sz w:val="24"/>
          <w:szCs w:val="24"/>
        </w:rPr>
        <w:t>php</w:t>
      </w:r>
      <w:r>
        <w:rPr>
          <w:rStyle w:val="11"/>
          <w:rFonts w:ascii="Times New Roman" w:hAnsi="Times New Roman" w:eastAsia="MS Mincho" w:cs="Times New Roman"/>
          <w:sz w:val="24"/>
          <w:szCs w:val="24"/>
          <w:lang w:val="uk-UA"/>
        </w:rPr>
        <w:t>?</w:t>
      </w:r>
      <w:r>
        <w:rPr>
          <w:rStyle w:val="11"/>
          <w:rFonts w:ascii="Times New Roman" w:hAnsi="Times New Roman" w:eastAsia="MS Mincho" w:cs="Times New Roman"/>
          <w:sz w:val="24"/>
          <w:szCs w:val="24"/>
        </w:rPr>
        <w:t>id</w:t>
      </w:r>
      <w:r>
        <w:rPr>
          <w:rStyle w:val="11"/>
          <w:rFonts w:ascii="Times New Roman" w:hAnsi="Times New Roman" w:eastAsia="MS Mincho" w:cs="Times New Roman"/>
          <w:sz w:val="24"/>
          <w:szCs w:val="24"/>
          <w:lang w:val="uk-UA"/>
        </w:rPr>
        <w:t>=710</w:t>
      </w:r>
      <w:r>
        <w:rPr>
          <w:rStyle w:val="11"/>
          <w:rFonts w:ascii="Times New Roman" w:hAnsi="Times New Roman" w:eastAsia="MS Mincho" w:cs="Times New Roman"/>
          <w:sz w:val="24"/>
          <w:szCs w:val="24"/>
          <w:lang w:val="uk-UA"/>
        </w:rPr>
        <w:fldChar w:fldCharType="end"/>
      </w:r>
    </w:p>
    <w:p>
      <w:pPr>
        <w:spacing w:after="0" w:line="240" w:lineRule="auto"/>
        <w:rPr>
          <w:rFonts w:ascii="Times New Roman" w:hAnsi="Times New Roman" w:eastAsia="MS Mincho" w:cs="Times New Roman"/>
          <w:sz w:val="24"/>
          <w:szCs w:val="24"/>
          <w:lang w:val="uk-UA"/>
        </w:rPr>
      </w:pPr>
    </w:p>
    <w:p>
      <w:pPr>
        <w:spacing w:after="0" w:line="240" w:lineRule="auto"/>
        <w:rPr>
          <w:rFonts w:ascii="Times New Roman" w:hAnsi="Times New Roman" w:eastAsia="MS Mincho" w:cs="Times New Roman"/>
          <w:sz w:val="28"/>
          <w:szCs w:val="28"/>
          <w:lang w:val="uk-UA"/>
        </w:rPr>
      </w:pPr>
      <w:r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val="uk-UA"/>
        </w:rPr>
        <w:t xml:space="preserve">КОНТРОЛЬНІ ЗАХОДИ </w:t>
      </w:r>
    </w:p>
    <w:p>
      <w:pPr>
        <w:spacing w:after="0" w:line="240" w:lineRule="auto"/>
        <w:jc w:val="both"/>
        <w:rPr>
          <w:rFonts w:ascii="Times New Roman" w:hAnsi="Times New Roman" w:eastAsia="MS Mincho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MS Mincho" w:cs="Times New Roman"/>
          <w:b/>
          <w:bCs/>
          <w:i/>
          <w:i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 w:eastAsia="MS Mincho" w:cs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>Поточні контрольні заходи</w:t>
      </w:r>
    </w:p>
    <w:p>
      <w:pPr>
        <w:spacing w:after="0" w:line="240" w:lineRule="auto"/>
        <w:jc w:val="both"/>
        <w:rPr>
          <w:rFonts w:ascii="Times New Roman" w:hAnsi="Times New Roman" w:eastAsia="MS Mincho" w:cs="Times New Roman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b/>
          <w:bCs/>
          <w:i/>
          <w:iCs/>
          <w:color w:val="000000"/>
          <w:sz w:val="24"/>
          <w:szCs w:val="24"/>
          <w:lang w:val="uk-UA"/>
        </w:rPr>
        <w:t>Обов</w:t>
      </w:r>
      <w:r>
        <w:rPr>
          <w:rFonts w:ascii="Times New Roman" w:hAnsi="Times New Roman" w:eastAsia="MS Mincho" w:cs="Times New Roman"/>
          <w:b/>
          <w:bCs/>
          <w:i/>
          <w:iCs/>
          <w:color w:val="000000"/>
          <w:sz w:val="24"/>
          <w:szCs w:val="24"/>
          <w:lang w:val="ru-RU"/>
        </w:rPr>
        <w:t>’</w:t>
      </w:r>
      <w:r>
        <w:rPr>
          <w:rFonts w:ascii="Times New Roman" w:hAnsi="Times New Roman" w:eastAsia="MS Mincho" w:cs="Times New Roman"/>
          <w:b/>
          <w:bCs/>
          <w:i/>
          <w:iCs/>
          <w:color w:val="000000"/>
          <w:sz w:val="24"/>
          <w:szCs w:val="24"/>
          <w:lang w:val="uk-UA"/>
        </w:rPr>
        <w:t>язкові види роботи:</w:t>
      </w:r>
    </w:p>
    <w:p>
      <w:pPr>
        <w:spacing w:after="0" w:line="240" w:lineRule="auto"/>
        <w:ind w:left="284"/>
        <w:jc w:val="both"/>
        <w:rPr>
          <w:rFonts w:ascii="Times New Roman" w:hAnsi="Times New Roman" w:eastAsia="MS Mincho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b/>
          <w:bCs/>
          <w:i/>
          <w:iCs/>
          <w:color w:val="000000"/>
          <w:sz w:val="24"/>
          <w:szCs w:val="24"/>
          <w:lang w:val="uk-UA"/>
        </w:rPr>
        <w:t>Поточне тестування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val="uk-UA" w:eastAsia="uk-UA"/>
        </w:rPr>
        <w:t xml:space="preserve">здійснюється в форматі тестування в системі 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eastAsia="uk-UA"/>
        </w:rPr>
        <w:t>Moodle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val="uk-UA" w:eastAsia="uk-UA"/>
        </w:rPr>
        <w:t xml:space="preserve"> п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val="uk-UA"/>
        </w:rPr>
        <w:t xml:space="preserve">ісля  лекцій 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val="uk-UA" w:eastAsia="uk-UA"/>
        </w:rPr>
        <w:t>і  семінарів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val="uk-UA"/>
        </w:rPr>
        <w:t xml:space="preserve">(12 тестів, 1 тест  - до 5 балів) і 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val="uk-UA" w:eastAsia="uk-UA"/>
        </w:rPr>
        <w:t xml:space="preserve"> має на меті перевірку рівня </w:t>
      </w:r>
      <w:r>
        <w:rPr>
          <w:rFonts w:ascii="Times New Roman" w:hAnsi="Times New Roman" w:eastAsia="MS Mincho" w:cs="Times New Roman"/>
          <w:sz w:val="24"/>
          <w:szCs w:val="24"/>
          <w:lang w:val="uk-UA"/>
        </w:rPr>
        <w:t>засвоєння  студентами основних положень курсу філософії креативного туризму.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val="uk-UA"/>
        </w:rPr>
        <w:t xml:space="preserve"> Терміни для виконання кожного тесту – наприкінці аудиторного заняття, коли воно проводилося. Передбачається проведення також усного обговорення студентами на семінарських заняттях питань плану семінарів до  проведення тестування.</w:t>
      </w:r>
    </w:p>
    <w:p>
      <w:pPr>
        <w:spacing w:after="0" w:line="240" w:lineRule="auto"/>
        <w:ind w:firstLine="284"/>
        <w:jc w:val="both"/>
        <w:rPr>
          <w:rFonts w:ascii="Times New Roman" w:hAnsi="Times New Roman" w:eastAsia="MS Mincho" w:cs="Times New Roman"/>
          <w:sz w:val="24"/>
          <w:szCs w:val="24"/>
          <w:lang w:val="uk-UA" w:eastAsia="uk-UA"/>
        </w:rPr>
      </w:pPr>
      <w:r>
        <w:rPr>
          <w:rFonts w:ascii="Times New Roman" w:hAnsi="Times New Roman" w:eastAsia="MS Mincho" w:cs="Times New Roman"/>
          <w:b/>
          <w:i/>
          <w:sz w:val="24"/>
          <w:szCs w:val="24"/>
          <w:lang w:val="uk-UA" w:eastAsia="uk-UA"/>
        </w:rPr>
        <w:t>Рубіжний підсумковий контроль</w:t>
      </w:r>
      <w:r>
        <w:rPr>
          <w:rFonts w:ascii="Times New Roman" w:hAnsi="Times New Roman" w:eastAsia="MS Mincho" w:cs="Times New Roman"/>
          <w:sz w:val="24"/>
          <w:szCs w:val="24"/>
          <w:lang w:val="uk-UA" w:eastAsia="uk-UA"/>
        </w:rPr>
        <w:t xml:space="preserve"> здійснюється по завершенні вивчення атестаційного періоду як сума балів за результатами тестування на лекціях №№ 1-7 і семінарах №№ 8-14.</w:t>
      </w:r>
    </w:p>
    <w:p>
      <w:pPr>
        <w:spacing w:after="0" w:line="240" w:lineRule="auto"/>
        <w:ind w:firstLine="284"/>
        <w:jc w:val="both"/>
        <w:rPr>
          <w:rFonts w:ascii="Times New Roman" w:hAnsi="Times New Roman" w:eastAsia="MS Mincho" w:cs="Times New Roman"/>
          <w:sz w:val="24"/>
          <w:szCs w:val="24"/>
          <w:lang w:val="uk-UA" w:eastAsia="uk-UA"/>
        </w:rPr>
      </w:pPr>
      <w:r>
        <w:rPr>
          <w:rFonts w:ascii="Times New Roman" w:hAnsi="Times New Roman" w:eastAsia="MS Mincho" w:cs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 w:eastAsia="MS Mincho" w:cs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>Підсумкові контрольні заходи:</w:t>
      </w:r>
    </w:p>
    <w:p>
      <w:pPr>
        <w:spacing w:after="0" w:line="240" w:lineRule="auto"/>
        <w:ind w:firstLine="708"/>
        <w:rPr>
          <w:rFonts w:ascii="Times New Roman" w:hAnsi="Times New Roman" w:eastAsia="MS Mincho" w:cs="Times New Roman"/>
          <w:b/>
          <w:bCs/>
          <w:sz w:val="24"/>
          <w:szCs w:val="28"/>
          <w:lang w:val="uk-UA" w:eastAsia="ru-RU"/>
        </w:rPr>
      </w:pPr>
      <w:r>
        <w:rPr>
          <w:rFonts w:ascii="Times New Roman" w:hAnsi="Times New Roman" w:eastAsia="MS Mincho" w:cs="Times New Roman"/>
          <w:b/>
          <w:bCs/>
          <w:i/>
          <w:iCs/>
          <w:color w:val="000000"/>
          <w:sz w:val="24"/>
          <w:szCs w:val="24"/>
          <w:lang w:val="uk-UA"/>
        </w:rPr>
        <w:t>Підсумкове тестування (екзамен)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  <w:t>(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</w:rPr>
        <w:t>max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  <w:t>40 балів)</w:t>
      </w:r>
      <w:r>
        <w:rPr>
          <w:rFonts w:ascii="Times New Roman" w:hAnsi="Times New Roman" w:eastAsia="MS Mincho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  <w:t>–</w:t>
      </w:r>
      <w:r>
        <w:rPr>
          <w:rFonts w:ascii="Times New Roman" w:hAnsi="Times New Roman" w:eastAsia="MS Mincho" w:cs="Times New Roman"/>
          <w:sz w:val="24"/>
          <w:szCs w:val="24"/>
          <w:lang w:val="uk-UA"/>
        </w:rPr>
        <w:t xml:space="preserve"> проводиться 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val="uk-UA" w:eastAsia="uk-UA"/>
        </w:rPr>
        <w:t xml:space="preserve">у форматі тестування в системі 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eastAsia="uk-UA"/>
        </w:rPr>
        <w:t>Moodle</w:t>
      </w:r>
      <w:r>
        <w:rPr>
          <w:rFonts w:ascii="Times New Roman" w:hAnsi="Times New Roman" w:eastAsia="MS Mincho" w:cs="Times New Roman"/>
          <w:sz w:val="24"/>
          <w:szCs w:val="24"/>
          <w:lang w:val="uk-UA"/>
        </w:rPr>
        <w:t xml:space="preserve"> по закінченні вивчення курсу з метою оцінювання результатів засвоєння студентами змісту навчальної дисципліни.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val="uk-UA"/>
        </w:rPr>
        <w:t>Підсумкове тестування складається з 40 питань (</w:t>
      </w:r>
      <w:r>
        <w:rPr>
          <w:rFonts w:ascii="Times New Roman" w:hAnsi="Times New Roman" w:eastAsia="MS Mincho" w:cs="Times New Roman"/>
          <w:color w:val="000000"/>
          <w:sz w:val="24"/>
          <w:szCs w:val="24"/>
        </w:rPr>
        <w:t>max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val="ru-RU"/>
        </w:rPr>
        <w:t xml:space="preserve"> 1 </w:t>
      </w:r>
      <w:r>
        <w:rPr>
          <w:rFonts w:ascii="Times New Roman" w:hAnsi="Times New Roman" w:eastAsia="MS Mincho" w:cs="Times New Roman"/>
          <w:color w:val="000000"/>
          <w:sz w:val="24"/>
          <w:szCs w:val="24"/>
          <w:lang w:val="uk-UA"/>
        </w:rPr>
        <w:t>бал за кожне питання).</w:t>
      </w:r>
    </w:p>
    <w:p>
      <w:pPr>
        <w:spacing w:after="0" w:line="240" w:lineRule="auto"/>
        <w:jc w:val="both"/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</w:pPr>
    </w:p>
    <w:tbl>
      <w:tblPr>
        <w:tblStyle w:val="4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060"/>
        <w:gridCol w:w="1600"/>
        <w:gridCol w:w="162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Проведення заходів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Кількість заходів протягом вивчення дисципліни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За 1 захід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Поточний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 xml:space="preserve">Тестування після </w:t>
            </w:r>
          </w:p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6 лекцій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hint="default" w:asciiTheme="majorBidi" w:hAnsiTheme="majorBidi" w:cstheme="majorBidi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hint="default" w:asciiTheme="majorBidi" w:hAnsiTheme="majorBidi" w:cstheme="majorBid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 xml:space="preserve">Тестування після </w:t>
            </w:r>
            <w:r>
              <w:rPr>
                <w:rFonts w:hint="default" w:asciiTheme="majorBidi" w:hAnsiTheme="majorBidi" w:cstheme="majorBidi"/>
                <w:bCs/>
                <w:sz w:val="24"/>
                <w:szCs w:val="24"/>
                <w:lang w:val="uk-UA"/>
              </w:rPr>
              <w:t>3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 xml:space="preserve"> семінарів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hint="default" w:asciiTheme="majorBidi" w:hAnsiTheme="majorBidi" w:cstheme="majorBidi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hint="default"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hint="default" w:asciiTheme="majorBidi" w:hAnsiTheme="majorBidi" w:cstheme="majorBidi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Всього: 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Підсумковий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3 .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 xml:space="preserve">Залік. Тестування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в системі електронного забезпечення навчання ЗНУ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Moodle</w:t>
            </w:r>
          </w:p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перевірка рівня засвоєння теоретичних положень, відповіді на питання, пояснення термінів та дефініцій)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40</w:t>
            </w:r>
          </w:p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Всього: 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Усього за курс: 100</w:t>
            </w:r>
          </w:p>
        </w:tc>
      </w:tr>
    </w:tbl>
    <w:p>
      <w:pPr>
        <w:ind w:firstLine="425"/>
        <w:jc w:val="both"/>
        <w:rPr>
          <w:rFonts w:eastAsia="Times New Roman"/>
          <w:b/>
          <w:szCs w:val="24"/>
          <w:lang w:val="uk-UA" w:eastAsia="ru-RU"/>
        </w:rPr>
      </w:pPr>
    </w:p>
    <w:p>
      <w:pPr>
        <w:pStyle w:val="15"/>
        <w:numPr>
          <w:ilvl w:val="0"/>
          <w:numId w:val="3"/>
        </w:numPr>
        <w:jc w:val="both"/>
        <w:rPr>
          <w:bCs/>
          <w:u w:val="single"/>
          <w:lang w:val="uk-UA"/>
        </w:rPr>
      </w:pPr>
      <w:r>
        <w:rPr>
          <w:bCs/>
          <w:u w:val="single"/>
          <w:lang w:val="uk-UA"/>
        </w:rPr>
        <w:t xml:space="preserve">Після </w:t>
      </w:r>
      <w:r>
        <w:rPr>
          <w:rFonts w:hint="default"/>
          <w:bCs/>
          <w:u w:val="single"/>
          <w:lang w:val="uk-UA"/>
        </w:rPr>
        <w:t>5</w:t>
      </w:r>
      <w:r>
        <w:rPr>
          <w:bCs/>
          <w:u w:val="single"/>
          <w:lang w:val="uk-UA"/>
        </w:rPr>
        <w:t xml:space="preserve"> лекцій проводиться тестування в системі електронного забезпечення навчання ЗНУ Moodle, під час якого студенти можуть набрати до </w:t>
      </w:r>
      <w:r>
        <w:rPr>
          <w:rFonts w:hint="default"/>
          <w:bCs/>
          <w:u w:val="single"/>
          <w:lang w:val="uk-UA"/>
        </w:rPr>
        <w:t>6</w:t>
      </w:r>
      <w:r>
        <w:rPr>
          <w:bCs/>
          <w:u w:val="single"/>
          <w:lang w:val="uk-UA"/>
        </w:rPr>
        <w:t xml:space="preserve"> балів за кожний тест (це завдання складається з </w:t>
      </w:r>
      <w:r>
        <w:rPr>
          <w:rFonts w:hint="default"/>
          <w:bCs/>
          <w:u w:val="single"/>
          <w:lang w:val="uk-UA"/>
        </w:rPr>
        <w:t>6</w:t>
      </w:r>
      <w:r>
        <w:rPr>
          <w:bCs/>
          <w:u w:val="single"/>
          <w:lang w:val="uk-UA"/>
        </w:rPr>
        <w:t xml:space="preserve"> питань, кожна правильна відповідь оцінюється 1 балом). Максимально за цей вид роботи студенти можуть набрати до 30 балів (</w:t>
      </w:r>
      <w:r>
        <w:rPr>
          <w:rFonts w:hint="default"/>
          <w:bCs/>
          <w:u w:val="single"/>
          <w:lang w:val="uk-UA"/>
        </w:rPr>
        <w:t>6</w:t>
      </w:r>
      <w:r>
        <w:rPr>
          <w:bCs/>
          <w:u w:val="single"/>
          <w:lang w:val="uk-UA"/>
        </w:rPr>
        <w:t xml:space="preserve"> балів Х </w:t>
      </w:r>
      <w:r>
        <w:rPr>
          <w:rFonts w:hint="default"/>
          <w:bCs/>
          <w:u w:val="single"/>
          <w:lang w:val="uk-UA"/>
        </w:rPr>
        <w:t>5</w:t>
      </w:r>
      <w:r>
        <w:rPr>
          <w:bCs/>
          <w:u w:val="single"/>
          <w:lang w:val="uk-UA"/>
        </w:rPr>
        <w:t xml:space="preserve"> занять = 30 балів).</w:t>
      </w:r>
    </w:p>
    <w:p>
      <w:pPr>
        <w:pStyle w:val="15"/>
        <w:numPr>
          <w:ilvl w:val="0"/>
          <w:numId w:val="3"/>
        </w:numPr>
        <w:jc w:val="both"/>
        <w:rPr>
          <w:bCs/>
          <w:u w:val="single"/>
          <w:lang w:val="uk-UA"/>
        </w:rPr>
      </w:pPr>
      <w:r>
        <w:rPr>
          <w:bCs/>
          <w:u w:val="single"/>
          <w:lang w:val="uk-UA"/>
        </w:rPr>
        <w:t xml:space="preserve">Після </w:t>
      </w:r>
      <w:r>
        <w:rPr>
          <w:rFonts w:hint="default"/>
          <w:bCs/>
          <w:u w:val="single"/>
          <w:lang w:val="uk-UA"/>
        </w:rPr>
        <w:t>3</w:t>
      </w:r>
      <w:r>
        <w:rPr>
          <w:bCs/>
          <w:u w:val="single"/>
          <w:lang w:val="uk-UA"/>
        </w:rPr>
        <w:t xml:space="preserve"> семінарських занять проводиться тестування в системі електронного забезпечення навчання ЗНУ Moodle, під час якого студенти можуть набрати до </w:t>
      </w:r>
      <w:r>
        <w:rPr>
          <w:rFonts w:hint="default"/>
          <w:bCs/>
          <w:u w:val="single"/>
          <w:lang w:val="uk-UA"/>
        </w:rPr>
        <w:t>10</w:t>
      </w:r>
      <w:r>
        <w:rPr>
          <w:bCs/>
          <w:u w:val="single"/>
          <w:lang w:val="uk-UA"/>
        </w:rPr>
        <w:t xml:space="preserve"> балів за кожний тест (це завдання складається з </w:t>
      </w:r>
      <w:r>
        <w:rPr>
          <w:rFonts w:hint="default"/>
          <w:bCs/>
          <w:u w:val="single"/>
          <w:lang w:val="uk-UA"/>
        </w:rPr>
        <w:t>10</w:t>
      </w:r>
      <w:r>
        <w:rPr>
          <w:bCs/>
          <w:u w:val="single"/>
          <w:lang w:val="uk-UA"/>
        </w:rPr>
        <w:t xml:space="preserve"> питань, кожна правильна відповідь оцінюється 1 балом. Максимально за цей вид роботи студенти можуть набрати до 30 балів (</w:t>
      </w:r>
      <w:r>
        <w:rPr>
          <w:rFonts w:hint="default"/>
          <w:bCs/>
          <w:u w:val="single"/>
          <w:lang w:val="uk-UA"/>
        </w:rPr>
        <w:t>10</w:t>
      </w:r>
      <w:r>
        <w:rPr>
          <w:bCs/>
          <w:u w:val="single"/>
          <w:lang w:val="uk-UA"/>
        </w:rPr>
        <w:t xml:space="preserve"> балів Х </w:t>
      </w:r>
      <w:r>
        <w:rPr>
          <w:rFonts w:hint="default"/>
          <w:bCs/>
          <w:u w:val="single"/>
          <w:lang w:val="uk-UA"/>
        </w:rPr>
        <w:t>3</w:t>
      </w:r>
      <w:r>
        <w:rPr>
          <w:bCs/>
          <w:u w:val="single"/>
          <w:lang w:val="uk-UA"/>
        </w:rPr>
        <w:t>заняття = 30 балів). Таким чином, під час поточного контролю студенти можуть набрати до 60 балів (30 балів +30 балів = 60 балів)</w:t>
      </w:r>
    </w:p>
    <w:p>
      <w:pPr>
        <w:pStyle w:val="15"/>
        <w:numPr>
          <w:ilvl w:val="0"/>
          <w:numId w:val="3"/>
        </w:numPr>
        <w:jc w:val="both"/>
        <w:rPr>
          <w:bCs/>
          <w:u w:val="single"/>
          <w:lang w:val="uk-UA"/>
        </w:rPr>
      </w:pPr>
      <w:r>
        <w:rPr>
          <w:bCs/>
          <w:u w:val="single"/>
          <w:lang w:val="uk-UA"/>
        </w:rPr>
        <w:t>3. Підсумковий контроль - залік- проводиться у форматі виконання тестових завдань в системі Moodle, під час якого студенти можуть набрати до 40 балів за підсумковий тест (це завдання складається з 40 питань, кожна правильна відповідь оцінюється 1 балом). Максимально за цей вид роботи студенти можуть набрати до 40 балів (1 бал Х 40 питань = 40 балів).</w:t>
      </w:r>
    </w:p>
    <w:p>
      <w:pPr>
        <w:pStyle w:val="15"/>
        <w:numPr>
          <w:ilvl w:val="0"/>
          <w:numId w:val="3"/>
        </w:numPr>
        <w:jc w:val="both"/>
        <w:rPr>
          <w:rFonts w:asciiTheme="majorBidi" w:hAnsiTheme="majorBidi" w:cstheme="majorBidi"/>
          <w:bCs/>
          <w:lang w:val="ru-RU"/>
        </w:rPr>
      </w:pPr>
      <w:r>
        <w:rPr>
          <w:bCs/>
          <w:u w:val="single"/>
          <w:lang w:val="uk-UA"/>
        </w:rPr>
        <w:t>Отже, за весь курс студент може отримати до 100 балів</w:t>
      </w:r>
      <w:r>
        <w:rPr>
          <w:rFonts w:asciiTheme="majorBidi" w:hAnsiTheme="majorBidi" w:cstheme="majorBidi"/>
          <w:bCs/>
          <w:lang w:val="uk-UA"/>
        </w:rPr>
        <w:t>.</w:t>
      </w:r>
    </w:p>
    <w:p>
      <w:pPr>
        <w:spacing w:after="120" w:line="240" w:lineRule="auto"/>
        <w:jc w:val="center"/>
        <w:rPr>
          <w:rFonts w:ascii="Times New Roman" w:hAnsi="Times New Roman" w:eastAsia="MS Mincho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4253"/>
        <w:gridCol w:w="2126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  <w:jc w:val="center"/>
        </w:trPr>
        <w:tc>
          <w:tcPr>
            <w:tcW w:w="1500" w:type="dxa"/>
            <w:vMerge w:val="restart"/>
          </w:tcPr>
          <w:p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Gothic" w:cs="Times New Roman"/>
                <w:caps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  <w:t>а шкалою</w:t>
            </w:r>
          </w:p>
          <w:p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>
            <w:pPr>
              <w:keepNext/>
              <w:keepLines/>
              <w:spacing w:after="0" w:line="240" w:lineRule="auto"/>
              <w:ind w:right="-108"/>
              <w:jc w:val="center"/>
              <w:outlineLvl w:val="4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</w:tcPr>
          <w:p>
            <w:pPr>
              <w:keepNext/>
              <w:keepLines/>
              <w:tabs>
                <w:tab w:val="left" w:pos="0"/>
              </w:tabs>
              <w:spacing w:before="40" w:after="0" w:line="240" w:lineRule="auto"/>
              <w:jc w:val="center"/>
              <w:outlineLvl w:val="2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jc w:val="center"/>
        </w:trPr>
        <w:tc>
          <w:tcPr>
            <w:tcW w:w="1500" w:type="dxa"/>
            <w:vMerge w:val="continue"/>
          </w:tcPr>
          <w:p>
            <w:pPr>
              <w:keepNext/>
              <w:keepLines/>
              <w:spacing w:before="40" w:after="0" w:line="240" w:lineRule="auto"/>
              <w:outlineLvl w:val="1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 w:val="continue"/>
          </w:tcPr>
          <w:p>
            <w:pPr>
              <w:keepNext/>
              <w:keepLines/>
              <w:spacing w:before="40" w:after="0" w:line="240" w:lineRule="auto"/>
              <w:outlineLvl w:val="4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>
            <w:pPr>
              <w:keepNext/>
              <w:keepLines/>
              <w:spacing w:before="40" w:after="0" w:line="240" w:lineRule="auto"/>
              <w:jc w:val="center"/>
              <w:outlineLvl w:val="2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</w:tcPr>
          <w:p>
            <w:pPr>
              <w:keepNext/>
              <w:keepLines/>
              <w:spacing w:before="40" w:after="0" w:line="240" w:lineRule="auto"/>
              <w:jc w:val="center"/>
              <w:outlineLvl w:val="2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  <w:t>Залік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spacing w:after="0" w:line="240" w:lineRule="auto"/>
              <w:ind w:right="-68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ind w:right="223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Gothic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spacing w:after="0" w:line="240" w:lineRule="auto"/>
              <w:ind w:right="-68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ind w:right="223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 w:val="continue"/>
          </w:tcPr>
          <w:p>
            <w:pPr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spacing w:after="0" w:line="240" w:lineRule="auto"/>
              <w:ind w:right="-68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ind w:right="223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 w:val="continue"/>
          </w:tcPr>
          <w:p>
            <w:pPr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spacing w:after="0" w:line="240" w:lineRule="auto"/>
              <w:ind w:right="-68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ind w:right="223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 w:val="continue"/>
          </w:tcPr>
          <w:p>
            <w:pPr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spacing w:after="0" w:line="240" w:lineRule="auto"/>
              <w:ind w:right="-68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ind w:right="223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 w:val="continue"/>
          </w:tcPr>
          <w:p>
            <w:pPr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spacing w:after="0" w:line="240" w:lineRule="auto"/>
              <w:ind w:right="-68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ind w:right="223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  <w:p>
            <w:pPr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spacing w:after="0" w:line="240" w:lineRule="auto"/>
              <w:ind w:right="-54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spacing w:after="0" w:line="240" w:lineRule="auto"/>
              <w:ind w:right="-68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ind w:right="223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 w:val="continue"/>
          </w:tcPr>
          <w:p>
            <w:pPr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val="uk-UA"/>
        </w:rPr>
        <w:t>РОЗКЛАД КУРСУ ЗА ТЕМАМИ І КОНТРОЛЬНІ ЗАВДАННЯ</w:t>
      </w: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746"/>
        <w:gridCol w:w="3260"/>
        <w:gridCol w:w="1275"/>
        <w:gridCol w:w="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</w:trPr>
        <w:tc>
          <w:tcPr>
            <w:tcW w:w="21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sz w:val="24"/>
                <w:szCs w:val="24"/>
                <w:lang w:val="uk-UA"/>
              </w:rPr>
              <w:t>Тиждень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і вид заняття</w:t>
            </w:r>
          </w:p>
        </w:tc>
        <w:tc>
          <w:tcPr>
            <w:tcW w:w="274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Контрольне завдання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sz w:val="24"/>
                <w:szCs w:val="24"/>
              </w:rPr>
              <w:t>Кількість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7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MS Mincho" w:asciiTheme="majorBidi" w:hAnsiTheme="majorBidi" w:cstheme="majorBidi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Змістовний модуль</w:t>
            </w:r>
            <w:r>
              <w:rPr>
                <w:rFonts w:eastAsia="Times New Roman" w:asciiTheme="majorBidi" w:hAnsiTheme="majorBidi" w:cstheme="majorBidi"/>
                <w:b/>
                <w:bCs/>
                <w:i/>
                <w:iCs/>
                <w:sz w:val="28"/>
                <w:szCs w:val="28"/>
                <w:lang w:val="uk-UA" w:eastAsia="ar-SA"/>
              </w:rPr>
              <w:t xml:space="preserve"> 1</w:t>
            </w:r>
            <w:r>
              <w:rPr>
                <w:rFonts w:ascii="Times New Roman" w:hAnsi="Times New Roman" w:eastAsia="Times New Roman" w:cs="Times New Roman"/>
                <w:bCs/>
                <w:i/>
                <w:iCs/>
                <w:sz w:val="28"/>
                <w:szCs w:val="28"/>
                <w:lang w:val="uk-UA" w:eastAsia="ar-S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  <w:t>Філософія креативного туризму:</w:t>
            </w:r>
            <w:r>
              <w:rPr>
                <w:rFonts w:ascii="Times New Roman" w:hAnsi="Times New Roman" w:eastAsia="Times New Roman" w:cs="Times New Roman"/>
                <w:bCs/>
                <w:i/>
                <w:iCs/>
                <w:sz w:val="28"/>
                <w:szCs w:val="28"/>
                <w:lang w:val="ru-RU" w:eastAsia="uk-UA"/>
              </w:rPr>
              <w:t xml:space="preserve"> сутність, атрибути, тенденції розвитку</w:t>
            </w:r>
            <w:r>
              <w:rPr>
                <w:rFonts w:eastAsia="MS Mincho" w:asciiTheme="majorBidi" w:hAnsiTheme="majorBidi" w:cstheme="majorBidi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720"/>
              </w:tabs>
              <w:ind w:firstLine="6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</w:trPr>
        <w:tc>
          <w:tcPr>
            <w:tcW w:w="21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Тиждень 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Лекція 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shd w:val="clear" w:color="auto" w:fill="auto"/>
          </w:tcPr>
          <w:p>
            <w:pPr>
              <w:spacing w:after="0" w:line="240" w:lineRule="auto"/>
              <w:rPr>
                <w:rFonts w:eastAsia="MS Mincho"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ru-RU" w:eastAsia="uk-UA"/>
              </w:rPr>
              <w:t>Сучасний туризм: сутність, атрибути,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uk-UA" w:eastAsia="uk-UA"/>
              </w:rPr>
              <w:t xml:space="preserve"> креативні форми,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ru-RU" w:eastAsia="uk-UA"/>
              </w:rPr>
              <w:t xml:space="preserve"> тенденції розвитку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Презентація навчальної дисципліни.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Підготовка до тестування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</w:trPr>
        <w:tc>
          <w:tcPr>
            <w:tcW w:w="21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Тиждень2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274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  <w:t xml:space="preserve">Сучасний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  <w:t xml:space="preserve">инок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uk-UA" w:eastAsia="ru-RU"/>
              </w:rPr>
              <w:t>креативних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  <w:t xml:space="preserve"> послуг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uk-UA"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ru-RU" w:eastAsia="uk-UA"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Поточне тестування № 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  <w:t xml:space="preserve">системі електронного забезпечення навчання ЗНУ 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Moodle</w:t>
            </w:r>
          </w:p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</w:trPr>
        <w:tc>
          <w:tcPr>
            <w:tcW w:w="9457" w:type="dxa"/>
            <w:gridSpan w:val="4"/>
            <w:shd w:val="clear" w:color="auto" w:fill="auto"/>
          </w:tcPr>
          <w:p>
            <w:pPr>
              <w:keepNext/>
              <w:tabs>
                <w:tab w:val="left" w:pos="720"/>
              </w:tabs>
              <w:suppressAutoHyphens/>
              <w:spacing w:after="120" w:line="240" w:lineRule="auto"/>
              <w:outlineLvl w:val="2"/>
              <w:rPr>
                <w:rFonts w:ascii="Times New Roman" w:hAnsi="Times New Roman" w:eastAsia="SimSun" w:cs="Times New Roman"/>
                <w:i/>
                <w:iCs/>
                <w:sz w:val="28"/>
                <w:szCs w:val="28"/>
                <w:lang w:val="zh-CN" w:eastAsia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Змістовний модуль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 xml:space="preserve"> 2.</w:t>
            </w:r>
            <w:r>
              <w:rPr>
                <w:rFonts w:eastAsia="Times New Roman" w:asciiTheme="majorBidi" w:hAnsiTheme="majorBidi" w:cstheme="majorBidi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uk-UA" w:eastAsia="uk-UA"/>
              </w:rPr>
              <w:t>Види туризму, їх креативний потенціал та туроперейтинг</w:t>
            </w:r>
            <w:r>
              <w:rPr>
                <w:rFonts w:ascii="Times New Roman" w:hAnsi="Times New Roman" w:eastAsia="SimSun" w:cs="Times New Roman"/>
                <w:i/>
                <w:iCs/>
                <w:sz w:val="28"/>
                <w:szCs w:val="28"/>
                <w:lang w:val="ru-RU" w:eastAsia="uk-UA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</w:trPr>
        <w:tc>
          <w:tcPr>
            <w:tcW w:w="21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 xml:space="preserve">Тиждень 3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Лекція 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 xml:space="preserve">Семінар </w:t>
            </w: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6" w:type="dxa"/>
            <w:shd w:val="clear" w:color="auto" w:fill="auto"/>
          </w:tcPr>
          <w:p>
            <w:pPr>
              <w:spacing w:after="0" w:line="240" w:lineRule="auto"/>
              <w:ind w:firstLine="567"/>
              <w:jc w:val="both"/>
              <w:rPr>
                <w:rFonts w:eastAsia="MS Mincho" w:asciiTheme="majorBidi" w:hAnsiTheme="majorBidi" w:cstheme="majorBid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  <w:t>Креативний потенціал різноманітних видів туризму.</w:t>
            </w:r>
            <w:r>
              <w:rPr>
                <w:rFonts w:ascii="Times New Roman" w:hAnsi="Times New Roman" w:eastAsia="SimSun" w:cs="Times New Roman"/>
                <w:sz w:val="28"/>
                <w:szCs w:val="28"/>
                <w:lang w:val="ru-RU" w:eastAsia="ru-RU"/>
              </w:rPr>
              <w:t xml:space="preserve"> Подієвий туризм та космічний туризм.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Поточне тестування № 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  <w:t xml:space="preserve">системі електронного забезпечення навчання ЗНУ 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Moodle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bCs/>
                <w:sz w:val="24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  <w:t>перевірка рівня засвоєння теоретичних положень - відповіді на питання, пояснення термінів та дефініцій).</w:t>
            </w:r>
          </w:p>
          <w:p>
            <w:pPr>
              <w:spacing w:after="0" w:line="240" w:lineRule="auto"/>
              <w:jc w:val="center"/>
              <w:rPr>
                <w:rFonts w:eastAsia="MS Mincho" w:asciiTheme="majorBidi" w:hAnsiTheme="majorBidi" w:cstheme="majorBidi"/>
                <w:color w:val="000000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Усне опитування під час семінарського заняття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</w:trPr>
        <w:tc>
          <w:tcPr>
            <w:tcW w:w="21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 xml:space="preserve">Тиждень 4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Лекція 43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 xml:space="preserve">Семінар </w:t>
            </w: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6" w:type="dxa"/>
            <w:shd w:val="clear" w:color="auto" w:fill="auto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uk-UA"/>
              </w:rPr>
              <w:t xml:space="preserve">Маркетинг у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uk-UA" w:eastAsia="uk-UA"/>
              </w:rPr>
              <w:t xml:space="preserve">креативному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uk-UA"/>
              </w:rPr>
              <w:t>туризмі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Поточне тестування № 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  <w:t xml:space="preserve">системі електронного забезпечення навчання ЗНУ 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Moodle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bCs/>
                <w:sz w:val="24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  <w:t>еревірка рівня засвоєння теоретичних положень - відповіді на питання, пояснення термінів та дефініцій).</w:t>
            </w:r>
          </w:p>
          <w:p>
            <w:pPr>
              <w:spacing w:after="0" w:line="240" w:lineRule="auto"/>
              <w:jc w:val="center"/>
              <w:rPr>
                <w:rFonts w:eastAsia="MS Mincho" w:asciiTheme="majorBidi" w:hAnsiTheme="majorBidi" w:cstheme="majorBidi"/>
                <w:color w:val="000000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Усне опитування під час семінарського заняття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</w:trPr>
        <w:tc>
          <w:tcPr>
            <w:tcW w:w="21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Тиждень 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Лекція 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 xml:space="preserve">Семінар </w:t>
            </w: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zh-CN" w:eastAsia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Туроперейтинг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креативного туризму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uk-UA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Поточне тестування № 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  <w:t xml:space="preserve">системі електронного забезпечення навчання ЗНУ 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Moodle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bCs/>
                <w:sz w:val="24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  <w:t>еревірка рівня засвоєння теоретичних положень - відповіді на питання, пояснення термінів та дефініцій).</w:t>
            </w:r>
          </w:p>
          <w:p>
            <w:pPr>
              <w:spacing w:after="0" w:line="240" w:lineRule="auto"/>
              <w:jc w:val="center"/>
              <w:rPr>
                <w:rFonts w:eastAsia="MS Mincho" w:asciiTheme="majorBidi" w:hAnsiTheme="majorBidi" w:cstheme="majorBidi"/>
                <w:color w:val="000000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Усне опитування під час семінарського заняття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</w:trPr>
        <w:tc>
          <w:tcPr>
            <w:tcW w:w="21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Тиждень 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Лекція 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 xml:space="preserve">Семінар </w:t>
            </w: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6" w:type="dxa"/>
            <w:shd w:val="clear" w:color="auto" w:fill="auto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Креативна реклама 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у туристичній галузі.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Поточне тестування № 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  <w:t xml:space="preserve">системі електронного забезпечення навчання ЗНУ 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Moodle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bCs/>
                <w:sz w:val="24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  <w:t>еревірка рівня засвоєння теоретичних положень - відповіді на питання, пояснення термінів та дефініцій).</w:t>
            </w:r>
          </w:p>
          <w:p>
            <w:pPr>
              <w:spacing w:after="0" w:line="240" w:lineRule="auto"/>
              <w:jc w:val="center"/>
              <w:rPr>
                <w:rFonts w:eastAsia="MS Mincho" w:asciiTheme="majorBidi" w:hAnsiTheme="majorBidi" w:cstheme="majorBidi"/>
                <w:color w:val="000000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Усне опитування під час семінарського заняття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923" w:hRule="atLeast"/>
        </w:trPr>
        <w:tc>
          <w:tcPr>
            <w:tcW w:w="8182" w:type="dxa"/>
            <w:gridSpan w:val="3"/>
            <w:shd w:val="clear" w:color="auto" w:fill="auto"/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</w:trPr>
        <w:tc>
          <w:tcPr>
            <w:tcW w:w="21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Тиждень 7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Лекція 7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ru-RU"/>
              </w:rPr>
              <w:t>Дослідження поведінки споживача</w:t>
            </w:r>
            <w:r>
              <w:rPr>
                <w:rFonts w:ascii="Times New Roman" w:hAnsi="Times New Roman" w:eastAsia="SimSun" w:cs="Times New Roman"/>
                <w:sz w:val="28"/>
                <w:szCs w:val="28"/>
                <w:lang w:val="uk-UA"/>
              </w:rPr>
              <w:t xml:space="preserve"> креативних туристичних послуг</w:t>
            </w:r>
            <w:r>
              <w:rPr>
                <w:rFonts w:ascii="Times New Roman" w:hAnsi="Times New Roman" w:eastAsia="SimSu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Поточне тестування № 6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  <w:t xml:space="preserve">системі електронного забезпечення навчання ЗНУ 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Moodle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bCs/>
                <w:sz w:val="24"/>
                <w:szCs w:val="28"/>
                <w:lang w:val="uk-UA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</w:trPr>
        <w:tc>
          <w:tcPr>
            <w:tcW w:w="9457" w:type="dxa"/>
            <w:gridSpan w:val="4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Змістовний модуль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 xml:space="preserve"> 3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val="uk-UA" w:eastAsia="uk-U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>Дослідження м</w:t>
            </w: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ru-RU" w:eastAsia="uk-UA"/>
              </w:rPr>
              <w:t xml:space="preserve">оделей організації </w:t>
            </w: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uk-UA" w:eastAsia="uk-UA"/>
              </w:rPr>
              <w:t xml:space="preserve">креативного </w:t>
            </w: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ru-RU" w:eastAsia="uk-UA"/>
              </w:rPr>
              <w:t>туризму</w:t>
            </w: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uk-UA" w:eastAsia="uk-UA"/>
              </w:rPr>
              <w:t>: східний, європейський та американський досвід.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</w:trPr>
        <w:tc>
          <w:tcPr>
            <w:tcW w:w="21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Тиждень 8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Лекція 8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Семінар</w:t>
            </w: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746" w:type="dxa"/>
            <w:shd w:val="clear" w:color="auto" w:fill="auto"/>
          </w:tcPr>
          <w:p>
            <w:pPr>
              <w:spacing w:after="0" w:line="240" w:lineRule="auto"/>
              <w:ind w:firstLine="567"/>
              <w:rPr>
                <w:rFonts w:ascii="Times New Roman" w:hAnsi="Times New Roman" w:eastAsia="SimSu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SimSun" w:cs="Times New Roman"/>
                <w:i/>
                <w:sz w:val="28"/>
                <w:szCs w:val="28"/>
                <w:lang w:val="ru-RU" w:eastAsia="ru-RU"/>
              </w:rPr>
              <w:t>Інституалізація та інтеграція сучасного соціального та туристичного простору.</w:t>
            </w:r>
          </w:p>
          <w:p>
            <w:pPr>
              <w:spacing w:after="0" w:line="240" w:lineRule="auto"/>
              <w:rPr>
                <w:rFonts w:eastAsia="MS Mincho" w:asciiTheme="majorBidi" w:hAnsiTheme="majorBidi" w:cstheme="majorBid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Поточне тестування № 7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  <w:t xml:space="preserve">системі електронного забезпечення навчання ЗНУ 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Moodle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bCs/>
                <w:sz w:val="24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  <w:t>еревірка рівня засвоєння теоретичних положень - відповіді на питання, пояснення термінів та дефініцій).</w:t>
            </w:r>
          </w:p>
          <w:p>
            <w:pPr>
              <w:spacing w:after="0" w:line="240" w:lineRule="auto"/>
              <w:jc w:val="center"/>
              <w:rPr>
                <w:rFonts w:eastAsia="MS Mincho" w:asciiTheme="majorBidi" w:hAnsiTheme="majorBidi" w:cstheme="majorBidi"/>
                <w:color w:val="000000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Усне опитування під час семінарського заняття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</w:trPr>
        <w:tc>
          <w:tcPr>
            <w:tcW w:w="9457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MS Mincho"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</w:trPr>
        <w:tc>
          <w:tcPr>
            <w:tcW w:w="21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Тиждень 9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Лекція 9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i/>
                <w:sz w:val="28"/>
                <w:szCs w:val="28"/>
                <w:lang w:val="ru-RU" w:eastAsia="ru-RU"/>
              </w:rPr>
              <w:t>Глобалізація як мейнстрім розвитку сучасного світу: туристичний дискурс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Поточне тестування № 8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  <w:t xml:space="preserve">системі електронного забезпечення навчання ЗНУ 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Moodle</w:t>
            </w:r>
          </w:p>
          <w:p>
            <w:pPr>
              <w:spacing w:after="0" w:line="240" w:lineRule="auto"/>
              <w:jc w:val="center"/>
              <w:rPr>
                <w:rFonts w:eastAsia="MS Mincho" w:asciiTheme="majorBidi" w:hAnsiTheme="majorBidi" w:cstheme="majorBid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MS Mincho" w:asciiTheme="majorBidi" w:hAnsiTheme="majorBidi" w:cstheme="majorBidi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</w:trPr>
        <w:tc>
          <w:tcPr>
            <w:tcW w:w="21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Тиждень 10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Лекція 10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i/>
                <w:sz w:val="28"/>
                <w:szCs w:val="28"/>
                <w:lang w:val="ru-RU" w:eastAsia="ru-RU"/>
              </w:rPr>
              <w:t>Європейський ареал: туристичні маркетингові стратегії, здобутки та проблеми в розвитку туристичної галузі регіону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Підготовка до тестування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</w:trPr>
        <w:tc>
          <w:tcPr>
            <w:tcW w:w="9457" w:type="dxa"/>
            <w:gridSpan w:val="4"/>
            <w:shd w:val="clear" w:color="auto" w:fill="auto"/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zh-CN"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 xml:space="preserve">Змістовий 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Fill>
                  <w14:solidFill>
                    <w14:schemeClr w14:val="tx1"/>
                  </w14:solidFill>
                </w14:textFill>
              </w:rPr>
              <w:t>м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одуль</w:t>
            </w:r>
            <w:r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lang w:val="uk-UA" w:eastAsia="uk-UA"/>
              </w:rPr>
              <w:t xml:space="preserve">4. </w:t>
            </w:r>
            <w:r>
              <w:rPr>
                <w:rFonts w:eastAsia="Times New Roman" w:asciiTheme="majorBidi" w:hAnsiTheme="majorBidi" w:cstheme="majorBidi"/>
                <w:i/>
                <w:iCs/>
                <w:sz w:val="28"/>
                <w:szCs w:val="28"/>
                <w:lang w:val="uk-UA" w:eastAsia="uk-UA"/>
              </w:rPr>
              <w:t>Креативний туризм в Африці, Океанії та Україні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</w:trPr>
        <w:tc>
          <w:tcPr>
            <w:tcW w:w="217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Тиждень 11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Лекція 11.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 xml:space="preserve">Семінар </w:t>
            </w: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746" w:type="dxa"/>
            <w:shd w:val="clear" w:color="auto" w:fill="auto"/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Близький Схід: туристичний потенціал в умовах турбулентності сучасного соціального буття.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Поточне тестування № 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  <w:t xml:space="preserve">системі електронного забезпечення навчання ЗНУ 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Moodle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bCs/>
                <w:sz w:val="24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  <w:t>еревірка рівня засвоєння теоретичних положень - відповіді на питання, пояснення термінів та дефініцій).</w:t>
            </w:r>
          </w:p>
          <w:p>
            <w:pPr>
              <w:spacing w:after="0" w:line="240" w:lineRule="auto"/>
              <w:jc w:val="center"/>
              <w:rPr>
                <w:rFonts w:eastAsia="MS Mincho" w:asciiTheme="majorBidi" w:hAnsiTheme="majorBidi" w:cstheme="majorBidi"/>
                <w:color w:val="000000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Усне опитування під час семінарського заняття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</w:trPr>
        <w:tc>
          <w:tcPr>
            <w:tcW w:w="217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Тиждень 12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Лекція 12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shd w:val="clear" w:color="auto" w:fill="auto"/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Далекий Схід: моделі розвитку, ціннісні орієнтації та туристичні перспективи.</w:t>
            </w:r>
          </w:p>
          <w:p>
            <w:pPr>
              <w:jc w:val="center"/>
              <w:rPr>
                <w:rFonts w:eastAsia="SimSun" w:asciiTheme="majorBidi" w:hAnsiTheme="majorBidi" w:cstheme="majorBidi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Поточне тестування № 10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  <w:t xml:space="preserve">системі електронного забезпечення навчання ЗНУ 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Moodle</w:t>
            </w:r>
          </w:p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</w:trPr>
        <w:tc>
          <w:tcPr>
            <w:tcW w:w="217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 xml:space="preserve">   Тиждень 13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Лекція 13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 xml:space="preserve">Семінар </w:t>
            </w: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6" w:type="dxa"/>
            <w:shd w:val="clear" w:color="auto" w:fill="auto"/>
          </w:tcPr>
          <w:p>
            <w:pPr>
              <w:rPr>
                <w:rFonts w:eastAsia="SimSun" w:asciiTheme="majorBidi" w:hAnsiTheme="majorBidi" w:cstheme="majorBidi"/>
                <w:szCs w:val="28"/>
                <w:lang w:val="ru-RU"/>
              </w:rPr>
            </w:pPr>
            <w:r>
              <w:rPr>
                <w:rFonts w:ascii="Times New Roman" w:hAnsi="Times New Roman" w:eastAsia="SimSun" w:cs="Times New Roman"/>
                <w:i/>
                <w:sz w:val="28"/>
                <w:szCs w:val="28"/>
                <w:lang w:val="ru-RU" w:eastAsia="ru-RU"/>
              </w:rPr>
              <w:t>Африка у світових координатах туризму</w:t>
            </w:r>
            <w:r>
              <w:rPr>
                <w:rFonts w:eastAsia="SimSun" w:asciiTheme="majorBidi" w:hAnsiTheme="majorBidi" w:cstheme="majorBidi"/>
                <w:szCs w:val="28"/>
                <w:lang w:val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eastAsia="MS Mincho" w:asciiTheme="majorBidi" w:hAnsiTheme="majorBidi" w:cstheme="majorBid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Поточне тестування № 11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  <w:t xml:space="preserve">системі електронного забезпечення навчання ЗНУ 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Moodle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bCs/>
                <w:sz w:val="24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  <w:t>еревірка рівня засвоєння теоретичних положень - відповіді на питання, пояснення термінів та дефініцій).</w:t>
            </w:r>
          </w:p>
          <w:p>
            <w:pPr>
              <w:spacing w:after="0" w:line="240" w:lineRule="auto"/>
              <w:jc w:val="center"/>
              <w:rPr>
                <w:rFonts w:eastAsia="MS Mincho" w:asciiTheme="majorBidi" w:hAnsiTheme="majorBidi" w:cstheme="majorBidi"/>
                <w:color w:val="000000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Усне опитування під час семінарського заняття</w:t>
            </w:r>
          </w:p>
          <w:p>
            <w:pPr>
              <w:spacing w:after="0" w:line="240" w:lineRule="auto"/>
              <w:jc w:val="center"/>
              <w:rPr>
                <w:rFonts w:eastAsia="MS Mincho" w:asciiTheme="majorBidi" w:hAnsiTheme="majorBidi" w:cstheme="majorBid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814" w:hRule="atLeast"/>
        </w:trPr>
        <w:tc>
          <w:tcPr>
            <w:tcW w:w="217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 xml:space="preserve">  Тиждень 14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Лекція 14.</w:t>
            </w:r>
          </w:p>
          <w:p>
            <w:pPr>
              <w:spacing w:after="0" w:line="240" w:lineRule="auto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MS Mincho"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i/>
                <w:sz w:val="28"/>
                <w:szCs w:val="28"/>
                <w:lang w:val="ru-RU" w:eastAsia="ru-RU"/>
              </w:rPr>
              <w:t>Океанія та острівна соціальність: особливості маркетингу та тенденції розвитку туристичного потенціалу</w:t>
            </w:r>
            <w:r>
              <w:rPr>
                <w:bCs/>
                <w:szCs w:val="28"/>
                <w:lang w:val="ru-RU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Поточне тестування № 1</w:t>
            </w: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val="uk-UA"/>
              </w:rPr>
              <w:t xml:space="preserve">системі електронного забезпечення навчання ЗНУ 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Moodle</w:t>
            </w:r>
          </w:p>
          <w:p>
            <w:pPr>
              <w:spacing w:after="0" w:line="240" w:lineRule="auto"/>
              <w:jc w:val="center"/>
              <w:rPr>
                <w:rFonts w:eastAsia="MS Mincho" w:asciiTheme="majorBidi" w:hAnsiTheme="majorBidi" w:cstheme="majorBid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bCs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814" w:hRule="atLeast"/>
        </w:trPr>
        <w:tc>
          <w:tcPr>
            <w:tcW w:w="8182" w:type="dxa"/>
            <w:gridSpan w:val="3"/>
            <w:shd w:val="clear" w:color="auto" w:fill="auto"/>
          </w:tcPr>
          <w:p>
            <w:pPr>
              <w:spacing w:after="0" w:line="240" w:lineRule="auto"/>
              <w:ind w:firstLine="425"/>
              <w:jc w:val="both"/>
              <w:rPr>
                <w:rFonts w:eastAsia="MS Mincho"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eastAsia="MS Mincho" w:asciiTheme="majorBidi" w:hAnsiTheme="majorBidi" w:cstheme="majorBidi"/>
                <w:bCs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</w:tr>
    </w:tbl>
    <w:p>
      <w:pPr>
        <w:spacing w:after="0" w:line="240" w:lineRule="auto"/>
        <w:ind w:left="2160" w:firstLine="720"/>
        <w:rPr>
          <w:rFonts w:ascii="Times New Roman" w:hAnsi="Times New Roman" w:eastAsia="MS Mincho" w:cs="Times New Roman"/>
          <w:b/>
          <w:bCs/>
          <w:color w:val="000000"/>
          <w:sz w:val="24"/>
          <w:szCs w:val="24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val="uk-UA"/>
        </w:rPr>
        <w:t>ДЖЕРЕЛА</w:t>
      </w:r>
    </w:p>
    <w:p>
      <w:pPr>
        <w:spacing w:after="0" w:line="240" w:lineRule="auto"/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val="uk-UA"/>
        </w:rPr>
        <w:t>Основні: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bookmarkStart w:id="0" w:name="_Hlk86834518"/>
      <w:r>
        <w:rPr>
          <w:rFonts w:asciiTheme="majorBidi" w:hAnsiTheme="majorBidi" w:cstheme="majorBidi"/>
          <w:sz w:val="24"/>
          <w:szCs w:val="24"/>
          <w:lang w:val="ru-RU"/>
        </w:rPr>
        <w:t>Вовчанська О. М., Іванова Л. О.  Сучасні реалії розвитку світового ринку пригодницького туризму. The 4th International scientific and practical conference “Dynamics of the development of world science” (December 18-20, 2019). Perfect Publishing, Vancouver, Canada. 2019. Р.129-138.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Збарський В.К., Грибова Д.В. Особливості еволюційного розвитку туристичної галузі. Агросвіт.2020. № 2. С. 18-22.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Кoнoх А. П. Oснoвні дефініції туризму в істoричнoму рoзвитку // Педагoгічний прoцес: теoрія і практика. Зб. наук. пр. Київ: П/П ”ЕКМO”, 2004. С. 92-105.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Кoнoх А. П. Туризм. Навчальний посібник. Запoріжжя: ЗНУ, 2015.  134 с.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Кривега Л.Д., Сухарева К.В. Світовий туризм: філософія змін //Культурологічний вісник. Науково-теоретичний щорічник Нижньої Наддніпровщини. Випуск 41. Том 1. Запоріжжя, 2020. С.86-91.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Мальська М. П., Худо В.В., Цибух В.І. Основи туристичного бізнесу: [навч.посібник].  Київ: ЦУЛ, 2014. 272 с.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Менеджмент туристичної індустрії: Навч. посібник для студ. вищих навч. закл. / [Ред. Ігор Миколайович Школа]. Чернівці : Книги-ХХІ, 2015. 596 с.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Міжнародний туризм: методика і матеріали статистичних досліджень / [Уклад. О.  Д.  Король, Т.  Д.  Скутар] // Чернівецький національний ун-т ім. Юрія Федьковича. Чернівці : Рута, 2012. 64 с.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Петрушенко B.Л. Філософія: Курс лекцій: Навчальний посібник для студентів вищих закладів освіти III-IV рівнів акредитації. 3-тє видання, перероб. і доповн. Львів: «Магнолія плюс»; вида</w:t>
      </w:r>
      <w:r>
        <w:rPr>
          <w:rFonts w:asciiTheme="majorBidi" w:hAnsiTheme="majorBidi" w:cstheme="majorBidi"/>
          <w:sz w:val="24"/>
          <w:szCs w:val="24"/>
          <w:lang w:val="ru-RU"/>
        </w:rPr>
        <w:softHyphen/>
      </w:r>
      <w:r>
        <w:rPr>
          <w:rFonts w:asciiTheme="majorBidi" w:hAnsiTheme="majorBidi" w:cstheme="majorBidi"/>
          <w:sz w:val="24"/>
          <w:szCs w:val="24"/>
          <w:lang w:val="ru-RU"/>
        </w:rPr>
        <w:t>вець СПД ФО В.М. Піча, 2015. 506 с.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Причепій Є.М., Черній А.М., Чекаль Л.А. Філософія: Підручник. Київ : Академвидав, 2013. 592 с. (Серія "Альма-матер").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Філософія: навч. посіб. / [Л. В. Губерський та ін.] ; за ред. д-ра філос. наук, проф. І. Ф. Надольного. 8-е вид., стер. Київ: Вікар, 2015. 456 с. (Серія "Вища освіта XXI століття"). 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Tourism: Principles, Practices, Philosophies 12th Edition</w:t>
      </w:r>
    </w:p>
    <w:p>
      <w:pPr>
        <w:shd w:val="clear" w:color="auto" w:fill="FFFFFF"/>
        <w:spacing w:after="0" w:line="240" w:lineRule="auto"/>
        <w:ind w:left="360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by </w:t>
      </w:r>
      <w:r>
        <w:fldChar w:fldCharType="begin"/>
      </w:r>
      <w:r>
        <w:instrText xml:space="preserve"> HYPERLINK "https://www.amazon.com/Charles-R-Goeldner/e/B001H6GKLO/ref=dp_byline_cont_book_1" </w:instrText>
      </w:r>
      <w:r>
        <w:fldChar w:fldCharType="separate"/>
      </w:r>
      <w:r>
        <w:rPr>
          <w:rFonts w:asciiTheme="majorBidi" w:hAnsiTheme="majorBidi" w:cstheme="majorBidi"/>
          <w:sz w:val="24"/>
          <w:szCs w:val="24"/>
          <w:lang w:val="ru-RU"/>
        </w:rPr>
        <w:t>Charles R. Goeldner</w:t>
      </w:r>
      <w:r>
        <w:rPr>
          <w:rFonts w:asciiTheme="majorBidi" w:hAnsiTheme="majorBidi" w:cstheme="majorBidi"/>
          <w:sz w:val="24"/>
          <w:szCs w:val="24"/>
          <w:lang w:val="ru-RU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ru-RU"/>
        </w:rPr>
        <w:t>  (Author), </w:t>
      </w:r>
      <w:r>
        <w:fldChar w:fldCharType="begin"/>
      </w:r>
      <w:r>
        <w:instrText xml:space="preserve"> HYPERLINK "https://www.amazon.com/s/ref=dp_byline_sr_book_2?ie=UTF8&amp;field-author=J.+R.+Brent+Ritchie&amp;text=J.+R.+Brent+Ritchie&amp;sort=relevancerank&amp;search-alias=books" </w:instrText>
      </w:r>
      <w:r>
        <w:fldChar w:fldCharType="separate"/>
      </w:r>
      <w:r>
        <w:rPr>
          <w:rFonts w:asciiTheme="majorBidi" w:hAnsiTheme="majorBidi" w:cstheme="majorBidi"/>
          <w:sz w:val="24"/>
          <w:szCs w:val="24"/>
          <w:lang w:val="ru-RU"/>
        </w:rPr>
        <w:t>J. R. Brent Ritchie</w:t>
      </w:r>
      <w:r>
        <w:rPr>
          <w:rFonts w:asciiTheme="majorBidi" w:hAnsiTheme="majorBidi" w:cstheme="majorBidi"/>
          <w:sz w:val="24"/>
          <w:szCs w:val="24"/>
          <w:lang w:val="ru-RU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ru-RU"/>
        </w:rPr>
        <w:t> (Author). Wiley; 2011. 312 p.</w:t>
      </w:r>
    </w:p>
    <w:p>
      <w:pPr>
        <w:shd w:val="clear" w:color="auto" w:fill="FFFFFF"/>
        <w:spacing w:after="0" w:line="240" w:lineRule="auto"/>
        <w:ind w:left="360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</w:p>
    <w:p>
      <w:pPr>
        <w:tabs>
          <w:tab w:val="left" w:pos="708"/>
        </w:tabs>
        <w:spacing w:after="0" w:line="240" w:lineRule="auto"/>
        <w:rPr>
          <w:rFonts w:eastAsia="Times New Roman" w:asciiTheme="majorBidi" w:hAnsiTheme="majorBidi" w:cstheme="majorBidi"/>
          <w:b/>
          <w:sz w:val="24"/>
          <w:szCs w:val="24"/>
          <w:lang w:val="ru-RU" w:eastAsia="ru-RU"/>
        </w:rPr>
      </w:pPr>
      <w:r>
        <w:rPr>
          <w:rFonts w:eastAsia="Times New Roman" w:asciiTheme="majorBidi" w:hAnsiTheme="majorBidi" w:cstheme="majorBidi"/>
          <w:b/>
          <w:sz w:val="24"/>
          <w:szCs w:val="24"/>
          <w:lang w:val="ru-RU" w:eastAsia="ru-RU"/>
        </w:rPr>
        <w:t>Додатков</w:t>
      </w:r>
      <w:r>
        <w:rPr>
          <w:rFonts w:eastAsia="Times New Roman" w:asciiTheme="majorBidi" w:hAnsiTheme="majorBidi" w:cstheme="majorBidi"/>
          <w:b/>
          <w:sz w:val="24"/>
          <w:szCs w:val="24"/>
          <w:lang w:val="uk-UA" w:eastAsia="ru-RU"/>
        </w:rPr>
        <w:t>і</w:t>
      </w:r>
      <w:r>
        <w:rPr>
          <w:rFonts w:eastAsia="Times New Roman" w:asciiTheme="majorBidi" w:hAnsiTheme="majorBidi" w:cstheme="majorBidi"/>
          <w:b/>
          <w:sz w:val="24"/>
          <w:szCs w:val="24"/>
          <w:lang w:val="ru-RU" w:eastAsia="ru-RU"/>
        </w:rPr>
        <w:t>:</w:t>
      </w:r>
    </w:p>
    <w:p>
      <w:pPr>
        <w:tabs>
          <w:tab w:val="left" w:pos="708"/>
        </w:tabs>
        <w:spacing w:after="0" w:line="240" w:lineRule="auto"/>
        <w:jc w:val="center"/>
        <w:rPr>
          <w:rFonts w:eastAsia="Times New Roman" w:asciiTheme="majorBidi" w:hAnsiTheme="majorBidi" w:cstheme="majorBidi"/>
          <w:i/>
          <w:sz w:val="24"/>
          <w:szCs w:val="24"/>
          <w:lang w:val="ru-RU" w:eastAsia="ru-RU"/>
        </w:rPr>
      </w:pPr>
    </w:p>
    <w:p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asciiTheme="majorBidi" w:hAnsiTheme="majorBidi" w:cstheme="majorBidi"/>
          <w:sz w:val="24"/>
          <w:szCs w:val="24"/>
          <w:lang w:val="ru-RU" w:eastAsia="uk-UA"/>
        </w:rPr>
      </w:pP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 xml:space="preserve">Грабовський Ю. А., Скалій О.В., Скалій Т.В. Спортивний туризм: навч. Посібник. Київ: Навчальна книга - Богдан, 2012. 304с </w:t>
      </w:r>
    </w:p>
    <w:p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asciiTheme="majorBidi" w:hAnsiTheme="majorBidi" w:cstheme="majorBidi"/>
          <w:sz w:val="24"/>
          <w:szCs w:val="24"/>
          <w:lang w:val="ru-RU" w:eastAsia="uk-UA"/>
        </w:rPr>
      </w:pP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>Дубенюк Я.</w:t>
      </w:r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t> </w:t>
      </w: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>А. Міжнародний туризм і світовий ринок туристичних послуг: сутність, суб’єкти, основні різновиди //</w:t>
      </w:r>
      <w:r>
        <w:rPr>
          <w:rFonts w:eastAsia="Times New Roman" w:asciiTheme="majorBidi" w:hAnsiTheme="majorBidi" w:cstheme="majorBidi"/>
          <w:i/>
          <w:iCs/>
          <w:sz w:val="24"/>
          <w:szCs w:val="24"/>
          <w:lang w:val="ru-RU" w:eastAsia="uk-UA"/>
        </w:rPr>
        <w:t>Проблемы развития внешнеэкономических связей и привлечения иностранных инвестиций: региональный аспект</w:t>
      </w: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>: Сб. науч. тр. Донецк: ДонНУ, 2006.  Ч. ІІ. С. 817-821.</w:t>
      </w:r>
    </w:p>
    <w:p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asciiTheme="majorBidi" w:hAnsiTheme="majorBidi" w:cstheme="majorBidi"/>
          <w:sz w:val="24"/>
          <w:szCs w:val="24"/>
          <w:lang w:val="ru-RU" w:eastAsia="uk-UA"/>
        </w:rPr>
      </w:pP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 xml:space="preserve">Дубенюк Я. А. Регіональні особливості розвитку міжнародного туризму // </w:t>
      </w:r>
      <w:r>
        <w:rPr>
          <w:rFonts w:eastAsia="Times New Roman" w:asciiTheme="majorBidi" w:hAnsiTheme="majorBidi" w:cstheme="majorBidi"/>
          <w:i/>
          <w:iCs/>
          <w:sz w:val="24"/>
          <w:szCs w:val="24"/>
          <w:lang w:val="ru-RU" w:eastAsia="uk-UA"/>
        </w:rPr>
        <w:t>Вісник Київського національного торговельно-економічного університету</w:t>
      </w: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>. 2007.  № 5. С. 63-67.</w:t>
      </w:r>
    </w:p>
    <w:p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asciiTheme="majorBidi" w:hAnsiTheme="majorBidi" w:cstheme="majorBidi"/>
          <w:sz w:val="24"/>
          <w:szCs w:val="24"/>
          <w:lang w:val="ru-RU" w:eastAsia="uk-UA"/>
        </w:rPr>
      </w:pP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 xml:space="preserve">Кривега Л.Д., Сухарева Е.В. Мировой туризм: Тенденции развития. </w:t>
      </w:r>
      <w:r>
        <w:rPr>
          <w:rFonts w:eastAsia="Times New Roman" w:asciiTheme="majorBidi" w:hAnsiTheme="majorBidi" w:cstheme="majorBidi"/>
          <w:i/>
          <w:iCs/>
          <w:sz w:val="24"/>
          <w:szCs w:val="24"/>
          <w:lang w:val="ru-RU" w:eastAsia="uk-UA"/>
        </w:rPr>
        <w:t>Гілея: науковий віcник. Збірник наукових праць</w:t>
      </w: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 xml:space="preserve"> / Гол. ред. В. М. Вашкевич. Київ. : «Видавництво «Гілея», 2015. Вип. 98. C.283-285.</w:t>
      </w:r>
    </w:p>
    <w:p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asciiTheme="majorBidi" w:hAnsiTheme="majorBidi" w:cstheme="majorBidi"/>
          <w:sz w:val="24"/>
          <w:szCs w:val="24"/>
          <w:lang w:val="ru-RU" w:eastAsia="uk-UA"/>
        </w:rPr>
      </w:pP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>Мальська М. П. Міжнародний туризм і сфера послуг: підручник / М.  П. Мальська Н.  В. Антонюк, Н.  М. Ганич / Львівський національний ун-т ім. Івана Франка. Факультет міжнародних відносин. Географічний факультет. Київ: Знання, 2008. 661с.</w:t>
      </w:r>
    </w:p>
    <w:p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asciiTheme="majorBidi" w:hAnsiTheme="majorBidi" w:cstheme="majorBidi"/>
          <w:sz w:val="24"/>
          <w:szCs w:val="24"/>
          <w:lang w:val="ru-RU" w:eastAsia="uk-UA"/>
        </w:rPr>
      </w:pP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>Сухарева К.В. Туризм як спосіб подолання людиною граничності повсякденного буття: автореф. дис. канд.філос.наук; 09.00.03 - соціальна філософія та філософія історії; Запорізький національний університет. Запоріжжя, 2010. 19 с.</w:t>
      </w:r>
    </w:p>
    <w:p>
      <w:pPr>
        <w:numPr>
          <w:numId w:val="0"/>
        </w:numPr>
        <w:tabs>
          <w:tab w:val="left" w:pos="993"/>
        </w:tabs>
        <w:spacing w:after="0" w:line="240" w:lineRule="auto"/>
        <w:ind w:left="1287" w:leftChars="0"/>
        <w:contextualSpacing/>
        <w:jc w:val="both"/>
        <w:rPr>
          <w:rFonts w:eastAsia="Times New Roman" w:asciiTheme="majorBidi" w:hAnsiTheme="majorBidi" w:cstheme="majorBidi"/>
          <w:sz w:val="24"/>
          <w:szCs w:val="24"/>
          <w:lang w:val="ru-RU" w:eastAsia="uk-UA"/>
        </w:rPr>
      </w:pPr>
    </w:p>
    <w:p>
      <w:pPr>
        <w:spacing w:line="240" w:lineRule="auto"/>
        <w:contextualSpacing/>
        <w:jc w:val="both"/>
        <w:rPr>
          <w:rFonts w:eastAsia="Times New Roman" w:asciiTheme="majorBidi" w:hAnsiTheme="majorBidi" w:cstheme="majorBidi"/>
          <w:b/>
          <w:i/>
          <w:iCs/>
          <w:color w:val="000000"/>
          <w:sz w:val="24"/>
          <w:szCs w:val="24"/>
          <w:lang w:val="uk-UA" w:eastAsia="uk-UA"/>
        </w:rPr>
      </w:pPr>
      <w:r>
        <w:rPr>
          <w:rFonts w:eastAsia="Times New Roman" w:asciiTheme="majorBidi" w:hAnsiTheme="majorBidi" w:cstheme="majorBidi"/>
          <w:sz w:val="24"/>
          <w:szCs w:val="24"/>
          <w:lang w:val="uk-UA" w:eastAsia="uk-UA"/>
        </w:rPr>
        <w:t xml:space="preserve"> </w:t>
      </w:r>
    </w:p>
    <w:p>
      <w:pPr>
        <w:shd w:val="clear" w:color="auto" w:fill="FFFFFF"/>
        <w:tabs>
          <w:tab w:val="left" w:pos="365"/>
        </w:tabs>
        <w:spacing w:after="0" w:line="240" w:lineRule="auto"/>
        <w:rPr>
          <w:rFonts w:eastAsia="Times New Roman" w:asciiTheme="majorBidi" w:hAnsiTheme="majorBidi" w:cstheme="majorBidi"/>
          <w:i/>
          <w:iCs/>
          <w:spacing w:val="-20"/>
          <w:sz w:val="24"/>
          <w:szCs w:val="24"/>
          <w:lang w:val="uk-UA" w:eastAsia="ru-RU"/>
        </w:rPr>
      </w:pPr>
      <w:r>
        <w:rPr>
          <w:rFonts w:eastAsia="Times New Roman" w:asciiTheme="majorBidi" w:hAnsiTheme="majorBidi" w:cstheme="majorBidi"/>
          <w:b/>
          <w:sz w:val="24"/>
          <w:szCs w:val="24"/>
          <w:lang w:eastAsia="ru-RU"/>
        </w:rPr>
        <w:tab/>
      </w:r>
      <w:r>
        <w:rPr>
          <w:rFonts w:eastAsia="Times New Roman" w:asciiTheme="majorBidi" w:hAnsiTheme="majorBidi" w:cstheme="majorBidi"/>
          <w:b/>
          <w:sz w:val="24"/>
          <w:szCs w:val="24"/>
          <w:lang w:eastAsia="ru-RU"/>
        </w:rPr>
        <w:tab/>
      </w:r>
      <w:r>
        <w:rPr>
          <w:rFonts w:eastAsia="Times New Roman" w:asciiTheme="majorBidi" w:hAnsiTheme="majorBidi" w:cstheme="majorBidi"/>
          <w:b/>
          <w:i/>
          <w:iCs/>
          <w:sz w:val="24"/>
          <w:szCs w:val="24"/>
          <w:lang w:eastAsia="ru-RU"/>
        </w:rPr>
        <w:t>Інформаційні ресурси</w:t>
      </w:r>
      <w:r>
        <w:rPr>
          <w:rFonts w:eastAsia="Times New Roman" w:asciiTheme="majorBidi" w:hAnsiTheme="majorBidi" w:cstheme="majorBidi"/>
          <w:b/>
          <w:i/>
          <w:iCs/>
          <w:sz w:val="24"/>
          <w:szCs w:val="24"/>
          <w:lang w:val="uk-UA" w:eastAsia="ru-RU"/>
        </w:rPr>
        <w:t>:</w:t>
      </w:r>
    </w:p>
    <w:p>
      <w:pPr>
        <w:shd w:val="clear" w:color="auto" w:fill="FFFFFF"/>
        <w:tabs>
          <w:tab w:val="left" w:pos="365"/>
        </w:tabs>
        <w:spacing w:after="0" w:line="240" w:lineRule="auto"/>
        <w:rPr>
          <w:rFonts w:eastAsia="Times New Roman" w:asciiTheme="majorBidi" w:hAnsiTheme="majorBidi" w:cstheme="majorBidi"/>
          <w:i/>
          <w:iCs/>
          <w:spacing w:val="-20"/>
          <w:sz w:val="24"/>
          <w:szCs w:val="24"/>
          <w:lang w:eastAsia="ru-RU"/>
        </w:rPr>
      </w:pPr>
    </w:p>
    <w:bookmarkEnd w:id="0"/>
    <w:p>
      <w:pPr>
        <w:numPr>
          <w:ilvl w:val="0"/>
          <w:numId w:val="6"/>
        </w:numPr>
        <w:spacing w:after="0" w:line="240" w:lineRule="auto"/>
        <w:jc w:val="both"/>
        <w:rPr>
          <w:rFonts w:eastAsia="Times New Roman" w:asciiTheme="majorBidi" w:hAnsiTheme="majorBidi" w:cstheme="majorBidi"/>
          <w:sz w:val="24"/>
          <w:szCs w:val="24"/>
          <w:lang w:val="ru-RU" w:eastAsia="uk-UA"/>
        </w:rPr>
      </w:pP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 xml:space="preserve">Факти.  </w:t>
      </w:r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t>URL</w:t>
      </w: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 xml:space="preserve"> : //</w:t>
      </w:r>
      <w:r>
        <w:fldChar w:fldCharType="begin"/>
      </w:r>
      <w:r>
        <w:instrText xml:space="preserve"> HYPERLINK "http://www.unwto.org/index_r.php" </w:instrText>
      </w:r>
      <w:r>
        <w:fldChar w:fldCharType="separate"/>
      </w:r>
      <w:r>
        <w:rPr>
          <w:rStyle w:val="11"/>
          <w:rFonts w:asciiTheme="majorBidi" w:hAnsiTheme="majorBidi" w:cstheme="majorBidi"/>
          <w:color w:val="auto"/>
          <w:sz w:val="24"/>
          <w:szCs w:val="24"/>
          <w:u w:val="none"/>
          <w:lang w:eastAsia="uk-UA"/>
        </w:rPr>
        <w:t>http</w:t>
      </w:r>
      <w:r>
        <w:rPr>
          <w:rStyle w:val="11"/>
          <w:rFonts w:asciiTheme="majorBidi" w:hAnsiTheme="majorBidi" w:cstheme="majorBidi"/>
          <w:color w:val="auto"/>
          <w:sz w:val="24"/>
          <w:szCs w:val="24"/>
          <w:u w:val="none"/>
          <w:lang w:val="ru-RU" w:eastAsia="uk-UA"/>
        </w:rPr>
        <w:t>://</w:t>
      </w:r>
      <w:r>
        <w:rPr>
          <w:rStyle w:val="11"/>
          <w:rFonts w:asciiTheme="majorBidi" w:hAnsiTheme="majorBidi" w:cstheme="majorBidi"/>
          <w:color w:val="auto"/>
          <w:sz w:val="24"/>
          <w:szCs w:val="24"/>
          <w:u w:val="none"/>
          <w:lang w:eastAsia="uk-UA"/>
        </w:rPr>
        <w:t>www</w:t>
      </w:r>
      <w:r>
        <w:rPr>
          <w:rStyle w:val="11"/>
          <w:rFonts w:asciiTheme="majorBidi" w:hAnsiTheme="majorBidi" w:cstheme="majorBidi"/>
          <w:color w:val="auto"/>
          <w:sz w:val="24"/>
          <w:szCs w:val="24"/>
          <w:u w:val="none"/>
          <w:lang w:val="ru-RU" w:eastAsia="uk-UA"/>
        </w:rPr>
        <w:t>.</w:t>
      </w:r>
      <w:r>
        <w:rPr>
          <w:rStyle w:val="11"/>
          <w:rFonts w:asciiTheme="majorBidi" w:hAnsiTheme="majorBidi" w:cstheme="majorBidi"/>
          <w:color w:val="auto"/>
          <w:sz w:val="24"/>
          <w:szCs w:val="24"/>
          <w:u w:val="none"/>
          <w:lang w:eastAsia="uk-UA"/>
        </w:rPr>
        <w:t>unwto</w:t>
      </w:r>
      <w:r>
        <w:rPr>
          <w:rStyle w:val="11"/>
          <w:rFonts w:asciiTheme="majorBidi" w:hAnsiTheme="majorBidi" w:cstheme="majorBidi"/>
          <w:color w:val="auto"/>
          <w:sz w:val="24"/>
          <w:szCs w:val="24"/>
          <w:u w:val="none"/>
          <w:lang w:val="ru-RU" w:eastAsia="uk-UA"/>
        </w:rPr>
        <w:t>.</w:t>
      </w:r>
      <w:r>
        <w:rPr>
          <w:rStyle w:val="11"/>
          <w:rFonts w:asciiTheme="majorBidi" w:hAnsiTheme="majorBidi" w:cstheme="majorBidi"/>
          <w:color w:val="auto"/>
          <w:sz w:val="24"/>
          <w:szCs w:val="24"/>
          <w:u w:val="none"/>
          <w:lang w:eastAsia="uk-UA"/>
        </w:rPr>
        <w:t>org</w:t>
      </w:r>
      <w:r>
        <w:rPr>
          <w:rStyle w:val="11"/>
          <w:rFonts w:asciiTheme="majorBidi" w:hAnsiTheme="majorBidi" w:cstheme="majorBidi"/>
          <w:color w:val="auto"/>
          <w:sz w:val="24"/>
          <w:szCs w:val="24"/>
          <w:u w:val="none"/>
          <w:lang w:val="ru-RU" w:eastAsia="uk-UA"/>
        </w:rPr>
        <w:t>/</w:t>
      </w:r>
      <w:r>
        <w:rPr>
          <w:rStyle w:val="11"/>
          <w:rFonts w:asciiTheme="majorBidi" w:hAnsiTheme="majorBidi" w:cstheme="majorBidi"/>
          <w:color w:val="auto"/>
          <w:sz w:val="24"/>
          <w:szCs w:val="24"/>
          <w:u w:val="none"/>
          <w:lang w:eastAsia="uk-UA"/>
        </w:rPr>
        <w:t>index</w:t>
      </w:r>
      <w:r>
        <w:rPr>
          <w:rStyle w:val="11"/>
          <w:rFonts w:asciiTheme="majorBidi" w:hAnsiTheme="majorBidi" w:cstheme="majorBidi"/>
          <w:color w:val="auto"/>
          <w:sz w:val="24"/>
          <w:szCs w:val="24"/>
          <w:u w:val="none"/>
          <w:lang w:val="ru-RU" w:eastAsia="uk-UA"/>
        </w:rPr>
        <w:t>_</w:t>
      </w:r>
      <w:r>
        <w:rPr>
          <w:rStyle w:val="11"/>
          <w:rFonts w:asciiTheme="majorBidi" w:hAnsiTheme="majorBidi" w:cstheme="majorBidi"/>
          <w:color w:val="auto"/>
          <w:sz w:val="24"/>
          <w:szCs w:val="24"/>
          <w:u w:val="none"/>
          <w:lang w:eastAsia="uk-UA"/>
        </w:rPr>
        <w:t>r</w:t>
      </w:r>
      <w:r>
        <w:rPr>
          <w:rStyle w:val="11"/>
          <w:rFonts w:asciiTheme="majorBidi" w:hAnsiTheme="majorBidi" w:cstheme="majorBidi"/>
          <w:color w:val="auto"/>
          <w:sz w:val="24"/>
          <w:szCs w:val="24"/>
          <w:u w:val="none"/>
          <w:lang w:val="ru-RU" w:eastAsia="uk-UA"/>
        </w:rPr>
        <w:t>.</w:t>
      </w:r>
      <w:r>
        <w:rPr>
          <w:rStyle w:val="11"/>
          <w:rFonts w:asciiTheme="majorBidi" w:hAnsiTheme="majorBidi" w:cstheme="majorBidi"/>
          <w:color w:val="auto"/>
          <w:sz w:val="24"/>
          <w:szCs w:val="24"/>
          <w:u w:val="none"/>
          <w:lang w:eastAsia="uk-UA"/>
        </w:rPr>
        <w:t>php</w:t>
      </w:r>
      <w:r>
        <w:rPr>
          <w:rStyle w:val="11"/>
          <w:rFonts w:asciiTheme="majorBidi" w:hAnsiTheme="majorBidi" w:cstheme="majorBidi"/>
          <w:color w:val="auto"/>
          <w:sz w:val="24"/>
          <w:szCs w:val="24"/>
          <w:u w:val="none"/>
          <w:lang w:eastAsia="uk-UA"/>
        </w:rPr>
        <w:fldChar w:fldCharType="end"/>
      </w: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 xml:space="preserve">. </w:t>
      </w:r>
    </w:p>
    <w:p>
      <w:pPr>
        <w:numPr>
          <w:ilvl w:val="0"/>
          <w:numId w:val="6"/>
        </w:numPr>
        <w:spacing w:after="0" w:line="240" w:lineRule="auto"/>
        <w:jc w:val="both"/>
        <w:rPr>
          <w:rFonts w:eastAsia="Times New Roman" w:asciiTheme="majorBidi" w:hAnsiTheme="majorBidi" w:cstheme="majorBidi"/>
          <w:sz w:val="24"/>
          <w:szCs w:val="24"/>
          <w:lang w:val="zh-CN" w:eastAsia="uk-UA"/>
        </w:rPr>
      </w:pPr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t xml:space="preserve">World Tourism Organization. URL: // </w:t>
      </w:r>
      <w:r>
        <w:fldChar w:fldCharType="begin"/>
      </w:r>
      <w:r>
        <w:instrText xml:space="preserve"> HYPERLINK "http://www.unwto.org/" </w:instrText>
      </w:r>
      <w:r>
        <w:fldChar w:fldCharType="separate"/>
      </w:r>
      <w:r>
        <w:rPr>
          <w:rStyle w:val="11"/>
          <w:rFonts w:asciiTheme="majorBidi" w:hAnsiTheme="majorBidi" w:cstheme="majorBidi"/>
          <w:color w:val="auto"/>
          <w:sz w:val="24"/>
          <w:szCs w:val="24"/>
          <w:u w:val="none"/>
          <w:lang w:eastAsia="uk-UA"/>
        </w:rPr>
        <w:t>www.unwto.org</w:t>
      </w:r>
      <w:r>
        <w:rPr>
          <w:rStyle w:val="11"/>
          <w:rFonts w:asciiTheme="majorBidi" w:hAnsiTheme="majorBidi" w:cstheme="majorBidi"/>
          <w:color w:val="auto"/>
          <w:sz w:val="24"/>
          <w:szCs w:val="24"/>
          <w:u w:val="none"/>
          <w:lang w:eastAsia="uk-UA"/>
        </w:rPr>
        <w:fldChar w:fldCharType="end"/>
      </w:r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t>.</w:t>
      </w:r>
    </w:p>
    <w:p>
      <w:pPr>
        <w:keepNext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asciiTheme="majorBidi" w:hAnsiTheme="majorBidi" w:cstheme="majorBidi"/>
          <w:sz w:val="24"/>
          <w:szCs w:val="24"/>
          <w:lang w:eastAsia="uk-UA"/>
        </w:rPr>
      </w:pPr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t>Tourism 202</w:t>
      </w:r>
      <w:r>
        <w:rPr>
          <w:rFonts w:eastAsia="Times New Roman" w:asciiTheme="majorBidi" w:hAnsiTheme="majorBidi" w:cstheme="majorBidi"/>
          <w:sz w:val="24"/>
          <w:szCs w:val="24"/>
          <w:lang w:val="uk-UA" w:eastAsia="uk-UA"/>
        </w:rPr>
        <w:t>1</w:t>
      </w:r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t xml:space="preserve"> Vision. Vol.7.Forecast and Profiles of Market. Madrid: UNWTO, 20</w:t>
      </w:r>
      <w:r>
        <w:rPr>
          <w:rFonts w:eastAsia="Times New Roman" w:asciiTheme="majorBidi" w:hAnsiTheme="majorBidi" w:cstheme="majorBidi"/>
          <w:sz w:val="24"/>
          <w:szCs w:val="24"/>
          <w:lang w:val="uk-UA" w:eastAsia="uk-UA"/>
        </w:rPr>
        <w:t>21</w:t>
      </w:r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t>.  139 p.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val="uk-UA"/>
        </w:rPr>
        <w:t>РЕГУЛЯЦІЇ І ПОЛІТИКИ КУРСУ</w:t>
      </w:r>
      <w:r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vertAlign w:val="superscript"/>
          <w:lang w:val="uk-UA"/>
        </w:rPr>
        <w:footnoteReference w:id="1"/>
      </w:r>
    </w:p>
    <w:p>
      <w:pPr>
        <w:spacing w:after="0" w:line="240" w:lineRule="auto"/>
        <w:rPr>
          <w:rFonts w:ascii="Times New Roman" w:hAnsi="Times New Roman" w:eastAsia="MS Mincho" w:cs="Times New Roman"/>
          <w:b/>
          <w:bCs/>
          <w:color w:val="000000"/>
          <w:sz w:val="24"/>
          <w:szCs w:val="24"/>
          <w:highlight w:val="yellow"/>
          <w:lang w:val="uk-UA"/>
        </w:rPr>
      </w:pPr>
    </w:p>
    <w:p>
      <w:pPr>
        <w:spacing w:after="0" w:line="240" w:lineRule="auto"/>
        <w:rPr>
          <w:rFonts w:ascii="Times New Roman" w:hAnsi="Times New Roman" w:eastAsia="MS Mincho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b/>
          <w:bCs/>
          <w:color w:val="000000"/>
          <w:sz w:val="24"/>
          <w:szCs w:val="24"/>
          <w:lang w:val="uk-UA"/>
        </w:rPr>
        <w:t>Відвідування занять. Регуляція пропусків.</w:t>
      </w:r>
    </w:p>
    <w:p>
      <w:pPr>
        <w:spacing w:after="0" w:line="240" w:lineRule="auto"/>
        <w:jc w:val="both"/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  <w:t xml:space="preserve">Курс «Філософія креативного туризму» передбачає обов’язкове відвідування лекційних занять і проходження тестування  в системі 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</w:rPr>
        <w:t>Mood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en-GB"/>
        </w:rPr>
        <w:t>l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  <w:t xml:space="preserve"> після лекцій та семінарів (№№ 1-14). Студенти, які за певних обставин не можуть відвідувати лекції регулярно, мусять самостійно опрацювати текст лекції та пройти тестування в зазначений термін. Студенти, які станом на початок екзаменаційної сесії мають менше як 35 балів за результатами поточного тестування, до підсумкового тестування (екзамену ) не допускаються.</w:t>
      </w:r>
    </w:p>
    <w:p>
      <w:pPr>
        <w:spacing w:after="0" w:line="240" w:lineRule="auto"/>
        <w:rPr>
          <w:rFonts w:ascii="Times New Roman" w:hAnsi="Times New Roman" w:eastAsia="MS Mincho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  <w:t>Усі тестування, що виконуються студентами під час проходження курсу, повинні виконуватися самостійно і вчасно. Відповідно до чинних правових норм, плагіатом вважатиметься: копіювання чужої наукової роботи та оприлюднення результату під своїм іменем. Висока академічна культура та європейські стандарти якості освіти, яких дотримуються у ЗНУ, вимагають від дослідників відповідального ставлення до тестування.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  <w:t xml:space="preserve">Рекомендовані бази даних для пошуку джерел: </w:t>
      </w:r>
    </w:p>
    <w:p>
      <w:pPr>
        <w:spacing w:after="0" w:line="240" w:lineRule="auto"/>
        <w:jc w:val="both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  <w:t xml:space="preserve">Електронні ресурси Національної бібліотеки ім. Вернадського: </w:t>
      </w:r>
      <w:r>
        <w:fldChar w:fldCharType="begin"/>
      </w:r>
      <w:r>
        <w:instrText xml:space="preserve"> HYPERLINK "http://www.nbuv.gov.ua" </w:instrText>
      </w:r>
      <w:r>
        <w:fldChar w:fldCharType="separate"/>
      </w:r>
      <w:r>
        <w:rPr>
          <w:rFonts w:ascii="Times New Roman" w:hAnsi="Times New Roman" w:eastAsia="MS Mincho" w:cs="Times New Roman"/>
          <w:color w:val="0000FF"/>
          <w:sz w:val="24"/>
          <w:szCs w:val="24"/>
          <w:u w:val="single"/>
        </w:rPr>
        <w:t>http</w:t>
      </w:r>
      <w:r>
        <w:rPr>
          <w:rFonts w:ascii="Times New Roman" w:hAnsi="Times New Roman" w:eastAsia="MS Mincho" w:cs="Times New Roman"/>
          <w:color w:val="0000FF"/>
          <w:sz w:val="24"/>
          <w:szCs w:val="24"/>
          <w:u w:val="single"/>
          <w:lang w:val="uk-UA"/>
        </w:rPr>
        <w:t>://</w:t>
      </w:r>
      <w:r>
        <w:rPr>
          <w:rFonts w:ascii="Times New Roman" w:hAnsi="Times New Roman" w:eastAsia="MS Mincho" w:cs="Times New Roman"/>
          <w:color w:val="0000FF"/>
          <w:sz w:val="24"/>
          <w:szCs w:val="24"/>
          <w:u w:val="single"/>
        </w:rPr>
        <w:t>www</w:t>
      </w:r>
      <w:r>
        <w:rPr>
          <w:rFonts w:ascii="Times New Roman" w:hAnsi="Times New Roman" w:eastAsia="MS Mincho" w:cs="Times New Roman"/>
          <w:color w:val="0000FF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eastAsia="MS Mincho" w:cs="Times New Roman"/>
          <w:color w:val="0000FF"/>
          <w:sz w:val="24"/>
          <w:szCs w:val="24"/>
          <w:u w:val="single"/>
        </w:rPr>
        <w:t>nbuv</w:t>
      </w:r>
      <w:r>
        <w:rPr>
          <w:rFonts w:ascii="Times New Roman" w:hAnsi="Times New Roman" w:eastAsia="MS Mincho" w:cs="Times New Roman"/>
          <w:color w:val="0000FF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eastAsia="MS Mincho" w:cs="Times New Roman"/>
          <w:color w:val="0000FF"/>
          <w:sz w:val="24"/>
          <w:szCs w:val="24"/>
          <w:u w:val="single"/>
        </w:rPr>
        <w:t>gov</w:t>
      </w:r>
      <w:r>
        <w:rPr>
          <w:rFonts w:ascii="Times New Roman" w:hAnsi="Times New Roman" w:eastAsia="MS Mincho" w:cs="Times New Roman"/>
          <w:color w:val="0000FF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eastAsia="MS Mincho" w:cs="Times New Roman"/>
          <w:color w:val="0000FF"/>
          <w:sz w:val="24"/>
          <w:szCs w:val="24"/>
          <w:u w:val="single"/>
        </w:rPr>
        <w:t>ua</w:t>
      </w:r>
      <w:r>
        <w:rPr>
          <w:rFonts w:ascii="Times New Roman" w:hAnsi="Times New Roman" w:eastAsia="MS Mincho" w:cs="Times New Roman"/>
          <w:color w:val="0000FF"/>
          <w:sz w:val="24"/>
          <w:szCs w:val="24"/>
          <w:u w:val="single"/>
        </w:rPr>
        <w:fldChar w:fldCharType="end"/>
      </w:r>
    </w:p>
    <w:p>
      <w:pPr>
        <w:spacing w:after="0" w:line="240" w:lineRule="auto"/>
        <w:jc w:val="both"/>
        <w:rPr>
          <w:rFonts w:ascii="Times New Roman" w:hAnsi="Times New Roman" w:eastAsia="MS Mincho" w:cs="Times New Roman"/>
          <w:sz w:val="24"/>
          <w:szCs w:val="24"/>
          <w:lang w:val="ru-RU"/>
        </w:rPr>
      </w:pP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  <w:t>Цифрова повнотекстова база даних філософської літератури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ru-RU"/>
        </w:rPr>
        <w:t xml:space="preserve">: </w:t>
      </w:r>
      <w:r>
        <w:fldChar w:fldCharType="begin"/>
      </w:r>
      <w:r>
        <w:instrText xml:space="preserve"> HYPERLINK "https://www.jstor.org/" </w:instrText>
      </w:r>
      <w:r>
        <w:fldChar w:fldCharType="separate"/>
      </w:r>
      <w:r>
        <w:rPr>
          <w:rFonts w:ascii="Times New Roman" w:hAnsi="Times New Roman" w:eastAsia="MS Mincho" w:cs="Times New Roman"/>
          <w:color w:val="0000FF"/>
          <w:sz w:val="24"/>
          <w:szCs w:val="24"/>
          <w:u w:val="single"/>
        </w:rPr>
        <w:t>https</w:t>
      </w:r>
      <w:r>
        <w:rPr>
          <w:rFonts w:ascii="Times New Roman" w:hAnsi="Times New Roman" w:eastAsia="MS Mincho" w:cs="Times New Roman"/>
          <w:color w:val="0000FF"/>
          <w:sz w:val="24"/>
          <w:szCs w:val="24"/>
          <w:u w:val="single"/>
          <w:lang w:val="ru-RU"/>
        </w:rPr>
        <w:t>://</w:t>
      </w:r>
      <w:r>
        <w:rPr>
          <w:rFonts w:ascii="Times New Roman" w:hAnsi="Times New Roman" w:eastAsia="MS Mincho" w:cs="Times New Roman"/>
          <w:color w:val="0000FF"/>
          <w:sz w:val="24"/>
          <w:szCs w:val="24"/>
          <w:u w:val="single"/>
        </w:rPr>
        <w:t>www</w:t>
      </w:r>
      <w:r>
        <w:rPr>
          <w:rFonts w:ascii="Times New Roman" w:hAnsi="Times New Roman" w:eastAsia="MS Mincho" w:cs="Times New Roman"/>
          <w:color w:val="0000FF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eastAsia="MS Mincho" w:cs="Times New Roman"/>
          <w:color w:val="0000FF"/>
          <w:sz w:val="24"/>
          <w:szCs w:val="24"/>
          <w:u w:val="single"/>
        </w:rPr>
        <w:t>jstor</w:t>
      </w:r>
      <w:r>
        <w:rPr>
          <w:rFonts w:ascii="Times New Roman" w:hAnsi="Times New Roman" w:eastAsia="MS Mincho" w:cs="Times New Roman"/>
          <w:color w:val="0000FF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eastAsia="MS Mincho" w:cs="Times New Roman"/>
          <w:color w:val="0000FF"/>
          <w:sz w:val="24"/>
          <w:szCs w:val="24"/>
          <w:u w:val="single"/>
        </w:rPr>
        <w:t>org</w:t>
      </w:r>
      <w:r>
        <w:rPr>
          <w:rFonts w:ascii="Times New Roman" w:hAnsi="Times New Roman" w:eastAsia="MS Mincho" w:cs="Times New Roman"/>
          <w:color w:val="0000FF"/>
          <w:sz w:val="24"/>
          <w:szCs w:val="24"/>
          <w:u w:val="single"/>
          <w:lang w:val="ru-RU"/>
        </w:rPr>
        <w:t>/</w:t>
      </w:r>
      <w:r>
        <w:rPr>
          <w:rFonts w:ascii="Times New Roman" w:hAnsi="Times New Roman" w:eastAsia="MS Mincho" w:cs="Times New Roman"/>
          <w:color w:val="0000FF"/>
          <w:sz w:val="24"/>
          <w:szCs w:val="24"/>
          <w:u w:val="single"/>
          <w:lang w:val="ru-RU"/>
        </w:rPr>
        <w:fldChar w:fldCharType="end"/>
      </w:r>
    </w:p>
    <w:p>
      <w:pPr>
        <w:spacing w:after="0" w:line="240" w:lineRule="auto"/>
        <w:jc w:val="both"/>
        <w:rPr>
          <w:rFonts w:ascii="Times New Roman" w:hAnsi="Times New Roman" w:eastAsia="MS Mincho" w:cs="Times New Roman"/>
          <w:color w:val="000000"/>
          <w:sz w:val="24"/>
          <w:szCs w:val="24"/>
          <w:lang w:val="uk-UA"/>
        </w:rPr>
      </w:pPr>
    </w:p>
    <w:p>
      <w:pPr>
        <w:spacing w:after="0" w:line="240" w:lineRule="auto"/>
        <w:rPr>
          <w:rFonts w:ascii="Times New Roman" w:hAnsi="Times New Roman" w:eastAsia="MS Mincho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>
      <w:pPr>
        <w:spacing w:after="0" w:line="240" w:lineRule="auto"/>
        <w:jc w:val="both"/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  <w:t xml:space="preserve">Використання мобільних телефонів, планшетів та інших гаджетів під час лекцій занять дозволяється виключно у навчальних цілях (для уточнення певних даних, перевірки правопису, отримання довідкової інформації тощо). Будь ласка, не забувайте активувати режим «без звуку» до початку заняття. </w:t>
      </w:r>
    </w:p>
    <w:p>
      <w:pPr>
        <w:spacing w:after="0" w:line="240" w:lineRule="auto"/>
        <w:rPr>
          <w:rFonts w:ascii="Times New Roman" w:hAnsi="Times New Roman" w:eastAsia="MS Mincho" w:cs="Times New Roman"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b/>
          <w:bCs/>
          <w:color w:val="000000"/>
          <w:sz w:val="24"/>
          <w:szCs w:val="24"/>
          <w:lang w:val="uk-UA"/>
        </w:rPr>
        <w:t>Комунікація</w:t>
      </w:r>
    </w:p>
    <w:p>
      <w:pPr>
        <w:spacing w:after="0" w:line="240" w:lineRule="auto"/>
        <w:jc w:val="both"/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  <w:t xml:space="preserve">Базовою платформою для комунікації викладача зі студентами є 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</w:rPr>
        <w:t>Moodle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  <w:t xml:space="preserve">Важливі повідомлення загального характеру регулярно розміщуються викладачем 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ru-RU"/>
        </w:rPr>
        <w:t xml:space="preserve">на форумі курсу. Для персональних запитів 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  <w:t xml:space="preserve">використовується сервіс приватних повідомлень.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</w:rPr>
        <w:t>Moodle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  <w:t xml:space="preserve">будь ласка, переконайтеся, що адреса електронної пошти, зазначена у вашому профайлі на 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</w:rPr>
        <w:t>Moodle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  <w:t xml:space="preserve">є актуальною, та регулярно перевіряйте папку «Спам».  </w:t>
      </w:r>
    </w:p>
    <w:p>
      <w:pPr>
        <w:spacing w:after="0" w:line="240" w:lineRule="auto"/>
        <w:rPr>
          <w:rFonts w:ascii="Times New Roman" w:hAnsi="Times New Roman" w:eastAsia="MS Mincho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  <w:t>Якщо за технічних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uk-UA"/>
        </w:rPr>
        <w:t xml:space="preserve">причин доступ до 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</w:rPr>
        <w:t>Moodle</w:t>
      </w:r>
      <w:r>
        <w:rPr>
          <w:rFonts w:ascii="Times New Roman" w:hAnsi="Times New Roman" w:eastAsia="MS Mincho" w:cs="Times New Roman"/>
          <w:i/>
          <w:iCs/>
          <w:color w:val="000000"/>
          <w:sz w:val="24"/>
          <w:szCs w:val="24"/>
          <w:lang w:val="ru-RU"/>
        </w:rPr>
        <w:t xml:space="preserve"> є неможливим, або ваше питання потребує термінового розгляду, надішліть електронного листа з позначкою «Важливо» на адресу </w:t>
      </w:r>
      <w:r>
        <w:fldChar w:fldCharType="begin"/>
      </w:r>
      <w:r>
        <w:instrText xml:space="preserve"> HYPERLINK "mailto:tupakhina@znu.edu.ua" </w:instrText>
      </w:r>
      <w:r>
        <w:fldChar w:fldCharType="separate"/>
      </w:r>
      <w:r>
        <w:rPr>
          <w:rFonts w:ascii="Times New Roman" w:hAnsi="Times New Roman" w:eastAsia="MS Mincho" w:cs="Times New Roman"/>
          <w:i/>
          <w:iCs/>
          <w:color w:val="0000FF"/>
          <w:sz w:val="24"/>
          <w:szCs w:val="24"/>
          <w:u w:val="single"/>
        </w:rPr>
        <w:t>tupakhina</w:t>
      </w:r>
      <w:r>
        <w:rPr>
          <w:rFonts w:ascii="Times New Roman" w:hAnsi="Times New Roman" w:eastAsia="MS Mincho" w:cs="Times New Roman"/>
          <w:i/>
          <w:iCs/>
          <w:color w:val="0000FF"/>
          <w:sz w:val="24"/>
          <w:szCs w:val="24"/>
          <w:u w:val="single"/>
          <w:lang w:val="ru-RU"/>
        </w:rPr>
        <w:t>@</w:t>
      </w:r>
      <w:r>
        <w:rPr>
          <w:rFonts w:ascii="Times New Roman" w:hAnsi="Times New Roman" w:eastAsia="MS Mincho" w:cs="Times New Roman"/>
          <w:i/>
          <w:iCs/>
          <w:color w:val="0000FF"/>
          <w:sz w:val="24"/>
          <w:szCs w:val="24"/>
          <w:u w:val="single"/>
        </w:rPr>
        <w:t>znu</w:t>
      </w:r>
      <w:r>
        <w:rPr>
          <w:rFonts w:ascii="Times New Roman" w:hAnsi="Times New Roman" w:eastAsia="MS Mincho" w:cs="Times New Roman"/>
          <w:i/>
          <w:iCs/>
          <w:color w:val="0000FF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eastAsia="MS Mincho" w:cs="Times New Roman"/>
          <w:i/>
          <w:iCs/>
          <w:color w:val="0000FF"/>
          <w:sz w:val="24"/>
          <w:szCs w:val="24"/>
          <w:u w:val="single"/>
        </w:rPr>
        <w:t>edu</w:t>
      </w:r>
      <w:r>
        <w:rPr>
          <w:rFonts w:ascii="Times New Roman" w:hAnsi="Times New Roman" w:eastAsia="MS Mincho" w:cs="Times New Roman"/>
          <w:i/>
          <w:iCs/>
          <w:color w:val="0000FF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eastAsia="MS Mincho" w:cs="Times New Roman"/>
          <w:i/>
          <w:iCs/>
          <w:color w:val="0000FF"/>
          <w:sz w:val="24"/>
          <w:szCs w:val="24"/>
          <w:u w:val="single"/>
        </w:rPr>
        <w:t>ua</w:t>
      </w:r>
      <w:r>
        <w:rPr>
          <w:rFonts w:ascii="Times New Roman" w:hAnsi="Times New Roman" w:eastAsia="MS Mincho" w:cs="Times New Roman"/>
          <w:i/>
          <w:iCs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 w:eastAsia="MS Mincho" w:cs="Times New Roman"/>
          <w:i/>
          <w:iCs/>
          <w:sz w:val="24"/>
          <w:szCs w:val="24"/>
          <w:lang w:val="uk-UA"/>
        </w:rPr>
        <w:t>. У листі обов’язково вкажіть ваше прізвище та ім’я, курс та шифр академічної групи.</w:t>
      </w:r>
    </w:p>
    <w:p>
      <w:pPr>
        <w:spacing w:after="0" w:line="240" w:lineRule="auto"/>
        <w:rPr>
          <w:rFonts w:ascii="Times New Roman" w:hAnsi="Times New Roman" w:eastAsia="MS Mincho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eastAsia="MS Mincho" w:cs="Times New Roman"/>
          <w:i/>
          <w:iCs/>
          <w:sz w:val="24"/>
          <w:szCs w:val="24"/>
          <w:lang w:val="uk-UA"/>
        </w:rPr>
        <w:t xml:space="preserve">  </w:t>
      </w:r>
    </w:p>
    <w:p>
      <w:pPr>
        <w:spacing w:after="0" w:line="240" w:lineRule="auto"/>
        <w:rPr>
          <w:rFonts w:ascii="Cambria" w:hAnsi="Cambria" w:eastAsia="MS Mincho" w:cs="Cambria"/>
          <w:b/>
          <w:bCs/>
          <w:color w:val="000000"/>
          <w:sz w:val="28"/>
          <w:szCs w:val="28"/>
          <w:lang w:val="uk-UA"/>
        </w:rPr>
      </w:pPr>
      <w:r>
        <w:rPr>
          <w:rFonts w:ascii="Cambria" w:hAnsi="Cambria" w:eastAsia="MS Mincho" w:cs="Cambria"/>
          <w:b/>
          <w:bCs/>
          <w:color w:val="000000"/>
          <w:sz w:val="28"/>
          <w:szCs w:val="28"/>
          <w:lang w:val="uk-UA"/>
        </w:rPr>
        <w:br w:type="page"/>
      </w:r>
      <w:r>
        <w:rPr>
          <w:rFonts w:ascii="Cambria" w:hAnsi="Cambria" w:eastAsia="MS Mincho" w:cs="Cambria"/>
          <w:b/>
          <w:bCs/>
          <w:color w:val="000000"/>
          <w:sz w:val="28"/>
          <w:szCs w:val="28"/>
          <w:lang w:val="uk-UA"/>
        </w:rPr>
        <w:t>ДОДАТОК ДО СИЛАБУСУ ЗНУ – 2021-2022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0"/>
          <w:szCs w:val="20"/>
          <w:lang w:val="uk-UA"/>
        </w:rPr>
      </w:pPr>
    </w:p>
    <w:p>
      <w:pPr>
        <w:spacing w:after="0" w:line="240" w:lineRule="auto"/>
        <w:jc w:val="both"/>
        <w:rPr>
          <w:rFonts w:ascii="Cambria" w:hAnsi="Cambria" w:eastAsia="MS Mincho" w:cs="Cambria"/>
          <w:b/>
          <w:bCs/>
          <w:i/>
          <w:iCs/>
          <w:sz w:val="20"/>
          <w:szCs w:val="20"/>
          <w:lang w:val="uk-UA"/>
        </w:rPr>
      </w:pPr>
      <w:r>
        <w:rPr>
          <w:rFonts w:ascii="Cambria" w:hAnsi="Cambria" w:eastAsia="MS Mincho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>
        <w:rPr>
          <w:rFonts w:ascii="Cambria" w:hAnsi="Cambria" w:eastAsia="MS Mincho" w:cs="Cambria"/>
          <w:b/>
          <w:bCs/>
          <w:i/>
          <w:iCs/>
          <w:sz w:val="20"/>
          <w:szCs w:val="20"/>
          <w:lang w:val="ru-RU"/>
        </w:rPr>
        <w:t xml:space="preserve"> 2020-2021 </w:t>
      </w:r>
      <w:r>
        <w:rPr>
          <w:rFonts w:ascii="Cambria" w:hAnsi="Cambria" w:eastAsia="MS Mincho" w:cs="Cambria"/>
          <w:b/>
          <w:bCs/>
          <w:i/>
          <w:iCs/>
          <w:sz w:val="20"/>
          <w:szCs w:val="20"/>
          <w:lang w:val="uk-UA"/>
        </w:rPr>
        <w:t>н. р. (гіперпосилання на сторінку сайта)</w:t>
      </w:r>
    </w:p>
    <w:p>
      <w:pPr>
        <w:spacing w:after="0" w:line="240" w:lineRule="auto"/>
        <w:jc w:val="both"/>
        <w:rPr>
          <w:rFonts w:ascii="Cambria" w:hAnsi="Cambria" w:eastAsia="MS Mincho" w:cs="Cambria"/>
          <w:b/>
          <w:bCs/>
          <w:i/>
          <w:iCs/>
          <w:sz w:val="14"/>
          <w:szCs w:val="14"/>
          <w:lang w:val="uk-UA"/>
        </w:rPr>
      </w:pPr>
    </w:p>
    <w:p>
      <w:pPr>
        <w:spacing w:after="0" w:line="240" w:lineRule="auto"/>
        <w:jc w:val="both"/>
        <w:rPr>
          <w:rFonts w:ascii="Cambria" w:hAnsi="Cambria" w:eastAsia="MS Mincho" w:cs="Cambria"/>
          <w:sz w:val="20"/>
          <w:szCs w:val="20"/>
          <w:lang w:val="uk-UA"/>
        </w:rPr>
      </w:pPr>
      <w:r>
        <w:rPr>
          <w:rFonts w:ascii="Cambria" w:hAnsi="Cambria" w:eastAsia="MS Mincho" w:cs="Cambria"/>
          <w:b/>
          <w:bCs/>
          <w:i/>
          <w:iCs/>
          <w:sz w:val="20"/>
          <w:szCs w:val="20"/>
          <w:lang w:val="uk-UA"/>
        </w:rPr>
        <w:t xml:space="preserve">АКАДЕМІЧНА ДОБРОЧЕСНІСТЬ. </w:t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>
        <w:rPr>
          <w:rFonts w:ascii="Cambria" w:hAnsi="Cambria" w:eastAsia="MS Mincho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>
        <w:rPr>
          <w:rFonts w:ascii="Cambria" w:hAnsi="Cambria" w:eastAsia="MS Mincho" w:cs="Cambria"/>
          <w:b/>
          <w:bCs/>
          <w:sz w:val="20"/>
          <w:szCs w:val="20"/>
          <w:lang w:val="uk-UA"/>
        </w:rPr>
        <w:t>:</w:t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 </w:t>
      </w:r>
      <w:r>
        <w:fldChar w:fldCharType="begin"/>
      </w:r>
      <w:r>
        <w:instrText xml:space="preserve"> HYPERLINK "https://tinyurl.com/ya6yk4ad" </w:instrText>
      </w:r>
      <w:r>
        <w:fldChar w:fldCharType="separate"/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lang w:val="uk-UA"/>
        </w:rPr>
        <w:t>https://tinyurl.com/ya6yk4ad</w:t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lang w:val="uk-UA"/>
        </w:rPr>
        <w:fldChar w:fldCharType="end"/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. </w:t>
      </w:r>
      <w:r>
        <w:rPr>
          <w:rFonts w:ascii="Cambria" w:hAnsi="Cambria" w:eastAsia="MS Mincho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r>
        <w:fldChar w:fldCharType="begin"/>
      </w:r>
      <w:r>
        <w:instrText xml:space="preserve"> HYPERLINK "https://tinyurl.com/y6wzzlu3" </w:instrText>
      </w:r>
      <w:r>
        <w:fldChar w:fldCharType="separate"/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lang w:val="uk-UA"/>
        </w:rPr>
        <w:t>https://tinyurl.com/y6wzzlu3</w:t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lang w:val="uk-UA"/>
        </w:rPr>
        <w:fldChar w:fldCharType="end"/>
      </w:r>
      <w:r>
        <w:rPr>
          <w:rFonts w:ascii="Cambria" w:hAnsi="Cambria" w:eastAsia="MS Mincho" w:cs="Cambria"/>
          <w:sz w:val="20"/>
          <w:szCs w:val="20"/>
          <w:lang w:val="uk-UA"/>
        </w:rPr>
        <w:t>.</w:t>
      </w:r>
    </w:p>
    <w:p>
      <w:pPr>
        <w:spacing w:after="0" w:line="240" w:lineRule="auto"/>
        <w:rPr>
          <w:rFonts w:ascii="Cambria" w:hAnsi="Cambria" w:eastAsia="MS Mincho" w:cs="Cambria"/>
          <w:sz w:val="14"/>
          <w:szCs w:val="14"/>
          <w:lang w:val="uk-UA"/>
        </w:rPr>
      </w:pPr>
    </w:p>
    <w:p>
      <w:pPr>
        <w:spacing w:after="0" w:line="240" w:lineRule="auto"/>
        <w:jc w:val="both"/>
        <w:rPr>
          <w:rFonts w:ascii="Cambria" w:hAnsi="Cambria" w:eastAsia="MS Mincho" w:cs="Cambria"/>
          <w:sz w:val="20"/>
          <w:szCs w:val="20"/>
          <w:lang w:val="uk-UA"/>
        </w:rPr>
      </w:pPr>
      <w:r>
        <w:rPr>
          <w:rFonts w:ascii="Cambria" w:hAnsi="Cambria" w:eastAsia="MS Mincho" w:cs="Cambria"/>
          <w:b/>
          <w:bCs/>
          <w:i/>
          <w:iCs/>
          <w:sz w:val="20"/>
          <w:szCs w:val="20"/>
          <w:lang w:val="uk-UA"/>
        </w:rPr>
        <w:t xml:space="preserve">ОСВІТНІЙ ПРОЦЕС ТА ЗАБЕЗПЕЧЕННЯ ЯКОСТІ ОСВІТИ. </w:t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>
        <w:rPr>
          <w:rFonts w:ascii="Cambria" w:hAnsi="Cambria" w:eastAsia="MS Mincho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"https://tinyurl.com/y9tve4lk" </w:instrText>
      </w:r>
      <w:r>
        <w:fldChar w:fldCharType="separate"/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shd w:val="clear" w:color="auto" w:fill="FFFFFF"/>
        </w:rPr>
        <w:t>https</w:t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shd w:val="clear" w:color="auto" w:fill="FFFFFF"/>
          <w:lang w:val="uk-UA"/>
        </w:rPr>
        <w:t>://</w:t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shd w:val="clear" w:color="auto" w:fill="FFFFFF"/>
        </w:rPr>
        <w:t>tinyurl</w:t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shd w:val="clear" w:color="auto" w:fill="FFFFFF"/>
          <w:lang w:val="uk-UA"/>
        </w:rPr>
        <w:t>.</w:t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shd w:val="clear" w:color="auto" w:fill="FFFFFF"/>
        </w:rPr>
        <w:t>com</w:t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shd w:val="clear" w:color="auto" w:fill="FFFFFF"/>
          <w:lang w:val="uk-UA"/>
        </w:rPr>
        <w:t>/</w:t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shd w:val="clear" w:color="auto" w:fill="FFFFFF"/>
        </w:rPr>
        <w:t>y</w:t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shd w:val="clear" w:color="auto" w:fill="FFFFFF"/>
          <w:lang w:val="uk-UA"/>
        </w:rPr>
        <w:t>9</w:t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shd w:val="clear" w:color="auto" w:fill="FFFFFF"/>
        </w:rPr>
        <w:t>tve</w:t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shd w:val="clear" w:color="auto" w:fill="FFFFFF"/>
          <w:lang w:val="uk-UA"/>
        </w:rPr>
        <w:t>4</w:t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shd w:val="clear" w:color="auto" w:fill="FFFFFF"/>
        </w:rPr>
        <w:t>lk</w:t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shd w:val="clear" w:color="auto" w:fill="FFFFFF"/>
        </w:rPr>
        <w:fldChar w:fldCharType="end"/>
      </w:r>
      <w:r>
        <w:rPr>
          <w:rFonts w:ascii="Cambria" w:hAnsi="Cambria" w:eastAsia="MS Mincho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>
      <w:pPr>
        <w:spacing w:after="0" w:line="240" w:lineRule="auto"/>
        <w:jc w:val="both"/>
        <w:rPr>
          <w:rFonts w:ascii="Cambria" w:hAnsi="Cambria" w:eastAsia="MS Mincho" w:cs="Cambria"/>
          <w:i/>
          <w:iCs/>
          <w:sz w:val="14"/>
          <w:szCs w:val="14"/>
          <w:lang w:val="uk-UA"/>
        </w:rPr>
      </w:pPr>
    </w:p>
    <w:p>
      <w:pPr>
        <w:spacing w:after="0" w:line="240" w:lineRule="auto"/>
        <w:jc w:val="both"/>
        <w:rPr>
          <w:rFonts w:ascii="Cambria" w:hAnsi="Cambria" w:eastAsia="MS Mincho" w:cs="Cambria"/>
          <w:sz w:val="20"/>
          <w:szCs w:val="20"/>
          <w:lang w:val="uk-UA"/>
        </w:rPr>
      </w:pPr>
      <w:r>
        <w:rPr>
          <w:rFonts w:ascii="Cambria" w:hAnsi="Cambria" w:eastAsia="MS Mincho" w:cs="Cambria"/>
          <w:b/>
          <w:bCs/>
          <w:i/>
          <w:iCs/>
          <w:sz w:val="20"/>
          <w:szCs w:val="20"/>
          <w:lang w:val="uk-UA"/>
        </w:rPr>
        <w:t xml:space="preserve">ПОВТОРНЕ ВИВЧЕННЯ ДИСЦИПЛІН, ВІДРАХУВАННЯ. </w:t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>
        <w:rPr>
          <w:rFonts w:ascii="Cambria" w:hAnsi="Cambria" w:eastAsia="MS Mincho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"https://tinyurl.com/y9pkmmp5" </w:instrText>
      </w:r>
      <w:r>
        <w:fldChar w:fldCharType="separate"/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lang w:val="uk-UA"/>
        </w:rPr>
        <w:t>https://tinyurl.com/y9pkmmp5</w:t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lang w:val="uk-UA"/>
        </w:rPr>
        <w:fldChar w:fldCharType="end"/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>
        <w:rPr>
          <w:rFonts w:ascii="Cambria" w:hAnsi="Cambria" w:eastAsia="MS Mincho" w:cs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"https://tinyurl.com/ycds57la" </w:instrText>
      </w:r>
      <w:r>
        <w:fldChar w:fldCharType="separate"/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lang w:val="uk-UA"/>
        </w:rPr>
        <w:t>https://tinyurl.com/ycds57la</w:t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lang w:val="uk-UA"/>
        </w:rPr>
        <w:fldChar w:fldCharType="end"/>
      </w:r>
      <w:r>
        <w:rPr>
          <w:rFonts w:ascii="Cambria" w:hAnsi="Cambria" w:eastAsia="MS Mincho" w:cs="Cambria"/>
          <w:sz w:val="20"/>
          <w:szCs w:val="20"/>
          <w:lang w:val="uk-UA"/>
        </w:rPr>
        <w:t>.</w:t>
      </w:r>
    </w:p>
    <w:p>
      <w:pPr>
        <w:spacing w:after="0" w:line="240" w:lineRule="auto"/>
        <w:jc w:val="both"/>
        <w:rPr>
          <w:rFonts w:ascii="Cambria" w:hAnsi="Cambria" w:eastAsia="MS Mincho" w:cs="Cambria"/>
          <w:sz w:val="14"/>
          <w:szCs w:val="14"/>
          <w:lang w:val="uk-UA"/>
        </w:rPr>
      </w:pPr>
    </w:p>
    <w:p>
      <w:pPr>
        <w:spacing w:after="0" w:line="240" w:lineRule="auto"/>
        <w:jc w:val="both"/>
        <w:rPr>
          <w:rFonts w:ascii="Cambria" w:hAnsi="Cambria" w:eastAsia="MS Mincho" w:cs="Cambria"/>
          <w:sz w:val="20"/>
          <w:szCs w:val="20"/>
          <w:lang w:val="uk-UA"/>
        </w:rPr>
      </w:pPr>
      <w:r>
        <w:rPr>
          <w:rFonts w:ascii="Cambria" w:hAnsi="Cambria" w:eastAsia="MS Mincho" w:cs="Cambria"/>
          <w:b/>
          <w:bCs/>
          <w:i/>
          <w:iCs/>
          <w:sz w:val="20"/>
          <w:szCs w:val="20"/>
          <w:lang w:val="uk-UA"/>
        </w:rPr>
        <w:t xml:space="preserve">НЕФОРМАЛЬНА ОСВІТА. </w:t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>
        <w:rPr>
          <w:rFonts w:ascii="Cambria" w:hAnsi="Cambria" w:eastAsia="MS Mincho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"https://tinyurl.com/y8gbt4xs" </w:instrText>
      </w:r>
      <w:r>
        <w:fldChar w:fldCharType="separate"/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lang w:val="uk-UA"/>
        </w:rPr>
        <w:t>https://tinyurl.com/y8gbt4xs</w:t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lang w:val="uk-UA"/>
        </w:rPr>
        <w:fldChar w:fldCharType="end"/>
      </w:r>
      <w:r>
        <w:rPr>
          <w:rFonts w:ascii="Cambria" w:hAnsi="Cambria" w:eastAsia="MS Mincho" w:cs="Cambria"/>
          <w:sz w:val="20"/>
          <w:szCs w:val="20"/>
          <w:lang w:val="uk-UA"/>
        </w:rPr>
        <w:t>.</w:t>
      </w:r>
    </w:p>
    <w:p>
      <w:pPr>
        <w:spacing w:after="0" w:line="240" w:lineRule="auto"/>
        <w:jc w:val="both"/>
        <w:rPr>
          <w:rFonts w:ascii="Cambria" w:hAnsi="Cambria" w:eastAsia="MS Mincho" w:cs="Cambria"/>
          <w:sz w:val="14"/>
          <w:szCs w:val="14"/>
          <w:lang w:val="uk-UA"/>
        </w:rPr>
      </w:pPr>
    </w:p>
    <w:p>
      <w:pPr>
        <w:spacing w:after="0" w:line="240" w:lineRule="auto"/>
        <w:jc w:val="both"/>
        <w:rPr>
          <w:rFonts w:ascii="Cambria" w:hAnsi="Cambria" w:eastAsia="MS Mincho" w:cs="Cambria"/>
          <w:sz w:val="20"/>
          <w:szCs w:val="20"/>
          <w:lang w:val="uk-UA"/>
        </w:rPr>
      </w:pPr>
      <w:r>
        <w:rPr>
          <w:rFonts w:ascii="Cambria" w:hAnsi="Cambria" w:eastAsia="MS Mincho" w:cs="Cambria"/>
          <w:b/>
          <w:bCs/>
          <w:i/>
          <w:iCs/>
          <w:sz w:val="20"/>
          <w:szCs w:val="20"/>
          <w:lang w:val="uk-UA"/>
        </w:rPr>
        <w:t xml:space="preserve">ВИРІШЕННЯ КОНФЛІКТІВ. </w:t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>
        <w:rPr>
          <w:rFonts w:ascii="Cambria" w:hAnsi="Cambria" w:eastAsia="MS Mincho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"https://tinyurl.com/ycyfws9v" </w:instrText>
      </w:r>
      <w:r>
        <w:fldChar w:fldCharType="separate"/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lang w:val="uk-UA"/>
        </w:rPr>
        <w:t>https://tinyurl.com/ycyfws9v</w:t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lang w:val="uk-UA"/>
        </w:rPr>
        <w:fldChar w:fldCharType="end"/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>
        <w:rPr>
          <w:rFonts w:ascii="Cambria" w:hAnsi="Cambria" w:eastAsia="MS Mincho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стипендій у ЗНУ</w:t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"https://tinyurl.com/yd6bq6p9" </w:instrText>
      </w:r>
      <w:r>
        <w:fldChar w:fldCharType="separate"/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lang w:val="uk-UA"/>
        </w:rPr>
        <w:t>https://tinyurl.com/yd6bq6p9</w:t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lang w:val="uk-UA"/>
        </w:rPr>
        <w:fldChar w:fldCharType="end"/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; </w:t>
      </w:r>
      <w:r>
        <w:rPr>
          <w:rFonts w:ascii="Cambria" w:hAnsi="Cambria" w:eastAsia="MS Mincho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 ЗНУ</w:t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"https://tinyurl.com/y9r5dpwh" </w:instrText>
      </w:r>
      <w:r>
        <w:fldChar w:fldCharType="separate"/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lang w:val="uk-UA"/>
        </w:rPr>
        <w:t>https://tinyurl.com/y9r5dpwh</w:t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lang w:val="uk-UA"/>
        </w:rPr>
        <w:fldChar w:fldCharType="end"/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. </w:t>
      </w:r>
    </w:p>
    <w:p>
      <w:pPr>
        <w:spacing w:after="0" w:line="240" w:lineRule="auto"/>
        <w:jc w:val="both"/>
        <w:rPr>
          <w:rFonts w:ascii="Cambria" w:hAnsi="Cambria" w:eastAsia="MS Mincho" w:cs="Cambria"/>
          <w:b/>
          <w:bCs/>
          <w:i/>
          <w:iCs/>
          <w:sz w:val="14"/>
          <w:szCs w:val="14"/>
          <w:lang w:val="uk-UA"/>
        </w:rPr>
      </w:pPr>
    </w:p>
    <w:p>
      <w:pPr>
        <w:spacing w:after="0" w:line="240" w:lineRule="auto"/>
        <w:jc w:val="both"/>
        <w:rPr>
          <w:rFonts w:ascii="Cambria" w:hAnsi="Cambria" w:eastAsia="MS Mincho" w:cs="Cambria"/>
          <w:color w:val="4D5156"/>
          <w:sz w:val="20"/>
          <w:szCs w:val="20"/>
          <w:shd w:val="clear" w:color="auto" w:fill="FFFFFF"/>
          <w:lang w:val="uk-UA"/>
        </w:rPr>
      </w:pPr>
      <w:r>
        <w:rPr>
          <w:rFonts w:ascii="Cambria" w:hAnsi="Cambria" w:eastAsia="MS Mincho" w:cs="Cambria"/>
          <w:b/>
          <w:bCs/>
          <w:i/>
          <w:iCs/>
          <w:sz w:val="20"/>
          <w:szCs w:val="20"/>
          <w:lang w:val="uk-UA"/>
        </w:rPr>
        <w:t xml:space="preserve">ЗАПОБІГАННЯ КОРУПЦІЇ. </w:t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Уповноважена особа </w:t>
      </w:r>
      <w:r>
        <w:rPr>
          <w:rFonts w:ascii="Cambria" w:hAnsi="Cambria" w:eastAsia="MS Mincho" w:cs="Cambria"/>
          <w:color w:val="4D5156"/>
          <w:sz w:val="20"/>
          <w:szCs w:val="20"/>
          <w:shd w:val="clear" w:color="auto" w:fill="FFFFFF"/>
          <w:lang w:val="ru-RU"/>
        </w:rPr>
        <w:t>з питань запобігання та виявлення корупції</w:t>
      </w:r>
      <w:r>
        <w:rPr>
          <w:rFonts w:ascii="Cambria" w:hAnsi="Cambria" w:eastAsia="MS Mincho" w:cs="Cambria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Cambria" w:hAnsi="Cambria" w:eastAsia="MS Mincho" w:cs="Cambria"/>
          <w:color w:val="333333"/>
          <w:sz w:val="20"/>
          <w:szCs w:val="20"/>
          <w:shd w:val="clear" w:color="auto" w:fill="FFFFFF"/>
          <w:lang w:val="ru-RU"/>
        </w:rPr>
        <w:t>(Воронков В. В., 1 корп., 29 каб., тел. +38 (061) 289-14-18).</w:t>
      </w:r>
    </w:p>
    <w:p>
      <w:pPr>
        <w:spacing w:after="0" w:line="240" w:lineRule="auto"/>
        <w:jc w:val="both"/>
        <w:rPr>
          <w:rFonts w:ascii="Cambria" w:hAnsi="Cambria" w:eastAsia="MS Mincho" w:cs="Cambria"/>
          <w:b/>
          <w:bCs/>
          <w:i/>
          <w:iCs/>
          <w:sz w:val="14"/>
          <w:szCs w:val="14"/>
          <w:lang w:val="uk-UA"/>
        </w:rPr>
      </w:pPr>
    </w:p>
    <w:p>
      <w:pPr>
        <w:spacing w:after="0" w:line="240" w:lineRule="auto"/>
        <w:jc w:val="both"/>
        <w:rPr>
          <w:rFonts w:ascii="Cambria" w:hAnsi="Cambria" w:eastAsia="MS Mincho" w:cs="Cambria"/>
          <w:sz w:val="20"/>
          <w:szCs w:val="20"/>
          <w:lang w:val="uk-UA"/>
        </w:rPr>
      </w:pPr>
      <w:r>
        <w:rPr>
          <w:rFonts w:ascii="Cambria" w:hAnsi="Cambria" w:eastAsia="MS Mincho" w:cs="Cambria"/>
          <w:b/>
          <w:bCs/>
          <w:i/>
          <w:iCs/>
          <w:sz w:val="20"/>
          <w:szCs w:val="20"/>
          <w:lang w:val="uk-UA"/>
        </w:rPr>
        <w:t xml:space="preserve">ПСИХОЛОГІЧНА ДОПОМОГА. </w:t>
      </w:r>
      <w:r>
        <w:rPr>
          <w:rFonts w:ascii="Cambria" w:hAnsi="Cambria" w:eastAsia="MS Mincho" w:cs="Cambria"/>
          <w:sz w:val="20"/>
          <w:szCs w:val="20"/>
          <w:lang w:val="uk-UA"/>
        </w:rPr>
        <w:t>Телефон довіри практичного психолога (061)228-15-84 (щоденно з 9 до 21).</w:t>
      </w:r>
    </w:p>
    <w:p>
      <w:pPr>
        <w:spacing w:after="0" w:line="240" w:lineRule="auto"/>
        <w:jc w:val="both"/>
        <w:rPr>
          <w:rFonts w:ascii="Cambria" w:hAnsi="Cambria" w:eastAsia="MS Mincho" w:cs="Cambria"/>
          <w:sz w:val="14"/>
          <w:szCs w:val="14"/>
          <w:lang w:val="uk-UA"/>
        </w:rPr>
      </w:pPr>
    </w:p>
    <w:p>
      <w:pPr>
        <w:spacing w:after="0" w:line="240" w:lineRule="auto"/>
        <w:jc w:val="both"/>
        <w:rPr>
          <w:rFonts w:ascii="Cambria" w:hAnsi="Cambria" w:eastAsia="MS Mincho" w:cs="Cambria"/>
          <w:sz w:val="20"/>
          <w:szCs w:val="20"/>
          <w:lang w:val="uk-UA"/>
        </w:rPr>
      </w:pPr>
      <w:r>
        <w:rPr>
          <w:rFonts w:ascii="Cambria" w:hAnsi="Cambria" w:eastAsia="MS Mincho" w:cs="Cambria"/>
          <w:b/>
          <w:bCs/>
          <w:i/>
          <w:iCs/>
          <w:sz w:val="20"/>
          <w:szCs w:val="20"/>
          <w:lang w:val="uk-UA"/>
        </w:rPr>
        <w:t xml:space="preserve">РІВНІ МОЖЛИВОСТІ ТА ІНКЛЮЗИВНЕ ОСВІТНЄ СЕРЕДОВИЩЕ. </w:t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r>
        <w:fldChar w:fldCharType="begin"/>
      </w:r>
      <w:r>
        <w:instrText xml:space="preserve"> HYPERLINK "https://tinyurl.com/ydhcsagx" </w:instrText>
      </w:r>
      <w:r>
        <w:fldChar w:fldCharType="separate"/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lang w:val="uk-UA"/>
        </w:rPr>
        <w:t>https://tinyurl.com/ydhcsagx</w:t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lang w:val="uk-UA"/>
        </w:rPr>
        <w:fldChar w:fldCharType="end"/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. </w:t>
      </w:r>
    </w:p>
    <w:p>
      <w:pPr>
        <w:spacing w:after="0" w:line="240" w:lineRule="auto"/>
        <w:jc w:val="both"/>
        <w:rPr>
          <w:rFonts w:ascii="Cambria" w:hAnsi="Cambria" w:eastAsia="MS Mincho" w:cs="Cambria"/>
          <w:b/>
          <w:bCs/>
          <w:i/>
          <w:iCs/>
          <w:sz w:val="14"/>
          <w:szCs w:val="14"/>
          <w:lang w:val="uk-UA"/>
        </w:rPr>
      </w:pPr>
    </w:p>
    <w:p>
      <w:pPr>
        <w:spacing w:after="0" w:line="240" w:lineRule="auto"/>
        <w:jc w:val="both"/>
        <w:rPr>
          <w:rFonts w:ascii="Cambria" w:hAnsi="Cambria" w:eastAsia="MS Mincho" w:cs="Cambria"/>
          <w:sz w:val="20"/>
          <w:szCs w:val="20"/>
          <w:lang w:val="uk-UA"/>
        </w:rPr>
      </w:pPr>
      <w:r>
        <w:rPr>
          <w:rFonts w:ascii="Cambria" w:hAnsi="Cambria" w:eastAsia="MS Mincho" w:cs="Cambria"/>
          <w:b/>
          <w:bCs/>
          <w:i/>
          <w:iCs/>
          <w:sz w:val="20"/>
          <w:szCs w:val="20"/>
          <w:lang w:val="uk-UA"/>
        </w:rPr>
        <w:t>РЕСУРСИ ДЛЯ НАВЧАННЯ. Наукова бібліотека</w:t>
      </w:r>
      <w:r>
        <w:rPr>
          <w:rFonts w:ascii="Cambria" w:hAnsi="Cambria" w:eastAsia="MS Mincho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"http://library.znu.edu.ua" </w:instrText>
      </w:r>
      <w:r>
        <w:fldChar w:fldCharType="separate"/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lang w:val="uk-UA"/>
        </w:rPr>
        <w:t>http://library.znu.edu.ua</w:t>
      </w:r>
      <w:r>
        <w:rPr>
          <w:rFonts w:ascii="Cambria" w:hAnsi="Cambria" w:eastAsia="MS Mincho" w:cs="Cambria"/>
          <w:color w:val="0000FF"/>
          <w:sz w:val="20"/>
          <w:szCs w:val="20"/>
          <w:u w:val="single"/>
          <w:lang w:val="uk-UA"/>
        </w:rPr>
        <w:fldChar w:fldCharType="end"/>
      </w:r>
      <w:r>
        <w:rPr>
          <w:rFonts w:ascii="Cambria" w:hAnsi="Cambria" w:eastAsia="MS Mincho" w:cs="Cambria"/>
          <w:sz w:val="20"/>
          <w:szCs w:val="20"/>
          <w:lang w:val="uk-UA"/>
        </w:rPr>
        <w:t>. Графік роботи абонементів: понеділок – п`ятниця з 08.00 до 17.00; субота з 09.00 до 15.00.</w:t>
      </w:r>
    </w:p>
    <w:p>
      <w:pPr>
        <w:spacing w:after="0" w:line="240" w:lineRule="auto"/>
        <w:jc w:val="both"/>
        <w:rPr>
          <w:rFonts w:ascii="Cambria" w:hAnsi="Cambria" w:eastAsia="MS Mincho" w:cs="Cambria"/>
          <w:sz w:val="14"/>
          <w:szCs w:val="14"/>
          <w:lang w:val="uk-UA"/>
        </w:rPr>
      </w:pPr>
      <w:r>
        <w:rPr>
          <w:rFonts w:ascii="Cambria" w:hAnsi="Cambria" w:eastAsia="MS Mincho" w:cs="Cambria"/>
          <w:sz w:val="14"/>
          <w:szCs w:val="14"/>
          <w:lang w:val="uk-UA"/>
        </w:rPr>
        <w:t xml:space="preserve"> </w:t>
      </w:r>
    </w:p>
    <w:p>
      <w:pPr>
        <w:spacing w:after="0" w:line="240" w:lineRule="auto"/>
        <w:jc w:val="both"/>
        <w:rPr>
          <w:rFonts w:ascii="Cambria" w:hAnsi="Cambria" w:eastAsia="MS Mincho" w:cs="Cambria"/>
          <w:b/>
          <w:bCs/>
          <w:i/>
          <w:iCs/>
          <w:sz w:val="20"/>
          <w:szCs w:val="20"/>
          <w:lang w:val="uk-UA"/>
        </w:rPr>
      </w:pPr>
      <w:r>
        <w:rPr>
          <w:rFonts w:ascii="Cambria" w:hAnsi="Cambria" w:eastAsia="MS Mincho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>
      <w:pPr>
        <w:spacing w:after="0" w:line="240" w:lineRule="auto"/>
        <w:jc w:val="both"/>
        <w:rPr>
          <w:rFonts w:ascii="Cambria" w:hAnsi="Cambria" w:eastAsia="MS Mincho" w:cs="Cambria"/>
          <w:sz w:val="20"/>
          <w:szCs w:val="20"/>
          <w:lang w:val="uk-UA"/>
        </w:rPr>
      </w:pPr>
      <w:r>
        <w:rPr>
          <w:rFonts w:ascii="Cambria" w:hAnsi="Cambria" w:eastAsia="MS Mincho" w:cs="Cambria"/>
          <w:sz w:val="20"/>
          <w:szCs w:val="20"/>
          <w:lang w:val="uk-UA"/>
        </w:rPr>
        <w:t>Якщо забули пароль/логін, направте листа з темою «Забув пароль/логін» за адресами:</w:t>
      </w:r>
    </w:p>
    <w:p>
      <w:pPr>
        <w:spacing w:after="0" w:line="240" w:lineRule="auto"/>
        <w:jc w:val="both"/>
        <w:rPr>
          <w:rFonts w:ascii="Cambria" w:hAnsi="Cambria" w:eastAsia="MS Mincho" w:cs="Cambria"/>
          <w:sz w:val="20"/>
          <w:szCs w:val="20"/>
          <w:lang w:val="uk-UA"/>
        </w:rPr>
      </w:pPr>
      <w:r>
        <w:rPr>
          <w:rFonts w:ascii="Cambria" w:hAnsi="Cambria" w:eastAsia="MS Mincho" w:cs="Cambria"/>
          <w:sz w:val="20"/>
          <w:szCs w:val="20"/>
          <w:lang w:val="uk-UA"/>
        </w:rPr>
        <w:t>·   для студентів ЗНУ - moodle.znu@gmail.com, Савченко Тетяна Володимирівна</w:t>
      </w:r>
    </w:p>
    <w:p>
      <w:pPr>
        <w:spacing w:after="0" w:line="240" w:lineRule="auto"/>
        <w:jc w:val="both"/>
        <w:rPr>
          <w:rFonts w:ascii="Cambria" w:hAnsi="Cambria" w:eastAsia="MS Mincho" w:cs="Cambria"/>
          <w:sz w:val="20"/>
          <w:szCs w:val="20"/>
          <w:lang w:val="uk-UA"/>
        </w:rPr>
      </w:pPr>
      <w:r>
        <w:rPr>
          <w:rFonts w:ascii="Cambria" w:hAnsi="Cambria" w:eastAsia="MS Mincho" w:cs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>
      <w:pPr>
        <w:spacing w:after="0" w:line="240" w:lineRule="auto"/>
        <w:jc w:val="both"/>
        <w:rPr>
          <w:rFonts w:ascii="Cambria" w:hAnsi="Cambria" w:eastAsia="MS Mincho" w:cs="Cambria"/>
          <w:sz w:val="20"/>
          <w:szCs w:val="20"/>
          <w:lang w:val="uk-UA"/>
        </w:rPr>
      </w:pPr>
      <w:r>
        <w:rPr>
          <w:rFonts w:ascii="Cambria" w:hAnsi="Cambria" w:eastAsia="MS Mincho" w:cs="Cambria"/>
          <w:sz w:val="20"/>
          <w:szCs w:val="20"/>
          <w:lang w:val="uk-UA"/>
        </w:rPr>
        <w:t>У листі вкажіть: прізвище, ім'я, по-батькові українською мовою; шифр групи; електронну адресу.</w:t>
      </w:r>
    </w:p>
    <w:p>
      <w:pPr>
        <w:spacing w:after="0" w:line="240" w:lineRule="auto"/>
        <w:jc w:val="both"/>
        <w:rPr>
          <w:rFonts w:ascii="Cambria" w:hAnsi="Cambria" w:eastAsia="MS Mincho" w:cs="Cambria"/>
          <w:sz w:val="20"/>
          <w:szCs w:val="20"/>
          <w:lang w:val="uk-UA"/>
        </w:rPr>
      </w:pPr>
      <w:r>
        <w:rPr>
          <w:rFonts w:ascii="Cambria" w:hAnsi="Cambria" w:eastAsia="MS Mincho" w:cs="Cambria"/>
          <w:sz w:val="20"/>
          <w:szCs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https://moodle.znu.edu.ua/mod/page/view.php?id=133015.</w:t>
      </w:r>
    </w:p>
    <w:p>
      <w:pPr>
        <w:spacing w:after="0" w:line="240" w:lineRule="auto"/>
        <w:jc w:val="both"/>
        <w:rPr>
          <w:rFonts w:ascii="Cambria" w:hAnsi="Cambria" w:eastAsia="MS Mincho" w:cs="Cambria"/>
          <w:sz w:val="14"/>
          <w:szCs w:val="14"/>
          <w:lang w:val="uk-UA"/>
        </w:rPr>
      </w:pPr>
    </w:p>
    <w:p>
      <w:pPr>
        <w:spacing w:after="0" w:line="240" w:lineRule="auto"/>
        <w:jc w:val="both"/>
        <w:rPr>
          <w:rFonts w:ascii="Cambria" w:hAnsi="Cambria" w:eastAsia="MS Mincho" w:cs="Cambria"/>
          <w:sz w:val="20"/>
          <w:szCs w:val="20"/>
          <w:lang w:val="uk-UA"/>
        </w:rPr>
      </w:pPr>
      <w:r>
        <w:rPr>
          <w:rFonts w:ascii="Cambria" w:hAnsi="Cambria" w:eastAsia="MS Mincho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>
        <w:rPr>
          <w:rFonts w:ascii="Cambria" w:hAnsi="Cambria" w:eastAsia="MS Mincho" w:cs="Cambria"/>
          <w:sz w:val="20"/>
          <w:szCs w:val="20"/>
          <w:lang w:val="uk-UA"/>
        </w:rPr>
        <w:t>: http://sites.znu.edu.ua/child-advance/</w:t>
      </w:r>
    </w:p>
    <w:p>
      <w:pPr>
        <w:spacing w:after="0" w:line="240" w:lineRule="auto"/>
        <w:jc w:val="both"/>
        <w:rPr>
          <w:rFonts w:ascii="Cambria" w:hAnsi="Cambria" w:eastAsia="MS Mincho" w:cs="Cambria"/>
          <w:sz w:val="20"/>
          <w:szCs w:val="20"/>
          <w:lang w:val="uk-UA"/>
        </w:rPr>
      </w:pPr>
      <w:r>
        <w:rPr>
          <w:rFonts w:ascii="Cambria" w:hAnsi="Cambria" w:eastAsia="MS Mincho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>
        <w:rPr>
          <w:rFonts w:ascii="Cambria" w:hAnsi="Cambria" w:eastAsia="MS Mincho" w:cs="Cambria"/>
          <w:sz w:val="20"/>
          <w:szCs w:val="20"/>
          <w:lang w:val="uk-UA"/>
        </w:rPr>
        <w:t>: https://www.znu.edu.ua/ukr/edu/ocznu/nim</w:t>
      </w:r>
    </w:p>
    <w:p>
      <w:pPr>
        <w:spacing w:after="0" w:line="240" w:lineRule="auto"/>
        <w:jc w:val="both"/>
        <w:rPr>
          <w:rFonts w:ascii="Times New Roman" w:hAnsi="Times New Roman" w:eastAsia="MS Mincho" w:cs="Times New Roman"/>
          <w:sz w:val="24"/>
          <w:szCs w:val="24"/>
          <w:lang w:val="ru-RU"/>
        </w:rPr>
      </w:pPr>
      <w:r>
        <w:rPr>
          <w:rFonts w:ascii="Cambria" w:hAnsi="Cambria" w:eastAsia="MS Mincho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>
        <w:rPr>
          <w:rFonts w:ascii="Cambria" w:hAnsi="Cambria" w:eastAsia="MS Mincho" w:cs="Cambria"/>
          <w:sz w:val="20"/>
          <w:szCs w:val="20"/>
          <w:lang w:val="uk-UA"/>
        </w:rPr>
        <w:t>: http://sites.znu.edu.ua/confucius.</w:t>
      </w:r>
    </w:p>
    <w:p>
      <w:pPr>
        <w:rPr>
          <w:lang w:val="ru-RU"/>
        </w:rPr>
      </w:pPr>
    </w:p>
    <w:p>
      <w:pPr>
        <w:rPr>
          <w:lang w:val="ru-RU"/>
        </w:rPr>
      </w:pPr>
    </w:p>
    <w:sectPr>
      <w:pgSz w:w="12240" w:h="15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59" w:lineRule="auto"/>
      </w:pPr>
      <w:r>
        <w:separator/>
      </w:r>
    </w:p>
  </w:footnote>
  <w:footnote w:type="continuationSeparator" w:id="5">
    <w:p>
      <w:pPr>
        <w:spacing w:before="0" w:after="0" w:line="259" w:lineRule="auto"/>
      </w:pPr>
      <w:r>
        <w:continuationSeparator/>
      </w:r>
    </w:p>
  </w:footnote>
  <w:footnote w:id="0">
    <w:p>
      <w:pPr>
        <w:pStyle w:val="9"/>
        <w:rPr>
          <w:lang w:val="ru-RU"/>
        </w:rPr>
      </w:pPr>
      <w:r>
        <w:rPr>
          <w:rStyle w:val="8"/>
        </w:rPr>
        <w:footnoteRef/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1 змістовий модуль = 30 годин (1 кредит </w:t>
      </w:r>
      <w:r>
        <w:rPr>
          <w:b/>
          <w:bCs/>
        </w:rPr>
        <w:t>E</w:t>
      </w:r>
      <w:r>
        <w:rPr>
          <w:b/>
          <w:bCs/>
          <w:lang w:val="ru-RU"/>
        </w:rPr>
        <w:t>С</w:t>
      </w:r>
      <w:r>
        <w:rPr>
          <w:b/>
          <w:bCs/>
        </w:rPr>
        <w:t>TS</w:t>
      </w:r>
      <w:r>
        <w:rPr>
          <w:b/>
          <w:bCs/>
          <w:lang w:val="ru-RU"/>
        </w:rPr>
        <w:t>)</w:t>
      </w:r>
    </w:p>
  </w:footnote>
  <w:footnote w:id="1">
    <w:p/>
    <w:p>
      <w:pPr>
        <w:pStyle w:val="9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64BB5"/>
    <w:multiLevelType w:val="multilevel"/>
    <w:tmpl w:val="06E64BB5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572CA"/>
    <w:multiLevelType w:val="singleLevel"/>
    <w:tmpl w:val="0BE572CA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271E5B42"/>
    <w:multiLevelType w:val="multilevel"/>
    <w:tmpl w:val="271E5B4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6144A"/>
    <w:multiLevelType w:val="singleLevel"/>
    <w:tmpl w:val="3D76144A"/>
    <w:lvl w:ilvl="0" w:tentative="0">
      <w:start w:val="1"/>
      <w:numFmt w:val="bullet"/>
      <w:pStyle w:val="2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4">
    <w:nsid w:val="5DBA6B4B"/>
    <w:multiLevelType w:val="multilevel"/>
    <w:tmpl w:val="5DBA6B4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C59DF"/>
    <w:multiLevelType w:val="multilevel"/>
    <w:tmpl w:val="663C59DF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eastAsiaTheme="minorHAnsi"/>
        <w:lang w:val="en-US"/>
      </w:rPr>
    </w:lvl>
    <w:lvl w:ilvl="1" w:tentative="0">
      <w:start w:val="1"/>
      <w:numFmt w:val="decimal"/>
      <w:lvlText w:val="%2."/>
      <w:lvlJc w:val="left"/>
      <w:pPr>
        <w:ind w:left="840" w:hanging="84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20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A5"/>
    <w:rsid w:val="00083FD3"/>
    <w:rsid w:val="00093E57"/>
    <w:rsid w:val="000E7AE4"/>
    <w:rsid w:val="00111C9C"/>
    <w:rsid w:val="00127222"/>
    <w:rsid w:val="0013308E"/>
    <w:rsid w:val="001C2F5D"/>
    <w:rsid w:val="001F5CB4"/>
    <w:rsid w:val="00213B4B"/>
    <w:rsid w:val="0027320B"/>
    <w:rsid w:val="003420F5"/>
    <w:rsid w:val="003E7D61"/>
    <w:rsid w:val="004318CE"/>
    <w:rsid w:val="00451664"/>
    <w:rsid w:val="004548C3"/>
    <w:rsid w:val="00462705"/>
    <w:rsid w:val="004908C2"/>
    <w:rsid w:val="00524F12"/>
    <w:rsid w:val="005758F4"/>
    <w:rsid w:val="005926A1"/>
    <w:rsid w:val="005A2782"/>
    <w:rsid w:val="00622D79"/>
    <w:rsid w:val="00631C19"/>
    <w:rsid w:val="00647530"/>
    <w:rsid w:val="00660E0D"/>
    <w:rsid w:val="0076705C"/>
    <w:rsid w:val="00784BE8"/>
    <w:rsid w:val="00791881"/>
    <w:rsid w:val="00942709"/>
    <w:rsid w:val="00985DD3"/>
    <w:rsid w:val="009E4C3C"/>
    <w:rsid w:val="00A2720B"/>
    <w:rsid w:val="00A709B8"/>
    <w:rsid w:val="00B23F4B"/>
    <w:rsid w:val="00B82E44"/>
    <w:rsid w:val="00BB62A5"/>
    <w:rsid w:val="00C54DF5"/>
    <w:rsid w:val="00C7104B"/>
    <w:rsid w:val="00D255DD"/>
    <w:rsid w:val="00D44F2B"/>
    <w:rsid w:val="00DA2FA2"/>
    <w:rsid w:val="00DD4B4B"/>
    <w:rsid w:val="00EA23B6"/>
    <w:rsid w:val="00EE1C42"/>
    <w:rsid w:val="00EF6BC2"/>
    <w:rsid w:val="00F42A90"/>
    <w:rsid w:val="00F659E7"/>
    <w:rsid w:val="00FF57E4"/>
    <w:rsid w:val="4C9801AA"/>
    <w:rsid w:val="69C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link w:val="13"/>
    <w:semiHidden/>
    <w:unhideWhenUsed/>
    <w:qFormat/>
    <w:uiPriority w:val="0"/>
    <w:pPr>
      <w:keepNext/>
      <w:numPr>
        <w:ilvl w:val="0"/>
        <w:numId w:val="1"/>
      </w:numPr>
      <w:tabs>
        <w:tab w:val="left" w:pos="2138"/>
      </w:tabs>
      <w:suppressAutoHyphens/>
      <w:spacing w:after="120" w:line="240" w:lineRule="auto"/>
      <w:ind w:left="0" w:firstLine="658"/>
      <w:outlineLvl w:val="2"/>
    </w:pPr>
    <w:rPr>
      <w:rFonts w:ascii="Arial" w:hAnsi="Arial" w:eastAsia="Times New Roman" w:cs="Arial"/>
      <w:i/>
      <w:iCs/>
      <w:sz w:val="18"/>
      <w:szCs w:val="18"/>
      <w:lang w:val="uk-UA" w:eastAsia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8"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link w:val="17"/>
    <w:semiHidden/>
    <w:unhideWhenUsed/>
    <w:qFormat/>
    <w:uiPriority w:val="0"/>
    <w:pPr>
      <w:suppressAutoHyphens/>
      <w:spacing w:after="0" w:line="240" w:lineRule="auto"/>
      <w:ind w:firstLine="295"/>
      <w:jc w:val="both"/>
    </w:pPr>
    <w:rPr>
      <w:rFonts w:ascii="Times New Roman" w:hAnsi="Times New Roman" w:eastAsia="Times New Roman" w:cs="Times New Roman"/>
      <w:sz w:val="19"/>
      <w:szCs w:val="19"/>
      <w:lang w:val="ru-RU" w:eastAsia="ar-SA"/>
    </w:rPr>
  </w:style>
  <w:style w:type="character" w:styleId="7">
    <w:name w:val="FollowedHyperlink"/>
    <w:basedOn w:val="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footnote reference"/>
    <w:semiHidden/>
    <w:qFormat/>
    <w:uiPriority w:val="99"/>
    <w:rPr>
      <w:rFonts w:cs="Times New Roman"/>
      <w:vertAlign w:val="superscript"/>
    </w:rPr>
  </w:style>
  <w:style w:type="paragraph" w:styleId="9">
    <w:name w:val="footnote text"/>
    <w:basedOn w:val="1"/>
    <w:link w:val="14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0">
    <w:name w:val="HTML Preformatted"/>
    <w:basedOn w:val="1"/>
    <w:link w:val="16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11">
    <w:name w:val="Hyperlink"/>
    <w:basedOn w:val="3"/>
    <w:unhideWhenUsed/>
    <w:qFormat/>
    <w:uiPriority w:val="99"/>
    <w:rPr>
      <w:color w:val="0000FF"/>
      <w:u w:val="single"/>
    </w:rPr>
  </w:style>
  <w:style w:type="paragraph" w:styleId="12">
    <w:name w:val="Normal (Web)"/>
    <w:basedOn w:val="1"/>
    <w:semiHidden/>
    <w:unhideWhenUsed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customStyle="1" w:styleId="13">
    <w:name w:val="Заголовок 3 Знак"/>
    <w:basedOn w:val="3"/>
    <w:link w:val="2"/>
    <w:semiHidden/>
    <w:qFormat/>
    <w:uiPriority w:val="0"/>
    <w:rPr>
      <w:rFonts w:ascii="Arial" w:hAnsi="Arial" w:eastAsia="Times New Roman" w:cs="Arial"/>
      <w:i/>
      <w:iCs/>
      <w:sz w:val="18"/>
      <w:szCs w:val="18"/>
      <w:lang w:val="uk-UA" w:eastAsia="ar-SA"/>
    </w:rPr>
  </w:style>
  <w:style w:type="character" w:customStyle="1" w:styleId="14">
    <w:name w:val="Текст сноски Знак"/>
    <w:basedOn w:val="3"/>
    <w:link w:val="9"/>
    <w:semiHidden/>
    <w:qFormat/>
    <w:uiPriority w:val="99"/>
    <w:rPr>
      <w:sz w:val="20"/>
      <w:szCs w:val="20"/>
      <w:lang w:val="en-US"/>
    </w:rPr>
  </w:style>
  <w:style w:type="paragraph" w:styleId="15">
    <w:name w:val="List Paragraph"/>
    <w:basedOn w:val="1"/>
    <w:qFormat/>
    <w:uiPriority w:val="34"/>
    <w:pPr>
      <w:spacing w:after="0" w:line="240" w:lineRule="auto"/>
      <w:ind w:left="720"/>
    </w:pPr>
    <w:rPr>
      <w:rFonts w:ascii="Times New Roman" w:hAnsi="Times New Roman" w:eastAsia="MS Mincho" w:cs="Times New Roman"/>
      <w:sz w:val="24"/>
      <w:szCs w:val="24"/>
    </w:rPr>
  </w:style>
  <w:style w:type="character" w:customStyle="1" w:styleId="16">
    <w:name w:val="Стандартный HTML Знак"/>
    <w:basedOn w:val="3"/>
    <w:link w:val="10"/>
    <w:semiHidden/>
    <w:qFormat/>
    <w:uiPriority w:val="99"/>
    <w:rPr>
      <w:rFonts w:ascii="Courier New" w:hAnsi="Courier New" w:eastAsia="Times New Roman" w:cs="Courier New"/>
      <w:sz w:val="20"/>
      <w:szCs w:val="20"/>
      <w:lang w:val="en-US"/>
    </w:rPr>
  </w:style>
  <w:style w:type="character" w:customStyle="1" w:styleId="17">
    <w:name w:val="Основной текст с отступом Знак"/>
    <w:basedOn w:val="3"/>
    <w:link w:val="6"/>
    <w:semiHidden/>
    <w:qFormat/>
    <w:uiPriority w:val="0"/>
    <w:rPr>
      <w:rFonts w:ascii="Times New Roman" w:hAnsi="Times New Roman" w:eastAsia="Times New Roman" w:cs="Times New Roman"/>
      <w:sz w:val="19"/>
      <w:szCs w:val="19"/>
      <w:lang w:val="ru-RU" w:eastAsia="ar-SA"/>
    </w:rPr>
  </w:style>
  <w:style w:type="character" w:customStyle="1" w:styleId="18">
    <w:name w:val="Основной текст Знак"/>
    <w:basedOn w:val="3"/>
    <w:link w:val="5"/>
    <w:semiHidden/>
    <w:qFormat/>
    <w:uiPriority w:val="99"/>
    <w:rPr>
      <w:lang w:val="en-US"/>
    </w:rPr>
  </w:style>
  <w:style w:type="character" w:customStyle="1" w:styleId="19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3691</Words>
  <Characters>21045</Characters>
  <Lines>175</Lines>
  <Paragraphs>49</Paragraphs>
  <TotalTime>22</TotalTime>
  <ScaleCrop>false</ScaleCrop>
  <LinksUpToDate>false</LinksUpToDate>
  <CharactersWithSpaces>24687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2021-11-03T19:44:00Z</dcterms:created>
  <dc:creator>User</dc:creator>
  <cp:lastModifiedBy>Mila</cp:lastModifiedBy>
  <cp:lastPrinted>2021-11-03T19:01:00Z</cp:lastPrinted>
  <dcterms:modified xsi:type="dcterms:W3CDTF">2023-09-04T20:29:33Z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A65FA9916A694223B321FA091C1FA570_13</vt:lpwstr>
  </property>
</Properties>
</file>