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Основна</w:t>
      </w:r>
      <w:r>
        <w:rPr>
          <w:rFonts w:ascii="Times New Roman" w:hAnsi="Times New Roman"/>
        </w:rPr>
        <w:t xml:space="preserve">: </w:t>
      </w:r>
    </w:p>
    <w:p w:rsidR="00A91302" w:rsidRDefault="00A91302" w:rsidP="00A91302">
      <w:pPr>
        <w:pStyle w:val="a4"/>
        <w:numPr>
          <w:ilvl w:val="3"/>
          <w:numId w:val="1"/>
        </w:numPr>
        <w:suppressAutoHyphens/>
        <w:ind w:left="142" w:hanging="142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Бибик</w:t>
      </w:r>
      <w:proofErr w:type="spellEnd"/>
      <w:r>
        <w:rPr>
          <w:sz w:val="24"/>
          <w:szCs w:val="24"/>
          <w:lang w:eastAsia="ar-SA"/>
        </w:rPr>
        <w:t xml:space="preserve"> С. П. Усна літературна мова в українській культурі повсякдення. Ніжин : Аспект-Поліграф, 2013. 589 с.</w:t>
      </w:r>
    </w:p>
    <w:p w:rsidR="00A91302" w:rsidRDefault="00A91302" w:rsidP="00A91302">
      <w:pPr>
        <w:pStyle w:val="a4"/>
        <w:numPr>
          <w:ilvl w:val="3"/>
          <w:numId w:val="1"/>
        </w:numPr>
        <w:suppressAutoHyphens/>
        <w:ind w:left="142" w:hanging="142"/>
        <w:rPr>
          <w:sz w:val="24"/>
          <w:szCs w:val="24"/>
          <w:lang w:eastAsia="ar-SA"/>
        </w:rPr>
      </w:pPr>
      <w:r>
        <w:rPr>
          <w:bCs/>
          <w:sz w:val="24"/>
          <w:szCs w:val="24"/>
          <w:lang w:eastAsia="ru-RU"/>
        </w:rPr>
        <w:t xml:space="preserve">Богдан С. </w:t>
      </w:r>
      <w:proofErr w:type="spellStart"/>
      <w:r>
        <w:rPr>
          <w:bCs/>
          <w:sz w:val="24"/>
          <w:szCs w:val="24"/>
          <w:lang w:eastAsia="ru-RU"/>
        </w:rPr>
        <w:t>Мовний</w:t>
      </w:r>
      <w:proofErr w:type="spellEnd"/>
      <w:r>
        <w:rPr>
          <w:bCs/>
          <w:sz w:val="24"/>
          <w:szCs w:val="24"/>
          <w:lang w:eastAsia="ru-RU"/>
        </w:rPr>
        <w:t xml:space="preserve"> етикет українців : традиції і сучасність. Київ : Рідна мова, 1998. 475с.</w:t>
      </w:r>
    </w:p>
    <w:p w:rsidR="00A91302" w:rsidRDefault="00A91302" w:rsidP="00A9130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3. Літературна норма і </w:t>
      </w:r>
      <w:proofErr w:type="spellStart"/>
      <w:r>
        <w:rPr>
          <w:rFonts w:ascii="Times New Roman" w:hAnsi="Times New Roman"/>
          <w:bCs/>
          <w:lang w:eastAsia="ru-RU"/>
        </w:rPr>
        <w:t>мовна</w:t>
      </w:r>
      <w:proofErr w:type="spellEnd"/>
      <w:r>
        <w:rPr>
          <w:rFonts w:ascii="Times New Roman" w:hAnsi="Times New Roman"/>
          <w:bCs/>
          <w:lang w:eastAsia="ru-RU"/>
        </w:rPr>
        <w:t xml:space="preserve"> практика : монографія / за ред. С. Я. Єрмоленко. Ніжин : ТОВ «Видавництво «Аспект-Поліграф», 2013. 322 с.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proofErr w:type="spellStart"/>
      <w:r>
        <w:rPr>
          <w:rFonts w:ascii="Times New Roman" w:hAnsi="Times New Roman"/>
        </w:rPr>
        <w:t>Радевич</w:t>
      </w:r>
      <w:proofErr w:type="spellEnd"/>
      <w:r>
        <w:rPr>
          <w:rFonts w:ascii="Times New Roman" w:hAnsi="Times New Roman"/>
        </w:rPr>
        <w:t xml:space="preserve">-Винницький Я. К. Етикет і культура спілкування : </w:t>
      </w:r>
      <w:proofErr w:type="spellStart"/>
      <w:r>
        <w:rPr>
          <w:rFonts w:ascii="Times New Roman" w:hAnsi="Times New Roman"/>
        </w:rPr>
        <w:t>навч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посіб</w:t>
      </w:r>
      <w:proofErr w:type="spellEnd"/>
      <w:r>
        <w:rPr>
          <w:rFonts w:ascii="Times New Roman" w:hAnsi="Times New Roman"/>
        </w:rPr>
        <w:t>.  Львів : Сполох, 2001.  223 с.</w:t>
      </w:r>
    </w:p>
    <w:p w:rsidR="00A91302" w:rsidRDefault="00A91302" w:rsidP="00A91302">
      <w:pPr>
        <w:jc w:val="both"/>
        <w:rPr>
          <w:rFonts w:ascii="Times New Roman" w:hAnsi="Times New Roman"/>
          <w:b/>
          <w:bCs/>
          <w:i/>
          <w:lang w:eastAsia="ru-RU"/>
        </w:rPr>
      </w:pPr>
      <w:r>
        <w:rPr>
          <w:rFonts w:ascii="Times New Roman" w:hAnsi="Times New Roman"/>
          <w:bCs/>
          <w:lang w:eastAsia="ru-RU"/>
        </w:rPr>
        <w:t>5. </w:t>
      </w:r>
      <w:proofErr w:type="spellStart"/>
      <w:r>
        <w:rPr>
          <w:rFonts w:ascii="Times New Roman" w:hAnsi="Times New Roman"/>
          <w:bCs/>
          <w:lang w:eastAsia="ru-RU"/>
        </w:rPr>
        <w:t>Стахів</w:t>
      </w:r>
      <w:proofErr w:type="spellEnd"/>
      <w:r>
        <w:rPr>
          <w:rFonts w:ascii="Times New Roman" w:hAnsi="Times New Roman"/>
          <w:bCs/>
          <w:lang w:eastAsia="ru-RU"/>
        </w:rPr>
        <w:t xml:space="preserve"> М. О. Український комунікативний етикет. Київ : Знання, 2008. 214 с. </w:t>
      </w:r>
      <w:r>
        <w:rPr>
          <w:rFonts w:ascii="Times New Roman" w:hAnsi="Times New Roman"/>
          <w:b/>
          <w:bCs/>
          <w:i/>
          <w:lang w:eastAsia="ru-RU"/>
        </w:rPr>
        <w:t xml:space="preserve"> </w:t>
      </w:r>
    </w:p>
    <w:p w:rsidR="00A91302" w:rsidRDefault="00A91302" w:rsidP="00A91302">
      <w:pPr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6. </w:t>
      </w:r>
      <w:proofErr w:type="spellStart"/>
      <w:r>
        <w:rPr>
          <w:rFonts w:ascii="Times New Roman" w:hAnsi="Times New Roman"/>
          <w:bCs/>
          <w:lang w:eastAsia="ru-RU"/>
        </w:rPr>
        <w:t>Стельмакович</w:t>
      </w:r>
      <w:proofErr w:type="spellEnd"/>
      <w:r>
        <w:rPr>
          <w:rFonts w:ascii="Times New Roman" w:hAnsi="Times New Roman"/>
          <w:bCs/>
          <w:lang w:eastAsia="ru-RU"/>
        </w:rPr>
        <w:t xml:space="preserve"> М. Український мовленнєвий етикет. Київ : Либідь, 2001. 226 с.</w:t>
      </w:r>
    </w:p>
    <w:p w:rsidR="00A91302" w:rsidRDefault="00A91302" w:rsidP="00A91302">
      <w:pPr>
        <w:rPr>
          <w:rFonts w:ascii="Times New Roman" w:hAnsi="Times New Roman"/>
          <w:bCs/>
          <w:lang w:eastAsia="ru-RU"/>
        </w:rPr>
      </w:pPr>
    </w:p>
    <w:p w:rsidR="00A91302" w:rsidRDefault="00A91302" w:rsidP="00A91302">
      <w:pPr>
        <w:jc w:val="both"/>
        <w:rPr>
          <w:rFonts w:ascii="Times New Roman" w:hAnsi="Times New Roman"/>
          <w:sz w:val="28"/>
          <w:szCs w:val="28"/>
        </w:rPr>
      </w:pP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Додаткова</w:t>
      </w:r>
      <w:r>
        <w:rPr>
          <w:rFonts w:ascii="Times New Roman" w:hAnsi="Times New Roman"/>
        </w:rPr>
        <w:t>: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eastAsia="ru-RU"/>
        </w:rPr>
        <w:t xml:space="preserve">1. </w:t>
      </w:r>
      <w:r>
        <w:rPr>
          <w:rFonts w:ascii="Times New Roman" w:hAnsi="Times New Roman"/>
        </w:rPr>
        <w:t xml:space="preserve">  </w:t>
      </w:r>
      <w:proofErr w:type="spellStart"/>
      <w:r>
        <w:rPr>
          <w:rFonts w:ascii="Times New Roman" w:hAnsi="Times New Roman"/>
        </w:rPr>
        <w:t>Баган</w:t>
      </w:r>
      <w:proofErr w:type="spellEnd"/>
      <w:r>
        <w:rPr>
          <w:rFonts w:ascii="Times New Roman" w:hAnsi="Times New Roman"/>
        </w:rPr>
        <w:t xml:space="preserve"> М. П., Скляренко О. В. Мовленнєвий етикет сучасної української молоді: динаміка комунікативних орієнтирів. </w:t>
      </w:r>
      <w:r>
        <w:rPr>
          <w:rFonts w:ascii="Times New Roman" w:hAnsi="Times New Roman"/>
          <w:i/>
          <w:iCs/>
        </w:rPr>
        <w:t>Вісник КНЛУ</w:t>
      </w:r>
      <w:r>
        <w:rPr>
          <w:rFonts w:ascii="Times New Roman" w:hAnsi="Times New Roman"/>
        </w:rPr>
        <w:t>. Серія Філологія. Том 27. № 1. 2024. С. 9-17.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2.Бухтій М. Український мовленнєвий етикет у сфері ділового спілкування. </w:t>
      </w:r>
      <w:r>
        <w:rPr>
          <w:rFonts w:ascii="Times New Roman" w:hAnsi="Times New Roman"/>
          <w:i/>
        </w:rPr>
        <w:t>Таврійський вісник освіти. Науково-методичний журнал</w:t>
      </w:r>
      <w:r>
        <w:rPr>
          <w:rFonts w:ascii="Times New Roman" w:hAnsi="Times New Roman"/>
        </w:rPr>
        <w:t>. № 2 (18). Херсон : Айлант, 2003. С. 91–100.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  <w:color w:val="001D35"/>
          <w:shd w:val="clear" w:color="auto" w:fill="FFFFFF"/>
        </w:rPr>
        <w:t xml:space="preserve"> Дерев'янк</w:t>
      </w:r>
      <w:r>
        <w:rPr>
          <w:rFonts w:ascii="Times New Roman" w:hAnsi="Times New Roman"/>
        </w:rPr>
        <w:t xml:space="preserve">о Ю. М. Мовленнєвий етикет і ввічливість: диференціація понять. </w:t>
      </w:r>
      <w:proofErr w:type="spellStart"/>
      <w:r>
        <w:rPr>
          <w:rFonts w:ascii="Times New Roman" w:hAnsi="Times New Roman"/>
          <w:i/>
          <w:iCs/>
        </w:rPr>
        <w:t>Science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and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Education</w:t>
      </w:r>
      <w:proofErr w:type="spellEnd"/>
      <w:r>
        <w:rPr>
          <w:rFonts w:ascii="Times New Roman" w:hAnsi="Times New Roman"/>
          <w:i/>
          <w:iCs/>
        </w:rPr>
        <w:t xml:space="preserve"> a </w:t>
      </w:r>
      <w:proofErr w:type="spellStart"/>
      <w:r>
        <w:rPr>
          <w:rFonts w:ascii="Times New Roman" w:hAnsi="Times New Roman"/>
          <w:i/>
          <w:iCs/>
        </w:rPr>
        <w:t>New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Dimension</w:t>
      </w:r>
      <w:proofErr w:type="spellEnd"/>
      <w:r>
        <w:rPr>
          <w:rFonts w:ascii="Times New Roman" w:hAnsi="Times New Roman"/>
          <w:i/>
          <w:iCs/>
        </w:rPr>
        <w:t xml:space="preserve">. </w:t>
      </w:r>
      <w:proofErr w:type="spellStart"/>
      <w:r>
        <w:rPr>
          <w:rFonts w:ascii="Times New Roman" w:hAnsi="Times New Roman"/>
          <w:i/>
          <w:iCs/>
        </w:rPr>
        <w:t>Philology</w:t>
      </w:r>
      <w:proofErr w:type="spellEnd"/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</w:rPr>
        <w:t xml:space="preserve"> Том VI, випуск 51. С. 30–34</w:t>
      </w:r>
      <w:r>
        <w:rPr>
          <w:rFonts w:ascii="Times New Roman" w:hAnsi="Times New Roman"/>
          <w:color w:val="001D35"/>
          <w:shd w:val="clear" w:color="auto" w:fill="FFFFFF"/>
        </w:rPr>
        <w:t>.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 Косенко Ю. Основи теорії </w:t>
      </w:r>
      <w:proofErr w:type="spellStart"/>
      <w:r>
        <w:rPr>
          <w:rFonts w:ascii="Times New Roman" w:hAnsi="Times New Roman"/>
        </w:rPr>
        <w:t>мовної</w:t>
      </w:r>
      <w:proofErr w:type="spellEnd"/>
      <w:r>
        <w:rPr>
          <w:rFonts w:ascii="Times New Roman" w:hAnsi="Times New Roman"/>
        </w:rPr>
        <w:t xml:space="preserve"> комунікації : </w:t>
      </w:r>
      <w:proofErr w:type="spellStart"/>
      <w:r>
        <w:rPr>
          <w:rFonts w:ascii="Times New Roman" w:hAnsi="Times New Roman"/>
        </w:rPr>
        <w:t>навч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посібн</w:t>
      </w:r>
      <w:proofErr w:type="spellEnd"/>
      <w:r>
        <w:rPr>
          <w:rFonts w:ascii="Times New Roman" w:hAnsi="Times New Roman"/>
        </w:rPr>
        <w:t xml:space="preserve">.  Суми : </w:t>
      </w:r>
      <w:proofErr w:type="spellStart"/>
      <w:r>
        <w:rPr>
          <w:rFonts w:ascii="Times New Roman" w:hAnsi="Times New Roman"/>
        </w:rPr>
        <w:t>СумДУ</w:t>
      </w:r>
      <w:proofErr w:type="spellEnd"/>
      <w:r>
        <w:rPr>
          <w:rFonts w:ascii="Times New Roman" w:hAnsi="Times New Roman"/>
        </w:rPr>
        <w:t xml:space="preserve">, 2011. 283 с.  </w:t>
      </w:r>
    </w:p>
    <w:p w:rsidR="00A91302" w:rsidRDefault="00A91302" w:rsidP="00A9130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</w:rPr>
        <w:t>5. </w:t>
      </w:r>
      <w:r>
        <w:rPr>
          <w:rFonts w:ascii="Times New Roman" w:hAnsi="Times New Roman"/>
          <w:bCs/>
          <w:lang w:eastAsia="ru-RU"/>
        </w:rPr>
        <w:t xml:space="preserve">Мацько О. Формули ввічливості в дипломатичному листуванні.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i/>
          <w:lang w:eastAsia="ru-RU"/>
        </w:rPr>
        <w:t>.</w:t>
      </w:r>
      <w:r>
        <w:rPr>
          <w:rFonts w:ascii="Times New Roman" w:hAnsi="Times New Roman"/>
          <w:bCs/>
          <w:lang w:eastAsia="ru-RU"/>
        </w:rPr>
        <w:t xml:space="preserve"> 2000. № 2. С. 14‒17.</w:t>
      </w:r>
    </w:p>
    <w:p w:rsidR="00A91302" w:rsidRDefault="00A91302" w:rsidP="00A9130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6. </w:t>
      </w:r>
      <w:proofErr w:type="spellStart"/>
      <w:r>
        <w:rPr>
          <w:rFonts w:ascii="Times New Roman" w:hAnsi="Times New Roman"/>
          <w:bCs/>
          <w:lang w:eastAsia="ru-RU"/>
        </w:rPr>
        <w:t>Миронюк</w:t>
      </w:r>
      <w:proofErr w:type="spellEnd"/>
      <w:r>
        <w:rPr>
          <w:rFonts w:ascii="Times New Roman" w:hAnsi="Times New Roman"/>
          <w:bCs/>
          <w:lang w:eastAsia="ru-RU"/>
        </w:rPr>
        <w:t xml:space="preserve"> О.М. Історія граматичних засобів вираження ввічливості в українській мові. </w:t>
      </w:r>
      <w:r>
        <w:rPr>
          <w:rFonts w:ascii="Times New Roman" w:hAnsi="Times New Roman"/>
          <w:bCs/>
          <w:i/>
          <w:lang w:eastAsia="ru-RU"/>
        </w:rPr>
        <w:t>Мовознавство</w:t>
      </w:r>
      <w:r>
        <w:rPr>
          <w:rFonts w:ascii="Times New Roman" w:hAnsi="Times New Roman"/>
          <w:bCs/>
          <w:lang w:eastAsia="ru-RU"/>
        </w:rPr>
        <w:t>. 2019.  № 2.  С. 55–63.</w:t>
      </w:r>
    </w:p>
    <w:p w:rsidR="00A91302" w:rsidRDefault="00A91302" w:rsidP="00A9130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kern w:val="32"/>
          <w:lang w:eastAsia="ru-RU"/>
        </w:rPr>
        <w:t>7</w:t>
      </w:r>
      <w:r>
        <w:rPr>
          <w:rFonts w:ascii="Times New Roman" w:hAnsi="Times New Roman"/>
          <w:bCs/>
          <w:lang w:eastAsia="ru-RU"/>
        </w:rPr>
        <w:t>. </w:t>
      </w:r>
      <w:proofErr w:type="spellStart"/>
      <w:r>
        <w:rPr>
          <w:rFonts w:ascii="Times New Roman" w:hAnsi="Times New Roman"/>
          <w:bCs/>
          <w:lang w:eastAsia="ru-RU"/>
        </w:rPr>
        <w:t>Радевич</w:t>
      </w:r>
      <w:proofErr w:type="spellEnd"/>
      <w:r>
        <w:rPr>
          <w:rFonts w:ascii="Times New Roman" w:hAnsi="Times New Roman"/>
          <w:bCs/>
          <w:lang w:eastAsia="ru-RU"/>
        </w:rPr>
        <w:t xml:space="preserve">-Винницький Я. Етикет і культура спілкування. </w:t>
      </w:r>
      <w:r>
        <w:rPr>
          <w:rFonts w:ascii="Times New Roman" w:hAnsi="Times New Roman"/>
          <w:bCs/>
          <w:i/>
          <w:lang w:eastAsia="ru-RU"/>
        </w:rPr>
        <w:t xml:space="preserve">Українська мова та література. </w:t>
      </w:r>
      <w:r>
        <w:rPr>
          <w:rFonts w:ascii="Times New Roman" w:hAnsi="Times New Roman"/>
          <w:bCs/>
          <w:lang w:eastAsia="ru-RU"/>
        </w:rPr>
        <w:t>2001. № 37.  С.1–12.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eastAsia="ru-RU"/>
        </w:rPr>
        <w:t xml:space="preserve">8. </w:t>
      </w:r>
      <w:proofErr w:type="spellStart"/>
      <w:r>
        <w:rPr>
          <w:rFonts w:ascii="Times New Roman" w:hAnsi="Times New Roman"/>
          <w:bCs/>
          <w:lang w:eastAsia="ru-RU"/>
        </w:rPr>
        <w:t>Сабліна</w:t>
      </w:r>
      <w:proofErr w:type="spellEnd"/>
      <w:r>
        <w:rPr>
          <w:rFonts w:ascii="Times New Roman" w:hAnsi="Times New Roman"/>
          <w:bCs/>
          <w:lang w:eastAsia="ru-RU"/>
        </w:rPr>
        <w:t xml:space="preserve"> С.В.</w:t>
      </w:r>
      <w:r>
        <w:rPr>
          <w:rFonts w:ascii="Times New Roman" w:hAnsi="Times New Roman"/>
        </w:rPr>
        <w:t xml:space="preserve"> Сучасні мовознавчі проблеми дослідження українського </w:t>
      </w:r>
      <w:proofErr w:type="spellStart"/>
      <w:r>
        <w:rPr>
          <w:rFonts w:ascii="Times New Roman" w:hAnsi="Times New Roman"/>
        </w:rPr>
        <w:t>мовного</w:t>
      </w:r>
      <w:proofErr w:type="spellEnd"/>
      <w:r>
        <w:rPr>
          <w:rFonts w:ascii="Times New Roman" w:hAnsi="Times New Roman"/>
        </w:rPr>
        <w:t xml:space="preserve"> етикету. </w:t>
      </w:r>
      <w:r>
        <w:rPr>
          <w:rFonts w:ascii="Times New Roman" w:hAnsi="Times New Roman"/>
          <w:i/>
        </w:rPr>
        <w:t>Вісник Запорізького державного університету. Серія: Філологічні науки</w:t>
      </w:r>
      <w:r>
        <w:rPr>
          <w:rFonts w:ascii="Times New Roman" w:hAnsi="Times New Roman"/>
        </w:rPr>
        <w:t xml:space="preserve">.  </w:t>
      </w:r>
      <w:proofErr w:type="spellStart"/>
      <w:r>
        <w:rPr>
          <w:rFonts w:ascii="Times New Roman" w:hAnsi="Times New Roman"/>
        </w:rPr>
        <w:t>Вип</w:t>
      </w:r>
      <w:proofErr w:type="spellEnd"/>
      <w:r>
        <w:rPr>
          <w:rFonts w:ascii="Times New Roman" w:hAnsi="Times New Roman"/>
        </w:rPr>
        <w:t>. 3.  Запоріжжя: ЗДУ, 2002. С.114-117.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proofErr w:type="spellStart"/>
      <w:r>
        <w:rPr>
          <w:rFonts w:ascii="Times New Roman" w:hAnsi="Times New Roman"/>
          <w:bCs/>
          <w:lang w:eastAsia="ru-RU"/>
        </w:rPr>
        <w:t>Сабліна</w:t>
      </w:r>
      <w:proofErr w:type="spellEnd"/>
      <w:r>
        <w:rPr>
          <w:rFonts w:ascii="Times New Roman" w:hAnsi="Times New Roman"/>
          <w:bCs/>
          <w:lang w:eastAsia="ru-RU"/>
        </w:rPr>
        <w:t xml:space="preserve"> С.В.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Титулатура</w:t>
      </w:r>
      <w:proofErr w:type="spellEnd"/>
      <w:r>
        <w:rPr>
          <w:rFonts w:ascii="Times New Roman" w:hAnsi="Times New Roman"/>
        </w:rPr>
        <w:t xml:space="preserve">  українських  православних  сановників  другого ступеня священства. </w:t>
      </w:r>
      <w:r>
        <w:rPr>
          <w:rFonts w:ascii="Times New Roman" w:hAnsi="Times New Roman"/>
          <w:i/>
          <w:iCs/>
        </w:rPr>
        <w:t>Вісник Запорізького національного університету</w:t>
      </w:r>
      <w:r>
        <w:rPr>
          <w:rFonts w:ascii="Times New Roman" w:hAnsi="Times New Roman"/>
        </w:rPr>
        <w:t>. Серія: Філологічні науки. .  Вип.2. Запоріжжя : ЗНУ, 2006. С.220-224.</w:t>
      </w:r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proofErr w:type="spellStart"/>
      <w:r>
        <w:rPr>
          <w:rFonts w:ascii="Times New Roman" w:hAnsi="Times New Roman"/>
          <w:bCs/>
          <w:lang w:eastAsia="ru-RU"/>
        </w:rPr>
        <w:t>Сабліна</w:t>
      </w:r>
      <w:proofErr w:type="spellEnd"/>
      <w:r>
        <w:rPr>
          <w:rFonts w:ascii="Times New Roman" w:hAnsi="Times New Roman"/>
          <w:bCs/>
          <w:lang w:eastAsia="ru-RU"/>
        </w:rPr>
        <w:t xml:space="preserve"> С.В.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 xml:space="preserve">Засоби вираження ситуативно-психологічних та власне психологічних типів конотації  в інтимних листах Івана Франка до Ольги </w:t>
      </w:r>
      <w:proofErr w:type="spellStart"/>
      <w:r>
        <w:rPr>
          <w:rFonts w:ascii="Times New Roman" w:hAnsi="Times New Roman"/>
          <w:bCs/>
        </w:rPr>
        <w:t>Рошкевич</w:t>
      </w:r>
      <w:proofErr w:type="spellEnd"/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i/>
        </w:rPr>
        <w:t xml:space="preserve">Вісник Запорізького національного університету. </w:t>
      </w:r>
      <w:r>
        <w:rPr>
          <w:rFonts w:ascii="Times New Roman" w:hAnsi="Times New Roman"/>
          <w:bCs/>
          <w:iCs/>
        </w:rPr>
        <w:t>Серія: Філологічні науки.</w:t>
      </w:r>
      <w:r>
        <w:rPr>
          <w:rFonts w:ascii="Times New Roman" w:hAnsi="Times New Roman"/>
          <w:bCs/>
        </w:rPr>
        <w:t xml:space="preserve"> 2012. Вип.1. С.367-370.</w:t>
      </w:r>
    </w:p>
    <w:p w:rsidR="00A91302" w:rsidRDefault="00A91302" w:rsidP="00A9130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11. </w:t>
      </w:r>
      <w:proofErr w:type="spellStart"/>
      <w:r>
        <w:rPr>
          <w:rFonts w:ascii="Times New Roman" w:hAnsi="Times New Roman"/>
          <w:bCs/>
          <w:lang w:eastAsia="ru-RU"/>
        </w:rPr>
        <w:t>Стельмахович</w:t>
      </w:r>
      <w:proofErr w:type="spellEnd"/>
      <w:r>
        <w:rPr>
          <w:rFonts w:ascii="Times New Roman" w:hAnsi="Times New Roman"/>
          <w:bCs/>
          <w:lang w:eastAsia="ru-RU"/>
        </w:rPr>
        <w:t xml:space="preserve"> М. Український мовленнєвий етикет. 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lang w:eastAsia="ru-RU"/>
        </w:rPr>
        <w:t>. 1998.  № 3. С. 20–21.</w:t>
      </w:r>
    </w:p>
    <w:p w:rsidR="00A91302" w:rsidRDefault="00A91302" w:rsidP="00A9130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12. </w:t>
      </w:r>
      <w:proofErr w:type="spellStart"/>
      <w:r>
        <w:rPr>
          <w:rFonts w:ascii="Times New Roman" w:hAnsi="Times New Roman"/>
          <w:bCs/>
          <w:lang w:eastAsia="ru-RU"/>
        </w:rPr>
        <w:t>Татаревич</w:t>
      </w:r>
      <w:proofErr w:type="spellEnd"/>
      <w:r>
        <w:rPr>
          <w:rFonts w:ascii="Times New Roman" w:hAnsi="Times New Roman"/>
          <w:bCs/>
          <w:lang w:eastAsia="ru-RU"/>
        </w:rPr>
        <w:t xml:space="preserve"> Г. Етикет і ментальність.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lang w:eastAsia="ru-RU"/>
        </w:rPr>
        <w:t>, 1998. № 3. С. 18‒20.</w:t>
      </w:r>
    </w:p>
    <w:p w:rsidR="00A91302" w:rsidRDefault="00A91302" w:rsidP="00A91302">
      <w:pPr>
        <w:jc w:val="both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</w:rPr>
        <w:t>13</w:t>
      </w:r>
      <w:r>
        <w:rPr>
          <w:rFonts w:ascii="Times New Roman" w:hAnsi="Times New Roman"/>
          <w:bCs/>
          <w:lang w:eastAsia="ru-RU"/>
        </w:rPr>
        <w:t xml:space="preserve">. Чак Є. Д. Будемо знайомі! </w:t>
      </w:r>
      <w:proofErr w:type="spellStart"/>
      <w:r>
        <w:rPr>
          <w:rFonts w:ascii="Times New Roman" w:hAnsi="Times New Roman"/>
          <w:bCs/>
          <w:i/>
          <w:lang w:eastAsia="ru-RU"/>
        </w:rPr>
        <w:t>Дивослово</w:t>
      </w:r>
      <w:proofErr w:type="spellEnd"/>
      <w:r>
        <w:rPr>
          <w:rFonts w:ascii="Times New Roman" w:hAnsi="Times New Roman"/>
          <w:bCs/>
          <w:lang w:eastAsia="ru-RU"/>
        </w:rPr>
        <w:t>. 2018. № 6. С. 21–23.</w:t>
      </w:r>
    </w:p>
    <w:p w:rsidR="00A91302" w:rsidRDefault="00A91302" w:rsidP="00A91302">
      <w:pPr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14. Чак Є. Д. Віншую! Висловлюю вдячність! Будьте ласкаві! </w:t>
      </w:r>
      <w:r>
        <w:rPr>
          <w:rFonts w:ascii="Times New Roman" w:hAnsi="Times New Roman"/>
          <w:bCs/>
          <w:i/>
          <w:lang w:eastAsia="ru-RU"/>
        </w:rPr>
        <w:t>Дивослово</w:t>
      </w:r>
      <w:r>
        <w:rPr>
          <w:rFonts w:ascii="Times New Roman" w:hAnsi="Times New Roman"/>
          <w:bCs/>
          <w:lang w:eastAsia="ru-RU"/>
        </w:rPr>
        <w:t>.2019. № 12. С.14–</w:t>
      </w:r>
      <w:bookmarkStart w:id="0" w:name="_GoBack"/>
      <w:bookmarkEnd w:id="0"/>
    </w:p>
    <w:p w:rsidR="00A91302" w:rsidRDefault="00A91302" w:rsidP="00A913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40677" w:rsidRDefault="00940677"/>
    <w:sectPr w:rsidR="0094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C3A03"/>
    <w:multiLevelType w:val="multilevel"/>
    <w:tmpl w:val="243C3A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27"/>
    <w:rsid w:val="00940677"/>
    <w:rsid w:val="00A91302"/>
    <w:rsid w:val="00D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0FF6"/>
  <w15:chartTrackingRefBased/>
  <w15:docId w15:val="{275B1D9D-75E3-4338-93CB-9B7789E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uk-UA" w:eastAsia="uk-UA"/>
    </w:rPr>
  </w:style>
  <w:style w:type="paragraph" w:styleId="1">
    <w:name w:val="heading 1"/>
    <w:basedOn w:val="a"/>
    <w:link w:val="10"/>
    <w:uiPriority w:val="1"/>
    <w:qFormat/>
    <w:rsid w:val="00A91302"/>
    <w:pPr>
      <w:widowControl w:val="0"/>
      <w:autoSpaceDE w:val="0"/>
      <w:autoSpaceDN w:val="0"/>
      <w:ind w:left="240"/>
      <w:outlineLvl w:val="0"/>
    </w:pPr>
    <w:rPr>
      <w:rFonts w:ascii="Times New Roman" w:hAnsi="Times New Roman"/>
      <w:b/>
      <w:bCs/>
      <w:sz w:val="23"/>
      <w:szCs w:val="23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A91302"/>
    <w:rPr>
      <w:rFonts w:ascii="Times New Roman" w:eastAsia="Times New Roman" w:hAnsi="Times New Roman" w:cs="Times New Roman"/>
      <w:b/>
      <w:bCs/>
      <w:sz w:val="23"/>
      <w:szCs w:val="23"/>
      <w:lang w:val="uk-UA"/>
    </w:rPr>
  </w:style>
  <w:style w:type="character" w:styleId="a3">
    <w:name w:val="Hyperlink"/>
    <w:basedOn w:val="a0"/>
    <w:uiPriority w:val="99"/>
    <w:unhideWhenUsed/>
    <w:qFormat/>
    <w:rsid w:val="00A91302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A91302"/>
    <w:pPr>
      <w:widowControl w:val="0"/>
      <w:autoSpaceDE w:val="0"/>
      <w:autoSpaceDN w:val="0"/>
      <w:ind w:left="240" w:firstLine="706"/>
      <w:jc w:val="both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2025-11-17T11:05:00Z</dcterms:created>
  <dcterms:modified xsi:type="dcterms:W3CDTF">2025-11-17T11:05:00Z</dcterms:modified>
</cp:coreProperties>
</file>