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Добробут населення: поняття, сутність, показники.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Рівень і якість життя.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Потенціал індивідуального розвитку людини як узагальнюючий показник добробуту населення країни.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Структура споживання.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Мінімальний споживчий бюджет і прожитковий мінімум.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>Критерії забезпеченості та бідності.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Економічний статус</w:t>
      </w:r>
      <w:r w:rsidRPr="00871AB8">
        <w:rPr>
          <w:sz w:val="28"/>
          <w:szCs w:val="28"/>
        </w:rPr>
        <w:t>: поняття та чинники</w:t>
      </w:r>
      <w:r>
        <w:rPr>
          <w:sz w:val="28"/>
          <w:szCs w:val="28"/>
        </w:rPr>
        <w:t>, що його</w:t>
      </w:r>
      <w:r w:rsidRPr="00871AB8">
        <w:rPr>
          <w:sz w:val="28"/>
          <w:szCs w:val="28"/>
        </w:rPr>
        <w:t xml:space="preserve"> визначають.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Соціальна стратифікація суспільства та економічний статус різних груп і верств населення, їх взаємозалежність.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Диференціація економічного статусу </w:t>
      </w:r>
      <w:r w:rsidRPr="00871AB8">
        <w:rPr>
          <w:rFonts w:ascii="MS Mincho" w:eastAsia="MS Mincho" w:hAnsi="MS Mincho" w:cs="MS Mincho" w:hint="eastAsia"/>
          <w:sz w:val="28"/>
          <w:szCs w:val="28"/>
        </w:rPr>
        <w:t>‐</w:t>
      </w:r>
      <w:r w:rsidRPr="00871AB8">
        <w:rPr>
          <w:sz w:val="28"/>
          <w:szCs w:val="28"/>
        </w:rPr>
        <w:t xml:space="preserve"> основа соціального розшарування суспільства.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>Основні соціально-економічні методи вирівнювання економічного статусу населення.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Мінімальні державні гарантії і мінімальні соціальні стандарти: поняття, сутність, значення.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Система гарантій в галузі пенсійного забезпечення, оплати праці, медичного обслуговування, освіти і т.д.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>Класифікація державних соціально-економічних гарантій в залежності від об'єкта соціального захисту</w:t>
      </w:r>
      <w:r>
        <w:rPr>
          <w:sz w:val="28"/>
          <w:szCs w:val="28"/>
        </w:rPr>
        <w:t>:</w:t>
      </w:r>
      <w:r w:rsidRPr="00871AB8">
        <w:rPr>
          <w:sz w:val="28"/>
          <w:szCs w:val="28"/>
        </w:rPr>
        <w:t xml:space="preserve"> літніх людей та інвалідів, дітей, безробітних і т.д.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>Нормативно-правові документи, що закріплюють соціальні гарантії та пільги.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Державна гарантія прав громадян на соціальне забезпечення, його види та структура.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Організаційно-економічний механізм здійснення соціального забезпечення.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C1109">
        <w:rPr>
          <w:sz w:val="28"/>
          <w:szCs w:val="28"/>
        </w:rPr>
        <w:t xml:space="preserve">Фонд соціального забезпечення та джерела його формування.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C1109">
        <w:rPr>
          <w:sz w:val="28"/>
          <w:szCs w:val="28"/>
        </w:rPr>
        <w:t xml:space="preserve">Економічні основи концепції реформи пенсійного забезпечення та створення пенсійної системи, відповідної ринкової економіки. 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C1109">
        <w:rPr>
          <w:sz w:val="28"/>
          <w:szCs w:val="28"/>
        </w:rPr>
        <w:t xml:space="preserve">Соціальне забезпечення </w:t>
      </w:r>
      <w:r w:rsidRPr="00FC1109">
        <w:rPr>
          <w:rFonts w:ascii="MS Mincho" w:eastAsia="MS Mincho" w:hAnsi="MS Mincho" w:cs="MS Mincho" w:hint="eastAsia"/>
          <w:sz w:val="28"/>
          <w:szCs w:val="28"/>
        </w:rPr>
        <w:t>‐</w:t>
      </w:r>
      <w:r w:rsidRPr="00FC1109">
        <w:rPr>
          <w:sz w:val="28"/>
          <w:szCs w:val="28"/>
        </w:rPr>
        <w:t xml:space="preserve"> національна система програм, виплат, послуг і пільг по задоволенню соціально-економічних потреб населення</w:t>
      </w:r>
      <w:r>
        <w:rPr>
          <w:sz w:val="28"/>
          <w:szCs w:val="28"/>
        </w:rPr>
        <w:t>.</w:t>
      </w:r>
    </w:p>
    <w:p w:rsidR="005F6D57" w:rsidRDefault="005F6D57" w:rsidP="005F6D57">
      <w:pPr>
        <w:pStyle w:val="ListParagraph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1AB8">
        <w:rPr>
          <w:sz w:val="28"/>
          <w:szCs w:val="28"/>
        </w:rPr>
        <w:t xml:space="preserve">Взаємозв'язок і взаємозалежність економічної та соціальної політики держави, їх роль в ефективному функціонуванні системи соціального захисту населення. </w:t>
      </w:r>
    </w:p>
    <w:p w:rsidR="005B2918" w:rsidRPr="005F6D57" w:rsidRDefault="005B2918">
      <w:pPr>
        <w:rPr>
          <w:lang w:val="uk-UA"/>
        </w:rPr>
      </w:pPr>
    </w:p>
    <w:sectPr w:rsidR="005B2918" w:rsidRPr="005F6D57" w:rsidSect="005B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49DC"/>
    <w:multiLevelType w:val="hybridMultilevel"/>
    <w:tmpl w:val="41BE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D57"/>
    <w:rsid w:val="005B2918"/>
    <w:rsid w:val="005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F6D5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2021-11-30T08:44:00Z</dcterms:created>
  <dcterms:modified xsi:type="dcterms:W3CDTF">2021-11-30T08:46:00Z</dcterms:modified>
</cp:coreProperties>
</file>