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21"/>
          <w:szCs w:val="21"/>
        </w:rPr>
      </w:pPr>
    </w:p>
    <w:p w:rsidR="00E63E1D" w:rsidRDefault="00E63E1D" w:rsidP="00E63E1D">
      <w:pPr>
        <w:kinsoku w:val="0"/>
        <w:overflowPunct w:val="0"/>
        <w:autoSpaceDE w:val="0"/>
        <w:autoSpaceDN w:val="0"/>
        <w:adjustRightInd w:val="0"/>
        <w:spacing w:after="0" w:line="362" w:lineRule="auto"/>
        <w:ind w:firstLine="707"/>
        <w:jc w:val="both"/>
        <w:outlineLvl w:val="0"/>
        <w:rPr>
          <w:rFonts w:ascii="Times New Roman" w:hAnsi="Times New Roman" w:cs="Times New Roman"/>
          <w:b/>
          <w:bCs/>
          <w:sz w:val="28"/>
          <w:szCs w:val="28"/>
          <w:lang w:val="uk-UA"/>
        </w:rPr>
      </w:pPr>
    </w:p>
    <w:p w:rsidR="00E63E1D" w:rsidRDefault="00E63E1D" w:rsidP="00E63E1D">
      <w:pPr>
        <w:kinsoku w:val="0"/>
        <w:overflowPunct w:val="0"/>
        <w:autoSpaceDE w:val="0"/>
        <w:autoSpaceDN w:val="0"/>
        <w:adjustRightInd w:val="0"/>
        <w:spacing w:after="0" w:line="362" w:lineRule="auto"/>
        <w:ind w:firstLine="707"/>
        <w:jc w:val="both"/>
        <w:outlineLvl w:val="0"/>
        <w:rPr>
          <w:rFonts w:ascii="Times New Roman" w:hAnsi="Times New Roman" w:cs="Times New Roman"/>
          <w:b/>
          <w:bCs/>
          <w:sz w:val="28"/>
          <w:szCs w:val="28"/>
          <w:lang w:val="uk-UA"/>
        </w:rPr>
      </w:pPr>
    </w:p>
    <w:p w:rsidR="00E63E1D" w:rsidRDefault="00E63E1D" w:rsidP="00E63E1D">
      <w:pPr>
        <w:kinsoku w:val="0"/>
        <w:overflowPunct w:val="0"/>
        <w:autoSpaceDE w:val="0"/>
        <w:autoSpaceDN w:val="0"/>
        <w:adjustRightInd w:val="0"/>
        <w:spacing w:after="0" w:line="362" w:lineRule="auto"/>
        <w:ind w:firstLine="707"/>
        <w:jc w:val="both"/>
        <w:outlineLvl w:val="0"/>
        <w:rPr>
          <w:rFonts w:ascii="Times New Roman" w:hAnsi="Times New Roman" w:cs="Times New Roman"/>
          <w:b/>
          <w:bCs/>
          <w:sz w:val="28"/>
          <w:szCs w:val="28"/>
          <w:lang w:val="uk-UA"/>
        </w:rPr>
      </w:pPr>
    </w:p>
    <w:p w:rsidR="00E63E1D" w:rsidRPr="00E63E1D" w:rsidRDefault="00E63E1D" w:rsidP="00E63E1D">
      <w:pPr>
        <w:kinsoku w:val="0"/>
        <w:overflowPunct w:val="0"/>
        <w:autoSpaceDE w:val="0"/>
        <w:autoSpaceDN w:val="0"/>
        <w:adjustRightInd w:val="0"/>
        <w:spacing w:after="0" w:line="362" w:lineRule="auto"/>
        <w:ind w:firstLine="707"/>
        <w:jc w:val="both"/>
        <w:outlineLvl w:val="0"/>
        <w:rPr>
          <w:rFonts w:ascii="Times New Roman" w:hAnsi="Times New Roman" w:cs="Times New Roman"/>
          <w:b/>
          <w:bCs/>
          <w:i/>
          <w:iCs/>
          <w:sz w:val="28"/>
          <w:szCs w:val="28"/>
          <w:lang w:val="uk-UA"/>
        </w:rPr>
      </w:pPr>
      <w:r>
        <w:rPr>
          <w:rFonts w:ascii="Times New Roman" w:hAnsi="Times New Roman" w:cs="Times New Roman"/>
          <w:b/>
          <w:bCs/>
          <w:sz w:val="28"/>
          <w:szCs w:val="28"/>
          <w:lang w:val="uk-UA"/>
        </w:rPr>
        <w:t xml:space="preserve">ЛЕКЦІЯ 3. </w:t>
      </w:r>
      <w:r w:rsidRPr="00E63E1D">
        <w:rPr>
          <w:rFonts w:ascii="Times New Roman" w:hAnsi="Times New Roman" w:cs="Times New Roman"/>
          <w:b/>
          <w:bCs/>
          <w:sz w:val="28"/>
          <w:szCs w:val="28"/>
        </w:rPr>
        <w:t>SWOT</w:t>
      </w:r>
      <w:r w:rsidRPr="00E63E1D">
        <w:rPr>
          <w:rFonts w:ascii="Times New Roman" w:hAnsi="Times New Roman" w:cs="Times New Roman"/>
          <w:b/>
          <w:bCs/>
          <w:sz w:val="28"/>
          <w:szCs w:val="28"/>
          <w:lang w:val="uk-UA"/>
        </w:rPr>
        <w:t>-</w:t>
      </w:r>
      <w:r w:rsidRPr="00E63E1D">
        <w:rPr>
          <w:rFonts w:ascii="Times New Roman" w:hAnsi="Times New Roman" w:cs="Times New Roman"/>
          <w:b/>
          <w:bCs/>
          <w:i/>
          <w:iCs/>
          <w:sz w:val="28"/>
          <w:szCs w:val="28"/>
          <w:lang w:val="uk-UA"/>
        </w:rPr>
        <w:t>аналіз як інструмент формування стратегії інклюзивного розвитку міста</w:t>
      </w:r>
    </w:p>
    <w:p w:rsidR="00767A0E" w:rsidRPr="00767A0E" w:rsidRDefault="00767A0E" w:rsidP="00767A0E">
      <w:pPr>
        <w:spacing w:after="0" w:line="360" w:lineRule="auto"/>
        <w:ind w:firstLine="709"/>
        <w:contextualSpacing/>
        <w:jc w:val="center"/>
        <w:rPr>
          <w:rFonts w:ascii="Times New Roman" w:eastAsia="Calibri" w:hAnsi="Times New Roman" w:cs="Times New Roman"/>
          <w:b/>
          <w:sz w:val="28"/>
          <w:szCs w:val="28"/>
          <w:lang w:val="uk-UA"/>
        </w:rPr>
      </w:pPr>
      <w:r w:rsidRPr="00767A0E">
        <w:rPr>
          <w:rFonts w:ascii="Times New Roman" w:eastAsia="Calibri" w:hAnsi="Times New Roman" w:cs="Times New Roman"/>
          <w:b/>
          <w:sz w:val="28"/>
          <w:szCs w:val="28"/>
          <w:lang w:val="uk-UA"/>
        </w:rPr>
        <w:t>ВСТУП</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Проблема, що обговорюється є надзвичайно складною у всіх відношеннях - індивідуальному, моральному, соціальному, економічному, державницькому, тому що вона є проблемою для особистості – соціалізації,  здоров’я, перебування у соціальному і культурному просторі.</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Використовувані на сьогодні терміни – інваліди не використовується, переважає термін «особи з обмеженими функціональними можливостями», «люди з обмеженою дієздатністю», «особи з вадами розвитку», що розкривають розуміння інвалідизації, позначаючи втрату або дефіцит фізичної та розумової спроможності.</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Найбільш вдалим, на наш погляд, є термін «особа з особливими потребами» (підлітки, молодь), який підкреслює особливий стан суб’єктів, неможливість ними виконання певних соціальних функцій, проте не знижує цінності особистості, як повноцінного актора соціальної взаємодії.</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В цілому соціалізацію осіб з особливими потребами слід розуміти як процес системного включення індивіда в соціокультурні відносини за допомогою організації інтерпесональної діяльності з метою задоволення компресу зазначених потреб.</w:t>
      </w:r>
    </w:p>
    <w:p w:rsidR="00E63E1D" w:rsidRDefault="00E63E1D" w:rsidP="00E63E1D">
      <w:pPr>
        <w:kinsoku w:val="0"/>
        <w:overflowPunct w:val="0"/>
        <w:autoSpaceDE w:val="0"/>
        <w:autoSpaceDN w:val="0"/>
        <w:adjustRightInd w:val="0"/>
        <w:spacing w:after="0" w:line="362" w:lineRule="auto"/>
        <w:ind w:firstLine="707"/>
        <w:jc w:val="both"/>
        <w:outlineLvl w:val="0"/>
        <w:rPr>
          <w:rFonts w:ascii="Times New Roman" w:hAnsi="Times New Roman" w:cs="Times New Roman"/>
          <w:b/>
          <w:bCs/>
          <w:sz w:val="28"/>
          <w:szCs w:val="28"/>
          <w:lang w:val="uk-UA"/>
        </w:rPr>
      </w:pPr>
    </w:p>
    <w:p w:rsidR="00E63E1D" w:rsidRPr="00E63E1D" w:rsidRDefault="00E63E1D" w:rsidP="00E63E1D">
      <w:pPr>
        <w:kinsoku w:val="0"/>
        <w:overflowPunct w:val="0"/>
        <w:autoSpaceDE w:val="0"/>
        <w:autoSpaceDN w:val="0"/>
        <w:adjustRightInd w:val="0"/>
        <w:spacing w:after="0" w:line="362" w:lineRule="auto"/>
        <w:ind w:firstLine="707"/>
        <w:jc w:val="both"/>
        <w:outlineLvl w:val="0"/>
        <w:rPr>
          <w:rFonts w:ascii="Times New Roman" w:hAnsi="Times New Roman" w:cs="Times New Roman"/>
          <w:b/>
          <w:bCs/>
          <w:i/>
          <w:iCs/>
          <w:sz w:val="28"/>
          <w:szCs w:val="28"/>
        </w:rPr>
      </w:pPr>
      <w:r w:rsidRPr="00E63E1D">
        <w:rPr>
          <w:rFonts w:ascii="Times New Roman" w:hAnsi="Times New Roman" w:cs="Times New Roman"/>
          <w:b/>
          <w:bCs/>
          <w:sz w:val="28"/>
          <w:szCs w:val="28"/>
          <w:lang w:val="uk-UA"/>
        </w:rPr>
        <w:t xml:space="preserve"> </w:t>
      </w:r>
      <w:r w:rsidRPr="00E63E1D">
        <w:rPr>
          <w:rFonts w:ascii="Times New Roman" w:hAnsi="Times New Roman" w:cs="Times New Roman"/>
          <w:b/>
          <w:bCs/>
          <w:sz w:val="28"/>
          <w:szCs w:val="28"/>
        </w:rPr>
        <w:t>SWOT-</w:t>
      </w:r>
      <w:r w:rsidRPr="00E63E1D">
        <w:rPr>
          <w:rFonts w:ascii="Times New Roman" w:hAnsi="Times New Roman" w:cs="Times New Roman"/>
          <w:b/>
          <w:bCs/>
          <w:i/>
          <w:iCs/>
          <w:sz w:val="28"/>
          <w:szCs w:val="28"/>
        </w:rPr>
        <w:t>аналіз як інструмент формування стратегії інклюзивного розвитку міста</w:t>
      </w:r>
    </w:p>
    <w:p w:rsidR="00E63E1D" w:rsidRPr="00E63E1D" w:rsidRDefault="00E63E1D" w:rsidP="00E63E1D">
      <w:pPr>
        <w:kinsoku w:val="0"/>
        <w:overflowPunct w:val="0"/>
        <w:autoSpaceDE w:val="0"/>
        <w:autoSpaceDN w:val="0"/>
        <w:adjustRightInd w:val="0"/>
        <w:spacing w:after="0" w:line="360" w:lineRule="auto"/>
        <w:ind w:firstLine="707"/>
        <w:jc w:val="both"/>
        <w:rPr>
          <w:rFonts w:ascii="Times New Roman" w:hAnsi="Times New Roman" w:cs="Times New Roman"/>
          <w:sz w:val="28"/>
          <w:szCs w:val="28"/>
        </w:rPr>
      </w:pPr>
      <w:proofErr w:type="gramStart"/>
      <w:r w:rsidRPr="00E63E1D">
        <w:rPr>
          <w:rFonts w:ascii="Times New Roman" w:hAnsi="Times New Roman" w:cs="Times New Roman"/>
          <w:sz w:val="28"/>
          <w:szCs w:val="28"/>
        </w:rPr>
        <w:t>Ефективність інклюзивного простору забезпечується визначенням стратегії і взаємодії його зовнішніх і внутрішніх факторів, а також складових його компонентів. Одним з діагностичних інструментаріїв для цього, на нашу думку, виступає методика SWOT-аналізу, згідно з якою виявлення і оцінка сильних і слабких сторін формують характеристику внутрішнього середовища, чий стан визначає потенц</w:t>
      </w:r>
      <w:proofErr w:type="gramEnd"/>
      <w:r w:rsidRPr="00E63E1D">
        <w:rPr>
          <w:rFonts w:ascii="Times New Roman" w:hAnsi="Times New Roman" w:cs="Times New Roman"/>
          <w:sz w:val="28"/>
          <w:szCs w:val="28"/>
        </w:rPr>
        <w:t>і</w:t>
      </w:r>
      <w:proofErr w:type="gramStart"/>
      <w:r w:rsidRPr="00E63E1D">
        <w:rPr>
          <w:rFonts w:ascii="Times New Roman" w:hAnsi="Times New Roman" w:cs="Times New Roman"/>
          <w:sz w:val="28"/>
          <w:szCs w:val="28"/>
        </w:rPr>
        <w:t>ал</w:t>
      </w:r>
      <w:proofErr w:type="gramEnd"/>
      <w:r w:rsidRPr="00E63E1D">
        <w:rPr>
          <w:rFonts w:ascii="Times New Roman" w:hAnsi="Times New Roman" w:cs="Times New Roman"/>
          <w:sz w:val="28"/>
          <w:szCs w:val="28"/>
        </w:rPr>
        <w:t xml:space="preserve"> і можливості ефективної побудови інклюзивного простору.</w:t>
      </w:r>
    </w:p>
    <w:p w:rsidR="00E63E1D" w:rsidRPr="00E63E1D" w:rsidRDefault="00E63E1D" w:rsidP="00E63E1D">
      <w:pPr>
        <w:kinsoku w:val="0"/>
        <w:overflowPunct w:val="0"/>
        <w:autoSpaceDE w:val="0"/>
        <w:autoSpaceDN w:val="0"/>
        <w:adjustRightInd w:val="0"/>
        <w:spacing w:after="0" w:line="360" w:lineRule="auto"/>
        <w:ind w:firstLine="707"/>
        <w:jc w:val="both"/>
        <w:rPr>
          <w:rFonts w:ascii="Times New Roman" w:hAnsi="Times New Roman" w:cs="Times New Roman"/>
          <w:sz w:val="24"/>
          <w:szCs w:val="24"/>
        </w:rPr>
      </w:pPr>
      <w:r w:rsidRPr="00E63E1D">
        <w:rPr>
          <w:rFonts w:ascii="Times New Roman" w:hAnsi="Times New Roman" w:cs="Times New Roman"/>
          <w:sz w:val="28"/>
          <w:szCs w:val="28"/>
        </w:rPr>
        <w:t xml:space="preserve">Характеристика зовнішнього середовища включає аналіз можливостей і загроз, які слід враховувати як з точки зору зміцнення і реалізації внутрішньої </w:t>
      </w:r>
      <w:r w:rsidRPr="00E63E1D">
        <w:rPr>
          <w:rFonts w:ascii="Times New Roman" w:hAnsi="Times New Roman" w:cs="Times New Roman"/>
          <w:sz w:val="28"/>
          <w:szCs w:val="28"/>
        </w:rPr>
        <w:lastRenderedPageBreak/>
        <w:t xml:space="preserve">характеристики, так і з позицій пошуку шляхів нівелювання негативного впливу та мінімізації можливих негативних наслідків </w:t>
      </w:r>
      <w:r w:rsidRPr="00E63E1D">
        <w:rPr>
          <w:rFonts w:ascii="Times New Roman" w:hAnsi="Times New Roman" w:cs="Times New Roman"/>
          <w:sz w:val="24"/>
          <w:szCs w:val="24"/>
        </w:rPr>
        <w:t>[</w:t>
      </w:r>
      <w:r w:rsidRPr="00E63E1D">
        <w:rPr>
          <w:rFonts w:ascii="Times New Roman" w:hAnsi="Times New Roman" w:cs="Times New Roman"/>
          <w:sz w:val="28"/>
          <w:szCs w:val="28"/>
        </w:rPr>
        <w:t>22</w:t>
      </w:r>
      <w:r w:rsidRPr="00E63E1D">
        <w:rPr>
          <w:rFonts w:ascii="Times New Roman" w:hAnsi="Times New Roman" w:cs="Times New Roman"/>
          <w:sz w:val="24"/>
          <w:szCs w:val="24"/>
        </w:rPr>
        <w:t>].</w:t>
      </w:r>
    </w:p>
    <w:p w:rsidR="00E63E1D" w:rsidRPr="00E63E1D" w:rsidRDefault="00E63E1D" w:rsidP="00E63E1D">
      <w:pPr>
        <w:kinsoku w:val="0"/>
        <w:overflowPunct w:val="0"/>
        <w:autoSpaceDE w:val="0"/>
        <w:autoSpaceDN w:val="0"/>
        <w:adjustRightInd w:val="0"/>
        <w:spacing w:after="0" w:line="360" w:lineRule="auto"/>
        <w:ind w:firstLine="707"/>
        <w:jc w:val="both"/>
        <w:rPr>
          <w:rFonts w:ascii="Times New Roman" w:hAnsi="Times New Roman" w:cs="Times New Roman"/>
          <w:sz w:val="28"/>
          <w:szCs w:val="28"/>
        </w:rPr>
      </w:pPr>
      <w:r w:rsidRPr="00E63E1D">
        <w:rPr>
          <w:rFonts w:ascii="Times New Roman" w:hAnsi="Times New Roman" w:cs="Times New Roman"/>
          <w:sz w:val="28"/>
          <w:szCs w:val="28"/>
        </w:rPr>
        <w:t>Важливим елементом розробки Стратегії інклюзивного розвитку міста є аналіз внутрішніх ресурсів (сильних та слабких сторін) та аналіз впливу зовнішнього оточення як можливостей та загроз для подальшого розвитку.</w:t>
      </w:r>
    </w:p>
    <w:p w:rsidR="00E63E1D" w:rsidRPr="00E63E1D" w:rsidRDefault="00E63E1D" w:rsidP="00E63E1D">
      <w:pPr>
        <w:kinsoku w:val="0"/>
        <w:overflowPunct w:val="0"/>
        <w:autoSpaceDE w:val="0"/>
        <w:autoSpaceDN w:val="0"/>
        <w:adjustRightInd w:val="0"/>
        <w:spacing w:after="0" w:line="360" w:lineRule="auto"/>
        <w:ind w:firstLine="707"/>
        <w:jc w:val="both"/>
        <w:rPr>
          <w:rFonts w:ascii="Times New Roman" w:hAnsi="Times New Roman" w:cs="Times New Roman"/>
          <w:sz w:val="28"/>
          <w:szCs w:val="28"/>
        </w:rPr>
      </w:pPr>
      <w:r w:rsidRPr="00E63E1D">
        <w:rPr>
          <w:rFonts w:ascii="Times New Roman" w:hAnsi="Times New Roman" w:cs="Times New Roman"/>
          <w:sz w:val="28"/>
          <w:szCs w:val="28"/>
        </w:rPr>
        <w:t xml:space="preserve">Тому в ході </w:t>
      </w:r>
      <w:proofErr w:type="gramStart"/>
      <w:r w:rsidRPr="00E63E1D">
        <w:rPr>
          <w:rFonts w:ascii="Times New Roman" w:hAnsi="Times New Roman" w:cs="Times New Roman"/>
          <w:sz w:val="28"/>
          <w:szCs w:val="28"/>
        </w:rPr>
        <w:t>досл</w:t>
      </w:r>
      <w:proofErr w:type="gramEnd"/>
      <w:r w:rsidRPr="00E63E1D">
        <w:rPr>
          <w:rFonts w:ascii="Times New Roman" w:hAnsi="Times New Roman" w:cs="Times New Roman"/>
          <w:sz w:val="28"/>
          <w:szCs w:val="28"/>
        </w:rPr>
        <w:t>ідження використано методику SWOT-аналізу для оцінки інклюзивного розвитку міста та з метою формування пропозицій щодо досягнення інклюзивності в реалізації напрямів публічного управління містом.</w:t>
      </w: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inline distT="0" distB="0" distL="0" distR="0" wp14:anchorId="70F6599D" wp14:editId="35D8E2E8">
                <wp:extent cx="18415" cy="20320"/>
                <wp:effectExtent l="0" t="0" r="635" b="0"/>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0320"/>
                        </a:xfrm>
                        <a:custGeom>
                          <a:avLst/>
                          <a:gdLst>
                            <a:gd name="T0" fmla="*/ 28 w 29"/>
                            <a:gd name="T1" fmla="*/ 0 h 32"/>
                            <a:gd name="T2" fmla="*/ 9 w 29"/>
                            <a:gd name="T3" fmla="*/ 0 h 32"/>
                            <a:gd name="T4" fmla="*/ 0 w 29"/>
                            <a:gd name="T5" fmla="*/ 0 h 32"/>
                            <a:gd name="T6" fmla="*/ 0 w 29"/>
                            <a:gd name="T7" fmla="*/ 9 h 32"/>
                            <a:gd name="T8" fmla="*/ 0 w 29"/>
                            <a:gd name="T9" fmla="*/ 31 h 32"/>
                            <a:gd name="T10" fmla="*/ 9 w 29"/>
                            <a:gd name="T11" fmla="*/ 31 h 32"/>
                            <a:gd name="T12" fmla="*/ 9 w 29"/>
                            <a:gd name="T13" fmla="*/ 9 h 32"/>
                            <a:gd name="T14" fmla="*/ 28 w 29"/>
                            <a:gd name="T15" fmla="*/ 9 h 32"/>
                            <a:gd name="T16" fmla="*/ 28 w 29"/>
                            <a:gd name="T17"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32">
                              <a:moveTo>
                                <a:pt x="28" y="0"/>
                              </a:moveTo>
                              <a:lnTo>
                                <a:pt x="9" y="0"/>
                              </a:lnTo>
                              <a:lnTo>
                                <a:pt x="0" y="0"/>
                              </a:lnTo>
                              <a:lnTo>
                                <a:pt x="0" y="9"/>
                              </a:lnTo>
                              <a:lnTo>
                                <a:pt x="0" y="31"/>
                              </a:lnTo>
                              <a:lnTo>
                                <a:pt x="9" y="31"/>
                              </a:lnTo>
                              <a:lnTo>
                                <a:pt x="9" y="9"/>
                              </a:lnTo>
                              <a:lnTo>
                                <a:pt x="28" y="9"/>
                              </a:lnTo>
                              <a:lnTo>
                                <a:pt x="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polyline id="Полилиния 1" o:spid="_x0000_s1026" style="visibility:visible;mso-wrap-style:square;mso-left-percent:-10001;mso-top-percent:-10001;mso-position-horizontal:absolute;mso-position-horizontal-relative:char;mso-position-vertical:absolute;mso-position-vertical-relative:line;mso-left-percent:-10001;mso-top-percent:-10001;v-text-anchor:top" points="1.4pt,0,.45pt,0,0,0,0,.45pt,0,1.55pt,.45pt,1.55pt,.45pt,.45pt,1.4pt,.45pt,1.4pt,0"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" fillcolor="black" stroked="f">
                <v:path arrowok="t" o:connecttype="custom" o:connectlocs="17780,0;5715,0;0,0;0,5715;0,19685;5715,19685;5715,5715;17780,5715;17780,0" o:connectangles="0,0,0,0,0,0,0,0,0"/>
                <w10:anchorlock/>
              </v:polyline>
            </w:pict>
          </mc:Fallback>
        </mc:AlternateContent>
      </w: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i/>
          <w:iCs/>
          <w:sz w:val="28"/>
          <w:szCs w:val="28"/>
        </w:rPr>
      </w:pPr>
      <w:r w:rsidRPr="00E63E1D">
        <w:rPr>
          <w:rFonts w:ascii="Times New Roman" w:hAnsi="Times New Roman" w:cs="Times New Roman"/>
          <w:i/>
          <w:iCs/>
          <w:sz w:val="28"/>
          <w:szCs w:val="28"/>
        </w:rPr>
        <w:t>Таблиця 4. SWOT-аналіз інклюзивного розвитку міста</w:t>
      </w: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i/>
          <w:iCs/>
          <w:sz w:val="15"/>
          <w:szCs w:val="15"/>
        </w:rPr>
      </w:pPr>
    </w:p>
    <w:tbl>
      <w:tblPr>
        <w:tblW w:w="0" w:type="auto"/>
        <w:tblInd w:w="132" w:type="dxa"/>
        <w:tblLayout w:type="fixed"/>
        <w:tblCellMar>
          <w:left w:w="0" w:type="dxa"/>
          <w:right w:w="0" w:type="dxa"/>
        </w:tblCellMar>
        <w:tblLook w:val="0000" w:firstRow="0" w:lastRow="0" w:firstColumn="0" w:lastColumn="0" w:noHBand="0" w:noVBand="0"/>
      </w:tblPr>
      <w:tblGrid>
        <w:gridCol w:w="2023"/>
        <w:gridCol w:w="3918"/>
        <w:gridCol w:w="3918"/>
      </w:tblGrid>
      <w:tr w:rsidR="00E63E1D" w:rsidRPr="00E63E1D">
        <w:tblPrEx>
          <w:tblCellMar>
            <w:top w:w="0" w:type="dxa"/>
            <w:left w:w="0" w:type="dxa"/>
            <w:bottom w:w="0" w:type="dxa"/>
            <w:right w:w="0" w:type="dxa"/>
          </w:tblCellMar>
        </w:tblPrEx>
        <w:trPr>
          <w:trHeight w:val="282"/>
        </w:trPr>
        <w:tc>
          <w:tcPr>
            <w:tcW w:w="2023" w:type="dxa"/>
            <w:tcBorders>
              <w:top w:val="double" w:sz="2" w:space="0" w:color="000000"/>
              <w:left w:val="double" w:sz="2" w:space="0" w:color="000000"/>
              <w:bottom w:val="single" w:sz="4" w:space="0" w:color="000000"/>
              <w:right w:val="double" w:sz="2" w:space="0" w:color="000000"/>
            </w:tcBorders>
          </w:tcPr>
          <w:p w:rsidR="00E63E1D" w:rsidRPr="00E63E1D" w:rsidRDefault="00E63E1D" w:rsidP="00E63E1D">
            <w:pPr>
              <w:kinsoku w:val="0"/>
              <w:overflowPunct w:val="0"/>
              <w:autoSpaceDE w:val="0"/>
              <w:autoSpaceDN w:val="0"/>
              <w:adjustRightInd w:val="0"/>
              <w:spacing w:after="0" w:line="263" w:lineRule="exact"/>
              <w:rPr>
                <w:rFonts w:ascii="Times New Roman" w:hAnsi="Times New Roman" w:cs="Times New Roman"/>
                <w:sz w:val="24"/>
                <w:szCs w:val="24"/>
              </w:rPr>
            </w:pPr>
            <w:r w:rsidRPr="00E63E1D">
              <w:rPr>
                <w:rFonts w:ascii="Times New Roman" w:hAnsi="Times New Roman" w:cs="Times New Roman"/>
                <w:sz w:val="24"/>
                <w:szCs w:val="24"/>
                <w:u w:val="single"/>
              </w:rPr>
              <w:t xml:space="preserve">        </w:t>
            </w:r>
            <w:r w:rsidRPr="00E63E1D">
              <w:rPr>
                <w:rFonts w:ascii="Times New Roman" w:hAnsi="Times New Roman" w:cs="Times New Roman"/>
                <w:spacing w:val="-8"/>
                <w:sz w:val="24"/>
                <w:szCs w:val="24"/>
                <w:u w:val="single"/>
              </w:rPr>
              <w:t xml:space="preserve"> </w:t>
            </w:r>
            <w:r w:rsidRPr="00E63E1D">
              <w:rPr>
                <w:rFonts w:ascii="Times New Roman" w:hAnsi="Times New Roman" w:cs="Times New Roman"/>
                <w:b/>
                <w:bCs/>
                <w:i/>
                <w:iCs/>
                <w:w w:val="105"/>
                <w:sz w:val="24"/>
                <w:szCs w:val="24"/>
                <w:u w:val="single"/>
              </w:rPr>
              <w:t>Напрям</w:t>
            </w:r>
            <w:r w:rsidRPr="00E63E1D">
              <w:rPr>
                <w:rFonts w:ascii="Times New Roman" w:hAnsi="Times New Roman" w:cs="Times New Roman"/>
                <w:b/>
                <w:bCs/>
                <w:i/>
                <w:iCs/>
                <w:sz w:val="24"/>
                <w:szCs w:val="24"/>
                <w:u w:val="single"/>
              </w:rPr>
              <w:t xml:space="preserve">        </w:t>
            </w:r>
            <w:r w:rsidRPr="00E63E1D">
              <w:rPr>
                <w:rFonts w:ascii="Times New Roman" w:hAnsi="Times New Roman" w:cs="Times New Roman"/>
                <w:b/>
                <w:bCs/>
                <w:i/>
                <w:iCs/>
                <w:spacing w:val="19"/>
                <w:sz w:val="24"/>
                <w:szCs w:val="24"/>
                <w:u w:val="single"/>
              </w:rPr>
              <w:t xml:space="preserve"> </w:t>
            </w:r>
          </w:p>
        </w:tc>
        <w:tc>
          <w:tcPr>
            <w:tcW w:w="3918" w:type="dxa"/>
            <w:tcBorders>
              <w:top w:val="double" w:sz="2" w:space="0" w:color="000000"/>
              <w:left w:val="double" w:sz="2" w:space="0" w:color="000000"/>
              <w:bottom w:val="single" w:sz="4" w:space="0" w:color="000000"/>
              <w:right w:val="double" w:sz="2" w:space="0" w:color="000000"/>
            </w:tcBorders>
          </w:tcPr>
          <w:p w:rsidR="00E63E1D" w:rsidRPr="00E63E1D" w:rsidRDefault="00E63E1D" w:rsidP="00E63E1D">
            <w:pPr>
              <w:kinsoku w:val="0"/>
              <w:overflowPunct w:val="0"/>
              <w:autoSpaceDE w:val="0"/>
              <w:autoSpaceDN w:val="0"/>
              <w:adjustRightInd w:val="0"/>
              <w:spacing w:after="0" w:line="263" w:lineRule="exact"/>
              <w:rPr>
                <w:rFonts w:ascii="Times New Roman" w:hAnsi="Times New Roman" w:cs="Times New Roman"/>
                <w:sz w:val="24"/>
                <w:szCs w:val="24"/>
              </w:rPr>
            </w:pPr>
            <w:r w:rsidRPr="00E63E1D">
              <w:rPr>
                <w:rFonts w:ascii="Times New Roman" w:hAnsi="Times New Roman" w:cs="Times New Roman"/>
                <w:sz w:val="24"/>
                <w:szCs w:val="24"/>
                <w:u w:val="single"/>
              </w:rPr>
              <w:t xml:space="preserve">                </w:t>
            </w:r>
            <w:r w:rsidRPr="00E63E1D">
              <w:rPr>
                <w:rFonts w:ascii="Times New Roman" w:hAnsi="Times New Roman" w:cs="Times New Roman"/>
                <w:spacing w:val="17"/>
                <w:sz w:val="24"/>
                <w:szCs w:val="24"/>
                <w:u w:val="single"/>
              </w:rPr>
              <w:t xml:space="preserve"> </w:t>
            </w:r>
            <w:r w:rsidRPr="00E63E1D">
              <w:rPr>
                <w:rFonts w:ascii="Times New Roman" w:hAnsi="Times New Roman" w:cs="Times New Roman"/>
                <w:b/>
                <w:bCs/>
                <w:i/>
                <w:iCs/>
                <w:w w:val="105"/>
                <w:sz w:val="24"/>
                <w:szCs w:val="24"/>
                <w:u w:val="single"/>
              </w:rPr>
              <w:t>Сильна</w:t>
            </w:r>
            <w:r w:rsidRPr="00E63E1D">
              <w:rPr>
                <w:rFonts w:ascii="Times New Roman" w:hAnsi="Times New Roman" w:cs="Times New Roman"/>
                <w:b/>
                <w:bCs/>
                <w:i/>
                <w:iCs/>
                <w:spacing w:val="-8"/>
                <w:w w:val="105"/>
                <w:sz w:val="24"/>
                <w:szCs w:val="24"/>
                <w:u w:val="single"/>
              </w:rPr>
              <w:t xml:space="preserve"> </w:t>
            </w:r>
            <w:r w:rsidRPr="00E63E1D">
              <w:rPr>
                <w:rFonts w:ascii="Times New Roman" w:hAnsi="Times New Roman" w:cs="Times New Roman"/>
                <w:b/>
                <w:bCs/>
                <w:i/>
                <w:iCs/>
                <w:w w:val="105"/>
                <w:sz w:val="24"/>
                <w:szCs w:val="24"/>
                <w:u w:val="single"/>
              </w:rPr>
              <w:t xml:space="preserve">сторона                 </w:t>
            </w:r>
            <w:r w:rsidRPr="00E63E1D">
              <w:rPr>
                <w:rFonts w:ascii="Times New Roman" w:hAnsi="Times New Roman" w:cs="Times New Roman"/>
                <w:b/>
                <w:bCs/>
                <w:i/>
                <w:iCs/>
                <w:spacing w:val="-6"/>
                <w:w w:val="105"/>
                <w:sz w:val="24"/>
                <w:szCs w:val="24"/>
                <w:u w:val="single"/>
              </w:rPr>
              <w:t xml:space="preserve"> </w:t>
            </w:r>
          </w:p>
        </w:tc>
        <w:tc>
          <w:tcPr>
            <w:tcW w:w="3918" w:type="dxa"/>
            <w:tcBorders>
              <w:top w:val="double" w:sz="2" w:space="0" w:color="000000"/>
              <w:left w:val="double" w:sz="2" w:space="0" w:color="000000"/>
              <w:bottom w:val="single" w:sz="4" w:space="0" w:color="000000"/>
              <w:right w:val="double" w:sz="2" w:space="0" w:color="000000"/>
            </w:tcBorders>
          </w:tcPr>
          <w:p w:rsidR="00E63E1D" w:rsidRPr="00E63E1D" w:rsidRDefault="00E63E1D" w:rsidP="00E63E1D">
            <w:pPr>
              <w:kinsoku w:val="0"/>
              <w:overflowPunct w:val="0"/>
              <w:autoSpaceDE w:val="0"/>
              <w:autoSpaceDN w:val="0"/>
              <w:adjustRightInd w:val="0"/>
              <w:spacing w:after="0" w:line="263" w:lineRule="exact"/>
              <w:rPr>
                <w:rFonts w:ascii="Times New Roman" w:hAnsi="Times New Roman" w:cs="Times New Roman"/>
                <w:sz w:val="24"/>
                <w:szCs w:val="24"/>
              </w:rPr>
            </w:pPr>
            <w:r w:rsidRPr="00E63E1D">
              <w:rPr>
                <w:rFonts w:ascii="Times New Roman" w:hAnsi="Times New Roman" w:cs="Times New Roman"/>
                <w:sz w:val="24"/>
                <w:szCs w:val="24"/>
                <w:u w:val="single"/>
              </w:rPr>
              <w:t xml:space="preserve">                 </w:t>
            </w:r>
            <w:r w:rsidRPr="00E63E1D">
              <w:rPr>
                <w:rFonts w:ascii="Times New Roman" w:hAnsi="Times New Roman" w:cs="Times New Roman"/>
                <w:spacing w:val="-29"/>
                <w:sz w:val="24"/>
                <w:szCs w:val="24"/>
                <w:u w:val="single"/>
              </w:rPr>
              <w:t xml:space="preserve"> </w:t>
            </w:r>
            <w:r w:rsidRPr="00E63E1D">
              <w:rPr>
                <w:rFonts w:ascii="Times New Roman" w:hAnsi="Times New Roman" w:cs="Times New Roman"/>
                <w:b/>
                <w:bCs/>
                <w:i/>
                <w:iCs/>
                <w:sz w:val="24"/>
                <w:szCs w:val="24"/>
                <w:u w:val="single"/>
              </w:rPr>
              <w:t>Слабка</w:t>
            </w:r>
            <w:r w:rsidRPr="00E63E1D">
              <w:rPr>
                <w:rFonts w:ascii="Times New Roman" w:hAnsi="Times New Roman" w:cs="Times New Roman"/>
                <w:b/>
                <w:bCs/>
                <w:i/>
                <w:iCs/>
                <w:spacing w:val="-1"/>
                <w:sz w:val="24"/>
                <w:szCs w:val="24"/>
                <w:u w:val="single"/>
              </w:rPr>
              <w:t xml:space="preserve"> </w:t>
            </w:r>
            <w:r w:rsidRPr="00E63E1D">
              <w:rPr>
                <w:rFonts w:ascii="Times New Roman" w:hAnsi="Times New Roman" w:cs="Times New Roman"/>
                <w:b/>
                <w:bCs/>
                <w:i/>
                <w:iCs/>
                <w:sz w:val="24"/>
                <w:szCs w:val="24"/>
                <w:u w:val="single"/>
              </w:rPr>
              <w:t xml:space="preserve">сторона                 </w:t>
            </w:r>
            <w:r w:rsidRPr="00E63E1D">
              <w:rPr>
                <w:rFonts w:ascii="Times New Roman" w:hAnsi="Times New Roman" w:cs="Times New Roman"/>
                <w:b/>
                <w:bCs/>
                <w:i/>
                <w:iCs/>
                <w:spacing w:val="4"/>
                <w:sz w:val="24"/>
                <w:szCs w:val="24"/>
                <w:u w:val="single"/>
              </w:rPr>
              <w:t xml:space="preserve"> </w:t>
            </w:r>
          </w:p>
        </w:tc>
      </w:tr>
      <w:tr w:rsidR="00E63E1D" w:rsidRPr="00E63E1D">
        <w:tblPrEx>
          <w:tblCellMar>
            <w:top w:w="0" w:type="dxa"/>
            <w:left w:w="0" w:type="dxa"/>
            <w:bottom w:w="0" w:type="dxa"/>
            <w:right w:w="0" w:type="dxa"/>
          </w:tblCellMar>
        </w:tblPrEx>
        <w:trPr>
          <w:trHeight w:val="3410"/>
        </w:trPr>
        <w:tc>
          <w:tcPr>
            <w:tcW w:w="2023"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kinsoku w:val="0"/>
              <w:overflowPunct w:val="0"/>
              <w:autoSpaceDE w:val="0"/>
              <w:autoSpaceDN w:val="0"/>
              <w:adjustRightInd w:val="0"/>
              <w:spacing w:after="0" w:line="228" w:lineRule="auto"/>
              <w:ind w:hanging="2"/>
              <w:jc w:val="center"/>
              <w:rPr>
                <w:rFonts w:ascii="Times New Roman" w:hAnsi="Times New Roman" w:cs="Times New Roman"/>
                <w:b/>
                <w:bCs/>
                <w:i/>
                <w:iCs/>
                <w:spacing w:val="-3"/>
                <w:w w:val="95"/>
                <w:sz w:val="24"/>
                <w:szCs w:val="24"/>
              </w:rPr>
            </w:pPr>
            <w:r w:rsidRPr="00E63E1D">
              <w:rPr>
                <w:rFonts w:ascii="Times New Roman" w:hAnsi="Times New Roman" w:cs="Times New Roman"/>
                <w:b/>
                <w:bCs/>
                <w:i/>
                <w:iCs/>
                <w:sz w:val="24"/>
                <w:szCs w:val="24"/>
              </w:rPr>
              <w:t xml:space="preserve">Інклюзивна освіта або </w:t>
            </w:r>
            <w:r w:rsidRPr="00E63E1D">
              <w:rPr>
                <w:rFonts w:ascii="Times New Roman" w:hAnsi="Times New Roman" w:cs="Times New Roman"/>
                <w:b/>
                <w:bCs/>
                <w:i/>
                <w:iCs/>
                <w:spacing w:val="-2"/>
                <w:w w:val="95"/>
                <w:sz w:val="24"/>
                <w:szCs w:val="24"/>
              </w:rPr>
              <w:t xml:space="preserve">альтернативна </w:t>
            </w:r>
            <w:r w:rsidRPr="00E63E1D">
              <w:rPr>
                <w:rFonts w:ascii="Times New Roman" w:hAnsi="Times New Roman" w:cs="Times New Roman"/>
                <w:b/>
                <w:bCs/>
                <w:i/>
                <w:iCs/>
                <w:w w:val="95"/>
                <w:sz w:val="24"/>
                <w:szCs w:val="24"/>
              </w:rPr>
              <w:t xml:space="preserve">система </w:t>
            </w:r>
            <w:r w:rsidRPr="00E63E1D">
              <w:rPr>
                <w:rFonts w:ascii="Times New Roman" w:hAnsi="Times New Roman" w:cs="Times New Roman"/>
                <w:b/>
                <w:bCs/>
                <w:i/>
                <w:iCs/>
                <w:spacing w:val="-3"/>
                <w:w w:val="95"/>
                <w:sz w:val="24"/>
                <w:szCs w:val="24"/>
              </w:rPr>
              <w:t>освіти.</w:t>
            </w:r>
          </w:p>
        </w:tc>
        <w:tc>
          <w:tcPr>
            <w:tcW w:w="3918"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18"/>
              </w:numPr>
              <w:tabs>
                <w:tab w:val="left" w:pos="426"/>
              </w:tabs>
              <w:kinsoku w:val="0"/>
              <w:overflowPunct w:val="0"/>
              <w:autoSpaceDE w:val="0"/>
              <w:autoSpaceDN w:val="0"/>
              <w:adjustRightInd w:val="0"/>
              <w:spacing w:after="0" w:line="228" w:lineRule="auto"/>
              <w:ind w:left="0" w:firstLine="0"/>
              <w:jc w:val="both"/>
              <w:rPr>
                <w:rFonts w:ascii="Times New Roman" w:hAnsi="Times New Roman" w:cs="Times New Roman"/>
                <w:spacing w:val="-5"/>
                <w:sz w:val="24"/>
                <w:szCs w:val="24"/>
              </w:rPr>
            </w:pPr>
            <w:r w:rsidRPr="00E63E1D">
              <w:rPr>
                <w:rFonts w:ascii="Times New Roman" w:hAnsi="Times New Roman" w:cs="Times New Roman"/>
                <w:spacing w:val="-4"/>
                <w:sz w:val="24"/>
                <w:szCs w:val="24"/>
              </w:rPr>
              <w:t>Реалізація демократичних</w:t>
            </w:r>
            <w:r w:rsidRPr="00E63E1D">
              <w:rPr>
                <w:rFonts w:ascii="Times New Roman" w:hAnsi="Times New Roman" w:cs="Times New Roman"/>
                <w:spacing w:val="52"/>
                <w:sz w:val="24"/>
                <w:szCs w:val="24"/>
              </w:rPr>
              <w:t xml:space="preserve"> </w:t>
            </w:r>
            <w:r w:rsidRPr="00E63E1D">
              <w:rPr>
                <w:rFonts w:ascii="Times New Roman" w:hAnsi="Times New Roman" w:cs="Times New Roman"/>
                <w:spacing w:val="-4"/>
                <w:sz w:val="24"/>
                <w:szCs w:val="24"/>
              </w:rPr>
              <w:t xml:space="preserve">основ </w:t>
            </w:r>
            <w:r w:rsidRPr="00E63E1D">
              <w:rPr>
                <w:rFonts w:ascii="Times New Roman" w:hAnsi="Times New Roman" w:cs="Times New Roman"/>
                <w:spacing w:val="-5"/>
                <w:sz w:val="24"/>
                <w:szCs w:val="24"/>
              </w:rPr>
              <w:t xml:space="preserve">суспільного устрою: </w:t>
            </w:r>
            <w:r w:rsidRPr="00E63E1D">
              <w:rPr>
                <w:rFonts w:ascii="Times New Roman" w:hAnsi="Times New Roman" w:cs="Times New Roman"/>
                <w:spacing w:val="-4"/>
                <w:sz w:val="24"/>
                <w:szCs w:val="24"/>
              </w:rPr>
              <w:t xml:space="preserve">право </w:t>
            </w:r>
            <w:r w:rsidRPr="00E63E1D">
              <w:rPr>
                <w:rFonts w:ascii="Times New Roman" w:hAnsi="Times New Roman" w:cs="Times New Roman"/>
                <w:sz w:val="24"/>
                <w:szCs w:val="24"/>
              </w:rPr>
              <w:t xml:space="preserve">на </w:t>
            </w:r>
            <w:r w:rsidRPr="00E63E1D">
              <w:rPr>
                <w:rFonts w:ascii="Times New Roman" w:hAnsi="Times New Roman" w:cs="Times New Roman"/>
                <w:spacing w:val="-3"/>
                <w:sz w:val="24"/>
                <w:szCs w:val="24"/>
              </w:rPr>
              <w:t xml:space="preserve">освіту </w:t>
            </w:r>
            <w:r w:rsidRPr="00E63E1D">
              <w:rPr>
                <w:rFonts w:ascii="Times New Roman" w:hAnsi="Times New Roman" w:cs="Times New Roman"/>
                <w:spacing w:val="-4"/>
                <w:sz w:val="24"/>
                <w:szCs w:val="24"/>
              </w:rPr>
              <w:t xml:space="preserve">разом </w:t>
            </w:r>
            <w:r w:rsidRPr="00E63E1D">
              <w:rPr>
                <w:rFonts w:ascii="Times New Roman" w:hAnsi="Times New Roman" w:cs="Times New Roman"/>
                <w:sz w:val="24"/>
                <w:szCs w:val="24"/>
              </w:rPr>
              <w:t>з</w:t>
            </w:r>
            <w:r w:rsidRPr="00E63E1D">
              <w:rPr>
                <w:rFonts w:ascii="Times New Roman" w:hAnsi="Times New Roman" w:cs="Times New Roman"/>
                <w:spacing w:val="-13"/>
                <w:sz w:val="24"/>
                <w:szCs w:val="24"/>
              </w:rPr>
              <w:t xml:space="preserve"> </w:t>
            </w:r>
            <w:r w:rsidRPr="00E63E1D">
              <w:rPr>
                <w:rFonts w:ascii="Times New Roman" w:hAnsi="Times New Roman" w:cs="Times New Roman"/>
                <w:spacing w:val="-5"/>
                <w:sz w:val="24"/>
                <w:szCs w:val="24"/>
              </w:rPr>
              <w:t>однолітками;</w:t>
            </w:r>
          </w:p>
          <w:p w:rsidR="00E63E1D" w:rsidRPr="00E63E1D" w:rsidRDefault="00E63E1D" w:rsidP="00E63E1D">
            <w:pPr>
              <w:numPr>
                <w:ilvl w:val="0"/>
                <w:numId w:val="18"/>
              </w:numPr>
              <w:tabs>
                <w:tab w:val="left" w:pos="426"/>
              </w:tabs>
              <w:kinsoku w:val="0"/>
              <w:overflowPunct w:val="0"/>
              <w:autoSpaceDE w:val="0"/>
              <w:autoSpaceDN w:val="0"/>
              <w:adjustRightInd w:val="0"/>
              <w:spacing w:after="0" w:line="228" w:lineRule="auto"/>
              <w:ind w:left="0" w:firstLine="0"/>
              <w:jc w:val="both"/>
              <w:rPr>
                <w:rFonts w:ascii="Times New Roman" w:hAnsi="Times New Roman" w:cs="Times New Roman"/>
                <w:spacing w:val="-4"/>
                <w:sz w:val="24"/>
                <w:szCs w:val="24"/>
              </w:rPr>
            </w:pPr>
            <w:r w:rsidRPr="00E63E1D">
              <w:rPr>
                <w:rFonts w:ascii="Times New Roman" w:hAnsi="Times New Roman" w:cs="Times New Roman"/>
                <w:spacing w:val="-5"/>
                <w:sz w:val="24"/>
                <w:szCs w:val="24"/>
              </w:rPr>
              <w:t xml:space="preserve">Наявність </w:t>
            </w:r>
            <w:r w:rsidRPr="00E63E1D">
              <w:rPr>
                <w:rFonts w:ascii="Times New Roman" w:hAnsi="Times New Roman" w:cs="Times New Roman"/>
                <w:spacing w:val="-4"/>
                <w:sz w:val="24"/>
                <w:szCs w:val="24"/>
              </w:rPr>
              <w:t xml:space="preserve">безбар'єрного </w:t>
            </w:r>
            <w:r w:rsidRPr="00E63E1D">
              <w:rPr>
                <w:rFonts w:ascii="Times New Roman" w:hAnsi="Times New Roman" w:cs="Times New Roman"/>
                <w:spacing w:val="-5"/>
                <w:sz w:val="24"/>
                <w:szCs w:val="24"/>
              </w:rPr>
              <w:t xml:space="preserve">фізичного </w:t>
            </w:r>
            <w:r w:rsidRPr="00E63E1D">
              <w:rPr>
                <w:rFonts w:ascii="Times New Roman" w:hAnsi="Times New Roman" w:cs="Times New Roman"/>
                <w:sz w:val="24"/>
                <w:szCs w:val="24"/>
              </w:rPr>
              <w:t xml:space="preserve">і </w:t>
            </w:r>
            <w:r w:rsidRPr="00E63E1D">
              <w:rPr>
                <w:rFonts w:ascii="Times New Roman" w:hAnsi="Times New Roman" w:cs="Times New Roman"/>
                <w:spacing w:val="-5"/>
                <w:sz w:val="24"/>
                <w:szCs w:val="24"/>
              </w:rPr>
              <w:t xml:space="preserve">психологічного </w:t>
            </w:r>
            <w:r w:rsidRPr="00E63E1D">
              <w:rPr>
                <w:rFonts w:ascii="Times New Roman" w:hAnsi="Times New Roman" w:cs="Times New Roman"/>
                <w:spacing w:val="-4"/>
                <w:sz w:val="24"/>
                <w:szCs w:val="24"/>
              </w:rPr>
              <w:t>середовища</w:t>
            </w:r>
            <w:r w:rsidRPr="00E63E1D">
              <w:rPr>
                <w:rFonts w:ascii="Times New Roman" w:hAnsi="Times New Roman" w:cs="Times New Roman"/>
                <w:spacing w:val="-11"/>
                <w:sz w:val="24"/>
                <w:szCs w:val="24"/>
              </w:rPr>
              <w:t xml:space="preserve"> </w:t>
            </w:r>
            <w:r w:rsidRPr="00E63E1D">
              <w:rPr>
                <w:rFonts w:ascii="Times New Roman" w:hAnsi="Times New Roman" w:cs="Times New Roman"/>
                <w:spacing w:val="-4"/>
                <w:sz w:val="24"/>
                <w:szCs w:val="24"/>
              </w:rPr>
              <w:t>освіти;</w:t>
            </w:r>
          </w:p>
          <w:p w:rsidR="00E63E1D" w:rsidRPr="00E63E1D" w:rsidRDefault="00E63E1D" w:rsidP="00E63E1D">
            <w:pPr>
              <w:numPr>
                <w:ilvl w:val="0"/>
                <w:numId w:val="18"/>
              </w:numPr>
              <w:tabs>
                <w:tab w:val="left" w:pos="426"/>
              </w:tabs>
              <w:kinsoku w:val="0"/>
              <w:overflowPunct w:val="0"/>
              <w:autoSpaceDE w:val="0"/>
              <w:autoSpaceDN w:val="0"/>
              <w:adjustRightInd w:val="0"/>
              <w:spacing w:after="0" w:line="228" w:lineRule="auto"/>
              <w:ind w:left="0" w:firstLine="0"/>
              <w:jc w:val="both"/>
              <w:rPr>
                <w:rFonts w:ascii="Times New Roman" w:hAnsi="Times New Roman" w:cs="Times New Roman"/>
                <w:spacing w:val="-5"/>
                <w:sz w:val="24"/>
                <w:szCs w:val="24"/>
              </w:rPr>
            </w:pPr>
            <w:r w:rsidRPr="00E63E1D">
              <w:rPr>
                <w:rFonts w:ascii="Times New Roman" w:hAnsi="Times New Roman" w:cs="Times New Roman"/>
                <w:spacing w:val="-5"/>
                <w:sz w:val="24"/>
                <w:szCs w:val="24"/>
              </w:rPr>
              <w:t xml:space="preserve">Розширення </w:t>
            </w:r>
            <w:r w:rsidRPr="00E63E1D">
              <w:rPr>
                <w:rFonts w:ascii="Times New Roman" w:hAnsi="Times New Roman" w:cs="Times New Roman"/>
                <w:spacing w:val="-4"/>
                <w:sz w:val="24"/>
                <w:szCs w:val="24"/>
              </w:rPr>
              <w:t xml:space="preserve">сфери комунікації </w:t>
            </w:r>
            <w:r w:rsidRPr="00E63E1D">
              <w:rPr>
                <w:rFonts w:ascii="Times New Roman" w:hAnsi="Times New Roman" w:cs="Times New Roman"/>
                <w:sz w:val="24"/>
                <w:szCs w:val="24"/>
              </w:rPr>
              <w:t xml:space="preserve">та </w:t>
            </w:r>
            <w:r w:rsidRPr="00E63E1D">
              <w:rPr>
                <w:rFonts w:ascii="Times New Roman" w:hAnsi="Times New Roman" w:cs="Times New Roman"/>
                <w:spacing w:val="-5"/>
                <w:sz w:val="24"/>
                <w:szCs w:val="24"/>
              </w:rPr>
              <w:t xml:space="preserve">взаємодії </w:t>
            </w:r>
            <w:r w:rsidRPr="00E63E1D">
              <w:rPr>
                <w:rFonts w:ascii="Times New Roman" w:hAnsi="Times New Roman" w:cs="Times New Roman"/>
                <w:sz w:val="24"/>
                <w:szCs w:val="24"/>
              </w:rPr>
              <w:t xml:space="preserve">в </w:t>
            </w:r>
            <w:r w:rsidRPr="00E63E1D">
              <w:rPr>
                <w:rFonts w:ascii="Times New Roman" w:hAnsi="Times New Roman" w:cs="Times New Roman"/>
                <w:spacing w:val="-4"/>
                <w:sz w:val="24"/>
                <w:szCs w:val="24"/>
              </w:rPr>
              <w:t>реальних</w:t>
            </w:r>
            <w:r w:rsidRPr="00E63E1D">
              <w:rPr>
                <w:rFonts w:ascii="Times New Roman" w:hAnsi="Times New Roman" w:cs="Times New Roman"/>
                <w:spacing w:val="52"/>
                <w:sz w:val="24"/>
                <w:szCs w:val="24"/>
              </w:rPr>
              <w:t xml:space="preserve"> </w:t>
            </w:r>
            <w:r w:rsidRPr="00E63E1D">
              <w:rPr>
                <w:rFonts w:ascii="Times New Roman" w:hAnsi="Times New Roman" w:cs="Times New Roman"/>
                <w:spacing w:val="-4"/>
                <w:sz w:val="24"/>
                <w:szCs w:val="24"/>
              </w:rPr>
              <w:t>умовах</w:t>
            </w:r>
            <w:r w:rsidRPr="00E63E1D">
              <w:rPr>
                <w:rFonts w:ascii="Times New Roman" w:hAnsi="Times New Roman" w:cs="Times New Roman"/>
                <w:spacing w:val="52"/>
                <w:sz w:val="24"/>
                <w:szCs w:val="24"/>
              </w:rPr>
              <w:t xml:space="preserve"> </w:t>
            </w:r>
            <w:r w:rsidRPr="00E63E1D">
              <w:rPr>
                <w:rFonts w:ascii="Times New Roman" w:hAnsi="Times New Roman" w:cs="Times New Roman"/>
                <w:spacing w:val="-3"/>
                <w:sz w:val="24"/>
                <w:szCs w:val="24"/>
              </w:rPr>
              <w:t xml:space="preserve">і, як </w:t>
            </w:r>
            <w:r w:rsidRPr="00E63E1D">
              <w:rPr>
                <w:rFonts w:ascii="Times New Roman" w:hAnsi="Times New Roman" w:cs="Times New Roman"/>
                <w:spacing w:val="-5"/>
                <w:sz w:val="24"/>
                <w:szCs w:val="24"/>
              </w:rPr>
              <w:t xml:space="preserve">наслідок, </w:t>
            </w:r>
            <w:r w:rsidRPr="00E63E1D">
              <w:rPr>
                <w:rFonts w:ascii="Times New Roman" w:hAnsi="Times New Roman" w:cs="Times New Roman"/>
                <w:spacing w:val="-4"/>
                <w:sz w:val="24"/>
                <w:szCs w:val="24"/>
              </w:rPr>
              <w:t xml:space="preserve">згуртування колективу </w:t>
            </w:r>
            <w:r w:rsidRPr="00E63E1D">
              <w:rPr>
                <w:rFonts w:ascii="Times New Roman" w:hAnsi="Times New Roman" w:cs="Times New Roman"/>
                <w:spacing w:val="-5"/>
                <w:sz w:val="24"/>
                <w:szCs w:val="24"/>
              </w:rPr>
              <w:t xml:space="preserve">дітей </w:t>
            </w:r>
            <w:r w:rsidRPr="00E63E1D">
              <w:rPr>
                <w:rFonts w:ascii="Times New Roman" w:hAnsi="Times New Roman" w:cs="Times New Roman"/>
                <w:sz w:val="24"/>
                <w:szCs w:val="24"/>
              </w:rPr>
              <w:t xml:space="preserve">і </w:t>
            </w:r>
            <w:proofErr w:type="gramStart"/>
            <w:r w:rsidRPr="00E63E1D">
              <w:rPr>
                <w:rFonts w:ascii="Times New Roman" w:hAnsi="Times New Roman" w:cs="Times New Roman"/>
                <w:spacing w:val="-4"/>
                <w:sz w:val="24"/>
                <w:szCs w:val="24"/>
              </w:rPr>
              <w:t>соц</w:t>
            </w:r>
            <w:proofErr w:type="gramEnd"/>
            <w:r w:rsidRPr="00E63E1D">
              <w:rPr>
                <w:rFonts w:ascii="Times New Roman" w:hAnsi="Times New Roman" w:cs="Times New Roman"/>
                <w:spacing w:val="-4"/>
                <w:sz w:val="24"/>
                <w:szCs w:val="24"/>
              </w:rPr>
              <w:t>іального</w:t>
            </w:r>
            <w:r w:rsidRPr="00E63E1D">
              <w:rPr>
                <w:rFonts w:ascii="Times New Roman" w:hAnsi="Times New Roman" w:cs="Times New Roman"/>
                <w:spacing w:val="-16"/>
                <w:sz w:val="24"/>
                <w:szCs w:val="24"/>
              </w:rPr>
              <w:t xml:space="preserve"> </w:t>
            </w:r>
            <w:r w:rsidRPr="00E63E1D">
              <w:rPr>
                <w:rFonts w:ascii="Times New Roman" w:hAnsi="Times New Roman" w:cs="Times New Roman"/>
                <w:spacing w:val="-5"/>
                <w:sz w:val="24"/>
                <w:szCs w:val="24"/>
              </w:rPr>
              <w:t>суспільства;</w:t>
            </w:r>
          </w:p>
          <w:p w:rsidR="00E63E1D" w:rsidRPr="00E63E1D" w:rsidRDefault="00E63E1D" w:rsidP="00E63E1D">
            <w:pPr>
              <w:numPr>
                <w:ilvl w:val="0"/>
                <w:numId w:val="18"/>
              </w:numPr>
              <w:tabs>
                <w:tab w:val="left" w:pos="426"/>
              </w:tabs>
              <w:kinsoku w:val="0"/>
              <w:overflowPunct w:val="0"/>
              <w:autoSpaceDE w:val="0"/>
              <w:autoSpaceDN w:val="0"/>
              <w:adjustRightInd w:val="0"/>
              <w:spacing w:after="0" w:line="228" w:lineRule="auto"/>
              <w:ind w:left="0" w:firstLine="0"/>
              <w:jc w:val="both"/>
              <w:rPr>
                <w:rFonts w:ascii="Times New Roman" w:hAnsi="Times New Roman" w:cs="Times New Roman"/>
                <w:spacing w:val="-4"/>
                <w:sz w:val="24"/>
                <w:szCs w:val="24"/>
              </w:rPr>
            </w:pPr>
            <w:r w:rsidRPr="00E63E1D">
              <w:rPr>
                <w:rFonts w:ascii="Times New Roman" w:hAnsi="Times New Roman" w:cs="Times New Roman"/>
                <w:spacing w:val="-4"/>
                <w:sz w:val="24"/>
                <w:szCs w:val="24"/>
              </w:rPr>
              <w:t>Поява</w:t>
            </w:r>
            <w:r w:rsidRPr="00E63E1D">
              <w:rPr>
                <w:rFonts w:ascii="Times New Roman" w:hAnsi="Times New Roman" w:cs="Times New Roman"/>
                <w:spacing w:val="52"/>
                <w:sz w:val="24"/>
                <w:szCs w:val="24"/>
              </w:rPr>
              <w:t xml:space="preserve"> </w:t>
            </w:r>
            <w:r w:rsidRPr="00E63E1D">
              <w:rPr>
                <w:rFonts w:ascii="Times New Roman" w:hAnsi="Times New Roman" w:cs="Times New Roman"/>
                <w:spacing w:val="-4"/>
                <w:sz w:val="24"/>
                <w:szCs w:val="24"/>
              </w:rPr>
              <w:t>нових</w:t>
            </w:r>
            <w:r w:rsidRPr="00E63E1D">
              <w:rPr>
                <w:rFonts w:ascii="Times New Roman" w:hAnsi="Times New Roman" w:cs="Times New Roman"/>
                <w:spacing w:val="52"/>
                <w:sz w:val="24"/>
                <w:szCs w:val="24"/>
              </w:rPr>
              <w:t xml:space="preserve"> </w:t>
            </w:r>
            <w:r w:rsidRPr="00E63E1D">
              <w:rPr>
                <w:rFonts w:ascii="Times New Roman" w:hAnsi="Times New Roman" w:cs="Times New Roman"/>
                <w:spacing w:val="-4"/>
                <w:sz w:val="24"/>
                <w:szCs w:val="24"/>
              </w:rPr>
              <w:t xml:space="preserve">векторів </w:t>
            </w:r>
            <w:r w:rsidRPr="00E63E1D">
              <w:rPr>
                <w:rFonts w:ascii="Times New Roman" w:hAnsi="Times New Roman" w:cs="Times New Roman"/>
                <w:spacing w:val="-5"/>
                <w:sz w:val="24"/>
                <w:szCs w:val="24"/>
              </w:rPr>
              <w:t xml:space="preserve">професійного </w:t>
            </w:r>
            <w:r w:rsidRPr="00E63E1D">
              <w:rPr>
                <w:rFonts w:ascii="Times New Roman" w:hAnsi="Times New Roman" w:cs="Times New Roman"/>
                <w:spacing w:val="-4"/>
                <w:sz w:val="24"/>
                <w:szCs w:val="24"/>
              </w:rPr>
              <w:t>розвитку</w:t>
            </w:r>
            <w:r w:rsidRPr="00E63E1D">
              <w:rPr>
                <w:rFonts w:ascii="Times New Roman" w:hAnsi="Times New Roman" w:cs="Times New Roman"/>
                <w:spacing w:val="38"/>
                <w:sz w:val="24"/>
                <w:szCs w:val="24"/>
              </w:rPr>
              <w:t xml:space="preserve"> </w:t>
            </w:r>
            <w:r w:rsidRPr="00E63E1D">
              <w:rPr>
                <w:rFonts w:ascii="Times New Roman" w:hAnsi="Times New Roman" w:cs="Times New Roman"/>
                <w:spacing w:val="-4"/>
                <w:sz w:val="24"/>
                <w:szCs w:val="24"/>
              </w:rPr>
              <w:t>педагогі</w:t>
            </w:r>
            <w:proofErr w:type="gramStart"/>
            <w:r w:rsidRPr="00E63E1D">
              <w:rPr>
                <w:rFonts w:ascii="Times New Roman" w:hAnsi="Times New Roman" w:cs="Times New Roman"/>
                <w:spacing w:val="-4"/>
                <w:sz w:val="24"/>
                <w:szCs w:val="24"/>
              </w:rPr>
              <w:t>в</w:t>
            </w:r>
            <w:proofErr w:type="gramEnd"/>
          </w:p>
          <w:p w:rsidR="00E63E1D" w:rsidRPr="00E63E1D" w:rsidRDefault="00E63E1D" w:rsidP="00E63E1D">
            <w:pPr>
              <w:kinsoku w:val="0"/>
              <w:overflowPunct w:val="0"/>
              <w:autoSpaceDE w:val="0"/>
              <w:autoSpaceDN w:val="0"/>
              <w:adjustRightInd w:val="0"/>
              <w:spacing w:after="0" w:line="250" w:lineRule="exact"/>
              <w:jc w:val="both"/>
              <w:rPr>
                <w:rFonts w:ascii="Times New Roman" w:hAnsi="Times New Roman" w:cs="Times New Roman"/>
                <w:sz w:val="24"/>
                <w:szCs w:val="24"/>
              </w:rPr>
            </w:pPr>
            <w:r w:rsidRPr="00E63E1D">
              <w:rPr>
                <w:rFonts w:ascii="Times New Roman" w:hAnsi="Times New Roman" w:cs="Times New Roman"/>
                <w:sz w:val="24"/>
                <w:szCs w:val="24"/>
              </w:rPr>
              <w:t>[22];</w:t>
            </w:r>
          </w:p>
        </w:tc>
        <w:tc>
          <w:tcPr>
            <w:tcW w:w="3918"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17"/>
              </w:numPr>
              <w:tabs>
                <w:tab w:val="left" w:pos="379"/>
              </w:tabs>
              <w:kinsoku w:val="0"/>
              <w:overflowPunct w:val="0"/>
              <w:autoSpaceDE w:val="0"/>
              <w:autoSpaceDN w:val="0"/>
              <w:adjustRightInd w:val="0"/>
              <w:spacing w:after="0" w:line="228"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Складність забезпечення доступності ресурсі</w:t>
            </w:r>
            <w:proofErr w:type="gramStart"/>
            <w:r w:rsidRPr="00E63E1D">
              <w:rPr>
                <w:rFonts w:ascii="Times New Roman" w:hAnsi="Times New Roman" w:cs="Times New Roman"/>
                <w:sz w:val="24"/>
                <w:szCs w:val="24"/>
              </w:rPr>
              <w:t>в</w:t>
            </w:r>
            <w:proofErr w:type="gramEnd"/>
            <w:r w:rsidRPr="00E63E1D">
              <w:rPr>
                <w:rFonts w:ascii="Times New Roman" w:hAnsi="Times New Roman" w:cs="Times New Roman"/>
                <w:sz w:val="24"/>
                <w:szCs w:val="24"/>
              </w:rPr>
              <w:t xml:space="preserve"> для всіх  учнів;</w:t>
            </w:r>
          </w:p>
          <w:p w:rsidR="00E63E1D" w:rsidRPr="00E63E1D" w:rsidRDefault="00E63E1D" w:rsidP="00E63E1D">
            <w:pPr>
              <w:numPr>
                <w:ilvl w:val="0"/>
                <w:numId w:val="17"/>
              </w:numPr>
              <w:tabs>
                <w:tab w:val="left" w:pos="379"/>
              </w:tabs>
              <w:kinsoku w:val="0"/>
              <w:overflowPunct w:val="0"/>
              <w:autoSpaceDE w:val="0"/>
              <w:autoSpaceDN w:val="0"/>
              <w:adjustRightInd w:val="0"/>
              <w:spacing w:after="0" w:line="228"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Складність забезпечення якості реалізації багатоваріативності освітніх</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програм;</w:t>
            </w:r>
          </w:p>
          <w:p w:rsidR="00E63E1D" w:rsidRPr="00E63E1D" w:rsidRDefault="00E63E1D" w:rsidP="00E63E1D">
            <w:pPr>
              <w:numPr>
                <w:ilvl w:val="0"/>
                <w:numId w:val="17"/>
              </w:numPr>
              <w:tabs>
                <w:tab w:val="left" w:pos="379"/>
              </w:tabs>
              <w:kinsoku w:val="0"/>
              <w:overflowPunct w:val="0"/>
              <w:autoSpaceDE w:val="0"/>
              <w:autoSpaceDN w:val="0"/>
              <w:adjustRightInd w:val="0"/>
              <w:spacing w:after="0" w:line="228"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Брак кадрів кваліфікованої педагогічної освіти</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[22];</w:t>
            </w:r>
          </w:p>
        </w:tc>
      </w:tr>
      <w:tr w:rsidR="00E63E1D" w:rsidRPr="00E63E1D">
        <w:tblPrEx>
          <w:tblCellMar>
            <w:top w:w="0" w:type="dxa"/>
            <w:left w:w="0" w:type="dxa"/>
            <w:bottom w:w="0" w:type="dxa"/>
            <w:right w:w="0" w:type="dxa"/>
          </w:tblCellMar>
        </w:tblPrEx>
        <w:trPr>
          <w:trHeight w:val="2882"/>
        </w:trPr>
        <w:tc>
          <w:tcPr>
            <w:tcW w:w="2023"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kinsoku w:val="0"/>
              <w:overflowPunct w:val="0"/>
              <w:autoSpaceDE w:val="0"/>
              <w:autoSpaceDN w:val="0"/>
              <w:adjustRightInd w:val="0"/>
              <w:spacing w:after="0" w:line="256" w:lineRule="exact"/>
              <w:rPr>
                <w:rFonts w:ascii="Times New Roman" w:hAnsi="Times New Roman" w:cs="Times New Roman"/>
                <w:b/>
                <w:bCs/>
                <w:i/>
                <w:iCs/>
                <w:sz w:val="24"/>
                <w:szCs w:val="24"/>
              </w:rPr>
            </w:pPr>
            <w:r w:rsidRPr="00E63E1D">
              <w:rPr>
                <w:rFonts w:ascii="Times New Roman" w:hAnsi="Times New Roman" w:cs="Times New Roman"/>
                <w:b/>
                <w:bCs/>
                <w:i/>
                <w:iCs/>
                <w:sz w:val="24"/>
                <w:szCs w:val="24"/>
              </w:rPr>
              <w:t>Розвиток</w:t>
            </w:r>
          </w:p>
          <w:p w:rsidR="00E63E1D" w:rsidRPr="00E63E1D" w:rsidRDefault="00E63E1D" w:rsidP="00E63E1D">
            <w:pPr>
              <w:kinsoku w:val="0"/>
              <w:overflowPunct w:val="0"/>
              <w:autoSpaceDE w:val="0"/>
              <w:autoSpaceDN w:val="0"/>
              <w:adjustRightInd w:val="0"/>
              <w:spacing w:after="0" w:line="262" w:lineRule="exact"/>
              <w:rPr>
                <w:rFonts w:ascii="Times New Roman" w:hAnsi="Times New Roman" w:cs="Times New Roman"/>
                <w:b/>
                <w:bCs/>
                <w:i/>
                <w:iCs/>
                <w:w w:val="105"/>
                <w:sz w:val="24"/>
                <w:szCs w:val="24"/>
              </w:rPr>
            </w:pPr>
            <w:r w:rsidRPr="00E63E1D">
              <w:rPr>
                <w:rFonts w:ascii="Times New Roman" w:hAnsi="Times New Roman" w:cs="Times New Roman"/>
                <w:b/>
                <w:bCs/>
                <w:i/>
                <w:iCs/>
                <w:w w:val="105"/>
                <w:sz w:val="24"/>
                <w:szCs w:val="24"/>
              </w:rPr>
              <w:t>інклюзивної</w:t>
            </w:r>
          </w:p>
          <w:p w:rsidR="00E63E1D" w:rsidRPr="00E63E1D" w:rsidRDefault="00E63E1D" w:rsidP="00E63E1D">
            <w:pPr>
              <w:kinsoku w:val="0"/>
              <w:overflowPunct w:val="0"/>
              <w:autoSpaceDE w:val="0"/>
              <w:autoSpaceDN w:val="0"/>
              <w:adjustRightInd w:val="0"/>
              <w:spacing w:after="0" w:line="228" w:lineRule="auto"/>
              <w:jc w:val="center"/>
              <w:rPr>
                <w:rFonts w:ascii="Times New Roman" w:hAnsi="Times New Roman" w:cs="Times New Roman"/>
                <w:b/>
                <w:bCs/>
                <w:i/>
                <w:iCs/>
                <w:sz w:val="24"/>
                <w:szCs w:val="24"/>
              </w:rPr>
            </w:pPr>
            <w:r w:rsidRPr="00E63E1D">
              <w:rPr>
                <w:rFonts w:ascii="Times New Roman" w:hAnsi="Times New Roman" w:cs="Times New Roman"/>
                <w:b/>
                <w:bCs/>
                <w:i/>
                <w:iCs/>
                <w:sz w:val="24"/>
                <w:szCs w:val="24"/>
              </w:rPr>
              <w:t>інфраструктури міста</w:t>
            </w:r>
          </w:p>
        </w:tc>
        <w:tc>
          <w:tcPr>
            <w:tcW w:w="3918"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16"/>
              </w:numPr>
              <w:tabs>
                <w:tab w:val="left" w:pos="426"/>
              </w:tabs>
              <w:kinsoku w:val="0"/>
              <w:overflowPunct w:val="0"/>
              <w:autoSpaceDE w:val="0"/>
              <w:autoSpaceDN w:val="0"/>
              <w:adjustRightInd w:val="0"/>
              <w:spacing w:after="0" w:line="228"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Оновлення інфраструктури міста, створення універсального дизайну;</w:t>
            </w:r>
          </w:p>
          <w:p w:rsidR="00E63E1D" w:rsidRPr="00E63E1D" w:rsidRDefault="00E63E1D" w:rsidP="00E63E1D">
            <w:pPr>
              <w:numPr>
                <w:ilvl w:val="0"/>
                <w:numId w:val="16"/>
              </w:numPr>
              <w:tabs>
                <w:tab w:val="left" w:pos="426"/>
              </w:tabs>
              <w:kinsoku w:val="0"/>
              <w:overflowPunct w:val="0"/>
              <w:autoSpaceDE w:val="0"/>
              <w:autoSpaceDN w:val="0"/>
              <w:adjustRightInd w:val="0"/>
              <w:spacing w:after="0" w:line="257" w:lineRule="exact"/>
              <w:ind w:left="0"/>
              <w:rPr>
                <w:rFonts w:ascii="Times New Roman" w:hAnsi="Times New Roman" w:cs="Times New Roman"/>
                <w:sz w:val="24"/>
                <w:szCs w:val="24"/>
              </w:rPr>
            </w:pPr>
            <w:r w:rsidRPr="00E63E1D">
              <w:rPr>
                <w:rFonts w:ascii="Times New Roman" w:hAnsi="Times New Roman" w:cs="Times New Roman"/>
                <w:sz w:val="24"/>
                <w:szCs w:val="24"/>
              </w:rPr>
              <w:t>Реконструкція старих</w:t>
            </w:r>
            <w:r w:rsidRPr="00E63E1D">
              <w:rPr>
                <w:rFonts w:ascii="Times New Roman" w:hAnsi="Times New Roman" w:cs="Times New Roman"/>
                <w:spacing w:val="-4"/>
                <w:sz w:val="24"/>
                <w:szCs w:val="24"/>
              </w:rPr>
              <w:t xml:space="preserve"> </w:t>
            </w:r>
            <w:r w:rsidRPr="00E63E1D">
              <w:rPr>
                <w:rFonts w:ascii="Times New Roman" w:hAnsi="Times New Roman" w:cs="Times New Roman"/>
                <w:sz w:val="24"/>
                <w:szCs w:val="24"/>
              </w:rPr>
              <w:t>будівель;</w:t>
            </w:r>
          </w:p>
          <w:p w:rsidR="00E63E1D" w:rsidRPr="00E63E1D" w:rsidRDefault="00E63E1D" w:rsidP="00E63E1D">
            <w:pPr>
              <w:numPr>
                <w:ilvl w:val="0"/>
                <w:numId w:val="16"/>
              </w:numPr>
              <w:tabs>
                <w:tab w:val="left" w:pos="426"/>
              </w:tabs>
              <w:kinsoku w:val="0"/>
              <w:overflowPunct w:val="0"/>
              <w:autoSpaceDE w:val="0"/>
              <w:autoSpaceDN w:val="0"/>
              <w:adjustRightInd w:val="0"/>
              <w:spacing w:after="0" w:line="228"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Раціоналізація функціональн</w:t>
            </w:r>
            <w:proofErr w:type="gramStart"/>
            <w:r w:rsidRPr="00E63E1D">
              <w:rPr>
                <w:rFonts w:ascii="Times New Roman" w:hAnsi="Times New Roman" w:cs="Times New Roman"/>
                <w:sz w:val="24"/>
                <w:szCs w:val="24"/>
              </w:rPr>
              <w:t>о-</w:t>
            </w:r>
            <w:proofErr w:type="gramEnd"/>
            <w:r w:rsidRPr="00E63E1D">
              <w:rPr>
                <w:rFonts w:ascii="Times New Roman" w:hAnsi="Times New Roman" w:cs="Times New Roman"/>
                <w:sz w:val="24"/>
                <w:szCs w:val="24"/>
              </w:rPr>
              <w:t xml:space="preserve"> планувальної структури міста, що здійснюється з метою забезпечення зручності розміщення його соціально значущих об'єктів;</w:t>
            </w:r>
          </w:p>
          <w:p w:rsidR="00E63E1D" w:rsidRPr="00E63E1D" w:rsidRDefault="00E63E1D" w:rsidP="00E63E1D">
            <w:pPr>
              <w:numPr>
                <w:ilvl w:val="0"/>
                <w:numId w:val="16"/>
              </w:numPr>
              <w:tabs>
                <w:tab w:val="left" w:pos="426"/>
              </w:tabs>
              <w:kinsoku w:val="0"/>
              <w:overflowPunct w:val="0"/>
              <w:autoSpaceDE w:val="0"/>
              <w:autoSpaceDN w:val="0"/>
              <w:adjustRightInd w:val="0"/>
              <w:spacing w:after="0" w:line="262" w:lineRule="exact"/>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Удосконалення транспортних і </w:t>
            </w:r>
            <w:proofErr w:type="gramStart"/>
            <w:r w:rsidRPr="00E63E1D">
              <w:rPr>
                <w:rFonts w:ascii="Times New Roman" w:hAnsi="Times New Roman" w:cs="Times New Roman"/>
                <w:sz w:val="24"/>
                <w:szCs w:val="24"/>
              </w:rPr>
              <w:t>п</w:t>
            </w:r>
            <w:proofErr w:type="gramEnd"/>
            <w:r w:rsidRPr="00E63E1D">
              <w:rPr>
                <w:rFonts w:ascii="Times New Roman" w:hAnsi="Times New Roman" w:cs="Times New Roman"/>
                <w:sz w:val="24"/>
                <w:szCs w:val="24"/>
              </w:rPr>
              <w:t>ішохідних комунікацій міста</w:t>
            </w:r>
            <w:r w:rsidRPr="00E63E1D">
              <w:rPr>
                <w:rFonts w:ascii="Times New Roman" w:hAnsi="Times New Roman" w:cs="Times New Roman"/>
                <w:spacing w:val="-4"/>
                <w:sz w:val="24"/>
                <w:szCs w:val="24"/>
              </w:rPr>
              <w:t xml:space="preserve"> </w:t>
            </w:r>
            <w:r w:rsidRPr="00E63E1D">
              <w:rPr>
                <w:rFonts w:ascii="Times New Roman" w:hAnsi="Times New Roman" w:cs="Times New Roman"/>
                <w:sz w:val="24"/>
                <w:szCs w:val="24"/>
              </w:rPr>
              <w:t>[28];</w:t>
            </w:r>
          </w:p>
        </w:tc>
        <w:tc>
          <w:tcPr>
            <w:tcW w:w="3918"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15"/>
              </w:numPr>
              <w:tabs>
                <w:tab w:val="left" w:pos="379"/>
              </w:tabs>
              <w:kinsoku w:val="0"/>
              <w:overflowPunct w:val="0"/>
              <w:autoSpaceDE w:val="0"/>
              <w:autoSpaceDN w:val="0"/>
              <w:adjustRightInd w:val="0"/>
              <w:spacing w:after="0" w:line="228"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Обмеженість фахівців у галузі спеціалізованого дизайну і </w:t>
            </w:r>
            <w:proofErr w:type="gramStart"/>
            <w:r w:rsidRPr="00E63E1D">
              <w:rPr>
                <w:rFonts w:ascii="Times New Roman" w:hAnsi="Times New Roman" w:cs="Times New Roman"/>
                <w:sz w:val="24"/>
                <w:szCs w:val="24"/>
              </w:rPr>
              <w:t>арх</w:t>
            </w:r>
            <w:proofErr w:type="gramEnd"/>
            <w:r w:rsidRPr="00E63E1D">
              <w:rPr>
                <w:rFonts w:ascii="Times New Roman" w:hAnsi="Times New Roman" w:cs="Times New Roman"/>
                <w:sz w:val="24"/>
                <w:szCs w:val="24"/>
              </w:rPr>
              <w:t>ітектури;</w:t>
            </w:r>
          </w:p>
          <w:p w:rsidR="00E63E1D" w:rsidRPr="00E63E1D" w:rsidRDefault="00E63E1D" w:rsidP="00E63E1D">
            <w:pPr>
              <w:numPr>
                <w:ilvl w:val="0"/>
                <w:numId w:val="15"/>
              </w:numPr>
              <w:tabs>
                <w:tab w:val="left" w:pos="379"/>
              </w:tabs>
              <w:kinsoku w:val="0"/>
              <w:overflowPunct w:val="0"/>
              <w:autoSpaceDE w:val="0"/>
              <w:autoSpaceDN w:val="0"/>
              <w:adjustRightInd w:val="0"/>
              <w:spacing w:after="0" w:line="228" w:lineRule="auto"/>
              <w:ind w:left="0" w:firstLine="0"/>
              <w:jc w:val="both"/>
              <w:rPr>
                <w:rFonts w:ascii="Times New Roman" w:hAnsi="Times New Roman" w:cs="Times New Roman"/>
                <w:sz w:val="24"/>
                <w:szCs w:val="24"/>
              </w:rPr>
            </w:pPr>
            <w:proofErr w:type="gramStart"/>
            <w:r w:rsidRPr="00E63E1D">
              <w:rPr>
                <w:rFonts w:ascii="Times New Roman" w:hAnsi="Times New Roman" w:cs="Times New Roman"/>
                <w:sz w:val="24"/>
                <w:szCs w:val="24"/>
              </w:rPr>
              <w:t>Велика</w:t>
            </w:r>
            <w:proofErr w:type="gramEnd"/>
            <w:r w:rsidRPr="00E63E1D">
              <w:rPr>
                <w:rFonts w:ascii="Times New Roman" w:hAnsi="Times New Roman" w:cs="Times New Roman"/>
                <w:sz w:val="24"/>
                <w:szCs w:val="24"/>
              </w:rPr>
              <w:t xml:space="preserve"> затратність місцевих бюджетів (можливість виникнення ризику корумпованих</w:t>
            </w:r>
            <w:r w:rsidRPr="00E63E1D">
              <w:rPr>
                <w:rFonts w:ascii="Times New Roman" w:hAnsi="Times New Roman" w:cs="Times New Roman"/>
                <w:spacing w:val="-7"/>
                <w:sz w:val="24"/>
                <w:szCs w:val="24"/>
              </w:rPr>
              <w:t xml:space="preserve"> </w:t>
            </w:r>
            <w:r w:rsidRPr="00E63E1D">
              <w:rPr>
                <w:rFonts w:ascii="Times New Roman" w:hAnsi="Times New Roman" w:cs="Times New Roman"/>
                <w:sz w:val="24"/>
                <w:szCs w:val="24"/>
              </w:rPr>
              <w:t>діянь);</w:t>
            </w:r>
          </w:p>
          <w:p w:rsidR="00E63E1D" w:rsidRPr="00E63E1D" w:rsidRDefault="00E63E1D" w:rsidP="00E63E1D">
            <w:pPr>
              <w:numPr>
                <w:ilvl w:val="0"/>
                <w:numId w:val="15"/>
              </w:numPr>
              <w:tabs>
                <w:tab w:val="left" w:pos="379"/>
              </w:tabs>
              <w:kinsoku w:val="0"/>
              <w:overflowPunct w:val="0"/>
              <w:autoSpaceDE w:val="0"/>
              <w:autoSpaceDN w:val="0"/>
              <w:adjustRightInd w:val="0"/>
              <w:spacing w:after="0" w:line="228"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Для результативності необхідний чималий проміжок часу;</w:t>
            </w:r>
          </w:p>
        </w:tc>
      </w:tr>
    </w:tbl>
    <w:p w:rsidR="00E63E1D" w:rsidRPr="00E63E1D" w:rsidRDefault="00E63E1D" w:rsidP="00E63E1D">
      <w:pPr>
        <w:autoSpaceDE w:val="0"/>
        <w:autoSpaceDN w:val="0"/>
        <w:adjustRightInd w:val="0"/>
        <w:spacing w:after="0" w:line="240" w:lineRule="auto"/>
        <w:rPr>
          <w:rFonts w:ascii="Times New Roman" w:hAnsi="Times New Roman" w:cs="Times New Roman"/>
          <w:i/>
          <w:iCs/>
          <w:sz w:val="15"/>
          <w:szCs w:val="15"/>
        </w:rPr>
        <w:sectPr w:rsidR="00E63E1D" w:rsidRPr="00E63E1D">
          <w:type w:val="continuous"/>
          <w:pgSz w:w="11910" w:h="16840"/>
          <w:pgMar w:top="0" w:right="340" w:bottom="0" w:left="1480" w:header="720" w:footer="720" w:gutter="0"/>
          <w:cols w:space="720"/>
          <w:noEndnote/>
        </w:sectPr>
      </w:pP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i/>
          <w:iCs/>
          <w:sz w:val="20"/>
          <w:szCs w:val="20"/>
        </w:rPr>
      </w:pPr>
    </w:p>
    <w:p w:rsidR="00E63E1D" w:rsidRPr="00E63E1D" w:rsidRDefault="00E63E1D" w:rsidP="00E63E1D">
      <w:pPr>
        <w:kinsoku w:val="0"/>
        <w:overflowPunct w:val="0"/>
        <w:autoSpaceDE w:val="0"/>
        <w:autoSpaceDN w:val="0"/>
        <w:adjustRightInd w:val="0"/>
        <w:spacing w:after="0" w:line="240" w:lineRule="auto"/>
        <w:jc w:val="right"/>
        <w:rPr>
          <w:rFonts w:ascii="Times New Roman" w:hAnsi="Times New Roman" w:cs="Times New Roman"/>
          <w:sz w:val="24"/>
          <w:szCs w:val="24"/>
        </w:rPr>
      </w:pPr>
      <w:r w:rsidRPr="00E63E1D">
        <w:rPr>
          <w:rFonts w:ascii="Times New Roman" w:hAnsi="Times New Roman" w:cs="Times New Roman"/>
          <w:sz w:val="24"/>
          <w:szCs w:val="24"/>
        </w:rPr>
        <w:t>26</w:t>
      </w: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26"/>
          <w:szCs w:val="26"/>
        </w:rPr>
      </w:pPr>
    </w:p>
    <w:p w:rsidR="00E63E1D" w:rsidRPr="00E63E1D" w:rsidRDefault="00E63E1D" w:rsidP="00E63E1D">
      <w:pPr>
        <w:kinsoku w:val="0"/>
        <w:overflowPunct w:val="0"/>
        <w:autoSpaceDE w:val="0"/>
        <w:autoSpaceDN w:val="0"/>
        <w:adjustRightInd w:val="0"/>
        <w:spacing w:after="0" w:line="240" w:lineRule="auto"/>
        <w:jc w:val="right"/>
        <w:rPr>
          <w:rFonts w:ascii="Times New Roman" w:hAnsi="Times New Roman" w:cs="Times New Roman"/>
          <w:sz w:val="28"/>
          <w:szCs w:val="28"/>
        </w:rPr>
      </w:pPr>
      <w:r w:rsidRPr="00E63E1D">
        <w:rPr>
          <w:rFonts w:ascii="Times New Roman" w:hAnsi="Times New Roman" w:cs="Times New Roman"/>
          <w:sz w:val="28"/>
          <w:szCs w:val="28"/>
        </w:rPr>
        <w:t>Продовження</w:t>
      </w:r>
      <w:r w:rsidRPr="00E63E1D">
        <w:rPr>
          <w:rFonts w:ascii="Times New Roman" w:hAnsi="Times New Roman" w:cs="Times New Roman"/>
          <w:spacing w:val="-6"/>
          <w:sz w:val="28"/>
          <w:szCs w:val="28"/>
        </w:rPr>
        <w:t xml:space="preserve"> </w:t>
      </w:r>
      <w:r w:rsidRPr="00E63E1D">
        <w:rPr>
          <w:rFonts w:ascii="Times New Roman" w:hAnsi="Times New Roman" w:cs="Times New Roman"/>
          <w:sz w:val="28"/>
          <w:szCs w:val="28"/>
        </w:rPr>
        <w:t>табл.4</w:t>
      </w: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16"/>
          <w:szCs w:val="16"/>
        </w:rPr>
      </w:pPr>
    </w:p>
    <w:tbl>
      <w:tblPr>
        <w:tblW w:w="0" w:type="auto"/>
        <w:tblInd w:w="139" w:type="dxa"/>
        <w:tblLayout w:type="fixed"/>
        <w:tblCellMar>
          <w:left w:w="0" w:type="dxa"/>
          <w:right w:w="0" w:type="dxa"/>
        </w:tblCellMar>
        <w:tblLook w:val="0000" w:firstRow="0" w:lastRow="0" w:firstColumn="0" w:lastColumn="0" w:noHBand="0" w:noVBand="0"/>
      </w:tblPr>
      <w:tblGrid>
        <w:gridCol w:w="2018"/>
        <w:gridCol w:w="3910"/>
        <w:gridCol w:w="3910"/>
      </w:tblGrid>
      <w:tr w:rsidR="00E63E1D" w:rsidRPr="00E63E1D">
        <w:tblPrEx>
          <w:tblCellMar>
            <w:top w:w="0" w:type="dxa"/>
            <w:left w:w="0" w:type="dxa"/>
            <w:bottom w:w="0" w:type="dxa"/>
            <w:right w:w="0" w:type="dxa"/>
          </w:tblCellMar>
        </w:tblPrEx>
        <w:trPr>
          <w:trHeight w:val="2207"/>
        </w:trPr>
        <w:tc>
          <w:tcPr>
            <w:tcW w:w="2018"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kinsoku w:val="0"/>
              <w:overflowPunct w:val="0"/>
              <w:autoSpaceDE w:val="0"/>
              <w:autoSpaceDN w:val="0"/>
              <w:adjustRightInd w:val="0"/>
              <w:spacing w:after="0" w:line="240" w:lineRule="auto"/>
              <w:ind w:hanging="84"/>
              <w:rPr>
                <w:rFonts w:ascii="Times New Roman" w:hAnsi="Times New Roman" w:cs="Times New Roman"/>
                <w:b/>
                <w:bCs/>
                <w:i/>
                <w:iCs/>
                <w:w w:val="105"/>
                <w:sz w:val="24"/>
                <w:szCs w:val="24"/>
              </w:rPr>
            </w:pPr>
            <w:r w:rsidRPr="00E63E1D">
              <w:rPr>
                <w:rFonts w:ascii="Times New Roman" w:hAnsi="Times New Roman" w:cs="Times New Roman"/>
                <w:b/>
                <w:bCs/>
                <w:i/>
                <w:iCs/>
                <w:w w:val="105"/>
                <w:sz w:val="24"/>
                <w:szCs w:val="24"/>
              </w:rPr>
              <w:t xml:space="preserve">Інклюзивне </w:t>
            </w:r>
            <w:r w:rsidRPr="00E63E1D">
              <w:rPr>
                <w:rFonts w:ascii="Times New Roman" w:hAnsi="Times New Roman" w:cs="Times New Roman"/>
                <w:b/>
                <w:bCs/>
                <w:i/>
                <w:iCs/>
                <w:sz w:val="24"/>
                <w:szCs w:val="24"/>
              </w:rPr>
              <w:t xml:space="preserve">зростання </w:t>
            </w:r>
            <w:r w:rsidRPr="00E63E1D">
              <w:rPr>
                <w:rFonts w:ascii="Times New Roman" w:hAnsi="Times New Roman" w:cs="Times New Roman"/>
                <w:b/>
                <w:bCs/>
                <w:i/>
                <w:iCs/>
                <w:w w:val="105"/>
                <w:sz w:val="24"/>
                <w:szCs w:val="24"/>
              </w:rPr>
              <w:t>економіки</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14"/>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Розширення можливостей професійної орієнтації </w:t>
            </w:r>
            <w:r w:rsidRPr="00E63E1D">
              <w:rPr>
                <w:rFonts w:ascii="Times New Roman" w:hAnsi="Times New Roman" w:cs="Times New Roman"/>
                <w:spacing w:val="-6"/>
                <w:sz w:val="24"/>
                <w:szCs w:val="24"/>
              </w:rPr>
              <w:t xml:space="preserve">та </w:t>
            </w:r>
            <w:r w:rsidRPr="00E63E1D">
              <w:rPr>
                <w:rFonts w:ascii="Times New Roman" w:hAnsi="Times New Roman" w:cs="Times New Roman"/>
                <w:sz w:val="24"/>
                <w:szCs w:val="24"/>
              </w:rPr>
              <w:t>працевлаштування;</w:t>
            </w:r>
          </w:p>
          <w:p w:rsidR="00E63E1D" w:rsidRPr="00E63E1D" w:rsidRDefault="00E63E1D" w:rsidP="00E63E1D">
            <w:pPr>
              <w:numPr>
                <w:ilvl w:val="0"/>
                <w:numId w:val="14"/>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E63E1D">
              <w:rPr>
                <w:rFonts w:ascii="Times New Roman" w:hAnsi="Times New Roman" w:cs="Times New Roman"/>
                <w:sz w:val="24"/>
                <w:szCs w:val="24"/>
              </w:rPr>
              <w:t>П</w:t>
            </w:r>
            <w:proofErr w:type="gramEnd"/>
            <w:r w:rsidRPr="00E63E1D">
              <w:rPr>
                <w:rFonts w:ascii="Times New Roman" w:hAnsi="Times New Roman" w:cs="Times New Roman"/>
                <w:sz w:val="24"/>
                <w:szCs w:val="24"/>
              </w:rPr>
              <w:t>ідвищенню добробуту бідних верств</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населення;</w:t>
            </w:r>
          </w:p>
          <w:p w:rsidR="00E63E1D" w:rsidRPr="00E63E1D" w:rsidRDefault="00E63E1D" w:rsidP="00E63E1D">
            <w:pPr>
              <w:numPr>
                <w:ilvl w:val="0"/>
                <w:numId w:val="14"/>
              </w:numPr>
              <w:tabs>
                <w:tab w:val="left" w:pos="428"/>
              </w:tabs>
              <w:kinsoku w:val="0"/>
              <w:overflowPunct w:val="0"/>
              <w:autoSpaceDE w:val="0"/>
              <w:autoSpaceDN w:val="0"/>
              <w:adjustRightInd w:val="0"/>
              <w:spacing w:after="0" w:line="237"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Зменшення економічної нерівності</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населення;</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13"/>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Супротив </w:t>
            </w:r>
            <w:proofErr w:type="gramStart"/>
            <w:r w:rsidRPr="00E63E1D">
              <w:rPr>
                <w:rFonts w:ascii="Times New Roman" w:hAnsi="Times New Roman" w:cs="Times New Roman"/>
                <w:sz w:val="24"/>
                <w:szCs w:val="24"/>
              </w:rPr>
              <w:t>в б</w:t>
            </w:r>
            <w:proofErr w:type="gramEnd"/>
            <w:r w:rsidRPr="00E63E1D">
              <w:rPr>
                <w:rFonts w:ascii="Times New Roman" w:hAnsi="Times New Roman" w:cs="Times New Roman"/>
                <w:sz w:val="24"/>
                <w:szCs w:val="24"/>
              </w:rPr>
              <w:t>ізнесі щодо впровадження моделі гнучкої праці;</w:t>
            </w:r>
          </w:p>
          <w:p w:rsidR="00E63E1D" w:rsidRPr="00E63E1D" w:rsidRDefault="00E63E1D" w:rsidP="00E63E1D">
            <w:pPr>
              <w:numPr>
                <w:ilvl w:val="0"/>
                <w:numId w:val="13"/>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Несприйняття структури </w:t>
            </w:r>
            <w:proofErr w:type="gramStart"/>
            <w:r w:rsidRPr="00E63E1D">
              <w:rPr>
                <w:rFonts w:ascii="Times New Roman" w:hAnsi="Times New Roman" w:cs="Times New Roman"/>
                <w:sz w:val="24"/>
                <w:szCs w:val="24"/>
              </w:rPr>
              <w:t>р</w:t>
            </w:r>
            <w:proofErr w:type="gramEnd"/>
            <w:r w:rsidRPr="00E63E1D">
              <w:rPr>
                <w:rFonts w:ascii="Times New Roman" w:hAnsi="Times New Roman" w:cs="Times New Roman"/>
                <w:sz w:val="24"/>
                <w:szCs w:val="24"/>
              </w:rPr>
              <w:t xml:space="preserve">івного економічного </w:t>
            </w:r>
            <w:r w:rsidRPr="00E63E1D">
              <w:rPr>
                <w:rFonts w:ascii="Times New Roman" w:hAnsi="Times New Roman" w:cs="Times New Roman"/>
                <w:spacing w:val="-3"/>
                <w:sz w:val="24"/>
                <w:szCs w:val="24"/>
              </w:rPr>
              <w:t xml:space="preserve">доступу </w:t>
            </w:r>
            <w:r w:rsidRPr="00E63E1D">
              <w:rPr>
                <w:rFonts w:ascii="Times New Roman" w:hAnsi="Times New Roman" w:cs="Times New Roman"/>
                <w:sz w:val="24"/>
                <w:szCs w:val="24"/>
              </w:rPr>
              <w:t>суспільством;</w:t>
            </w:r>
          </w:p>
          <w:p w:rsidR="00E63E1D" w:rsidRPr="00E63E1D" w:rsidRDefault="00E63E1D" w:rsidP="00E63E1D">
            <w:pPr>
              <w:numPr>
                <w:ilvl w:val="0"/>
                <w:numId w:val="13"/>
              </w:numPr>
              <w:tabs>
                <w:tab w:val="left" w:pos="380"/>
              </w:tabs>
              <w:kinsoku w:val="0"/>
              <w:overflowPunct w:val="0"/>
              <w:autoSpaceDE w:val="0"/>
              <w:autoSpaceDN w:val="0"/>
              <w:adjustRightInd w:val="0"/>
              <w:spacing w:after="0" w:line="276" w:lineRule="exact"/>
              <w:ind w:left="0" w:firstLine="0"/>
              <w:jc w:val="both"/>
              <w:rPr>
                <w:rFonts w:ascii="Times New Roman" w:hAnsi="Times New Roman" w:cs="Times New Roman"/>
                <w:sz w:val="24"/>
                <w:szCs w:val="24"/>
              </w:rPr>
            </w:pPr>
            <w:r w:rsidRPr="00E63E1D">
              <w:rPr>
                <w:rFonts w:ascii="Times New Roman" w:hAnsi="Times New Roman" w:cs="Times New Roman"/>
                <w:sz w:val="24"/>
                <w:szCs w:val="24"/>
              </w:rPr>
              <w:t>Відмова доступу до праці особливих категорій</w:t>
            </w:r>
            <w:r w:rsidRPr="00E63E1D">
              <w:rPr>
                <w:rFonts w:ascii="Times New Roman" w:hAnsi="Times New Roman" w:cs="Times New Roman"/>
                <w:spacing w:val="-2"/>
                <w:sz w:val="24"/>
                <w:szCs w:val="24"/>
              </w:rPr>
              <w:t xml:space="preserve"> </w:t>
            </w:r>
            <w:r w:rsidRPr="00E63E1D">
              <w:rPr>
                <w:rFonts w:ascii="Times New Roman" w:hAnsi="Times New Roman" w:cs="Times New Roman"/>
                <w:sz w:val="24"/>
                <w:szCs w:val="24"/>
              </w:rPr>
              <w:t>населення.</w:t>
            </w:r>
          </w:p>
        </w:tc>
      </w:tr>
      <w:tr w:rsidR="00E63E1D" w:rsidRPr="00E63E1D">
        <w:tblPrEx>
          <w:tblCellMar>
            <w:top w:w="0" w:type="dxa"/>
            <w:left w:w="0" w:type="dxa"/>
            <w:bottom w:w="0" w:type="dxa"/>
            <w:right w:w="0" w:type="dxa"/>
          </w:tblCellMar>
        </w:tblPrEx>
        <w:trPr>
          <w:trHeight w:val="3323"/>
        </w:trPr>
        <w:tc>
          <w:tcPr>
            <w:tcW w:w="2018" w:type="dxa"/>
            <w:tcBorders>
              <w:top w:val="single" w:sz="4" w:space="0" w:color="000000"/>
              <w:left w:val="single" w:sz="4" w:space="0" w:color="000000"/>
              <w:bottom w:val="double" w:sz="2" w:space="0" w:color="000000"/>
              <w:right w:val="single" w:sz="4" w:space="0" w:color="000000"/>
            </w:tcBorders>
          </w:tcPr>
          <w:p w:rsidR="00E63E1D" w:rsidRPr="00E63E1D" w:rsidRDefault="00E63E1D" w:rsidP="00E63E1D">
            <w:pPr>
              <w:kinsoku w:val="0"/>
              <w:overflowPunct w:val="0"/>
              <w:autoSpaceDE w:val="0"/>
              <w:autoSpaceDN w:val="0"/>
              <w:adjustRightInd w:val="0"/>
              <w:spacing w:after="0" w:line="240" w:lineRule="auto"/>
              <w:jc w:val="center"/>
              <w:rPr>
                <w:rFonts w:ascii="Times New Roman" w:hAnsi="Times New Roman" w:cs="Times New Roman"/>
                <w:b/>
                <w:bCs/>
                <w:i/>
                <w:iCs/>
                <w:sz w:val="24"/>
                <w:szCs w:val="24"/>
              </w:rPr>
            </w:pPr>
            <w:r w:rsidRPr="00E63E1D">
              <w:rPr>
                <w:rFonts w:ascii="Times New Roman" w:hAnsi="Times New Roman" w:cs="Times New Roman"/>
                <w:b/>
                <w:bCs/>
                <w:i/>
                <w:iCs/>
                <w:w w:val="95"/>
                <w:sz w:val="24"/>
                <w:szCs w:val="24"/>
              </w:rPr>
              <w:t xml:space="preserve">Культурна та </w:t>
            </w:r>
            <w:proofErr w:type="gramStart"/>
            <w:r w:rsidRPr="00E63E1D">
              <w:rPr>
                <w:rFonts w:ascii="Times New Roman" w:hAnsi="Times New Roman" w:cs="Times New Roman"/>
                <w:b/>
                <w:bCs/>
                <w:i/>
                <w:iCs/>
                <w:sz w:val="24"/>
                <w:szCs w:val="24"/>
              </w:rPr>
              <w:t>соц</w:t>
            </w:r>
            <w:proofErr w:type="gramEnd"/>
            <w:r w:rsidRPr="00E63E1D">
              <w:rPr>
                <w:rFonts w:ascii="Times New Roman" w:hAnsi="Times New Roman" w:cs="Times New Roman"/>
                <w:b/>
                <w:bCs/>
                <w:i/>
                <w:iCs/>
                <w:sz w:val="24"/>
                <w:szCs w:val="24"/>
              </w:rPr>
              <w:t>іальна</w:t>
            </w:r>
          </w:p>
          <w:p w:rsidR="00E63E1D" w:rsidRPr="00E63E1D" w:rsidRDefault="00E63E1D" w:rsidP="00E63E1D">
            <w:pPr>
              <w:kinsoku w:val="0"/>
              <w:overflowPunct w:val="0"/>
              <w:autoSpaceDE w:val="0"/>
              <w:autoSpaceDN w:val="0"/>
              <w:adjustRightInd w:val="0"/>
              <w:spacing w:after="0" w:line="240" w:lineRule="auto"/>
              <w:jc w:val="center"/>
              <w:rPr>
                <w:rFonts w:ascii="Times New Roman" w:hAnsi="Times New Roman" w:cs="Times New Roman"/>
                <w:b/>
                <w:bCs/>
                <w:i/>
                <w:iCs/>
                <w:sz w:val="24"/>
                <w:szCs w:val="24"/>
              </w:rPr>
            </w:pPr>
            <w:r w:rsidRPr="00E63E1D">
              <w:rPr>
                <w:rFonts w:ascii="Times New Roman" w:hAnsi="Times New Roman" w:cs="Times New Roman"/>
                <w:b/>
                <w:bCs/>
                <w:i/>
                <w:iCs/>
                <w:sz w:val="24"/>
                <w:szCs w:val="24"/>
              </w:rPr>
              <w:t xml:space="preserve">інклюзивність </w:t>
            </w:r>
            <w:r w:rsidRPr="00E63E1D">
              <w:rPr>
                <w:rFonts w:ascii="Times New Roman" w:hAnsi="Times New Roman" w:cs="Times New Roman"/>
                <w:b/>
                <w:bCs/>
                <w:sz w:val="24"/>
                <w:szCs w:val="24"/>
              </w:rPr>
              <w:t xml:space="preserve">/ </w:t>
            </w:r>
            <w:r w:rsidRPr="00E63E1D">
              <w:rPr>
                <w:rFonts w:ascii="Times New Roman" w:hAnsi="Times New Roman" w:cs="Times New Roman"/>
                <w:b/>
                <w:bCs/>
                <w:i/>
                <w:iCs/>
                <w:sz w:val="24"/>
                <w:szCs w:val="24"/>
              </w:rPr>
              <w:t>ексклюзивність</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12"/>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Позбавлення від дискримінаційних проявів і </w:t>
            </w:r>
            <w:proofErr w:type="gramStart"/>
            <w:r w:rsidRPr="00E63E1D">
              <w:rPr>
                <w:rFonts w:ascii="Times New Roman" w:hAnsi="Times New Roman" w:cs="Times New Roman"/>
                <w:sz w:val="24"/>
                <w:szCs w:val="24"/>
              </w:rPr>
              <w:t>соц</w:t>
            </w:r>
            <w:proofErr w:type="gramEnd"/>
            <w:r w:rsidRPr="00E63E1D">
              <w:rPr>
                <w:rFonts w:ascii="Times New Roman" w:hAnsi="Times New Roman" w:cs="Times New Roman"/>
                <w:sz w:val="24"/>
                <w:szCs w:val="24"/>
              </w:rPr>
              <w:t>іальних</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стереотипів;</w:t>
            </w:r>
          </w:p>
          <w:p w:rsidR="00E63E1D" w:rsidRPr="00E63E1D" w:rsidRDefault="00E63E1D" w:rsidP="00E63E1D">
            <w:pPr>
              <w:numPr>
                <w:ilvl w:val="0"/>
                <w:numId w:val="12"/>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Формування співробітництва та </w:t>
            </w:r>
            <w:proofErr w:type="gramStart"/>
            <w:r w:rsidRPr="00E63E1D">
              <w:rPr>
                <w:rFonts w:ascii="Times New Roman" w:hAnsi="Times New Roman" w:cs="Times New Roman"/>
                <w:sz w:val="24"/>
                <w:szCs w:val="24"/>
              </w:rPr>
              <w:t>соц</w:t>
            </w:r>
            <w:proofErr w:type="gramEnd"/>
            <w:r w:rsidRPr="00E63E1D">
              <w:rPr>
                <w:rFonts w:ascii="Times New Roman" w:hAnsi="Times New Roman" w:cs="Times New Roman"/>
                <w:sz w:val="24"/>
                <w:szCs w:val="24"/>
              </w:rPr>
              <w:t>іального партнерства як форм соціальної взаємодії та</w:t>
            </w:r>
            <w:r w:rsidRPr="00E63E1D">
              <w:rPr>
                <w:rFonts w:ascii="Times New Roman" w:hAnsi="Times New Roman" w:cs="Times New Roman"/>
                <w:spacing w:val="-8"/>
                <w:sz w:val="24"/>
                <w:szCs w:val="24"/>
              </w:rPr>
              <w:t xml:space="preserve"> </w:t>
            </w:r>
            <w:r w:rsidRPr="00E63E1D">
              <w:rPr>
                <w:rFonts w:ascii="Times New Roman" w:hAnsi="Times New Roman" w:cs="Times New Roman"/>
                <w:sz w:val="24"/>
                <w:szCs w:val="24"/>
              </w:rPr>
              <w:t>поведінки;</w:t>
            </w:r>
          </w:p>
          <w:p w:rsidR="00E63E1D" w:rsidRPr="00E63E1D" w:rsidRDefault="00E63E1D" w:rsidP="00E63E1D">
            <w:pPr>
              <w:numPr>
                <w:ilvl w:val="0"/>
                <w:numId w:val="12"/>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Розширення культурного </w:t>
            </w:r>
            <w:proofErr w:type="gramStart"/>
            <w:r w:rsidRPr="00E63E1D">
              <w:rPr>
                <w:rFonts w:ascii="Times New Roman" w:hAnsi="Times New Roman" w:cs="Times New Roman"/>
                <w:sz w:val="24"/>
                <w:szCs w:val="24"/>
              </w:rPr>
              <w:t>св</w:t>
            </w:r>
            <w:proofErr w:type="gramEnd"/>
            <w:r w:rsidRPr="00E63E1D">
              <w:rPr>
                <w:rFonts w:ascii="Times New Roman" w:hAnsi="Times New Roman" w:cs="Times New Roman"/>
                <w:sz w:val="24"/>
                <w:szCs w:val="24"/>
              </w:rPr>
              <w:t>ітогляду всіх соціальних</w:t>
            </w:r>
            <w:r w:rsidRPr="00E63E1D">
              <w:rPr>
                <w:rFonts w:ascii="Times New Roman" w:hAnsi="Times New Roman" w:cs="Times New Roman"/>
                <w:spacing w:val="-7"/>
                <w:sz w:val="24"/>
                <w:szCs w:val="24"/>
              </w:rPr>
              <w:t xml:space="preserve"> </w:t>
            </w:r>
            <w:r w:rsidRPr="00E63E1D">
              <w:rPr>
                <w:rFonts w:ascii="Times New Roman" w:hAnsi="Times New Roman" w:cs="Times New Roman"/>
                <w:sz w:val="24"/>
                <w:szCs w:val="24"/>
              </w:rPr>
              <w:t>груп;</w:t>
            </w:r>
          </w:p>
          <w:p w:rsidR="00E63E1D" w:rsidRPr="00E63E1D" w:rsidRDefault="00E63E1D" w:rsidP="00E63E1D">
            <w:pPr>
              <w:numPr>
                <w:ilvl w:val="0"/>
                <w:numId w:val="12"/>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Розвиток туризму, через збільшення кількості туристів </w:t>
            </w:r>
            <w:proofErr w:type="gramStart"/>
            <w:r w:rsidRPr="00E63E1D">
              <w:rPr>
                <w:rFonts w:ascii="Times New Roman" w:hAnsi="Times New Roman" w:cs="Times New Roman"/>
                <w:sz w:val="24"/>
                <w:szCs w:val="24"/>
              </w:rPr>
              <w:t>р</w:t>
            </w:r>
            <w:proofErr w:type="gramEnd"/>
            <w:r w:rsidRPr="00E63E1D">
              <w:rPr>
                <w:rFonts w:ascii="Times New Roman" w:hAnsi="Times New Roman" w:cs="Times New Roman"/>
                <w:sz w:val="24"/>
                <w:szCs w:val="24"/>
              </w:rPr>
              <w:t>ізних категорій</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населення;</w:t>
            </w:r>
          </w:p>
          <w:p w:rsidR="00E63E1D" w:rsidRPr="00E63E1D" w:rsidRDefault="00E63E1D" w:rsidP="00E63E1D">
            <w:pPr>
              <w:kinsoku w:val="0"/>
              <w:overflowPunct w:val="0"/>
              <w:autoSpaceDE w:val="0"/>
              <w:autoSpaceDN w:val="0"/>
              <w:adjustRightInd w:val="0"/>
              <w:spacing w:after="0" w:line="273" w:lineRule="exact"/>
              <w:jc w:val="both"/>
              <w:rPr>
                <w:rFonts w:ascii="Times New Roman" w:hAnsi="Times New Roman" w:cs="Times New Roman"/>
                <w:sz w:val="24"/>
                <w:szCs w:val="24"/>
              </w:rPr>
            </w:pPr>
            <w:r w:rsidRPr="00E63E1D">
              <w:rPr>
                <w:rFonts w:ascii="Times New Roman" w:hAnsi="Times New Roman" w:cs="Times New Roman"/>
                <w:sz w:val="24"/>
                <w:szCs w:val="24"/>
                <w:u w:val="single"/>
              </w:rPr>
              <w:t xml:space="preserve">                                                                </w:t>
            </w:r>
            <w:r w:rsidRPr="00E63E1D">
              <w:rPr>
                <w:rFonts w:ascii="Times New Roman" w:hAnsi="Times New Roman" w:cs="Times New Roman"/>
                <w:spacing w:val="8"/>
                <w:sz w:val="24"/>
                <w:szCs w:val="24"/>
                <w:u w:val="single"/>
              </w:rPr>
              <w:t xml:space="preserve"> </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11"/>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Нерозвинена туристична інфраструктура;</w:t>
            </w:r>
          </w:p>
          <w:p w:rsidR="00E63E1D" w:rsidRPr="00E63E1D" w:rsidRDefault="00E63E1D" w:rsidP="00E63E1D">
            <w:pPr>
              <w:numPr>
                <w:ilvl w:val="0"/>
                <w:numId w:val="11"/>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Відсутність достатньої кількості якісних сучасних громадських просторі</w:t>
            </w:r>
            <w:proofErr w:type="gramStart"/>
            <w:r w:rsidRPr="00E63E1D">
              <w:rPr>
                <w:rFonts w:ascii="Times New Roman" w:hAnsi="Times New Roman" w:cs="Times New Roman"/>
                <w:sz w:val="24"/>
                <w:szCs w:val="24"/>
              </w:rPr>
              <w:t>в</w:t>
            </w:r>
            <w:proofErr w:type="gramEnd"/>
            <w:r w:rsidRPr="00E63E1D">
              <w:rPr>
                <w:rFonts w:ascii="Times New Roman" w:hAnsi="Times New Roman" w:cs="Times New Roman"/>
                <w:sz w:val="24"/>
                <w:szCs w:val="24"/>
              </w:rPr>
              <w:t xml:space="preserve"> та значний фізичний і моральний знос</w:t>
            </w:r>
            <w:r w:rsidRPr="00E63E1D">
              <w:rPr>
                <w:rFonts w:ascii="Times New Roman" w:hAnsi="Times New Roman" w:cs="Times New Roman"/>
                <w:spacing w:val="-4"/>
                <w:sz w:val="24"/>
                <w:szCs w:val="24"/>
              </w:rPr>
              <w:t xml:space="preserve"> </w:t>
            </w:r>
            <w:r w:rsidRPr="00E63E1D">
              <w:rPr>
                <w:rFonts w:ascii="Times New Roman" w:hAnsi="Times New Roman" w:cs="Times New Roman"/>
                <w:sz w:val="24"/>
                <w:szCs w:val="24"/>
              </w:rPr>
              <w:t>існуючих;</w:t>
            </w:r>
          </w:p>
          <w:p w:rsidR="00E63E1D" w:rsidRPr="00E63E1D" w:rsidRDefault="00E63E1D" w:rsidP="00E63E1D">
            <w:pPr>
              <w:numPr>
                <w:ilvl w:val="0"/>
                <w:numId w:val="11"/>
              </w:numPr>
              <w:tabs>
                <w:tab w:val="left" w:pos="380"/>
              </w:tabs>
              <w:kinsoku w:val="0"/>
              <w:overflowPunct w:val="0"/>
              <w:autoSpaceDE w:val="0"/>
              <w:autoSpaceDN w:val="0"/>
              <w:adjustRightInd w:val="0"/>
              <w:spacing w:after="0" w:line="270" w:lineRule="atLeast"/>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Нерозвиненість індустрії розваг для </w:t>
            </w:r>
            <w:proofErr w:type="gramStart"/>
            <w:r w:rsidRPr="00E63E1D">
              <w:rPr>
                <w:rFonts w:ascii="Times New Roman" w:hAnsi="Times New Roman" w:cs="Times New Roman"/>
                <w:sz w:val="24"/>
                <w:szCs w:val="24"/>
              </w:rPr>
              <w:t>р</w:t>
            </w:r>
            <w:proofErr w:type="gramEnd"/>
            <w:r w:rsidRPr="00E63E1D">
              <w:rPr>
                <w:rFonts w:ascii="Times New Roman" w:hAnsi="Times New Roman" w:cs="Times New Roman"/>
                <w:sz w:val="24"/>
                <w:szCs w:val="24"/>
              </w:rPr>
              <w:t>ізної вікової групи  туристів або з обмеженими можливостями (молодь – активний відпочинок, старші – просвітницькі</w:t>
            </w:r>
            <w:r w:rsidRPr="00E63E1D">
              <w:rPr>
                <w:rFonts w:ascii="Times New Roman" w:hAnsi="Times New Roman" w:cs="Times New Roman"/>
                <w:sz w:val="24"/>
                <w:szCs w:val="24"/>
                <w:u w:val="single"/>
              </w:rPr>
              <w:t xml:space="preserve"> лекції/семінари,</w:t>
            </w:r>
            <w:r w:rsidRPr="00E63E1D">
              <w:rPr>
                <w:rFonts w:ascii="Times New Roman" w:hAnsi="Times New Roman" w:cs="Times New Roman"/>
                <w:spacing w:val="-1"/>
                <w:sz w:val="24"/>
                <w:szCs w:val="24"/>
                <w:u w:val="single"/>
              </w:rPr>
              <w:t xml:space="preserve"> </w:t>
            </w:r>
            <w:r w:rsidRPr="00E63E1D">
              <w:rPr>
                <w:rFonts w:ascii="Times New Roman" w:hAnsi="Times New Roman" w:cs="Times New Roman"/>
                <w:sz w:val="24"/>
                <w:szCs w:val="24"/>
                <w:u w:val="single"/>
              </w:rPr>
              <w:t xml:space="preserve">тощо);                      </w:t>
            </w:r>
            <w:r w:rsidRPr="00E63E1D">
              <w:rPr>
                <w:rFonts w:ascii="Times New Roman" w:hAnsi="Times New Roman" w:cs="Times New Roman"/>
                <w:spacing w:val="26"/>
                <w:sz w:val="24"/>
                <w:szCs w:val="24"/>
                <w:u w:val="single"/>
              </w:rPr>
              <w:t xml:space="preserve"> </w:t>
            </w:r>
          </w:p>
        </w:tc>
      </w:tr>
      <w:tr w:rsidR="00E63E1D" w:rsidRPr="00E63E1D">
        <w:tblPrEx>
          <w:tblCellMar>
            <w:top w:w="0" w:type="dxa"/>
            <w:left w:w="0" w:type="dxa"/>
            <w:bottom w:w="0" w:type="dxa"/>
            <w:right w:w="0" w:type="dxa"/>
          </w:tblCellMar>
        </w:tblPrEx>
        <w:trPr>
          <w:trHeight w:val="284"/>
        </w:trPr>
        <w:tc>
          <w:tcPr>
            <w:tcW w:w="2018" w:type="dxa"/>
            <w:tcBorders>
              <w:top w:val="double" w:sz="2" w:space="0" w:color="000000"/>
              <w:left w:val="double" w:sz="2" w:space="0" w:color="000000"/>
              <w:bottom w:val="single" w:sz="4" w:space="0" w:color="000000"/>
              <w:right w:val="double" w:sz="2" w:space="0" w:color="000000"/>
            </w:tcBorders>
          </w:tcPr>
          <w:p w:rsidR="00E63E1D" w:rsidRPr="00E63E1D" w:rsidRDefault="00E63E1D" w:rsidP="00E63E1D">
            <w:pPr>
              <w:kinsoku w:val="0"/>
              <w:overflowPunct w:val="0"/>
              <w:autoSpaceDE w:val="0"/>
              <w:autoSpaceDN w:val="0"/>
              <w:adjustRightInd w:val="0"/>
              <w:spacing w:after="0" w:line="263" w:lineRule="exact"/>
              <w:rPr>
                <w:rFonts w:ascii="Times New Roman" w:hAnsi="Times New Roman" w:cs="Times New Roman"/>
                <w:sz w:val="24"/>
                <w:szCs w:val="24"/>
              </w:rPr>
            </w:pPr>
            <w:r w:rsidRPr="00E63E1D">
              <w:rPr>
                <w:rFonts w:ascii="Times New Roman" w:hAnsi="Times New Roman" w:cs="Times New Roman"/>
                <w:sz w:val="24"/>
                <w:szCs w:val="24"/>
                <w:u w:val="single"/>
              </w:rPr>
              <w:t xml:space="preserve">        </w:t>
            </w:r>
            <w:r w:rsidRPr="00E63E1D">
              <w:rPr>
                <w:rFonts w:ascii="Times New Roman" w:hAnsi="Times New Roman" w:cs="Times New Roman"/>
                <w:spacing w:val="-10"/>
                <w:sz w:val="24"/>
                <w:szCs w:val="24"/>
                <w:u w:val="single"/>
              </w:rPr>
              <w:t xml:space="preserve"> </w:t>
            </w:r>
            <w:r w:rsidRPr="00E63E1D">
              <w:rPr>
                <w:rFonts w:ascii="Times New Roman" w:hAnsi="Times New Roman" w:cs="Times New Roman"/>
                <w:b/>
                <w:bCs/>
                <w:i/>
                <w:iCs/>
                <w:w w:val="105"/>
                <w:sz w:val="24"/>
                <w:szCs w:val="24"/>
                <w:u w:val="single"/>
              </w:rPr>
              <w:t>Напрям</w:t>
            </w:r>
            <w:r w:rsidRPr="00E63E1D">
              <w:rPr>
                <w:rFonts w:ascii="Times New Roman" w:hAnsi="Times New Roman" w:cs="Times New Roman"/>
                <w:b/>
                <w:bCs/>
                <w:i/>
                <w:iCs/>
                <w:sz w:val="24"/>
                <w:szCs w:val="24"/>
                <w:u w:val="single"/>
              </w:rPr>
              <w:t xml:space="preserve">        </w:t>
            </w:r>
            <w:r w:rsidRPr="00E63E1D">
              <w:rPr>
                <w:rFonts w:ascii="Times New Roman" w:hAnsi="Times New Roman" w:cs="Times New Roman"/>
                <w:b/>
                <w:bCs/>
                <w:i/>
                <w:iCs/>
                <w:spacing w:val="16"/>
                <w:sz w:val="24"/>
                <w:szCs w:val="24"/>
                <w:u w:val="single"/>
              </w:rPr>
              <w:t xml:space="preserve"> </w:t>
            </w:r>
          </w:p>
        </w:tc>
        <w:tc>
          <w:tcPr>
            <w:tcW w:w="3910" w:type="dxa"/>
            <w:tcBorders>
              <w:top w:val="single" w:sz="4" w:space="0" w:color="000000"/>
              <w:left w:val="double" w:sz="2" w:space="0" w:color="000000"/>
              <w:bottom w:val="single" w:sz="4" w:space="0" w:color="000000"/>
              <w:right w:val="double" w:sz="2" w:space="0" w:color="000000"/>
            </w:tcBorders>
          </w:tcPr>
          <w:p w:rsidR="00E63E1D" w:rsidRPr="00E63E1D" w:rsidRDefault="00E63E1D" w:rsidP="00E63E1D">
            <w:pPr>
              <w:kinsoku w:val="0"/>
              <w:overflowPunct w:val="0"/>
              <w:autoSpaceDE w:val="0"/>
              <w:autoSpaceDN w:val="0"/>
              <w:adjustRightInd w:val="0"/>
              <w:spacing w:after="0" w:line="263" w:lineRule="exact"/>
              <w:rPr>
                <w:rFonts w:ascii="Times New Roman" w:hAnsi="Times New Roman" w:cs="Times New Roman"/>
                <w:sz w:val="24"/>
                <w:szCs w:val="24"/>
              </w:rPr>
            </w:pPr>
            <w:r w:rsidRPr="00E63E1D">
              <w:rPr>
                <w:rFonts w:ascii="Times New Roman" w:hAnsi="Times New Roman" w:cs="Times New Roman"/>
                <w:sz w:val="24"/>
                <w:szCs w:val="24"/>
                <w:u w:val="single"/>
              </w:rPr>
              <w:t xml:space="preserve">                    </w:t>
            </w:r>
            <w:r w:rsidRPr="00E63E1D">
              <w:rPr>
                <w:rFonts w:ascii="Times New Roman" w:hAnsi="Times New Roman" w:cs="Times New Roman"/>
                <w:spacing w:val="-17"/>
                <w:sz w:val="24"/>
                <w:szCs w:val="24"/>
                <w:u w:val="single"/>
              </w:rPr>
              <w:t xml:space="preserve"> </w:t>
            </w:r>
            <w:r w:rsidRPr="00E63E1D">
              <w:rPr>
                <w:rFonts w:ascii="Times New Roman" w:hAnsi="Times New Roman" w:cs="Times New Roman"/>
                <w:b/>
                <w:bCs/>
                <w:i/>
                <w:iCs/>
                <w:sz w:val="24"/>
                <w:szCs w:val="24"/>
                <w:u w:val="single"/>
              </w:rPr>
              <w:t xml:space="preserve">Можливості                    </w:t>
            </w:r>
            <w:r w:rsidRPr="00E63E1D">
              <w:rPr>
                <w:rFonts w:ascii="Times New Roman" w:hAnsi="Times New Roman" w:cs="Times New Roman"/>
                <w:b/>
                <w:bCs/>
                <w:i/>
                <w:iCs/>
                <w:spacing w:val="16"/>
                <w:sz w:val="24"/>
                <w:szCs w:val="24"/>
                <w:u w:val="single"/>
              </w:rPr>
              <w:t xml:space="preserve"> </w:t>
            </w:r>
          </w:p>
        </w:tc>
        <w:tc>
          <w:tcPr>
            <w:tcW w:w="3910" w:type="dxa"/>
            <w:tcBorders>
              <w:top w:val="single" w:sz="4" w:space="0" w:color="000000"/>
              <w:left w:val="double" w:sz="2" w:space="0" w:color="000000"/>
              <w:bottom w:val="single" w:sz="4" w:space="0" w:color="000000"/>
              <w:right w:val="double" w:sz="2" w:space="0" w:color="000000"/>
            </w:tcBorders>
          </w:tcPr>
          <w:p w:rsidR="00E63E1D" w:rsidRPr="00E63E1D" w:rsidRDefault="00E63E1D" w:rsidP="00E63E1D">
            <w:pPr>
              <w:kinsoku w:val="0"/>
              <w:overflowPunct w:val="0"/>
              <w:autoSpaceDE w:val="0"/>
              <w:autoSpaceDN w:val="0"/>
              <w:adjustRightInd w:val="0"/>
              <w:spacing w:after="0" w:line="263" w:lineRule="exact"/>
              <w:rPr>
                <w:rFonts w:ascii="Times New Roman" w:hAnsi="Times New Roman" w:cs="Times New Roman"/>
                <w:sz w:val="24"/>
                <w:szCs w:val="24"/>
              </w:rPr>
            </w:pPr>
            <w:r w:rsidRPr="00E63E1D">
              <w:rPr>
                <w:rFonts w:ascii="Times New Roman" w:hAnsi="Times New Roman" w:cs="Times New Roman"/>
                <w:sz w:val="24"/>
                <w:szCs w:val="24"/>
                <w:u w:val="single"/>
              </w:rPr>
              <w:t xml:space="preserve">                        </w:t>
            </w:r>
            <w:r w:rsidRPr="00E63E1D">
              <w:rPr>
                <w:rFonts w:ascii="Times New Roman" w:hAnsi="Times New Roman" w:cs="Times New Roman"/>
                <w:spacing w:val="-14"/>
                <w:sz w:val="24"/>
                <w:szCs w:val="24"/>
                <w:u w:val="single"/>
              </w:rPr>
              <w:t xml:space="preserve"> </w:t>
            </w:r>
            <w:r w:rsidRPr="00E63E1D">
              <w:rPr>
                <w:rFonts w:ascii="Times New Roman" w:hAnsi="Times New Roman" w:cs="Times New Roman"/>
                <w:b/>
                <w:bCs/>
                <w:i/>
                <w:iCs/>
                <w:w w:val="105"/>
                <w:sz w:val="24"/>
                <w:szCs w:val="24"/>
                <w:u w:val="single"/>
              </w:rPr>
              <w:t>Загрози</w:t>
            </w:r>
            <w:r w:rsidRPr="00E63E1D">
              <w:rPr>
                <w:rFonts w:ascii="Times New Roman" w:hAnsi="Times New Roman" w:cs="Times New Roman"/>
                <w:b/>
                <w:bCs/>
                <w:i/>
                <w:iCs/>
                <w:sz w:val="24"/>
                <w:szCs w:val="24"/>
                <w:u w:val="single"/>
              </w:rPr>
              <w:t xml:space="preserve">                        </w:t>
            </w:r>
            <w:r w:rsidRPr="00E63E1D">
              <w:rPr>
                <w:rFonts w:ascii="Times New Roman" w:hAnsi="Times New Roman" w:cs="Times New Roman"/>
                <w:b/>
                <w:bCs/>
                <w:i/>
                <w:iCs/>
                <w:spacing w:val="22"/>
                <w:sz w:val="24"/>
                <w:szCs w:val="24"/>
                <w:u w:val="single"/>
              </w:rPr>
              <w:t xml:space="preserve"> </w:t>
            </w:r>
          </w:p>
        </w:tc>
      </w:tr>
      <w:tr w:rsidR="00E63E1D" w:rsidRPr="00E63E1D">
        <w:tblPrEx>
          <w:tblCellMar>
            <w:top w:w="0" w:type="dxa"/>
            <w:left w:w="0" w:type="dxa"/>
            <w:bottom w:w="0" w:type="dxa"/>
            <w:right w:w="0" w:type="dxa"/>
          </w:tblCellMar>
        </w:tblPrEx>
        <w:trPr>
          <w:trHeight w:val="3864"/>
        </w:trPr>
        <w:tc>
          <w:tcPr>
            <w:tcW w:w="2018"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kinsoku w:val="0"/>
              <w:overflowPunct w:val="0"/>
              <w:autoSpaceDE w:val="0"/>
              <w:autoSpaceDN w:val="0"/>
              <w:adjustRightInd w:val="0"/>
              <w:spacing w:after="0" w:line="240" w:lineRule="auto"/>
              <w:ind w:hanging="2"/>
              <w:jc w:val="center"/>
              <w:rPr>
                <w:rFonts w:ascii="Times New Roman" w:hAnsi="Times New Roman" w:cs="Times New Roman"/>
                <w:b/>
                <w:bCs/>
                <w:i/>
                <w:iCs/>
                <w:spacing w:val="-3"/>
                <w:w w:val="95"/>
                <w:sz w:val="24"/>
                <w:szCs w:val="24"/>
              </w:rPr>
            </w:pPr>
            <w:r w:rsidRPr="00E63E1D">
              <w:rPr>
                <w:rFonts w:ascii="Times New Roman" w:hAnsi="Times New Roman" w:cs="Times New Roman"/>
                <w:b/>
                <w:bCs/>
                <w:i/>
                <w:iCs/>
                <w:sz w:val="24"/>
                <w:szCs w:val="24"/>
              </w:rPr>
              <w:t xml:space="preserve">Інклюзивна освіта або </w:t>
            </w:r>
            <w:r w:rsidRPr="00E63E1D">
              <w:rPr>
                <w:rFonts w:ascii="Times New Roman" w:hAnsi="Times New Roman" w:cs="Times New Roman"/>
                <w:b/>
                <w:bCs/>
                <w:i/>
                <w:iCs/>
                <w:spacing w:val="-2"/>
                <w:w w:val="95"/>
                <w:sz w:val="24"/>
                <w:szCs w:val="24"/>
              </w:rPr>
              <w:t xml:space="preserve">альтернативна </w:t>
            </w:r>
            <w:r w:rsidRPr="00E63E1D">
              <w:rPr>
                <w:rFonts w:ascii="Times New Roman" w:hAnsi="Times New Roman" w:cs="Times New Roman"/>
                <w:b/>
                <w:bCs/>
                <w:i/>
                <w:iCs/>
                <w:w w:val="95"/>
                <w:sz w:val="24"/>
                <w:szCs w:val="24"/>
              </w:rPr>
              <w:t xml:space="preserve">система </w:t>
            </w:r>
            <w:r w:rsidRPr="00E63E1D">
              <w:rPr>
                <w:rFonts w:ascii="Times New Roman" w:hAnsi="Times New Roman" w:cs="Times New Roman"/>
                <w:b/>
                <w:bCs/>
                <w:i/>
                <w:iCs/>
                <w:spacing w:val="-3"/>
                <w:w w:val="95"/>
                <w:sz w:val="24"/>
                <w:szCs w:val="24"/>
              </w:rPr>
              <w:t>освіти.</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10"/>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Підготовка соціальної спільноти до прийняття окремих норм Конвенції про права інвалідів </w:t>
            </w:r>
            <w:proofErr w:type="gramStart"/>
            <w:r w:rsidRPr="00E63E1D">
              <w:rPr>
                <w:rFonts w:ascii="Times New Roman" w:hAnsi="Times New Roman" w:cs="Times New Roman"/>
                <w:sz w:val="24"/>
                <w:szCs w:val="24"/>
              </w:rPr>
              <w:t>в</w:t>
            </w:r>
            <w:proofErr w:type="gramEnd"/>
            <w:r w:rsidRPr="00E63E1D">
              <w:rPr>
                <w:rFonts w:ascii="Times New Roman" w:hAnsi="Times New Roman" w:cs="Times New Roman"/>
                <w:sz w:val="24"/>
                <w:szCs w:val="24"/>
              </w:rPr>
              <w:t xml:space="preserve"> частині забезпечення умов рівного доступу до освіти всіма членами спільноти;</w:t>
            </w:r>
          </w:p>
          <w:p w:rsidR="00E63E1D" w:rsidRPr="00E63E1D" w:rsidRDefault="00E63E1D" w:rsidP="00E63E1D">
            <w:pPr>
              <w:numPr>
                <w:ilvl w:val="0"/>
                <w:numId w:val="10"/>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Поява експериментальних (опорних) закладів освіти, що впроваджують </w:t>
            </w:r>
            <w:r w:rsidRPr="00E63E1D">
              <w:rPr>
                <w:rFonts w:ascii="Times New Roman" w:hAnsi="Times New Roman" w:cs="Times New Roman"/>
                <w:spacing w:val="-3"/>
                <w:sz w:val="24"/>
                <w:szCs w:val="24"/>
              </w:rPr>
              <w:t xml:space="preserve">практики </w:t>
            </w:r>
            <w:r w:rsidRPr="00E63E1D">
              <w:rPr>
                <w:rFonts w:ascii="Times New Roman" w:hAnsi="Times New Roman" w:cs="Times New Roman"/>
                <w:sz w:val="24"/>
                <w:szCs w:val="24"/>
              </w:rPr>
              <w:t>інклюзивної</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освіти;</w:t>
            </w:r>
          </w:p>
          <w:p w:rsidR="00E63E1D" w:rsidRPr="00E63E1D" w:rsidRDefault="00E63E1D" w:rsidP="00E63E1D">
            <w:pPr>
              <w:numPr>
                <w:ilvl w:val="0"/>
                <w:numId w:val="10"/>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Грантова </w:t>
            </w:r>
            <w:proofErr w:type="gramStart"/>
            <w:r w:rsidRPr="00E63E1D">
              <w:rPr>
                <w:rFonts w:ascii="Times New Roman" w:hAnsi="Times New Roman" w:cs="Times New Roman"/>
                <w:sz w:val="24"/>
                <w:szCs w:val="24"/>
              </w:rPr>
              <w:t>п</w:t>
            </w:r>
            <w:proofErr w:type="gramEnd"/>
            <w:r w:rsidRPr="00E63E1D">
              <w:rPr>
                <w:rFonts w:ascii="Times New Roman" w:hAnsi="Times New Roman" w:cs="Times New Roman"/>
                <w:sz w:val="24"/>
                <w:szCs w:val="24"/>
              </w:rPr>
              <w:t>ідтримка освітніх ініціатив впровадження</w:t>
            </w:r>
            <w:r w:rsidRPr="00E63E1D">
              <w:rPr>
                <w:rFonts w:ascii="Times New Roman" w:hAnsi="Times New Roman" w:cs="Times New Roman"/>
                <w:spacing w:val="9"/>
                <w:sz w:val="24"/>
                <w:szCs w:val="24"/>
              </w:rPr>
              <w:t xml:space="preserve"> </w:t>
            </w:r>
            <w:r w:rsidRPr="00E63E1D">
              <w:rPr>
                <w:rFonts w:ascii="Times New Roman" w:hAnsi="Times New Roman" w:cs="Times New Roman"/>
                <w:sz w:val="24"/>
                <w:szCs w:val="24"/>
              </w:rPr>
              <w:t>практик</w:t>
            </w:r>
          </w:p>
          <w:p w:rsidR="00E63E1D" w:rsidRPr="00E63E1D" w:rsidRDefault="00E63E1D" w:rsidP="00E63E1D">
            <w:pPr>
              <w:kinsoku w:val="0"/>
              <w:overflowPunct w:val="0"/>
              <w:autoSpaceDE w:val="0"/>
              <w:autoSpaceDN w:val="0"/>
              <w:adjustRightInd w:val="0"/>
              <w:spacing w:after="0" w:line="270" w:lineRule="atLeast"/>
              <w:jc w:val="both"/>
              <w:rPr>
                <w:rFonts w:ascii="Times New Roman" w:hAnsi="Times New Roman" w:cs="Times New Roman"/>
                <w:sz w:val="24"/>
                <w:szCs w:val="24"/>
              </w:rPr>
            </w:pPr>
            <w:r w:rsidRPr="00E63E1D">
              <w:rPr>
                <w:rFonts w:ascii="Times New Roman" w:hAnsi="Times New Roman" w:cs="Times New Roman"/>
                <w:sz w:val="24"/>
                <w:szCs w:val="24"/>
              </w:rPr>
              <w:t>інклюзивного освітнього простору[22];</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9"/>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Не сформованість нормативн</w:t>
            </w:r>
            <w:proofErr w:type="gramStart"/>
            <w:r w:rsidRPr="00E63E1D">
              <w:rPr>
                <w:rFonts w:ascii="Times New Roman" w:hAnsi="Times New Roman" w:cs="Times New Roman"/>
                <w:sz w:val="24"/>
                <w:szCs w:val="24"/>
              </w:rPr>
              <w:t>о-</w:t>
            </w:r>
            <w:proofErr w:type="gramEnd"/>
            <w:r w:rsidRPr="00E63E1D">
              <w:rPr>
                <w:rFonts w:ascii="Times New Roman" w:hAnsi="Times New Roman" w:cs="Times New Roman"/>
                <w:sz w:val="24"/>
                <w:szCs w:val="24"/>
              </w:rPr>
              <w:t xml:space="preserve"> правової бази, яка регламентує всі аспекти інклюзивної</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освіти;</w:t>
            </w:r>
          </w:p>
          <w:p w:rsidR="00E63E1D" w:rsidRPr="00E63E1D" w:rsidRDefault="00E63E1D" w:rsidP="00E63E1D">
            <w:pPr>
              <w:numPr>
                <w:ilvl w:val="0"/>
                <w:numId w:val="9"/>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Фінансування установ освіти, що не дозволяє сформувати необхідну </w:t>
            </w:r>
            <w:proofErr w:type="gramStart"/>
            <w:r w:rsidRPr="00E63E1D">
              <w:rPr>
                <w:rFonts w:ascii="Times New Roman" w:hAnsi="Times New Roman" w:cs="Times New Roman"/>
                <w:sz w:val="24"/>
                <w:szCs w:val="24"/>
              </w:rPr>
              <w:t>матер</w:t>
            </w:r>
            <w:proofErr w:type="gramEnd"/>
            <w:r w:rsidRPr="00E63E1D">
              <w:rPr>
                <w:rFonts w:ascii="Times New Roman" w:hAnsi="Times New Roman" w:cs="Times New Roman"/>
                <w:sz w:val="24"/>
                <w:szCs w:val="24"/>
              </w:rPr>
              <w:t>іально-технічну базу, що відповідає освітнім потребам кожної</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дитини;</w:t>
            </w:r>
          </w:p>
          <w:p w:rsidR="00E63E1D" w:rsidRPr="00E63E1D" w:rsidRDefault="00E63E1D" w:rsidP="00E63E1D">
            <w:pPr>
              <w:numPr>
                <w:ilvl w:val="0"/>
                <w:numId w:val="9"/>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Зниження духовно-культурного </w:t>
            </w:r>
            <w:proofErr w:type="gramStart"/>
            <w:r w:rsidRPr="00E63E1D">
              <w:rPr>
                <w:rFonts w:ascii="Times New Roman" w:hAnsi="Times New Roman" w:cs="Times New Roman"/>
                <w:sz w:val="24"/>
                <w:szCs w:val="24"/>
              </w:rPr>
              <w:t>р</w:t>
            </w:r>
            <w:proofErr w:type="gramEnd"/>
            <w:r w:rsidRPr="00E63E1D">
              <w:rPr>
                <w:rFonts w:ascii="Times New Roman" w:hAnsi="Times New Roman" w:cs="Times New Roman"/>
                <w:sz w:val="24"/>
                <w:szCs w:val="24"/>
              </w:rPr>
              <w:t>івня</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молоді;</w:t>
            </w:r>
          </w:p>
        </w:tc>
      </w:tr>
      <w:tr w:rsidR="00E63E1D" w:rsidRPr="00E63E1D">
        <w:tblPrEx>
          <w:tblCellMar>
            <w:top w:w="0" w:type="dxa"/>
            <w:left w:w="0" w:type="dxa"/>
            <w:bottom w:w="0" w:type="dxa"/>
            <w:right w:w="0" w:type="dxa"/>
          </w:tblCellMar>
        </w:tblPrEx>
        <w:trPr>
          <w:trHeight w:val="3038"/>
        </w:trPr>
        <w:tc>
          <w:tcPr>
            <w:tcW w:w="2018"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kinsoku w:val="0"/>
              <w:overflowPunct w:val="0"/>
              <w:autoSpaceDE w:val="0"/>
              <w:autoSpaceDN w:val="0"/>
              <w:adjustRightInd w:val="0"/>
              <w:spacing w:after="0" w:line="275" w:lineRule="exact"/>
              <w:rPr>
                <w:rFonts w:ascii="Times New Roman" w:hAnsi="Times New Roman" w:cs="Times New Roman"/>
                <w:b/>
                <w:bCs/>
                <w:i/>
                <w:iCs/>
                <w:sz w:val="24"/>
                <w:szCs w:val="24"/>
              </w:rPr>
            </w:pPr>
            <w:r w:rsidRPr="00E63E1D">
              <w:rPr>
                <w:rFonts w:ascii="Times New Roman" w:hAnsi="Times New Roman" w:cs="Times New Roman"/>
                <w:b/>
                <w:bCs/>
                <w:i/>
                <w:iCs/>
                <w:sz w:val="24"/>
                <w:szCs w:val="24"/>
              </w:rPr>
              <w:t>Розвиток</w:t>
            </w: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b/>
                <w:bCs/>
                <w:i/>
                <w:iCs/>
                <w:w w:val="105"/>
                <w:sz w:val="24"/>
                <w:szCs w:val="24"/>
              </w:rPr>
            </w:pPr>
            <w:r w:rsidRPr="00E63E1D">
              <w:rPr>
                <w:rFonts w:ascii="Times New Roman" w:hAnsi="Times New Roman" w:cs="Times New Roman"/>
                <w:b/>
                <w:bCs/>
                <w:i/>
                <w:iCs/>
                <w:w w:val="105"/>
                <w:sz w:val="24"/>
                <w:szCs w:val="24"/>
              </w:rPr>
              <w:t>інклюзивної</w:t>
            </w:r>
          </w:p>
          <w:p w:rsidR="00E63E1D" w:rsidRPr="00E63E1D" w:rsidRDefault="00E63E1D" w:rsidP="00E63E1D">
            <w:pPr>
              <w:kinsoku w:val="0"/>
              <w:overflowPunct w:val="0"/>
              <w:autoSpaceDE w:val="0"/>
              <w:autoSpaceDN w:val="0"/>
              <w:adjustRightInd w:val="0"/>
              <w:spacing w:after="0" w:line="240" w:lineRule="auto"/>
              <w:jc w:val="center"/>
              <w:rPr>
                <w:rFonts w:ascii="Times New Roman" w:hAnsi="Times New Roman" w:cs="Times New Roman"/>
                <w:b/>
                <w:bCs/>
                <w:i/>
                <w:iCs/>
                <w:sz w:val="24"/>
                <w:szCs w:val="24"/>
              </w:rPr>
            </w:pPr>
            <w:r w:rsidRPr="00E63E1D">
              <w:rPr>
                <w:rFonts w:ascii="Times New Roman" w:hAnsi="Times New Roman" w:cs="Times New Roman"/>
                <w:b/>
                <w:bCs/>
                <w:i/>
                <w:iCs/>
                <w:sz w:val="24"/>
                <w:szCs w:val="24"/>
              </w:rPr>
              <w:t>інфраструктури міста</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8"/>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Зацікавленість </w:t>
            </w:r>
            <w:proofErr w:type="gramStart"/>
            <w:r w:rsidRPr="00E63E1D">
              <w:rPr>
                <w:rFonts w:ascii="Times New Roman" w:hAnsi="Times New Roman" w:cs="Times New Roman"/>
                <w:sz w:val="24"/>
                <w:szCs w:val="24"/>
              </w:rPr>
              <w:t>соц</w:t>
            </w:r>
            <w:proofErr w:type="gramEnd"/>
            <w:r w:rsidRPr="00E63E1D">
              <w:rPr>
                <w:rFonts w:ascii="Times New Roman" w:hAnsi="Times New Roman" w:cs="Times New Roman"/>
                <w:sz w:val="24"/>
                <w:szCs w:val="24"/>
              </w:rPr>
              <w:t xml:space="preserve">іальної спільноти в підготовці фахівців, </w:t>
            </w:r>
            <w:r w:rsidRPr="00E63E1D">
              <w:rPr>
                <w:rFonts w:ascii="Times New Roman" w:hAnsi="Times New Roman" w:cs="Times New Roman"/>
                <w:spacing w:val="-6"/>
                <w:sz w:val="24"/>
                <w:szCs w:val="24"/>
              </w:rPr>
              <w:t xml:space="preserve">що </w:t>
            </w:r>
            <w:r w:rsidRPr="00E63E1D">
              <w:rPr>
                <w:rFonts w:ascii="Times New Roman" w:hAnsi="Times New Roman" w:cs="Times New Roman"/>
                <w:sz w:val="24"/>
                <w:szCs w:val="24"/>
              </w:rPr>
              <w:t>забезпечують якість побудови інклюзивного</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міста;</w:t>
            </w:r>
          </w:p>
          <w:p w:rsidR="00E63E1D" w:rsidRPr="00E63E1D" w:rsidRDefault="00E63E1D" w:rsidP="00E63E1D">
            <w:pPr>
              <w:numPr>
                <w:ilvl w:val="0"/>
                <w:numId w:val="8"/>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Створення сучасного міста, закріплення нових його можливостей для</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громадян;</w:t>
            </w:r>
          </w:p>
          <w:p w:rsidR="00E63E1D" w:rsidRPr="00E63E1D" w:rsidRDefault="00E63E1D" w:rsidP="00E63E1D">
            <w:pPr>
              <w:numPr>
                <w:ilvl w:val="0"/>
                <w:numId w:val="8"/>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Участь у державних </w:t>
            </w:r>
            <w:proofErr w:type="gramStart"/>
            <w:r w:rsidRPr="00E63E1D">
              <w:rPr>
                <w:rFonts w:ascii="Times New Roman" w:hAnsi="Times New Roman" w:cs="Times New Roman"/>
                <w:sz w:val="24"/>
                <w:szCs w:val="24"/>
              </w:rPr>
              <w:t>п</w:t>
            </w:r>
            <w:proofErr w:type="gramEnd"/>
            <w:r w:rsidRPr="00E63E1D">
              <w:rPr>
                <w:rFonts w:ascii="Times New Roman" w:hAnsi="Times New Roman" w:cs="Times New Roman"/>
                <w:sz w:val="24"/>
                <w:szCs w:val="24"/>
              </w:rPr>
              <w:t>ілотних проектах з впровадження інноваційних підходів</w:t>
            </w:r>
            <w:r w:rsidRPr="00E63E1D">
              <w:rPr>
                <w:rFonts w:ascii="Times New Roman" w:hAnsi="Times New Roman" w:cs="Times New Roman"/>
                <w:spacing w:val="25"/>
                <w:sz w:val="24"/>
                <w:szCs w:val="24"/>
              </w:rPr>
              <w:t xml:space="preserve"> </w:t>
            </w:r>
            <w:r w:rsidRPr="00E63E1D">
              <w:rPr>
                <w:rFonts w:ascii="Times New Roman" w:hAnsi="Times New Roman" w:cs="Times New Roman"/>
                <w:sz w:val="24"/>
                <w:szCs w:val="24"/>
              </w:rPr>
              <w:t>на</w:t>
            </w:r>
          </w:p>
          <w:p w:rsidR="00E63E1D" w:rsidRPr="00E63E1D" w:rsidRDefault="00E63E1D" w:rsidP="00E63E1D">
            <w:pPr>
              <w:kinsoku w:val="0"/>
              <w:overflowPunct w:val="0"/>
              <w:autoSpaceDE w:val="0"/>
              <w:autoSpaceDN w:val="0"/>
              <w:adjustRightInd w:val="0"/>
              <w:spacing w:after="0" w:line="266" w:lineRule="exact"/>
              <w:jc w:val="both"/>
              <w:rPr>
                <w:rFonts w:ascii="Times New Roman" w:hAnsi="Times New Roman" w:cs="Times New Roman"/>
                <w:sz w:val="24"/>
                <w:szCs w:val="24"/>
              </w:rPr>
            </w:pPr>
            <w:r w:rsidRPr="00E63E1D">
              <w:rPr>
                <w:rFonts w:ascii="Times New Roman" w:hAnsi="Times New Roman" w:cs="Times New Roman"/>
                <w:sz w:val="24"/>
                <w:szCs w:val="24"/>
              </w:rPr>
              <w:t xml:space="preserve">місцевому </w:t>
            </w:r>
            <w:proofErr w:type="gramStart"/>
            <w:r w:rsidRPr="00E63E1D">
              <w:rPr>
                <w:rFonts w:ascii="Times New Roman" w:hAnsi="Times New Roman" w:cs="Times New Roman"/>
                <w:sz w:val="24"/>
                <w:szCs w:val="24"/>
              </w:rPr>
              <w:t>р</w:t>
            </w:r>
            <w:proofErr w:type="gramEnd"/>
            <w:r w:rsidRPr="00E63E1D">
              <w:rPr>
                <w:rFonts w:ascii="Times New Roman" w:hAnsi="Times New Roman" w:cs="Times New Roman"/>
                <w:sz w:val="24"/>
                <w:szCs w:val="24"/>
              </w:rPr>
              <w:t>івні;</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7"/>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Недостатнє або відсутнє фінансування проектів</w:t>
            </w:r>
            <w:r w:rsidRPr="00E63E1D">
              <w:rPr>
                <w:rFonts w:ascii="Times New Roman" w:hAnsi="Times New Roman" w:cs="Times New Roman"/>
                <w:spacing w:val="-13"/>
                <w:sz w:val="24"/>
                <w:szCs w:val="24"/>
              </w:rPr>
              <w:t xml:space="preserve"> </w:t>
            </w:r>
            <w:r w:rsidRPr="00E63E1D">
              <w:rPr>
                <w:rFonts w:ascii="Times New Roman" w:hAnsi="Times New Roman" w:cs="Times New Roman"/>
                <w:sz w:val="24"/>
                <w:szCs w:val="24"/>
              </w:rPr>
              <w:t>перебудови;</w:t>
            </w:r>
          </w:p>
          <w:p w:rsidR="00E63E1D" w:rsidRPr="00E63E1D" w:rsidRDefault="00E63E1D" w:rsidP="00E63E1D">
            <w:pPr>
              <w:numPr>
                <w:ilvl w:val="0"/>
                <w:numId w:val="7"/>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Повільний темп структурних реформ;</w:t>
            </w:r>
          </w:p>
          <w:p w:rsidR="00E63E1D" w:rsidRPr="00E63E1D" w:rsidRDefault="00E63E1D" w:rsidP="00E63E1D">
            <w:pPr>
              <w:numPr>
                <w:ilvl w:val="0"/>
                <w:numId w:val="7"/>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Недостатньо  </w:t>
            </w:r>
            <w:r w:rsidRPr="00E63E1D">
              <w:rPr>
                <w:rFonts w:ascii="Times New Roman" w:hAnsi="Times New Roman" w:cs="Times New Roman"/>
                <w:spacing w:val="-3"/>
                <w:sz w:val="24"/>
                <w:szCs w:val="24"/>
              </w:rPr>
              <w:t xml:space="preserve">активне </w:t>
            </w:r>
            <w:r w:rsidRPr="00E63E1D">
              <w:rPr>
                <w:rFonts w:ascii="Times New Roman" w:hAnsi="Times New Roman" w:cs="Times New Roman"/>
                <w:sz w:val="24"/>
                <w:szCs w:val="24"/>
              </w:rPr>
              <w:t xml:space="preserve">лобіювання інтересів громадян перед </w:t>
            </w:r>
            <w:proofErr w:type="gramStart"/>
            <w:r w:rsidRPr="00E63E1D">
              <w:rPr>
                <w:rFonts w:ascii="Times New Roman" w:hAnsi="Times New Roman" w:cs="Times New Roman"/>
                <w:sz w:val="24"/>
                <w:szCs w:val="24"/>
              </w:rPr>
              <w:t>м</w:t>
            </w:r>
            <w:proofErr w:type="gramEnd"/>
            <w:r w:rsidRPr="00E63E1D">
              <w:rPr>
                <w:rFonts w:ascii="Times New Roman" w:hAnsi="Times New Roman" w:cs="Times New Roman"/>
                <w:sz w:val="24"/>
                <w:szCs w:val="24"/>
              </w:rPr>
              <w:t>ісцевою</w:t>
            </w:r>
            <w:r w:rsidRPr="00E63E1D">
              <w:rPr>
                <w:rFonts w:ascii="Times New Roman" w:hAnsi="Times New Roman" w:cs="Times New Roman"/>
                <w:spacing w:val="-2"/>
                <w:sz w:val="24"/>
                <w:szCs w:val="24"/>
              </w:rPr>
              <w:t xml:space="preserve"> </w:t>
            </w:r>
            <w:r w:rsidRPr="00E63E1D">
              <w:rPr>
                <w:rFonts w:ascii="Times New Roman" w:hAnsi="Times New Roman" w:cs="Times New Roman"/>
                <w:sz w:val="24"/>
                <w:szCs w:val="24"/>
              </w:rPr>
              <w:t>владою;</w:t>
            </w:r>
          </w:p>
          <w:p w:rsidR="00E63E1D" w:rsidRPr="00E63E1D" w:rsidRDefault="00E63E1D" w:rsidP="00E63E1D">
            <w:pPr>
              <w:numPr>
                <w:ilvl w:val="0"/>
                <w:numId w:val="7"/>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Техногенна катастрофа через руйнування інженерної інфраструктури;</w:t>
            </w:r>
          </w:p>
        </w:tc>
      </w:tr>
    </w:tbl>
    <w:p w:rsidR="00E63E1D" w:rsidRPr="00E63E1D" w:rsidRDefault="00E63E1D" w:rsidP="00E63E1D">
      <w:pPr>
        <w:autoSpaceDE w:val="0"/>
        <w:autoSpaceDN w:val="0"/>
        <w:adjustRightInd w:val="0"/>
        <w:spacing w:after="0" w:line="240" w:lineRule="auto"/>
        <w:rPr>
          <w:rFonts w:ascii="Times New Roman" w:hAnsi="Times New Roman" w:cs="Times New Roman"/>
          <w:sz w:val="16"/>
          <w:szCs w:val="16"/>
        </w:rPr>
        <w:sectPr w:rsidR="00E63E1D" w:rsidRPr="00E63E1D">
          <w:type w:val="continuous"/>
          <w:pgSz w:w="11910" w:h="16840"/>
          <w:pgMar w:top="0" w:right="340" w:bottom="0" w:left="1480" w:header="720" w:footer="720" w:gutter="0"/>
          <w:cols w:space="720"/>
          <w:noEndnote/>
        </w:sectPr>
      </w:pP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20"/>
          <w:szCs w:val="20"/>
        </w:rPr>
      </w:pPr>
    </w:p>
    <w:p w:rsidR="00E63E1D" w:rsidRPr="00E63E1D" w:rsidRDefault="00E63E1D" w:rsidP="00E63E1D">
      <w:pPr>
        <w:kinsoku w:val="0"/>
        <w:overflowPunct w:val="0"/>
        <w:autoSpaceDE w:val="0"/>
        <w:autoSpaceDN w:val="0"/>
        <w:adjustRightInd w:val="0"/>
        <w:spacing w:after="0" w:line="240" w:lineRule="auto"/>
        <w:jc w:val="right"/>
        <w:rPr>
          <w:rFonts w:ascii="Times New Roman" w:hAnsi="Times New Roman" w:cs="Times New Roman"/>
          <w:sz w:val="24"/>
          <w:szCs w:val="24"/>
        </w:rPr>
      </w:pPr>
      <w:r w:rsidRPr="00E63E1D">
        <w:rPr>
          <w:rFonts w:ascii="Times New Roman" w:hAnsi="Times New Roman" w:cs="Times New Roman"/>
          <w:sz w:val="24"/>
          <w:szCs w:val="24"/>
        </w:rPr>
        <w:t>27</w:t>
      </w: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26"/>
          <w:szCs w:val="26"/>
        </w:rPr>
      </w:pPr>
    </w:p>
    <w:p w:rsidR="00E63E1D" w:rsidRPr="00E63E1D" w:rsidRDefault="00E63E1D" w:rsidP="00E63E1D">
      <w:pPr>
        <w:kinsoku w:val="0"/>
        <w:overflowPunct w:val="0"/>
        <w:autoSpaceDE w:val="0"/>
        <w:autoSpaceDN w:val="0"/>
        <w:adjustRightInd w:val="0"/>
        <w:spacing w:after="0" w:line="240" w:lineRule="auto"/>
        <w:jc w:val="right"/>
        <w:rPr>
          <w:rFonts w:ascii="Times New Roman" w:hAnsi="Times New Roman" w:cs="Times New Roman"/>
          <w:sz w:val="28"/>
          <w:szCs w:val="28"/>
        </w:rPr>
      </w:pPr>
      <w:r w:rsidRPr="00E63E1D">
        <w:rPr>
          <w:rFonts w:ascii="Times New Roman" w:hAnsi="Times New Roman" w:cs="Times New Roman"/>
          <w:sz w:val="28"/>
          <w:szCs w:val="28"/>
        </w:rPr>
        <w:t>Продовження</w:t>
      </w:r>
      <w:r w:rsidRPr="00E63E1D">
        <w:rPr>
          <w:rFonts w:ascii="Times New Roman" w:hAnsi="Times New Roman" w:cs="Times New Roman"/>
          <w:spacing w:val="-6"/>
          <w:sz w:val="28"/>
          <w:szCs w:val="28"/>
        </w:rPr>
        <w:t xml:space="preserve"> </w:t>
      </w:r>
      <w:r w:rsidRPr="00E63E1D">
        <w:rPr>
          <w:rFonts w:ascii="Times New Roman" w:hAnsi="Times New Roman" w:cs="Times New Roman"/>
          <w:sz w:val="28"/>
          <w:szCs w:val="28"/>
        </w:rPr>
        <w:t>табл.4</w:t>
      </w: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16"/>
          <w:szCs w:val="16"/>
        </w:rPr>
      </w:pPr>
    </w:p>
    <w:tbl>
      <w:tblPr>
        <w:tblW w:w="0" w:type="auto"/>
        <w:tblInd w:w="129" w:type="dxa"/>
        <w:tblLayout w:type="fixed"/>
        <w:tblCellMar>
          <w:left w:w="0" w:type="dxa"/>
          <w:right w:w="0" w:type="dxa"/>
        </w:tblCellMar>
        <w:tblLook w:val="0000" w:firstRow="0" w:lastRow="0" w:firstColumn="0" w:lastColumn="0" w:noHBand="0" w:noVBand="0"/>
      </w:tblPr>
      <w:tblGrid>
        <w:gridCol w:w="2018"/>
        <w:gridCol w:w="3910"/>
        <w:gridCol w:w="3910"/>
      </w:tblGrid>
      <w:tr w:rsidR="00E63E1D" w:rsidRPr="00E63E1D">
        <w:tblPrEx>
          <w:tblCellMar>
            <w:top w:w="0" w:type="dxa"/>
            <w:left w:w="0" w:type="dxa"/>
            <w:bottom w:w="0" w:type="dxa"/>
            <w:right w:w="0" w:type="dxa"/>
          </w:tblCellMar>
        </w:tblPrEx>
        <w:trPr>
          <w:trHeight w:val="4416"/>
        </w:trPr>
        <w:tc>
          <w:tcPr>
            <w:tcW w:w="2018"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kinsoku w:val="0"/>
              <w:overflowPunct w:val="0"/>
              <w:autoSpaceDE w:val="0"/>
              <w:autoSpaceDN w:val="0"/>
              <w:adjustRightInd w:val="0"/>
              <w:spacing w:after="0" w:line="240" w:lineRule="auto"/>
              <w:ind w:hanging="84"/>
              <w:rPr>
                <w:rFonts w:ascii="Times New Roman" w:hAnsi="Times New Roman" w:cs="Times New Roman"/>
                <w:b/>
                <w:bCs/>
                <w:i/>
                <w:iCs/>
                <w:w w:val="105"/>
                <w:sz w:val="24"/>
                <w:szCs w:val="24"/>
              </w:rPr>
            </w:pPr>
            <w:r w:rsidRPr="00E63E1D">
              <w:rPr>
                <w:rFonts w:ascii="Times New Roman" w:hAnsi="Times New Roman" w:cs="Times New Roman"/>
                <w:b/>
                <w:bCs/>
                <w:i/>
                <w:iCs/>
                <w:w w:val="105"/>
                <w:sz w:val="24"/>
                <w:szCs w:val="24"/>
              </w:rPr>
              <w:t xml:space="preserve">Інклюзивне </w:t>
            </w:r>
            <w:r w:rsidRPr="00E63E1D">
              <w:rPr>
                <w:rFonts w:ascii="Times New Roman" w:hAnsi="Times New Roman" w:cs="Times New Roman"/>
                <w:b/>
                <w:bCs/>
                <w:i/>
                <w:iCs/>
                <w:sz w:val="24"/>
                <w:szCs w:val="24"/>
              </w:rPr>
              <w:t xml:space="preserve">зростання </w:t>
            </w:r>
            <w:r w:rsidRPr="00E63E1D">
              <w:rPr>
                <w:rFonts w:ascii="Times New Roman" w:hAnsi="Times New Roman" w:cs="Times New Roman"/>
                <w:b/>
                <w:bCs/>
                <w:i/>
                <w:iCs/>
                <w:w w:val="105"/>
                <w:sz w:val="24"/>
                <w:szCs w:val="24"/>
              </w:rPr>
              <w:t>економіки</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6"/>
              </w:numPr>
              <w:tabs>
                <w:tab w:val="left" w:pos="428"/>
              </w:tabs>
              <w:kinsoku w:val="0"/>
              <w:overflowPunct w:val="0"/>
              <w:autoSpaceDE w:val="0"/>
              <w:autoSpaceDN w:val="0"/>
              <w:adjustRightInd w:val="0"/>
              <w:spacing w:after="0" w:line="240" w:lineRule="auto"/>
              <w:ind w:left="0" w:firstLine="0"/>
              <w:rPr>
                <w:rFonts w:ascii="Times New Roman" w:hAnsi="Times New Roman" w:cs="Times New Roman"/>
                <w:sz w:val="24"/>
                <w:szCs w:val="24"/>
              </w:rPr>
            </w:pPr>
            <w:r w:rsidRPr="00E63E1D">
              <w:rPr>
                <w:rFonts w:ascii="Times New Roman" w:hAnsi="Times New Roman" w:cs="Times New Roman"/>
                <w:sz w:val="24"/>
                <w:szCs w:val="24"/>
              </w:rPr>
              <w:t xml:space="preserve">Зацікавленість </w:t>
            </w:r>
            <w:proofErr w:type="gramStart"/>
            <w:r w:rsidRPr="00E63E1D">
              <w:rPr>
                <w:rFonts w:ascii="Times New Roman" w:hAnsi="Times New Roman" w:cs="Times New Roman"/>
                <w:sz w:val="24"/>
                <w:szCs w:val="24"/>
              </w:rPr>
              <w:t>адм</w:t>
            </w:r>
            <w:proofErr w:type="gramEnd"/>
            <w:r w:rsidRPr="00E63E1D">
              <w:rPr>
                <w:rFonts w:ascii="Times New Roman" w:hAnsi="Times New Roman" w:cs="Times New Roman"/>
                <w:sz w:val="24"/>
                <w:szCs w:val="24"/>
              </w:rPr>
              <w:t xml:space="preserve">іністративного </w:t>
            </w:r>
            <w:r w:rsidRPr="00E63E1D">
              <w:rPr>
                <w:rFonts w:ascii="Times New Roman" w:hAnsi="Times New Roman" w:cs="Times New Roman"/>
                <w:spacing w:val="-3"/>
                <w:sz w:val="24"/>
                <w:szCs w:val="24"/>
              </w:rPr>
              <w:t xml:space="preserve">ресурсу </w:t>
            </w:r>
            <w:r w:rsidRPr="00E63E1D">
              <w:rPr>
                <w:rFonts w:ascii="Times New Roman" w:hAnsi="Times New Roman" w:cs="Times New Roman"/>
                <w:sz w:val="24"/>
                <w:szCs w:val="24"/>
              </w:rPr>
              <w:t>(управління і відділів) в діяльності по впровадженню практик інклюзивної економіки та її результативності;</w:t>
            </w:r>
          </w:p>
          <w:p w:rsidR="00E63E1D" w:rsidRPr="00E63E1D" w:rsidRDefault="00E63E1D" w:rsidP="00E63E1D">
            <w:pPr>
              <w:numPr>
                <w:ilvl w:val="0"/>
                <w:numId w:val="6"/>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Залучення бізнес-структур регіону в якості ресурсу </w:t>
            </w:r>
            <w:proofErr w:type="gramStart"/>
            <w:r w:rsidRPr="00E63E1D">
              <w:rPr>
                <w:rFonts w:ascii="Times New Roman" w:hAnsi="Times New Roman" w:cs="Times New Roman"/>
                <w:sz w:val="24"/>
                <w:szCs w:val="24"/>
              </w:rPr>
              <w:t>п</w:t>
            </w:r>
            <w:proofErr w:type="gramEnd"/>
            <w:r w:rsidRPr="00E63E1D">
              <w:rPr>
                <w:rFonts w:ascii="Times New Roman" w:hAnsi="Times New Roman" w:cs="Times New Roman"/>
                <w:sz w:val="24"/>
                <w:szCs w:val="24"/>
              </w:rPr>
              <w:t>ідтримки впровадження інклюзивної економіки;</w:t>
            </w:r>
          </w:p>
          <w:p w:rsidR="00E63E1D" w:rsidRPr="00E63E1D" w:rsidRDefault="00E63E1D" w:rsidP="00E63E1D">
            <w:pPr>
              <w:numPr>
                <w:ilvl w:val="0"/>
                <w:numId w:val="6"/>
              </w:numPr>
              <w:tabs>
                <w:tab w:val="left" w:pos="428"/>
              </w:tabs>
              <w:kinsoku w:val="0"/>
              <w:overflowPunct w:val="0"/>
              <w:autoSpaceDE w:val="0"/>
              <w:autoSpaceDN w:val="0"/>
              <w:adjustRightInd w:val="0"/>
              <w:spacing w:after="0" w:line="240" w:lineRule="auto"/>
              <w:ind w:left="0" w:firstLine="0"/>
              <w:rPr>
                <w:rFonts w:ascii="Times New Roman" w:hAnsi="Times New Roman" w:cs="Times New Roman"/>
                <w:sz w:val="24"/>
                <w:szCs w:val="24"/>
              </w:rPr>
            </w:pPr>
            <w:r w:rsidRPr="00E63E1D">
              <w:rPr>
                <w:rFonts w:ascii="Times New Roman" w:hAnsi="Times New Roman" w:cs="Times New Roman"/>
                <w:sz w:val="24"/>
                <w:szCs w:val="24"/>
              </w:rPr>
              <w:t xml:space="preserve">Поліпшення інфраструктури </w:t>
            </w:r>
            <w:proofErr w:type="gramStart"/>
            <w:r w:rsidRPr="00E63E1D">
              <w:rPr>
                <w:rFonts w:ascii="Times New Roman" w:hAnsi="Times New Roman" w:cs="Times New Roman"/>
                <w:sz w:val="24"/>
                <w:szCs w:val="24"/>
              </w:rPr>
              <w:t>п</w:t>
            </w:r>
            <w:proofErr w:type="gramEnd"/>
            <w:r w:rsidRPr="00E63E1D">
              <w:rPr>
                <w:rFonts w:ascii="Times New Roman" w:hAnsi="Times New Roman" w:cs="Times New Roman"/>
                <w:sz w:val="24"/>
                <w:szCs w:val="24"/>
              </w:rPr>
              <w:t>ідтримки</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бізнесу;</w:t>
            </w:r>
          </w:p>
          <w:p w:rsidR="00E63E1D" w:rsidRPr="00E63E1D" w:rsidRDefault="00E63E1D" w:rsidP="00E63E1D">
            <w:pPr>
              <w:numPr>
                <w:ilvl w:val="0"/>
                <w:numId w:val="6"/>
              </w:numPr>
              <w:tabs>
                <w:tab w:val="left" w:pos="428"/>
              </w:tabs>
              <w:kinsoku w:val="0"/>
              <w:overflowPunct w:val="0"/>
              <w:autoSpaceDE w:val="0"/>
              <w:autoSpaceDN w:val="0"/>
              <w:adjustRightInd w:val="0"/>
              <w:spacing w:after="0" w:line="270" w:lineRule="atLeast"/>
              <w:ind w:left="0" w:firstLine="0"/>
              <w:rPr>
                <w:rFonts w:ascii="Times New Roman" w:hAnsi="Times New Roman" w:cs="Times New Roman"/>
                <w:sz w:val="24"/>
                <w:szCs w:val="24"/>
              </w:rPr>
            </w:pPr>
            <w:proofErr w:type="gramStart"/>
            <w:r w:rsidRPr="00E63E1D">
              <w:rPr>
                <w:rFonts w:ascii="Times New Roman" w:hAnsi="Times New Roman" w:cs="Times New Roman"/>
                <w:sz w:val="24"/>
                <w:szCs w:val="24"/>
              </w:rPr>
              <w:t>П</w:t>
            </w:r>
            <w:proofErr w:type="gramEnd"/>
            <w:r w:rsidRPr="00E63E1D">
              <w:rPr>
                <w:rFonts w:ascii="Times New Roman" w:hAnsi="Times New Roman" w:cs="Times New Roman"/>
                <w:sz w:val="24"/>
                <w:szCs w:val="24"/>
              </w:rPr>
              <w:t>ідвищення конкурентоспроможності підприємств та освоєння нових ринків;</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5"/>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E63E1D">
              <w:rPr>
                <w:rFonts w:ascii="Times New Roman" w:hAnsi="Times New Roman" w:cs="Times New Roman"/>
                <w:sz w:val="24"/>
                <w:szCs w:val="24"/>
              </w:rPr>
              <w:t>Р</w:t>
            </w:r>
            <w:proofErr w:type="gramEnd"/>
            <w:r w:rsidRPr="00E63E1D">
              <w:rPr>
                <w:rFonts w:ascii="Times New Roman" w:hAnsi="Times New Roman" w:cs="Times New Roman"/>
                <w:sz w:val="24"/>
                <w:szCs w:val="24"/>
              </w:rPr>
              <w:t>івень оплати праці громадян, що не дозволяє використовувати його в якості значущого стимулу самоосвіти і підвищення кваліфікації;</w:t>
            </w:r>
          </w:p>
          <w:p w:rsidR="00E63E1D" w:rsidRPr="00E63E1D" w:rsidRDefault="00E63E1D" w:rsidP="00E63E1D">
            <w:pPr>
              <w:numPr>
                <w:ilvl w:val="0"/>
                <w:numId w:val="5"/>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pacing w:val="-3"/>
                <w:sz w:val="24"/>
                <w:szCs w:val="24"/>
              </w:rPr>
            </w:pPr>
            <w:r w:rsidRPr="00E63E1D">
              <w:rPr>
                <w:rFonts w:ascii="Times New Roman" w:hAnsi="Times New Roman" w:cs="Times New Roman"/>
                <w:sz w:val="24"/>
                <w:szCs w:val="24"/>
              </w:rPr>
              <w:t xml:space="preserve">Недостатня інформованість потенційних і реальних суб’єктів </w:t>
            </w:r>
            <w:proofErr w:type="gramStart"/>
            <w:r w:rsidRPr="00E63E1D">
              <w:rPr>
                <w:rFonts w:ascii="Times New Roman" w:hAnsi="Times New Roman" w:cs="Times New Roman"/>
                <w:sz w:val="24"/>
                <w:szCs w:val="24"/>
              </w:rPr>
              <w:t>п</w:t>
            </w:r>
            <w:proofErr w:type="gramEnd"/>
            <w:r w:rsidRPr="00E63E1D">
              <w:rPr>
                <w:rFonts w:ascii="Times New Roman" w:hAnsi="Times New Roman" w:cs="Times New Roman"/>
                <w:sz w:val="24"/>
                <w:szCs w:val="24"/>
              </w:rPr>
              <w:t xml:space="preserve">ідприємницької діяльності про сутність, демократичності </w:t>
            </w:r>
            <w:r w:rsidRPr="00E63E1D">
              <w:rPr>
                <w:rFonts w:ascii="Times New Roman" w:hAnsi="Times New Roman" w:cs="Times New Roman"/>
                <w:spacing w:val="-11"/>
                <w:sz w:val="24"/>
                <w:szCs w:val="24"/>
              </w:rPr>
              <w:t xml:space="preserve">і </w:t>
            </w:r>
            <w:r w:rsidRPr="00E63E1D">
              <w:rPr>
                <w:rFonts w:ascii="Times New Roman" w:hAnsi="Times New Roman" w:cs="Times New Roman"/>
                <w:sz w:val="24"/>
                <w:szCs w:val="24"/>
              </w:rPr>
              <w:t>соціальної</w:t>
            </w:r>
            <w:r w:rsidRPr="00E63E1D">
              <w:rPr>
                <w:rFonts w:ascii="Times New Roman" w:hAnsi="Times New Roman" w:cs="Times New Roman"/>
                <w:spacing w:val="39"/>
                <w:sz w:val="24"/>
                <w:szCs w:val="24"/>
              </w:rPr>
              <w:t xml:space="preserve"> </w:t>
            </w:r>
            <w:r w:rsidRPr="00E63E1D">
              <w:rPr>
                <w:rFonts w:ascii="Times New Roman" w:hAnsi="Times New Roman" w:cs="Times New Roman"/>
                <w:spacing w:val="-3"/>
                <w:sz w:val="24"/>
                <w:szCs w:val="24"/>
              </w:rPr>
              <w:t>значущості</w:t>
            </w:r>
          </w:p>
          <w:p w:rsidR="00E63E1D" w:rsidRPr="00E63E1D" w:rsidRDefault="00E63E1D" w:rsidP="00E63E1D">
            <w:pPr>
              <w:kinsoku w:val="0"/>
              <w:overflowPunct w:val="0"/>
              <w:autoSpaceDE w:val="0"/>
              <w:autoSpaceDN w:val="0"/>
              <w:adjustRightInd w:val="0"/>
              <w:spacing w:after="0" w:line="240" w:lineRule="auto"/>
              <w:jc w:val="both"/>
              <w:rPr>
                <w:rFonts w:ascii="Times New Roman" w:hAnsi="Times New Roman" w:cs="Times New Roman"/>
                <w:sz w:val="24"/>
                <w:szCs w:val="24"/>
              </w:rPr>
            </w:pPr>
            <w:r w:rsidRPr="00E63E1D">
              <w:rPr>
                <w:rFonts w:ascii="Times New Roman" w:hAnsi="Times New Roman" w:cs="Times New Roman"/>
                <w:sz w:val="24"/>
                <w:szCs w:val="24"/>
              </w:rPr>
              <w:t>впровадження інклюзивної економіки;</w:t>
            </w:r>
          </w:p>
          <w:p w:rsidR="00E63E1D" w:rsidRPr="00E63E1D" w:rsidRDefault="00E63E1D" w:rsidP="00E63E1D">
            <w:pPr>
              <w:numPr>
                <w:ilvl w:val="0"/>
                <w:numId w:val="5"/>
              </w:numPr>
              <w:tabs>
                <w:tab w:val="left" w:pos="380"/>
              </w:tabs>
              <w:kinsoku w:val="0"/>
              <w:overflowPunct w:val="0"/>
              <w:autoSpaceDE w:val="0"/>
              <w:autoSpaceDN w:val="0"/>
              <w:adjustRightInd w:val="0"/>
              <w:spacing w:after="0" w:line="240" w:lineRule="auto"/>
              <w:ind w:left="0" w:hanging="273"/>
              <w:jc w:val="both"/>
              <w:rPr>
                <w:rFonts w:ascii="Times New Roman" w:hAnsi="Times New Roman" w:cs="Times New Roman"/>
                <w:sz w:val="24"/>
                <w:szCs w:val="24"/>
              </w:rPr>
            </w:pPr>
            <w:r w:rsidRPr="00E63E1D">
              <w:rPr>
                <w:rFonts w:ascii="Times New Roman" w:hAnsi="Times New Roman" w:cs="Times New Roman"/>
                <w:sz w:val="24"/>
                <w:szCs w:val="24"/>
              </w:rPr>
              <w:t>Політична</w:t>
            </w:r>
            <w:r w:rsidRPr="00E63E1D">
              <w:rPr>
                <w:rFonts w:ascii="Times New Roman" w:hAnsi="Times New Roman" w:cs="Times New Roman"/>
                <w:spacing w:val="-2"/>
                <w:sz w:val="24"/>
                <w:szCs w:val="24"/>
              </w:rPr>
              <w:t xml:space="preserve"> </w:t>
            </w:r>
            <w:r w:rsidRPr="00E63E1D">
              <w:rPr>
                <w:rFonts w:ascii="Times New Roman" w:hAnsi="Times New Roman" w:cs="Times New Roman"/>
                <w:sz w:val="24"/>
                <w:szCs w:val="24"/>
              </w:rPr>
              <w:t>нестабільність;</w:t>
            </w:r>
          </w:p>
        </w:tc>
      </w:tr>
      <w:tr w:rsidR="00E63E1D" w:rsidRPr="00E63E1D">
        <w:tblPrEx>
          <w:tblCellMar>
            <w:top w:w="0" w:type="dxa"/>
            <w:left w:w="0" w:type="dxa"/>
            <w:bottom w:w="0" w:type="dxa"/>
            <w:right w:w="0" w:type="dxa"/>
          </w:tblCellMar>
        </w:tblPrEx>
        <w:trPr>
          <w:trHeight w:val="3590"/>
        </w:trPr>
        <w:tc>
          <w:tcPr>
            <w:tcW w:w="2018"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kinsoku w:val="0"/>
              <w:overflowPunct w:val="0"/>
              <w:autoSpaceDE w:val="0"/>
              <w:autoSpaceDN w:val="0"/>
              <w:adjustRightInd w:val="0"/>
              <w:spacing w:after="0" w:line="240" w:lineRule="auto"/>
              <w:jc w:val="center"/>
              <w:rPr>
                <w:rFonts w:ascii="Times New Roman" w:hAnsi="Times New Roman" w:cs="Times New Roman"/>
                <w:b/>
                <w:bCs/>
                <w:i/>
                <w:iCs/>
                <w:sz w:val="24"/>
                <w:szCs w:val="24"/>
              </w:rPr>
            </w:pPr>
            <w:r w:rsidRPr="00E63E1D">
              <w:rPr>
                <w:rFonts w:ascii="Times New Roman" w:hAnsi="Times New Roman" w:cs="Times New Roman"/>
                <w:b/>
                <w:bCs/>
                <w:i/>
                <w:iCs/>
                <w:w w:val="95"/>
                <w:sz w:val="24"/>
                <w:szCs w:val="24"/>
              </w:rPr>
              <w:t xml:space="preserve">Культурна та </w:t>
            </w:r>
            <w:proofErr w:type="gramStart"/>
            <w:r w:rsidRPr="00E63E1D">
              <w:rPr>
                <w:rFonts w:ascii="Times New Roman" w:hAnsi="Times New Roman" w:cs="Times New Roman"/>
                <w:b/>
                <w:bCs/>
                <w:i/>
                <w:iCs/>
                <w:sz w:val="24"/>
                <w:szCs w:val="24"/>
              </w:rPr>
              <w:t>соц</w:t>
            </w:r>
            <w:proofErr w:type="gramEnd"/>
            <w:r w:rsidRPr="00E63E1D">
              <w:rPr>
                <w:rFonts w:ascii="Times New Roman" w:hAnsi="Times New Roman" w:cs="Times New Roman"/>
                <w:b/>
                <w:bCs/>
                <w:i/>
                <w:iCs/>
                <w:sz w:val="24"/>
                <w:szCs w:val="24"/>
              </w:rPr>
              <w:t>іальна</w:t>
            </w:r>
          </w:p>
          <w:p w:rsidR="00E63E1D" w:rsidRPr="00E63E1D" w:rsidRDefault="00E63E1D" w:rsidP="00E63E1D">
            <w:pPr>
              <w:kinsoku w:val="0"/>
              <w:overflowPunct w:val="0"/>
              <w:autoSpaceDE w:val="0"/>
              <w:autoSpaceDN w:val="0"/>
              <w:adjustRightInd w:val="0"/>
              <w:spacing w:after="0" w:line="240" w:lineRule="auto"/>
              <w:ind w:hanging="1"/>
              <w:jc w:val="center"/>
              <w:rPr>
                <w:rFonts w:ascii="Times New Roman" w:hAnsi="Times New Roman" w:cs="Times New Roman"/>
                <w:b/>
                <w:bCs/>
                <w:i/>
                <w:iCs/>
                <w:sz w:val="24"/>
                <w:szCs w:val="24"/>
              </w:rPr>
            </w:pPr>
            <w:r w:rsidRPr="00E63E1D">
              <w:rPr>
                <w:rFonts w:ascii="Times New Roman" w:hAnsi="Times New Roman" w:cs="Times New Roman"/>
                <w:b/>
                <w:bCs/>
                <w:i/>
                <w:iCs/>
                <w:sz w:val="24"/>
                <w:szCs w:val="24"/>
              </w:rPr>
              <w:t>інклюзивність / ексклюзивність</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4"/>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Залучення засобів масової інформації до роботи по формуванню </w:t>
            </w:r>
            <w:proofErr w:type="gramStart"/>
            <w:r w:rsidRPr="00E63E1D">
              <w:rPr>
                <w:rFonts w:ascii="Times New Roman" w:hAnsi="Times New Roman" w:cs="Times New Roman"/>
                <w:sz w:val="24"/>
                <w:szCs w:val="24"/>
              </w:rPr>
              <w:t>позитивного</w:t>
            </w:r>
            <w:proofErr w:type="gramEnd"/>
            <w:r w:rsidRPr="00E63E1D">
              <w:rPr>
                <w:rFonts w:ascii="Times New Roman" w:hAnsi="Times New Roman" w:cs="Times New Roman"/>
                <w:sz w:val="24"/>
                <w:szCs w:val="24"/>
              </w:rPr>
              <w:t xml:space="preserve"> іміджу інклюзивного міста та розвінчанню міфу про обмежені</w:t>
            </w:r>
            <w:r w:rsidRPr="00E63E1D">
              <w:rPr>
                <w:rFonts w:ascii="Times New Roman" w:hAnsi="Times New Roman" w:cs="Times New Roman"/>
                <w:spacing w:val="55"/>
                <w:sz w:val="24"/>
                <w:szCs w:val="24"/>
              </w:rPr>
              <w:t xml:space="preserve"> </w:t>
            </w:r>
            <w:r w:rsidRPr="00E63E1D">
              <w:rPr>
                <w:rFonts w:ascii="Times New Roman" w:hAnsi="Times New Roman" w:cs="Times New Roman"/>
                <w:sz w:val="24"/>
                <w:szCs w:val="24"/>
              </w:rPr>
              <w:t>можливості</w:t>
            </w:r>
          </w:p>
          <w:p w:rsidR="00E63E1D" w:rsidRPr="00E63E1D" w:rsidRDefault="00E63E1D" w:rsidP="00E63E1D">
            <w:pPr>
              <w:kinsoku w:val="0"/>
              <w:overflowPunct w:val="0"/>
              <w:autoSpaceDE w:val="0"/>
              <w:autoSpaceDN w:val="0"/>
              <w:adjustRightInd w:val="0"/>
              <w:spacing w:after="0" w:line="274" w:lineRule="exact"/>
              <w:rPr>
                <w:rFonts w:ascii="Times New Roman" w:hAnsi="Times New Roman" w:cs="Times New Roman"/>
                <w:sz w:val="24"/>
                <w:szCs w:val="24"/>
              </w:rPr>
            </w:pPr>
            <w:r w:rsidRPr="00E63E1D">
              <w:rPr>
                <w:rFonts w:ascii="Times New Roman" w:hAnsi="Times New Roman" w:cs="Times New Roman"/>
                <w:sz w:val="24"/>
                <w:szCs w:val="24"/>
              </w:rPr>
              <w:t>«особливих» дітей і людей;</w:t>
            </w:r>
          </w:p>
          <w:p w:rsidR="00E63E1D" w:rsidRPr="00E63E1D" w:rsidRDefault="00E63E1D" w:rsidP="00E63E1D">
            <w:pPr>
              <w:numPr>
                <w:ilvl w:val="0"/>
                <w:numId w:val="4"/>
              </w:numPr>
              <w:tabs>
                <w:tab w:val="left" w:pos="428"/>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Розвиток туризму, зон відпочинку та створення нових можливостей для </w:t>
            </w:r>
            <w:proofErr w:type="gramStart"/>
            <w:r w:rsidRPr="00E63E1D">
              <w:rPr>
                <w:rFonts w:ascii="Times New Roman" w:hAnsi="Times New Roman" w:cs="Times New Roman"/>
                <w:sz w:val="24"/>
                <w:szCs w:val="24"/>
              </w:rPr>
              <w:t>культурного</w:t>
            </w:r>
            <w:proofErr w:type="gramEnd"/>
            <w:r w:rsidRPr="00E63E1D">
              <w:rPr>
                <w:rFonts w:ascii="Times New Roman" w:hAnsi="Times New Roman" w:cs="Times New Roman"/>
                <w:sz w:val="24"/>
                <w:szCs w:val="24"/>
              </w:rPr>
              <w:t xml:space="preserve"> дозвілля та активного</w:t>
            </w:r>
            <w:r w:rsidRPr="00E63E1D">
              <w:rPr>
                <w:rFonts w:ascii="Times New Roman" w:hAnsi="Times New Roman" w:cs="Times New Roman"/>
                <w:spacing w:val="-10"/>
                <w:sz w:val="24"/>
                <w:szCs w:val="24"/>
              </w:rPr>
              <w:t xml:space="preserve"> </w:t>
            </w:r>
            <w:r w:rsidRPr="00E63E1D">
              <w:rPr>
                <w:rFonts w:ascii="Times New Roman" w:hAnsi="Times New Roman" w:cs="Times New Roman"/>
                <w:sz w:val="24"/>
                <w:szCs w:val="24"/>
              </w:rPr>
              <w:t>відпочинку;</w:t>
            </w:r>
          </w:p>
          <w:p w:rsidR="00E63E1D" w:rsidRPr="00E63E1D" w:rsidRDefault="00E63E1D" w:rsidP="00E63E1D">
            <w:pPr>
              <w:numPr>
                <w:ilvl w:val="0"/>
                <w:numId w:val="4"/>
              </w:numPr>
              <w:tabs>
                <w:tab w:val="left" w:pos="428"/>
              </w:tabs>
              <w:kinsoku w:val="0"/>
              <w:overflowPunct w:val="0"/>
              <w:autoSpaceDE w:val="0"/>
              <w:autoSpaceDN w:val="0"/>
              <w:adjustRightInd w:val="0"/>
              <w:spacing w:after="0" w:line="270" w:lineRule="atLeast"/>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Забезпечення </w:t>
            </w:r>
            <w:proofErr w:type="gramStart"/>
            <w:r w:rsidRPr="00E63E1D">
              <w:rPr>
                <w:rFonts w:ascii="Times New Roman" w:hAnsi="Times New Roman" w:cs="Times New Roman"/>
                <w:sz w:val="24"/>
                <w:szCs w:val="24"/>
              </w:rPr>
              <w:t>соц</w:t>
            </w:r>
            <w:proofErr w:type="gramEnd"/>
            <w:r w:rsidRPr="00E63E1D">
              <w:rPr>
                <w:rFonts w:ascii="Times New Roman" w:hAnsi="Times New Roman" w:cs="Times New Roman"/>
                <w:sz w:val="24"/>
                <w:szCs w:val="24"/>
              </w:rPr>
              <w:t>іального захисту вразливих верств населення</w:t>
            </w:r>
          </w:p>
        </w:tc>
        <w:tc>
          <w:tcPr>
            <w:tcW w:w="3910" w:type="dxa"/>
            <w:tcBorders>
              <w:top w:val="single" w:sz="4" w:space="0" w:color="000000"/>
              <w:left w:val="single" w:sz="4" w:space="0" w:color="000000"/>
              <w:bottom w:val="single" w:sz="4" w:space="0" w:color="000000"/>
              <w:right w:val="single" w:sz="4" w:space="0" w:color="000000"/>
            </w:tcBorders>
          </w:tcPr>
          <w:p w:rsidR="00E63E1D" w:rsidRPr="00E63E1D" w:rsidRDefault="00E63E1D" w:rsidP="00E63E1D">
            <w:pPr>
              <w:numPr>
                <w:ilvl w:val="0"/>
                <w:numId w:val="3"/>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Не сформованість інклюзивної культури</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суспільства;</w:t>
            </w:r>
          </w:p>
          <w:p w:rsidR="00E63E1D" w:rsidRPr="00E63E1D" w:rsidRDefault="00E63E1D" w:rsidP="00E63E1D">
            <w:pPr>
              <w:numPr>
                <w:ilvl w:val="0"/>
                <w:numId w:val="3"/>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 xml:space="preserve">Неприйняття </w:t>
            </w:r>
            <w:proofErr w:type="gramStart"/>
            <w:r w:rsidRPr="00E63E1D">
              <w:rPr>
                <w:rFonts w:ascii="Times New Roman" w:hAnsi="Times New Roman" w:cs="Times New Roman"/>
                <w:sz w:val="24"/>
                <w:szCs w:val="24"/>
              </w:rPr>
              <w:t>соц</w:t>
            </w:r>
            <w:proofErr w:type="gramEnd"/>
            <w:r w:rsidRPr="00E63E1D">
              <w:rPr>
                <w:rFonts w:ascii="Times New Roman" w:hAnsi="Times New Roman" w:cs="Times New Roman"/>
                <w:sz w:val="24"/>
                <w:szCs w:val="24"/>
              </w:rPr>
              <w:t xml:space="preserve">іальним співтовариством і учасниками змін соціальної політики в </w:t>
            </w:r>
            <w:r w:rsidRPr="00E63E1D">
              <w:rPr>
                <w:rFonts w:ascii="Times New Roman" w:hAnsi="Times New Roman" w:cs="Times New Roman"/>
                <w:spacing w:val="-3"/>
                <w:sz w:val="24"/>
                <w:szCs w:val="24"/>
              </w:rPr>
              <w:t xml:space="preserve">частині </w:t>
            </w:r>
            <w:r w:rsidRPr="00E63E1D">
              <w:rPr>
                <w:rFonts w:ascii="Times New Roman" w:hAnsi="Times New Roman" w:cs="Times New Roman"/>
                <w:sz w:val="24"/>
                <w:szCs w:val="24"/>
              </w:rPr>
              <w:t>впровадження практик загальної включеності</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суспільства;</w:t>
            </w:r>
          </w:p>
          <w:p w:rsidR="00E63E1D" w:rsidRPr="00E63E1D" w:rsidRDefault="00E63E1D" w:rsidP="00E63E1D">
            <w:pPr>
              <w:numPr>
                <w:ilvl w:val="0"/>
                <w:numId w:val="3"/>
              </w:numPr>
              <w:tabs>
                <w:tab w:val="left" w:pos="380"/>
              </w:tabs>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3E1D">
              <w:rPr>
                <w:rFonts w:ascii="Times New Roman" w:hAnsi="Times New Roman" w:cs="Times New Roman"/>
                <w:sz w:val="24"/>
                <w:szCs w:val="24"/>
              </w:rPr>
              <w:t>Неврегульованість чинного законодавства, хронічне недофінансування</w:t>
            </w:r>
            <w:r w:rsidRPr="00E63E1D">
              <w:rPr>
                <w:rFonts w:ascii="Times New Roman" w:hAnsi="Times New Roman" w:cs="Times New Roman"/>
                <w:spacing w:val="-1"/>
                <w:sz w:val="24"/>
                <w:szCs w:val="24"/>
              </w:rPr>
              <w:t xml:space="preserve"> </w:t>
            </w:r>
            <w:r w:rsidRPr="00E63E1D">
              <w:rPr>
                <w:rFonts w:ascii="Times New Roman" w:hAnsi="Times New Roman" w:cs="Times New Roman"/>
                <w:sz w:val="24"/>
                <w:szCs w:val="24"/>
              </w:rPr>
              <w:t>галузі</w:t>
            </w:r>
          </w:p>
        </w:tc>
      </w:tr>
    </w:tbl>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24"/>
          <w:szCs w:val="24"/>
        </w:rPr>
      </w:pPr>
      <w:r w:rsidRPr="00E63E1D">
        <w:rPr>
          <w:rFonts w:ascii="Times New Roman" w:hAnsi="Times New Roman" w:cs="Times New Roman"/>
          <w:sz w:val="24"/>
          <w:szCs w:val="24"/>
        </w:rPr>
        <w:t>Джерело: розроблено автором.</w:t>
      </w: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26"/>
          <w:szCs w:val="26"/>
        </w:rPr>
      </w:pPr>
    </w:p>
    <w:p w:rsidR="00E63E1D" w:rsidRPr="00E63E1D" w:rsidRDefault="00E63E1D" w:rsidP="00E63E1D">
      <w:pPr>
        <w:kinsoku w:val="0"/>
        <w:overflowPunct w:val="0"/>
        <w:autoSpaceDE w:val="0"/>
        <w:autoSpaceDN w:val="0"/>
        <w:adjustRightInd w:val="0"/>
        <w:spacing w:after="0" w:line="348" w:lineRule="auto"/>
        <w:ind w:firstLine="707"/>
        <w:jc w:val="both"/>
        <w:rPr>
          <w:rFonts w:ascii="Times New Roman" w:hAnsi="Times New Roman" w:cs="Times New Roman"/>
          <w:sz w:val="28"/>
          <w:szCs w:val="28"/>
        </w:rPr>
      </w:pPr>
      <w:proofErr w:type="gramStart"/>
      <w:r w:rsidRPr="00E63E1D">
        <w:rPr>
          <w:rFonts w:ascii="Times New Roman" w:hAnsi="Times New Roman" w:cs="Times New Roman"/>
          <w:sz w:val="28"/>
          <w:szCs w:val="28"/>
        </w:rPr>
        <w:t>З</w:t>
      </w:r>
      <w:proofErr w:type="gramEnd"/>
      <w:r w:rsidRPr="00E63E1D">
        <w:rPr>
          <w:rFonts w:ascii="Times New Roman" w:hAnsi="Times New Roman" w:cs="Times New Roman"/>
          <w:sz w:val="28"/>
          <w:szCs w:val="28"/>
        </w:rPr>
        <w:t xml:space="preserve"> побудованої матриці SWOT видно, що використовуючи свої сильні сторони можна забезпечити професійний розвиток педагогів, що підвищує якісний показник рівня надання освітніх послуг. За рахунок збільшення працевлаштування можна посилити виробничі потужності </w:t>
      </w:r>
      <w:proofErr w:type="gramStart"/>
      <w:r w:rsidRPr="00E63E1D">
        <w:rPr>
          <w:rFonts w:ascii="Times New Roman" w:hAnsi="Times New Roman" w:cs="Times New Roman"/>
          <w:sz w:val="28"/>
          <w:szCs w:val="28"/>
        </w:rPr>
        <w:t>п</w:t>
      </w:r>
      <w:proofErr w:type="gramEnd"/>
      <w:r w:rsidRPr="00E63E1D">
        <w:rPr>
          <w:rFonts w:ascii="Times New Roman" w:hAnsi="Times New Roman" w:cs="Times New Roman"/>
          <w:sz w:val="28"/>
          <w:szCs w:val="28"/>
        </w:rPr>
        <w:t xml:space="preserve">ідприємства і вийти на нові ринки, тим самим підвищуючи середній дохід громадян. На основі потужної наукової бази </w:t>
      </w:r>
      <w:proofErr w:type="gramStart"/>
      <w:r w:rsidRPr="00E63E1D">
        <w:rPr>
          <w:rFonts w:ascii="Times New Roman" w:hAnsi="Times New Roman" w:cs="Times New Roman"/>
          <w:sz w:val="28"/>
          <w:szCs w:val="28"/>
        </w:rPr>
        <w:t>п</w:t>
      </w:r>
      <w:proofErr w:type="gramEnd"/>
      <w:r w:rsidRPr="00E63E1D">
        <w:rPr>
          <w:rFonts w:ascii="Times New Roman" w:hAnsi="Times New Roman" w:cs="Times New Roman"/>
          <w:sz w:val="28"/>
          <w:szCs w:val="28"/>
        </w:rPr>
        <w:t>ідприємства та органи державного управління можуть розробляти нові інфраструктурні плани міста і тим самим досягнути комфортних умов проживання для громадян. За рахунок створення універсального дизайну буде створено позитивний імідж міста, що призведе до збільшення кількості населення через урбанізаційні процеси, і навпаки буде</w:t>
      </w:r>
    </w:p>
    <w:p w:rsidR="00E63E1D" w:rsidRPr="00E63E1D" w:rsidRDefault="00E63E1D" w:rsidP="00E63E1D">
      <w:pPr>
        <w:kinsoku w:val="0"/>
        <w:overflowPunct w:val="0"/>
        <w:autoSpaceDE w:val="0"/>
        <w:autoSpaceDN w:val="0"/>
        <w:adjustRightInd w:val="0"/>
        <w:spacing w:after="0" w:line="348" w:lineRule="auto"/>
        <w:jc w:val="both"/>
        <w:rPr>
          <w:rFonts w:ascii="Times New Roman" w:hAnsi="Times New Roman" w:cs="Times New Roman"/>
          <w:sz w:val="28"/>
          <w:szCs w:val="28"/>
        </w:rPr>
      </w:pPr>
      <w:r>
        <w:rPr>
          <w:rFonts w:ascii="Times New Roman" w:hAnsi="Times New Roman" w:cs="Times New Roman"/>
          <w:sz w:val="28"/>
          <w:szCs w:val="28"/>
          <w:lang w:val="uk-UA"/>
        </w:rPr>
        <w:t>з</w:t>
      </w:r>
      <w:r w:rsidRPr="00E63E1D">
        <w:rPr>
          <w:rFonts w:ascii="Times New Roman" w:hAnsi="Times New Roman" w:cs="Times New Roman"/>
          <w:sz w:val="28"/>
          <w:szCs w:val="28"/>
        </w:rPr>
        <w:t xml:space="preserve">меншено відтік населення працездатного віку. Позбавлення від дискримінаційних проявів і </w:t>
      </w:r>
      <w:proofErr w:type="gramStart"/>
      <w:r w:rsidRPr="00E63E1D">
        <w:rPr>
          <w:rFonts w:ascii="Times New Roman" w:hAnsi="Times New Roman" w:cs="Times New Roman"/>
          <w:sz w:val="28"/>
          <w:szCs w:val="28"/>
        </w:rPr>
        <w:t>соц</w:t>
      </w:r>
      <w:proofErr w:type="gramEnd"/>
      <w:r w:rsidRPr="00E63E1D">
        <w:rPr>
          <w:rFonts w:ascii="Times New Roman" w:hAnsi="Times New Roman" w:cs="Times New Roman"/>
          <w:sz w:val="28"/>
          <w:szCs w:val="28"/>
        </w:rPr>
        <w:t>іальних стереотипів створить перевагу у веденні бізнесу через прояв гендерної рівності, включення всіх громадян до культурного життя – змога розширення туристичного бізнесу.</w:t>
      </w:r>
    </w:p>
    <w:p w:rsidR="00E63E1D" w:rsidRPr="00E63E1D" w:rsidRDefault="00E63E1D" w:rsidP="00E63E1D">
      <w:pPr>
        <w:kinsoku w:val="0"/>
        <w:overflowPunct w:val="0"/>
        <w:autoSpaceDE w:val="0"/>
        <w:autoSpaceDN w:val="0"/>
        <w:adjustRightInd w:val="0"/>
        <w:spacing w:after="0" w:line="348" w:lineRule="auto"/>
        <w:ind w:firstLine="707"/>
        <w:jc w:val="both"/>
        <w:rPr>
          <w:rFonts w:ascii="Times New Roman" w:hAnsi="Times New Roman" w:cs="Times New Roman"/>
          <w:sz w:val="28"/>
          <w:szCs w:val="28"/>
        </w:rPr>
      </w:pPr>
      <w:r w:rsidRPr="00E63E1D">
        <w:rPr>
          <w:rFonts w:ascii="Times New Roman" w:hAnsi="Times New Roman" w:cs="Times New Roman"/>
          <w:sz w:val="28"/>
          <w:szCs w:val="28"/>
        </w:rPr>
        <w:t xml:space="preserve">В той же час за допомогою сильних сторін органи місцевого самоврядування мають переваги над загрозами із зовнішнього середовища, адже за рахунок збільшення професійності освітніх кадрів можна уникнути зниження духовно-культурного </w:t>
      </w:r>
      <w:proofErr w:type="gramStart"/>
      <w:r w:rsidRPr="00E63E1D">
        <w:rPr>
          <w:rFonts w:ascii="Times New Roman" w:hAnsi="Times New Roman" w:cs="Times New Roman"/>
          <w:sz w:val="28"/>
          <w:szCs w:val="28"/>
        </w:rPr>
        <w:t>р</w:t>
      </w:r>
      <w:proofErr w:type="gramEnd"/>
      <w:r w:rsidRPr="00E63E1D">
        <w:rPr>
          <w:rFonts w:ascii="Times New Roman" w:hAnsi="Times New Roman" w:cs="Times New Roman"/>
          <w:sz w:val="28"/>
          <w:szCs w:val="28"/>
        </w:rPr>
        <w:t xml:space="preserve">івня молоді, а за допомогою реалізації демократичних основ суспільного устрою в нормативних документах зменшити не сформованість нормативно-правової бази, яка регламентує всі аспекти інклюзивної освіти. Реконструкція старих будівель, в </w:t>
      </w:r>
      <w:proofErr w:type="gramStart"/>
      <w:r w:rsidRPr="00E63E1D">
        <w:rPr>
          <w:rFonts w:ascii="Times New Roman" w:hAnsi="Times New Roman" w:cs="Times New Roman"/>
          <w:sz w:val="28"/>
          <w:szCs w:val="28"/>
        </w:rPr>
        <w:t>свою</w:t>
      </w:r>
      <w:proofErr w:type="gramEnd"/>
      <w:r w:rsidRPr="00E63E1D">
        <w:rPr>
          <w:rFonts w:ascii="Times New Roman" w:hAnsi="Times New Roman" w:cs="Times New Roman"/>
          <w:sz w:val="28"/>
          <w:szCs w:val="28"/>
        </w:rPr>
        <w:t xml:space="preserve"> чергу, знівелює можливості виникнення техногенної катастрофи через руйнування інженерної інфраструктури. Таким чином, місто не буде відчувати повільного темпу структурних реформ, що супроводжується неврегульованістю </w:t>
      </w:r>
      <w:proofErr w:type="gramStart"/>
      <w:r w:rsidRPr="00E63E1D">
        <w:rPr>
          <w:rFonts w:ascii="Times New Roman" w:hAnsi="Times New Roman" w:cs="Times New Roman"/>
          <w:sz w:val="28"/>
          <w:szCs w:val="28"/>
        </w:rPr>
        <w:t>чинного</w:t>
      </w:r>
      <w:proofErr w:type="gramEnd"/>
      <w:r w:rsidRPr="00E63E1D">
        <w:rPr>
          <w:rFonts w:ascii="Times New Roman" w:hAnsi="Times New Roman" w:cs="Times New Roman"/>
          <w:sz w:val="28"/>
          <w:szCs w:val="28"/>
        </w:rPr>
        <w:t xml:space="preserve"> законодавства. Розвиток туризму, зон відпочинку та створення нових можливостей для культурного дозвілля дозволяє зменшити неприйняття </w:t>
      </w:r>
      <w:proofErr w:type="gramStart"/>
      <w:r w:rsidRPr="00E63E1D">
        <w:rPr>
          <w:rFonts w:ascii="Times New Roman" w:hAnsi="Times New Roman" w:cs="Times New Roman"/>
          <w:sz w:val="28"/>
          <w:szCs w:val="28"/>
        </w:rPr>
        <w:t>соц</w:t>
      </w:r>
      <w:proofErr w:type="gramEnd"/>
      <w:r w:rsidRPr="00E63E1D">
        <w:rPr>
          <w:rFonts w:ascii="Times New Roman" w:hAnsi="Times New Roman" w:cs="Times New Roman"/>
          <w:sz w:val="28"/>
          <w:szCs w:val="28"/>
        </w:rPr>
        <w:t xml:space="preserve">іальним співтовариством і учасниками змін соціальної політики в частині впровадження практик загальної включеності суспільства. Є змога підвищення добробуту бідних верств населення, адже не дивлячись на нестабільність політичної та економічної ситуації в Україні, що зазвичай відлякує інвесторів, стратегія економічного зростання дає можливість урегулювання за рахунок </w:t>
      </w:r>
      <w:proofErr w:type="gramStart"/>
      <w:r w:rsidRPr="00E63E1D">
        <w:rPr>
          <w:rFonts w:ascii="Times New Roman" w:hAnsi="Times New Roman" w:cs="Times New Roman"/>
          <w:sz w:val="28"/>
          <w:szCs w:val="28"/>
        </w:rPr>
        <w:t>р</w:t>
      </w:r>
      <w:proofErr w:type="gramEnd"/>
      <w:r w:rsidRPr="00E63E1D">
        <w:rPr>
          <w:rFonts w:ascii="Times New Roman" w:hAnsi="Times New Roman" w:cs="Times New Roman"/>
          <w:sz w:val="28"/>
          <w:szCs w:val="28"/>
        </w:rPr>
        <w:t>івної фінансової доступності.</w:t>
      </w:r>
    </w:p>
    <w:p w:rsidR="00E63E1D" w:rsidRPr="00E63E1D" w:rsidRDefault="00E63E1D" w:rsidP="00E63E1D">
      <w:pPr>
        <w:kinsoku w:val="0"/>
        <w:overflowPunct w:val="0"/>
        <w:autoSpaceDE w:val="0"/>
        <w:autoSpaceDN w:val="0"/>
        <w:adjustRightInd w:val="0"/>
        <w:spacing w:after="0" w:line="348" w:lineRule="auto"/>
        <w:ind w:firstLine="707"/>
        <w:jc w:val="both"/>
        <w:rPr>
          <w:rFonts w:ascii="Times New Roman" w:hAnsi="Times New Roman" w:cs="Times New Roman"/>
          <w:sz w:val="28"/>
          <w:szCs w:val="28"/>
        </w:rPr>
      </w:pPr>
      <w:proofErr w:type="gramStart"/>
      <w:r w:rsidRPr="00E63E1D">
        <w:rPr>
          <w:rFonts w:ascii="Times New Roman" w:hAnsi="Times New Roman" w:cs="Times New Roman"/>
          <w:sz w:val="28"/>
          <w:szCs w:val="28"/>
        </w:rPr>
        <w:t>З</w:t>
      </w:r>
      <w:proofErr w:type="gramEnd"/>
      <w:r w:rsidRPr="00E63E1D">
        <w:rPr>
          <w:rFonts w:ascii="Times New Roman" w:hAnsi="Times New Roman" w:cs="Times New Roman"/>
          <w:sz w:val="28"/>
          <w:szCs w:val="28"/>
        </w:rPr>
        <w:t xml:space="preserve">і слабкими сторонами інклюзивного розвитку можна боротися за допомогою можливостей. Наприклад, залучення бізнес-структур регіону в якості ресурсу </w:t>
      </w:r>
      <w:proofErr w:type="gramStart"/>
      <w:r w:rsidRPr="00E63E1D">
        <w:rPr>
          <w:rFonts w:ascii="Times New Roman" w:hAnsi="Times New Roman" w:cs="Times New Roman"/>
          <w:sz w:val="28"/>
          <w:szCs w:val="28"/>
        </w:rPr>
        <w:t>п</w:t>
      </w:r>
      <w:proofErr w:type="gramEnd"/>
      <w:r w:rsidRPr="00E63E1D">
        <w:rPr>
          <w:rFonts w:ascii="Times New Roman" w:hAnsi="Times New Roman" w:cs="Times New Roman"/>
          <w:sz w:val="28"/>
          <w:szCs w:val="28"/>
        </w:rPr>
        <w:t>ідтримки впровадження інклюзивної економіки дозволить подолати недолік супротиву в бізнесі, щодо впровадження моделі гнучкої праці. Окрім того, залучення засобів масової інформації до створення позитивного іміджу дозволять зменшити несприйняття соціальним співтовариством і учасниками змін соціальної політики. Використання можливості появи експериментальних (опорних) закладів освіти, що впроваджують практику інклюзивної освіти зменшить складність забезпечення</w:t>
      </w:r>
    </w:p>
    <w:p w:rsidR="00E63E1D" w:rsidRPr="00E63E1D" w:rsidRDefault="00E63E1D" w:rsidP="00E63E1D">
      <w:pPr>
        <w:kinsoku w:val="0"/>
        <w:overflowPunct w:val="0"/>
        <w:autoSpaceDE w:val="0"/>
        <w:autoSpaceDN w:val="0"/>
        <w:adjustRightInd w:val="0"/>
        <w:spacing w:after="0" w:line="348" w:lineRule="auto"/>
        <w:ind w:firstLine="707"/>
        <w:jc w:val="both"/>
        <w:rPr>
          <w:rFonts w:ascii="Times New Roman" w:hAnsi="Times New Roman" w:cs="Times New Roman"/>
          <w:sz w:val="28"/>
          <w:szCs w:val="28"/>
        </w:rPr>
        <w:sectPr w:rsidR="00E63E1D" w:rsidRPr="00E63E1D">
          <w:type w:val="continuous"/>
          <w:pgSz w:w="11910" w:h="16840"/>
          <w:pgMar w:top="0" w:right="340" w:bottom="0" w:left="1480" w:header="720" w:footer="720" w:gutter="0"/>
          <w:cols w:space="720"/>
          <w:noEndnote/>
        </w:sectPr>
      </w:pP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20"/>
          <w:szCs w:val="20"/>
        </w:rPr>
      </w:pPr>
    </w:p>
    <w:p w:rsidR="00E63E1D" w:rsidRPr="00E63E1D" w:rsidRDefault="00E63E1D" w:rsidP="00E63E1D">
      <w:pPr>
        <w:kinsoku w:val="0"/>
        <w:overflowPunct w:val="0"/>
        <w:autoSpaceDE w:val="0"/>
        <w:autoSpaceDN w:val="0"/>
        <w:adjustRightInd w:val="0"/>
        <w:spacing w:after="0" w:line="348" w:lineRule="auto"/>
        <w:jc w:val="both"/>
        <w:rPr>
          <w:rFonts w:ascii="Times New Roman" w:hAnsi="Times New Roman" w:cs="Times New Roman"/>
          <w:sz w:val="28"/>
          <w:szCs w:val="28"/>
        </w:rPr>
      </w:pPr>
      <w:r w:rsidRPr="00E63E1D">
        <w:rPr>
          <w:rFonts w:ascii="Times New Roman" w:hAnsi="Times New Roman" w:cs="Times New Roman"/>
          <w:sz w:val="28"/>
          <w:szCs w:val="28"/>
        </w:rPr>
        <w:t xml:space="preserve">якості реалізації багато варіативності освітніх програм. За рахунок участі у державних </w:t>
      </w:r>
      <w:proofErr w:type="gramStart"/>
      <w:r w:rsidRPr="00E63E1D">
        <w:rPr>
          <w:rFonts w:ascii="Times New Roman" w:hAnsi="Times New Roman" w:cs="Times New Roman"/>
          <w:sz w:val="28"/>
          <w:szCs w:val="28"/>
        </w:rPr>
        <w:t>п</w:t>
      </w:r>
      <w:proofErr w:type="gramEnd"/>
      <w:r w:rsidRPr="00E63E1D">
        <w:rPr>
          <w:rFonts w:ascii="Times New Roman" w:hAnsi="Times New Roman" w:cs="Times New Roman"/>
          <w:sz w:val="28"/>
          <w:szCs w:val="28"/>
        </w:rPr>
        <w:t>ілотних проектах з впровадження інноваційних підходів на місцевому рівні можна буде скоротити велику затратність місцевих бюджетів без ризику виникнення корумпованих діянь.</w:t>
      </w:r>
    </w:p>
    <w:p w:rsidR="00E63E1D" w:rsidRPr="00E63E1D" w:rsidRDefault="00E63E1D" w:rsidP="00E63E1D">
      <w:pPr>
        <w:kinsoku w:val="0"/>
        <w:overflowPunct w:val="0"/>
        <w:autoSpaceDE w:val="0"/>
        <w:autoSpaceDN w:val="0"/>
        <w:adjustRightInd w:val="0"/>
        <w:spacing w:after="0" w:line="348" w:lineRule="auto"/>
        <w:ind w:firstLine="503"/>
        <w:jc w:val="both"/>
        <w:rPr>
          <w:rFonts w:ascii="Times New Roman" w:hAnsi="Times New Roman" w:cs="Times New Roman"/>
          <w:sz w:val="28"/>
          <w:szCs w:val="28"/>
        </w:rPr>
      </w:pPr>
      <w:r w:rsidRPr="00E63E1D">
        <w:rPr>
          <w:rFonts w:ascii="Times New Roman" w:hAnsi="Times New Roman" w:cs="Times New Roman"/>
          <w:sz w:val="28"/>
          <w:szCs w:val="28"/>
        </w:rPr>
        <w:t xml:space="preserve">Найгіршими варіантами розвитку інклюзивності є наступні: нетолерантне відношення суспільства </w:t>
      </w:r>
      <w:proofErr w:type="gramStart"/>
      <w:r w:rsidRPr="00E63E1D">
        <w:rPr>
          <w:rFonts w:ascii="Times New Roman" w:hAnsi="Times New Roman" w:cs="Times New Roman"/>
          <w:sz w:val="28"/>
          <w:szCs w:val="28"/>
        </w:rPr>
        <w:t>до</w:t>
      </w:r>
      <w:proofErr w:type="gramEnd"/>
      <w:r w:rsidRPr="00E63E1D">
        <w:rPr>
          <w:rFonts w:ascii="Times New Roman" w:hAnsi="Times New Roman" w:cs="Times New Roman"/>
          <w:sz w:val="28"/>
          <w:szCs w:val="28"/>
        </w:rPr>
        <w:t xml:space="preserve"> </w:t>
      </w:r>
      <w:proofErr w:type="gramStart"/>
      <w:r w:rsidRPr="00E63E1D">
        <w:rPr>
          <w:rFonts w:ascii="Times New Roman" w:hAnsi="Times New Roman" w:cs="Times New Roman"/>
          <w:sz w:val="28"/>
          <w:szCs w:val="28"/>
        </w:rPr>
        <w:t>стратег</w:t>
      </w:r>
      <w:proofErr w:type="gramEnd"/>
      <w:r w:rsidRPr="00E63E1D">
        <w:rPr>
          <w:rFonts w:ascii="Times New Roman" w:hAnsi="Times New Roman" w:cs="Times New Roman"/>
          <w:sz w:val="28"/>
          <w:szCs w:val="28"/>
        </w:rPr>
        <w:t xml:space="preserve">ії інклюзивності, і таким чином продумана нормативно урегульована політика місцевої влади може бути посунута через дискримінаційні процеси всередині суспільства. Нестабільні політичні процеси в Україні в подальшому можуть стримувати розвиток туризму, зон відпочинку. Негативна фінансова ситуація через низький </w:t>
      </w:r>
      <w:proofErr w:type="gramStart"/>
      <w:r w:rsidRPr="00E63E1D">
        <w:rPr>
          <w:rFonts w:ascii="Times New Roman" w:hAnsi="Times New Roman" w:cs="Times New Roman"/>
          <w:sz w:val="28"/>
          <w:szCs w:val="28"/>
        </w:rPr>
        <w:t>р</w:t>
      </w:r>
      <w:proofErr w:type="gramEnd"/>
      <w:r w:rsidRPr="00E63E1D">
        <w:rPr>
          <w:rFonts w:ascii="Times New Roman" w:hAnsi="Times New Roman" w:cs="Times New Roman"/>
          <w:sz w:val="28"/>
          <w:szCs w:val="28"/>
        </w:rPr>
        <w:t>івень оплати праці також може призвести до зменшення результативності та</w:t>
      </w:r>
      <w:r w:rsidRPr="00E63E1D">
        <w:rPr>
          <w:rFonts w:ascii="Times New Roman" w:hAnsi="Times New Roman" w:cs="Times New Roman"/>
          <w:spacing w:val="67"/>
          <w:sz w:val="28"/>
          <w:szCs w:val="28"/>
        </w:rPr>
        <w:t xml:space="preserve"> </w:t>
      </w:r>
      <w:r w:rsidRPr="00E63E1D">
        <w:rPr>
          <w:rFonts w:ascii="Times New Roman" w:hAnsi="Times New Roman" w:cs="Times New Roman"/>
          <w:sz w:val="28"/>
          <w:szCs w:val="28"/>
        </w:rPr>
        <w:t>якості послуг.</w:t>
      </w:r>
    </w:p>
    <w:p w:rsidR="00E63E1D" w:rsidRPr="00E63E1D" w:rsidRDefault="00E63E1D" w:rsidP="00E63E1D">
      <w:pPr>
        <w:kinsoku w:val="0"/>
        <w:overflowPunct w:val="0"/>
        <w:autoSpaceDE w:val="0"/>
        <w:autoSpaceDN w:val="0"/>
        <w:adjustRightInd w:val="0"/>
        <w:spacing w:after="0" w:line="348" w:lineRule="auto"/>
        <w:ind w:firstLine="707"/>
        <w:jc w:val="both"/>
        <w:rPr>
          <w:rFonts w:ascii="Times New Roman" w:hAnsi="Times New Roman" w:cs="Times New Roman"/>
          <w:sz w:val="28"/>
          <w:szCs w:val="28"/>
        </w:rPr>
      </w:pPr>
      <w:r w:rsidRPr="00E63E1D">
        <w:rPr>
          <w:rFonts w:ascii="Times New Roman" w:hAnsi="Times New Roman" w:cs="Times New Roman"/>
          <w:sz w:val="28"/>
          <w:szCs w:val="28"/>
        </w:rPr>
        <w:t xml:space="preserve">Отже, результати SWOT-аналізу показують, які слабкі та сильні сторони є у обраної стратегії інклюзивного розвитку, а також які можливості та загрози існують для нього з боку зовнішнього середовища. За наведеними даними можна зробити висновок, що така стратегія має значну кількість сильних сторін, за рахунок яких можна втілити в життя можливості та оминути загрози, </w:t>
      </w:r>
      <w:proofErr w:type="gramStart"/>
      <w:r w:rsidRPr="00E63E1D">
        <w:rPr>
          <w:rFonts w:ascii="Times New Roman" w:hAnsi="Times New Roman" w:cs="Times New Roman"/>
          <w:sz w:val="28"/>
          <w:szCs w:val="28"/>
        </w:rPr>
        <w:t>окр</w:t>
      </w:r>
      <w:proofErr w:type="gramEnd"/>
      <w:r w:rsidRPr="00E63E1D">
        <w:rPr>
          <w:rFonts w:ascii="Times New Roman" w:hAnsi="Times New Roman" w:cs="Times New Roman"/>
          <w:sz w:val="28"/>
          <w:szCs w:val="28"/>
        </w:rPr>
        <w:t xml:space="preserve">ім того можливості дають змогу боротися зі слабкими сторонами, зменшуючи їх негативний вплив. Використання отриманих результатів </w:t>
      </w:r>
      <w:proofErr w:type="gramStart"/>
      <w:r w:rsidRPr="00E63E1D">
        <w:rPr>
          <w:rFonts w:ascii="Times New Roman" w:hAnsi="Times New Roman" w:cs="Times New Roman"/>
          <w:sz w:val="28"/>
          <w:szCs w:val="28"/>
        </w:rPr>
        <w:t>п</w:t>
      </w:r>
      <w:proofErr w:type="gramEnd"/>
      <w:r w:rsidRPr="00E63E1D">
        <w:rPr>
          <w:rFonts w:ascii="Times New Roman" w:hAnsi="Times New Roman" w:cs="Times New Roman"/>
          <w:sz w:val="28"/>
          <w:szCs w:val="28"/>
        </w:rPr>
        <w:t>ід час розробки стратегій розвитку міст України дозволить врахувати особливості інклюзивного розвитку суспільства, що забезпечить врахування інтересів і потреб всіх категорій громадян і сприятиме усуненню диспропорцій в соціальному</w:t>
      </w:r>
      <w:r w:rsidRPr="00E63E1D">
        <w:rPr>
          <w:rFonts w:ascii="Times New Roman" w:hAnsi="Times New Roman" w:cs="Times New Roman"/>
          <w:spacing w:val="54"/>
          <w:sz w:val="28"/>
          <w:szCs w:val="28"/>
        </w:rPr>
        <w:t xml:space="preserve"> </w:t>
      </w:r>
      <w:r w:rsidRPr="00E63E1D">
        <w:rPr>
          <w:rFonts w:ascii="Times New Roman" w:hAnsi="Times New Roman" w:cs="Times New Roman"/>
          <w:sz w:val="28"/>
          <w:szCs w:val="28"/>
        </w:rPr>
        <w:t>та</w:t>
      </w:r>
      <w:r w:rsidRPr="00E63E1D">
        <w:rPr>
          <w:rFonts w:ascii="Times New Roman" w:hAnsi="Times New Roman" w:cs="Times New Roman"/>
          <w:spacing w:val="58"/>
          <w:sz w:val="28"/>
          <w:szCs w:val="28"/>
        </w:rPr>
        <w:t xml:space="preserve"> </w:t>
      </w:r>
      <w:r w:rsidRPr="00E63E1D">
        <w:rPr>
          <w:rFonts w:ascii="Times New Roman" w:hAnsi="Times New Roman" w:cs="Times New Roman"/>
          <w:sz w:val="28"/>
          <w:szCs w:val="28"/>
        </w:rPr>
        <w:t>економічному</w:t>
      </w:r>
      <w:r w:rsidRPr="00E63E1D">
        <w:rPr>
          <w:rFonts w:ascii="Times New Roman" w:hAnsi="Times New Roman" w:cs="Times New Roman"/>
          <w:spacing w:val="55"/>
          <w:sz w:val="28"/>
          <w:szCs w:val="28"/>
        </w:rPr>
        <w:t xml:space="preserve"> </w:t>
      </w:r>
      <w:r w:rsidRPr="00E63E1D">
        <w:rPr>
          <w:rFonts w:ascii="Times New Roman" w:hAnsi="Times New Roman" w:cs="Times New Roman"/>
          <w:sz w:val="28"/>
          <w:szCs w:val="28"/>
        </w:rPr>
        <w:t>розвитку</w:t>
      </w:r>
      <w:r w:rsidRPr="00E63E1D">
        <w:rPr>
          <w:rFonts w:ascii="Times New Roman" w:hAnsi="Times New Roman" w:cs="Times New Roman"/>
          <w:spacing w:val="57"/>
          <w:sz w:val="28"/>
          <w:szCs w:val="28"/>
        </w:rPr>
        <w:t xml:space="preserve"> </w:t>
      </w:r>
      <w:r w:rsidRPr="00E63E1D">
        <w:rPr>
          <w:rFonts w:ascii="Times New Roman" w:hAnsi="Times New Roman" w:cs="Times New Roman"/>
          <w:sz w:val="28"/>
          <w:szCs w:val="28"/>
        </w:rPr>
        <w:t>міста.</w:t>
      </w:r>
    </w:p>
    <w:p w:rsidR="00E63E1D" w:rsidRPr="00E63E1D" w:rsidRDefault="00E63E1D" w:rsidP="00E63E1D">
      <w:pPr>
        <w:kinsoku w:val="0"/>
        <w:overflowPunct w:val="0"/>
        <w:autoSpaceDE w:val="0"/>
        <w:autoSpaceDN w:val="0"/>
        <w:adjustRightInd w:val="0"/>
        <w:spacing w:after="0" w:line="348" w:lineRule="auto"/>
        <w:ind w:firstLine="707"/>
        <w:jc w:val="both"/>
        <w:rPr>
          <w:rFonts w:ascii="Times New Roman" w:hAnsi="Times New Roman" w:cs="Times New Roman"/>
          <w:sz w:val="28"/>
          <w:szCs w:val="28"/>
        </w:rPr>
        <w:sectPr w:rsidR="00E63E1D" w:rsidRPr="00E63E1D">
          <w:type w:val="continuous"/>
          <w:pgSz w:w="11910" w:h="16840"/>
          <w:pgMar w:top="0" w:right="340" w:bottom="0" w:left="1480" w:header="720" w:footer="720" w:gutter="0"/>
          <w:cols w:space="720"/>
          <w:noEndnote/>
        </w:sectPr>
      </w:pP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20"/>
          <w:szCs w:val="20"/>
        </w:rPr>
      </w:pP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sz w:val="20"/>
          <w:szCs w:val="20"/>
        </w:rPr>
      </w:pPr>
    </w:p>
    <w:p w:rsidR="00E63E1D" w:rsidRPr="00E63E1D" w:rsidRDefault="00E63E1D" w:rsidP="00E63E1D">
      <w:pPr>
        <w:kinsoku w:val="0"/>
        <w:overflowPunct w:val="0"/>
        <w:autoSpaceDE w:val="0"/>
        <w:autoSpaceDN w:val="0"/>
        <w:adjustRightInd w:val="0"/>
        <w:spacing w:after="0" w:line="240" w:lineRule="auto"/>
        <w:outlineLvl w:val="0"/>
        <w:rPr>
          <w:rFonts w:ascii="Times New Roman" w:hAnsi="Times New Roman" w:cs="Times New Roman"/>
          <w:b/>
          <w:bCs/>
          <w:i/>
          <w:iCs/>
          <w:w w:val="105"/>
          <w:sz w:val="28"/>
          <w:szCs w:val="28"/>
        </w:rPr>
      </w:pPr>
      <w:r w:rsidRPr="00E63E1D">
        <w:rPr>
          <w:rFonts w:ascii="Times New Roman" w:hAnsi="Times New Roman" w:cs="Times New Roman"/>
          <w:b/>
          <w:bCs/>
          <w:i/>
          <w:iCs/>
          <w:w w:val="105"/>
          <w:sz w:val="28"/>
          <w:szCs w:val="28"/>
        </w:rPr>
        <w:t>Висновки</w:t>
      </w:r>
    </w:p>
    <w:p w:rsidR="00E63E1D" w:rsidRPr="00E63E1D" w:rsidRDefault="00E63E1D" w:rsidP="00E63E1D">
      <w:pPr>
        <w:kinsoku w:val="0"/>
        <w:overflowPunct w:val="0"/>
        <w:autoSpaceDE w:val="0"/>
        <w:autoSpaceDN w:val="0"/>
        <w:adjustRightInd w:val="0"/>
        <w:spacing w:after="0" w:line="240" w:lineRule="auto"/>
        <w:rPr>
          <w:rFonts w:ascii="Times New Roman" w:hAnsi="Times New Roman" w:cs="Times New Roman"/>
          <w:b/>
          <w:bCs/>
          <w:i/>
          <w:iCs/>
          <w:sz w:val="27"/>
          <w:szCs w:val="27"/>
        </w:rPr>
      </w:pPr>
    </w:p>
    <w:p w:rsidR="00E63E1D" w:rsidRPr="00E63E1D" w:rsidRDefault="00E63E1D" w:rsidP="00E63E1D">
      <w:pPr>
        <w:kinsoku w:val="0"/>
        <w:overflowPunct w:val="0"/>
        <w:autoSpaceDE w:val="0"/>
        <w:autoSpaceDN w:val="0"/>
        <w:adjustRightInd w:val="0"/>
        <w:spacing w:after="0" w:line="360" w:lineRule="auto"/>
        <w:ind w:firstLine="566"/>
        <w:jc w:val="both"/>
        <w:rPr>
          <w:rFonts w:ascii="Times New Roman" w:hAnsi="Times New Roman" w:cs="Times New Roman"/>
          <w:sz w:val="28"/>
          <w:szCs w:val="28"/>
        </w:rPr>
      </w:pPr>
      <w:r w:rsidRPr="00E63E1D">
        <w:rPr>
          <w:rFonts w:ascii="Times New Roman" w:hAnsi="Times New Roman" w:cs="Times New Roman"/>
          <w:sz w:val="28"/>
          <w:szCs w:val="28"/>
        </w:rPr>
        <w:t xml:space="preserve">Поняття інклюзивності та ексклюзивності у сучасному </w:t>
      </w:r>
      <w:proofErr w:type="gramStart"/>
      <w:r w:rsidRPr="00E63E1D">
        <w:rPr>
          <w:rFonts w:ascii="Times New Roman" w:hAnsi="Times New Roman" w:cs="Times New Roman"/>
          <w:sz w:val="28"/>
          <w:szCs w:val="28"/>
        </w:rPr>
        <w:t>св</w:t>
      </w:r>
      <w:proofErr w:type="gramEnd"/>
      <w:r w:rsidRPr="00E63E1D">
        <w:rPr>
          <w:rFonts w:ascii="Times New Roman" w:hAnsi="Times New Roman" w:cs="Times New Roman"/>
          <w:sz w:val="28"/>
          <w:szCs w:val="28"/>
        </w:rPr>
        <w:t xml:space="preserve">іті не нове. Багато </w:t>
      </w:r>
      <w:proofErr w:type="gramStart"/>
      <w:r w:rsidRPr="00E63E1D">
        <w:rPr>
          <w:rFonts w:ascii="Times New Roman" w:hAnsi="Times New Roman" w:cs="Times New Roman"/>
          <w:sz w:val="28"/>
          <w:szCs w:val="28"/>
        </w:rPr>
        <w:t>св</w:t>
      </w:r>
      <w:proofErr w:type="gramEnd"/>
      <w:r w:rsidRPr="00E63E1D">
        <w:rPr>
          <w:rFonts w:ascii="Times New Roman" w:hAnsi="Times New Roman" w:cs="Times New Roman"/>
          <w:sz w:val="28"/>
          <w:szCs w:val="28"/>
        </w:rPr>
        <w:t xml:space="preserve">ітових та вітчизняних науковців, практиків та міжнародних політиків все частіше схиляються до окреслення цього терміну через призму нерівної доступності усіх соціальних груп, незалежно від віку, статті, здоров’я та інших факторів до цілковито повноцінного життя на рівних можливостях як рівноправні члени суспільства. Актуальність даного </w:t>
      </w:r>
      <w:proofErr w:type="gramStart"/>
      <w:r w:rsidRPr="00E63E1D">
        <w:rPr>
          <w:rFonts w:ascii="Times New Roman" w:hAnsi="Times New Roman" w:cs="Times New Roman"/>
          <w:sz w:val="28"/>
          <w:szCs w:val="28"/>
        </w:rPr>
        <w:t>досл</w:t>
      </w:r>
      <w:proofErr w:type="gramEnd"/>
      <w:r w:rsidRPr="00E63E1D">
        <w:rPr>
          <w:rFonts w:ascii="Times New Roman" w:hAnsi="Times New Roman" w:cs="Times New Roman"/>
          <w:sz w:val="28"/>
          <w:szCs w:val="28"/>
        </w:rPr>
        <w:t>ідження визначається необхідністю реалізації нових завдань та подолання проблем людства через пошуки нових методик врегулювання соціальної нерівності.</w:t>
      </w:r>
    </w:p>
    <w:p w:rsidR="00E63E1D" w:rsidRPr="00E63E1D" w:rsidRDefault="00E63E1D" w:rsidP="00E63E1D">
      <w:pPr>
        <w:kinsoku w:val="0"/>
        <w:overflowPunct w:val="0"/>
        <w:autoSpaceDE w:val="0"/>
        <w:autoSpaceDN w:val="0"/>
        <w:adjustRightInd w:val="0"/>
        <w:spacing w:after="0" w:line="360" w:lineRule="auto"/>
        <w:ind w:firstLine="566"/>
        <w:jc w:val="both"/>
        <w:rPr>
          <w:rFonts w:ascii="Times New Roman" w:hAnsi="Times New Roman" w:cs="Times New Roman"/>
          <w:sz w:val="28"/>
          <w:szCs w:val="28"/>
        </w:rPr>
      </w:pPr>
      <w:r w:rsidRPr="00E63E1D">
        <w:rPr>
          <w:rFonts w:ascii="Times New Roman" w:hAnsi="Times New Roman" w:cs="Times New Roman"/>
          <w:sz w:val="28"/>
          <w:szCs w:val="28"/>
        </w:rPr>
        <w:t xml:space="preserve">Публічне управління може забезпечити розгляд даної проблеми на місцевому </w:t>
      </w:r>
      <w:proofErr w:type="gramStart"/>
      <w:r w:rsidRPr="00E63E1D">
        <w:rPr>
          <w:rFonts w:ascii="Times New Roman" w:hAnsi="Times New Roman" w:cs="Times New Roman"/>
          <w:sz w:val="28"/>
          <w:szCs w:val="28"/>
        </w:rPr>
        <w:t>р</w:t>
      </w:r>
      <w:proofErr w:type="gramEnd"/>
      <w:r w:rsidRPr="00E63E1D">
        <w:rPr>
          <w:rFonts w:ascii="Times New Roman" w:hAnsi="Times New Roman" w:cs="Times New Roman"/>
          <w:sz w:val="28"/>
          <w:szCs w:val="28"/>
        </w:rPr>
        <w:t>івні з можливістю впливати на процеси розробки і впровадження державних</w:t>
      </w:r>
      <w:r w:rsidRPr="00E63E1D">
        <w:rPr>
          <w:rFonts w:ascii="Times New Roman" w:hAnsi="Times New Roman" w:cs="Times New Roman"/>
          <w:spacing w:val="57"/>
          <w:sz w:val="28"/>
          <w:szCs w:val="28"/>
        </w:rPr>
        <w:t xml:space="preserve"> </w:t>
      </w:r>
      <w:r w:rsidRPr="00E63E1D">
        <w:rPr>
          <w:rFonts w:ascii="Times New Roman" w:hAnsi="Times New Roman" w:cs="Times New Roman"/>
          <w:sz w:val="28"/>
          <w:szCs w:val="28"/>
        </w:rPr>
        <w:t>рішень</w:t>
      </w:r>
      <w:r w:rsidRPr="00E63E1D">
        <w:rPr>
          <w:rFonts w:ascii="Times New Roman" w:hAnsi="Times New Roman" w:cs="Times New Roman"/>
          <w:spacing w:val="59"/>
          <w:sz w:val="28"/>
          <w:szCs w:val="28"/>
        </w:rPr>
        <w:t xml:space="preserve"> </w:t>
      </w:r>
      <w:r w:rsidRPr="00E63E1D">
        <w:rPr>
          <w:rFonts w:ascii="Times New Roman" w:hAnsi="Times New Roman" w:cs="Times New Roman"/>
          <w:sz w:val="28"/>
          <w:szCs w:val="28"/>
        </w:rPr>
        <w:t>в</w:t>
      </w:r>
      <w:r w:rsidRPr="00E63E1D">
        <w:rPr>
          <w:rFonts w:ascii="Times New Roman" w:hAnsi="Times New Roman" w:cs="Times New Roman"/>
          <w:spacing w:val="58"/>
          <w:sz w:val="28"/>
          <w:szCs w:val="28"/>
        </w:rPr>
        <w:t xml:space="preserve"> </w:t>
      </w:r>
      <w:r w:rsidRPr="00E63E1D">
        <w:rPr>
          <w:rFonts w:ascii="Times New Roman" w:hAnsi="Times New Roman" w:cs="Times New Roman"/>
          <w:sz w:val="28"/>
          <w:szCs w:val="28"/>
        </w:rPr>
        <w:t>сфері</w:t>
      </w:r>
      <w:r w:rsidRPr="00E63E1D">
        <w:rPr>
          <w:rFonts w:ascii="Times New Roman" w:hAnsi="Times New Roman" w:cs="Times New Roman"/>
          <w:spacing w:val="57"/>
          <w:sz w:val="28"/>
          <w:szCs w:val="28"/>
        </w:rPr>
        <w:t xml:space="preserve"> </w:t>
      </w:r>
      <w:r w:rsidRPr="00E63E1D">
        <w:rPr>
          <w:rFonts w:ascii="Times New Roman" w:hAnsi="Times New Roman" w:cs="Times New Roman"/>
          <w:sz w:val="28"/>
          <w:szCs w:val="28"/>
        </w:rPr>
        <w:t>інклюзивного</w:t>
      </w:r>
      <w:r w:rsidRPr="00E63E1D">
        <w:rPr>
          <w:rFonts w:ascii="Times New Roman" w:hAnsi="Times New Roman" w:cs="Times New Roman"/>
          <w:spacing w:val="58"/>
          <w:sz w:val="28"/>
          <w:szCs w:val="28"/>
        </w:rPr>
        <w:t xml:space="preserve"> </w:t>
      </w:r>
      <w:r w:rsidRPr="00E63E1D">
        <w:rPr>
          <w:rFonts w:ascii="Times New Roman" w:hAnsi="Times New Roman" w:cs="Times New Roman"/>
          <w:sz w:val="28"/>
          <w:szCs w:val="28"/>
        </w:rPr>
        <w:t>розвитку.</w:t>
      </w:r>
      <w:r w:rsidRPr="00E63E1D">
        <w:rPr>
          <w:rFonts w:ascii="Times New Roman" w:hAnsi="Times New Roman" w:cs="Times New Roman"/>
          <w:spacing w:val="59"/>
          <w:sz w:val="28"/>
          <w:szCs w:val="28"/>
        </w:rPr>
        <w:t xml:space="preserve"> </w:t>
      </w:r>
      <w:r w:rsidRPr="00E63E1D">
        <w:rPr>
          <w:rFonts w:ascii="Times New Roman" w:hAnsi="Times New Roman" w:cs="Times New Roman"/>
          <w:sz w:val="28"/>
          <w:szCs w:val="28"/>
        </w:rPr>
        <w:t>Тому</w:t>
      </w:r>
      <w:r w:rsidRPr="00E63E1D">
        <w:rPr>
          <w:rFonts w:ascii="Times New Roman" w:hAnsi="Times New Roman" w:cs="Times New Roman"/>
          <w:spacing w:val="58"/>
          <w:sz w:val="28"/>
          <w:szCs w:val="28"/>
        </w:rPr>
        <w:t xml:space="preserve"> </w:t>
      </w:r>
      <w:r w:rsidRPr="00E63E1D">
        <w:rPr>
          <w:rFonts w:ascii="Times New Roman" w:hAnsi="Times New Roman" w:cs="Times New Roman"/>
          <w:sz w:val="28"/>
          <w:szCs w:val="28"/>
        </w:rPr>
        <w:t>в</w:t>
      </w:r>
      <w:r w:rsidRPr="00E63E1D">
        <w:rPr>
          <w:rFonts w:ascii="Times New Roman" w:hAnsi="Times New Roman" w:cs="Times New Roman"/>
          <w:spacing w:val="58"/>
          <w:sz w:val="28"/>
          <w:szCs w:val="28"/>
        </w:rPr>
        <w:t xml:space="preserve"> </w:t>
      </w:r>
      <w:r w:rsidRPr="00E63E1D">
        <w:rPr>
          <w:rFonts w:ascii="Times New Roman" w:hAnsi="Times New Roman" w:cs="Times New Roman"/>
          <w:sz w:val="28"/>
          <w:szCs w:val="28"/>
        </w:rPr>
        <w:t>ході</w:t>
      </w:r>
      <w:r w:rsidRPr="00E63E1D">
        <w:rPr>
          <w:rFonts w:ascii="Times New Roman" w:hAnsi="Times New Roman" w:cs="Times New Roman"/>
          <w:spacing w:val="57"/>
          <w:sz w:val="28"/>
          <w:szCs w:val="28"/>
        </w:rPr>
        <w:t xml:space="preserve"> </w:t>
      </w:r>
      <w:proofErr w:type="gramStart"/>
      <w:r w:rsidRPr="00E63E1D">
        <w:rPr>
          <w:rFonts w:ascii="Times New Roman" w:hAnsi="Times New Roman" w:cs="Times New Roman"/>
          <w:sz w:val="28"/>
          <w:szCs w:val="28"/>
        </w:rPr>
        <w:t>досл</w:t>
      </w:r>
      <w:proofErr w:type="gramEnd"/>
      <w:r w:rsidRPr="00E63E1D">
        <w:rPr>
          <w:rFonts w:ascii="Times New Roman" w:hAnsi="Times New Roman" w:cs="Times New Roman"/>
          <w:sz w:val="28"/>
          <w:szCs w:val="28"/>
        </w:rPr>
        <w:t>ідження здійсненого в даній науковій роботі отримано наступні результати:</w:t>
      </w:r>
    </w:p>
    <w:p w:rsidR="00E63E1D" w:rsidRPr="00E63E1D" w:rsidRDefault="00E63E1D" w:rsidP="00E63E1D">
      <w:pPr>
        <w:numPr>
          <w:ilvl w:val="0"/>
          <w:numId w:val="2"/>
        </w:numPr>
        <w:tabs>
          <w:tab w:val="left" w:pos="1343"/>
        </w:tabs>
        <w:kinsoku w:val="0"/>
        <w:overflowPunct w:val="0"/>
        <w:autoSpaceDE w:val="0"/>
        <w:autoSpaceDN w:val="0"/>
        <w:adjustRightInd w:val="0"/>
        <w:spacing w:after="0" w:line="240" w:lineRule="auto"/>
        <w:ind w:left="0" w:hanging="412"/>
        <w:rPr>
          <w:rFonts w:ascii="Times New Roman" w:hAnsi="Times New Roman" w:cs="Times New Roman"/>
          <w:sz w:val="28"/>
          <w:szCs w:val="28"/>
        </w:rPr>
      </w:pPr>
      <w:r w:rsidRPr="00E63E1D">
        <w:rPr>
          <w:rFonts w:ascii="Times New Roman" w:hAnsi="Times New Roman" w:cs="Times New Roman"/>
          <w:sz w:val="28"/>
          <w:szCs w:val="28"/>
        </w:rPr>
        <w:t xml:space="preserve">На </w:t>
      </w:r>
      <w:proofErr w:type="gramStart"/>
      <w:r w:rsidRPr="00E63E1D">
        <w:rPr>
          <w:rFonts w:ascii="Times New Roman" w:hAnsi="Times New Roman" w:cs="Times New Roman"/>
          <w:sz w:val="28"/>
          <w:szCs w:val="28"/>
        </w:rPr>
        <w:t>п</w:t>
      </w:r>
      <w:proofErr w:type="gramEnd"/>
      <w:r w:rsidRPr="00E63E1D">
        <w:rPr>
          <w:rFonts w:ascii="Times New Roman" w:hAnsi="Times New Roman" w:cs="Times New Roman"/>
          <w:sz w:val="28"/>
          <w:szCs w:val="28"/>
        </w:rPr>
        <w:t>ідставі аналізу підходів до трактування понять</w:t>
      </w:r>
      <w:r w:rsidRPr="00E63E1D">
        <w:rPr>
          <w:rFonts w:ascii="Times New Roman" w:hAnsi="Times New Roman" w:cs="Times New Roman"/>
          <w:spacing w:val="69"/>
          <w:sz w:val="28"/>
          <w:szCs w:val="28"/>
        </w:rPr>
        <w:t xml:space="preserve"> </w:t>
      </w:r>
      <w:r w:rsidRPr="00E63E1D">
        <w:rPr>
          <w:rFonts w:ascii="Times New Roman" w:hAnsi="Times New Roman" w:cs="Times New Roman"/>
          <w:sz w:val="28"/>
          <w:szCs w:val="28"/>
        </w:rPr>
        <w:t>«інклюзія»,</w:t>
      </w:r>
    </w:p>
    <w:p w:rsidR="00E63E1D" w:rsidRPr="00E63E1D" w:rsidRDefault="00E63E1D" w:rsidP="00E63E1D">
      <w:pPr>
        <w:kinsoku w:val="0"/>
        <w:overflowPunct w:val="0"/>
        <w:autoSpaceDE w:val="0"/>
        <w:autoSpaceDN w:val="0"/>
        <w:adjustRightInd w:val="0"/>
        <w:spacing w:after="0" w:line="348" w:lineRule="auto"/>
        <w:jc w:val="both"/>
        <w:rPr>
          <w:rFonts w:ascii="Times New Roman" w:hAnsi="Times New Roman" w:cs="Times New Roman"/>
          <w:sz w:val="28"/>
          <w:szCs w:val="28"/>
        </w:rPr>
      </w:pPr>
      <w:r w:rsidRPr="00E63E1D">
        <w:rPr>
          <w:rFonts w:ascii="Times New Roman" w:hAnsi="Times New Roman" w:cs="Times New Roman"/>
          <w:sz w:val="28"/>
          <w:szCs w:val="28"/>
        </w:rPr>
        <w:t xml:space="preserve">«ексклюзія», «інклюзивне місто» </w:t>
      </w:r>
      <w:proofErr w:type="gramStart"/>
      <w:r w:rsidRPr="00E63E1D">
        <w:rPr>
          <w:rFonts w:ascii="Times New Roman" w:hAnsi="Times New Roman" w:cs="Times New Roman"/>
          <w:sz w:val="28"/>
          <w:szCs w:val="28"/>
        </w:rPr>
        <w:t>в</w:t>
      </w:r>
      <w:proofErr w:type="gramEnd"/>
      <w:r w:rsidRPr="00E63E1D">
        <w:rPr>
          <w:rFonts w:ascii="Times New Roman" w:hAnsi="Times New Roman" w:cs="Times New Roman"/>
          <w:sz w:val="28"/>
          <w:szCs w:val="28"/>
        </w:rPr>
        <w:t xml:space="preserve"> сфері публічного управління наведено їх власне авторське бачення. </w:t>
      </w:r>
      <w:proofErr w:type="gramStart"/>
      <w:r w:rsidRPr="00E63E1D">
        <w:rPr>
          <w:rFonts w:ascii="Times New Roman" w:hAnsi="Times New Roman" w:cs="Times New Roman"/>
          <w:sz w:val="28"/>
          <w:szCs w:val="28"/>
        </w:rPr>
        <w:t>Соц</w:t>
      </w:r>
      <w:proofErr w:type="gramEnd"/>
      <w:r w:rsidRPr="00E63E1D">
        <w:rPr>
          <w:rFonts w:ascii="Times New Roman" w:hAnsi="Times New Roman" w:cs="Times New Roman"/>
          <w:sz w:val="28"/>
          <w:szCs w:val="28"/>
        </w:rPr>
        <w:t xml:space="preserve">іальна інклюзія – це процес повного та всеосяжного включення усіх соціальних груп, незалежно від віку, статті, здоров’я та інших факторів до цілковито повноцінного життя на рівних можливостях, як рівноправні члени суспільства. </w:t>
      </w:r>
      <w:proofErr w:type="gramStart"/>
      <w:r w:rsidRPr="00E63E1D">
        <w:rPr>
          <w:rFonts w:ascii="Times New Roman" w:hAnsi="Times New Roman" w:cs="Times New Roman"/>
          <w:sz w:val="28"/>
          <w:szCs w:val="28"/>
        </w:rPr>
        <w:t>Соц</w:t>
      </w:r>
      <w:proofErr w:type="gramEnd"/>
      <w:r w:rsidRPr="00E63E1D">
        <w:rPr>
          <w:rFonts w:ascii="Times New Roman" w:hAnsi="Times New Roman" w:cs="Times New Roman"/>
          <w:sz w:val="28"/>
          <w:szCs w:val="28"/>
        </w:rPr>
        <w:t xml:space="preserve">іальна ексклюзія – це процес, коли люди мають певні обмеження та бар’єри в доступі до певних ресурсів або соціально-значимих благ в усіх сферах життя, що призводить до розриву соціальних зв’язків із суспільством та громадянами своєї країни, що унеможливлює користування усіма своїми особистісними правами як людини, так і громадянина. Інклюзивне місто – це населений пункт, який є доступним та комфортним для проживання для людей </w:t>
      </w:r>
      <w:proofErr w:type="gramStart"/>
      <w:r w:rsidRPr="00E63E1D">
        <w:rPr>
          <w:rFonts w:ascii="Times New Roman" w:hAnsi="Times New Roman" w:cs="Times New Roman"/>
          <w:sz w:val="28"/>
          <w:szCs w:val="28"/>
        </w:rPr>
        <w:t>р</w:t>
      </w:r>
      <w:proofErr w:type="gramEnd"/>
      <w:r w:rsidRPr="00E63E1D">
        <w:rPr>
          <w:rFonts w:ascii="Times New Roman" w:hAnsi="Times New Roman" w:cs="Times New Roman"/>
          <w:sz w:val="28"/>
          <w:szCs w:val="28"/>
        </w:rPr>
        <w:t>ізного віку, статі, національності, віросповідання, соціального статусу, різних фізичних і фінансових можливостей.</w:t>
      </w:r>
    </w:p>
    <w:p w:rsidR="00E63E1D" w:rsidRPr="00E63E1D" w:rsidRDefault="00E63E1D" w:rsidP="00E63E1D">
      <w:pPr>
        <w:numPr>
          <w:ilvl w:val="0"/>
          <w:numId w:val="2"/>
        </w:numPr>
        <w:tabs>
          <w:tab w:val="left" w:pos="1300"/>
        </w:tabs>
        <w:kinsoku w:val="0"/>
        <w:overflowPunct w:val="0"/>
        <w:autoSpaceDE w:val="0"/>
        <w:autoSpaceDN w:val="0"/>
        <w:adjustRightInd w:val="0"/>
        <w:spacing w:after="0" w:line="348" w:lineRule="auto"/>
        <w:ind w:left="0" w:firstLine="708"/>
        <w:rPr>
          <w:rFonts w:ascii="Times New Roman" w:hAnsi="Times New Roman" w:cs="Times New Roman"/>
          <w:spacing w:val="-4"/>
          <w:sz w:val="28"/>
          <w:szCs w:val="28"/>
        </w:rPr>
      </w:pPr>
      <w:r w:rsidRPr="00E63E1D">
        <w:rPr>
          <w:rFonts w:ascii="Times New Roman" w:hAnsi="Times New Roman" w:cs="Times New Roman"/>
          <w:sz w:val="28"/>
          <w:szCs w:val="28"/>
        </w:rPr>
        <w:t xml:space="preserve">Розвинено </w:t>
      </w:r>
      <w:proofErr w:type="gramStart"/>
      <w:r w:rsidRPr="00E63E1D">
        <w:rPr>
          <w:rFonts w:ascii="Times New Roman" w:hAnsi="Times New Roman" w:cs="Times New Roman"/>
          <w:sz w:val="28"/>
          <w:szCs w:val="28"/>
        </w:rPr>
        <w:t>п</w:t>
      </w:r>
      <w:proofErr w:type="gramEnd"/>
      <w:r w:rsidRPr="00E63E1D">
        <w:rPr>
          <w:rFonts w:ascii="Times New Roman" w:hAnsi="Times New Roman" w:cs="Times New Roman"/>
          <w:sz w:val="28"/>
          <w:szCs w:val="28"/>
        </w:rPr>
        <w:t xml:space="preserve">ідхід до виділення груп суб’єктів інклюзивного міста: </w:t>
      </w:r>
      <w:r w:rsidRPr="00E63E1D">
        <w:rPr>
          <w:rFonts w:ascii="Times New Roman" w:hAnsi="Times New Roman" w:cs="Times New Roman"/>
          <w:spacing w:val="-5"/>
          <w:sz w:val="28"/>
          <w:szCs w:val="28"/>
        </w:rPr>
        <w:t xml:space="preserve">суб’єкти, </w:t>
      </w:r>
      <w:r w:rsidRPr="00E63E1D">
        <w:rPr>
          <w:rFonts w:ascii="Times New Roman" w:hAnsi="Times New Roman" w:cs="Times New Roman"/>
          <w:spacing w:val="-4"/>
          <w:sz w:val="28"/>
          <w:szCs w:val="28"/>
        </w:rPr>
        <w:t xml:space="preserve">які </w:t>
      </w:r>
      <w:r w:rsidRPr="00E63E1D">
        <w:rPr>
          <w:rFonts w:ascii="Times New Roman" w:hAnsi="Times New Roman" w:cs="Times New Roman"/>
          <w:spacing w:val="-5"/>
          <w:sz w:val="28"/>
          <w:szCs w:val="28"/>
        </w:rPr>
        <w:t xml:space="preserve">забезпечують формування політики </w:t>
      </w:r>
      <w:r w:rsidRPr="00E63E1D">
        <w:rPr>
          <w:rFonts w:ascii="Times New Roman" w:hAnsi="Times New Roman" w:cs="Times New Roman"/>
          <w:spacing w:val="-3"/>
          <w:sz w:val="28"/>
          <w:szCs w:val="28"/>
        </w:rPr>
        <w:t xml:space="preserve">та </w:t>
      </w:r>
      <w:r w:rsidRPr="00E63E1D">
        <w:rPr>
          <w:rFonts w:ascii="Times New Roman" w:hAnsi="Times New Roman" w:cs="Times New Roman"/>
          <w:spacing w:val="-5"/>
          <w:sz w:val="28"/>
          <w:szCs w:val="28"/>
        </w:rPr>
        <w:t xml:space="preserve">реалізовують </w:t>
      </w:r>
      <w:r w:rsidRPr="00E63E1D">
        <w:rPr>
          <w:rFonts w:ascii="Times New Roman" w:hAnsi="Times New Roman" w:cs="Times New Roman"/>
          <w:spacing w:val="-4"/>
          <w:sz w:val="28"/>
          <w:szCs w:val="28"/>
        </w:rPr>
        <w:t>цілі</w:t>
      </w:r>
      <w:r w:rsidRPr="00E63E1D">
        <w:rPr>
          <w:rFonts w:ascii="Times New Roman" w:hAnsi="Times New Roman" w:cs="Times New Roman"/>
          <w:spacing w:val="57"/>
          <w:sz w:val="28"/>
          <w:szCs w:val="28"/>
        </w:rPr>
        <w:t xml:space="preserve"> </w:t>
      </w:r>
      <w:r w:rsidRPr="00E63E1D">
        <w:rPr>
          <w:rFonts w:ascii="Times New Roman" w:hAnsi="Times New Roman" w:cs="Times New Roman"/>
          <w:spacing w:val="-4"/>
          <w:sz w:val="28"/>
          <w:szCs w:val="28"/>
        </w:rPr>
        <w:t>розвитку</w:t>
      </w:r>
    </w:p>
    <w:p w:rsidR="00E63E1D" w:rsidRPr="00E63E1D" w:rsidRDefault="00E63E1D" w:rsidP="00E63E1D">
      <w:pPr>
        <w:kinsoku w:val="0"/>
        <w:overflowPunct w:val="0"/>
        <w:autoSpaceDE w:val="0"/>
        <w:autoSpaceDN w:val="0"/>
        <w:adjustRightInd w:val="0"/>
        <w:spacing w:after="0" w:line="348" w:lineRule="auto"/>
        <w:jc w:val="both"/>
        <w:rPr>
          <w:rFonts w:ascii="Times New Roman" w:hAnsi="Times New Roman" w:cs="Times New Roman"/>
          <w:spacing w:val="-5"/>
          <w:sz w:val="28"/>
          <w:szCs w:val="28"/>
        </w:rPr>
      </w:pPr>
      <w:r>
        <w:rPr>
          <w:rFonts w:ascii="Times New Roman" w:hAnsi="Times New Roman" w:cs="Times New Roman"/>
          <w:spacing w:val="-4"/>
          <w:sz w:val="28"/>
          <w:szCs w:val="28"/>
          <w:lang w:val="uk-UA"/>
        </w:rPr>
        <w:t>м</w:t>
      </w:r>
      <w:r w:rsidRPr="00E63E1D">
        <w:rPr>
          <w:rFonts w:ascii="Times New Roman" w:hAnsi="Times New Roman" w:cs="Times New Roman"/>
          <w:spacing w:val="-4"/>
          <w:sz w:val="28"/>
          <w:szCs w:val="28"/>
        </w:rPr>
        <w:t>іста</w:t>
      </w:r>
      <w:r w:rsidRPr="00E63E1D">
        <w:rPr>
          <w:rFonts w:ascii="Times New Roman" w:hAnsi="Times New Roman" w:cs="Times New Roman"/>
          <w:spacing w:val="62"/>
          <w:sz w:val="28"/>
          <w:szCs w:val="28"/>
        </w:rPr>
        <w:t xml:space="preserve"> </w:t>
      </w:r>
      <w:r w:rsidRPr="00E63E1D">
        <w:rPr>
          <w:rFonts w:ascii="Times New Roman" w:hAnsi="Times New Roman" w:cs="Times New Roman"/>
          <w:spacing w:val="-4"/>
          <w:sz w:val="28"/>
          <w:szCs w:val="28"/>
        </w:rPr>
        <w:t>(органи</w:t>
      </w:r>
      <w:r w:rsidRPr="00E63E1D">
        <w:rPr>
          <w:rFonts w:ascii="Times New Roman" w:hAnsi="Times New Roman" w:cs="Times New Roman"/>
          <w:spacing w:val="62"/>
          <w:sz w:val="28"/>
          <w:szCs w:val="28"/>
        </w:rPr>
        <w:t xml:space="preserve"> </w:t>
      </w:r>
      <w:r w:rsidRPr="00E63E1D">
        <w:rPr>
          <w:rFonts w:ascii="Times New Roman" w:hAnsi="Times New Roman" w:cs="Times New Roman"/>
          <w:spacing w:val="-4"/>
          <w:sz w:val="28"/>
          <w:szCs w:val="28"/>
        </w:rPr>
        <w:t>місцевого</w:t>
      </w:r>
      <w:r w:rsidRPr="00E63E1D">
        <w:rPr>
          <w:rFonts w:ascii="Times New Roman" w:hAnsi="Times New Roman" w:cs="Times New Roman"/>
          <w:spacing w:val="62"/>
          <w:sz w:val="28"/>
          <w:szCs w:val="28"/>
        </w:rPr>
        <w:t xml:space="preserve"> </w:t>
      </w:r>
      <w:r w:rsidRPr="00E63E1D">
        <w:rPr>
          <w:rFonts w:ascii="Times New Roman" w:hAnsi="Times New Roman" w:cs="Times New Roman"/>
          <w:spacing w:val="-5"/>
          <w:sz w:val="28"/>
          <w:szCs w:val="28"/>
        </w:rPr>
        <w:t xml:space="preserve">самоврядування, громадські </w:t>
      </w:r>
      <w:r w:rsidRPr="00E63E1D">
        <w:rPr>
          <w:rFonts w:ascii="Times New Roman" w:hAnsi="Times New Roman" w:cs="Times New Roman"/>
          <w:spacing w:val="-4"/>
          <w:sz w:val="28"/>
          <w:szCs w:val="28"/>
        </w:rPr>
        <w:t>об’єднання</w:t>
      </w:r>
      <w:r w:rsidRPr="00E63E1D">
        <w:rPr>
          <w:rFonts w:ascii="Times New Roman" w:hAnsi="Times New Roman" w:cs="Times New Roman"/>
          <w:spacing w:val="62"/>
          <w:sz w:val="28"/>
          <w:szCs w:val="28"/>
        </w:rPr>
        <w:t xml:space="preserve"> </w:t>
      </w:r>
      <w:r w:rsidRPr="00E63E1D">
        <w:rPr>
          <w:rFonts w:ascii="Times New Roman" w:hAnsi="Times New Roman" w:cs="Times New Roman"/>
          <w:spacing w:val="-3"/>
          <w:sz w:val="28"/>
          <w:szCs w:val="28"/>
        </w:rPr>
        <w:t xml:space="preserve">та </w:t>
      </w:r>
      <w:r w:rsidRPr="00E63E1D">
        <w:rPr>
          <w:rFonts w:ascii="Times New Roman" w:hAnsi="Times New Roman" w:cs="Times New Roman"/>
          <w:spacing w:val="-5"/>
          <w:sz w:val="28"/>
          <w:szCs w:val="28"/>
        </w:rPr>
        <w:t xml:space="preserve">суб’єкти господарювання), </w:t>
      </w:r>
      <w:r w:rsidRPr="00E63E1D">
        <w:rPr>
          <w:rFonts w:ascii="Times New Roman" w:hAnsi="Times New Roman" w:cs="Times New Roman"/>
          <w:sz w:val="28"/>
          <w:szCs w:val="28"/>
        </w:rPr>
        <w:t xml:space="preserve">а </w:t>
      </w:r>
      <w:r w:rsidRPr="00E63E1D">
        <w:rPr>
          <w:rFonts w:ascii="Times New Roman" w:hAnsi="Times New Roman" w:cs="Times New Roman"/>
          <w:spacing w:val="-4"/>
          <w:sz w:val="28"/>
          <w:szCs w:val="28"/>
        </w:rPr>
        <w:t xml:space="preserve">також </w:t>
      </w:r>
      <w:r w:rsidRPr="00E63E1D">
        <w:rPr>
          <w:rFonts w:ascii="Times New Roman" w:hAnsi="Times New Roman" w:cs="Times New Roman"/>
          <w:spacing w:val="-5"/>
          <w:sz w:val="28"/>
          <w:szCs w:val="28"/>
        </w:rPr>
        <w:t xml:space="preserve">безпосередньо суб’єкти інклюзивного міста, </w:t>
      </w:r>
      <w:r w:rsidRPr="00E63E1D">
        <w:rPr>
          <w:rFonts w:ascii="Times New Roman" w:hAnsi="Times New Roman" w:cs="Times New Roman"/>
          <w:spacing w:val="-4"/>
          <w:sz w:val="28"/>
          <w:szCs w:val="28"/>
        </w:rPr>
        <w:t xml:space="preserve">яким </w:t>
      </w:r>
      <w:r w:rsidRPr="00E63E1D">
        <w:rPr>
          <w:rFonts w:ascii="Times New Roman" w:hAnsi="Times New Roman" w:cs="Times New Roman"/>
          <w:sz w:val="28"/>
          <w:szCs w:val="28"/>
        </w:rPr>
        <w:t xml:space="preserve">є </w:t>
      </w:r>
      <w:r w:rsidRPr="00E63E1D">
        <w:rPr>
          <w:rFonts w:ascii="Times New Roman" w:hAnsi="Times New Roman" w:cs="Times New Roman"/>
          <w:spacing w:val="-5"/>
          <w:sz w:val="28"/>
          <w:szCs w:val="28"/>
        </w:rPr>
        <w:t xml:space="preserve">населення </w:t>
      </w:r>
      <w:r w:rsidRPr="00E63E1D">
        <w:rPr>
          <w:rFonts w:ascii="Times New Roman" w:hAnsi="Times New Roman" w:cs="Times New Roman"/>
          <w:sz w:val="28"/>
          <w:szCs w:val="28"/>
        </w:rPr>
        <w:t xml:space="preserve">в </w:t>
      </w:r>
      <w:r w:rsidRPr="00E63E1D">
        <w:rPr>
          <w:rFonts w:ascii="Times New Roman" w:hAnsi="Times New Roman" w:cs="Times New Roman"/>
          <w:spacing w:val="-5"/>
          <w:sz w:val="28"/>
          <w:szCs w:val="28"/>
        </w:rPr>
        <w:t xml:space="preserve">залежності </w:t>
      </w:r>
      <w:r w:rsidRPr="00E63E1D">
        <w:rPr>
          <w:rFonts w:ascii="Times New Roman" w:hAnsi="Times New Roman" w:cs="Times New Roman"/>
          <w:spacing w:val="-4"/>
          <w:sz w:val="28"/>
          <w:szCs w:val="28"/>
        </w:rPr>
        <w:t xml:space="preserve">від </w:t>
      </w:r>
      <w:r w:rsidRPr="00E63E1D">
        <w:rPr>
          <w:rFonts w:ascii="Times New Roman" w:hAnsi="Times New Roman" w:cs="Times New Roman"/>
          <w:spacing w:val="-5"/>
          <w:sz w:val="28"/>
          <w:szCs w:val="28"/>
        </w:rPr>
        <w:t xml:space="preserve">категорій поділу (наприклад, </w:t>
      </w:r>
      <w:r w:rsidRPr="00E63E1D">
        <w:rPr>
          <w:rFonts w:ascii="Times New Roman" w:hAnsi="Times New Roman" w:cs="Times New Roman"/>
          <w:sz w:val="28"/>
          <w:szCs w:val="28"/>
        </w:rPr>
        <w:t xml:space="preserve">за </w:t>
      </w:r>
      <w:r w:rsidRPr="00E63E1D">
        <w:rPr>
          <w:rFonts w:ascii="Times New Roman" w:hAnsi="Times New Roman" w:cs="Times New Roman"/>
          <w:spacing w:val="-5"/>
          <w:sz w:val="28"/>
          <w:szCs w:val="28"/>
        </w:rPr>
        <w:t xml:space="preserve">віковою ознакою, спеціальні </w:t>
      </w:r>
      <w:r w:rsidRPr="00E63E1D">
        <w:rPr>
          <w:rFonts w:ascii="Times New Roman" w:hAnsi="Times New Roman" w:cs="Times New Roman"/>
          <w:spacing w:val="-4"/>
          <w:sz w:val="28"/>
          <w:szCs w:val="28"/>
        </w:rPr>
        <w:t xml:space="preserve">групи </w:t>
      </w:r>
      <w:r w:rsidRPr="00E63E1D">
        <w:rPr>
          <w:rFonts w:ascii="Times New Roman" w:hAnsi="Times New Roman" w:cs="Times New Roman"/>
          <w:spacing w:val="-5"/>
          <w:sz w:val="28"/>
          <w:szCs w:val="28"/>
        </w:rPr>
        <w:t xml:space="preserve">тощо). </w:t>
      </w:r>
      <w:r w:rsidRPr="00E63E1D">
        <w:rPr>
          <w:rFonts w:ascii="Times New Roman" w:hAnsi="Times New Roman" w:cs="Times New Roman"/>
          <w:spacing w:val="-3"/>
          <w:sz w:val="28"/>
          <w:szCs w:val="28"/>
        </w:rPr>
        <w:t xml:space="preserve">Це </w:t>
      </w:r>
      <w:r w:rsidRPr="00E63E1D">
        <w:rPr>
          <w:rFonts w:ascii="Times New Roman" w:hAnsi="Times New Roman" w:cs="Times New Roman"/>
          <w:spacing w:val="-5"/>
          <w:sz w:val="28"/>
          <w:szCs w:val="28"/>
        </w:rPr>
        <w:t xml:space="preserve">дозволило обґрунтувати </w:t>
      </w:r>
      <w:r w:rsidRPr="00E63E1D">
        <w:rPr>
          <w:rFonts w:ascii="Times New Roman" w:hAnsi="Times New Roman" w:cs="Times New Roman"/>
          <w:spacing w:val="-4"/>
          <w:sz w:val="28"/>
          <w:szCs w:val="28"/>
        </w:rPr>
        <w:t xml:space="preserve">функції </w:t>
      </w:r>
      <w:r w:rsidRPr="00E63E1D">
        <w:rPr>
          <w:rFonts w:ascii="Times New Roman" w:hAnsi="Times New Roman" w:cs="Times New Roman"/>
          <w:spacing w:val="-5"/>
          <w:sz w:val="28"/>
          <w:szCs w:val="28"/>
        </w:rPr>
        <w:t xml:space="preserve">суб’єктів управління містом, </w:t>
      </w:r>
      <w:r w:rsidRPr="00E63E1D">
        <w:rPr>
          <w:rFonts w:ascii="Times New Roman" w:hAnsi="Times New Roman" w:cs="Times New Roman"/>
          <w:spacing w:val="-3"/>
          <w:sz w:val="28"/>
          <w:szCs w:val="28"/>
        </w:rPr>
        <w:t xml:space="preserve">що </w:t>
      </w:r>
      <w:r w:rsidRPr="00E63E1D">
        <w:rPr>
          <w:rFonts w:ascii="Times New Roman" w:hAnsi="Times New Roman" w:cs="Times New Roman"/>
          <w:sz w:val="28"/>
          <w:szCs w:val="28"/>
        </w:rPr>
        <w:t xml:space="preserve">є </w:t>
      </w:r>
      <w:proofErr w:type="gramStart"/>
      <w:r w:rsidRPr="00E63E1D">
        <w:rPr>
          <w:rFonts w:ascii="Times New Roman" w:hAnsi="Times New Roman" w:cs="Times New Roman"/>
          <w:spacing w:val="-4"/>
          <w:sz w:val="28"/>
          <w:szCs w:val="28"/>
        </w:rPr>
        <w:t>п</w:t>
      </w:r>
      <w:proofErr w:type="gramEnd"/>
      <w:r w:rsidRPr="00E63E1D">
        <w:rPr>
          <w:rFonts w:ascii="Times New Roman" w:hAnsi="Times New Roman" w:cs="Times New Roman"/>
          <w:spacing w:val="-4"/>
          <w:sz w:val="28"/>
          <w:szCs w:val="28"/>
        </w:rPr>
        <w:t xml:space="preserve">ідставою для </w:t>
      </w:r>
      <w:r w:rsidRPr="00E63E1D">
        <w:rPr>
          <w:rFonts w:ascii="Times New Roman" w:hAnsi="Times New Roman" w:cs="Times New Roman"/>
          <w:spacing w:val="-5"/>
          <w:sz w:val="28"/>
          <w:szCs w:val="28"/>
        </w:rPr>
        <w:t xml:space="preserve">формування </w:t>
      </w:r>
      <w:r w:rsidRPr="00E63E1D">
        <w:rPr>
          <w:rFonts w:ascii="Times New Roman" w:hAnsi="Times New Roman" w:cs="Times New Roman"/>
          <w:sz w:val="28"/>
          <w:szCs w:val="28"/>
        </w:rPr>
        <w:t xml:space="preserve">і </w:t>
      </w:r>
      <w:r w:rsidRPr="00E63E1D">
        <w:rPr>
          <w:rFonts w:ascii="Times New Roman" w:hAnsi="Times New Roman" w:cs="Times New Roman"/>
          <w:spacing w:val="-5"/>
          <w:sz w:val="28"/>
          <w:szCs w:val="28"/>
        </w:rPr>
        <w:t xml:space="preserve">удосконалення стратегій реалізації </w:t>
      </w:r>
      <w:r w:rsidRPr="00E63E1D">
        <w:rPr>
          <w:rFonts w:ascii="Times New Roman" w:hAnsi="Times New Roman" w:cs="Times New Roman"/>
          <w:spacing w:val="-4"/>
          <w:sz w:val="28"/>
          <w:szCs w:val="28"/>
        </w:rPr>
        <w:t xml:space="preserve">цілей розвитку міст, які </w:t>
      </w:r>
      <w:r w:rsidRPr="00E63E1D">
        <w:rPr>
          <w:rFonts w:ascii="Times New Roman" w:hAnsi="Times New Roman" w:cs="Times New Roman"/>
          <w:sz w:val="28"/>
          <w:szCs w:val="28"/>
        </w:rPr>
        <w:t xml:space="preserve">в </w:t>
      </w:r>
      <w:r w:rsidRPr="00E63E1D">
        <w:rPr>
          <w:rFonts w:ascii="Times New Roman" w:hAnsi="Times New Roman" w:cs="Times New Roman"/>
          <w:spacing w:val="-4"/>
          <w:sz w:val="28"/>
          <w:szCs w:val="28"/>
        </w:rPr>
        <w:t xml:space="preserve">місії своєї </w:t>
      </w:r>
      <w:r w:rsidRPr="00E63E1D">
        <w:rPr>
          <w:rFonts w:ascii="Times New Roman" w:hAnsi="Times New Roman" w:cs="Times New Roman"/>
          <w:spacing w:val="-5"/>
          <w:sz w:val="28"/>
          <w:szCs w:val="28"/>
        </w:rPr>
        <w:t xml:space="preserve">діяльності визначають інклюзивність </w:t>
      </w:r>
      <w:r w:rsidRPr="00E63E1D">
        <w:rPr>
          <w:rFonts w:ascii="Times New Roman" w:hAnsi="Times New Roman" w:cs="Times New Roman"/>
          <w:spacing w:val="-3"/>
          <w:sz w:val="28"/>
          <w:szCs w:val="28"/>
        </w:rPr>
        <w:t xml:space="preserve">як </w:t>
      </w:r>
      <w:r w:rsidRPr="00E63E1D">
        <w:rPr>
          <w:rFonts w:ascii="Times New Roman" w:hAnsi="Times New Roman" w:cs="Times New Roman"/>
          <w:spacing w:val="-4"/>
          <w:sz w:val="28"/>
          <w:szCs w:val="28"/>
        </w:rPr>
        <w:t xml:space="preserve">основу </w:t>
      </w:r>
      <w:r w:rsidRPr="00E63E1D">
        <w:rPr>
          <w:rFonts w:ascii="Times New Roman" w:hAnsi="Times New Roman" w:cs="Times New Roman"/>
          <w:spacing w:val="-5"/>
          <w:sz w:val="28"/>
          <w:szCs w:val="28"/>
        </w:rPr>
        <w:t>соціально-економічного розвитку.</w:t>
      </w:r>
    </w:p>
    <w:p w:rsidR="00E63E1D" w:rsidRPr="00E63E1D" w:rsidRDefault="00E63E1D" w:rsidP="00E63E1D">
      <w:pPr>
        <w:numPr>
          <w:ilvl w:val="0"/>
          <w:numId w:val="1"/>
        </w:numPr>
        <w:tabs>
          <w:tab w:val="left" w:pos="1218"/>
        </w:tabs>
        <w:kinsoku w:val="0"/>
        <w:overflowPunct w:val="0"/>
        <w:autoSpaceDE w:val="0"/>
        <w:autoSpaceDN w:val="0"/>
        <w:adjustRightInd w:val="0"/>
        <w:spacing w:after="0" w:line="348" w:lineRule="auto"/>
        <w:ind w:left="0" w:firstLine="708"/>
        <w:jc w:val="both"/>
        <w:rPr>
          <w:rFonts w:ascii="Times New Roman" w:hAnsi="Times New Roman" w:cs="Times New Roman"/>
          <w:sz w:val="28"/>
          <w:szCs w:val="28"/>
        </w:rPr>
      </w:pPr>
      <w:proofErr w:type="gramStart"/>
      <w:r w:rsidRPr="00E63E1D">
        <w:rPr>
          <w:rFonts w:ascii="Times New Roman" w:hAnsi="Times New Roman" w:cs="Times New Roman"/>
          <w:sz w:val="28"/>
          <w:szCs w:val="28"/>
        </w:rPr>
        <w:t>З</w:t>
      </w:r>
      <w:proofErr w:type="gramEnd"/>
      <w:r w:rsidRPr="00E63E1D">
        <w:rPr>
          <w:rFonts w:ascii="Times New Roman" w:hAnsi="Times New Roman" w:cs="Times New Roman"/>
          <w:sz w:val="28"/>
          <w:szCs w:val="28"/>
        </w:rPr>
        <w:t xml:space="preserve"> метою здійснення аналізу і порівняння сучасного стану інклюзивного розвитку міст України та Польщі ідентифіковано напрями</w:t>
      </w:r>
      <w:r w:rsidRPr="00E63E1D">
        <w:rPr>
          <w:rFonts w:ascii="Times New Roman" w:hAnsi="Times New Roman" w:cs="Times New Roman"/>
          <w:spacing w:val="42"/>
          <w:sz w:val="28"/>
          <w:szCs w:val="28"/>
        </w:rPr>
        <w:t xml:space="preserve"> </w:t>
      </w:r>
      <w:r w:rsidRPr="00E63E1D">
        <w:rPr>
          <w:rFonts w:ascii="Times New Roman" w:hAnsi="Times New Roman" w:cs="Times New Roman"/>
          <w:sz w:val="28"/>
          <w:szCs w:val="28"/>
        </w:rPr>
        <w:t xml:space="preserve">завдань інклюзивного розвитку міста (інклюзивна освіта, розвиток інклюзивної інфраструктури міста, інклюзивне зростання економіки, культурна та соціальна інклюзивність / ексклюзивність). Таким чином, в ході </w:t>
      </w:r>
      <w:proofErr w:type="gramStart"/>
      <w:r w:rsidRPr="00E63E1D">
        <w:rPr>
          <w:rFonts w:ascii="Times New Roman" w:hAnsi="Times New Roman" w:cs="Times New Roman"/>
          <w:sz w:val="28"/>
          <w:szCs w:val="28"/>
        </w:rPr>
        <w:t>досл</w:t>
      </w:r>
      <w:proofErr w:type="gramEnd"/>
      <w:r w:rsidRPr="00E63E1D">
        <w:rPr>
          <w:rFonts w:ascii="Times New Roman" w:hAnsi="Times New Roman" w:cs="Times New Roman"/>
          <w:sz w:val="28"/>
          <w:szCs w:val="28"/>
        </w:rPr>
        <w:t>ідження оцінено перспективи розвитку міст України в розрізі порівняння і запозичення позитивного досвіду найближчого сусіда – Польщі.</w:t>
      </w:r>
    </w:p>
    <w:p w:rsidR="00E63E1D" w:rsidRPr="00E63E1D" w:rsidRDefault="00E63E1D" w:rsidP="00E63E1D">
      <w:pPr>
        <w:numPr>
          <w:ilvl w:val="0"/>
          <w:numId w:val="1"/>
        </w:numPr>
        <w:tabs>
          <w:tab w:val="left" w:pos="1143"/>
        </w:tabs>
        <w:kinsoku w:val="0"/>
        <w:overflowPunct w:val="0"/>
        <w:autoSpaceDE w:val="0"/>
        <w:autoSpaceDN w:val="0"/>
        <w:adjustRightInd w:val="0"/>
        <w:spacing w:after="0" w:line="348" w:lineRule="auto"/>
        <w:ind w:left="0" w:firstLine="708"/>
        <w:jc w:val="both"/>
        <w:rPr>
          <w:rFonts w:ascii="Times New Roman" w:hAnsi="Times New Roman" w:cs="Times New Roman"/>
          <w:spacing w:val="-5"/>
          <w:sz w:val="28"/>
          <w:szCs w:val="28"/>
        </w:rPr>
      </w:pPr>
      <w:r w:rsidRPr="00E63E1D">
        <w:rPr>
          <w:rFonts w:ascii="Times New Roman" w:hAnsi="Times New Roman" w:cs="Times New Roman"/>
          <w:sz w:val="28"/>
          <w:szCs w:val="28"/>
        </w:rPr>
        <w:t xml:space="preserve">Застосування методики SWOT-аналізу дозволило ідентифікувати сильні та слабкі сторони, а також виявити можливості та загрози в частині інклюзивного розвитку міста. </w:t>
      </w:r>
      <w:proofErr w:type="gramStart"/>
      <w:r w:rsidRPr="00E63E1D">
        <w:rPr>
          <w:rFonts w:ascii="Times New Roman" w:hAnsi="Times New Roman" w:cs="Times New Roman"/>
          <w:sz w:val="28"/>
          <w:szCs w:val="28"/>
        </w:rPr>
        <w:t>З</w:t>
      </w:r>
      <w:proofErr w:type="gramEnd"/>
      <w:r w:rsidRPr="00E63E1D">
        <w:rPr>
          <w:rFonts w:ascii="Times New Roman" w:hAnsi="Times New Roman" w:cs="Times New Roman"/>
          <w:sz w:val="28"/>
          <w:szCs w:val="28"/>
        </w:rPr>
        <w:t xml:space="preserve"> </w:t>
      </w:r>
      <w:r w:rsidRPr="00E63E1D">
        <w:rPr>
          <w:rFonts w:ascii="Times New Roman" w:hAnsi="Times New Roman" w:cs="Times New Roman"/>
          <w:spacing w:val="-4"/>
          <w:sz w:val="28"/>
          <w:szCs w:val="28"/>
        </w:rPr>
        <w:t>цією</w:t>
      </w:r>
      <w:r w:rsidRPr="00E63E1D">
        <w:rPr>
          <w:rFonts w:ascii="Times New Roman" w:hAnsi="Times New Roman" w:cs="Times New Roman"/>
          <w:spacing w:val="62"/>
          <w:sz w:val="28"/>
          <w:szCs w:val="28"/>
        </w:rPr>
        <w:t xml:space="preserve"> </w:t>
      </w:r>
      <w:r w:rsidRPr="00E63E1D">
        <w:rPr>
          <w:rFonts w:ascii="Times New Roman" w:hAnsi="Times New Roman" w:cs="Times New Roman"/>
          <w:spacing w:val="-4"/>
          <w:sz w:val="28"/>
          <w:szCs w:val="28"/>
        </w:rPr>
        <w:t>метою</w:t>
      </w:r>
      <w:r w:rsidRPr="00E63E1D">
        <w:rPr>
          <w:rFonts w:ascii="Times New Roman" w:hAnsi="Times New Roman" w:cs="Times New Roman"/>
          <w:spacing w:val="62"/>
          <w:sz w:val="28"/>
          <w:szCs w:val="28"/>
        </w:rPr>
        <w:t xml:space="preserve"> </w:t>
      </w:r>
      <w:r w:rsidRPr="00E63E1D">
        <w:rPr>
          <w:rFonts w:ascii="Times New Roman" w:hAnsi="Times New Roman" w:cs="Times New Roman"/>
          <w:spacing w:val="-4"/>
          <w:sz w:val="28"/>
          <w:szCs w:val="28"/>
        </w:rPr>
        <w:t>було</w:t>
      </w:r>
      <w:r w:rsidRPr="00E63E1D">
        <w:rPr>
          <w:rFonts w:ascii="Times New Roman" w:hAnsi="Times New Roman" w:cs="Times New Roman"/>
          <w:spacing w:val="62"/>
          <w:sz w:val="28"/>
          <w:szCs w:val="28"/>
        </w:rPr>
        <w:t xml:space="preserve"> </w:t>
      </w:r>
      <w:r w:rsidRPr="00E63E1D">
        <w:rPr>
          <w:rFonts w:ascii="Times New Roman" w:hAnsi="Times New Roman" w:cs="Times New Roman"/>
          <w:spacing w:val="-5"/>
          <w:sz w:val="28"/>
          <w:szCs w:val="28"/>
        </w:rPr>
        <w:t xml:space="preserve">проаналізовано освітню, інфраструктурну, </w:t>
      </w:r>
      <w:r w:rsidRPr="00E63E1D">
        <w:rPr>
          <w:rFonts w:ascii="Times New Roman" w:hAnsi="Times New Roman" w:cs="Times New Roman"/>
          <w:spacing w:val="-4"/>
          <w:sz w:val="28"/>
          <w:szCs w:val="28"/>
        </w:rPr>
        <w:t xml:space="preserve">економічну </w:t>
      </w:r>
      <w:r w:rsidRPr="00E63E1D">
        <w:rPr>
          <w:rFonts w:ascii="Times New Roman" w:hAnsi="Times New Roman" w:cs="Times New Roman"/>
          <w:spacing w:val="-3"/>
          <w:sz w:val="28"/>
          <w:szCs w:val="28"/>
        </w:rPr>
        <w:t xml:space="preserve">та </w:t>
      </w:r>
      <w:r w:rsidRPr="00E63E1D">
        <w:rPr>
          <w:rFonts w:ascii="Times New Roman" w:hAnsi="Times New Roman" w:cs="Times New Roman"/>
          <w:spacing w:val="-5"/>
          <w:sz w:val="28"/>
          <w:szCs w:val="28"/>
        </w:rPr>
        <w:t xml:space="preserve">соціально-культурну </w:t>
      </w:r>
      <w:r w:rsidRPr="00E63E1D">
        <w:rPr>
          <w:rFonts w:ascii="Times New Roman" w:hAnsi="Times New Roman" w:cs="Times New Roman"/>
          <w:spacing w:val="-4"/>
          <w:sz w:val="28"/>
          <w:szCs w:val="28"/>
        </w:rPr>
        <w:t xml:space="preserve">сфери </w:t>
      </w:r>
      <w:r w:rsidRPr="00E63E1D">
        <w:rPr>
          <w:rFonts w:ascii="Times New Roman" w:hAnsi="Times New Roman" w:cs="Times New Roman"/>
          <w:spacing w:val="-5"/>
          <w:sz w:val="28"/>
          <w:szCs w:val="28"/>
        </w:rPr>
        <w:t xml:space="preserve">діяльності. </w:t>
      </w:r>
      <w:r w:rsidRPr="00E63E1D">
        <w:rPr>
          <w:rFonts w:ascii="Times New Roman" w:hAnsi="Times New Roman" w:cs="Times New Roman"/>
          <w:spacing w:val="-4"/>
          <w:sz w:val="28"/>
          <w:szCs w:val="28"/>
        </w:rPr>
        <w:t xml:space="preserve">Варто </w:t>
      </w:r>
      <w:r w:rsidRPr="00E63E1D">
        <w:rPr>
          <w:rFonts w:ascii="Times New Roman" w:hAnsi="Times New Roman" w:cs="Times New Roman"/>
          <w:spacing w:val="-5"/>
          <w:sz w:val="28"/>
          <w:szCs w:val="28"/>
        </w:rPr>
        <w:t xml:space="preserve">зазначити, </w:t>
      </w:r>
      <w:r w:rsidRPr="00E63E1D">
        <w:rPr>
          <w:rFonts w:ascii="Times New Roman" w:hAnsi="Times New Roman" w:cs="Times New Roman"/>
          <w:spacing w:val="-3"/>
          <w:sz w:val="28"/>
          <w:szCs w:val="28"/>
        </w:rPr>
        <w:t xml:space="preserve">що </w:t>
      </w:r>
      <w:r w:rsidRPr="00E63E1D">
        <w:rPr>
          <w:rFonts w:ascii="Times New Roman" w:hAnsi="Times New Roman" w:cs="Times New Roman"/>
          <w:spacing w:val="-4"/>
          <w:sz w:val="28"/>
          <w:szCs w:val="28"/>
        </w:rPr>
        <w:t xml:space="preserve">розвиток міста </w:t>
      </w:r>
      <w:r w:rsidRPr="00E63E1D">
        <w:rPr>
          <w:rFonts w:ascii="Times New Roman" w:hAnsi="Times New Roman" w:cs="Times New Roman"/>
          <w:sz w:val="28"/>
          <w:szCs w:val="28"/>
        </w:rPr>
        <w:t xml:space="preserve">з </w:t>
      </w:r>
      <w:r w:rsidRPr="00E63E1D">
        <w:rPr>
          <w:rFonts w:ascii="Times New Roman" w:hAnsi="Times New Roman" w:cs="Times New Roman"/>
          <w:spacing w:val="-5"/>
          <w:sz w:val="28"/>
          <w:szCs w:val="28"/>
        </w:rPr>
        <w:t xml:space="preserve">врахуванням інтересів </w:t>
      </w:r>
      <w:r w:rsidRPr="00E63E1D">
        <w:rPr>
          <w:rFonts w:ascii="Times New Roman" w:hAnsi="Times New Roman" w:cs="Times New Roman"/>
          <w:spacing w:val="-3"/>
          <w:sz w:val="28"/>
          <w:szCs w:val="28"/>
        </w:rPr>
        <w:t xml:space="preserve">та </w:t>
      </w:r>
      <w:r w:rsidRPr="00E63E1D">
        <w:rPr>
          <w:rFonts w:ascii="Times New Roman" w:hAnsi="Times New Roman" w:cs="Times New Roman"/>
          <w:spacing w:val="-4"/>
          <w:sz w:val="28"/>
          <w:szCs w:val="28"/>
        </w:rPr>
        <w:t xml:space="preserve">доступом </w:t>
      </w:r>
      <w:r w:rsidRPr="00E63E1D">
        <w:rPr>
          <w:rFonts w:ascii="Times New Roman" w:hAnsi="Times New Roman" w:cs="Times New Roman"/>
          <w:sz w:val="28"/>
          <w:szCs w:val="28"/>
        </w:rPr>
        <w:t xml:space="preserve">до </w:t>
      </w:r>
      <w:r w:rsidRPr="00E63E1D">
        <w:rPr>
          <w:rFonts w:ascii="Times New Roman" w:hAnsi="Times New Roman" w:cs="Times New Roman"/>
          <w:spacing w:val="-4"/>
          <w:sz w:val="28"/>
          <w:szCs w:val="28"/>
        </w:rPr>
        <w:t xml:space="preserve">всіх благ всіх </w:t>
      </w:r>
      <w:r w:rsidRPr="00E63E1D">
        <w:rPr>
          <w:rFonts w:ascii="Times New Roman" w:hAnsi="Times New Roman" w:cs="Times New Roman"/>
          <w:spacing w:val="-3"/>
          <w:sz w:val="28"/>
          <w:szCs w:val="28"/>
        </w:rPr>
        <w:t xml:space="preserve">без </w:t>
      </w:r>
      <w:r w:rsidRPr="00E63E1D">
        <w:rPr>
          <w:rFonts w:ascii="Times New Roman" w:hAnsi="Times New Roman" w:cs="Times New Roman"/>
          <w:spacing w:val="-4"/>
          <w:sz w:val="28"/>
          <w:szCs w:val="28"/>
        </w:rPr>
        <w:t xml:space="preserve">винятку категорій громадян має </w:t>
      </w:r>
      <w:r w:rsidRPr="00E63E1D">
        <w:rPr>
          <w:rFonts w:ascii="Times New Roman" w:hAnsi="Times New Roman" w:cs="Times New Roman"/>
          <w:spacing w:val="-3"/>
          <w:sz w:val="28"/>
          <w:szCs w:val="28"/>
        </w:rPr>
        <w:t xml:space="preserve">ряд </w:t>
      </w:r>
      <w:r w:rsidRPr="00E63E1D">
        <w:rPr>
          <w:rFonts w:ascii="Times New Roman" w:hAnsi="Times New Roman" w:cs="Times New Roman"/>
          <w:spacing w:val="-5"/>
          <w:sz w:val="28"/>
          <w:szCs w:val="28"/>
        </w:rPr>
        <w:t xml:space="preserve">різнопланових </w:t>
      </w:r>
      <w:r w:rsidRPr="00E63E1D">
        <w:rPr>
          <w:rFonts w:ascii="Times New Roman" w:hAnsi="Times New Roman" w:cs="Times New Roman"/>
          <w:spacing w:val="-4"/>
          <w:sz w:val="28"/>
          <w:szCs w:val="28"/>
        </w:rPr>
        <w:t xml:space="preserve">однаково </w:t>
      </w:r>
      <w:r w:rsidRPr="00E63E1D">
        <w:rPr>
          <w:rFonts w:ascii="Times New Roman" w:hAnsi="Times New Roman" w:cs="Times New Roman"/>
          <w:spacing w:val="-5"/>
          <w:sz w:val="28"/>
          <w:szCs w:val="28"/>
        </w:rPr>
        <w:t xml:space="preserve">сильних </w:t>
      </w:r>
      <w:r w:rsidRPr="00E63E1D">
        <w:rPr>
          <w:rFonts w:ascii="Times New Roman" w:hAnsi="Times New Roman" w:cs="Times New Roman"/>
          <w:spacing w:val="-4"/>
          <w:sz w:val="28"/>
          <w:szCs w:val="28"/>
        </w:rPr>
        <w:t xml:space="preserve">сторін. </w:t>
      </w:r>
      <w:r w:rsidRPr="00E63E1D">
        <w:rPr>
          <w:rFonts w:ascii="Times New Roman" w:hAnsi="Times New Roman" w:cs="Times New Roman"/>
          <w:spacing w:val="-3"/>
          <w:sz w:val="28"/>
          <w:szCs w:val="28"/>
        </w:rPr>
        <w:t xml:space="preserve">На </w:t>
      </w:r>
      <w:r w:rsidRPr="00E63E1D">
        <w:rPr>
          <w:rFonts w:ascii="Times New Roman" w:hAnsi="Times New Roman" w:cs="Times New Roman"/>
          <w:spacing w:val="-4"/>
          <w:sz w:val="28"/>
          <w:szCs w:val="28"/>
        </w:rPr>
        <w:t xml:space="preserve">противагу цьому, серед </w:t>
      </w:r>
      <w:r w:rsidRPr="00E63E1D">
        <w:rPr>
          <w:rFonts w:ascii="Times New Roman" w:hAnsi="Times New Roman" w:cs="Times New Roman"/>
          <w:spacing w:val="-5"/>
          <w:sz w:val="28"/>
          <w:szCs w:val="28"/>
        </w:rPr>
        <w:t xml:space="preserve">проаналізованих </w:t>
      </w:r>
      <w:r w:rsidRPr="00E63E1D">
        <w:rPr>
          <w:rFonts w:ascii="Times New Roman" w:hAnsi="Times New Roman" w:cs="Times New Roman"/>
          <w:spacing w:val="-4"/>
          <w:sz w:val="28"/>
          <w:szCs w:val="28"/>
        </w:rPr>
        <w:t xml:space="preserve">слабких сторін </w:t>
      </w:r>
      <w:r w:rsidRPr="00E63E1D">
        <w:rPr>
          <w:rFonts w:ascii="Times New Roman" w:hAnsi="Times New Roman" w:cs="Times New Roman"/>
          <w:spacing w:val="-5"/>
          <w:sz w:val="28"/>
          <w:szCs w:val="28"/>
        </w:rPr>
        <w:t xml:space="preserve">простежується спільна коренева </w:t>
      </w:r>
      <w:r w:rsidRPr="00E63E1D">
        <w:rPr>
          <w:rFonts w:ascii="Times New Roman" w:hAnsi="Times New Roman" w:cs="Times New Roman"/>
          <w:spacing w:val="-4"/>
          <w:sz w:val="28"/>
          <w:szCs w:val="28"/>
        </w:rPr>
        <w:t xml:space="preserve">проблема </w:t>
      </w:r>
      <w:r w:rsidRPr="00E63E1D">
        <w:rPr>
          <w:rFonts w:ascii="Times New Roman" w:hAnsi="Times New Roman" w:cs="Times New Roman"/>
          <w:sz w:val="28"/>
          <w:szCs w:val="28"/>
        </w:rPr>
        <w:t xml:space="preserve">– </w:t>
      </w:r>
      <w:r w:rsidRPr="00E63E1D">
        <w:rPr>
          <w:rFonts w:ascii="Times New Roman" w:hAnsi="Times New Roman" w:cs="Times New Roman"/>
          <w:spacing w:val="-5"/>
          <w:sz w:val="28"/>
          <w:szCs w:val="28"/>
        </w:rPr>
        <w:t xml:space="preserve">відсутність нормативно урегульованої державної стратегії, чіткого </w:t>
      </w:r>
      <w:r w:rsidRPr="00E63E1D">
        <w:rPr>
          <w:rFonts w:ascii="Times New Roman" w:hAnsi="Times New Roman" w:cs="Times New Roman"/>
          <w:spacing w:val="-4"/>
          <w:sz w:val="28"/>
          <w:szCs w:val="28"/>
        </w:rPr>
        <w:t xml:space="preserve">розподілу </w:t>
      </w:r>
      <w:r w:rsidRPr="00E63E1D">
        <w:rPr>
          <w:rFonts w:ascii="Times New Roman" w:hAnsi="Times New Roman" w:cs="Times New Roman"/>
          <w:spacing w:val="-5"/>
          <w:sz w:val="28"/>
          <w:szCs w:val="28"/>
        </w:rPr>
        <w:t xml:space="preserve">обов’язків, </w:t>
      </w:r>
      <w:r w:rsidRPr="00E63E1D">
        <w:rPr>
          <w:rFonts w:ascii="Times New Roman" w:hAnsi="Times New Roman" w:cs="Times New Roman"/>
          <w:spacing w:val="-4"/>
          <w:sz w:val="28"/>
          <w:szCs w:val="28"/>
        </w:rPr>
        <w:t xml:space="preserve">координації </w:t>
      </w:r>
      <w:r w:rsidRPr="00E63E1D">
        <w:rPr>
          <w:rFonts w:ascii="Times New Roman" w:hAnsi="Times New Roman" w:cs="Times New Roman"/>
          <w:spacing w:val="-3"/>
          <w:sz w:val="28"/>
          <w:szCs w:val="28"/>
        </w:rPr>
        <w:t xml:space="preserve">та </w:t>
      </w:r>
      <w:r w:rsidRPr="00E63E1D">
        <w:rPr>
          <w:rFonts w:ascii="Times New Roman" w:hAnsi="Times New Roman" w:cs="Times New Roman"/>
          <w:spacing w:val="-5"/>
          <w:sz w:val="28"/>
          <w:szCs w:val="28"/>
        </w:rPr>
        <w:t xml:space="preserve">контролю </w:t>
      </w:r>
      <w:r w:rsidRPr="00E63E1D">
        <w:rPr>
          <w:rFonts w:ascii="Times New Roman" w:hAnsi="Times New Roman" w:cs="Times New Roman"/>
          <w:spacing w:val="-3"/>
          <w:sz w:val="28"/>
          <w:szCs w:val="28"/>
        </w:rPr>
        <w:t xml:space="preserve">за </w:t>
      </w:r>
      <w:r w:rsidRPr="00E63E1D">
        <w:rPr>
          <w:rFonts w:ascii="Times New Roman" w:hAnsi="Times New Roman" w:cs="Times New Roman"/>
          <w:sz w:val="28"/>
          <w:szCs w:val="28"/>
        </w:rPr>
        <w:t xml:space="preserve">їх </w:t>
      </w:r>
      <w:r w:rsidRPr="00E63E1D">
        <w:rPr>
          <w:rFonts w:ascii="Times New Roman" w:hAnsi="Times New Roman" w:cs="Times New Roman"/>
          <w:spacing w:val="-4"/>
          <w:sz w:val="28"/>
          <w:szCs w:val="28"/>
        </w:rPr>
        <w:t xml:space="preserve">виконанням серед </w:t>
      </w:r>
      <w:r w:rsidRPr="00E63E1D">
        <w:rPr>
          <w:rFonts w:ascii="Times New Roman" w:hAnsi="Times New Roman" w:cs="Times New Roman"/>
          <w:spacing w:val="-5"/>
          <w:sz w:val="28"/>
          <w:szCs w:val="28"/>
        </w:rPr>
        <w:t>виконавці</w:t>
      </w:r>
      <w:proofErr w:type="gramStart"/>
      <w:r w:rsidRPr="00E63E1D">
        <w:rPr>
          <w:rFonts w:ascii="Times New Roman" w:hAnsi="Times New Roman" w:cs="Times New Roman"/>
          <w:spacing w:val="-5"/>
          <w:sz w:val="28"/>
          <w:szCs w:val="28"/>
        </w:rPr>
        <w:t>в</w:t>
      </w:r>
      <w:proofErr w:type="gramEnd"/>
      <w:r w:rsidRPr="00E63E1D">
        <w:rPr>
          <w:rFonts w:ascii="Times New Roman" w:hAnsi="Times New Roman" w:cs="Times New Roman"/>
          <w:spacing w:val="-5"/>
          <w:sz w:val="28"/>
          <w:szCs w:val="28"/>
        </w:rPr>
        <w:t xml:space="preserve"> державної служби, </w:t>
      </w:r>
      <w:r w:rsidRPr="00E63E1D">
        <w:rPr>
          <w:rFonts w:ascii="Times New Roman" w:hAnsi="Times New Roman" w:cs="Times New Roman"/>
          <w:spacing w:val="-3"/>
          <w:sz w:val="28"/>
          <w:szCs w:val="28"/>
        </w:rPr>
        <w:t xml:space="preserve">що </w:t>
      </w:r>
      <w:r w:rsidRPr="00E63E1D">
        <w:rPr>
          <w:rFonts w:ascii="Times New Roman" w:hAnsi="Times New Roman" w:cs="Times New Roman"/>
          <w:spacing w:val="-5"/>
          <w:sz w:val="28"/>
          <w:szCs w:val="28"/>
        </w:rPr>
        <w:t xml:space="preserve">впливає </w:t>
      </w:r>
      <w:r w:rsidRPr="00E63E1D">
        <w:rPr>
          <w:rFonts w:ascii="Times New Roman" w:hAnsi="Times New Roman" w:cs="Times New Roman"/>
          <w:sz w:val="28"/>
          <w:szCs w:val="28"/>
        </w:rPr>
        <w:t xml:space="preserve">на </w:t>
      </w:r>
      <w:r w:rsidRPr="00E63E1D">
        <w:rPr>
          <w:rFonts w:ascii="Times New Roman" w:hAnsi="Times New Roman" w:cs="Times New Roman"/>
          <w:spacing w:val="-4"/>
          <w:sz w:val="28"/>
          <w:szCs w:val="28"/>
        </w:rPr>
        <w:t xml:space="preserve">виникнення проблем нижчого </w:t>
      </w:r>
      <w:r w:rsidRPr="00E63E1D">
        <w:rPr>
          <w:rFonts w:ascii="Times New Roman" w:hAnsi="Times New Roman" w:cs="Times New Roman"/>
          <w:spacing w:val="-5"/>
          <w:sz w:val="28"/>
          <w:szCs w:val="28"/>
        </w:rPr>
        <w:t xml:space="preserve">порядку. Загалом, </w:t>
      </w:r>
      <w:r w:rsidRPr="00E63E1D">
        <w:rPr>
          <w:rFonts w:ascii="Times New Roman" w:hAnsi="Times New Roman" w:cs="Times New Roman"/>
          <w:spacing w:val="-3"/>
          <w:sz w:val="28"/>
          <w:szCs w:val="28"/>
        </w:rPr>
        <w:t xml:space="preserve">зі </w:t>
      </w:r>
      <w:r w:rsidRPr="00E63E1D">
        <w:rPr>
          <w:rFonts w:ascii="Times New Roman" w:hAnsi="Times New Roman" w:cs="Times New Roman"/>
          <w:spacing w:val="-5"/>
          <w:sz w:val="28"/>
          <w:szCs w:val="28"/>
        </w:rPr>
        <w:t xml:space="preserve">SWOT-аналізу інклюзивного </w:t>
      </w:r>
      <w:r w:rsidRPr="00E63E1D">
        <w:rPr>
          <w:rFonts w:ascii="Times New Roman" w:hAnsi="Times New Roman" w:cs="Times New Roman"/>
          <w:spacing w:val="-4"/>
          <w:sz w:val="28"/>
          <w:szCs w:val="28"/>
        </w:rPr>
        <w:t>розвитку міста можна</w:t>
      </w:r>
      <w:r w:rsidRPr="00E63E1D">
        <w:rPr>
          <w:rFonts w:ascii="Times New Roman" w:hAnsi="Times New Roman" w:cs="Times New Roman"/>
          <w:spacing w:val="53"/>
          <w:sz w:val="28"/>
          <w:szCs w:val="28"/>
        </w:rPr>
        <w:t xml:space="preserve"> </w:t>
      </w:r>
      <w:r w:rsidRPr="00E63E1D">
        <w:rPr>
          <w:rFonts w:ascii="Times New Roman" w:hAnsi="Times New Roman" w:cs="Times New Roman"/>
          <w:spacing w:val="-5"/>
          <w:sz w:val="28"/>
          <w:szCs w:val="28"/>
        </w:rPr>
        <w:t xml:space="preserve">побачити, </w:t>
      </w:r>
      <w:r w:rsidRPr="00E63E1D">
        <w:rPr>
          <w:rFonts w:ascii="Times New Roman" w:hAnsi="Times New Roman" w:cs="Times New Roman"/>
          <w:spacing w:val="-3"/>
          <w:sz w:val="28"/>
          <w:szCs w:val="28"/>
        </w:rPr>
        <w:t xml:space="preserve">що </w:t>
      </w:r>
      <w:r w:rsidRPr="00E63E1D">
        <w:rPr>
          <w:rFonts w:ascii="Times New Roman" w:hAnsi="Times New Roman" w:cs="Times New Roman"/>
          <w:spacing w:val="-4"/>
          <w:sz w:val="28"/>
          <w:szCs w:val="28"/>
        </w:rPr>
        <w:t xml:space="preserve">існує більше сильних сторін </w:t>
      </w:r>
      <w:r w:rsidRPr="00E63E1D">
        <w:rPr>
          <w:rFonts w:ascii="Times New Roman" w:hAnsi="Times New Roman" w:cs="Times New Roman"/>
          <w:spacing w:val="-3"/>
          <w:sz w:val="28"/>
          <w:szCs w:val="28"/>
        </w:rPr>
        <w:t xml:space="preserve">та </w:t>
      </w:r>
      <w:r w:rsidRPr="00E63E1D">
        <w:rPr>
          <w:rFonts w:ascii="Times New Roman" w:hAnsi="Times New Roman" w:cs="Times New Roman"/>
          <w:spacing w:val="-5"/>
          <w:sz w:val="28"/>
          <w:szCs w:val="28"/>
        </w:rPr>
        <w:t xml:space="preserve">можливостей, </w:t>
      </w:r>
      <w:proofErr w:type="gramStart"/>
      <w:r w:rsidRPr="00E63E1D">
        <w:rPr>
          <w:rFonts w:ascii="Times New Roman" w:hAnsi="Times New Roman" w:cs="Times New Roman"/>
          <w:spacing w:val="-3"/>
          <w:sz w:val="28"/>
          <w:szCs w:val="28"/>
        </w:rPr>
        <w:t>ніж</w:t>
      </w:r>
      <w:proofErr w:type="gramEnd"/>
      <w:r w:rsidRPr="00E63E1D">
        <w:rPr>
          <w:rFonts w:ascii="Times New Roman" w:hAnsi="Times New Roman" w:cs="Times New Roman"/>
          <w:spacing w:val="-3"/>
          <w:sz w:val="28"/>
          <w:szCs w:val="28"/>
        </w:rPr>
        <w:t xml:space="preserve"> </w:t>
      </w:r>
      <w:r w:rsidRPr="00E63E1D">
        <w:rPr>
          <w:rFonts w:ascii="Times New Roman" w:hAnsi="Times New Roman" w:cs="Times New Roman"/>
          <w:spacing w:val="-4"/>
          <w:sz w:val="28"/>
          <w:szCs w:val="28"/>
        </w:rPr>
        <w:t xml:space="preserve">слабких сторін </w:t>
      </w:r>
      <w:r w:rsidRPr="00E63E1D">
        <w:rPr>
          <w:rFonts w:ascii="Times New Roman" w:hAnsi="Times New Roman" w:cs="Times New Roman"/>
          <w:spacing w:val="-3"/>
          <w:sz w:val="28"/>
          <w:szCs w:val="28"/>
        </w:rPr>
        <w:t xml:space="preserve">та </w:t>
      </w:r>
      <w:r w:rsidRPr="00E63E1D">
        <w:rPr>
          <w:rFonts w:ascii="Times New Roman" w:hAnsi="Times New Roman" w:cs="Times New Roman"/>
          <w:spacing w:val="-4"/>
          <w:sz w:val="28"/>
          <w:szCs w:val="28"/>
        </w:rPr>
        <w:t xml:space="preserve">загроз. </w:t>
      </w:r>
      <w:r w:rsidRPr="00E63E1D">
        <w:rPr>
          <w:rFonts w:ascii="Times New Roman" w:hAnsi="Times New Roman" w:cs="Times New Roman"/>
          <w:sz w:val="28"/>
          <w:szCs w:val="28"/>
        </w:rPr>
        <w:t xml:space="preserve">До </w:t>
      </w:r>
      <w:r w:rsidRPr="00E63E1D">
        <w:rPr>
          <w:rFonts w:ascii="Times New Roman" w:hAnsi="Times New Roman" w:cs="Times New Roman"/>
          <w:spacing w:val="-4"/>
          <w:sz w:val="28"/>
          <w:szCs w:val="28"/>
        </w:rPr>
        <w:t xml:space="preserve">того </w:t>
      </w:r>
      <w:r w:rsidRPr="00E63E1D">
        <w:rPr>
          <w:rFonts w:ascii="Times New Roman" w:hAnsi="Times New Roman" w:cs="Times New Roman"/>
          <w:spacing w:val="-3"/>
          <w:sz w:val="28"/>
          <w:szCs w:val="28"/>
        </w:rPr>
        <w:t xml:space="preserve">ж, </w:t>
      </w:r>
      <w:r w:rsidRPr="00E63E1D">
        <w:rPr>
          <w:rFonts w:ascii="Times New Roman" w:hAnsi="Times New Roman" w:cs="Times New Roman"/>
          <w:spacing w:val="-4"/>
          <w:sz w:val="28"/>
          <w:szCs w:val="28"/>
        </w:rPr>
        <w:t xml:space="preserve">сильні сторони </w:t>
      </w:r>
      <w:r w:rsidRPr="00E63E1D">
        <w:rPr>
          <w:rFonts w:ascii="Times New Roman" w:hAnsi="Times New Roman" w:cs="Times New Roman"/>
          <w:spacing w:val="-3"/>
          <w:sz w:val="28"/>
          <w:szCs w:val="28"/>
        </w:rPr>
        <w:t xml:space="preserve">та </w:t>
      </w:r>
      <w:r w:rsidRPr="00E63E1D">
        <w:rPr>
          <w:rFonts w:ascii="Times New Roman" w:hAnsi="Times New Roman" w:cs="Times New Roman"/>
          <w:spacing w:val="-5"/>
          <w:sz w:val="28"/>
          <w:szCs w:val="28"/>
        </w:rPr>
        <w:t xml:space="preserve">можливості </w:t>
      </w:r>
      <w:r w:rsidRPr="00E63E1D">
        <w:rPr>
          <w:rFonts w:ascii="Times New Roman" w:hAnsi="Times New Roman" w:cs="Times New Roman"/>
          <w:spacing w:val="-4"/>
          <w:sz w:val="28"/>
          <w:szCs w:val="28"/>
        </w:rPr>
        <w:t xml:space="preserve">можуть стати </w:t>
      </w:r>
      <w:r w:rsidRPr="00E63E1D">
        <w:rPr>
          <w:rFonts w:ascii="Times New Roman" w:hAnsi="Times New Roman" w:cs="Times New Roman"/>
          <w:spacing w:val="-5"/>
          <w:sz w:val="28"/>
          <w:szCs w:val="28"/>
        </w:rPr>
        <w:t xml:space="preserve">факторами </w:t>
      </w:r>
      <w:proofErr w:type="gramStart"/>
      <w:r w:rsidRPr="00E63E1D">
        <w:rPr>
          <w:rFonts w:ascii="Times New Roman" w:hAnsi="Times New Roman" w:cs="Times New Roman"/>
          <w:spacing w:val="-5"/>
          <w:sz w:val="28"/>
          <w:szCs w:val="28"/>
        </w:rPr>
        <w:t>м</w:t>
      </w:r>
      <w:proofErr w:type="gramEnd"/>
      <w:r w:rsidRPr="00E63E1D">
        <w:rPr>
          <w:rFonts w:ascii="Times New Roman" w:hAnsi="Times New Roman" w:cs="Times New Roman"/>
          <w:spacing w:val="-5"/>
          <w:sz w:val="28"/>
          <w:szCs w:val="28"/>
        </w:rPr>
        <w:t xml:space="preserve">інімізації </w:t>
      </w:r>
      <w:r w:rsidRPr="00E63E1D">
        <w:rPr>
          <w:rFonts w:ascii="Times New Roman" w:hAnsi="Times New Roman" w:cs="Times New Roman"/>
          <w:spacing w:val="-4"/>
          <w:sz w:val="28"/>
          <w:szCs w:val="28"/>
        </w:rPr>
        <w:t xml:space="preserve">впливу </w:t>
      </w:r>
      <w:r w:rsidRPr="00E63E1D">
        <w:rPr>
          <w:rFonts w:ascii="Times New Roman" w:hAnsi="Times New Roman" w:cs="Times New Roman"/>
          <w:spacing w:val="-5"/>
          <w:sz w:val="28"/>
          <w:szCs w:val="28"/>
        </w:rPr>
        <w:t xml:space="preserve">слабких </w:t>
      </w:r>
      <w:r w:rsidRPr="00E63E1D">
        <w:rPr>
          <w:rFonts w:ascii="Times New Roman" w:hAnsi="Times New Roman" w:cs="Times New Roman"/>
          <w:spacing w:val="-4"/>
          <w:sz w:val="28"/>
          <w:szCs w:val="28"/>
        </w:rPr>
        <w:t xml:space="preserve">сторін </w:t>
      </w:r>
      <w:r w:rsidRPr="00E63E1D">
        <w:rPr>
          <w:rFonts w:ascii="Times New Roman" w:hAnsi="Times New Roman" w:cs="Times New Roman"/>
          <w:spacing w:val="-3"/>
          <w:sz w:val="28"/>
          <w:szCs w:val="28"/>
        </w:rPr>
        <w:t xml:space="preserve">та </w:t>
      </w:r>
      <w:r w:rsidRPr="00E63E1D">
        <w:rPr>
          <w:rFonts w:ascii="Times New Roman" w:hAnsi="Times New Roman" w:cs="Times New Roman"/>
          <w:spacing w:val="-4"/>
          <w:sz w:val="28"/>
          <w:szCs w:val="28"/>
        </w:rPr>
        <w:t xml:space="preserve">попередження </w:t>
      </w:r>
      <w:r w:rsidRPr="00E63E1D">
        <w:rPr>
          <w:rFonts w:ascii="Times New Roman" w:hAnsi="Times New Roman" w:cs="Times New Roman"/>
          <w:spacing w:val="-5"/>
          <w:sz w:val="28"/>
          <w:szCs w:val="28"/>
        </w:rPr>
        <w:t>виникнення загроз.</w:t>
      </w:r>
    </w:p>
    <w:p w:rsidR="00E63E1D" w:rsidRDefault="00E63E1D" w:rsidP="00E63E1D">
      <w:pPr>
        <w:kinsoku w:val="0"/>
        <w:overflowPunct w:val="0"/>
        <w:autoSpaceDE w:val="0"/>
        <w:autoSpaceDN w:val="0"/>
        <w:adjustRightInd w:val="0"/>
        <w:spacing w:after="0" w:line="348" w:lineRule="auto"/>
        <w:ind w:firstLine="707"/>
        <w:jc w:val="both"/>
        <w:rPr>
          <w:rFonts w:ascii="Times New Roman" w:hAnsi="Times New Roman" w:cs="Times New Roman"/>
          <w:sz w:val="28"/>
          <w:szCs w:val="28"/>
          <w:lang w:val="uk-UA"/>
        </w:rPr>
      </w:pPr>
      <w:r w:rsidRPr="00E63E1D">
        <w:rPr>
          <w:rFonts w:ascii="Times New Roman" w:hAnsi="Times New Roman" w:cs="Times New Roman"/>
          <w:sz w:val="28"/>
          <w:szCs w:val="28"/>
        </w:rPr>
        <w:t>На</w:t>
      </w:r>
      <w:r w:rsidRPr="00E63E1D">
        <w:rPr>
          <w:rFonts w:ascii="Times New Roman" w:hAnsi="Times New Roman" w:cs="Times New Roman"/>
          <w:spacing w:val="68"/>
          <w:sz w:val="28"/>
          <w:szCs w:val="28"/>
        </w:rPr>
        <w:t xml:space="preserve"> </w:t>
      </w:r>
      <w:proofErr w:type="gramStart"/>
      <w:r w:rsidRPr="00E63E1D">
        <w:rPr>
          <w:rFonts w:ascii="Times New Roman" w:hAnsi="Times New Roman" w:cs="Times New Roman"/>
          <w:sz w:val="28"/>
          <w:szCs w:val="28"/>
        </w:rPr>
        <w:t>п</w:t>
      </w:r>
      <w:proofErr w:type="gramEnd"/>
      <w:r w:rsidRPr="00E63E1D">
        <w:rPr>
          <w:rFonts w:ascii="Times New Roman" w:hAnsi="Times New Roman" w:cs="Times New Roman"/>
          <w:sz w:val="28"/>
          <w:szCs w:val="28"/>
        </w:rPr>
        <w:t>ідставі</w:t>
      </w:r>
      <w:r w:rsidRPr="00E63E1D">
        <w:rPr>
          <w:rFonts w:ascii="Times New Roman" w:hAnsi="Times New Roman" w:cs="Times New Roman"/>
          <w:spacing w:val="66"/>
          <w:sz w:val="28"/>
          <w:szCs w:val="28"/>
        </w:rPr>
        <w:t xml:space="preserve"> </w:t>
      </w:r>
      <w:r w:rsidRPr="00E63E1D">
        <w:rPr>
          <w:rFonts w:ascii="Times New Roman" w:hAnsi="Times New Roman" w:cs="Times New Roman"/>
          <w:sz w:val="28"/>
          <w:szCs w:val="28"/>
        </w:rPr>
        <w:t>цього</w:t>
      </w:r>
      <w:r w:rsidRPr="00E63E1D">
        <w:rPr>
          <w:rFonts w:ascii="Times New Roman" w:hAnsi="Times New Roman" w:cs="Times New Roman"/>
          <w:spacing w:val="67"/>
          <w:sz w:val="28"/>
          <w:szCs w:val="28"/>
        </w:rPr>
        <w:t xml:space="preserve"> </w:t>
      </w:r>
      <w:r w:rsidRPr="00E63E1D">
        <w:rPr>
          <w:rFonts w:ascii="Times New Roman" w:hAnsi="Times New Roman" w:cs="Times New Roman"/>
          <w:sz w:val="28"/>
          <w:szCs w:val="28"/>
        </w:rPr>
        <w:t>доведено</w:t>
      </w:r>
      <w:r w:rsidRPr="00E63E1D">
        <w:rPr>
          <w:rFonts w:ascii="Times New Roman" w:hAnsi="Times New Roman" w:cs="Times New Roman"/>
          <w:spacing w:val="69"/>
          <w:sz w:val="28"/>
          <w:szCs w:val="28"/>
        </w:rPr>
        <w:t xml:space="preserve"> </w:t>
      </w:r>
      <w:r w:rsidRPr="00E63E1D">
        <w:rPr>
          <w:rFonts w:ascii="Times New Roman" w:hAnsi="Times New Roman" w:cs="Times New Roman"/>
          <w:sz w:val="28"/>
          <w:szCs w:val="28"/>
        </w:rPr>
        <w:t>необхідність</w:t>
      </w:r>
      <w:r w:rsidRPr="00E63E1D">
        <w:rPr>
          <w:rFonts w:ascii="Times New Roman" w:hAnsi="Times New Roman" w:cs="Times New Roman"/>
          <w:spacing w:val="67"/>
          <w:sz w:val="28"/>
          <w:szCs w:val="28"/>
        </w:rPr>
        <w:t xml:space="preserve"> </w:t>
      </w:r>
      <w:r w:rsidRPr="00E63E1D">
        <w:rPr>
          <w:rFonts w:ascii="Times New Roman" w:hAnsi="Times New Roman" w:cs="Times New Roman"/>
          <w:sz w:val="28"/>
          <w:szCs w:val="28"/>
        </w:rPr>
        <w:t>використання</w:t>
      </w:r>
      <w:r w:rsidRPr="00E63E1D">
        <w:rPr>
          <w:rFonts w:ascii="Times New Roman" w:hAnsi="Times New Roman" w:cs="Times New Roman"/>
          <w:spacing w:val="68"/>
          <w:sz w:val="28"/>
          <w:szCs w:val="28"/>
        </w:rPr>
        <w:t xml:space="preserve"> </w:t>
      </w:r>
      <w:r w:rsidRPr="00E63E1D">
        <w:rPr>
          <w:rFonts w:ascii="Times New Roman" w:hAnsi="Times New Roman" w:cs="Times New Roman"/>
          <w:sz w:val="28"/>
          <w:szCs w:val="28"/>
        </w:rPr>
        <w:t xml:space="preserve">результатів проведеного аналізу під час формування стратегій розвитку міст України, адже наведені пропозиції забезпечують врахування інтересів і потреб всіх </w:t>
      </w:r>
      <w:r>
        <w:rPr>
          <w:rFonts w:ascii="Times New Roman" w:hAnsi="Times New Roman" w:cs="Times New Roman"/>
          <w:sz w:val="28"/>
          <w:szCs w:val="28"/>
          <w:lang w:val="uk-UA"/>
        </w:rPr>
        <w:t>к</w:t>
      </w:r>
      <w:r w:rsidRPr="00E63E1D">
        <w:rPr>
          <w:rFonts w:ascii="Times New Roman" w:hAnsi="Times New Roman" w:cs="Times New Roman"/>
          <w:sz w:val="28"/>
          <w:szCs w:val="28"/>
        </w:rPr>
        <w:t>атегорій громадян і сприяють усуненню бар’єрів, розбіжностей і диспропорцій в розвитку міста.</w:t>
      </w:r>
    </w:p>
    <w:p w:rsidR="00767A0E" w:rsidRPr="00E63E1D" w:rsidRDefault="00767A0E" w:rsidP="00E63E1D">
      <w:pPr>
        <w:kinsoku w:val="0"/>
        <w:overflowPunct w:val="0"/>
        <w:autoSpaceDE w:val="0"/>
        <w:autoSpaceDN w:val="0"/>
        <w:adjustRightInd w:val="0"/>
        <w:spacing w:after="0" w:line="348" w:lineRule="auto"/>
        <w:ind w:firstLine="707"/>
        <w:jc w:val="both"/>
        <w:rPr>
          <w:rFonts w:ascii="Times New Roman" w:hAnsi="Times New Roman" w:cs="Times New Roman"/>
          <w:sz w:val="28"/>
          <w:szCs w:val="28"/>
          <w:lang w:val="uk-UA"/>
        </w:rPr>
      </w:pPr>
    </w:p>
    <w:p w:rsidR="00767A0E" w:rsidRPr="00767A0E" w:rsidRDefault="00767A0E" w:rsidP="00767A0E">
      <w:pPr>
        <w:spacing w:after="0" w:line="360" w:lineRule="auto"/>
        <w:ind w:firstLine="709"/>
        <w:contextualSpacing/>
        <w:jc w:val="center"/>
        <w:rPr>
          <w:rFonts w:ascii="Times New Roman" w:eastAsia="Calibri" w:hAnsi="Times New Roman" w:cs="Times New Roman"/>
          <w:b/>
          <w:sz w:val="28"/>
          <w:szCs w:val="28"/>
          <w:lang w:val="uk-UA"/>
        </w:rPr>
      </w:pPr>
      <w:r w:rsidRPr="00767A0E">
        <w:rPr>
          <w:rFonts w:ascii="Times New Roman" w:eastAsia="Calibri" w:hAnsi="Times New Roman" w:cs="Times New Roman"/>
          <w:b/>
          <w:sz w:val="28"/>
          <w:szCs w:val="28"/>
          <w:lang w:val="uk-UA"/>
        </w:rPr>
        <w:t>ВИСНОВКИ</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b/>
          <w:sz w:val="28"/>
          <w:szCs w:val="28"/>
          <w:lang w:val="uk-UA"/>
        </w:rPr>
        <w:t xml:space="preserve">1. </w:t>
      </w:r>
      <w:r w:rsidRPr="00767A0E">
        <w:rPr>
          <w:rFonts w:ascii="Times New Roman" w:eastAsia="Calibri" w:hAnsi="Times New Roman" w:cs="Times New Roman"/>
          <w:sz w:val="28"/>
          <w:szCs w:val="28"/>
          <w:lang w:val="uk-UA"/>
        </w:rPr>
        <w:t xml:space="preserve">Інклюзія в широкому соціально-філософському сенсі розуміється як </w:t>
      </w:r>
      <w:r w:rsidRPr="00767A0E">
        <w:rPr>
          <w:rFonts w:ascii="Times New Roman" w:eastAsia="Calibri" w:hAnsi="Times New Roman" w:cs="Times New Roman"/>
          <w:sz w:val="28"/>
          <w:szCs w:val="28"/>
        </w:rPr>
        <w:t xml:space="preserve">форма буття, спільного життя звичайних людей та людей з інвалідністю. Вона передбачає розробку і застосування таких конкретних </w:t>
      </w:r>
      <w:proofErr w:type="gramStart"/>
      <w:r w:rsidRPr="00767A0E">
        <w:rPr>
          <w:rFonts w:ascii="Times New Roman" w:eastAsia="Calibri" w:hAnsi="Times New Roman" w:cs="Times New Roman"/>
          <w:sz w:val="28"/>
          <w:szCs w:val="28"/>
        </w:rPr>
        <w:t>р</w:t>
      </w:r>
      <w:proofErr w:type="gramEnd"/>
      <w:r w:rsidRPr="00767A0E">
        <w:rPr>
          <w:rFonts w:ascii="Times New Roman" w:eastAsia="Calibri" w:hAnsi="Times New Roman" w:cs="Times New Roman"/>
          <w:sz w:val="28"/>
          <w:szCs w:val="28"/>
        </w:rPr>
        <w:t>ішень, які зможуть дозволити кожній людині рівноправно брати участь в академічному і  суспільному житті. Поняття має широке значення і реалізоване в багатьох аспектах, у зв’язку з чим в економічній літературі розглядаються поняття «інклюзивне зростання», «інклюзивні інновації», «інклюзивний розвиток», «інклюзивна економіка»</w:t>
      </w:r>
      <w:r w:rsidRPr="00767A0E">
        <w:rPr>
          <w:rFonts w:ascii="Times New Roman" w:eastAsia="Calibri" w:hAnsi="Times New Roman" w:cs="Times New Roman"/>
          <w:sz w:val="28"/>
          <w:szCs w:val="28"/>
          <w:lang w:val="uk-UA"/>
        </w:rPr>
        <w:t>.</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b/>
          <w:sz w:val="28"/>
          <w:szCs w:val="28"/>
          <w:lang w:val="uk-UA"/>
        </w:rPr>
        <w:t>2.</w:t>
      </w:r>
      <w:r w:rsidRPr="00767A0E">
        <w:rPr>
          <w:rFonts w:ascii="Times New Roman" w:eastAsia="Calibri" w:hAnsi="Times New Roman" w:cs="Times New Roman"/>
          <w:sz w:val="28"/>
          <w:szCs w:val="28"/>
          <w:lang w:val="uk-UA"/>
        </w:rPr>
        <w:t xml:space="preserve"> </w:t>
      </w:r>
      <w:r w:rsidRPr="00767A0E">
        <w:rPr>
          <w:rFonts w:ascii="Times New Roman" w:eastAsia="Calibri" w:hAnsi="Times New Roman" w:cs="Times New Roman"/>
          <w:sz w:val="28"/>
          <w:szCs w:val="28"/>
        </w:rPr>
        <w:t xml:space="preserve">Інклюзивний розвиток заснований на такому типі економічного зростання, який </w:t>
      </w:r>
      <w:proofErr w:type="gramStart"/>
      <w:r w:rsidRPr="00767A0E">
        <w:rPr>
          <w:rFonts w:ascii="Times New Roman" w:eastAsia="Calibri" w:hAnsi="Times New Roman" w:cs="Times New Roman"/>
          <w:sz w:val="28"/>
          <w:szCs w:val="28"/>
        </w:rPr>
        <w:t>дозволяє в</w:t>
      </w:r>
      <w:proofErr w:type="gramEnd"/>
      <w:r w:rsidRPr="00767A0E">
        <w:rPr>
          <w:rFonts w:ascii="Times New Roman" w:eastAsia="Calibri" w:hAnsi="Times New Roman" w:cs="Times New Roman"/>
          <w:sz w:val="28"/>
          <w:szCs w:val="28"/>
        </w:rPr>
        <w:t xml:space="preserve">ідчути його результати кожному члену суспільства, охоплюючи усі сфери його життя. Засади теорії інклюзивного розвитку закладені </w:t>
      </w:r>
      <w:proofErr w:type="gramStart"/>
      <w:r w:rsidRPr="00767A0E">
        <w:rPr>
          <w:rFonts w:ascii="Times New Roman" w:eastAsia="Calibri" w:hAnsi="Times New Roman" w:cs="Times New Roman"/>
          <w:sz w:val="28"/>
          <w:szCs w:val="28"/>
        </w:rPr>
        <w:t>досл</w:t>
      </w:r>
      <w:proofErr w:type="gramEnd"/>
      <w:r w:rsidRPr="00767A0E">
        <w:rPr>
          <w:rFonts w:ascii="Times New Roman" w:eastAsia="Calibri" w:hAnsi="Times New Roman" w:cs="Times New Roman"/>
          <w:sz w:val="28"/>
          <w:szCs w:val="28"/>
        </w:rPr>
        <w:t xml:space="preserve">ідженнями переважно закордонних вчених: Д. Аджемоглу, Д. Робінсона, Е. С. Райнерта та багато інших. Її базові положення, які розроблялися цими вченими з академічних кіл, були розвинені учасниками Комісії зі зростання і розвитку, до складу якої увійшли </w:t>
      </w:r>
      <w:proofErr w:type="gramStart"/>
      <w:r w:rsidRPr="00767A0E">
        <w:rPr>
          <w:rFonts w:ascii="Times New Roman" w:eastAsia="Calibri" w:hAnsi="Times New Roman" w:cs="Times New Roman"/>
          <w:sz w:val="28"/>
          <w:szCs w:val="28"/>
        </w:rPr>
        <w:t>пров</w:t>
      </w:r>
      <w:proofErr w:type="gramEnd"/>
      <w:r w:rsidRPr="00767A0E">
        <w:rPr>
          <w:rFonts w:ascii="Times New Roman" w:eastAsia="Calibri" w:hAnsi="Times New Roman" w:cs="Times New Roman"/>
          <w:sz w:val="28"/>
          <w:szCs w:val="28"/>
        </w:rPr>
        <w:t xml:space="preserve">ідні представники бізнесу, державних структур та наукової спільноти.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b/>
          <w:sz w:val="28"/>
          <w:szCs w:val="28"/>
          <w:lang w:val="uk-UA"/>
        </w:rPr>
        <w:t>3.</w:t>
      </w:r>
      <w:r w:rsidRPr="00767A0E">
        <w:rPr>
          <w:rFonts w:ascii="Times New Roman" w:eastAsia="Calibri" w:hAnsi="Times New Roman" w:cs="Times New Roman"/>
          <w:sz w:val="28"/>
          <w:szCs w:val="28"/>
          <w:lang w:val="uk-UA"/>
        </w:rPr>
        <w:t xml:space="preserve"> На основі аналізу сучасної економічної літератури, оглядів, доповідей, підготовлених міжнародними експертами для міжнародних організацій, дослідження статистичних даних можна визначити ключові моменти інклюзивного розвитку: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1) ширші цілі (не тільки збільшення доходу або ВВП);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2) всебічний розвиток людського капіталу;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3) скорочення нерівності і бідності;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4) важливість активної участі в економічному житті, а не тільки в розподілі доходу;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5) отримання вигоди широкими верствами населення, особливо дітьми, жінками, людьми похилого віку;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6) дбайливе використання природних ресурсів і захист навколишнього середовища.</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b/>
          <w:sz w:val="28"/>
          <w:szCs w:val="28"/>
          <w:lang w:val="uk-UA"/>
        </w:rPr>
        <w:t>4</w:t>
      </w:r>
      <w:r w:rsidRPr="00767A0E">
        <w:rPr>
          <w:rFonts w:ascii="Times New Roman" w:eastAsia="Calibri" w:hAnsi="Times New Roman" w:cs="Times New Roman"/>
          <w:sz w:val="28"/>
          <w:szCs w:val="28"/>
          <w:lang w:val="uk-UA"/>
        </w:rPr>
        <w:t xml:space="preserve">. Інклюзивне зростання – це зростання, яке дозволяє залучити більшу частину трудових ресурсів до ефективної економічної діяльності завдяки чому забезпечити більшій частині населення більш високий рівень життя. Велике значення надається перерозподілу доходів та зменшенню і викоріненню дискримінації з цього приводу. </w:t>
      </w:r>
      <w:r w:rsidRPr="00767A0E">
        <w:rPr>
          <w:rFonts w:ascii="Times New Roman" w:eastAsia="Calibri" w:hAnsi="Times New Roman" w:cs="Times New Roman"/>
          <w:sz w:val="28"/>
          <w:szCs w:val="28"/>
        </w:rPr>
        <w:t xml:space="preserve">Створення такої системи розподілу доходів, яка б дозволяла усьому суспільству отримувати його частину, як активно так і пасивно, тобто не прикладаючи жодних зусиль. Це є досить поширеною практикою у більшості </w:t>
      </w:r>
      <w:proofErr w:type="gramStart"/>
      <w:r w:rsidRPr="00767A0E">
        <w:rPr>
          <w:rFonts w:ascii="Times New Roman" w:eastAsia="Calibri" w:hAnsi="Times New Roman" w:cs="Times New Roman"/>
          <w:sz w:val="28"/>
          <w:szCs w:val="28"/>
        </w:rPr>
        <w:t>країн</w:t>
      </w:r>
      <w:proofErr w:type="gramEnd"/>
      <w:r w:rsidRPr="00767A0E">
        <w:rPr>
          <w:rFonts w:ascii="Times New Roman" w:eastAsia="Calibri" w:hAnsi="Times New Roman" w:cs="Times New Roman"/>
          <w:sz w:val="28"/>
          <w:szCs w:val="28"/>
        </w:rPr>
        <w:t xml:space="preserve">, і не тільки в бідних і тих, що розвиваються. Насправді, </w:t>
      </w:r>
      <w:proofErr w:type="gramStart"/>
      <w:r w:rsidRPr="00767A0E">
        <w:rPr>
          <w:rFonts w:ascii="Times New Roman" w:eastAsia="Calibri" w:hAnsi="Times New Roman" w:cs="Times New Roman"/>
          <w:sz w:val="28"/>
          <w:szCs w:val="28"/>
        </w:rPr>
        <w:t>р</w:t>
      </w:r>
      <w:proofErr w:type="gramEnd"/>
      <w:r w:rsidRPr="00767A0E">
        <w:rPr>
          <w:rFonts w:ascii="Times New Roman" w:eastAsia="Calibri" w:hAnsi="Times New Roman" w:cs="Times New Roman"/>
          <w:sz w:val="28"/>
          <w:szCs w:val="28"/>
        </w:rPr>
        <w:t xml:space="preserve">ізниця між цими двома перспективами (люди, як активні або пасивні учасники, як виробники і споживачі) не так очевидна, як може здатися, адже інклюзивний розвиток вимагає, щоб люди були активно включені в процеси політичних, соціальних і економічних змін.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b/>
          <w:sz w:val="28"/>
          <w:szCs w:val="28"/>
          <w:lang w:val="uk-UA"/>
        </w:rPr>
        <w:t>5.</w:t>
      </w:r>
      <w:r w:rsidRPr="00767A0E">
        <w:rPr>
          <w:rFonts w:ascii="Times New Roman" w:eastAsia="Calibri" w:hAnsi="Times New Roman" w:cs="Times New Roman"/>
          <w:sz w:val="28"/>
          <w:szCs w:val="28"/>
          <w:lang w:val="uk-UA"/>
        </w:rPr>
        <w:t xml:space="preserve"> </w:t>
      </w:r>
      <w:r w:rsidRPr="00767A0E">
        <w:rPr>
          <w:rFonts w:ascii="Times New Roman" w:eastAsia="Calibri" w:hAnsi="Times New Roman" w:cs="Times New Roman"/>
          <w:sz w:val="28"/>
          <w:szCs w:val="28"/>
        </w:rPr>
        <w:t xml:space="preserve">Міжнародний валютний фонд розглядає інклюзивне зростання як </w:t>
      </w:r>
      <w:proofErr w:type="gramStart"/>
      <w:r w:rsidRPr="00767A0E">
        <w:rPr>
          <w:rFonts w:ascii="Times New Roman" w:eastAsia="Calibri" w:hAnsi="Times New Roman" w:cs="Times New Roman"/>
          <w:sz w:val="28"/>
          <w:szCs w:val="28"/>
        </w:rPr>
        <w:t>п</w:t>
      </w:r>
      <w:proofErr w:type="gramEnd"/>
      <w:r w:rsidRPr="00767A0E">
        <w:rPr>
          <w:rFonts w:ascii="Times New Roman" w:eastAsia="Calibri" w:hAnsi="Times New Roman" w:cs="Times New Roman"/>
          <w:sz w:val="28"/>
          <w:szCs w:val="28"/>
        </w:rPr>
        <w:t xml:space="preserve">ідвищення темпів зростання за рахунок надання єдиного простору для інвестицій і продуктивної зайнятості населення. </w:t>
      </w:r>
      <w:proofErr w:type="gramStart"/>
      <w:r w:rsidRPr="00767A0E">
        <w:rPr>
          <w:rFonts w:ascii="Times New Roman" w:eastAsia="Calibri" w:hAnsi="Times New Roman" w:cs="Times New Roman"/>
          <w:sz w:val="28"/>
          <w:szCs w:val="28"/>
        </w:rPr>
        <w:t>П</w:t>
      </w:r>
      <w:proofErr w:type="gramEnd"/>
      <w:r w:rsidRPr="00767A0E">
        <w:rPr>
          <w:rFonts w:ascii="Times New Roman" w:eastAsia="Calibri" w:hAnsi="Times New Roman" w:cs="Times New Roman"/>
          <w:sz w:val="28"/>
          <w:szCs w:val="28"/>
        </w:rPr>
        <w:t>ідкреслюється, що це зростання має бути</w:t>
      </w:r>
      <w:r w:rsidRPr="00767A0E">
        <w:rPr>
          <w:rFonts w:ascii="Times New Roman" w:eastAsia="Calibri" w:hAnsi="Times New Roman" w:cs="Times New Roman"/>
          <w:sz w:val="28"/>
          <w:szCs w:val="28"/>
          <w:lang w:val="uk-UA"/>
        </w:rPr>
        <w:t xml:space="preserve">: 1) </w:t>
      </w:r>
      <w:r w:rsidRPr="00767A0E">
        <w:rPr>
          <w:rFonts w:ascii="Times New Roman" w:eastAsia="Calibri" w:hAnsi="Times New Roman" w:cs="Times New Roman"/>
          <w:sz w:val="28"/>
          <w:szCs w:val="28"/>
        </w:rPr>
        <w:t xml:space="preserve"> інтелектуальним</w:t>
      </w:r>
      <w:r w:rsidRPr="00767A0E">
        <w:rPr>
          <w:rFonts w:ascii="Times New Roman" w:eastAsia="Calibri" w:hAnsi="Times New Roman" w:cs="Times New Roman"/>
          <w:sz w:val="28"/>
          <w:szCs w:val="28"/>
          <w:lang w:val="uk-UA"/>
        </w:rPr>
        <w:t xml:space="preserve">; 2) </w:t>
      </w:r>
      <w:r w:rsidRPr="00767A0E">
        <w:rPr>
          <w:rFonts w:ascii="Times New Roman" w:eastAsia="Calibri" w:hAnsi="Times New Roman" w:cs="Times New Roman"/>
          <w:sz w:val="28"/>
          <w:szCs w:val="28"/>
        </w:rPr>
        <w:t xml:space="preserve"> стійким</w:t>
      </w:r>
      <w:r w:rsidRPr="00767A0E">
        <w:rPr>
          <w:rFonts w:ascii="Times New Roman" w:eastAsia="Calibri" w:hAnsi="Times New Roman" w:cs="Times New Roman"/>
          <w:sz w:val="28"/>
          <w:szCs w:val="28"/>
          <w:lang w:val="uk-UA"/>
        </w:rPr>
        <w:t>; 3)</w:t>
      </w:r>
      <w:r w:rsidRPr="00767A0E">
        <w:rPr>
          <w:rFonts w:ascii="Times New Roman" w:eastAsia="Calibri" w:hAnsi="Times New Roman" w:cs="Times New Roman"/>
          <w:sz w:val="28"/>
          <w:szCs w:val="28"/>
        </w:rPr>
        <w:t xml:space="preserve"> інклюзивним при залученні до відповідних процесів усіх секторів економіки, усіх верств суспільства. </w:t>
      </w:r>
      <w:proofErr w:type="gramStart"/>
      <w:r w:rsidRPr="00767A0E">
        <w:rPr>
          <w:rFonts w:ascii="Times New Roman" w:eastAsia="Calibri" w:hAnsi="Times New Roman" w:cs="Times New Roman"/>
          <w:sz w:val="28"/>
          <w:szCs w:val="28"/>
        </w:rPr>
        <w:t>Ц</w:t>
      </w:r>
      <w:proofErr w:type="gramEnd"/>
      <w:r w:rsidRPr="00767A0E">
        <w:rPr>
          <w:rFonts w:ascii="Times New Roman" w:eastAsia="Calibri" w:hAnsi="Times New Roman" w:cs="Times New Roman"/>
          <w:sz w:val="28"/>
          <w:szCs w:val="28"/>
        </w:rPr>
        <w:t xml:space="preserve">і три пріоритети взаємно посилюють один одного, і мають сприяти досягненню високого рівня зайнятості, продуктивності і соціальної єдності. Для слідування цим пріоритетам було сформовано пакет з п’яти цілей у таких областях: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1) зайнятість;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2) інновації;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3) зміна клімату та енергетика;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4) освіта;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5) боротьба проти бідності та соціального відчуження.</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 Слід навести конкретні параметри, що характеризують заявлені орієнтири, в числі яких: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1) досягнення 75%-го рівня зайнятості серед населення у віці 20-64 років;</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2)  підвищення рівня інвестицій в дослідження і розробки до 3% ВВП</w:t>
      </w:r>
      <w:r w:rsidRPr="00767A0E">
        <w:rPr>
          <w:rFonts w:ascii="Times New Roman" w:eastAsia="Calibri" w:hAnsi="Times New Roman" w:cs="Times New Roman"/>
          <w:sz w:val="28"/>
          <w:szCs w:val="28"/>
        </w:rPr>
        <w:sym w:font="Symbol" w:char="F02D"/>
      </w:r>
      <w:r w:rsidRPr="00767A0E">
        <w:rPr>
          <w:rFonts w:ascii="Times New Roman" w:eastAsia="Calibri" w:hAnsi="Times New Roman" w:cs="Times New Roman"/>
          <w:sz w:val="28"/>
          <w:szCs w:val="28"/>
          <w:lang w:val="uk-UA"/>
        </w:rPr>
        <w:t xml:space="preserve"> Євросоюзу;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3) скорочення викидів парникових газів на 20% (можливо на 30%) по</w:t>
      </w:r>
      <w:r w:rsidRPr="00767A0E">
        <w:rPr>
          <w:rFonts w:ascii="Times New Roman" w:eastAsia="Calibri" w:hAnsi="Times New Roman" w:cs="Times New Roman"/>
          <w:sz w:val="28"/>
          <w:szCs w:val="28"/>
        </w:rPr>
        <w:sym w:font="Symbol" w:char="F02D"/>
      </w:r>
      <w:r w:rsidRPr="00767A0E">
        <w:rPr>
          <w:rFonts w:ascii="Times New Roman" w:eastAsia="Calibri" w:hAnsi="Times New Roman" w:cs="Times New Roman"/>
          <w:sz w:val="28"/>
          <w:szCs w:val="28"/>
          <w:lang w:val="uk-UA"/>
        </w:rPr>
        <w:t xml:space="preserve"> відношенню до рівня 1990 р., а також збільшення частки відновлюваних джерел у загальному обсязі споживання енергії до 20%;</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4)  підвищення енергетичної ефективності на 20%;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5) доведення частки осіб,</w:t>
      </w:r>
      <w:r w:rsidRPr="00767A0E">
        <w:rPr>
          <w:rFonts w:ascii="Times New Roman" w:eastAsia="Calibri" w:hAnsi="Times New Roman" w:cs="Times New Roman"/>
          <w:sz w:val="28"/>
          <w:szCs w:val="28"/>
        </w:rPr>
        <w:sym w:font="Symbol" w:char="F02D"/>
      </w:r>
      <w:r w:rsidRPr="00767A0E">
        <w:rPr>
          <w:rFonts w:ascii="Times New Roman" w:eastAsia="Calibri" w:hAnsi="Times New Roman" w:cs="Times New Roman"/>
          <w:sz w:val="28"/>
          <w:szCs w:val="28"/>
          <w:lang w:val="uk-UA"/>
        </w:rPr>
        <w:t xml:space="preserve"> які завершили триступеневу освіту в віковій групі 30-34 років до 40%;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6) скорочення на 20 млн числа тих, хто знаходиться на межі бідності і</w:t>
      </w:r>
      <w:r w:rsidRPr="00767A0E">
        <w:rPr>
          <w:rFonts w:ascii="Times New Roman" w:eastAsia="Calibri" w:hAnsi="Times New Roman" w:cs="Times New Roman"/>
          <w:sz w:val="28"/>
          <w:szCs w:val="28"/>
        </w:rPr>
        <w:sym w:font="Symbol" w:char="F02D"/>
      </w:r>
      <w:r w:rsidRPr="00767A0E">
        <w:rPr>
          <w:rFonts w:ascii="Times New Roman" w:eastAsia="Calibri" w:hAnsi="Times New Roman" w:cs="Times New Roman"/>
          <w:sz w:val="28"/>
          <w:szCs w:val="28"/>
          <w:lang w:val="uk-UA"/>
        </w:rPr>
        <w:t xml:space="preserve"> соціального виключення.</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sz w:val="28"/>
          <w:szCs w:val="28"/>
          <w:lang w:val="uk-UA"/>
        </w:rPr>
        <w:t xml:space="preserve"> </w:t>
      </w:r>
      <w:r w:rsidRPr="00767A0E">
        <w:rPr>
          <w:rFonts w:ascii="Times New Roman" w:eastAsia="Calibri" w:hAnsi="Times New Roman" w:cs="Times New Roman"/>
          <w:sz w:val="28"/>
          <w:szCs w:val="28"/>
        </w:rPr>
        <w:t xml:space="preserve">Треба відзначити, що поставлені цілі носять досить конкретний характер, що полегшує контроль за їх виконанням. Важливо також, що </w:t>
      </w:r>
      <w:proofErr w:type="gramStart"/>
      <w:r w:rsidRPr="00767A0E">
        <w:rPr>
          <w:rFonts w:ascii="Times New Roman" w:eastAsia="Calibri" w:hAnsi="Times New Roman" w:cs="Times New Roman"/>
          <w:sz w:val="28"/>
          <w:szCs w:val="28"/>
        </w:rPr>
        <w:t>на</w:t>
      </w:r>
      <w:proofErr w:type="gramEnd"/>
      <w:r w:rsidRPr="00767A0E">
        <w:rPr>
          <w:rFonts w:ascii="Times New Roman" w:eastAsia="Calibri" w:hAnsi="Times New Roman" w:cs="Times New Roman"/>
          <w:sz w:val="28"/>
          <w:szCs w:val="28"/>
        </w:rPr>
        <w:t xml:space="preserve"> </w:t>
      </w:r>
      <w:proofErr w:type="gramStart"/>
      <w:r w:rsidRPr="00767A0E">
        <w:rPr>
          <w:rFonts w:ascii="Times New Roman" w:eastAsia="Calibri" w:hAnsi="Times New Roman" w:cs="Times New Roman"/>
          <w:sz w:val="28"/>
          <w:szCs w:val="28"/>
        </w:rPr>
        <w:t>основ</w:t>
      </w:r>
      <w:proofErr w:type="gramEnd"/>
      <w:r w:rsidRPr="00767A0E">
        <w:rPr>
          <w:rFonts w:ascii="Times New Roman" w:eastAsia="Calibri" w:hAnsi="Times New Roman" w:cs="Times New Roman"/>
          <w:sz w:val="28"/>
          <w:szCs w:val="28"/>
        </w:rPr>
        <w:t xml:space="preserve">і цих цільових параметрів сформовані орієнтири для кожної країни окремо. Для оцінки ефективності державної політики в цьому напрямі необхідно вимірювати ступінь інклюзивності зростання.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b/>
          <w:sz w:val="28"/>
          <w:szCs w:val="28"/>
          <w:lang w:val="uk-UA"/>
        </w:rPr>
        <w:t>6.</w:t>
      </w:r>
      <w:r w:rsidRPr="00767A0E">
        <w:rPr>
          <w:rFonts w:ascii="Times New Roman" w:eastAsia="Calibri" w:hAnsi="Times New Roman" w:cs="Times New Roman"/>
          <w:sz w:val="28"/>
          <w:szCs w:val="28"/>
          <w:lang w:val="uk-UA"/>
        </w:rPr>
        <w:t xml:space="preserve"> </w:t>
      </w:r>
      <w:r w:rsidRPr="00767A0E">
        <w:rPr>
          <w:rFonts w:ascii="Times New Roman" w:eastAsia="Calibri" w:hAnsi="Times New Roman" w:cs="Times New Roman"/>
          <w:sz w:val="28"/>
          <w:szCs w:val="28"/>
        </w:rPr>
        <w:t xml:space="preserve">Ряд </w:t>
      </w:r>
      <w:proofErr w:type="gramStart"/>
      <w:r w:rsidRPr="00767A0E">
        <w:rPr>
          <w:rFonts w:ascii="Times New Roman" w:eastAsia="Calibri" w:hAnsi="Times New Roman" w:cs="Times New Roman"/>
          <w:sz w:val="28"/>
          <w:szCs w:val="28"/>
        </w:rPr>
        <w:t>м</w:t>
      </w:r>
      <w:proofErr w:type="gramEnd"/>
      <w:r w:rsidRPr="00767A0E">
        <w:rPr>
          <w:rFonts w:ascii="Times New Roman" w:eastAsia="Calibri" w:hAnsi="Times New Roman" w:cs="Times New Roman"/>
          <w:sz w:val="28"/>
          <w:szCs w:val="28"/>
        </w:rPr>
        <w:t xml:space="preserve">іжнародних організацій вже приступили до розроблення методичних рекомендацій щодо розрахунку індексу інклюзивного розвитку. В запропонованих ними методиках важлива роль відводиться ефективній роботі влади та громадських інститутів, політика яких має бути оптимізована як для створення умов всеохоплюючої участі у виробництві ВВП, так і для виключення нерівності </w:t>
      </w:r>
      <w:proofErr w:type="gramStart"/>
      <w:r w:rsidRPr="00767A0E">
        <w:rPr>
          <w:rFonts w:ascii="Times New Roman" w:eastAsia="Calibri" w:hAnsi="Times New Roman" w:cs="Times New Roman"/>
          <w:sz w:val="28"/>
          <w:szCs w:val="28"/>
        </w:rPr>
        <w:t>в</w:t>
      </w:r>
      <w:proofErr w:type="gramEnd"/>
      <w:r w:rsidRPr="00767A0E">
        <w:rPr>
          <w:rFonts w:ascii="Times New Roman" w:eastAsia="Calibri" w:hAnsi="Times New Roman" w:cs="Times New Roman"/>
          <w:sz w:val="28"/>
          <w:szCs w:val="28"/>
        </w:rPr>
        <w:t xml:space="preserve"> розподілі створеного продукту.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b/>
          <w:sz w:val="28"/>
          <w:szCs w:val="28"/>
          <w:lang w:val="uk-UA"/>
        </w:rPr>
        <w:t xml:space="preserve">7. </w:t>
      </w:r>
      <w:r w:rsidRPr="00767A0E">
        <w:rPr>
          <w:rFonts w:ascii="Times New Roman" w:eastAsia="Calibri" w:hAnsi="Times New Roman" w:cs="Times New Roman"/>
          <w:sz w:val="28"/>
          <w:szCs w:val="28"/>
        </w:rPr>
        <w:t xml:space="preserve">В Україні стратегія інклюзивного зростання поки що відсутня. Однак країна ще у 1992 р. приєдналася до стратегічного документу ООН «Порядок денний на ХХІ століття», </w:t>
      </w:r>
      <w:proofErr w:type="gramStart"/>
      <w:r w:rsidRPr="00767A0E">
        <w:rPr>
          <w:rFonts w:ascii="Times New Roman" w:eastAsia="Calibri" w:hAnsi="Times New Roman" w:cs="Times New Roman"/>
          <w:sz w:val="28"/>
          <w:szCs w:val="28"/>
        </w:rPr>
        <w:t>п</w:t>
      </w:r>
      <w:proofErr w:type="gramEnd"/>
      <w:r w:rsidRPr="00767A0E">
        <w:rPr>
          <w:rFonts w:ascii="Times New Roman" w:eastAsia="Calibri" w:hAnsi="Times New Roman" w:cs="Times New Roman"/>
          <w:sz w:val="28"/>
          <w:szCs w:val="28"/>
        </w:rPr>
        <w:t xml:space="preserve">ідписала ряд міжнародних угод і договорів, які зобов’язують управлінські структури держави здійснювати розвиток на принципах збалансованості, а в 2015 р. було затверджено стратегію «Україна– 2020» року. «Стратегія–2020» </w:t>
      </w:r>
      <w:proofErr w:type="gramStart"/>
      <w:r w:rsidRPr="00767A0E">
        <w:rPr>
          <w:rFonts w:ascii="Times New Roman" w:eastAsia="Calibri" w:hAnsi="Times New Roman" w:cs="Times New Roman"/>
          <w:sz w:val="28"/>
          <w:szCs w:val="28"/>
        </w:rPr>
        <w:t>включає в</w:t>
      </w:r>
      <w:proofErr w:type="gramEnd"/>
      <w:r w:rsidRPr="00767A0E">
        <w:rPr>
          <w:rFonts w:ascii="Times New Roman" w:eastAsia="Calibri" w:hAnsi="Times New Roman" w:cs="Times New Roman"/>
          <w:sz w:val="28"/>
          <w:szCs w:val="28"/>
        </w:rPr>
        <w:t xml:space="preserve"> себе 62 реформи. Метою реформ визначено досягнення європейських стандартів життя та гідного місця Україні в </w:t>
      </w:r>
      <w:proofErr w:type="gramStart"/>
      <w:r w:rsidRPr="00767A0E">
        <w:rPr>
          <w:rFonts w:ascii="Times New Roman" w:eastAsia="Calibri" w:hAnsi="Times New Roman" w:cs="Times New Roman"/>
          <w:sz w:val="28"/>
          <w:szCs w:val="28"/>
        </w:rPr>
        <w:t>св</w:t>
      </w:r>
      <w:proofErr w:type="gramEnd"/>
      <w:r w:rsidRPr="00767A0E">
        <w:rPr>
          <w:rFonts w:ascii="Times New Roman" w:eastAsia="Calibri" w:hAnsi="Times New Roman" w:cs="Times New Roman"/>
          <w:sz w:val="28"/>
          <w:szCs w:val="28"/>
        </w:rPr>
        <w:t>іті</w:t>
      </w:r>
      <w:r w:rsidRPr="00767A0E">
        <w:rPr>
          <w:rFonts w:ascii="Times New Roman" w:eastAsia="Calibri" w:hAnsi="Times New Roman" w:cs="Times New Roman"/>
          <w:sz w:val="28"/>
          <w:szCs w:val="28"/>
          <w:lang w:val="uk-UA"/>
        </w:rPr>
        <w:t>.</w:t>
      </w:r>
      <w:r w:rsidRPr="00767A0E">
        <w:rPr>
          <w:rFonts w:ascii="Times New Roman" w:eastAsia="Calibri" w:hAnsi="Times New Roman" w:cs="Times New Roman"/>
          <w:sz w:val="28"/>
          <w:szCs w:val="28"/>
        </w:rPr>
        <w:t xml:space="preserve">. При розгляді проекту стратегії «Україна–2030» звертає на себе увагу той факт, що поняттю «інклюзія» фактично не приділено уваги, хоч у вступній частині є визначення понять «інклюзивність», «інклюзивне зростання», «інклюзивне суспільство» та «інклюзивні інституції». Однак </w:t>
      </w:r>
      <w:proofErr w:type="gramStart"/>
      <w:r w:rsidRPr="00767A0E">
        <w:rPr>
          <w:rFonts w:ascii="Times New Roman" w:eastAsia="Calibri" w:hAnsi="Times New Roman" w:cs="Times New Roman"/>
          <w:sz w:val="28"/>
          <w:szCs w:val="28"/>
        </w:rPr>
        <w:t>у</w:t>
      </w:r>
      <w:proofErr w:type="gramEnd"/>
      <w:r w:rsidRPr="00767A0E">
        <w:rPr>
          <w:rFonts w:ascii="Times New Roman" w:eastAsia="Calibri" w:hAnsi="Times New Roman" w:cs="Times New Roman"/>
          <w:sz w:val="28"/>
          <w:szCs w:val="28"/>
        </w:rPr>
        <w:t xml:space="preserve"> </w:t>
      </w:r>
      <w:proofErr w:type="gramStart"/>
      <w:r w:rsidRPr="00767A0E">
        <w:rPr>
          <w:rFonts w:ascii="Times New Roman" w:eastAsia="Calibri" w:hAnsi="Times New Roman" w:cs="Times New Roman"/>
          <w:sz w:val="28"/>
          <w:szCs w:val="28"/>
        </w:rPr>
        <w:t>самому</w:t>
      </w:r>
      <w:proofErr w:type="gramEnd"/>
      <w:r w:rsidRPr="00767A0E">
        <w:rPr>
          <w:rFonts w:ascii="Times New Roman" w:eastAsia="Calibri" w:hAnsi="Times New Roman" w:cs="Times New Roman"/>
          <w:sz w:val="28"/>
          <w:szCs w:val="28"/>
        </w:rPr>
        <w:t xml:space="preserve"> тексті проекту стратегії міститься чимало інструментів і механізмів щодо створення відповідного правового поля для інклюзивного зростання. </w:t>
      </w:r>
    </w:p>
    <w:p w:rsidR="00767A0E" w:rsidRPr="00767A0E" w:rsidRDefault="00767A0E" w:rsidP="00767A0E">
      <w:pPr>
        <w:spacing w:after="0" w:line="360" w:lineRule="auto"/>
        <w:ind w:firstLine="709"/>
        <w:contextualSpacing/>
        <w:jc w:val="both"/>
        <w:rPr>
          <w:rFonts w:ascii="Times New Roman" w:eastAsia="Calibri" w:hAnsi="Times New Roman" w:cs="Times New Roman"/>
          <w:sz w:val="28"/>
          <w:szCs w:val="28"/>
          <w:lang w:val="uk-UA"/>
        </w:rPr>
      </w:pPr>
      <w:r w:rsidRPr="00767A0E">
        <w:rPr>
          <w:rFonts w:ascii="Times New Roman" w:eastAsia="Calibri" w:hAnsi="Times New Roman" w:cs="Times New Roman"/>
          <w:b/>
          <w:sz w:val="28"/>
          <w:szCs w:val="28"/>
          <w:lang w:val="uk-UA"/>
        </w:rPr>
        <w:t>8.</w:t>
      </w:r>
      <w:r w:rsidRPr="00767A0E">
        <w:rPr>
          <w:rFonts w:ascii="Times New Roman" w:eastAsia="Calibri" w:hAnsi="Times New Roman" w:cs="Times New Roman"/>
          <w:sz w:val="28"/>
          <w:szCs w:val="28"/>
          <w:lang w:val="uk-UA"/>
        </w:rPr>
        <w:t xml:space="preserve"> </w:t>
      </w:r>
      <w:r w:rsidRPr="00767A0E">
        <w:rPr>
          <w:rFonts w:ascii="Times New Roman" w:eastAsia="Calibri" w:hAnsi="Times New Roman" w:cs="Times New Roman"/>
          <w:sz w:val="28"/>
          <w:szCs w:val="28"/>
        </w:rPr>
        <w:t xml:space="preserve">Отже, в Україні на сьогоднішній час вже існує законодавча ініціатива, яку з повним правом можна вважати кроком до інклюзивної економіки, з залученням широких верств населення, для </w:t>
      </w:r>
      <w:proofErr w:type="gramStart"/>
      <w:r w:rsidRPr="00767A0E">
        <w:rPr>
          <w:rFonts w:ascii="Times New Roman" w:eastAsia="Calibri" w:hAnsi="Times New Roman" w:cs="Times New Roman"/>
          <w:sz w:val="28"/>
          <w:szCs w:val="28"/>
        </w:rPr>
        <w:t>р</w:t>
      </w:r>
      <w:proofErr w:type="gramEnd"/>
      <w:r w:rsidRPr="00767A0E">
        <w:rPr>
          <w:rFonts w:ascii="Times New Roman" w:eastAsia="Calibri" w:hAnsi="Times New Roman" w:cs="Times New Roman"/>
          <w:sz w:val="28"/>
          <w:szCs w:val="28"/>
        </w:rPr>
        <w:t>ішення соціально-економічних, демографічних, екологічних проблем, але залишається безліч не вирішених проблем, що потребують подальшого розгляду для створення ефективного механізму інклюзивного розвитку.</w:t>
      </w:r>
    </w:p>
    <w:p w:rsidR="00767A0E" w:rsidRPr="00767A0E" w:rsidRDefault="00767A0E" w:rsidP="00767A0E">
      <w:pPr>
        <w:tabs>
          <w:tab w:val="left" w:pos="2617"/>
        </w:tabs>
        <w:spacing w:after="0" w:line="360" w:lineRule="auto"/>
        <w:ind w:firstLine="709"/>
        <w:contextualSpacing/>
        <w:jc w:val="both"/>
        <w:rPr>
          <w:rFonts w:ascii="Times New Roman" w:eastAsia="Calibri" w:hAnsi="Times New Roman" w:cs="Times New Roman"/>
          <w:b/>
          <w:sz w:val="28"/>
          <w:szCs w:val="28"/>
          <w:lang w:val="uk-UA"/>
        </w:rPr>
      </w:pPr>
    </w:p>
    <w:p w:rsidR="00767A0E" w:rsidRPr="00767A0E" w:rsidRDefault="00767A0E" w:rsidP="00767A0E">
      <w:pPr>
        <w:tabs>
          <w:tab w:val="left" w:pos="2617"/>
        </w:tabs>
        <w:spacing w:after="0" w:line="360" w:lineRule="auto"/>
        <w:ind w:firstLine="709"/>
        <w:contextualSpacing/>
        <w:jc w:val="both"/>
        <w:rPr>
          <w:rFonts w:ascii="Times New Roman" w:eastAsia="Calibri" w:hAnsi="Times New Roman" w:cs="Times New Roman"/>
          <w:b/>
          <w:sz w:val="28"/>
          <w:szCs w:val="28"/>
          <w:lang w:val="uk-UA"/>
        </w:rPr>
      </w:pPr>
    </w:p>
    <w:p w:rsidR="00767A0E" w:rsidRPr="00767A0E" w:rsidRDefault="00767A0E" w:rsidP="00767A0E">
      <w:pPr>
        <w:tabs>
          <w:tab w:val="left" w:pos="2617"/>
        </w:tabs>
        <w:spacing w:after="0" w:line="360" w:lineRule="auto"/>
        <w:ind w:firstLine="709"/>
        <w:contextualSpacing/>
        <w:jc w:val="both"/>
        <w:rPr>
          <w:rFonts w:ascii="Times New Roman" w:eastAsia="Calibri" w:hAnsi="Times New Roman" w:cs="Times New Roman"/>
          <w:b/>
          <w:sz w:val="28"/>
          <w:szCs w:val="28"/>
          <w:lang w:val="uk-UA"/>
        </w:rPr>
      </w:pPr>
    </w:p>
    <w:p w:rsidR="00767A0E" w:rsidRPr="00767A0E" w:rsidRDefault="00767A0E" w:rsidP="00767A0E">
      <w:pPr>
        <w:tabs>
          <w:tab w:val="left" w:pos="2617"/>
        </w:tabs>
        <w:spacing w:after="0" w:line="360" w:lineRule="auto"/>
        <w:ind w:firstLine="709"/>
        <w:contextualSpacing/>
        <w:jc w:val="both"/>
        <w:rPr>
          <w:rFonts w:ascii="Times New Roman" w:eastAsia="Calibri" w:hAnsi="Times New Roman" w:cs="Times New Roman"/>
          <w:b/>
          <w:sz w:val="28"/>
          <w:szCs w:val="28"/>
          <w:lang w:val="uk-UA"/>
        </w:rPr>
      </w:pPr>
    </w:p>
    <w:p w:rsidR="00C43938" w:rsidRPr="00767A0E" w:rsidRDefault="00C43938" w:rsidP="00E63E1D">
      <w:pPr>
        <w:spacing w:after="0"/>
        <w:rPr>
          <w:lang w:val="uk-UA"/>
        </w:rPr>
      </w:pPr>
      <w:bookmarkStart w:id="0" w:name="_GoBack"/>
      <w:bookmarkEnd w:id="0"/>
    </w:p>
    <w:sectPr w:rsidR="00C43938" w:rsidRPr="00767A0E" w:rsidSect="00583BE5">
      <w:type w:val="continuous"/>
      <w:pgSz w:w="11910" w:h="16840"/>
      <w:pgMar w:top="0" w:right="340" w:bottom="0" w:left="1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05" w:hanging="320"/>
      </w:pPr>
      <w:rPr>
        <w:rFonts w:ascii="Times New Roman" w:hAnsi="Times New Roman" w:cs="Times New Roman"/>
        <w:b w:val="0"/>
        <w:bCs w:val="0"/>
        <w:spacing w:val="-11"/>
        <w:w w:val="100"/>
        <w:sz w:val="24"/>
        <w:szCs w:val="24"/>
      </w:rPr>
    </w:lvl>
    <w:lvl w:ilvl="1">
      <w:numFmt w:val="bullet"/>
      <w:lvlText w:val="•"/>
      <w:lvlJc w:val="left"/>
      <w:pPr>
        <w:ind w:left="480" w:hanging="320"/>
      </w:pPr>
    </w:lvl>
    <w:lvl w:ilvl="2">
      <w:numFmt w:val="bullet"/>
      <w:lvlText w:val="•"/>
      <w:lvlJc w:val="left"/>
      <w:pPr>
        <w:ind w:left="861" w:hanging="320"/>
      </w:pPr>
    </w:lvl>
    <w:lvl w:ilvl="3">
      <w:numFmt w:val="bullet"/>
      <w:lvlText w:val="•"/>
      <w:lvlJc w:val="left"/>
      <w:pPr>
        <w:ind w:left="1242" w:hanging="320"/>
      </w:pPr>
    </w:lvl>
    <w:lvl w:ilvl="4">
      <w:numFmt w:val="bullet"/>
      <w:lvlText w:val="•"/>
      <w:lvlJc w:val="left"/>
      <w:pPr>
        <w:ind w:left="1623" w:hanging="320"/>
      </w:pPr>
    </w:lvl>
    <w:lvl w:ilvl="5">
      <w:numFmt w:val="bullet"/>
      <w:lvlText w:val="•"/>
      <w:lvlJc w:val="left"/>
      <w:pPr>
        <w:ind w:left="2004" w:hanging="320"/>
      </w:pPr>
    </w:lvl>
    <w:lvl w:ilvl="6">
      <w:numFmt w:val="bullet"/>
      <w:lvlText w:val="•"/>
      <w:lvlJc w:val="left"/>
      <w:pPr>
        <w:ind w:left="2384" w:hanging="320"/>
      </w:pPr>
    </w:lvl>
    <w:lvl w:ilvl="7">
      <w:numFmt w:val="bullet"/>
      <w:lvlText w:val="•"/>
      <w:lvlJc w:val="left"/>
      <w:pPr>
        <w:ind w:left="2765" w:hanging="320"/>
      </w:pPr>
    </w:lvl>
    <w:lvl w:ilvl="8">
      <w:numFmt w:val="bullet"/>
      <w:lvlText w:val="•"/>
      <w:lvlJc w:val="left"/>
      <w:pPr>
        <w:ind w:left="3146" w:hanging="320"/>
      </w:pPr>
    </w:lvl>
  </w:abstractNum>
  <w:abstractNum w:abstractNumId="1">
    <w:nsid w:val="00000403"/>
    <w:multiLevelType w:val="multilevel"/>
    <w:tmpl w:val="00000886"/>
    <w:lvl w:ilvl="0">
      <w:start w:val="1"/>
      <w:numFmt w:val="decimal"/>
      <w:lvlText w:val="%1."/>
      <w:lvlJc w:val="left"/>
      <w:pPr>
        <w:ind w:left="105" w:hanging="274"/>
      </w:pPr>
      <w:rPr>
        <w:rFonts w:ascii="Times New Roman" w:hAnsi="Times New Roman" w:cs="Times New Roman"/>
        <w:b w:val="0"/>
        <w:bCs w:val="0"/>
        <w:spacing w:val="-29"/>
        <w:w w:val="100"/>
        <w:sz w:val="24"/>
        <w:szCs w:val="24"/>
      </w:rPr>
    </w:lvl>
    <w:lvl w:ilvl="1">
      <w:numFmt w:val="bullet"/>
      <w:lvlText w:val="•"/>
      <w:lvlJc w:val="left"/>
      <w:pPr>
        <w:ind w:left="480" w:hanging="274"/>
      </w:pPr>
    </w:lvl>
    <w:lvl w:ilvl="2">
      <w:numFmt w:val="bullet"/>
      <w:lvlText w:val="•"/>
      <w:lvlJc w:val="left"/>
      <w:pPr>
        <w:ind w:left="861" w:hanging="274"/>
      </w:pPr>
    </w:lvl>
    <w:lvl w:ilvl="3">
      <w:numFmt w:val="bullet"/>
      <w:lvlText w:val="•"/>
      <w:lvlJc w:val="left"/>
      <w:pPr>
        <w:ind w:left="1242" w:hanging="274"/>
      </w:pPr>
    </w:lvl>
    <w:lvl w:ilvl="4">
      <w:numFmt w:val="bullet"/>
      <w:lvlText w:val="•"/>
      <w:lvlJc w:val="left"/>
      <w:pPr>
        <w:ind w:left="1623" w:hanging="274"/>
      </w:pPr>
    </w:lvl>
    <w:lvl w:ilvl="5">
      <w:numFmt w:val="bullet"/>
      <w:lvlText w:val="•"/>
      <w:lvlJc w:val="left"/>
      <w:pPr>
        <w:ind w:left="2004" w:hanging="274"/>
      </w:pPr>
    </w:lvl>
    <w:lvl w:ilvl="6">
      <w:numFmt w:val="bullet"/>
      <w:lvlText w:val="•"/>
      <w:lvlJc w:val="left"/>
      <w:pPr>
        <w:ind w:left="2384" w:hanging="274"/>
      </w:pPr>
    </w:lvl>
    <w:lvl w:ilvl="7">
      <w:numFmt w:val="bullet"/>
      <w:lvlText w:val="•"/>
      <w:lvlJc w:val="left"/>
      <w:pPr>
        <w:ind w:left="2765" w:hanging="274"/>
      </w:pPr>
    </w:lvl>
    <w:lvl w:ilvl="8">
      <w:numFmt w:val="bullet"/>
      <w:lvlText w:val="•"/>
      <w:lvlJc w:val="left"/>
      <w:pPr>
        <w:ind w:left="3146" w:hanging="274"/>
      </w:pPr>
    </w:lvl>
  </w:abstractNum>
  <w:abstractNum w:abstractNumId="2">
    <w:nsid w:val="00000404"/>
    <w:multiLevelType w:val="multilevel"/>
    <w:tmpl w:val="00000887"/>
    <w:lvl w:ilvl="0">
      <w:start w:val="1"/>
      <w:numFmt w:val="decimal"/>
      <w:lvlText w:val="%1."/>
      <w:lvlJc w:val="left"/>
      <w:pPr>
        <w:ind w:left="105" w:hanging="320"/>
      </w:pPr>
      <w:rPr>
        <w:rFonts w:ascii="Times New Roman" w:hAnsi="Times New Roman" w:cs="Times New Roman"/>
        <w:b w:val="0"/>
        <w:bCs w:val="0"/>
        <w:spacing w:val="-26"/>
        <w:w w:val="100"/>
        <w:sz w:val="24"/>
        <w:szCs w:val="24"/>
      </w:rPr>
    </w:lvl>
    <w:lvl w:ilvl="1">
      <w:numFmt w:val="bullet"/>
      <w:lvlText w:val="•"/>
      <w:lvlJc w:val="left"/>
      <w:pPr>
        <w:ind w:left="480" w:hanging="320"/>
      </w:pPr>
    </w:lvl>
    <w:lvl w:ilvl="2">
      <w:numFmt w:val="bullet"/>
      <w:lvlText w:val="•"/>
      <w:lvlJc w:val="left"/>
      <w:pPr>
        <w:ind w:left="861" w:hanging="320"/>
      </w:pPr>
    </w:lvl>
    <w:lvl w:ilvl="3">
      <w:numFmt w:val="bullet"/>
      <w:lvlText w:val="•"/>
      <w:lvlJc w:val="left"/>
      <w:pPr>
        <w:ind w:left="1242" w:hanging="320"/>
      </w:pPr>
    </w:lvl>
    <w:lvl w:ilvl="4">
      <w:numFmt w:val="bullet"/>
      <w:lvlText w:val="•"/>
      <w:lvlJc w:val="left"/>
      <w:pPr>
        <w:ind w:left="1623" w:hanging="320"/>
      </w:pPr>
    </w:lvl>
    <w:lvl w:ilvl="5">
      <w:numFmt w:val="bullet"/>
      <w:lvlText w:val="•"/>
      <w:lvlJc w:val="left"/>
      <w:pPr>
        <w:ind w:left="2004" w:hanging="320"/>
      </w:pPr>
    </w:lvl>
    <w:lvl w:ilvl="6">
      <w:numFmt w:val="bullet"/>
      <w:lvlText w:val="•"/>
      <w:lvlJc w:val="left"/>
      <w:pPr>
        <w:ind w:left="2384" w:hanging="320"/>
      </w:pPr>
    </w:lvl>
    <w:lvl w:ilvl="7">
      <w:numFmt w:val="bullet"/>
      <w:lvlText w:val="•"/>
      <w:lvlJc w:val="left"/>
      <w:pPr>
        <w:ind w:left="2765" w:hanging="320"/>
      </w:pPr>
    </w:lvl>
    <w:lvl w:ilvl="8">
      <w:numFmt w:val="bullet"/>
      <w:lvlText w:val="•"/>
      <w:lvlJc w:val="left"/>
      <w:pPr>
        <w:ind w:left="3146" w:hanging="320"/>
      </w:pPr>
    </w:lvl>
  </w:abstractNum>
  <w:abstractNum w:abstractNumId="3">
    <w:nsid w:val="00000405"/>
    <w:multiLevelType w:val="multilevel"/>
    <w:tmpl w:val="00000888"/>
    <w:lvl w:ilvl="0">
      <w:start w:val="1"/>
      <w:numFmt w:val="decimal"/>
      <w:lvlText w:val="%1."/>
      <w:lvlJc w:val="left"/>
      <w:pPr>
        <w:ind w:left="105" w:hanging="274"/>
      </w:pPr>
      <w:rPr>
        <w:rFonts w:ascii="Times New Roman" w:hAnsi="Times New Roman" w:cs="Times New Roman"/>
        <w:b w:val="0"/>
        <w:bCs w:val="0"/>
        <w:spacing w:val="-27"/>
        <w:w w:val="100"/>
        <w:sz w:val="24"/>
        <w:szCs w:val="24"/>
      </w:rPr>
    </w:lvl>
    <w:lvl w:ilvl="1">
      <w:numFmt w:val="bullet"/>
      <w:lvlText w:val="•"/>
      <w:lvlJc w:val="left"/>
      <w:pPr>
        <w:ind w:left="480" w:hanging="274"/>
      </w:pPr>
    </w:lvl>
    <w:lvl w:ilvl="2">
      <w:numFmt w:val="bullet"/>
      <w:lvlText w:val="•"/>
      <w:lvlJc w:val="left"/>
      <w:pPr>
        <w:ind w:left="861" w:hanging="274"/>
      </w:pPr>
    </w:lvl>
    <w:lvl w:ilvl="3">
      <w:numFmt w:val="bullet"/>
      <w:lvlText w:val="•"/>
      <w:lvlJc w:val="left"/>
      <w:pPr>
        <w:ind w:left="1242" w:hanging="274"/>
      </w:pPr>
    </w:lvl>
    <w:lvl w:ilvl="4">
      <w:numFmt w:val="bullet"/>
      <w:lvlText w:val="•"/>
      <w:lvlJc w:val="left"/>
      <w:pPr>
        <w:ind w:left="1623" w:hanging="274"/>
      </w:pPr>
    </w:lvl>
    <w:lvl w:ilvl="5">
      <w:numFmt w:val="bullet"/>
      <w:lvlText w:val="•"/>
      <w:lvlJc w:val="left"/>
      <w:pPr>
        <w:ind w:left="2004" w:hanging="274"/>
      </w:pPr>
    </w:lvl>
    <w:lvl w:ilvl="6">
      <w:numFmt w:val="bullet"/>
      <w:lvlText w:val="•"/>
      <w:lvlJc w:val="left"/>
      <w:pPr>
        <w:ind w:left="2384" w:hanging="274"/>
      </w:pPr>
    </w:lvl>
    <w:lvl w:ilvl="7">
      <w:numFmt w:val="bullet"/>
      <w:lvlText w:val="•"/>
      <w:lvlJc w:val="left"/>
      <w:pPr>
        <w:ind w:left="2765" w:hanging="274"/>
      </w:pPr>
    </w:lvl>
    <w:lvl w:ilvl="8">
      <w:numFmt w:val="bullet"/>
      <w:lvlText w:val="•"/>
      <w:lvlJc w:val="left"/>
      <w:pPr>
        <w:ind w:left="3146" w:hanging="274"/>
      </w:pPr>
    </w:lvl>
  </w:abstractNum>
  <w:abstractNum w:abstractNumId="4">
    <w:nsid w:val="00000406"/>
    <w:multiLevelType w:val="multilevel"/>
    <w:tmpl w:val="00000889"/>
    <w:lvl w:ilvl="0">
      <w:start w:val="1"/>
      <w:numFmt w:val="decimal"/>
      <w:lvlText w:val="%1."/>
      <w:lvlJc w:val="left"/>
      <w:pPr>
        <w:ind w:left="108" w:hanging="320"/>
      </w:pPr>
      <w:rPr>
        <w:rFonts w:ascii="Times New Roman" w:hAnsi="Times New Roman" w:cs="Times New Roman"/>
        <w:b w:val="0"/>
        <w:bCs w:val="0"/>
        <w:spacing w:val="-30"/>
        <w:w w:val="100"/>
        <w:sz w:val="24"/>
        <w:szCs w:val="24"/>
      </w:rPr>
    </w:lvl>
    <w:lvl w:ilvl="1">
      <w:numFmt w:val="bullet"/>
      <w:lvlText w:val="•"/>
      <w:lvlJc w:val="left"/>
      <w:pPr>
        <w:ind w:left="480" w:hanging="320"/>
      </w:pPr>
    </w:lvl>
    <w:lvl w:ilvl="2">
      <w:numFmt w:val="bullet"/>
      <w:lvlText w:val="•"/>
      <w:lvlJc w:val="left"/>
      <w:pPr>
        <w:ind w:left="860" w:hanging="320"/>
      </w:pPr>
    </w:lvl>
    <w:lvl w:ilvl="3">
      <w:numFmt w:val="bullet"/>
      <w:lvlText w:val="•"/>
      <w:lvlJc w:val="left"/>
      <w:pPr>
        <w:ind w:left="1240" w:hanging="320"/>
      </w:pPr>
    </w:lvl>
    <w:lvl w:ilvl="4">
      <w:numFmt w:val="bullet"/>
      <w:lvlText w:val="•"/>
      <w:lvlJc w:val="left"/>
      <w:pPr>
        <w:ind w:left="1620" w:hanging="320"/>
      </w:pPr>
    </w:lvl>
    <w:lvl w:ilvl="5">
      <w:numFmt w:val="bullet"/>
      <w:lvlText w:val="•"/>
      <w:lvlJc w:val="left"/>
      <w:pPr>
        <w:ind w:left="2000" w:hanging="320"/>
      </w:pPr>
    </w:lvl>
    <w:lvl w:ilvl="6">
      <w:numFmt w:val="bullet"/>
      <w:lvlText w:val="•"/>
      <w:lvlJc w:val="left"/>
      <w:pPr>
        <w:ind w:left="2380" w:hanging="320"/>
      </w:pPr>
    </w:lvl>
    <w:lvl w:ilvl="7">
      <w:numFmt w:val="bullet"/>
      <w:lvlText w:val="•"/>
      <w:lvlJc w:val="left"/>
      <w:pPr>
        <w:ind w:left="2760" w:hanging="320"/>
      </w:pPr>
    </w:lvl>
    <w:lvl w:ilvl="8">
      <w:numFmt w:val="bullet"/>
      <w:lvlText w:val="•"/>
      <w:lvlJc w:val="left"/>
      <w:pPr>
        <w:ind w:left="3140" w:hanging="320"/>
      </w:pPr>
    </w:lvl>
  </w:abstractNum>
  <w:abstractNum w:abstractNumId="5">
    <w:nsid w:val="00000407"/>
    <w:multiLevelType w:val="multilevel"/>
    <w:tmpl w:val="0000088A"/>
    <w:lvl w:ilvl="0">
      <w:start w:val="1"/>
      <w:numFmt w:val="decimal"/>
      <w:lvlText w:val="%1."/>
      <w:lvlJc w:val="left"/>
      <w:pPr>
        <w:ind w:left="106" w:hanging="274"/>
      </w:pPr>
      <w:rPr>
        <w:rFonts w:ascii="Times New Roman" w:hAnsi="Times New Roman" w:cs="Times New Roman"/>
        <w:b w:val="0"/>
        <w:bCs w:val="0"/>
        <w:spacing w:val="-27"/>
        <w:w w:val="100"/>
        <w:sz w:val="24"/>
        <w:szCs w:val="24"/>
      </w:rPr>
    </w:lvl>
    <w:lvl w:ilvl="1">
      <w:numFmt w:val="bullet"/>
      <w:lvlText w:val="•"/>
      <w:lvlJc w:val="left"/>
      <w:pPr>
        <w:ind w:left="480" w:hanging="274"/>
      </w:pPr>
    </w:lvl>
    <w:lvl w:ilvl="2">
      <w:numFmt w:val="bullet"/>
      <w:lvlText w:val="•"/>
      <w:lvlJc w:val="left"/>
      <w:pPr>
        <w:ind w:left="860" w:hanging="274"/>
      </w:pPr>
    </w:lvl>
    <w:lvl w:ilvl="3">
      <w:numFmt w:val="bullet"/>
      <w:lvlText w:val="•"/>
      <w:lvlJc w:val="left"/>
      <w:pPr>
        <w:ind w:left="1240" w:hanging="274"/>
      </w:pPr>
    </w:lvl>
    <w:lvl w:ilvl="4">
      <w:numFmt w:val="bullet"/>
      <w:lvlText w:val="•"/>
      <w:lvlJc w:val="left"/>
      <w:pPr>
        <w:ind w:left="1620" w:hanging="274"/>
      </w:pPr>
    </w:lvl>
    <w:lvl w:ilvl="5">
      <w:numFmt w:val="bullet"/>
      <w:lvlText w:val="•"/>
      <w:lvlJc w:val="left"/>
      <w:pPr>
        <w:ind w:left="2000" w:hanging="274"/>
      </w:pPr>
    </w:lvl>
    <w:lvl w:ilvl="6">
      <w:numFmt w:val="bullet"/>
      <w:lvlText w:val="•"/>
      <w:lvlJc w:val="left"/>
      <w:pPr>
        <w:ind w:left="2380" w:hanging="274"/>
      </w:pPr>
    </w:lvl>
    <w:lvl w:ilvl="7">
      <w:numFmt w:val="bullet"/>
      <w:lvlText w:val="•"/>
      <w:lvlJc w:val="left"/>
      <w:pPr>
        <w:ind w:left="2760" w:hanging="274"/>
      </w:pPr>
    </w:lvl>
    <w:lvl w:ilvl="8">
      <w:numFmt w:val="bullet"/>
      <w:lvlText w:val="•"/>
      <w:lvlJc w:val="left"/>
      <w:pPr>
        <w:ind w:left="3140" w:hanging="274"/>
      </w:pPr>
    </w:lvl>
  </w:abstractNum>
  <w:abstractNum w:abstractNumId="6">
    <w:nsid w:val="00000408"/>
    <w:multiLevelType w:val="multilevel"/>
    <w:tmpl w:val="0000088B"/>
    <w:lvl w:ilvl="0">
      <w:start w:val="1"/>
      <w:numFmt w:val="decimal"/>
      <w:lvlText w:val="%1."/>
      <w:lvlJc w:val="left"/>
      <w:pPr>
        <w:ind w:left="108" w:hanging="320"/>
      </w:pPr>
      <w:rPr>
        <w:rFonts w:ascii="Times New Roman" w:hAnsi="Times New Roman" w:cs="Times New Roman"/>
        <w:b w:val="0"/>
        <w:bCs w:val="0"/>
        <w:spacing w:val="-3"/>
        <w:w w:val="100"/>
        <w:sz w:val="24"/>
        <w:szCs w:val="24"/>
      </w:rPr>
    </w:lvl>
    <w:lvl w:ilvl="1">
      <w:numFmt w:val="bullet"/>
      <w:lvlText w:val="•"/>
      <w:lvlJc w:val="left"/>
      <w:pPr>
        <w:ind w:left="480" w:hanging="320"/>
      </w:pPr>
    </w:lvl>
    <w:lvl w:ilvl="2">
      <w:numFmt w:val="bullet"/>
      <w:lvlText w:val="•"/>
      <w:lvlJc w:val="left"/>
      <w:pPr>
        <w:ind w:left="860" w:hanging="320"/>
      </w:pPr>
    </w:lvl>
    <w:lvl w:ilvl="3">
      <w:numFmt w:val="bullet"/>
      <w:lvlText w:val="•"/>
      <w:lvlJc w:val="left"/>
      <w:pPr>
        <w:ind w:left="1240" w:hanging="320"/>
      </w:pPr>
    </w:lvl>
    <w:lvl w:ilvl="4">
      <w:numFmt w:val="bullet"/>
      <w:lvlText w:val="•"/>
      <w:lvlJc w:val="left"/>
      <w:pPr>
        <w:ind w:left="1620" w:hanging="320"/>
      </w:pPr>
    </w:lvl>
    <w:lvl w:ilvl="5">
      <w:numFmt w:val="bullet"/>
      <w:lvlText w:val="•"/>
      <w:lvlJc w:val="left"/>
      <w:pPr>
        <w:ind w:left="2000" w:hanging="320"/>
      </w:pPr>
    </w:lvl>
    <w:lvl w:ilvl="6">
      <w:numFmt w:val="bullet"/>
      <w:lvlText w:val="•"/>
      <w:lvlJc w:val="left"/>
      <w:pPr>
        <w:ind w:left="2380" w:hanging="320"/>
      </w:pPr>
    </w:lvl>
    <w:lvl w:ilvl="7">
      <w:numFmt w:val="bullet"/>
      <w:lvlText w:val="•"/>
      <w:lvlJc w:val="left"/>
      <w:pPr>
        <w:ind w:left="2760" w:hanging="320"/>
      </w:pPr>
    </w:lvl>
    <w:lvl w:ilvl="8">
      <w:numFmt w:val="bullet"/>
      <w:lvlText w:val="•"/>
      <w:lvlJc w:val="left"/>
      <w:pPr>
        <w:ind w:left="3140" w:hanging="320"/>
      </w:pPr>
    </w:lvl>
  </w:abstractNum>
  <w:abstractNum w:abstractNumId="7">
    <w:nsid w:val="00000409"/>
    <w:multiLevelType w:val="multilevel"/>
    <w:tmpl w:val="0000088C"/>
    <w:lvl w:ilvl="0">
      <w:start w:val="1"/>
      <w:numFmt w:val="decimal"/>
      <w:lvlText w:val="%1."/>
      <w:lvlJc w:val="left"/>
      <w:pPr>
        <w:ind w:left="106" w:hanging="274"/>
      </w:pPr>
      <w:rPr>
        <w:rFonts w:ascii="Times New Roman" w:hAnsi="Times New Roman" w:cs="Times New Roman"/>
        <w:b w:val="0"/>
        <w:bCs w:val="0"/>
        <w:spacing w:val="-27"/>
        <w:w w:val="100"/>
        <w:sz w:val="24"/>
        <w:szCs w:val="24"/>
      </w:rPr>
    </w:lvl>
    <w:lvl w:ilvl="1">
      <w:numFmt w:val="bullet"/>
      <w:lvlText w:val="•"/>
      <w:lvlJc w:val="left"/>
      <w:pPr>
        <w:ind w:left="480" w:hanging="274"/>
      </w:pPr>
    </w:lvl>
    <w:lvl w:ilvl="2">
      <w:numFmt w:val="bullet"/>
      <w:lvlText w:val="•"/>
      <w:lvlJc w:val="left"/>
      <w:pPr>
        <w:ind w:left="860" w:hanging="274"/>
      </w:pPr>
    </w:lvl>
    <w:lvl w:ilvl="3">
      <w:numFmt w:val="bullet"/>
      <w:lvlText w:val="•"/>
      <w:lvlJc w:val="left"/>
      <w:pPr>
        <w:ind w:left="1240" w:hanging="274"/>
      </w:pPr>
    </w:lvl>
    <w:lvl w:ilvl="4">
      <w:numFmt w:val="bullet"/>
      <w:lvlText w:val="•"/>
      <w:lvlJc w:val="left"/>
      <w:pPr>
        <w:ind w:left="1620" w:hanging="274"/>
      </w:pPr>
    </w:lvl>
    <w:lvl w:ilvl="5">
      <w:numFmt w:val="bullet"/>
      <w:lvlText w:val="•"/>
      <w:lvlJc w:val="left"/>
      <w:pPr>
        <w:ind w:left="2000" w:hanging="274"/>
      </w:pPr>
    </w:lvl>
    <w:lvl w:ilvl="6">
      <w:numFmt w:val="bullet"/>
      <w:lvlText w:val="•"/>
      <w:lvlJc w:val="left"/>
      <w:pPr>
        <w:ind w:left="2380" w:hanging="274"/>
      </w:pPr>
    </w:lvl>
    <w:lvl w:ilvl="7">
      <w:numFmt w:val="bullet"/>
      <w:lvlText w:val="•"/>
      <w:lvlJc w:val="left"/>
      <w:pPr>
        <w:ind w:left="2760" w:hanging="274"/>
      </w:pPr>
    </w:lvl>
    <w:lvl w:ilvl="8">
      <w:numFmt w:val="bullet"/>
      <w:lvlText w:val="•"/>
      <w:lvlJc w:val="left"/>
      <w:pPr>
        <w:ind w:left="3140" w:hanging="274"/>
      </w:pPr>
    </w:lvl>
  </w:abstractNum>
  <w:abstractNum w:abstractNumId="8">
    <w:nsid w:val="0000040A"/>
    <w:multiLevelType w:val="multilevel"/>
    <w:tmpl w:val="0000088D"/>
    <w:lvl w:ilvl="0">
      <w:start w:val="1"/>
      <w:numFmt w:val="decimal"/>
      <w:lvlText w:val="%1."/>
      <w:lvlJc w:val="left"/>
      <w:pPr>
        <w:ind w:left="108" w:hanging="320"/>
      </w:pPr>
      <w:rPr>
        <w:rFonts w:ascii="Times New Roman" w:hAnsi="Times New Roman" w:cs="Times New Roman"/>
        <w:b w:val="0"/>
        <w:bCs w:val="0"/>
        <w:spacing w:val="-27"/>
        <w:w w:val="100"/>
        <w:sz w:val="24"/>
        <w:szCs w:val="24"/>
      </w:rPr>
    </w:lvl>
    <w:lvl w:ilvl="1">
      <w:numFmt w:val="bullet"/>
      <w:lvlText w:val="•"/>
      <w:lvlJc w:val="left"/>
      <w:pPr>
        <w:ind w:left="480" w:hanging="320"/>
      </w:pPr>
    </w:lvl>
    <w:lvl w:ilvl="2">
      <w:numFmt w:val="bullet"/>
      <w:lvlText w:val="•"/>
      <w:lvlJc w:val="left"/>
      <w:pPr>
        <w:ind w:left="860" w:hanging="320"/>
      </w:pPr>
    </w:lvl>
    <w:lvl w:ilvl="3">
      <w:numFmt w:val="bullet"/>
      <w:lvlText w:val="•"/>
      <w:lvlJc w:val="left"/>
      <w:pPr>
        <w:ind w:left="1240" w:hanging="320"/>
      </w:pPr>
    </w:lvl>
    <w:lvl w:ilvl="4">
      <w:numFmt w:val="bullet"/>
      <w:lvlText w:val="•"/>
      <w:lvlJc w:val="left"/>
      <w:pPr>
        <w:ind w:left="1620" w:hanging="320"/>
      </w:pPr>
    </w:lvl>
    <w:lvl w:ilvl="5">
      <w:numFmt w:val="bullet"/>
      <w:lvlText w:val="•"/>
      <w:lvlJc w:val="left"/>
      <w:pPr>
        <w:ind w:left="2000" w:hanging="320"/>
      </w:pPr>
    </w:lvl>
    <w:lvl w:ilvl="6">
      <w:numFmt w:val="bullet"/>
      <w:lvlText w:val="•"/>
      <w:lvlJc w:val="left"/>
      <w:pPr>
        <w:ind w:left="2380" w:hanging="320"/>
      </w:pPr>
    </w:lvl>
    <w:lvl w:ilvl="7">
      <w:numFmt w:val="bullet"/>
      <w:lvlText w:val="•"/>
      <w:lvlJc w:val="left"/>
      <w:pPr>
        <w:ind w:left="2760" w:hanging="320"/>
      </w:pPr>
    </w:lvl>
    <w:lvl w:ilvl="8">
      <w:numFmt w:val="bullet"/>
      <w:lvlText w:val="•"/>
      <w:lvlJc w:val="left"/>
      <w:pPr>
        <w:ind w:left="3140" w:hanging="320"/>
      </w:pPr>
    </w:lvl>
  </w:abstractNum>
  <w:abstractNum w:abstractNumId="9">
    <w:nsid w:val="0000040B"/>
    <w:multiLevelType w:val="multilevel"/>
    <w:tmpl w:val="0000088E"/>
    <w:lvl w:ilvl="0">
      <w:start w:val="1"/>
      <w:numFmt w:val="decimal"/>
      <w:lvlText w:val="%1."/>
      <w:lvlJc w:val="left"/>
      <w:pPr>
        <w:ind w:left="106" w:hanging="274"/>
      </w:pPr>
      <w:rPr>
        <w:rFonts w:ascii="Times New Roman" w:hAnsi="Times New Roman" w:cs="Times New Roman"/>
        <w:b w:val="0"/>
        <w:bCs w:val="0"/>
        <w:spacing w:val="-27"/>
        <w:w w:val="100"/>
        <w:sz w:val="24"/>
        <w:szCs w:val="24"/>
      </w:rPr>
    </w:lvl>
    <w:lvl w:ilvl="1">
      <w:numFmt w:val="bullet"/>
      <w:lvlText w:val="•"/>
      <w:lvlJc w:val="left"/>
      <w:pPr>
        <w:ind w:left="480" w:hanging="274"/>
      </w:pPr>
    </w:lvl>
    <w:lvl w:ilvl="2">
      <w:numFmt w:val="bullet"/>
      <w:lvlText w:val="•"/>
      <w:lvlJc w:val="left"/>
      <w:pPr>
        <w:ind w:left="860" w:hanging="274"/>
      </w:pPr>
    </w:lvl>
    <w:lvl w:ilvl="3">
      <w:numFmt w:val="bullet"/>
      <w:lvlText w:val="•"/>
      <w:lvlJc w:val="left"/>
      <w:pPr>
        <w:ind w:left="1240" w:hanging="274"/>
      </w:pPr>
    </w:lvl>
    <w:lvl w:ilvl="4">
      <w:numFmt w:val="bullet"/>
      <w:lvlText w:val="•"/>
      <w:lvlJc w:val="left"/>
      <w:pPr>
        <w:ind w:left="1620" w:hanging="274"/>
      </w:pPr>
    </w:lvl>
    <w:lvl w:ilvl="5">
      <w:numFmt w:val="bullet"/>
      <w:lvlText w:val="•"/>
      <w:lvlJc w:val="left"/>
      <w:pPr>
        <w:ind w:left="2000" w:hanging="274"/>
      </w:pPr>
    </w:lvl>
    <w:lvl w:ilvl="6">
      <w:numFmt w:val="bullet"/>
      <w:lvlText w:val="•"/>
      <w:lvlJc w:val="left"/>
      <w:pPr>
        <w:ind w:left="2380" w:hanging="274"/>
      </w:pPr>
    </w:lvl>
    <w:lvl w:ilvl="7">
      <w:numFmt w:val="bullet"/>
      <w:lvlText w:val="•"/>
      <w:lvlJc w:val="left"/>
      <w:pPr>
        <w:ind w:left="2760" w:hanging="274"/>
      </w:pPr>
    </w:lvl>
    <w:lvl w:ilvl="8">
      <w:numFmt w:val="bullet"/>
      <w:lvlText w:val="•"/>
      <w:lvlJc w:val="left"/>
      <w:pPr>
        <w:ind w:left="3140" w:hanging="274"/>
      </w:pPr>
    </w:lvl>
  </w:abstractNum>
  <w:abstractNum w:abstractNumId="10">
    <w:nsid w:val="0000040C"/>
    <w:multiLevelType w:val="multilevel"/>
    <w:tmpl w:val="0000088F"/>
    <w:lvl w:ilvl="0">
      <w:start w:val="1"/>
      <w:numFmt w:val="decimal"/>
      <w:lvlText w:val="%1."/>
      <w:lvlJc w:val="left"/>
      <w:pPr>
        <w:ind w:left="108" w:hanging="320"/>
      </w:pPr>
      <w:rPr>
        <w:rFonts w:ascii="Times New Roman" w:hAnsi="Times New Roman" w:cs="Times New Roman"/>
        <w:b w:val="0"/>
        <w:bCs w:val="0"/>
        <w:spacing w:val="-8"/>
        <w:w w:val="100"/>
        <w:sz w:val="24"/>
        <w:szCs w:val="24"/>
      </w:rPr>
    </w:lvl>
    <w:lvl w:ilvl="1">
      <w:numFmt w:val="bullet"/>
      <w:lvlText w:val="•"/>
      <w:lvlJc w:val="left"/>
      <w:pPr>
        <w:ind w:left="480" w:hanging="320"/>
      </w:pPr>
    </w:lvl>
    <w:lvl w:ilvl="2">
      <w:numFmt w:val="bullet"/>
      <w:lvlText w:val="•"/>
      <w:lvlJc w:val="left"/>
      <w:pPr>
        <w:ind w:left="860" w:hanging="320"/>
      </w:pPr>
    </w:lvl>
    <w:lvl w:ilvl="3">
      <w:numFmt w:val="bullet"/>
      <w:lvlText w:val="•"/>
      <w:lvlJc w:val="left"/>
      <w:pPr>
        <w:ind w:left="1240" w:hanging="320"/>
      </w:pPr>
    </w:lvl>
    <w:lvl w:ilvl="4">
      <w:numFmt w:val="bullet"/>
      <w:lvlText w:val="•"/>
      <w:lvlJc w:val="left"/>
      <w:pPr>
        <w:ind w:left="1620" w:hanging="320"/>
      </w:pPr>
    </w:lvl>
    <w:lvl w:ilvl="5">
      <w:numFmt w:val="bullet"/>
      <w:lvlText w:val="•"/>
      <w:lvlJc w:val="left"/>
      <w:pPr>
        <w:ind w:left="2000" w:hanging="320"/>
      </w:pPr>
    </w:lvl>
    <w:lvl w:ilvl="6">
      <w:numFmt w:val="bullet"/>
      <w:lvlText w:val="•"/>
      <w:lvlJc w:val="left"/>
      <w:pPr>
        <w:ind w:left="2380" w:hanging="320"/>
      </w:pPr>
    </w:lvl>
    <w:lvl w:ilvl="7">
      <w:numFmt w:val="bullet"/>
      <w:lvlText w:val="•"/>
      <w:lvlJc w:val="left"/>
      <w:pPr>
        <w:ind w:left="2760" w:hanging="320"/>
      </w:pPr>
    </w:lvl>
    <w:lvl w:ilvl="8">
      <w:numFmt w:val="bullet"/>
      <w:lvlText w:val="•"/>
      <w:lvlJc w:val="left"/>
      <w:pPr>
        <w:ind w:left="3140" w:hanging="320"/>
      </w:pPr>
    </w:lvl>
  </w:abstractNum>
  <w:abstractNum w:abstractNumId="11">
    <w:nsid w:val="0000040D"/>
    <w:multiLevelType w:val="multilevel"/>
    <w:tmpl w:val="00000890"/>
    <w:lvl w:ilvl="0">
      <w:start w:val="1"/>
      <w:numFmt w:val="decimal"/>
      <w:lvlText w:val="%1."/>
      <w:lvlJc w:val="left"/>
      <w:pPr>
        <w:ind w:left="106" w:hanging="274"/>
      </w:pPr>
      <w:rPr>
        <w:rFonts w:ascii="Times New Roman" w:hAnsi="Times New Roman" w:cs="Times New Roman"/>
        <w:b w:val="0"/>
        <w:bCs w:val="0"/>
        <w:spacing w:val="-27"/>
        <w:w w:val="100"/>
        <w:sz w:val="24"/>
        <w:szCs w:val="24"/>
      </w:rPr>
    </w:lvl>
    <w:lvl w:ilvl="1">
      <w:numFmt w:val="bullet"/>
      <w:lvlText w:val="•"/>
      <w:lvlJc w:val="left"/>
      <w:pPr>
        <w:ind w:left="480" w:hanging="274"/>
      </w:pPr>
    </w:lvl>
    <w:lvl w:ilvl="2">
      <w:numFmt w:val="bullet"/>
      <w:lvlText w:val="•"/>
      <w:lvlJc w:val="left"/>
      <w:pPr>
        <w:ind w:left="860" w:hanging="274"/>
      </w:pPr>
    </w:lvl>
    <w:lvl w:ilvl="3">
      <w:numFmt w:val="bullet"/>
      <w:lvlText w:val="•"/>
      <w:lvlJc w:val="left"/>
      <w:pPr>
        <w:ind w:left="1240" w:hanging="274"/>
      </w:pPr>
    </w:lvl>
    <w:lvl w:ilvl="4">
      <w:numFmt w:val="bullet"/>
      <w:lvlText w:val="•"/>
      <w:lvlJc w:val="left"/>
      <w:pPr>
        <w:ind w:left="1620" w:hanging="274"/>
      </w:pPr>
    </w:lvl>
    <w:lvl w:ilvl="5">
      <w:numFmt w:val="bullet"/>
      <w:lvlText w:val="•"/>
      <w:lvlJc w:val="left"/>
      <w:pPr>
        <w:ind w:left="2000" w:hanging="274"/>
      </w:pPr>
    </w:lvl>
    <w:lvl w:ilvl="6">
      <w:numFmt w:val="bullet"/>
      <w:lvlText w:val="•"/>
      <w:lvlJc w:val="left"/>
      <w:pPr>
        <w:ind w:left="2380" w:hanging="274"/>
      </w:pPr>
    </w:lvl>
    <w:lvl w:ilvl="7">
      <w:numFmt w:val="bullet"/>
      <w:lvlText w:val="•"/>
      <w:lvlJc w:val="left"/>
      <w:pPr>
        <w:ind w:left="2760" w:hanging="274"/>
      </w:pPr>
    </w:lvl>
    <w:lvl w:ilvl="8">
      <w:numFmt w:val="bullet"/>
      <w:lvlText w:val="•"/>
      <w:lvlJc w:val="left"/>
      <w:pPr>
        <w:ind w:left="3140" w:hanging="274"/>
      </w:pPr>
    </w:lvl>
  </w:abstractNum>
  <w:abstractNum w:abstractNumId="12">
    <w:nsid w:val="0000040E"/>
    <w:multiLevelType w:val="multilevel"/>
    <w:tmpl w:val="00000891"/>
    <w:lvl w:ilvl="0">
      <w:start w:val="1"/>
      <w:numFmt w:val="decimal"/>
      <w:lvlText w:val="%1."/>
      <w:lvlJc w:val="left"/>
      <w:pPr>
        <w:ind w:left="108" w:hanging="320"/>
      </w:pPr>
      <w:rPr>
        <w:rFonts w:ascii="Times New Roman" w:hAnsi="Times New Roman" w:cs="Times New Roman"/>
        <w:b w:val="0"/>
        <w:bCs w:val="0"/>
        <w:spacing w:val="-30"/>
        <w:w w:val="100"/>
        <w:sz w:val="24"/>
        <w:szCs w:val="24"/>
      </w:rPr>
    </w:lvl>
    <w:lvl w:ilvl="1">
      <w:numFmt w:val="bullet"/>
      <w:lvlText w:val="•"/>
      <w:lvlJc w:val="left"/>
      <w:pPr>
        <w:ind w:left="480" w:hanging="320"/>
      </w:pPr>
    </w:lvl>
    <w:lvl w:ilvl="2">
      <w:numFmt w:val="bullet"/>
      <w:lvlText w:val="•"/>
      <w:lvlJc w:val="left"/>
      <w:pPr>
        <w:ind w:left="860" w:hanging="320"/>
      </w:pPr>
    </w:lvl>
    <w:lvl w:ilvl="3">
      <w:numFmt w:val="bullet"/>
      <w:lvlText w:val="•"/>
      <w:lvlJc w:val="left"/>
      <w:pPr>
        <w:ind w:left="1240" w:hanging="320"/>
      </w:pPr>
    </w:lvl>
    <w:lvl w:ilvl="4">
      <w:numFmt w:val="bullet"/>
      <w:lvlText w:val="•"/>
      <w:lvlJc w:val="left"/>
      <w:pPr>
        <w:ind w:left="1620" w:hanging="320"/>
      </w:pPr>
    </w:lvl>
    <w:lvl w:ilvl="5">
      <w:numFmt w:val="bullet"/>
      <w:lvlText w:val="•"/>
      <w:lvlJc w:val="left"/>
      <w:pPr>
        <w:ind w:left="2000" w:hanging="320"/>
      </w:pPr>
    </w:lvl>
    <w:lvl w:ilvl="6">
      <w:numFmt w:val="bullet"/>
      <w:lvlText w:val="•"/>
      <w:lvlJc w:val="left"/>
      <w:pPr>
        <w:ind w:left="2380" w:hanging="320"/>
      </w:pPr>
    </w:lvl>
    <w:lvl w:ilvl="7">
      <w:numFmt w:val="bullet"/>
      <w:lvlText w:val="•"/>
      <w:lvlJc w:val="left"/>
      <w:pPr>
        <w:ind w:left="2760" w:hanging="320"/>
      </w:pPr>
    </w:lvl>
    <w:lvl w:ilvl="8">
      <w:numFmt w:val="bullet"/>
      <w:lvlText w:val="•"/>
      <w:lvlJc w:val="left"/>
      <w:pPr>
        <w:ind w:left="3140" w:hanging="320"/>
      </w:pPr>
    </w:lvl>
  </w:abstractNum>
  <w:abstractNum w:abstractNumId="13">
    <w:nsid w:val="0000040F"/>
    <w:multiLevelType w:val="multilevel"/>
    <w:tmpl w:val="00000892"/>
    <w:lvl w:ilvl="0">
      <w:start w:val="1"/>
      <w:numFmt w:val="decimal"/>
      <w:lvlText w:val="%1."/>
      <w:lvlJc w:val="left"/>
      <w:pPr>
        <w:ind w:left="106" w:hanging="274"/>
      </w:pPr>
      <w:rPr>
        <w:rFonts w:ascii="Times New Roman" w:hAnsi="Times New Roman" w:cs="Times New Roman"/>
        <w:b w:val="0"/>
        <w:bCs w:val="0"/>
        <w:spacing w:val="-27"/>
        <w:w w:val="100"/>
        <w:sz w:val="24"/>
        <w:szCs w:val="24"/>
      </w:rPr>
    </w:lvl>
    <w:lvl w:ilvl="1">
      <w:numFmt w:val="bullet"/>
      <w:lvlText w:val="•"/>
      <w:lvlJc w:val="left"/>
      <w:pPr>
        <w:ind w:left="480" w:hanging="274"/>
      </w:pPr>
    </w:lvl>
    <w:lvl w:ilvl="2">
      <w:numFmt w:val="bullet"/>
      <w:lvlText w:val="•"/>
      <w:lvlJc w:val="left"/>
      <w:pPr>
        <w:ind w:left="860" w:hanging="274"/>
      </w:pPr>
    </w:lvl>
    <w:lvl w:ilvl="3">
      <w:numFmt w:val="bullet"/>
      <w:lvlText w:val="•"/>
      <w:lvlJc w:val="left"/>
      <w:pPr>
        <w:ind w:left="1240" w:hanging="274"/>
      </w:pPr>
    </w:lvl>
    <w:lvl w:ilvl="4">
      <w:numFmt w:val="bullet"/>
      <w:lvlText w:val="•"/>
      <w:lvlJc w:val="left"/>
      <w:pPr>
        <w:ind w:left="1620" w:hanging="274"/>
      </w:pPr>
    </w:lvl>
    <w:lvl w:ilvl="5">
      <w:numFmt w:val="bullet"/>
      <w:lvlText w:val="•"/>
      <w:lvlJc w:val="left"/>
      <w:pPr>
        <w:ind w:left="2000" w:hanging="274"/>
      </w:pPr>
    </w:lvl>
    <w:lvl w:ilvl="6">
      <w:numFmt w:val="bullet"/>
      <w:lvlText w:val="•"/>
      <w:lvlJc w:val="left"/>
      <w:pPr>
        <w:ind w:left="2380" w:hanging="274"/>
      </w:pPr>
    </w:lvl>
    <w:lvl w:ilvl="7">
      <w:numFmt w:val="bullet"/>
      <w:lvlText w:val="•"/>
      <w:lvlJc w:val="left"/>
      <w:pPr>
        <w:ind w:left="2760" w:hanging="274"/>
      </w:pPr>
    </w:lvl>
    <w:lvl w:ilvl="8">
      <w:numFmt w:val="bullet"/>
      <w:lvlText w:val="•"/>
      <w:lvlJc w:val="left"/>
      <w:pPr>
        <w:ind w:left="3140" w:hanging="274"/>
      </w:pPr>
    </w:lvl>
  </w:abstractNum>
  <w:abstractNum w:abstractNumId="14">
    <w:nsid w:val="00000410"/>
    <w:multiLevelType w:val="multilevel"/>
    <w:tmpl w:val="00000893"/>
    <w:lvl w:ilvl="0">
      <w:start w:val="1"/>
      <w:numFmt w:val="decimal"/>
      <w:lvlText w:val="%1."/>
      <w:lvlJc w:val="left"/>
      <w:pPr>
        <w:ind w:left="108" w:hanging="320"/>
      </w:pPr>
      <w:rPr>
        <w:rFonts w:ascii="Times New Roman" w:hAnsi="Times New Roman" w:cs="Times New Roman"/>
        <w:b w:val="0"/>
        <w:bCs w:val="0"/>
        <w:spacing w:val="-25"/>
        <w:w w:val="100"/>
        <w:sz w:val="24"/>
        <w:szCs w:val="24"/>
      </w:rPr>
    </w:lvl>
    <w:lvl w:ilvl="1">
      <w:numFmt w:val="bullet"/>
      <w:lvlText w:val="•"/>
      <w:lvlJc w:val="left"/>
      <w:pPr>
        <w:ind w:left="480" w:hanging="320"/>
      </w:pPr>
    </w:lvl>
    <w:lvl w:ilvl="2">
      <w:numFmt w:val="bullet"/>
      <w:lvlText w:val="•"/>
      <w:lvlJc w:val="left"/>
      <w:pPr>
        <w:ind w:left="860" w:hanging="320"/>
      </w:pPr>
    </w:lvl>
    <w:lvl w:ilvl="3">
      <w:numFmt w:val="bullet"/>
      <w:lvlText w:val="•"/>
      <w:lvlJc w:val="left"/>
      <w:pPr>
        <w:ind w:left="1240" w:hanging="320"/>
      </w:pPr>
    </w:lvl>
    <w:lvl w:ilvl="4">
      <w:numFmt w:val="bullet"/>
      <w:lvlText w:val="•"/>
      <w:lvlJc w:val="left"/>
      <w:pPr>
        <w:ind w:left="1620" w:hanging="320"/>
      </w:pPr>
    </w:lvl>
    <w:lvl w:ilvl="5">
      <w:numFmt w:val="bullet"/>
      <w:lvlText w:val="•"/>
      <w:lvlJc w:val="left"/>
      <w:pPr>
        <w:ind w:left="2000" w:hanging="320"/>
      </w:pPr>
    </w:lvl>
    <w:lvl w:ilvl="6">
      <w:numFmt w:val="bullet"/>
      <w:lvlText w:val="•"/>
      <w:lvlJc w:val="left"/>
      <w:pPr>
        <w:ind w:left="2380" w:hanging="320"/>
      </w:pPr>
    </w:lvl>
    <w:lvl w:ilvl="7">
      <w:numFmt w:val="bullet"/>
      <w:lvlText w:val="•"/>
      <w:lvlJc w:val="left"/>
      <w:pPr>
        <w:ind w:left="2760" w:hanging="320"/>
      </w:pPr>
    </w:lvl>
    <w:lvl w:ilvl="8">
      <w:numFmt w:val="bullet"/>
      <w:lvlText w:val="•"/>
      <w:lvlJc w:val="left"/>
      <w:pPr>
        <w:ind w:left="3140" w:hanging="320"/>
      </w:pPr>
    </w:lvl>
  </w:abstractNum>
  <w:abstractNum w:abstractNumId="15">
    <w:nsid w:val="00000411"/>
    <w:multiLevelType w:val="multilevel"/>
    <w:tmpl w:val="00000894"/>
    <w:lvl w:ilvl="0">
      <w:start w:val="1"/>
      <w:numFmt w:val="decimal"/>
      <w:lvlText w:val="%1."/>
      <w:lvlJc w:val="left"/>
      <w:pPr>
        <w:ind w:left="106" w:hanging="274"/>
      </w:pPr>
      <w:rPr>
        <w:rFonts w:ascii="Times New Roman" w:hAnsi="Times New Roman" w:cs="Times New Roman"/>
        <w:b w:val="0"/>
        <w:bCs w:val="0"/>
        <w:spacing w:val="-27"/>
        <w:w w:val="100"/>
        <w:sz w:val="24"/>
        <w:szCs w:val="24"/>
      </w:rPr>
    </w:lvl>
    <w:lvl w:ilvl="1">
      <w:numFmt w:val="bullet"/>
      <w:lvlText w:val="•"/>
      <w:lvlJc w:val="left"/>
      <w:pPr>
        <w:ind w:left="480" w:hanging="274"/>
      </w:pPr>
    </w:lvl>
    <w:lvl w:ilvl="2">
      <w:numFmt w:val="bullet"/>
      <w:lvlText w:val="•"/>
      <w:lvlJc w:val="left"/>
      <w:pPr>
        <w:ind w:left="860" w:hanging="274"/>
      </w:pPr>
    </w:lvl>
    <w:lvl w:ilvl="3">
      <w:numFmt w:val="bullet"/>
      <w:lvlText w:val="•"/>
      <w:lvlJc w:val="left"/>
      <w:pPr>
        <w:ind w:left="1240" w:hanging="274"/>
      </w:pPr>
    </w:lvl>
    <w:lvl w:ilvl="4">
      <w:numFmt w:val="bullet"/>
      <w:lvlText w:val="•"/>
      <w:lvlJc w:val="left"/>
      <w:pPr>
        <w:ind w:left="1620" w:hanging="274"/>
      </w:pPr>
    </w:lvl>
    <w:lvl w:ilvl="5">
      <w:numFmt w:val="bullet"/>
      <w:lvlText w:val="•"/>
      <w:lvlJc w:val="left"/>
      <w:pPr>
        <w:ind w:left="2000" w:hanging="274"/>
      </w:pPr>
    </w:lvl>
    <w:lvl w:ilvl="6">
      <w:numFmt w:val="bullet"/>
      <w:lvlText w:val="•"/>
      <w:lvlJc w:val="left"/>
      <w:pPr>
        <w:ind w:left="2380" w:hanging="274"/>
      </w:pPr>
    </w:lvl>
    <w:lvl w:ilvl="7">
      <w:numFmt w:val="bullet"/>
      <w:lvlText w:val="•"/>
      <w:lvlJc w:val="left"/>
      <w:pPr>
        <w:ind w:left="2760" w:hanging="274"/>
      </w:pPr>
    </w:lvl>
    <w:lvl w:ilvl="8">
      <w:numFmt w:val="bullet"/>
      <w:lvlText w:val="•"/>
      <w:lvlJc w:val="left"/>
      <w:pPr>
        <w:ind w:left="3140" w:hanging="274"/>
      </w:pPr>
    </w:lvl>
  </w:abstractNum>
  <w:abstractNum w:abstractNumId="16">
    <w:nsid w:val="00000412"/>
    <w:multiLevelType w:val="multilevel"/>
    <w:tmpl w:val="00000895"/>
    <w:lvl w:ilvl="0">
      <w:start w:val="1"/>
      <w:numFmt w:val="decimal"/>
      <w:lvlText w:val="%1."/>
      <w:lvlJc w:val="left"/>
      <w:pPr>
        <w:ind w:left="1342" w:hanging="413"/>
      </w:pPr>
      <w:rPr>
        <w:rFonts w:ascii="Times New Roman" w:hAnsi="Times New Roman" w:cs="Times New Roman"/>
        <w:b w:val="0"/>
        <w:bCs w:val="0"/>
        <w:w w:val="100"/>
        <w:sz w:val="28"/>
        <w:szCs w:val="28"/>
      </w:rPr>
    </w:lvl>
    <w:lvl w:ilvl="1">
      <w:numFmt w:val="bullet"/>
      <w:lvlText w:val="•"/>
      <w:lvlJc w:val="left"/>
      <w:pPr>
        <w:ind w:left="2214" w:hanging="413"/>
      </w:pPr>
    </w:lvl>
    <w:lvl w:ilvl="2">
      <w:numFmt w:val="bullet"/>
      <w:lvlText w:val="•"/>
      <w:lvlJc w:val="left"/>
      <w:pPr>
        <w:ind w:left="3089" w:hanging="413"/>
      </w:pPr>
    </w:lvl>
    <w:lvl w:ilvl="3">
      <w:numFmt w:val="bullet"/>
      <w:lvlText w:val="•"/>
      <w:lvlJc w:val="left"/>
      <w:pPr>
        <w:ind w:left="3963" w:hanging="413"/>
      </w:pPr>
    </w:lvl>
    <w:lvl w:ilvl="4">
      <w:numFmt w:val="bullet"/>
      <w:lvlText w:val="•"/>
      <w:lvlJc w:val="left"/>
      <w:pPr>
        <w:ind w:left="4838" w:hanging="413"/>
      </w:pPr>
    </w:lvl>
    <w:lvl w:ilvl="5">
      <w:numFmt w:val="bullet"/>
      <w:lvlText w:val="•"/>
      <w:lvlJc w:val="left"/>
      <w:pPr>
        <w:ind w:left="5713" w:hanging="413"/>
      </w:pPr>
    </w:lvl>
    <w:lvl w:ilvl="6">
      <w:numFmt w:val="bullet"/>
      <w:lvlText w:val="•"/>
      <w:lvlJc w:val="left"/>
      <w:pPr>
        <w:ind w:left="6587" w:hanging="413"/>
      </w:pPr>
    </w:lvl>
    <w:lvl w:ilvl="7">
      <w:numFmt w:val="bullet"/>
      <w:lvlText w:val="•"/>
      <w:lvlJc w:val="left"/>
      <w:pPr>
        <w:ind w:left="7462" w:hanging="413"/>
      </w:pPr>
    </w:lvl>
    <w:lvl w:ilvl="8">
      <w:numFmt w:val="bullet"/>
      <w:lvlText w:val="•"/>
      <w:lvlJc w:val="left"/>
      <w:pPr>
        <w:ind w:left="8337" w:hanging="413"/>
      </w:pPr>
    </w:lvl>
  </w:abstractNum>
  <w:abstractNum w:abstractNumId="17">
    <w:nsid w:val="00000413"/>
    <w:multiLevelType w:val="multilevel"/>
    <w:tmpl w:val="00000896"/>
    <w:lvl w:ilvl="0">
      <w:start w:val="3"/>
      <w:numFmt w:val="decimal"/>
      <w:lvlText w:val="%1."/>
      <w:lvlJc w:val="left"/>
      <w:pPr>
        <w:ind w:left="222" w:hanging="288"/>
      </w:pPr>
      <w:rPr>
        <w:rFonts w:ascii="Times New Roman" w:hAnsi="Times New Roman" w:cs="Times New Roman"/>
        <w:b w:val="0"/>
        <w:bCs w:val="0"/>
        <w:w w:val="100"/>
        <w:sz w:val="28"/>
        <w:szCs w:val="28"/>
      </w:rPr>
    </w:lvl>
    <w:lvl w:ilvl="1">
      <w:numFmt w:val="bullet"/>
      <w:lvlText w:val="•"/>
      <w:lvlJc w:val="left"/>
      <w:pPr>
        <w:ind w:left="1206" w:hanging="288"/>
      </w:pPr>
    </w:lvl>
    <w:lvl w:ilvl="2">
      <w:numFmt w:val="bullet"/>
      <w:lvlText w:val="•"/>
      <w:lvlJc w:val="left"/>
      <w:pPr>
        <w:ind w:left="2193" w:hanging="288"/>
      </w:pPr>
    </w:lvl>
    <w:lvl w:ilvl="3">
      <w:numFmt w:val="bullet"/>
      <w:lvlText w:val="•"/>
      <w:lvlJc w:val="left"/>
      <w:pPr>
        <w:ind w:left="3179" w:hanging="288"/>
      </w:pPr>
    </w:lvl>
    <w:lvl w:ilvl="4">
      <w:numFmt w:val="bullet"/>
      <w:lvlText w:val="•"/>
      <w:lvlJc w:val="left"/>
      <w:pPr>
        <w:ind w:left="4166" w:hanging="288"/>
      </w:pPr>
    </w:lvl>
    <w:lvl w:ilvl="5">
      <w:numFmt w:val="bullet"/>
      <w:lvlText w:val="•"/>
      <w:lvlJc w:val="left"/>
      <w:pPr>
        <w:ind w:left="5153" w:hanging="288"/>
      </w:pPr>
    </w:lvl>
    <w:lvl w:ilvl="6">
      <w:numFmt w:val="bullet"/>
      <w:lvlText w:val="•"/>
      <w:lvlJc w:val="left"/>
      <w:pPr>
        <w:ind w:left="6139" w:hanging="288"/>
      </w:pPr>
    </w:lvl>
    <w:lvl w:ilvl="7">
      <w:numFmt w:val="bullet"/>
      <w:lvlText w:val="•"/>
      <w:lvlJc w:val="left"/>
      <w:pPr>
        <w:ind w:left="7126" w:hanging="288"/>
      </w:pPr>
    </w:lvl>
    <w:lvl w:ilvl="8">
      <w:numFmt w:val="bullet"/>
      <w:lvlText w:val="•"/>
      <w:lvlJc w:val="left"/>
      <w:pPr>
        <w:ind w:left="8113" w:hanging="288"/>
      </w:p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F0"/>
    <w:rsid w:val="00490362"/>
    <w:rsid w:val="005804BC"/>
    <w:rsid w:val="00597D4F"/>
    <w:rsid w:val="00767A0E"/>
    <w:rsid w:val="00A641E7"/>
    <w:rsid w:val="00C05B1B"/>
    <w:rsid w:val="00C43938"/>
    <w:rsid w:val="00CD36F0"/>
    <w:rsid w:val="00E6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3331</Words>
  <Characters>18989</Characters>
  <Application>Microsoft Office Word</Application>
  <DocSecurity>0</DocSecurity>
  <Lines>158</Lines>
  <Paragraphs>44</Paragraphs>
  <ScaleCrop>false</ScaleCrop>
  <Company/>
  <LinksUpToDate>false</LinksUpToDate>
  <CharactersWithSpaces>22276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2021-12-13T19:42:00Z</dcterms:created>
  <dcterms:modified xsi:type="dcterms:W3CDTF">2021-12-13T19:45:00Z</dcterms:modified>
</cp:coreProperties>
</file>