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DB" w:rsidRDefault="005C06DB" w:rsidP="005C0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ТЕСТИ.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Блок.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06DB" w:rsidRDefault="005C06DB" w:rsidP="005C0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06DB" w:rsidRDefault="005C06DB" w:rsidP="005C0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Інклюзія</w:t>
      </w:r>
    </w:p>
    <w:p w:rsidR="005C06DB" w:rsidRDefault="005C06DB" w:rsidP="005C0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Години на проведення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корекційно-розвиткових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 занять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для учнів з особливими освітніми потребами, що навчаються в інклюзивних класах під час визначення гранично допустимого для них тижневого навчального навантаження учнів: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 враховують.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враховують повністю;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враховують з коефіцієнтом 0,5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Індивідуальна програма розвитку учня особливими освітніми потребами, що навчається в інклюзивному класі може переглядатись: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раз на рік;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раз на навчальний рік;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 потреби, але не менше, ніж двічі на рік.</w:t>
      </w:r>
    </w:p>
    <w:p w:rsidR="005C06DB" w:rsidRDefault="005C06DB" w:rsidP="005C06D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Наповнюваність інклюзивного класу може бути: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 більше як 15 учнів;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 більше як 20 учнів;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як у звичайному класі.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Чи може керівник закладу загальної середньої освіти відмовити у зараховуванні дитини з особливими освітніми потребами: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може через відсутність належних умов;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може в разі протесту батьків інших дітей;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не може за будь-якої з перелічених причин.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 інклюзивному класі можуть навчатись не більше як двоє дітей: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 розладами спектра аутизму;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зниженим зором чи слухом;</w:t>
      </w:r>
    </w:p>
    <w:p w:rsidR="005C06DB" w:rsidRDefault="005C06DB" w:rsidP="005C06DB">
      <w:pPr>
        <w:pStyle w:val="a3"/>
        <w:numPr>
          <w:ilvl w:val="1"/>
          <w:numId w:val="1"/>
        </w:numPr>
        <w:shd w:val="clear" w:color="auto" w:fill="FAFAFA"/>
        <w:spacing w:before="100" w:beforeAutospacing="1" w:after="100" w:afterAutospacing="1" w:line="3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 затримкою психічного розвитку.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Корекційно-розвиткові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заняття для учнів з особливими освітніми потребами, що навчаються в інклюзивних класах, можуть проводити: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вчитель інклюзивного класу 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корекційний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педагог;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будь-який вчитель вищої категорії.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Максимально допустимою кількістю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корекційно-розвиткових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занять для учня зі зниженим зором чи слухом, що навчається в інклюзивному класі, є: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3;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5;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8.</w:t>
      </w:r>
    </w:p>
    <w:p w:rsidR="005C06DB" w:rsidRDefault="005C06DB" w:rsidP="005C06DB">
      <w:pPr>
        <w:rPr>
          <w:rFonts w:ascii="Times New Roman" w:hAnsi="Times New Roman" w:cs="Times New Roman"/>
          <w:sz w:val="24"/>
          <w:szCs w:val="24"/>
          <w:shd w:val="clear" w:color="auto" w:fill="FAFAFA"/>
          <w:lang w:val="uk-UA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Особистісно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орієнтоване спрямування освітнього процесу для учнів з особливими освітніми потребами в інклюзивному класі забезпечує: 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асистент вчителя;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корекційний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 педагог;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соціальний педагог.</w:t>
      </w:r>
    </w:p>
    <w:p w:rsidR="005C06DB" w:rsidRDefault="005C06DB" w:rsidP="005C06DB">
      <w:pPr>
        <w:pStyle w:val="a3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</w:p>
    <w:p w:rsidR="005C06DB" w:rsidRDefault="005C06DB" w:rsidP="005C06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статті Закону України «Про освіту», в яких йдеться про створення умов  для забезпечення прав і можливостей осіб з особливими освітніми потребами для здобуття освіти з урахуванням індивідуальних потреб, можливостей, здібностей та інтересів: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стаття 17 та 19;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стаття 18 та 19;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стаття 19 та 20. </w:t>
      </w:r>
    </w:p>
    <w:p w:rsidR="005C06DB" w:rsidRDefault="005C06DB" w:rsidP="005C0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Основний принцип побудови роботи інклюзивного освітнього закладу з батьками: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організація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корекційно-педагогічного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 процесу;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партнерство з батьками;</w:t>
      </w:r>
    </w:p>
    <w:p w:rsidR="005C06DB" w:rsidRDefault="005C06DB" w:rsidP="005C06DB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позитивна характеристика дитини.</w:t>
      </w:r>
    </w:p>
    <w:p w:rsidR="005C06DB" w:rsidRDefault="005C06DB" w:rsidP="005C0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Інклюзивна освіта-це:</w:t>
      </w:r>
    </w:p>
    <w:p w:rsidR="005C06DB" w:rsidRDefault="005C06DB" w:rsidP="005C06D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освіта у спеціальних навчальних закладах;</w:t>
      </w:r>
    </w:p>
    <w:p w:rsidR="005C06DB" w:rsidRDefault="005C06DB" w:rsidP="005C06D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пристосування учня до умов життя і праці;</w:t>
      </w:r>
    </w:p>
    <w:p w:rsidR="005C06DB" w:rsidRDefault="005C06DB" w:rsidP="005C06D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AFA"/>
        </w:rPr>
        <w:t>система освітніх послуг, що базується на принципах недискримінації, ефективного включення до освітнього процесу за місцем проживання всіх його учасників.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Адаптація-це:</w:t>
      </w:r>
    </w:p>
    <w:p w:rsidR="005C06DB" w:rsidRDefault="005C06DB" w:rsidP="005C06DB">
      <w:pPr>
        <w:pStyle w:val="a3"/>
        <w:numPr>
          <w:ilvl w:val="1"/>
          <w:numId w:val="4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визначення досягнутих успіхів; </w:t>
      </w:r>
    </w:p>
    <w:p w:rsidR="005C06DB" w:rsidRDefault="005C06DB" w:rsidP="005C06DB">
      <w:pPr>
        <w:pStyle w:val="a3"/>
        <w:numPr>
          <w:ilvl w:val="1"/>
          <w:numId w:val="4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зміна характеру подачі матеріалу, не змінюючи зміст навчального матеріалу;</w:t>
      </w:r>
    </w:p>
    <w:p w:rsidR="005C06DB" w:rsidRDefault="005C06DB" w:rsidP="005C06DB">
      <w:pPr>
        <w:pStyle w:val="a3"/>
        <w:numPr>
          <w:ilvl w:val="1"/>
          <w:numId w:val="4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подача навчального матеріалу шляхом зміни змісту або складності навчального завдання.</w:t>
      </w: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Модифікація-це: </w:t>
      </w:r>
    </w:p>
    <w:p w:rsidR="005C06DB" w:rsidRDefault="005C06DB" w:rsidP="005C06DB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cистематизація</w:t>
      </w:r>
      <w:proofErr w:type="spellEnd"/>
      <w:r>
        <w:rPr>
          <w:rFonts w:ascii="Times New Roman" w:hAnsi="Times New Roman"/>
          <w:sz w:val="24"/>
          <w:szCs w:val="28"/>
        </w:rPr>
        <w:t xml:space="preserve"> завдань </w:t>
      </w:r>
      <w:proofErr w:type="spellStart"/>
      <w:r>
        <w:rPr>
          <w:rFonts w:ascii="Times New Roman" w:hAnsi="Times New Roman"/>
          <w:sz w:val="24"/>
          <w:szCs w:val="28"/>
        </w:rPr>
        <w:t>корекційно-розвивальної</w:t>
      </w:r>
      <w:proofErr w:type="spellEnd"/>
      <w:r>
        <w:rPr>
          <w:rFonts w:ascii="Times New Roman" w:hAnsi="Times New Roman"/>
          <w:sz w:val="24"/>
          <w:szCs w:val="28"/>
        </w:rPr>
        <w:t xml:space="preserve"> роботи;</w:t>
      </w:r>
    </w:p>
    <w:p w:rsidR="005C06DB" w:rsidRDefault="005C06DB" w:rsidP="005C06DB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подача навчального матеріалу шляхом зміни змісту або складності навчального     завдання;     </w:t>
      </w:r>
    </w:p>
    <w:p w:rsidR="005C06DB" w:rsidRDefault="005C06DB" w:rsidP="005C06DB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комплексна система заходів з організації освітнього процесу та розвитку дитини.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440"/>
        <w:rPr>
          <w:rFonts w:ascii="Times New Roman" w:hAnsi="Times New Roman"/>
          <w:sz w:val="24"/>
          <w:szCs w:val="28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Інтелектуальні порушення розвитку дитини характеризуються як: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недостатність когнітивної діяльності;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затримка психічного розвитку;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стійке порушення пізнавальної діяльності.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Ведучим порушенням при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інтелектуальних порушеннях розвитку дитини </w:t>
      </w:r>
      <w:r>
        <w:rPr>
          <w:rFonts w:ascii="Times New Roman" w:hAnsi="Times New Roman"/>
          <w:b/>
          <w:sz w:val="24"/>
          <w:szCs w:val="24"/>
        </w:rPr>
        <w:t>є: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порушення здатності до узагальнення та абстрагування;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порушення мовлення;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порушення пам’яті.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Вторинним дефектом при порушеннях слухової функції є: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загальний недорозвиток мислення;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загальний недорозвиток мовлення;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загальний недорозвиток уваги.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називається галузь дефектології, яка вивчає порушення мовленнєвого розвитку: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психолінгвістика;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логодидактика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логопедія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Яке порушення виникає при ураженнях рухових зон кори головного мозку: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міопатія;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дитячий церебральний параліч;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сколіоз. 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якому розладі емоційно-вольової сфери відмічається зниження емоційного контакту, стереотипність поведінки та порушення комунікативної функції: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ранньому дитячому аутизмі;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істерії;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психопатії.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Назвіть галузь, яка не вивчається дефектологією: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сурдопедагогіка;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патопсихологія;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тифлопедагогіка 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Порушення </w:t>
      </w:r>
      <w:proofErr w:type="spellStart"/>
      <w:r>
        <w:rPr>
          <w:rFonts w:ascii="Times New Roman" w:hAnsi="Times New Roman"/>
          <w:sz w:val="24"/>
          <w:szCs w:val="24"/>
        </w:rPr>
        <w:t>звуковимови</w:t>
      </w:r>
      <w:proofErr w:type="spellEnd"/>
      <w:r>
        <w:rPr>
          <w:rFonts w:ascii="Times New Roman" w:hAnsi="Times New Roman"/>
          <w:sz w:val="24"/>
          <w:szCs w:val="24"/>
        </w:rPr>
        <w:t>, обумовлене недостатністю іннервації мовленнєвого апарату: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дислалія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брадилалія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афазія;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дизартрія.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Загальний недорозвиток мовлення характеризується: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порушенням </w:t>
      </w:r>
      <w:proofErr w:type="spellStart"/>
      <w:r>
        <w:rPr>
          <w:rFonts w:ascii="Times New Roman" w:hAnsi="Times New Roman"/>
          <w:sz w:val="24"/>
          <w:szCs w:val="24"/>
        </w:rPr>
        <w:t>звуковимови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порушенням фонетико-фонематичного слуху;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недорозвиненням лексико-граматичної будови мовлення.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Інтеграція означає: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 поєднання, згуртування, заміни різних форм навчання;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процес введення дітей з особливими освітніми потребами у регулярний освітній простір шляхом пристосування учня до вимог школи;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пристосування шкіл та їх загальної освітньої філософії та політики до потреб усіх учнів, які мають особливі потреби.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сучасній сурдопедагогіці застосовується термін: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туговухий;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глухо-німий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порушенням слуху.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Корекція – це: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заміщення пошкоджених функцій збереженими;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формування особистості дитини з порушенням розвитку;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сукупність педагогічних та медичних заходів, спрямованих на послаблення або подолання порушень розвитку дитини та подальший розвиток її особистості.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 із зазначених форм відносяться до організації позакласної </w:t>
      </w:r>
      <w:proofErr w:type="spellStart"/>
      <w:r>
        <w:rPr>
          <w:rFonts w:ascii="Times New Roman" w:hAnsi="Times New Roman"/>
          <w:sz w:val="24"/>
          <w:szCs w:val="24"/>
        </w:rPr>
        <w:t>корекційної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роботи: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екскурсія;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соціально-побутова орієнтація;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предметні гуртки.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у </w:t>
      </w:r>
      <w:proofErr w:type="spellStart"/>
      <w:r>
        <w:rPr>
          <w:rFonts w:ascii="Times New Roman" w:hAnsi="Times New Roman"/>
          <w:sz w:val="24"/>
          <w:szCs w:val="24"/>
        </w:rPr>
        <w:t>корекційних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цілях повинен: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заучувати правила виконання дій;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проводити заняття відповідно до розвитку більшості учнів у класі;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ind w:left="156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розкривати тему уроку у формі, доступній індивідуальному розвитку дитини.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 фактори є головними при визначені структури уроку для дітей з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інтелектуальними порушеннями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 і завдання уроку;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рівень розвитку в учнів пізнавальних можливостей і здібностей;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розумова працездатність учнів.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Корекція з позиції психології це: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 визначення діагнозу;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компенсація порушення;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створення умов, за яких порушення стає непомітним.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Вчитель інклюзивного класу в </w:t>
      </w:r>
      <w:proofErr w:type="spellStart"/>
      <w:r>
        <w:rPr>
          <w:rFonts w:ascii="Times New Roman" w:hAnsi="Times New Roman"/>
          <w:sz w:val="24"/>
          <w:szCs w:val="24"/>
        </w:rPr>
        <w:t>корекційних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цілях повинен: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розкривати тему уроку;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підкріплювати теоретичний матеріал словесними інструкціями;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створювати умови, за яких дитина знаходить спосіб виконання  розумової дії і відкриває для себе нову інформацію.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Корекційна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робота повинна відповідати: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індивідуальним темпам розвитку дитини;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навчальній програмі;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темпам розвитку більшості учнів у класі.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Методична робота в школі організовується з метою: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підвищення рівня інформаційної роботи в школі;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підвищення фахового рівня педагогів, якості навчання та виховання дітей з особливими освітніми потребами;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систематичного і якісного проведення лікувально-профілактичної роботи.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 діти класу з інклюзивним навчанням потребують складання індивідуальної 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програми розвитку: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діти з інтелектуальними порушеннями;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всі діти класу, які мають особливі освітні потреби;</w:t>
      </w:r>
    </w:p>
    <w:p w:rsidR="005C06DB" w:rsidRDefault="005C06DB" w:rsidP="005C06DB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всі діти, які навчаються в інклюзивному класі.</w:t>
      </w:r>
    </w:p>
    <w:p w:rsidR="005C06DB" w:rsidRDefault="005C06DB" w:rsidP="005C06DB">
      <w:pPr>
        <w:pStyle w:val="a3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універсальний дизайн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в освіті:   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психопедагогічний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принцип, який впорядковує освітній процес відповідно до індивідуальних особливостей учнів;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пристосування навколишнього середовища, освітніх програм та послуг для  максимального використання усіма учасниками освітнього процесу;</w:t>
      </w:r>
    </w:p>
    <w:p w:rsidR="005C06DB" w:rsidRDefault="005C06DB" w:rsidP="005C06DB">
      <w:pPr>
        <w:pStyle w:val="a3"/>
        <w:numPr>
          <w:ilvl w:val="1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інноваційний підхід до організації уроку.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Булінг</w:t>
      </w:r>
      <w:proofErr w:type="spellEnd"/>
      <w:r>
        <w:rPr>
          <w:rFonts w:ascii="Times New Roman" w:hAnsi="Times New Roman"/>
          <w:sz w:val="24"/>
          <w:szCs w:val="24"/>
        </w:rPr>
        <w:t xml:space="preserve"> в інклюзивному середовищі – це:</w:t>
      </w:r>
    </w:p>
    <w:p w:rsidR="005C06DB" w:rsidRDefault="005C06DB" w:rsidP="005C06DB">
      <w:pPr>
        <w:pStyle w:val="a3"/>
        <w:numPr>
          <w:ilvl w:val="0"/>
          <w:numId w:val="6"/>
        </w:numPr>
        <w:tabs>
          <w:tab w:val="left" w:pos="993"/>
        </w:tabs>
        <w:spacing w:after="200" w:line="276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 вирішення конфліктних ситуацій;</w:t>
      </w:r>
    </w:p>
    <w:p w:rsidR="005C06DB" w:rsidRDefault="005C06DB" w:rsidP="005C06DB">
      <w:pPr>
        <w:pStyle w:val="a3"/>
        <w:numPr>
          <w:ilvl w:val="0"/>
          <w:numId w:val="6"/>
        </w:numPr>
        <w:tabs>
          <w:tab w:val="left" w:pos="993"/>
        </w:tabs>
        <w:spacing w:after="200" w:line="276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агресивна, насильницька поведінка однієї дитини або групи дітей по відношенню до дитини з особливими потребами;</w:t>
      </w:r>
      <w:r>
        <w:rPr>
          <w:rFonts w:ascii="Times New Roman" w:hAnsi="Times New Roman"/>
          <w:sz w:val="24"/>
          <w:szCs w:val="24"/>
        </w:rPr>
        <w:tab/>
      </w:r>
    </w:p>
    <w:p w:rsidR="005C06DB" w:rsidRDefault="005C06DB" w:rsidP="005C06DB">
      <w:pPr>
        <w:pStyle w:val="a3"/>
        <w:numPr>
          <w:ilvl w:val="0"/>
          <w:numId w:val="6"/>
        </w:numPr>
        <w:tabs>
          <w:tab w:val="left" w:pos="993"/>
        </w:tabs>
        <w:spacing w:after="200" w:line="276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емоційного стану учасників освітнього процесу через певні форми поведінки дітей і дорослих.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Індивідуальна програма розвитку:</w:t>
      </w:r>
    </w:p>
    <w:p w:rsidR="005C06DB" w:rsidRDefault="005C06DB" w:rsidP="005C06DB">
      <w:pPr>
        <w:pStyle w:val="a3"/>
        <w:numPr>
          <w:ilvl w:val="1"/>
          <w:numId w:val="2"/>
        </w:numPr>
      </w:pPr>
      <w:r>
        <w:rPr>
          <w:rFonts w:ascii="Times New Roman" w:hAnsi="Times New Roman"/>
          <w:sz w:val="24"/>
          <w:szCs w:val="24"/>
        </w:rPr>
        <w:t xml:space="preserve">забезпечує індивідуалізацію навчання дітей з особливими освітніми потребами, закріплює перелік психолого-педагогічних та </w:t>
      </w:r>
      <w:proofErr w:type="spellStart"/>
      <w:r>
        <w:rPr>
          <w:rFonts w:ascii="Times New Roman" w:hAnsi="Times New Roman"/>
          <w:sz w:val="24"/>
          <w:szCs w:val="24"/>
        </w:rPr>
        <w:t>корекційно-розвиткових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послуг, визначає конкретні навчальні стратегії і підходи до навчання;</w:t>
      </w:r>
      <w:r>
        <w:t xml:space="preserve"> </w:t>
      </w:r>
    </w:p>
    <w:p w:rsidR="005C06DB" w:rsidRDefault="005C06DB" w:rsidP="005C06DB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визначає перелік навчальних предметів, послідовність їх вивчення, кількість годин, відведених на вивчення кожного предмета, тижневе навантаження;</w:t>
      </w:r>
    </w:p>
    <w:p w:rsidR="005C06DB" w:rsidRDefault="005C06DB" w:rsidP="005C06DB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визначає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івень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інтелектуального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фізичного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планування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спільних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індивідуальних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групових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занять.  </w:t>
      </w: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</w:p>
    <w:p w:rsidR="005C06DB" w:rsidRDefault="005C06DB" w:rsidP="005C06DB">
      <w:pPr>
        <w:pStyle w:val="a3"/>
        <w:ind w:left="108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Назвіть постійних учасників команди психолого-педагогічного супроводу дитини</w:t>
      </w:r>
      <w:r>
        <w:rPr>
          <w:rFonts w:ascii="Times New Roman" w:hAnsi="Times New Roman"/>
          <w:sz w:val="24"/>
          <w:szCs w:val="24"/>
        </w:rPr>
        <w:t xml:space="preserve"> з особливими освітніми потребами:</w:t>
      </w:r>
    </w:p>
    <w:p w:rsidR="005C06DB" w:rsidRDefault="005C06DB" w:rsidP="005C06DB">
      <w:pPr>
        <w:pStyle w:val="a3"/>
        <w:numPr>
          <w:ilvl w:val="1"/>
          <w:numId w:val="7"/>
        </w:numPr>
        <w:tabs>
          <w:tab w:val="left" w:pos="993"/>
        </w:tabs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медичний працівник закладу освіти, </w:t>
      </w:r>
      <w:proofErr w:type="spellStart"/>
      <w:r>
        <w:rPr>
          <w:rFonts w:ascii="Times New Roman" w:hAnsi="Times New Roman"/>
          <w:sz w:val="24"/>
          <w:szCs w:val="24"/>
        </w:rPr>
        <w:t>корекційні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педагоги, практичний психолог, асистент вчителя, соціальний працівник, вчитель ЛФК;</w:t>
      </w:r>
    </w:p>
    <w:p w:rsidR="005C06DB" w:rsidRDefault="005C06DB" w:rsidP="005C06DB">
      <w:pPr>
        <w:pStyle w:val="a3"/>
        <w:numPr>
          <w:ilvl w:val="1"/>
          <w:numId w:val="7"/>
        </w:numPr>
        <w:tabs>
          <w:tab w:val="left" w:pos="993"/>
        </w:tabs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асистент дитини, лікарі, соціальний педагог, вчитель початкових класів, класний керівник, працівник служби у справах дітей, асистент вчителя;</w:t>
      </w:r>
    </w:p>
    <w:p w:rsidR="005C06DB" w:rsidRDefault="005C06DB" w:rsidP="005C06DB">
      <w:pPr>
        <w:pStyle w:val="a3"/>
        <w:numPr>
          <w:ilvl w:val="1"/>
          <w:numId w:val="7"/>
        </w:numPr>
        <w:tabs>
          <w:tab w:val="left" w:pos="993"/>
        </w:tabs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(заступник директора з навчально-виховної роботи), вчитель початкових класів, класний керівник, вчителі, асистент вчителя, практичний психолог, соціальний педагог, вчитель-логопед, вчитель-дефектолог, </w:t>
      </w:r>
      <w:proofErr w:type="spellStart"/>
      <w:r>
        <w:rPr>
          <w:rFonts w:ascii="Times New Roman" w:hAnsi="Times New Roman"/>
          <w:sz w:val="24"/>
          <w:szCs w:val="24"/>
        </w:rPr>
        <w:t>вчитель-реабілітолог</w:t>
      </w:r>
      <w:proofErr w:type="spellEnd"/>
      <w:r>
        <w:rPr>
          <w:rFonts w:ascii="Times New Roman" w:hAnsi="Times New Roman"/>
          <w:sz w:val="24"/>
          <w:szCs w:val="24"/>
        </w:rPr>
        <w:t>, батьки дитини.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1800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якою метою запроваджується інклюзивна освіта?</w:t>
      </w:r>
    </w:p>
    <w:p w:rsidR="005C06DB" w:rsidRDefault="005C06DB" w:rsidP="005C06DB">
      <w:pPr>
        <w:pStyle w:val="a3"/>
        <w:numPr>
          <w:ilvl w:val="1"/>
          <w:numId w:val="8"/>
        </w:numPr>
        <w:tabs>
          <w:tab w:val="left" w:pos="993"/>
        </w:tabs>
        <w:spacing w:after="200"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забезпечення рівних можливостей кожної дитини на освіту за місцем проживання;</w:t>
      </w:r>
    </w:p>
    <w:p w:rsidR="005C06DB" w:rsidRDefault="005C06DB" w:rsidP="005C06DB">
      <w:pPr>
        <w:pStyle w:val="a3"/>
        <w:numPr>
          <w:ilvl w:val="1"/>
          <w:numId w:val="8"/>
        </w:numPr>
        <w:tabs>
          <w:tab w:val="left" w:pos="993"/>
        </w:tabs>
        <w:spacing w:after="200"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метою суттєвої економії коштів при закритті </w:t>
      </w:r>
      <w:proofErr w:type="spellStart"/>
      <w:r>
        <w:rPr>
          <w:rFonts w:ascii="Times New Roman" w:hAnsi="Times New Roman"/>
          <w:sz w:val="24"/>
          <w:szCs w:val="24"/>
        </w:rPr>
        <w:t>інтернатних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закладів;</w:t>
      </w:r>
    </w:p>
    <w:p w:rsidR="005C06DB" w:rsidRDefault="005C06DB" w:rsidP="005C06DB">
      <w:pPr>
        <w:pStyle w:val="a3"/>
        <w:numPr>
          <w:ilvl w:val="1"/>
          <w:numId w:val="8"/>
        </w:numPr>
        <w:tabs>
          <w:tab w:val="left" w:pos="993"/>
        </w:tabs>
        <w:spacing w:after="200"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створення сприятливих умов для здійснення індивідуального та диференційованого підходу до навчання та виховання дітей з урахуванням характеру порушень.</w:t>
      </w:r>
    </w:p>
    <w:p w:rsidR="005C06DB" w:rsidRDefault="005C06DB" w:rsidP="005C06DB">
      <w:pPr>
        <w:pStyle w:val="a3"/>
        <w:tabs>
          <w:tab w:val="left" w:pos="993"/>
        </w:tabs>
        <w:spacing w:after="200" w:line="276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DB" w:rsidRDefault="005C06DB" w:rsidP="005C06DB">
      <w:pPr>
        <w:pStyle w:val="a3"/>
        <w:numPr>
          <w:ilvl w:val="0"/>
          <w:numId w:val="2"/>
        </w:numPr>
        <w:tabs>
          <w:tab w:val="left" w:pos="993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чому полягає основна функція батьків у забезпеченні інклюзивної освіти:</w:t>
      </w:r>
    </w:p>
    <w:p w:rsidR="005C06DB" w:rsidRDefault="005C06DB" w:rsidP="005C06DB">
      <w:pPr>
        <w:pStyle w:val="a3"/>
        <w:numPr>
          <w:ilvl w:val="0"/>
          <w:numId w:val="9"/>
        </w:numPr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забезпечення належних господарсько-побутових умов у сім’ї;</w:t>
      </w:r>
    </w:p>
    <w:p w:rsidR="005C06DB" w:rsidRDefault="005C06DB" w:rsidP="005C06DB">
      <w:pPr>
        <w:pStyle w:val="a3"/>
        <w:numPr>
          <w:ilvl w:val="0"/>
          <w:numId w:val="9"/>
        </w:numPr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повноцінне членство у команді психолого-педагогічного супроводу;</w:t>
      </w:r>
    </w:p>
    <w:p w:rsidR="005C06DB" w:rsidRDefault="005C06DB" w:rsidP="005C06DB">
      <w:pPr>
        <w:pStyle w:val="a3"/>
        <w:numPr>
          <w:ilvl w:val="0"/>
          <w:numId w:val="9"/>
        </w:numPr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супровід розвитку дитини.</w:t>
      </w:r>
    </w:p>
    <w:p w:rsidR="005C06DB" w:rsidRDefault="005C06DB" w:rsidP="005C06DB">
      <w:pPr>
        <w:pStyle w:val="a3"/>
        <w:spacing w:after="200" w:line="276" w:lineRule="auto"/>
        <w:ind w:left="1418" w:hanging="284"/>
        <w:rPr>
          <w:rFonts w:ascii="Times New Roman" w:hAnsi="Times New Roman"/>
          <w:sz w:val="24"/>
          <w:szCs w:val="24"/>
        </w:rPr>
      </w:pPr>
    </w:p>
    <w:p w:rsidR="005C06DB" w:rsidRDefault="005C06DB" w:rsidP="005C0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Закону України "Про освіту"(від 5 вересня 2017 року № 2145-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ІІІ), інклюзивне навчання – це…</w:t>
      </w:r>
    </w:p>
    <w:p w:rsidR="005C06DB" w:rsidRDefault="005C06DB" w:rsidP="005C06DB">
      <w:pPr>
        <w:pStyle w:val="a3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діяльність суб'єкта освітньої діяльності, спрямована на організацію, забезпечення та реалізацію освітнього процесу у формальній та/або неформальній освіті;</w:t>
      </w:r>
    </w:p>
    <w:p w:rsidR="005C06DB" w:rsidRDefault="005C06DB" w:rsidP="005C06DB">
      <w:pPr>
        <w:pStyle w:val="a3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динамічна комбінація знань, умінь, навичок, способів мислення, поглядів, цінностей, інших особистих якостей, що визначає здатність особи успішно соціалізуватися, провадити професійну та/або подальшу навчальну діяльність;</w:t>
      </w:r>
    </w:p>
    <w:p w:rsidR="005C06DB" w:rsidRDefault="005C06DB" w:rsidP="005C06DB">
      <w:pPr>
        <w:pStyle w:val="a3"/>
        <w:numPr>
          <w:ilvl w:val="0"/>
          <w:numId w:val="10"/>
        </w:numPr>
        <w:spacing w:after="20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учасників.</w:t>
      </w:r>
    </w:p>
    <w:p w:rsidR="005C06DB" w:rsidRDefault="005C06DB" w:rsidP="005C06D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6DB" w:rsidRDefault="005C06DB" w:rsidP="005C06DB">
      <w:pPr>
        <w:ind w:left="1418" w:hanging="284"/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  <w:lang w:val="uk-UA"/>
        </w:rPr>
      </w:pPr>
    </w:p>
    <w:p w:rsidR="0059357D" w:rsidRPr="005C06DB" w:rsidRDefault="0059357D">
      <w:pPr>
        <w:rPr>
          <w:lang w:val="uk-UA"/>
        </w:rPr>
      </w:pPr>
    </w:p>
    <w:sectPr w:rsidR="0059357D" w:rsidRPr="005C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9B6"/>
    <w:multiLevelType w:val="hybridMultilevel"/>
    <w:tmpl w:val="D400845A"/>
    <w:lvl w:ilvl="0" w:tplc="04220019">
      <w:start w:val="1"/>
      <w:numFmt w:val="lowerLetter"/>
      <w:lvlText w:val="%1."/>
      <w:lvlJc w:val="left"/>
      <w:pPr>
        <w:ind w:left="2520" w:hanging="360"/>
      </w:pPr>
    </w:lvl>
    <w:lvl w:ilvl="1" w:tplc="04220019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>
      <w:start w:val="1"/>
      <w:numFmt w:val="decimal"/>
      <w:lvlText w:val="%4."/>
      <w:lvlJc w:val="left"/>
      <w:pPr>
        <w:ind w:left="4680" w:hanging="360"/>
      </w:pPr>
    </w:lvl>
    <w:lvl w:ilvl="4" w:tplc="04220019">
      <w:start w:val="1"/>
      <w:numFmt w:val="lowerLetter"/>
      <w:lvlText w:val="%5."/>
      <w:lvlJc w:val="left"/>
      <w:pPr>
        <w:ind w:left="5400" w:hanging="360"/>
      </w:pPr>
    </w:lvl>
    <w:lvl w:ilvl="5" w:tplc="0422001B">
      <w:start w:val="1"/>
      <w:numFmt w:val="lowerRoman"/>
      <w:lvlText w:val="%6."/>
      <w:lvlJc w:val="right"/>
      <w:pPr>
        <w:ind w:left="6120" w:hanging="180"/>
      </w:pPr>
    </w:lvl>
    <w:lvl w:ilvl="6" w:tplc="0422000F">
      <w:start w:val="1"/>
      <w:numFmt w:val="decimal"/>
      <w:lvlText w:val="%7."/>
      <w:lvlJc w:val="left"/>
      <w:pPr>
        <w:ind w:left="6840" w:hanging="360"/>
      </w:pPr>
    </w:lvl>
    <w:lvl w:ilvl="7" w:tplc="04220019">
      <w:start w:val="1"/>
      <w:numFmt w:val="lowerLetter"/>
      <w:lvlText w:val="%8."/>
      <w:lvlJc w:val="left"/>
      <w:pPr>
        <w:ind w:left="7560" w:hanging="360"/>
      </w:pPr>
    </w:lvl>
    <w:lvl w:ilvl="8" w:tplc="0422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30F2557"/>
    <w:multiLevelType w:val="hybridMultilevel"/>
    <w:tmpl w:val="653645CE"/>
    <w:lvl w:ilvl="0" w:tplc="C2D4D1C0">
      <w:start w:val="30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E36329"/>
    <w:multiLevelType w:val="hybridMultilevel"/>
    <w:tmpl w:val="30F6B6C8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A82D85"/>
    <w:multiLevelType w:val="hybridMultilevel"/>
    <w:tmpl w:val="EF6CC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5F6E"/>
    <w:multiLevelType w:val="hybridMultilevel"/>
    <w:tmpl w:val="79C0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F3BB3"/>
    <w:multiLevelType w:val="hybridMultilevel"/>
    <w:tmpl w:val="D400845A"/>
    <w:lvl w:ilvl="0" w:tplc="04220019">
      <w:start w:val="1"/>
      <w:numFmt w:val="lowerLetter"/>
      <w:lvlText w:val="%1."/>
      <w:lvlJc w:val="left"/>
      <w:pPr>
        <w:ind w:left="2520" w:hanging="360"/>
      </w:pPr>
    </w:lvl>
    <w:lvl w:ilvl="1" w:tplc="04220019">
      <w:start w:val="1"/>
      <w:numFmt w:val="lowerLetter"/>
      <w:lvlText w:val="%2."/>
      <w:lvlJc w:val="left"/>
      <w:pPr>
        <w:ind w:left="3240" w:hanging="360"/>
      </w:pPr>
    </w:lvl>
    <w:lvl w:ilvl="2" w:tplc="0422001B">
      <w:start w:val="1"/>
      <w:numFmt w:val="lowerRoman"/>
      <w:lvlText w:val="%3."/>
      <w:lvlJc w:val="right"/>
      <w:pPr>
        <w:ind w:left="3960" w:hanging="180"/>
      </w:pPr>
    </w:lvl>
    <w:lvl w:ilvl="3" w:tplc="0422000F">
      <w:start w:val="1"/>
      <w:numFmt w:val="decimal"/>
      <w:lvlText w:val="%4."/>
      <w:lvlJc w:val="left"/>
      <w:pPr>
        <w:ind w:left="4680" w:hanging="360"/>
      </w:pPr>
    </w:lvl>
    <w:lvl w:ilvl="4" w:tplc="04220019">
      <w:start w:val="1"/>
      <w:numFmt w:val="lowerLetter"/>
      <w:lvlText w:val="%5."/>
      <w:lvlJc w:val="left"/>
      <w:pPr>
        <w:ind w:left="5400" w:hanging="360"/>
      </w:pPr>
    </w:lvl>
    <w:lvl w:ilvl="5" w:tplc="0422001B">
      <w:start w:val="1"/>
      <w:numFmt w:val="lowerRoman"/>
      <w:lvlText w:val="%6."/>
      <w:lvlJc w:val="right"/>
      <w:pPr>
        <w:ind w:left="6120" w:hanging="180"/>
      </w:pPr>
    </w:lvl>
    <w:lvl w:ilvl="6" w:tplc="0422000F">
      <w:start w:val="1"/>
      <w:numFmt w:val="decimal"/>
      <w:lvlText w:val="%7."/>
      <w:lvlJc w:val="left"/>
      <w:pPr>
        <w:ind w:left="6840" w:hanging="360"/>
      </w:pPr>
    </w:lvl>
    <w:lvl w:ilvl="7" w:tplc="04220019">
      <w:start w:val="1"/>
      <w:numFmt w:val="lowerLetter"/>
      <w:lvlText w:val="%8."/>
      <w:lvlJc w:val="left"/>
      <w:pPr>
        <w:ind w:left="7560" w:hanging="360"/>
      </w:pPr>
    </w:lvl>
    <w:lvl w:ilvl="8" w:tplc="0422001B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90C7A6B"/>
    <w:multiLevelType w:val="hybridMultilevel"/>
    <w:tmpl w:val="B3126168"/>
    <w:lvl w:ilvl="0" w:tplc="B770DA98">
      <w:start w:val="6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52629"/>
    <w:multiLevelType w:val="hybridMultilevel"/>
    <w:tmpl w:val="7472CE1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4263B"/>
    <w:multiLevelType w:val="hybridMultilevel"/>
    <w:tmpl w:val="BB5E99B8"/>
    <w:lvl w:ilvl="0" w:tplc="04220019">
      <w:start w:val="1"/>
      <w:numFmt w:val="lowerLetter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51618B6"/>
    <w:multiLevelType w:val="hybridMultilevel"/>
    <w:tmpl w:val="9CF01ACA"/>
    <w:lvl w:ilvl="0" w:tplc="966C57C8">
      <w:start w:val="11"/>
      <w:numFmt w:val="decimal"/>
      <w:lvlText w:val="%1"/>
      <w:lvlJc w:val="left"/>
      <w:pPr>
        <w:ind w:left="720" w:hanging="360"/>
      </w:pPr>
      <w:rPr>
        <w:b w:val="0"/>
      </w:rPr>
    </w:lvl>
    <w:lvl w:ilvl="1" w:tplc="6EBA454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309C489A">
      <w:start w:val="1"/>
      <w:numFmt w:val="lowerLetter"/>
      <w:lvlText w:val="%3."/>
      <w:lvlJc w:val="left"/>
      <w:pPr>
        <w:ind w:left="2340" w:hanging="36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B"/>
    <w:rsid w:val="0059357D"/>
    <w:rsid w:val="005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DB"/>
    <w:pPr>
      <w:spacing w:after="160" w:line="256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DB"/>
    <w:pPr>
      <w:spacing w:after="160" w:line="25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1410</Words>
  <Characters>8039</Characters>
  <Application>Microsoft Office Word</Application>
  <DocSecurity>0</DocSecurity>
  <Lines>66</Lines>
  <Paragraphs>18</Paragraphs>
  <ScaleCrop>false</ScaleCrop>
  <Company>*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Feron</dc:creator>
  <cp:lastModifiedBy>Feron</cp:lastModifiedBy>
  <cp:revision>1</cp:revision>
  <dcterms:created xsi:type="dcterms:W3CDTF">2018-11-26T06:54:00Z</dcterms:created>
  <dcterms:modified xsi:type="dcterms:W3CDTF">2018-11-26T06:55:00Z</dcterms:modified>
</cp:coreProperties>
</file>