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2F51" w:rsidRDefault="00162F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F51">
        <w:rPr>
          <w:rFonts w:ascii="Times New Roman" w:hAnsi="Times New Roman" w:cs="Times New Roman"/>
          <w:b/>
          <w:sz w:val="28"/>
          <w:szCs w:val="28"/>
          <w:lang w:val="uk-UA"/>
        </w:rPr>
        <w:t>Питання до іспиту з курсу «Соціальні технології в рекламі»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та особливості соціальних технологій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Уточнити поняття «соціальна технологія», «реклама», «маркетинг»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соціальних технологій в рекламі: види та особливості застосування.</w:t>
      </w:r>
    </w:p>
    <w:p w:rsidR="00162F51" w:rsidRP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F51">
        <w:rPr>
          <w:rFonts w:ascii="Times New Roman" w:hAnsi="Times New Roman" w:cs="Times New Roman"/>
          <w:sz w:val="28"/>
          <w:szCs w:val="28"/>
          <w:lang w:val="uk-UA"/>
        </w:rPr>
        <w:t>Маніпулятивний</w:t>
      </w:r>
      <w:proofErr w:type="spellEnd"/>
      <w:r w:rsidRPr="00162F51">
        <w:rPr>
          <w:rFonts w:ascii="Times New Roman" w:hAnsi="Times New Roman" w:cs="Times New Roman"/>
          <w:sz w:val="28"/>
          <w:szCs w:val="28"/>
          <w:lang w:val="uk-UA"/>
        </w:rPr>
        <w:t xml:space="preserve"> вплив в рекламі</w:t>
      </w:r>
    </w:p>
    <w:p w:rsidR="00162F51" w:rsidRPr="00D43A16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Правило взаємного обміну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 рекламі</w:t>
      </w:r>
    </w:p>
    <w:p w:rsidR="00162F51" w:rsidRPr="00D43A16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Принципи обміну, причини їх універсальності у відношеннях між людьми</w:t>
      </w:r>
    </w:p>
    <w:p w:rsidR="00162F51" w:rsidRPr="00D43A16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Тактика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3A16">
        <w:rPr>
          <w:rFonts w:ascii="Times New Roman" w:hAnsi="Times New Roman" w:cs="Times New Roman"/>
          <w:sz w:val="28"/>
          <w:szCs w:val="28"/>
          <w:lang w:val="uk-UA"/>
        </w:rPr>
        <w:t>ідмова, далі наступ»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в рекламі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технології взаємного обміну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Послідовність поведінки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в рекламі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формування ефективних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забов’язань</w:t>
      </w:r>
      <w:proofErr w:type="spellEnd"/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Тактика «Викидання низького м’яча»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стратегія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в рекламі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Тактика «Нога в дверях» як стратегія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в рекламі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технологій в рекламі.</w:t>
      </w:r>
    </w:p>
    <w:p w:rsidR="00162F51" w:rsidRPr="00D43A16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 xml:space="preserve">Правило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доказу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 рекламі</w:t>
      </w:r>
    </w:p>
    <w:p w:rsidR="00162F51" w:rsidRPr="00D43A16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доказу: влада публіки та науковий підхід.</w:t>
      </w:r>
      <w:r w:rsidRPr="00D43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технології соціального доказу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Правило дефіциту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 рекламі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правила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дифіциту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причини його ефективності.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формування ефективного дефіциту в рекламній технологій.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технології дефіциту.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сили авторитету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 рекламі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формування ефективної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використання авторитету в рекламі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технології подій: загальна характеристика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Суб’єкти соціальних технологій подій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Подієвий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маркетинг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івент-технології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Етапи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івент-технологій</w:t>
      </w:r>
      <w:proofErr w:type="spellEnd"/>
    </w:p>
    <w:p w:rsidR="00162F51" w:rsidRDefault="00162F51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62F51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ірраціональності в технологіях поведінкової економіки Дена </w:t>
      </w:r>
      <w:proofErr w:type="spellStart"/>
      <w:r w:rsidRPr="00162F51">
        <w:rPr>
          <w:rFonts w:ascii="Times New Roman" w:hAnsi="Times New Roman" w:cs="Times New Roman"/>
          <w:sz w:val="28"/>
          <w:szCs w:val="28"/>
          <w:lang w:val="uk-UA"/>
        </w:rPr>
        <w:t>Арієлі</w:t>
      </w:r>
      <w:proofErr w:type="spellEnd"/>
    </w:p>
    <w:p w:rsidR="00162F51" w:rsidRDefault="00321BCF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Експериментальні дослідження передбачуваної ірраціональності як соціальної технології в рекламі</w:t>
      </w:r>
    </w:p>
    <w:p w:rsidR="00321BCF" w:rsidRDefault="00321BCF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Самореклама як технологія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</w:p>
    <w:p w:rsidR="00321BCF" w:rsidRDefault="00321BCF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як рекламна технологія</w:t>
      </w:r>
    </w:p>
    <w:p w:rsidR="00321BCF" w:rsidRDefault="00321BCF" w:rsidP="0016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резюме: умови ефективної самореклами</w:t>
      </w:r>
    </w:p>
    <w:p w:rsidR="00321BCF" w:rsidRPr="00321BCF" w:rsidRDefault="00321BCF" w:rsidP="00321BC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1BCF" w:rsidRPr="00321B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AA"/>
    <w:multiLevelType w:val="hybridMultilevel"/>
    <w:tmpl w:val="F0745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457"/>
    <w:multiLevelType w:val="hybridMultilevel"/>
    <w:tmpl w:val="2CA06116"/>
    <w:lvl w:ilvl="0" w:tplc="4050B0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825233"/>
    <w:multiLevelType w:val="hybridMultilevel"/>
    <w:tmpl w:val="01965A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F51"/>
    <w:rsid w:val="00162F51"/>
    <w:rsid w:val="0032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2</cp:revision>
  <dcterms:created xsi:type="dcterms:W3CDTF">2021-12-21T07:00:00Z</dcterms:created>
  <dcterms:modified xsi:type="dcterms:W3CDTF">2021-12-21T07:15:00Z</dcterms:modified>
</cp:coreProperties>
</file>