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BD" w:rsidRPr="00343E47" w:rsidRDefault="00E014BD" w:rsidP="00D639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43E4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Тема 4. </w:t>
      </w:r>
      <w:proofErr w:type="spellStart"/>
      <w:r w:rsidRPr="00343E47">
        <w:rPr>
          <w:rFonts w:ascii="Times New Roman" w:eastAsia="Calibri" w:hAnsi="Times New Roman" w:cs="Times New Roman"/>
          <w:b/>
          <w:sz w:val="24"/>
          <w:szCs w:val="24"/>
        </w:rPr>
        <w:t>Усталеність</w:t>
      </w:r>
      <w:proofErr w:type="spellEnd"/>
      <w:r w:rsidRPr="00343E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b/>
          <w:sz w:val="24"/>
          <w:szCs w:val="24"/>
        </w:rPr>
        <w:t>літературного</w:t>
      </w:r>
      <w:proofErr w:type="spellEnd"/>
      <w:r w:rsidRPr="00343E47">
        <w:rPr>
          <w:rFonts w:ascii="Times New Roman" w:eastAsia="Calibri" w:hAnsi="Times New Roman" w:cs="Times New Roman"/>
          <w:b/>
          <w:sz w:val="24"/>
          <w:szCs w:val="24"/>
        </w:rPr>
        <w:t xml:space="preserve"> канону</w:t>
      </w:r>
    </w:p>
    <w:p w:rsidR="00E014BD" w:rsidRPr="00343E47" w:rsidRDefault="00E014BD" w:rsidP="00D639D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Літературний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канон як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складник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національної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культурної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традиції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014BD" w:rsidRPr="00343E47" w:rsidRDefault="00E014BD" w:rsidP="00D639D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Залежність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літературного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канону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національної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традиції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західна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східна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традиції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014BD" w:rsidRPr="00343E47" w:rsidRDefault="00E014BD" w:rsidP="00D639D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Літературний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канон як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об’єкт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спостереження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суб’єкт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саморозвитку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національної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0030D" w:rsidRPr="00343E47" w:rsidRDefault="00E014BD" w:rsidP="00D639D8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Закритість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відкритість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eastAsia="Calibri" w:hAnsi="Times New Roman" w:cs="Times New Roman"/>
          <w:sz w:val="24"/>
          <w:szCs w:val="24"/>
        </w:rPr>
        <w:t>літературного</w:t>
      </w:r>
      <w:proofErr w:type="spellEnd"/>
      <w:r w:rsidRPr="00343E47">
        <w:rPr>
          <w:rFonts w:ascii="Times New Roman" w:eastAsia="Calibri" w:hAnsi="Times New Roman" w:cs="Times New Roman"/>
          <w:sz w:val="24"/>
          <w:szCs w:val="24"/>
        </w:rPr>
        <w:t xml:space="preserve"> канону.</w:t>
      </w:r>
    </w:p>
    <w:p w:rsidR="00DA6563" w:rsidRPr="00343E47" w:rsidRDefault="00DA6563" w:rsidP="00D639D8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A6563" w:rsidRPr="00343E47" w:rsidRDefault="00DA6563" w:rsidP="00D639D8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43E47">
        <w:rPr>
          <w:rFonts w:ascii="Times New Roman" w:eastAsia="Calibri" w:hAnsi="Times New Roman" w:cs="Times New Roman"/>
          <w:sz w:val="24"/>
          <w:szCs w:val="24"/>
          <w:lang w:val="uk-UA"/>
        </w:rPr>
        <w:t>Література</w:t>
      </w:r>
      <w:r w:rsidR="006E0327" w:rsidRPr="00343E47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6E0327" w:rsidRPr="00343E47" w:rsidRDefault="006E0327" w:rsidP="00D639D8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43E47">
        <w:rPr>
          <w:rFonts w:ascii="Times New Roman" w:eastAsia="Calibri" w:hAnsi="Times New Roman" w:cs="Times New Roman"/>
          <w:sz w:val="24"/>
          <w:szCs w:val="24"/>
          <w:lang w:val="uk-UA"/>
        </w:rPr>
        <w:t>Основна:</w:t>
      </w:r>
    </w:p>
    <w:p w:rsidR="00DA6563" w:rsidRPr="00343E47" w:rsidRDefault="00DA6563" w:rsidP="00D639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Канони та іконостаси (Дискусія).  </w:t>
      </w:r>
      <w:r w:rsidRPr="00343E4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Література Плюс</w:t>
      </w:r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 2002.  № 1–2. Доступний з: </w:t>
      </w:r>
      <w:hyperlink r:id="rId6" w:history="1">
        <w:r w:rsidRPr="00343E4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http://www.aup.iatp.org.ua/litplus/lit36-37.php</w:t>
        </w:r>
      </w:hyperlink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DA6563" w:rsidRPr="00343E47" w:rsidRDefault="00DA6563" w:rsidP="00D639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3E47">
        <w:rPr>
          <w:rFonts w:ascii="Times New Roman" w:hAnsi="Times New Roman" w:cs="Times New Roman"/>
          <w:sz w:val="24"/>
          <w:szCs w:val="24"/>
          <w:lang w:val="uk-UA"/>
        </w:rPr>
        <w:t>Курціус</w:t>
      </w:r>
      <w:proofErr w:type="spellEnd"/>
      <w:r w:rsidRPr="00343E47">
        <w:rPr>
          <w:rFonts w:ascii="Times New Roman" w:hAnsi="Times New Roman" w:cs="Times New Roman"/>
          <w:sz w:val="24"/>
          <w:szCs w:val="24"/>
          <w:lang w:val="uk-UA"/>
        </w:rPr>
        <w:t xml:space="preserve"> Е. Р. Європейська література і латинське середньовіччя. Львів : Літопис, 2007.  752 с. </w:t>
      </w:r>
    </w:p>
    <w:p w:rsidR="00343E47" w:rsidRPr="00343E47" w:rsidRDefault="00DA6563" w:rsidP="00343E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E47">
        <w:rPr>
          <w:rFonts w:ascii="Times New Roman" w:hAnsi="Times New Roman" w:cs="Times New Roman"/>
          <w:sz w:val="24"/>
          <w:szCs w:val="24"/>
        </w:rPr>
        <w:t>Ніколенко</w:t>
      </w:r>
      <w:proofErr w:type="spellEnd"/>
      <w:r w:rsidRPr="00343E47">
        <w:rPr>
          <w:rFonts w:ascii="Times New Roman" w:hAnsi="Times New Roman" w:cs="Times New Roman"/>
          <w:sz w:val="24"/>
          <w:szCs w:val="24"/>
        </w:rPr>
        <w:t xml:space="preserve"> В. Канон </w:t>
      </w:r>
      <w:proofErr w:type="spellStart"/>
      <w:r w:rsidRPr="00343E47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343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hAnsi="Times New Roman" w:cs="Times New Roman"/>
          <w:sz w:val="24"/>
          <w:szCs w:val="24"/>
        </w:rPr>
        <w:t>класики</w:t>
      </w:r>
      <w:proofErr w:type="spellEnd"/>
      <w:r w:rsidRPr="00343E47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343E47">
        <w:rPr>
          <w:rFonts w:ascii="Times New Roman" w:hAnsi="Times New Roman" w:cs="Times New Roman"/>
          <w:sz w:val="24"/>
          <w:szCs w:val="24"/>
        </w:rPr>
        <w:t>роботах</w:t>
      </w:r>
      <w:proofErr w:type="gramEnd"/>
      <w:r w:rsidRPr="00343E47">
        <w:rPr>
          <w:rFonts w:ascii="Times New Roman" w:hAnsi="Times New Roman" w:cs="Times New Roman"/>
          <w:sz w:val="24"/>
          <w:szCs w:val="24"/>
        </w:rPr>
        <w:t xml:space="preserve"> М. Зерова</w:t>
      </w:r>
      <w:r w:rsidRPr="00343E4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43E47">
        <w:rPr>
          <w:rFonts w:ascii="Times New Roman" w:hAnsi="Times New Roman" w:cs="Times New Roman"/>
          <w:i/>
          <w:iCs/>
          <w:sz w:val="24"/>
          <w:szCs w:val="24"/>
        </w:rPr>
        <w:t>Наукові</w:t>
      </w:r>
      <w:proofErr w:type="spellEnd"/>
      <w:r w:rsidRPr="00343E47">
        <w:rPr>
          <w:rFonts w:ascii="Times New Roman" w:hAnsi="Times New Roman" w:cs="Times New Roman"/>
          <w:i/>
          <w:iCs/>
          <w:sz w:val="24"/>
          <w:szCs w:val="24"/>
        </w:rPr>
        <w:t xml:space="preserve"> записки </w:t>
      </w:r>
      <w:proofErr w:type="spellStart"/>
      <w:r w:rsidRPr="00343E47">
        <w:rPr>
          <w:rFonts w:ascii="Times New Roman" w:hAnsi="Times New Roman" w:cs="Times New Roman"/>
          <w:i/>
          <w:iCs/>
          <w:sz w:val="24"/>
          <w:szCs w:val="24"/>
        </w:rPr>
        <w:t>НаУКМА</w:t>
      </w:r>
      <w:proofErr w:type="spellEnd"/>
      <w:r w:rsidRPr="00343E47">
        <w:rPr>
          <w:rFonts w:ascii="Times New Roman" w:hAnsi="Times New Roman" w:cs="Times New Roman"/>
          <w:sz w:val="24"/>
          <w:szCs w:val="24"/>
        </w:rPr>
        <w:t>.  2013.  Т. 150</w:t>
      </w:r>
      <w:proofErr w:type="gramStart"/>
      <w:r w:rsidRPr="00343E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3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E47">
        <w:rPr>
          <w:rFonts w:ascii="Times New Roman" w:hAnsi="Times New Roman" w:cs="Times New Roman"/>
          <w:sz w:val="24"/>
          <w:szCs w:val="24"/>
        </w:rPr>
        <w:t>Філологічні</w:t>
      </w:r>
      <w:proofErr w:type="spellEnd"/>
      <w:r w:rsidRPr="00343E47">
        <w:rPr>
          <w:rFonts w:ascii="Times New Roman" w:hAnsi="Times New Roman" w:cs="Times New Roman"/>
          <w:sz w:val="24"/>
          <w:szCs w:val="24"/>
        </w:rPr>
        <w:t xml:space="preserve"> науки. С. 44–51.</w:t>
      </w:r>
    </w:p>
    <w:p w:rsidR="00343E47" w:rsidRPr="00343E47" w:rsidRDefault="00DA6563" w:rsidP="00343E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Павлишин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М. Канон та іконостас : літературно-критичні статті.  Київ</w:t>
      </w:r>
      <w:r w:rsidR="001C75E4"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: Час, 1997.  С.184</w:t>
      </w:r>
      <w:r w:rsidR="00D639D8"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198. </w:t>
      </w:r>
    </w:p>
    <w:p w:rsidR="00343E47" w:rsidRPr="00343E47" w:rsidRDefault="00343E47" w:rsidP="00343E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E47">
        <w:rPr>
          <w:rFonts w:ascii="Times New Roman" w:hAnsi="Times New Roman" w:cs="Times New Roman"/>
          <w:sz w:val="24"/>
          <w:szCs w:val="24"/>
          <w:lang w:eastAsia="ru-RU"/>
        </w:rPr>
        <w:t>Бернадська</w:t>
      </w:r>
      <w:proofErr w:type="spellEnd"/>
      <w:r w:rsidRPr="00343E47">
        <w:rPr>
          <w:rFonts w:ascii="Times New Roman" w:hAnsi="Times New Roman" w:cs="Times New Roman"/>
          <w:sz w:val="24"/>
          <w:szCs w:val="24"/>
          <w:lang w:eastAsia="ru-RU"/>
        </w:rPr>
        <w:t xml:space="preserve"> Н. Канон </w:t>
      </w:r>
      <w:proofErr w:type="spellStart"/>
      <w:r w:rsidRPr="00343E47">
        <w:rPr>
          <w:rFonts w:ascii="Times New Roman" w:hAnsi="Times New Roman" w:cs="Times New Roman"/>
          <w:sz w:val="24"/>
          <w:szCs w:val="24"/>
          <w:lang w:eastAsia="ru-RU"/>
        </w:rPr>
        <w:t>соцреалістичного</w:t>
      </w:r>
      <w:proofErr w:type="spellEnd"/>
      <w:r w:rsidRPr="00343E47">
        <w:rPr>
          <w:rFonts w:ascii="Times New Roman" w:hAnsi="Times New Roman" w:cs="Times New Roman"/>
          <w:sz w:val="24"/>
          <w:szCs w:val="24"/>
          <w:lang w:eastAsia="ru-RU"/>
        </w:rPr>
        <w:t xml:space="preserve"> роману. </w:t>
      </w:r>
      <w:r w:rsidRPr="00343E47">
        <w:rPr>
          <w:rFonts w:ascii="Times New Roman" w:hAnsi="Times New Roman" w:cs="Times New Roman"/>
          <w:i/>
          <w:sz w:val="24"/>
          <w:szCs w:val="24"/>
          <w:lang w:eastAsia="ru-RU"/>
        </w:rPr>
        <w:t>Слово і Час</w:t>
      </w:r>
      <w:r w:rsidRPr="00343E47">
        <w:rPr>
          <w:rFonts w:ascii="Times New Roman" w:hAnsi="Times New Roman" w:cs="Times New Roman"/>
          <w:sz w:val="24"/>
          <w:szCs w:val="24"/>
          <w:lang w:eastAsia="ru-RU"/>
        </w:rPr>
        <w:t>. 2005. № 2. С. 44–52.</w:t>
      </w:r>
    </w:p>
    <w:p w:rsidR="00343E47" w:rsidRPr="00343E47" w:rsidRDefault="00343E47" w:rsidP="00343E4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E47">
        <w:rPr>
          <w:rFonts w:ascii="Times New Roman" w:hAnsi="Times New Roman" w:cs="Times New Roman"/>
          <w:sz w:val="24"/>
          <w:szCs w:val="24"/>
          <w:lang w:eastAsia="ru-RU"/>
        </w:rPr>
        <w:t>Гундорова</w:t>
      </w:r>
      <w:proofErr w:type="spellEnd"/>
      <w:r w:rsidRPr="00343E47">
        <w:rPr>
          <w:rFonts w:ascii="Times New Roman" w:hAnsi="Times New Roman" w:cs="Times New Roman"/>
          <w:sz w:val="24"/>
          <w:szCs w:val="24"/>
          <w:lang w:eastAsia="ru-RU"/>
        </w:rPr>
        <w:t xml:space="preserve"> Т. </w:t>
      </w:r>
      <w:proofErr w:type="spellStart"/>
      <w:r w:rsidRPr="00343E47">
        <w:rPr>
          <w:rFonts w:ascii="Times New Roman" w:hAnsi="Times New Roman" w:cs="Times New Roman"/>
          <w:sz w:val="24"/>
          <w:szCs w:val="24"/>
          <w:lang w:eastAsia="ru-RU"/>
        </w:rPr>
        <w:t>Літературний</w:t>
      </w:r>
      <w:proofErr w:type="spellEnd"/>
      <w:r w:rsidRPr="00343E47">
        <w:rPr>
          <w:rFonts w:ascii="Times New Roman" w:hAnsi="Times New Roman" w:cs="Times New Roman"/>
          <w:sz w:val="24"/>
          <w:szCs w:val="24"/>
          <w:lang w:eastAsia="ru-RU"/>
        </w:rPr>
        <w:t xml:space="preserve"> канон і </w:t>
      </w:r>
      <w:proofErr w:type="spellStart"/>
      <w:r w:rsidRPr="00343E47">
        <w:rPr>
          <w:rFonts w:ascii="Times New Roman" w:hAnsi="Times New Roman" w:cs="Times New Roman"/>
          <w:sz w:val="24"/>
          <w:szCs w:val="24"/>
          <w:lang w:eastAsia="ru-RU"/>
        </w:rPr>
        <w:t>міф</w:t>
      </w:r>
      <w:proofErr w:type="spellEnd"/>
      <w:r w:rsidRPr="00343E4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43E47">
        <w:rPr>
          <w:rFonts w:ascii="Times New Roman" w:hAnsi="Times New Roman" w:cs="Times New Roman"/>
          <w:i/>
          <w:sz w:val="24"/>
          <w:szCs w:val="24"/>
          <w:lang w:eastAsia="ru-RU"/>
        </w:rPr>
        <w:t>Слово і Час.</w:t>
      </w:r>
      <w:r w:rsidRPr="00343E47">
        <w:rPr>
          <w:rFonts w:ascii="Times New Roman" w:hAnsi="Times New Roman" w:cs="Times New Roman"/>
          <w:sz w:val="24"/>
          <w:szCs w:val="24"/>
          <w:lang w:eastAsia="ru-RU"/>
        </w:rPr>
        <w:t xml:space="preserve"> 2001. № 5. С. 15–24.</w:t>
      </w:r>
    </w:p>
    <w:p w:rsidR="00DA6563" w:rsidRPr="00343E47" w:rsidRDefault="00DA6563" w:rsidP="00343E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E0327" w:rsidRPr="00343E47" w:rsidRDefault="006E0327" w:rsidP="006E0327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Додаткова:</w:t>
      </w:r>
    </w:p>
    <w:p w:rsidR="00DA6563" w:rsidRPr="00343E47" w:rsidRDefault="00DA6563" w:rsidP="006E0327">
      <w:pPr>
        <w:pStyle w:val="a3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Чижевськи</w:t>
      </w:r>
      <w:bookmarkStart w:id="0" w:name="_GoBack"/>
      <w:bookmarkEnd w:id="0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й Д. Історія української літератури. Від початків до доби реалізму.  Тернопіль: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Феміна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1994.  480 с. </w:t>
      </w:r>
    </w:p>
    <w:p w:rsidR="00343E47" w:rsidRPr="00343E47" w:rsidRDefault="00DA6563" w:rsidP="00343E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Bloom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H.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Western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Canon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books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school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of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the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ages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New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York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Riverhead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books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1995. </w:t>
      </w:r>
    </w:p>
    <w:p w:rsidR="00343E47" w:rsidRPr="00343E47" w:rsidRDefault="00DA6563" w:rsidP="00343E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Hogan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P.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Mo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'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Better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Canons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What's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Wrong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and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What's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Right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About</w:t>
      </w:r>
      <w:proofErr w:type="spellEnd"/>
      <w:r w:rsidR="00D639D8"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Trout</w:t>
      </w:r>
      <w:proofErr w:type="spellEnd"/>
      <w:r w:rsidRPr="00343E47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P. </w:t>
      </w:r>
      <w:proofErr w:type="spellStart"/>
      <w:r w:rsidRPr="00343E47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Contingencies</w:t>
      </w:r>
      <w:proofErr w:type="spellEnd"/>
      <w:r w:rsidRPr="00343E47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of</w:t>
      </w:r>
      <w:proofErr w:type="spellEnd"/>
      <w:r w:rsidRPr="00343E47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343E47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Canonicity</w:t>
      </w:r>
      <w:proofErr w:type="spellEnd"/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D639D8" w:rsidRPr="00343E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="00D639D8"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343E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7" w:history="1">
        <w:r w:rsidRPr="00343E4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http://weberstudies.weber.edu/archiv</w:t>
        </w:r>
      </w:hyperlink>
      <w:r w:rsidR="00343E47" w:rsidRPr="00343E47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</w:p>
    <w:p w:rsidR="00343E47" w:rsidRPr="00343E47" w:rsidRDefault="00343E47" w:rsidP="00343E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uk-UA"/>
        </w:rPr>
      </w:pPr>
      <w:proofErr w:type="spellStart"/>
      <w:r w:rsidRPr="00343E47">
        <w:rPr>
          <w:rFonts w:ascii="Times New Roman" w:hAnsi="Times New Roman" w:cs="Times New Roman"/>
          <w:color w:val="1A1A1A"/>
          <w:sz w:val="24"/>
          <w:szCs w:val="24"/>
          <w:lang w:val="en-US"/>
        </w:rPr>
        <w:t>Schlagwort</w:t>
      </w:r>
      <w:proofErr w:type="spellEnd"/>
      <w:r w:rsidRPr="00343E47">
        <w:rPr>
          <w:rFonts w:ascii="Times New Roman" w:hAnsi="Times New Roman" w:cs="Times New Roman"/>
          <w:color w:val="1A1A1A"/>
          <w:sz w:val="24"/>
          <w:szCs w:val="24"/>
          <w:lang w:val="en-US"/>
        </w:rPr>
        <w:t>: </w:t>
      </w:r>
      <w:proofErr w:type="spellStart"/>
      <w:r w:rsidRPr="00343E47">
        <w:rPr>
          <w:rFonts w:ascii="Times New Roman" w:hAnsi="Times New Roman" w:cs="Times New Roman"/>
          <w:color w:val="1A1A1A"/>
          <w:sz w:val="24"/>
          <w:szCs w:val="24"/>
          <w:lang w:val="en-US"/>
        </w:rPr>
        <w:t>Literarischer</w:t>
      </w:r>
      <w:proofErr w:type="spellEnd"/>
      <w:r w:rsidRPr="00343E47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proofErr w:type="spellStart"/>
      <w:r w:rsidRPr="00343E47">
        <w:rPr>
          <w:rFonts w:ascii="Times New Roman" w:hAnsi="Times New Roman" w:cs="Times New Roman"/>
          <w:color w:val="1A1A1A"/>
          <w:sz w:val="24"/>
          <w:szCs w:val="24"/>
          <w:lang w:val="en-US"/>
        </w:rPr>
        <w:t>Kanon</w:t>
      </w:r>
      <w:proofErr w:type="spellEnd"/>
      <w:r w:rsidRPr="00343E47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Pr="00343E4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8" w:history="1">
        <w:r w:rsidRPr="00343E4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https://litdidakt.hypotheses.org/tag/literarischer-kanon</w:t>
        </w:r>
      </w:hyperlink>
    </w:p>
    <w:p w:rsidR="00343E47" w:rsidRPr="00343E47" w:rsidRDefault="00343E47" w:rsidP="00343E4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gramStart"/>
      <w:r w:rsidRPr="00343E47">
        <w:rPr>
          <w:rFonts w:ascii="Times New Roman" w:hAnsi="Times New Roman" w:cs="Times New Roman"/>
          <w:sz w:val="24"/>
          <w:szCs w:val="24"/>
        </w:rPr>
        <w:t>О</w:t>
      </w:r>
      <w:proofErr w:type="spellStart"/>
      <w:proofErr w:type="gramEnd"/>
      <w:r w:rsidRPr="00343E47">
        <w:rPr>
          <w:rFonts w:ascii="Times New Roman" w:hAnsi="Times New Roman" w:cs="Times New Roman"/>
          <w:sz w:val="24"/>
          <w:szCs w:val="24"/>
          <w:lang w:val="en-US"/>
        </w:rPr>
        <w:t>hman</w:t>
      </w:r>
      <w:proofErr w:type="spellEnd"/>
      <w:r w:rsidRPr="00343E47">
        <w:rPr>
          <w:rFonts w:ascii="Times New Roman" w:hAnsi="Times New Roman" w:cs="Times New Roman"/>
          <w:sz w:val="24"/>
          <w:szCs w:val="24"/>
          <w:lang w:val="en-US"/>
        </w:rPr>
        <w:t xml:space="preserve"> R. The Shaping of a Canon: U.S. Fiction, 1960–1975. </w:t>
      </w:r>
      <w:r w:rsidRPr="00343E47">
        <w:rPr>
          <w:rFonts w:ascii="Times New Roman" w:hAnsi="Times New Roman" w:cs="Times New Roman"/>
          <w:i/>
          <w:sz w:val="24"/>
          <w:szCs w:val="24"/>
          <w:lang w:val="en-US"/>
        </w:rPr>
        <w:t>The Norton Anthology of Theory and Criticism</w:t>
      </w:r>
      <w:r w:rsidRPr="00343E47">
        <w:rPr>
          <w:rFonts w:ascii="Times New Roman" w:hAnsi="Times New Roman" w:cs="Times New Roman"/>
          <w:sz w:val="24"/>
          <w:szCs w:val="24"/>
          <w:lang w:val="en-US"/>
        </w:rPr>
        <w:t xml:space="preserve"> / gen. ed. Vincent B. Leitch. New </w:t>
      </w:r>
      <w:proofErr w:type="gramStart"/>
      <w:r w:rsidRPr="00343E47">
        <w:rPr>
          <w:rFonts w:ascii="Times New Roman" w:hAnsi="Times New Roman" w:cs="Times New Roman"/>
          <w:sz w:val="24"/>
          <w:szCs w:val="24"/>
          <w:lang w:val="en-US"/>
        </w:rPr>
        <w:t>York :</w:t>
      </w:r>
      <w:proofErr w:type="gramEnd"/>
      <w:r w:rsidRPr="00343E47">
        <w:rPr>
          <w:rFonts w:ascii="Times New Roman" w:hAnsi="Times New Roman" w:cs="Times New Roman"/>
          <w:sz w:val="24"/>
          <w:szCs w:val="24"/>
          <w:lang w:val="en-US"/>
        </w:rPr>
        <w:t xml:space="preserve"> W. W. Norton &amp; Company, 2001. P. 1877–1894.</w:t>
      </w:r>
    </w:p>
    <w:p w:rsidR="00DA6563" w:rsidRPr="00343E47" w:rsidRDefault="00DA6563" w:rsidP="00343E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6563" w:rsidRPr="00343E47" w:rsidRDefault="00DA6563" w:rsidP="00D639D8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3E47" w:rsidRPr="00343E47" w:rsidRDefault="00343E47" w:rsidP="00D639D8">
      <w:pPr>
        <w:pStyle w:val="a3"/>
        <w:tabs>
          <w:tab w:val="left" w:pos="70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43E47" w:rsidRPr="00343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291"/>
    <w:multiLevelType w:val="hybridMultilevel"/>
    <w:tmpl w:val="5A9A60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C7DAB"/>
    <w:multiLevelType w:val="hybridMultilevel"/>
    <w:tmpl w:val="D592E7B4"/>
    <w:lvl w:ilvl="0" w:tplc="0419000F">
      <w:start w:val="1"/>
      <w:numFmt w:val="decimal"/>
      <w:lvlText w:val="%1."/>
      <w:lvlJc w:val="left"/>
      <w:pPr>
        <w:ind w:left="117" w:hanging="857"/>
      </w:pPr>
      <w:rPr>
        <w:rFonts w:hint="default"/>
        <w:w w:val="104"/>
        <w:lang w:val="uk-UA" w:eastAsia="en-US" w:bidi="ar-SA"/>
      </w:rPr>
    </w:lvl>
    <w:lvl w:ilvl="1" w:tplc="ED7A0158">
      <w:numFmt w:val="bullet"/>
      <w:lvlText w:val="•"/>
      <w:lvlJc w:val="left"/>
      <w:pPr>
        <w:ind w:left="1068" w:hanging="857"/>
      </w:pPr>
      <w:rPr>
        <w:rFonts w:hint="default"/>
        <w:lang w:val="uk-UA" w:eastAsia="en-US" w:bidi="ar-SA"/>
      </w:rPr>
    </w:lvl>
    <w:lvl w:ilvl="2" w:tplc="E9B0B3D4">
      <w:numFmt w:val="bullet"/>
      <w:lvlText w:val="•"/>
      <w:lvlJc w:val="left"/>
      <w:pPr>
        <w:ind w:left="2016" w:hanging="857"/>
      </w:pPr>
      <w:rPr>
        <w:rFonts w:hint="default"/>
        <w:lang w:val="uk-UA" w:eastAsia="en-US" w:bidi="ar-SA"/>
      </w:rPr>
    </w:lvl>
    <w:lvl w:ilvl="3" w:tplc="65E8CBF2">
      <w:numFmt w:val="bullet"/>
      <w:lvlText w:val="•"/>
      <w:lvlJc w:val="left"/>
      <w:pPr>
        <w:ind w:left="2964" w:hanging="857"/>
      </w:pPr>
      <w:rPr>
        <w:rFonts w:hint="default"/>
        <w:lang w:val="uk-UA" w:eastAsia="en-US" w:bidi="ar-SA"/>
      </w:rPr>
    </w:lvl>
    <w:lvl w:ilvl="4" w:tplc="984E4FFA">
      <w:numFmt w:val="bullet"/>
      <w:lvlText w:val="•"/>
      <w:lvlJc w:val="left"/>
      <w:pPr>
        <w:ind w:left="3912" w:hanging="857"/>
      </w:pPr>
      <w:rPr>
        <w:rFonts w:hint="default"/>
        <w:lang w:val="uk-UA" w:eastAsia="en-US" w:bidi="ar-SA"/>
      </w:rPr>
    </w:lvl>
    <w:lvl w:ilvl="5" w:tplc="9C0642FC">
      <w:numFmt w:val="bullet"/>
      <w:lvlText w:val="•"/>
      <w:lvlJc w:val="left"/>
      <w:pPr>
        <w:ind w:left="4860" w:hanging="857"/>
      </w:pPr>
      <w:rPr>
        <w:rFonts w:hint="default"/>
        <w:lang w:val="uk-UA" w:eastAsia="en-US" w:bidi="ar-SA"/>
      </w:rPr>
    </w:lvl>
    <w:lvl w:ilvl="6" w:tplc="2EC46BF2">
      <w:numFmt w:val="bullet"/>
      <w:lvlText w:val="•"/>
      <w:lvlJc w:val="left"/>
      <w:pPr>
        <w:ind w:left="5808" w:hanging="857"/>
      </w:pPr>
      <w:rPr>
        <w:rFonts w:hint="default"/>
        <w:lang w:val="uk-UA" w:eastAsia="en-US" w:bidi="ar-SA"/>
      </w:rPr>
    </w:lvl>
    <w:lvl w:ilvl="7" w:tplc="A76A1188">
      <w:numFmt w:val="bullet"/>
      <w:lvlText w:val="•"/>
      <w:lvlJc w:val="left"/>
      <w:pPr>
        <w:ind w:left="6756" w:hanging="857"/>
      </w:pPr>
      <w:rPr>
        <w:rFonts w:hint="default"/>
        <w:lang w:val="uk-UA" w:eastAsia="en-US" w:bidi="ar-SA"/>
      </w:rPr>
    </w:lvl>
    <w:lvl w:ilvl="8" w:tplc="10FC11C6">
      <w:numFmt w:val="bullet"/>
      <w:lvlText w:val="•"/>
      <w:lvlJc w:val="left"/>
      <w:pPr>
        <w:ind w:left="7704" w:hanging="857"/>
      </w:pPr>
      <w:rPr>
        <w:rFonts w:hint="default"/>
        <w:lang w:val="uk-UA" w:eastAsia="en-US" w:bidi="ar-SA"/>
      </w:rPr>
    </w:lvl>
  </w:abstractNum>
  <w:abstractNum w:abstractNumId="2">
    <w:nsid w:val="3BFC7FDA"/>
    <w:multiLevelType w:val="hybridMultilevel"/>
    <w:tmpl w:val="547EE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9B5878"/>
    <w:multiLevelType w:val="hybridMultilevel"/>
    <w:tmpl w:val="D6006C1A"/>
    <w:lvl w:ilvl="0" w:tplc="84C88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8C5F5C"/>
    <w:multiLevelType w:val="hybridMultilevel"/>
    <w:tmpl w:val="D652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478AD"/>
    <w:multiLevelType w:val="hybridMultilevel"/>
    <w:tmpl w:val="6F40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10"/>
    <w:rsid w:val="0000030D"/>
    <w:rsid w:val="001C75E4"/>
    <w:rsid w:val="00343E47"/>
    <w:rsid w:val="006E0327"/>
    <w:rsid w:val="008D2610"/>
    <w:rsid w:val="00D639D8"/>
    <w:rsid w:val="00DA6563"/>
    <w:rsid w:val="00E0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4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6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4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6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didakt.hypotheses.org/tag/literarischer-kan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eberstudies.weber.edu/arch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iatp.org.ua/litplus/lit36-37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2021-12-23T11:33:00Z</dcterms:created>
  <dcterms:modified xsi:type="dcterms:W3CDTF">2023-03-11T12:23:00Z</dcterms:modified>
</cp:coreProperties>
</file>