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13" w:rsidRPr="00FF59AE" w:rsidRDefault="00C12513" w:rsidP="00FF59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1251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10. Канон як цілісний </w:t>
      </w:r>
      <w:proofErr w:type="spellStart"/>
      <w:r w:rsidRPr="00C1251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наратив</w:t>
      </w:r>
      <w:proofErr w:type="spellEnd"/>
    </w:p>
    <w:p w:rsidR="00C12513" w:rsidRPr="00FF59AE" w:rsidRDefault="00C12513" w:rsidP="00FF59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12513" w:rsidRPr="00FF59AE" w:rsidRDefault="00C12513" w:rsidP="00FF59A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Варіанти та інваріанти інтерпретацій літературного канону через </w:t>
      </w:r>
      <w:proofErr w:type="spellStart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курикулум</w:t>
      </w:r>
      <w:proofErr w:type="spellEnd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шанувальників канону та їхніх опонентів.</w:t>
      </w:r>
    </w:p>
    <w:p w:rsidR="00C12513" w:rsidRPr="00FF59AE" w:rsidRDefault="00C12513" w:rsidP="00FF59A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Полярність завдань </w:t>
      </w:r>
      <w:proofErr w:type="spellStart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каноношанувальників</w:t>
      </w:r>
      <w:proofErr w:type="spellEnd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каноноборців</w:t>
      </w:r>
      <w:proofErr w:type="spellEnd"/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C12513" w:rsidRPr="00FF59AE" w:rsidRDefault="00C12513" w:rsidP="00FF59A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Напрямки протистояння канону (гендерні, чорні, культурні студії тощо).</w:t>
      </w:r>
    </w:p>
    <w:p w:rsidR="00FF59AE" w:rsidRPr="00FF59AE" w:rsidRDefault="00FF59AE" w:rsidP="00FF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F59AE" w:rsidRPr="00FF59AE" w:rsidRDefault="00FF59AE" w:rsidP="00FF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Література:</w:t>
      </w:r>
    </w:p>
    <w:p w:rsidR="00FF59AE" w:rsidRPr="00FF59AE" w:rsidRDefault="00FF59AE" w:rsidP="00FF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Західний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канон: книги на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епох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F59AE">
        <w:rPr>
          <w:rFonts w:ascii="Times New Roman" w:hAnsi="Times New Roman" w:cs="Times New Roman"/>
          <w:sz w:val="24"/>
          <w:szCs w:val="24"/>
        </w:rPr>
        <w:t xml:space="preserve">ер. з англ., за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. ред. Р.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Семківа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.  К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F59A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 xml:space="preserve"> Факт, 2007. 720 с.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Клі</w:t>
      </w:r>
      <w:proofErr w:type="gramStart"/>
      <w:r w:rsidRPr="00FF59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>інгер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Канонічність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енциклопедія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постмодернізму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/ за ред. Ч.-Е.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Вінквіста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та В.-Е. Тейлора.  К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, 2003.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59AE">
        <w:rPr>
          <w:rFonts w:ascii="Times New Roman" w:hAnsi="Times New Roman" w:cs="Times New Roman"/>
          <w:sz w:val="24"/>
          <w:szCs w:val="24"/>
        </w:rPr>
        <w:t xml:space="preserve"> С. 184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Ковбасенко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Ю. 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літературного канону та 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куррикулуму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літературної освіти: </w:t>
      </w:r>
      <w:proofErr w:type="gramStart"/>
      <w:r w:rsidRPr="00FF59AE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ітовий досвід і український шлях.  </w:t>
      </w:r>
      <w:r w:rsidRPr="00FF59A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Всесвітня література в середніх навчальних закладах України, 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2011.  Вип. 9.  С. 6-12. 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Павлишин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М. Канон та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іконостас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F59AE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 w:rsidRPr="00FF5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 xml:space="preserve"> Час, 1997.  445 с.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AE">
        <w:rPr>
          <w:rFonts w:ascii="Times New Roman" w:hAnsi="Times New Roman" w:cs="Times New Roman"/>
          <w:sz w:val="24"/>
          <w:szCs w:val="24"/>
        </w:rPr>
        <w:t>Ф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едорів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У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Літературний канон як феномен культурної пам’яті. </w:t>
      </w:r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праці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>. Сер</w:t>
      </w:r>
      <w:proofErr w:type="gramStart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proofErr w:type="spellStart"/>
      <w:proofErr w:type="gramEnd"/>
      <w:r w:rsidRPr="00FF59AE">
        <w:rPr>
          <w:rFonts w:ascii="Times New Roman" w:hAnsi="Times New Roman" w:cs="Times New Roman"/>
          <w:sz w:val="24"/>
          <w:szCs w:val="24"/>
        </w:rPr>
        <w:t>Філологія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59AE">
        <w:rPr>
          <w:rFonts w:ascii="Times New Roman" w:hAnsi="Times New Roman" w:cs="Times New Roman"/>
          <w:sz w:val="24"/>
          <w:szCs w:val="24"/>
        </w:rPr>
        <w:t xml:space="preserve"> 67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>. С</w:t>
      </w:r>
      <w:r w:rsidRPr="00FF59AE">
        <w:rPr>
          <w:rFonts w:ascii="Times New Roman" w:hAnsi="Times New Roman" w:cs="Times New Roman"/>
          <w:sz w:val="24"/>
          <w:szCs w:val="24"/>
        </w:rPr>
        <w:t>. 6-9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F59AE" w:rsidRPr="00FF59AE" w:rsidRDefault="00FF59AE" w:rsidP="00FF59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AE">
        <w:rPr>
          <w:rFonts w:ascii="Times New Roman" w:hAnsi="Times New Roman" w:cs="Times New Roman"/>
          <w:sz w:val="24"/>
          <w:szCs w:val="24"/>
        </w:rPr>
        <w:t>Федор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У. 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Соцреалістичний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канон в українській літературі: механізми формування та трансформації: </w:t>
      </w:r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філ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. наук</w:t>
      </w:r>
      <w:proofErr w:type="gramStart"/>
      <w:r w:rsidRPr="00FF5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 xml:space="preserve"> 10.01.06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, 2017. 193 с.</w:t>
      </w:r>
    </w:p>
    <w:p w:rsidR="00FF59AE" w:rsidRPr="00FF59AE" w:rsidRDefault="00FF59AE" w:rsidP="00E630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59AE">
        <w:rPr>
          <w:rFonts w:ascii="Times New Roman" w:hAnsi="Times New Roman" w:cs="Times New Roman"/>
          <w:sz w:val="24"/>
          <w:szCs w:val="24"/>
          <w:lang w:val="en-US"/>
        </w:rPr>
        <w:t>Hogan</w:t>
      </w:r>
      <w:r w:rsidRPr="00E63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59AE">
        <w:rPr>
          <w:rFonts w:ascii="Times New Roman" w:hAnsi="Times New Roman" w:cs="Times New Roman"/>
          <w:sz w:val="24"/>
          <w:szCs w:val="24"/>
          <w:lang w:val="en-US"/>
        </w:rPr>
        <w:t>P. Mo’ Better Canons: What’s Wrong and What’s Right About</w:t>
      </w:r>
      <w:r w:rsidR="00E630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3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3005" w:rsidRPr="00E63005">
        <w:rPr>
          <w:rFonts w:ascii="Times New Roman" w:hAnsi="Times New Roman" w:cs="Times New Roman"/>
          <w:i/>
          <w:sz w:val="24"/>
          <w:szCs w:val="24"/>
          <w:lang w:val="en-US"/>
        </w:rPr>
        <w:t>Trout P.</w:t>
      </w:r>
      <w:r w:rsidR="00E63005" w:rsidRPr="00E630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63005">
        <w:rPr>
          <w:rFonts w:ascii="Times New Roman" w:hAnsi="Times New Roman" w:cs="Times New Roman"/>
          <w:i/>
          <w:sz w:val="24"/>
          <w:szCs w:val="24"/>
          <w:lang w:val="en-US"/>
        </w:rPr>
        <w:t>Contingencies of Canonicity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59AE">
        <w:rPr>
          <w:rFonts w:ascii="Times New Roman" w:hAnsi="Times New Roman" w:cs="Times New Roman"/>
          <w:sz w:val="24"/>
          <w:szCs w:val="24"/>
          <w:lang w:val="en-US"/>
        </w:rPr>
        <w:t xml:space="preserve"> URL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FF59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http://weberstudies.weber.edu/archiveB.htm</w:t>
        </w:r>
      </w:hyperlink>
      <w:r w:rsidRPr="00FF5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F59AE" w:rsidRDefault="00FF59AE" w:rsidP="00FF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59AE">
        <w:rPr>
          <w:rFonts w:ascii="Times New Roman" w:eastAsia="Calibri" w:hAnsi="Times New Roman" w:cs="Times New Roman"/>
          <w:sz w:val="24"/>
          <w:szCs w:val="24"/>
          <w:lang w:val="uk-UA"/>
        </w:rPr>
        <w:t>Додаткова:</w:t>
      </w:r>
    </w:p>
    <w:p w:rsidR="00FF59AE" w:rsidRPr="00FF59AE" w:rsidRDefault="00FF59AE" w:rsidP="00FF59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F59AE">
        <w:rPr>
          <w:rFonts w:ascii="Times New Roman" w:hAnsi="Times New Roman" w:cs="Times New Roman"/>
          <w:sz w:val="24"/>
          <w:szCs w:val="24"/>
        </w:rPr>
        <w:t>Матвєєва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Л.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Культурологія</w:t>
      </w:r>
      <w:proofErr w:type="spellEnd"/>
      <w:proofErr w:type="gramStart"/>
      <w:r w:rsidRPr="00FF5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 xml:space="preserve"> Курс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лекцій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F59AE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proofErr w:type="gramStart"/>
      <w:r w:rsidRPr="00FF5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Либідь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, 2005.  512 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59AE" w:rsidRPr="00FF59AE" w:rsidRDefault="00FF59AE" w:rsidP="00FF59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Карповець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  М. 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онтологічного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F59AE"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 w:rsidRPr="00FF59AE">
        <w:rPr>
          <w:rFonts w:ascii="Times New Roman" w:hAnsi="Times New Roman" w:cs="Times New Roman"/>
          <w:i/>
          <w:sz w:val="24"/>
          <w:szCs w:val="24"/>
        </w:rPr>
        <w:t xml:space="preserve"> записки Нац. ун-ту «</w:t>
      </w:r>
      <w:proofErr w:type="spellStart"/>
      <w:r w:rsidRPr="00FF59AE">
        <w:rPr>
          <w:rFonts w:ascii="Times New Roman" w:hAnsi="Times New Roman" w:cs="Times New Roman"/>
          <w:i/>
          <w:sz w:val="24"/>
          <w:szCs w:val="24"/>
        </w:rPr>
        <w:t>Острозька</w:t>
      </w:r>
      <w:proofErr w:type="spellEnd"/>
      <w:r w:rsidRPr="00FF59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i/>
          <w:sz w:val="24"/>
          <w:szCs w:val="24"/>
        </w:rPr>
        <w:t>академія</w:t>
      </w:r>
      <w:proofErr w:type="spellEnd"/>
      <w:r w:rsidRPr="00FF59AE">
        <w:rPr>
          <w:rFonts w:ascii="Times New Roman" w:hAnsi="Times New Roman" w:cs="Times New Roman"/>
          <w:i/>
          <w:sz w:val="24"/>
          <w:szCs w:val="24"/>
        </w:rPr>
        <w:t>»</w:t>
      </w:r>
      <w:r w:rsidRPr="00FF59AE">
        <w:rPr>
          <w:rFonts w:ascii="Times New Roman" w:hAnsi="Times New Roman" w:cs="Times New Roman"/>
          <w:sz w:val="24"/>
          <w:szCs w:val="24"/>
        </w:rPr>
        <w:t>. Сер</w:t>
      </w:r>
      <w:proofErr w:type="gramStart"/>
      <w:r w:rsidRPr="00FF59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59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End"/>
      <w:r w:rsidRPr="00FF59AE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F59AE">
        <w:rPr>
          <w:rFonts w:ascii="Times New Roman" w:hAnsi="Times New Roman" w:cs="Times New Roman"/>
          <w:sz w:val="24"/>
          <w:szCs w:val="24"/>
        </w:rPr>
        <w:t xml:space="preserve"> Острог: Вид.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, 2014.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. 16.  С. 128-132.</w:t>
      </w:r>
    </w:p>
    <w:p w:rsidR="00FF59AE" w:rsidRPr="00FF59AE" w:rsidRDefault="00FF59AE" w:rsidP="00FF59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Фуко М.</w:t>
      </w:r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Наглядати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карати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в'язниці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59AE">
        <w:rPr>
          <w:rFonts w:ascii="Times New Roman" w:hAnsi="Times New Roman" w:cs="Times New Roman"/>
          <w:sz w:val="24"/>
          <w:szCs w:val="24"/>
        </w:rPr>
        <w:t xml:space="preserve"> К</w:t>
      </w:r>
      <w:proofErr w:type="spellStart"/>
      <w:r w:rsidRPr="00FF59AE">
        <w:rPr>
          <w:rFonts w:ascii="Times New Roman" w:hAnsi="Times New Roman" w:cs="Times New Roman"/>
          <w:sz w:val="24"/>
          <w:szCs w:val="24"/>
          <w:lang w:val="uk-UA"/>
        </w:rPr>
        <w:t>иїв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>, 1998.  392 с.</w:t>
      </w:r>
    </w:p>
    <w:p w:rsidR="00E63005" w:rsidRPr="00FF59AE" w:rsidRDefault="00E63005" w:rsidP="00E630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9AE">
        <w:rPr>
          <w:rFonts w:ascii="Times New Roman" w:hAnsi="Times New Roman" w:cs="Times New Roman"/>
          <w:sz w:val="24"/>
          <w:szCs w:val="24"/>
          <w:lang w:val="en-US"/>
        </w:rPr>
        <w:t>Hohendahl</w:t>
      </w:r>
      <w:proofErr w:type="spellEnd"/>
      <w:r w:rsidRPr="00FF59AE">
        <w:rPr>
          <w:rFonts w:ascii="Times New Roman" w:hAnsi="Times New Roman" w:cs="Times New Roman"/>
          <w:sz w:val="24"/>
          <w:szCs w:val="24"/>
          <w:lang w:val="en-US"/>
        </w:rPr>
        <w:t xml:space="preserve"> P. U. Building a National Literature: The Case of Germany, 1830–1870 / trans.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Renate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Baron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Franciscono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Ithaca</w:t>
      </w:r>
      <w:proofErr w:type="spellEnd"/>
      <w:proofErr w:type="gramStart"/>
      <w:r w:rsidRPr="00FF5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F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AE">
        <w:rPr>
          <w:rFonts w:ascii="Times New Roman" w:hAnsi="Times New Roman" w:cs="Times New Roman"/>
          <w:sz w:val="24"/>
          <w:szCs w:val="24"/>
        </w:rPr>
        <w:t>Cornell</w:t>
      </w:r>
      <w:proofErr w:type="spellEnd"/>
      <w:r w:rsidRPr="00FF59AE">
        <w:rPr>
          <w:rFonts w:ascii="Times New Roman" w:hAnsi="Times New Roman" w:cs="Times New Roman"/>
          <w:sz w:val="24"/>
          <w:szCs w:val="24"/>
        </w:rPr>
        <w:t xml:space="preserve"> UP, 1989.</w:t>
      </w:r>
      <w:r w:rsidRPr="00FF5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59AE">
        <w:rPr>
          <w:rFonts w:ascii="Times New Roman" w:hAnsi="Times New Roman" w:cs="Times New Roman"/>
          <w:sz w:val="24"/>
          <w:szCs w:val="24"/>
        </w:rPr>
        <w:t>361 p.</w:t>
      </w:r>
    </w:p>
    <w:p w:rsidR="00FF59AE" w:rsidRPr="00FF59AE" w:rsidRDefault="00FF59AE" w:rsidP="00E630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AE" w:rsidRPr="00FF59AE" w:rsidRDefault="00FF59AE" w:rsidP="00FF59A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030D" w:rsidRPr="00FF59AE" w:rsidRDefault="0000030D" w:rsidP="00FF59A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30D" w:rsidRPr="00FF5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10CE1"/>
    <w:multiLevelType w:val="hybridMultilevel"/>
    <w:tmpl w:val="9134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96B24"/>
    <w:multiLevelType w:val="hybridMultilevel"/>
    <w:tmpl w:val="91341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D13A1"/>
    <w:multiLevelType w:val="hybridMultilevel"/>
    <w:tmpl w:val="2F843A28"/>
    <w:lvl w:ilvl="0" w:tplc="3D16EBA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28"/>
    <w:rsid w:val="0000030D"/>
    <w:rsid w:val="00701D46"/>
    <w:rsid w:val="00905228"/>
    <w:rsid w:val="00C12513"/>
    <w:rsid w:val="00E63005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5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erstudies.weber.edu/archiveB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2021-12-23T11:39:00Z</dcterms:created>
  <dcterms:modified xsi:type="dcterms:W3CDTF">2023-03-11T12:35:00Z</dcterms:modified>
</cp:coreProperties>
</file>