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30D" w:rsidRPr="00D91762" w:rsidRDefault="00240ED3" w:rsidP="00D91762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D91762">
        <w:rPr>
          <w:rFonts w:ascii="Times New Roman" w:hAnsi="Times New Roman" w:cs="Times New Roman"/>
          <w:lang w:val="uk-UA"/>
        </w:rPr>
        <w:t>ПИТАННЯ ДО ЗАЛІКУ</w:t>
      </w:r>
    </w:p>
    <w:p w:rsidR="00240ED3" w:rsidRPr="00D91762" w:rsidRDefault="00240ED3" w:rsidP="00D917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762">
        <w:rPr>
          <w:rFonts w:ascii="Times New Roman" w:hAnsi="Times New Roman" w:cs="Times New Roman"/>
          <w:sz w:val="24"/>
          <w:szCs w:val="24"/>
          <w:lang w:val="uk-UA"/>
        </w:rPr>
        <w:t>Сучасні п</w:t>
      </w:r>
      <w:proofErr w:type="spellStart"/>
      <w:r w:rsidRPr="00D91762">
        <w:rPr>
          <w:rFonts w:ascii="Times New Roman" w:hAnsi="Times New Roman" w:cs="Times New Roman"/>
          <w:sz w:val="24"/>
          <w:szCs w:val="24"/>
        </w:rPr>
        <w:t>ідходи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91762">
        <w:rPr>
          <w:rFonts w:ascii="Times New Roman" w:hAnsi="Times New Roman" w:cs="Times New Roman"/>
          <w:sz w:val="24"/>
          <w:szCs w:val="24"/>
        </w:rPr>
        <w:t>трактуванні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 канону. </w:t>
      </w:r>
    </w:p>
    <w:p w:rsidR="00240ED3" w:rsidRPr="00D91762" w:rsidRDefault="00240ED3" w:rsidP="00D917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91762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 «норма», «</w:t>
      </w:r>
      <w:proofErr w:type="spellStart"/>
      <w:r w:rsidRPr="00D91762">
        <w:rPr>
          <w:rFonts w:ascii="Times New Roman" w:hAnsi="Times New Roman" w:cs="Times New Roman"/>
          <w:sz w:val="24"/>
          <w:szCs w:val="24"/>
        </w:rPr>
        <w:t>традиція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D91762">
        <w:rPr>
          <w:rFonts w:ascii="Times New Roman" w:hAnsi="Times New Roman" w:cs="Times New Roman"/>
          <w:sz w:val="24"/>
          <w:szCs w:val="24"/>
        </w:rPr>
        <w:t>класика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» в </w:t>
      </w:r>
      <w:proofErr w:type="spellStart"/>
      <w:r w:rsidRPr="00D91762">
        <w:rPr>
          <w:rFonts w:ascii="Times New Roman" w:hAnsi="Times New Roman" w:cs="Times New Roman"/>
          <w:sz w:val="24"/>
          <w:szCs w:val="24"/>
        </w:rPr>
        <w:t>розрізі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762">
        <w:rPr>
          <w:rFonts w:ascii="Times New Roman" w:hAnsi="Times New Roman" w:cs="Times New Roman"/>
          <w:sz w:val="24"/>
          <w:szCs w:val="24"/>
        </w:rPr>
        <w:t>проблеми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762">
        <w:rPr>
          <w:rFonts w:ascii="Times New Roman" w:hAnsi="Times New Roman" w:cs="Times New Roman"/>
          <w:sz w:val="24"/>
          <w:szCs w:val="24"/>
        </w:rPr>
        <w:t>теорії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 канону. </w:t>
      </w:r>
    </w:p>
    <w:p w:rsidR="00240ED3" w:rsidRPr="00D91762" w:rsidRDefault="00240ED3" w:rsidP="00D917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762">
        <w:rPr>
          <w:rFonts w:ascii="Times New Roman" w:hAnsi="Times New Roman" w:cs="Times New Roman"/>
          <w:sz w:val="24"/>
          <w:szCs w:val="24"/>
          <w:lang w:val="uk-UA"/>
        </w:rPr>
        <w:t>Аксіологічний (естетичний)</w:t>
      </w:r>
      <w:r w:rsidRPr="00D91762">
        <w:rPr>
          <w:rFonts w:ascii="Times New Roman" w:hAnsi="Times New Roman" w:cs="Times New Roman"/>
          <w:sz w:val="24"/>
          <w:szCs w:val="24"/>
          <w:lang w:val="uk-UA"/>
        </w:rPr>
        <w:t xml:space="preserve"> напрямок дослідження канону.</w:t>
      </w:r>
    </w:p>
    <w:p w:rsidR="00240ED3" w:rsidRPr="00D91762" w:rsidRDefault="00240ED3" w:rsidP="00D917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762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D91762">
        <w:rPr>
          <w:rFonts w:ascii="Times New Roman" w:hAnsi="Times New Roman" w:cs="Times New Roman"/>
          <w:sz w:val="24"/>
          <w:szCs w:val="24"/>
          <w:lang w:val="uk-UA"/>
        </w:rPr>
        <w:t>оціологічний (інституційний) напрямок дослідження канону.</w:t>
      </w:r>
    </w:p>
    <w:p w:rsidR="00240ED3" w:rsidRPr="00D91762" w:rsidRDefault="00240ED3" w:rsidP="00D917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762">
        <w:rPr>
          <w:rFonts w:ascii="Times New Roman" w:hAnsi="Times New Roman" w:cs="Times New Roman"/>
          <w:sz w:val="24"/>
          <w:szCs w:val="24"/>
          <w:lang w:val="uk-UA"/>
        </w:rPr>
        <w:t xml:space="preserve">Шляхи </w:t>
      </w:r>
      <w:r w:rsidRPr="00D91762">
        <w:rPr>
          <w:rFonts w:ascii="Times New Roman" w:hAnsi="Times New Roman" w:cs="Times New Roman"/>
          <w:sz w:val="24"/>
          <w:szCs w:val="24"/>
          <w:lang w:val="uk-UA"/>
        </w:rPr>
        <w:t xml:space="preserve">формування </w:t>
      </w:r>
      <w:r w:rsidRPr="00D91762">
        <w:rPr>
          <w:rFonts w:ascii="Times New Roman" w:hAnsi="Times New Roman" w:cs="Times New Roman"/>
          <w:sz w:val="24"/>
          <w:szCs w:val="24"/>
          <w:lang w:val="uk-UA"/>
        </w:rPr>
        <w:t>канону.</w:t>
      </w:r>
    </w:p>
    <w:p w:rsidR="00240ED3" w:rsidRPr="00D91762" w:rsidRDefault="00240ED3" w:rsidP="00D917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762">
        <w:rPr>
          <w:rFonts w:ascii="Times New Roman" w:hAnsi="Times New Roman" w:cs="Times New Roman"/>
          <w:sz w:val="24"/>
          <w:szCs w:val="24"/>
          <w:lang w:val="uk-UA"/>
        </w:rPr>
        <w:t>Специфіка</w:t>
      </w:r>
      <w:r w:rsidRPr="00D917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91762">
        <w:rPr>
          <w:rFonts w:ascii="Times New Roman" w:hAnsi="Times New Roman" w:cs="Times New Roman"/>
          <w:sz w:val="24"/>
          <w:szCs w:val="24"/>
          <w:lang w:val="uk-UA"/>
        </w:rPr>
        <w:t>функціонування канону</w:t>
      </w:r>
      <w:r w:rsidRPr="00D9176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D917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40ED3" w:rsidRPr="00D91762" w:rsidRDefault="00240ED3" w:rsidP="00D917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762">
        <w:rPr>
          <w:rFonts w:ascii="Times New Roman" w:hAnsi="Times New Roman" w:cs="Times New Roman"/>
          <w:sz w:val="24"/>
          <w:szCs w:val="24"/>
          <w:lang w:val="uk-UA"/>
        </w:rPr>
        <w:t xml:space="preserve">Питання </w:t>
      </w:r>
      <w:proofErr w:type="spellStart"/>
      <w:r w:rsidRPr="00D91762">
        <w:rPr>
          <w:rFonts w:ascii="Times New Roman" w:hAnsi="Times New Roman" w:cs="Times New Roman"/>
          <w:sz w:val="24"/>
          <w:szCs w:val="24"/>
          <w:lang w:val="uk-UA"/>
        </w:rPr>
        <w:t>деканонізаці</w:t>
      </w:r>
      <w:r w:rsidRPr="00D91762">
        <w:rPr>
          <w:rFonts w:ascii="Times New Roman" w:hAnsi="Times New Roman" w:cs="Times New Roman"/>
          <w:sz w:val="24"/>
          <w:szCs w:val="24"/>
          <w:lang w:val="uk-UA"/>
        </w:rPr>
        <w:t>ї</w:t>
      </w:r>
      <w:proofErr w:type="spellEnd"/>
      <w:r w:rsidRPr="00D9176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240ED3" w:rsidRPr="00D91762" w:rsidRDefault="00240ED3" w:rsidP="00D917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762">
        <w:rPr>
          <w:rFonts w:ascii="Times New Roman" w:hAnsi="Times New Roman" w:cs="Times New Roman"/>
          <w:sz w:val="24"/>
          <w:szCs w:val="24"/>
          <w:lang w:val="uk-UA"/>
        </w:rPr>
        <w:t>Різночитання терміна</w:t>
      </w:r>
      <w:r w:rsidRPr="00D91762">
        <w:rPr>
          <w:rFonts w:ascii="Times New Roman" w:hAnsi="Times New Roman" w:cs="Times New Roman"/>
          <w:sz w:val="24"/>
          <w:szCs w:val="24"/>
          <w:lang w:val="uk-UA"/>
        </w:rPr>
        <w:t xml:space="preserve"> як сучасна наукова проблема</w:t>
      </w:r>
      <w:r w:rsidRPr="00D9176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40ED3" w:rsidRPr="00D91762" w:rsidRDefault="00240ED3" w:rsidP="00D917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762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Pr="00D91762">
        <w:rPr>
          <w:rFonts w:ascii="Times New Roman" w:hAnsi="Times New Roman" w:cs="Times New Roman"/>
          <w:sz w:val="24"/>
          <w:szCs w:val="24"/>
          <w:lang w:val="uk-UA"/>
        </w:rPr>
        <w:t xml:space="preserve">ітературної комунікації в процесі </w:t>
      </w:r>
      <w:proofErr w:type="spellStart"/>
      <w:r w:rsidRPr="00D91762">
        <w:rPr>
          <w:rFonts w:ascii="Times New Roman" w:hAnsi="Times New Roman" w:cs="Times New Roman"/>
          <w:sz w:val="24"/>
          <w:szCs w:val="24"/>
          <w:lang w:val="uk-UA"/>
        </w:rPr>
        <w:t>канонотворення</w:t>
      </w:r>
      <w:proofErr w:type="spellEnd"/>
      <w:r w:rsidRPr="00D91762">
        <w:rPr>
          <w:rFonts w:ascii="Times New Roman" w:hAnsi="Times New Roman" w:cs="Times New Roman"/>
          <w:sz w:val="24"/>
          <w:szCs w:val="24"/>
          <w:lang w:val="uk-UA"/>
        </w:rPr>
        <w:t>: функції, роль.</w:t>
      </w:r>
    </w:p>
    <w:p w:rsidR="00240ED3" w:rsidRPr="00D91762" w:rsidRDefault="00240ED3" w:rsidP="00D917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762">
        <w:rPr>
          <w:rFonts w:ascii="Times New Roman" w:hAnsi="Times New Roman" w:cs="Times New Roman"/>
          <w:sz w:val="24"/>
          <w:szCs w:val="24"/>
          <w:lang w:val="uk-UA"/>
        </w:rPr>
        <w:t xml:space="preserve">Рівні існування канону. </w:t>
      </w:r>
    </w:p>
    <w:p w:rsidR="004D12D5" w:rsidRPr="00D91762" w:rsidRDefault="00240ED3" w:rsidP="00D917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762">
        <w:rPr>
          <w:rFonts w:ascii="Times New Roman" w:hAnsi="Times New Roman" w:cs="Times New Roman"/>
          <w:sz w:val="24"/>
          <w:szCs w:val="24"/>
        </w:rPr>
        <w:t xml:space="preserve">Цензура та </w:t>
      </w:r>
      <w:proofErr w:type="spellStart"/>
      <w:proofErr w:type="gramStart"/>
      <w:r w:rsidRPr="00D91762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D91762">
        <w:rPr>
          <w:rFonts w:ascii="Times New Roman" w:hAnsi="Times New Roman" w:cs="Times New Roman"/>
          <w:sz w:val="24"/>
          <w:szCs w:val="24"/>
        </w:rPr>
        <w:t>ітературний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 канон. </w:t>
      </w:r>
    </w:p>
    <w:p w:rsidR="004D12D5" w:rsidRPr="00D91762" w:rsidRDefault="00240ED3" w:rsidP="00D917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91762">
        <w:rPr>
          <w:rFonts w:ascii="Times New Roman" w:hAnsi="Times New Roman" w:cs="Times New Roman"/>
          <w:sz w:val="24"/>
          <w:szCs w:val="24"/>
        </w:rPr>
        <w:t>Автоцензура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762">
        <w:rPr>
          <w:rFonts w:ascii="Times New Roman" w:hAnsi="Times New Roman" w:cs="Times New Roman"/>
          <w:sz w:val="24"/>
          <w:szCs w:val="24"/>
        </w:rPr>
        <w:t>якнайглибший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9176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91762">
        <w:rPr>
          <w:rFonts w:ascii="Times New Roman" w:hAnsi="Times New Roman" w:cs="Times New Roman"/>
          <w:sz w:val="24"/>
          <w:szCs w:val="24"/>
        </w:rPr>
        <w:t>івень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 заборони. </w:t>
      </w:r>
    </w:p>
    <w:p w:rsidR="00240ED3" w:rsidRPr="00D91762" w:rsidRDefault="00240ED3" w:rsidP="00D917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762">
        <w:rPr>
          <w:rFonts w:ascii="Times New Roman" w:hAnsi="Times New Roman" w:cs="Times New Roman"/>
          <w:sz w:val="24"/>
          <w:szCs w:val="24"/>
          <w:lang w:val="uk-UA"/>
        </w:rPr>
        <w:t>Вплив літературної критики на формування літературного кано</w:t>
      </w:r>
      <w:r w:rsidR="004D12D5" w:rsidRPr="00D91762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D91762">
        <w:rPr>
          <w:rFonts w:ascii="Times New Roman" w:hAnsi="Times New Roman" w:cs="Times New Roman"/>
          <w:sz w:val="24"/>
          <w:szCs w:val="24"/>
          <w:lang w:val="uk-UA"/>
        </w:rPr>
        <w:t>у.</w:t>
      </w:r>
    </w:p>
    <w:p w:rsidR="004D12D5" w:rsidRPr="00D91762" w:rsidRDefault="00240ED3" w:rsidP="00D917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91762">
        <w:rPr>
          <w:rFonts w:ascii="Times New Roman" w:hAnsi="Times New Roman" w:cs="Times New Roman"/>
          <w:sz w:val="24"/>
          <w:szCs w:val="24"/>
        </w:rPr>
        <w:t>Освітні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762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 як один </w:t>
      </w:r>
      <w:proofErr w:type="spellStart"/>
      <w:r w:rsidRPr="00D91762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762">
        <w:rPr>
          <w:rFonts w:ascii="Times New Roman" w:hAnsi="Times New Roman" w:cs="Times New Roman"/>
          <w:sz w:val="24"/>
          <w:szCs w:val="24"/>
        </w:rPr>
        <w:t>чинників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762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 канону. </w:t>
      </w:r>
    </w:p>
    <w:p w:rsidR="004D12D5" w:rsidRPr="00D91762" w:rsidRDefault="00240ED3" w:rsidP="00D917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91762">
        <w:rPr>
          <w:rFonts w:ascii="Times New Roman" w:hAnsi="Times New Roman" w:cs="Times New Roman"/>
          <w:sz w:val="24"/>
          <w:szCs w:val="24"/>
        </w:rPr>
        <w:t>Видавництва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D91762">
        <w:rPr>
          <w:rFonts w:ascii="Times New Roman" w:hAnsi="Times New Roman" w:cs="Times New Roman"/>
          <w:sz w:val="24"/>
          <w:szCs w:val="24"/>
        </w:rPr>
        <w:t>канонотворення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12D5" w:rsidRPr="00D91762" w:rsidRDefault="00240ED3" w:rsidP="00D917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762">
        <w:rPr>
          <w:rFonts w:ascii="Times New Roman" w:hAnsi="Times New Roman" w:cs="Times New Roman"/>
          <w:sz w:val="24"/>
          <w:szCs w:val="24"/>
        </w:rPr>
        <w:t xml:space="preserve">Роль </w:t>
      </w:r>
      <w:proofErr w:type="spellStart"/>
      <w:r w:rsidRPr="00D91762">
        <w:rPr>
          <w:rFonts w:ascii="Times New Roman" w:hAnsi="Times New Roman" w:cs="Times New Roman"/>
          <w:sz w:val="24"/>
          <w:szCs w:val="24"/>
        </w:rPr>
        <w:t>читача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91762">
        <w:rPr>
          <w:rFonts w:ascii="Times New Roman" w:hAnsi="Times New Roman" w:cs="Times New Roman"/>
          <w:sz w:val="24"/>
          <w:szCs w:val="24"/>
        </w:rPr>
        <w:t>процесі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762">
        <w:rPr>
          <w:rFonts w:ascii="Times New Roman" w:hAnsi="Times New Roman" w:cs="Times New Roman"/>
          <w:sz w:val="24"/>
          <w:szCs w:val="24"/>
        </w:rPr>
        <w:t>канононтворення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>.</w:t>
      </w:r>
    </w:p>
    <w:p w:rsidR="00240ED3" w:rsidRPr="00D91762" w:rsidRDefault="00240ED3" w:rsidP="00D917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1762">
        <w:rPr>
          <w:rFonts w:ascii="Times New Roman" w:hAnsi="Times New Roman" w:cs="Times New Roman"/>
          <w:sz w:val="24"/>
          <w:szCs w:val="24"/>
        </w:rPr>
        <w:t>Вплив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91762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762">
        <w:rPr>
          <w:rFonts w:ascii="Times New Roman" w:hAnsi="Times New Roman" w:cs="Times New Roman"/>
          <w:sz w:val="24"/>
          <w:szCs w:val="24"/>
        </w:rPr>
        <w:t>літературного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 канону </w:t>
      </w:r>
      <w:proofErr w:type="spellStart"/>
      <w:r w:rsidRPr="00D91762">
        <w:rPr>
          <w:rFonts w:ascii="Times New Roman" w:hAnsi="Times New Roman" w:cs="Times New Roman"/>
          <w:sz w:val="24"/>
          <w:szCs w:val="24"/>
        </w:rPr>
        <w:t>моди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1762">
        <w:rPr>
          <w:rFonts w:ascii="Times New Roman" w:hAnsi="Times New Roman" w:cs="Times New Roman"/>
          <w:sz w:val="24"/>
          <w:szCs w:val="24"/>
        </w:rPr>
        <w:t>скандалів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1762">
        <w:rPr>
          <w:rFonts w:ascii="Times New Roman" w:hAnsi="Times New Roman" w:cs="Times New Roman"/>
          <w:sz w:val="24"/>
          <w:szCs w:val="24"/>
        </w:rPr>
        <w:t>відзнак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D91762">
        <w:rPr>
          <w:rFonts w:ascii="Times New Roman" w:hAnsi="Times New Roman" w:cs="Times New Roman"/>
          <w:sz w:val="24"/>
          <w:szCs w:val="24"/>
        </w:rPr>
        <w:t>нагород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1762">
        <w:rPr>
          <w:rFonts w:ascii="Times New Roman" w:hAnsi="Times New Roman" w:cs="Times New Roman"/>
          <w:sz w:val="24"/>
          <w:szCs w:val="24"/>
        </w:rPr>
        <w:t>літературних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762">
        <w:rPr>
          <w:rFonts w:ascii="Times New Roman" w:hAnsi="Times New Roman" w:cs="Times New Roman"/>
          <w:sz w:val="24"/>
          <w:szCs w:val="24"/>
        </w:rPr>
        <w:t>конкурсі</w:t>
      </w:r>
      <w:proofErr w:type="gramStart"/>
      <w:r w:rsidRPr="00D91762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D9176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91762">
        <w:rPr>
          <w:rFonts w:ascii="Times New Roman" w:hAnsi="Times New Roman" w:cs="Times New Roman"/>
          <w:sz w:val="24"/>
          <w:szCs w:val="24"/>
        </w:rPr>
        <w:t>премій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762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12D5" w:rsidRPr="00D91762" w:rsidRDefault="004D12D5" w:rsidP="00D917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762">
        <w:rPr>
          <w:rFonts w:ascii="Times New Roman" w:hAnsi="Times New Roman" w:cs="Times New Roman"/>
          <w:sz w:val="24"/>
          <w:szCs w:val="24"/>
          <w:lang w:val="uk-UA"/>
        </w:rPr>
        <w:t>Роль л</w:t>
      </w:r>
      <w:proofErr w:type="spellStart"/>
      <w:r w:rsidR="00240ED3" w:rsidRPr="00D91762">
        <w:rPr>
          <w:rFonts w:ascii="Times New Roman" w:hAnsi="Times New Roman" w:cs="Times New Roman"/>
          <w:sz w:val="24"/>
          <w:szCs w:val="24"/>
        </w:rPr>
        <w:t>ітературн</w:t>
      </w:r>
      <w:r w:rsidRPr="00D91762">
        <w:rPr>
          <w:rFonts w:ascii="Times New Roman" w:hAnsi="Times New Roman" w:cs="Times New Roman"/>
          <w:sz w:val="24"/>
          <w:szCs w:val="24"/>
          <w:lang w:val="uk-UA"/>
        </w:rPr>
        <w:t>ого</w:t>
      </w:r>
      <w:proofErr w:type="spellEnd"/>
      <w:r w:rsidR="00240ED3" w:rsidRPr="00D91762">
        <w:rPr>
          <w:rFonts w:ascii="Times New Roman" w:hAnsi="Times New Roman" w:cs="Times New Roman"/>
          <w:sz w:val="24"/>
          <w:szCs w:val="24"/>
        </w:rPr>
        <w:t xml:space="preserve"> канон</w:t>
      </w:r>
      <w:r w:rsidRPr="00D91762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240ED3" w:rsidRPr="00D91762">
        <w:rPr>
          <w:rFonts w:ascii="Times New Roman" w:hAnsi="Times New Roman" w:cs="Times New Roman"/>
          <w:sz w:val="24"/>
          <w:szCs w:val="24"/>
        </w:rPr>
        <w:t xml:space="preserve"> </w:t>
      </w:r>
      <w:r w:rsidRPr="00D91762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proofErr w:type="spellStart"/>
      <w:r w:rsidR="00240ED3" w:rsidRPr="00D91762">
        <w:rPr>
          <w:rFonts w:ascii="Times New Roman" w:hAnsi="Times New Roman" w:cs="Times New Roman"/>
          <w:sz w:val="24"/>
          <w:szCs w:val="24"/>
        </w:rPr>
        <w:t>національн</w:t>
      </w:r>
      <w:r w:rsidRPr="00D91762">
        <w:rPr>
          <w:rFonts w:ascii="Times New Roman" w:hAnsi="Times New Roman" w:cs="Times New Roman"/>
          <w:sz w:val="24"/>
          <w:szCs w:val="24"/>
          <w:lang w:val="uk-UA"/>
        </w:rPr>
        <w:t>ій</w:t>
      </w:r>
      <w:proofErr w:type="spellEnd"/>
      <w:r w:rsidRPr="00D917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40ED3" w:rsidRPr="00D91762">
        <w:rPr>
          <w:rFonts w:ascii="Times New Roman" w:hAnsi="Times New Roman" w:cs="Times New Roman"/>
          <w:sz w:val="24"/>
          <w:szCs w:val="24"/>
        </w:rPr>
        <w:t>культурн</w:t>
      </w:r>
      <w:r w:rsidRPr="00D91762">
        <w:rPr>
          <w:rFonts w:ascii="Times New Roman" w:hAnsi="Times New Roman" w:cs="Times New Roman"/>
          <w:sz w:val="24"/>
          <w:szCs w:val="24"/>
          <w:lang w:val="uk-UA"/>
        </w:rPr>
        <w:t>ій</w:t>
      </w:r>
      <w:proofErr w:type="spellEnd"/>
      <w:r w:rsidR="00240ED3" w:rsidRPr="00D91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ED3" w:rsidRPr="00D91762">
        <w:rPr>
          <w:rFonts w:ascii="Times New Roman" w:hAnsi="Times New Roman" w:cs="Times New Roman"/>
          <w:sz w:val="24"/>
          <w:szCs w:val="24"/>
        </w:rPr>
        <w:t>традиці</w:t>
      </w:r>
      <w:proofErr w:type="spellEnd"/>
      <w:r w:rsidRPr="00D91762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240ED3" w:rsidRPr="00D917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12D5" w:rsidRPr="00D91762" w:rsidRDefault="004D12D5" w:rsidP="00D917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762">
        <w:rPr>
          <w:rFonts w:ascii="Times New Roman" w:hAnsi="Times New Roman" w:cs="Times New Roman"/>
          <w:sz w:val="24"/>
          <w:szCs w:val="24"/>
          <w:lang w:val="uk-UA"/>
        </w:rPr>
        <w:t>Взаємозалежність</w:t>
      </w:r>
      <w:r w:rsidR="00240ED3" w:rsidRPr="00D91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ED3" w:rsidRPr="00D91762">
        <w:rPr>
          <w:rFonts w:ascii="Times New Roman" w:hAnsi="Times New Roman" w:cs="Times New Roman"/>
          <w:sz w:val="24"/>
          <w:szCs w:val="24"/>
        </w:rPr>
        <w:t>літературного</w:t>
      </w:r>
      <w:proofErr w:type="spellEnd"/>
      <w:r w:rsidR="00240ED3" w:rsidRPr="00D91762">
        <w:rPr>
          <w:rFonts w:ascii="Times New Roman" w:hAnsi="Times New Roman" w:cs="Times New Roman"/>
          <w:sz w:val="24"/>
          <w:szCs w:val="24"/>
        </w:rPr>
        <w:t xml:space="preserve"> канону</w:t>
      </w:r>
      <w:r w:rsidRPr="00D91762">
        <w:rPr>
          <w:rFonts w:ascii="Times New Roman" w:hAnsi="Times New Roman" w:cs="Times New Roman"/>
          <w:sz w:val="24"/>
          <w:szCs w:val="24"/>
          <w:lang w:val="uk-UA"/>
        </w:rPr>
        <w:t xml:space="preserve"> і</w:t>
      </w:r>
      <w:r w:rsidR="00240ED3" w:rsidRPr="00D91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ED3" w:rsidRPr="00D91762">
        <w:rPr>
          <w:rFonts w:ascii="Times New Roman" w:hAnsi="Times New Roman" w:cs="Times New Roman"/>
          <w:sz w:val="24"/>
          <w:szCs w:val="24"/>
        </w:rPr>
        <w:t>національної</w:t>
      </w:r>
      <w:proofErr w:type="spellEnd"/>
      <w:r w:rsidR="00240ED3" w:rsidRPr="00D91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ED3" w:rsidRPr="00D91762">
        <w:rPr>
          <w:rFonts w:ascii="Times New Roman" w:hAnsi="Times New Roman" w:cs="Times New Roman"/>
          <w:sz w:val="24"/>
          <w:szCs w:val="24"/>
        </w:rPr>
        <w:t>традиції</w:t>
      </w:r>
      <w:proofErr w:type="spellEnd"/>
      <w:r w:rsidRPr="00D9176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D12D5" w:rsidRPr="00D91762" w:rsidRDefault="00240ED3" w:rsidP="00D917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91762">
        <w:rPr>
          <w:rFonts w:ascii="Times New Roman" w:hAnsi="Times New Roman" w:cs="Times New Roman"/>
          <w:sz w:val="24"/>
          <w:szCs w:val="24"/>
        </w:rPr>
        <w:t>Літературний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 канон як </w:t>
      </w:r>
      <w:proofErr w:type="spellStart"/>
      <w:r w:rsidRPr="00D91762">
        <w:rPr>
          <w:rFonts w:ascii="Times New Roman" w:hAnsi="Times New Roman" w:cs="Times New Roman"/>
          <w:sz w:val="24"/>
          <w:szCs w:val="24"/>
        </w:rPr>
        <w:t>об’єкт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762">
        <w:rPr>
          <w:rFonts w:ascii="Times New Roman" w:hAnsi="Times New Roman" w:cs="Times New Roman"/>
          <w:sz w:val="24"/>
          <w:szCs w:val="24"/>
        </w:rPr>
        <w:t>спостереження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762">
        <w:rPr>
          <w:rFonts w:ascii="Times New Roman" w:hAnsi="Times New Roman" w:cs="Times New Roman"/>
          <w:sz w:val="24"/>
          <w:szCs w:val="24"/>
        </w:rPr>
        <w:t>національної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762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12D5" w:rsidRPr="00D91762" w:rsidRDefault="00240ED3" w:rsidP="00D917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91762">
        <w:rPr>
          <w:rFonts w:ascii="Times New Roman" w:hAnsi="Times New Roman" w:cs="Times New Roman"/>
          <w:sz w:val="24"/>
          <w:szCs w:val="24"/>
        </w:rPr>
        <w:t>Закритість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91762">
        <w:rPr>
          <w:rFonts w:ascii="Times New Roman" w:hAnsi="Times New Roman" w:cs="Times New Roman"/>
          <w:sz w:val="24"/>
          <w:szCs w:val="24"/>
        </w:rPr>
        <w:t>відкритість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762">
        <w:rPr>
          <w:rFonts w:ascii="Times New Roman" w:hAnsi="Times New Roman" w:cs="Times New Roman"/>
          <w:sz w:val="24"/>
          <w:szCs w:val="24"/>
        </w:rPr>
        <w:t>літературного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 канону.</w:t>
      </w:r>
      <w:r w:rsidR="004D12D5" w:rsidRPr="00D91762">
        <w:rPr>
          <w:rFonts w:ascii="Times New Roman" w:hAnsi="Times New Roman" w:cs="Times New Roman"/>
          <w:sz w:val="24"/>
          <w:szCs w:val="24"/>
        </w:rPr>
        <w:t xml:space="preserve"> </w:t>
      </w:r>
      <w:r w:rsidR="004D12D5" w:rsidRPr="00D917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40ED3" w:rsidRPr="00D91762" w:rsidRDefault="004D12D5" w:rsidP="00D917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1762">
        <w:rPr>
          <w:rFonts w:ascii="Times New Roman" w:hAnsi="Times New Roman" w:cs="Times New Roman"/>
          <w:sz w:val="24"/>
          <w:szCs w:val="24"/>
        </w:rPr>
        <w:t>Літературний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 канон як</w:t>
      </w:r>
      <w:r w:rsidRPr="00D91762">
        <w:rPr>
          <w:rFonts w:ascii="Times New Roman" w:hAnsi="Times New Roman" w:cs="Times New Roman"/>
          <w:sz w:val="24"/>
          <w:szCs w:val="24"/>
        </w:rPr>
        <w:t xml:space="preserve"> </w:t>
      </w:r>
      <w:r w:rsidRPr="00D91762">
        <w:rPr>
          <w:rFonts w:ascii="Times New Roman" w:hAnsi="Times New Roman" w:cs="Times New Roman"/>
          <w:sz w:val="24"/>
          <w:szCs w:val="24"/>
        </w:rPr>
        <w:t xml:space="preserve">і </w:t>
      </w:r>
      <w:proofErr w:type="spellStart"/>
      <w:r w:rsidRPr="00D91762">
        <w:rPr>
          <w:rFonts w:ascii="Times New Roman" w:hAnsi="Times New Roman" w:cs="Times New Roman"/>
          <w:sz w:val="24"/>
          <w:szCs w:val="24"/>
        </w:rPr>
        <w:t>суб’єкт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762">
        <w:rPr>
          <w:rFonts w:ascii="Times New Roman" w:hAnsi="Times New Roman" w:cs="Times New Roman"/>
          <w:sz w:val="24"/>
          <w:szCs w:val="24"/>
        </w:rPr>
        <w:t>саморозвитку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762">
        <w:rPr>
          <w:rFonts w:ascii="Times New Roman" w:hAnsi="Times New Roman" w:cs="Times New Roman"/>
          <w:sz w:val="24"/>
          <w:szCs w:val="24"/>
        </w:rPr>
        <w:t>національної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762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</w:p>
    <w:p w:rsidR="004D12D5" w:rsidRPr="00D91762" w:rsidRDefault="004D12D5" w:rsidP="00D917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762">
        <w:rPr>
          <w:rFonts w:ascii="Times New Roman" w:hAnsi="Times New Roman" w:cs="Times New Roman"/>
          <w:sz w:val="24"/>
          <w:szCs w:val="24"/>
          <w:lang w:val="uk-UA"/>
        </w:rPr>
        <w:t xml:space="preserve">Особливості </w:t>
      </w:r>
      <w:r w:rsidR="00240ED3" w:rsidRPr="00D91762">
        <w:rPr>
          <w:rFonts w:ascii="Times New Roman" w:hAnsi="Times New Roman" w:cs="Times New Roman"/>
          <w:sz w:val="24"/>
          <w:szCs w:val="24"/>
        </w:rPr>
        <w:t xml:space="preserve">канону </w:t>
      </w:r>
      <w:proofErr w:type="spellStart"/>
      <w:r w:rsidR="00240ED3" w:rsidRPr="00D91762">
        <w:rPr>
          <w:rFonts w:ascii="Times New Roman" w:hAnsi="Times New Roman" w:cs="Times New Roman"/>
          <w:sz w:val="24"/>
          <w:szCs w:val="24"/>
        </w:rPr>
        <w:t>епохи</w:t>
      </w:r>
      <w:proofErr w:type="spellEnd"/>
      <w:r w:rsidR="00240ED3" w:rsidRPr="00D91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ED3" w:rsidRPr="00D91762">
        <w:rPr>
          <w:rFonts w:ascii="Times New Roman" w:hAnsi="Times New Roman" w:cs="Times New Roman"/>
          <w:sz w:val="24"/>
          <w:szCs w:val="24"/>
        </w:rPr>
        <w:t>Античності</w:t>
      </w:r>
      <w:proofErr w:type="spellEnd"/>
      <w:r w:rsidRPr="00D9176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D12D5" w:rsidRPr="00D91762" w:rsidRDefault="004D12D5" w:rsidP="00D917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762">
        <w:rPr>
          <w:rFonts w:ascii="Times New Roman" w:hAnsi="Times New Roman" w:cs="Times New Roman"/>
          <w:sz w:val="24"/>
          <w:szCs w:val="24"/>
          <w:lang w:val="uk-UA"/>
        </w:rPr>
        <w:t>Специфіка</w:t>
      </w:r>
      <w:r w:rsidR="00240ED3" w:rsidRPr="00D91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ED3" w:rsidRPr="00D91762">
        <w:rPr>
          <w:rFonts w:ascii="Times New Roman" w:hAnsi="Times New Roman" w:cs="Times New Roman"/>
          <w:sz w:val="24"/>
          <w:szCs w:val="24"/>
        </w:rPr>
        <w:t>середньовічного</w:t>
      </w:r>
      <w:proofErr w:type="spellEnd"/>
      <w:r w:rsidR="00240ED3" w:rsidRPr="00D91762">
        <w:rPr>
          <w:rFonts w:ascii="Times New Roman" w:hAnsi="Times New Roman" w:cs="Times New Roman"/>
          <w:sz w:val="24"/>
          <w:szCs w:val="24"/>
        </w:rPr>
        <w:t xml:space="preserve"> канону. </w:t>
      </w:r>
    </w:p>
    <w:p w:rsidR="004D12D5" w:rsidRPr="00D91762" w:rsidRDefault="004D12D5" w:rsidP="00D917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762">
        <w:rPr>
          <w:rFonts w:ascii="Times New Roman" w:hAnsi="Times New Roman" w:cs="Times New Roman"/>
          <w:sz w:val="24"/>
          <w:szCs w:val="24"/>
          <w:lang w:val="uk-UA"/>
        </w:rPr>
        <w:t>Канон епохи</w:t>
      </w:r>
      <w:r w:rsidR="00240ED3" w:rsidRPr="00D91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ED3" w:rsidRPr="00D91762">
        <w:rPr>
          <w:rFonts w:ascii="Times New Roman" w:hAnsi="Times New Roman" w:cs="Times New Roman"/>
          <w:sz w:val="24"/>
          <w:szCs w:val="24"/>
        </w:rPr>
        <w:t>Ренесансу</w:t>
      </w:r>
      <w:proofErr w:type="spellEnd"/>
      <w:r w:rsidR="00240ED3" w:rsidRPr="00D917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12D5" w:rsidRPr="00D91762" w:rsidRDefault="00240ED3" w:rsidP="00D917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91762">
        <w:rPr>
          <w:rFonts w:ascii="Times New Roman" w:hAnsi="Times New Roman" w:cs="Times New Roman"/>
          <w:sz w:val="24"/>
          <w:szCs w:val="24"/>
        </w:rPr>
        <w:t>Бароковий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 канон. </w:t>
      </w:r>
    </w:p>
    <w:p w:rsidR="004D12D5" w:rsidRPr="00D91762" w:rsidRDefault="00240ED3" w:rsidP="00D917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91762">
        <w:rPr>
          <w:rFonts w:ascii="Times New Roman" w:hAnsi="Times New Roman" w:cs="Times New Roman"/>
          <w:sz w:val="24"/>
          <w:szCs w:val="24"/>
        </w:rPr>
        <w:t>Канонічне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762">
        <w:rPr>
          <w:rFonts w:ascii="Times New Roman" w:hAnsi="Times New Roman" w:cs="Times New Roman"/>
          <w:sz w:val="24"/>
          <w:szCs w:val="24"/>
        </w:rPr>
        <w:t>мистецтво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762">
        <w:rPr>
          <w:rFonts w:ascii="Times New Roman" w:hAnsi="Times New Roman" w:cs="Times New Roman"/>
          <w:sz w:val="24"/>
          <w:szCs w:val="24"/>
        </w:rPr>
        <w:t>класицизму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12D5" w:rsidRPr="00D91762" w:rsidRDefault="00240ED3" w:rsidP="00D917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91762">
        <w:rPr>
          <w:rFonts w:ascii="Times New Roman" w:hAnsi="Times New Roman" w:cs="Times New Roman"/>
          <w:sz w:val="24"/>
          <w:szCs w:val="24"/>
        </w:rPr>
        <w:t>Критерії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D91762">
        <w:rPr>
          <w:rFonts w:ascii="Times New Roman" w:hAnsi="Times New Roman" w:cs="Times New Roman"/>
          <w:sz w:val="24"/>
          <w:szCs w:val="24"/>
        </w:rPr>
        <w:t>способи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762">
        <w:rPr>
          <w:rFonts w:ascii="Times New Roman" w:hAnsi="Times New Roman" w:cs="Times New Roman"/>
          <w:sz w:val="24"/>
          <w:szCs w:val="24"/>
        </w:rPr>
        <w:t>рецепції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762">
        <w:rPr>
          <w:rFonts w:ascii="Times New Roman" w:hAnsi="Times New Roman" w:cs="Times New Roman"/>
          <w:sz w:val="24"/>
          <w:szCs w:val="24"/>
        </w:rPr>
        <w:t>літератури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762">
        <w:rPr>
          <w:rFonts w:ascii="Times New Roman" w:hAnsi="Times New Roman" w:cs="Times New Roman"/>
          <w:sz w:val="24"/>
          <w:szCs w:val="24"/>
        </w:rPr>
        <w:t>доби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 романтизму. </w:t>
      </w:r>
    </w:p>
    <w:p w:rsidR="004D12D5" w:rsidRPr="00D91762" w:rsidRDefault="00240ED3" w:rsidP="00D917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91762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 канону </w:t>
      </w:r>
      <w:proofErr w:type="spellStart"/>
      <w:r w:rsidRPr="00D91762">
        <w:rPr>
          <w:rFonts w:ascii="Times New Roman" w:hAnsi="Times New Roman" w:cs="Times New Roman"/>
          <w:sz w:val="24"/>
          <w:szCs w:val="24"/>
        </w:rPr>
        <w:t>доби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762">
        <w:rPr>
          <w:rFonts w:ascii="Times New Roman" w:hAnsi="Times New Roman" w:cs="Times New Roman"/>
          <w:sz w:val="24"/>
          <w:szCs w:val="24"/>
        </w:rPr>
        <w:t>реалізму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0ED3" w:rsidRPr="00D91762" w:rsidRDefault="00240ED3" w:rsidP="00D917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91762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D91762">
        <w:rPr>
          <w:rFonts w:ascii="Times New Roman" w:hAnsi="Times New Roman" w:cs="Times New Roman"/>
          <w:sz w:val="24"/>
          <w:szCs w:val="24"/>
        </w:rPr>
        <w:t>специфіку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762">
        <w:rPr>
          <w:rFonts w:ascii="Times New Roman" w:hAnsi="Times New Roman" w:cs="Times New Roman"/>
          <w:sz w:val="24"/>
          <w:szCs w:val="24"/>
        </w:rPr>
        <w:t>модернізму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D91762">
        <w:rPr>
          <w:rFonts w:ascii="Times New Roman" w:hAnsi="Times New Roman" w:cs="Times New Roman"/>
          <w:sz w:val="24"/>
          <w:szCs w:val="24"/>
        </w:rPr>
        <w:t>канонічного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762">
        <w:rPr>
          <w:rFonts w:ascii="Times New Roman" w:hAnsi="Times New Roman" w:cs="Times New Roman"/>
          <w:sz w:val="24"/>
          <w:szCs w:val="24"/>
        </w:rPr>
        <w:t>мистецтва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>.</w:t>
      </w:r>
    </w:p>
    <w:p w:rsidR="00D91762" w:rsidRPr="00D91762" w:rsidRDefault="00240ED3" w:rsidP="00D917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762">
        <w:rPr>
          <w:rFonts w:ascii="Times New Roman" w:hAnsi="Times New Roman" w:cs="Times New Roman"/>
          <w:sz w:val="24"/>
          <w:szCs w:val="24"/>
          <w:lang w:val="uk-UA"/>
        </w:rPr>
        <w:t xml:space="preserve">Специфіка функціонування канону в літературній Європі постмодерного періоду. </w:t>
      </w:r>
    </w:p>
    <w:p w:rsidR="00D91762" w:rsidRPr="00D91762" w:rsidRDefault="00240ED3" w:rsidP="00D917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91762">
        <w:rPr>
          <w:rFonts w:ascii="Times New Roman" w:hAnsi="Times New Roman" w:cs="Times New Roman"/>
          <w:sz w:val="24"/>
          <w:szCs w:val="24"/>
        </w:rPr>
        <w:t>Літературний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 канон та </w:t>
      </w:r>
      <w:proofErr w:type="spellStart"/>
      <w:r w:rsidRPr="00D91762">
        <w:rPr>
          <w:rFonts w:ascii="Times New Roman" w:hAnsi="Times New Roman" w:cs="Times New Roman"/>
          <w:sz w:val="24"/>
          <w:szCs w:val="24"/>
        </w:rPr>
        <w:t>літературна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 критика</w:t>
      </w:r>
      <w:r w:rsidR="00D91762" w:rsidRPr="00D9176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40ED3" w:rsidRPr="00D91762" w:rsidRDefault="00240ED3" w:rsidP="00D917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1762">
        <w:rPr>
          <w:rFonts w:ascii="Times New Roman" w:hAnsi="Times New Roman" w:cs="Times New Roman"/>
          <w:sz w:val="24"/>
          <w:szCs w:val="24"/>
        </w:rPr>
        <w:t>Особливості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762">
        <w:rPr>
          <w:rFonts w:ascii="Times New Roman" w:hAnsi="Times New Roman" w:cs="Times New Roman"/>
          <w:sz w:val="24"/>
          <w:szCs w:val="24"/>
        </w:rPr>
        <w:t>функціонування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762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762">
        <w:rPr>
          <w:rFonts w:ascii="Times New Roman" w:hAnsi="Times New Roman" w:cs="Times New Roman"/>
          <w:sz w:val="24"/>
          <w:szCs w:val="24"/>
        </w:rPr>
        <w:t>літературного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 канону </w:t>
      </w:r>
      <w:proofErr w:type="gramStart"/>
      <w:r w:rsidRPr="00D9176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91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762">
        <w:rPr>
          <w:rFonts w:ascii="Times New Roman" w:hAnsi="Times New Roman" w:cs="Times New Roman"/>
          <w:sz w:val="24"/>
          <w:szCs w:val="24"/>
        </w:rPr>
        <w:t>елітарній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91762">
        <w:rPr>
          <w:rFonts w:ascii="Times New Roman" w:hAnsi="Times New Roman" w:cs="Times New Roman"/>
          <w:sz w:val="24"/>
          <w:szCs w:val="24"/>
        </w:rPr>
        <w:t>масовій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762">
        <w:rPr>
          <w:rFonts w:ascii="Times New Roman" w:hAnsi="Times New Roman" w:cs="Times New Roman"/>
          <w:sz w:val="24"/>
          <w:szCs w:val="24"/>
        </w:rPr>
        <w:t>літературі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0ED3" w:rsidRPr="00D91762" w:rsidRDefault="00240ED3" w:rsidP="00D917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91762">
        <w:rPr>
          <w:rFonts w:ascii="Times New Roman" w:hAnsi="Times New Roman" w:cs="Times New Roman"/>
          <w:sz w:val="24"/>
          <w:szCs w:val="24"/>
        </w:rPr>
        <w:t>Естетико-аксіологічні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762">
        <w:rPr>
          <w:rFonts w:ascii="Times New Roman" w:hAnsi="Times New Roman" w:cs="Times New Roman"/>
          <w:sz w:val="24"/>
          <w:szCs w:val="24"/>
        </w:rPr>
        <w:t>складники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762">
        <w:rPr>
          <w:rFonts w:ascii="Times New Roman" w:hAnsi="Times New Roman" w:cs="Times New Roman"/>
          <w:sz w:val="24"/>
          <w:szCs w:val="24"/>
        </w:rPr>
        <w:t>мистецького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762">
        <w:rPr>
          <w:rFonts w:ascii="Times New Roman" w:hAnsi="Times New Roman" w:cs="Times New Roman"/>
          <w:sz w:val="24"/>
          <w:szCs w:val="24"/>
        </w:rPr>
        <w:t>доробку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762">
        <w:rPr>
          <w:rFonts w:ascii="Times New Roman" w:hAnsi="Times New Roman" w:cs="Times New Roman"/>
          <w:sz w:val="24"/>
          <w:szCs w:val="24"/>
        </w:rPr>
        <w:t>письменника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 як код доступу до </w:t>
      </w:r>
      <w:proofErr w:type="spellStart"/>
      <w:r w:rsidRPr="00D91762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proofErr w:type="gramStart"/>
      <w:r w:rsidRPr="00D91762">
        <w:rPr>
          <w:rFonts w:ascii="Times New Roman" w:hAnsi="Times New Roman" w:cs="Times New Roman"/>
          <w:sz w:val="24"/>
          <w:szCs w:val="24"/>
        </w:rPr>
        <w:t>пам'ять</w:t>
      </w:r>
      <w:proofErr w:type="spellEnd"/>
      <w:proofErr w:type="gramEnd"/>
      <w:r w:rsidRPr="00D91762">
        <w:rPr>
          <w:rFonts w:ascii="Times New Roman" w:hAnsi="Times New Roman" w:cs="Times New Roman"/>
          <w:sz w:val="24"/>
          <w:szCs w:val="24"/>
        </w:rPr>
        <w:t xml:space="preserve">». </w:t>
      </w:r>
      <w:proofErr w:type="spellStart"/>
      <w:r w:rsidRPr="00D91762">
        <w:rPr>
          <w:rFonts w:ascii="Times New Roman" w:hAnsi="Times New Roman" w:cs="Times New Roman"/>
          <w:sz w:val="24"/>
          <w:szCs w:val="24"/>
        </w:rPr>
        <w:t>Мистецтво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 слова </w:t>
      </w:r>
      <w:r w:rsidRPr="00D91762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D91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762">
        <w:rPr>
          <w:rFonts w:ascii="Times New Roman" w:hAnsi="Times New Roman" w:cs="Times New Roman"/>
          <w:sz w:val="24"/>
          <w:szCs w:val="24"/>
        </w:rPr>
        <w:t>практичний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762">
        <w:rPr>
          <w:rFonts w:ascii="Times New Roman" w:hAnsi="Times New Roman" w:cs="Times New Roman"/>
          <w:sz w:val="24"/>
          <w:szCs w:val="24"/>
        </w:rPr>
        <w:t>досвід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91762">
        <w:rPr>
          <w:rFonts w:ascii="Times New Roman" w:hAnsi="Times New Roman" w:cs="Times New Roman"/>
          <w:sz w:val="24"/>
          <w:szCs w:val="24"/>
        </w:rPr>
        <w:t>письменник</w:t>
      </w:r>
      <w:r w:rsidRPr="00D91762">
        <w:rPr>
          <w:rFonts w:ascii="Times New Roman" w:hAnsi="Times New Roman" w:cs="Times New Roman"/>
          <w:sz w:val="24"/>
          <w:szCs w:val="24"/>
          <w:lang w:val="uk-UA"/>
        </w:rPr>
        <w:t>ів</w:t>
      </w:r>
      <w:proofErr w:type="spellEnd"/>
      <w:r w:rsidRPr="00D91762">
        <w:rPr>
          <w:rFonts w:ascii="Times New Roman" w:hAnsi="Times New Roman" w:cs="Times New Roman"/>
          <w:sz w:val="24"/>
          <w:szCs w:val="24"/>
          <w:lang w:val="uk-UA"/>
        </w:rPr>
        <w:t xml:space="preserve"> класичної літератури</w:t>
      </w:r>
      <w:r w:rsidR="00D91762" w:rsidRPr="00D9176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D917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91762" w:rsidRPr="00D91762" w:rsidRDefault="00240ED3" w:rsidP="00D917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762">
        <w:rPr>
          <w:rFonts w:ascii="Times New Roman" w:hAnsi="Times New Roman" w:cs="Times New Roman"/>
          <w:sz w:val="24"/>
          <w:szCs w:val="24"/>
          <w:lang w:val="uk-UA"/>
        </w:rPr>
        <w:t>Художня література й</w:t>
      </w:r>
      <w:r w:rsidRPr="00D91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762">
        <w:rPr>
          <w:rFonts w:ascii="Times New Roman" w:hAnsi="Times New Roman" w:cs="Times New Roman"/>
          <w:sz w:val="24"/>
          <w:szCs w:val="24"/>
        </w:rPr>
        <w:t>практичний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762">
        <w:rPr>
          <w:rFonts w:ascii="Times New Roman" w:hAnsi="Times New Roman" w:cs="Times New Roman"/>
          <w:sz w:val="24"/>
          <w:szCs w:val="24"/>
        </w:rPr>
        <w:t>досвід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 </w:t>
      </w:r>
      <w:r w:rsidRPr="00D91762">
        <w:rPr>
          <w:rFonts w:ascii="Times New Roman" w:hAnsi="Times New Roman" w:cs="Times New Roman"/>
          <w:sz w:val="24"/>
          <w:szCs w:val="24"/>
          <w:lang w:val="uk-UA"/>
        </w:rPr>
        <w:t>сучасних</w:t>
      </w:r>
      <w:r w:rsidRPr="00D91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762">
        <w:rPr>
          <w:rFonts w:ascii="Times New Roman" w:hAnsi="Times New Roman" w:cs="Times New Roman"/>
          <w:sz w:val="24"/>
          <w:szCs w:val="24"/>
        </w:rPr>
        <w:t>письменник</w:t>
      </w:r>
      <w:r w:rsidRPr="00D91762">
        <w:rPr>
          <w:rFonts w:ascii="Times New Roman" w:hAnsi="Times New Roman" w:cs="Times New Roman"/>
          <w:sz w:val="24"/>
          <w:szCs w:val="24"/>
          <w:lang w:val="uk-UA"/>
        </w:rPr>
        <w:t>ів</w:t>
      </w:r>
      <w:proofErr w:type="spellEnd"/>
      <w:r w:rsidR="00D91762" w:rsidRPr="00D9176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40ED3" w:rsidRPr="00D91762" w:rsidRDefault="00240ED3" w:rsidP="00D917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91762">
        <w:rPr>
          <w:rFonts w:ascii="Times New Roman" w:hAnsi="Times New Roman" w:cs="Times New Roman"/>
          <w:sz w:val="24"/>
          <w:szCs w:val="24"/>
        </w:rPr>
        <w:t>Естетико-св</w:t>
      </w:r>
      <w:bookmarkStart w:id="0" w:name="_GoBack"/>
      <w:bookmarkEnd w:id="0"/>
      <w:r w:rsidRPr="00D91762">
        <w:rPr>
          <w:rFonts w:ascii="Times New Roman" w:hAnsi="Times New Roman" w:cs="Times New Roman"/>
          <w:sz w:val="24"/>
          <w:szCs w:val="24"/>
        </w:rPr>
        <w:t>ітоглядні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762">
        <w:rPr>
          <w:rFonts w:ascii="Times New Roman" w:hAnsi="Times New Roman" w:cs="Times New Roman"/>
          <w:sz w:val="24"/>
          <w:szCs w:val="24"/>
        </w:rPr>
        <w:t>протистояння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762">
        <w:rPr>
          <w:rFonts w:ascii="Times New Roman" w:hAnsi="Times New Roman" w:cs="Times New Roman"/>
          <w:sz w:val="24"/>
          <w:szCs w:val="24"/>
        </w:rPr>
        <w:t>українських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762">
        <w:rPr>
          <w:rFonts w:ascii="Times New Roman" w:hAnsi="Times New Roman" w:cs="Times New Roman"/>
          <w:sz w:val="24"/>
          <w:szCs w:val="24"/>
        </w:rPr>
        <w:t>митці</w:t>
      </w:r>
      <w:proofErr w:type="gramStart"/>
      <w:r w:rsidRPr="00D91762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D91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762">
        <w:rPr>
          <w:rFonts w:ascii="Times New Roman" w:hAnsi="Times New Roman" w:cs="Times New Roman"/>
          <w:sz w:val="24"/>
          <w:szCs w:val="24"/>
        </w:rPr>
        <w:t>російському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762">
        <w:rPr>
          <w:rFonts w:ascii="Times New Roman" w:hAnsi="Times New Roman" w:cs="Times New Roman"/>
          <w:sz w:val="24"/>
          <w:szCs w:val="24"/>
        </w:rPr>
        <w:t>імперському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 канону.</w:t>
      </w:r>
    </w:p>
    <w:p w:rsidR="00D91762" w:rsidRPr="00D91762" w:rsidRDefault="00240ED3" w:rsidP="00D917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762">
        <w:rPr>
          <w:rFonts w:ascii="Times New Roman" w:hAnsi="Times New Roman" w:cs="Times New Roman"/>
          <w:sz w:val="24"/>
          <w:szCs w:val="24"/>
          <w:lang w:val="uk-UA"/>
        </w:rPr>
        <w:t xml:space="preserve">Канон і </w:t>
      </w:r>
      <w:proofErr w:type="spellStart"/>
      <w:r w:rsidRPr="00D91762">
        <w:rPr>
          <w:rFonts w:ascii="Times New Roman" w:hAnsi="Times New Roman" w:cs="Times New Roman"/>
          <w:sz w:val="24"/>
          <w:szCs w:val="24"/>
          <w:lang w:val="uk-UA"/>
        </w:rPr>
        <w:t>каноноборство</w:t>
      </w:r>
      <w:proofErr w:type="spellEnd"/>
      <w:r w:rsidRPr="00D9176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D91762" w:rsidRPr="00D91762" w:rsidRDefault="00240ED3" w:rsidP="00D917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762">
        <w:rPr>
          <w:rFonts w:ascii="Times New Roman" w:hAnsi="Times New Roman" w:cs="Times New Roman"/>
          <w:sz w:val="24"/>
          <w:szCs w:val="24"/>
          <w:lang w:val="uk-UA"/>
        </w:rPr>
        <w:t xml:space="preserve">Варіанти та інваріанти інтерпретацій літературного канону через </w:t>
      </w:r>
      <w:proofErr w:type="spellStart"/>
      <w:r w:rsidRPr="00D91762">
        <w:rPr>
          <w:rFonts w:ascii="Times New Roman" w:hAnsi="Times New Roman" w:cs="Times New Roman"/>
          <w:sz w:val="24"/>
          <w:szCs w:val="24"/>
          <w:lang w:val="uk-UA"/>
        </w:rPr>
        <w:t>курикулум</w:t>
      </w:r>
      <w:proofErr w:type="spellEnd"/>
      <w:r w:rsidRPr="00D91762">
        <w:rPr>
          <w:rFonts w:ascii="Times New Roman" w:hAnsi="Times New Roman" w:cs="Times New Roman"/>
          <w:sz w:val="24"/>
          <w:szCs w:val="24"/>
          <w:lang w:val="uk-UA"/>
        </w:rPr>
        <w:t xml:space="preserve"> шанувальників канону та їхніх опонентів. </w:t>
      </w:r>
    </w:p>
    <w:p w:rsidR="00240ED3" w:rsidRPr="00D91762" w:rsidRDefault="00240ED3" w:rsidP="00D917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762">
        <w:rPr>
          <w:rFonts w:ascii="Times New Roman" w:hAnsi="Times New Roman" w:cs="Times New Roman"/>
          <w:sz w:val="24"/>
          <w:szCs w:val="24"/>
          <w:lang w:val="uk-UA"/>
        </w:rPr>
        <w:t>Напрямки протистояння канону (гендерні, чорні, культурні студії тощо).</w:t>
      </w:r>
    </w:p>
    <w:p w:rsidR="00D91762" w:rsidRPr="00D91762" w:rsidRDefault="00240ED3" w:rsidP="00D917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762">
        <w:rPr>
          <w:rFonts w:ascii="Times New Roman" w:hAnsi="Times New Roman" w:cs="Times New Roman"/>
          <w:sz w:val="24"/>
          <w:szCs w:val="24"/>
        </w:rPr>
        <w:t xml:space="preserve">Канон і </w:t>
      </w:r>
      <w:proofErr w:type="spellStart"/>
      <w:r w:rsidRPr="00D91762">
        <w:rPr>
          <w:rFonts w:ascii="Times New Roman" w:hAnsi="Times New Roman" w:cs="Times New Roman"/>
          <w:sz w:val="24"/>
          <w:szCs w:val="24"/>
        </w:rPr>
        <w:t>постмодернізм</w:t>
      </w:r>
      <w:proofErr w:type="spellEnd"/>
      <w:r w:rsidRPr="00D917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0ED3" w:rsidRPr="00D91762" w:rsidRDefault="00240ED3" w:rsidP="00D917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762">
        <w:rPr>
          <w:rFonts w:ascii="Times New Roman" w:hAnsi="Times New Roman" w:cs="Times New Roman"/>
          <w:sz w:val="24"/>
          <w:szCs w:val="24"/>
          <w:lang w:val="uk-UA"/>
        </w:rPr>
        <w:t>Відмова від поділу літератури за «рангами» (елітарна і масова)</w:t>
      </w:r>
      <w:r w:rsidR="00D91762" w:rsidRPr="00D9176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91762" w:rsidRPr="00D91762" w:rsidRDefault="00240ED3" w:rsidP="00D91762">
      <w:pPr>
        <w:pStyle w:val="3"/>
        <w:numPr>
          <w:ilvl w:val="0"/>
          <w:numId w:val="1"/>
        </w:numPr>
        <w:spacing w:line="240" w:lineRule="auto"/>
        <w:rPr>
          <w:sz w:val="24"/>
          <w:szCs w:val="24"/>
          <w:lang w:val="uk-UA"/>
        </w:rPr>
      </w:pPr>
      <w:proofErr w:type="spellStart"/>
      <w:r w:rsidRPr="00D91762">
        <w:rPr>
          <w:sz w:val="24"/>
          <w:szCs w:val="24"/>
        </w:rPr>
        <w:t>Особливості</w:t>
      </w:r>
      <w:proofErr w:type="spellEnd"/>
      <w:r w:rsidRPr="00D91762">
        <w:rPr>
          <w:sz w:val="24"/>
          <w:szCs w:val="24"/>
        </w:rPr>
        <w:t xml:space="preserve"> </w:t>
      </w:r>
      <w:proofErr w:type="spellStart"/>
      <w:r w:rsidRPr="00D91762">
        <w:rPr>
          <w:sz w:val="24"/>
          <w:szCs w:val="24"/>
        </w:rPr>
        <w:t>електронної</w:t>
      </w:r>
      <w:proofErr w:type="spellEnd"/>
      <w:r w:rsidRPr="00D91762">
        <w:rPr>
          <w:sz w:val="24"/>
          <w:szCs w:val="24"/>
        </w:rPr>
        <w:t xml:space="preserve"> </w:t>
      </w:r>
      <w:proofErr w:type="spellStart"/>
      <w:r w:rsidRPr="00D91762">
        <w:rPr>
          <w:sz w:val="24"/>
          <w:szCs w:val="24"/>
        </w:rPr>
        <w:t>літератури</w:t>
      </w:r>
      <w:proofErr w:type="spellEnd"/>
      <w:r w:rsidRPr="00D91762">
        <w:rPr>
          <w:sz w:val="24"/>
          <w:szCs w:val="24"/>
        </w:rPr>
        <w:t xml:space="preserve">. </w:t>
      </w:r>
    </w:p>
    <w:p w:rsidR="00D91762" w:rsidRPr="00D91762" w:rsidRDefault="00240ED3" w:rsidP="00D91762">
      <w:pPr>
        <w:pStyle w:val="3"/>
        <w:numPr>
          <w:ilvl w:val="0"/>
          <w:numId w:val="1"/>
        </w:numPr>
        <w:spacing w:line="240" w:lineRule="auto"/>
        <w:rPr>
          <w:sz w:val="24"/>
          <w:szCs w:val="24"/>
          <w:lang w:val="uk-UA"/>
        </w:rPr>
      </w:pPr>
      <w:proofErr w:type="spellStart"/>
      <w:r w:rsidRPr="00D91762">
        <w:rPr>
          <w:sz w:val="24"/>
          <w:szCs w:val="24"/>
        </w:rPr>
        <w:t>Політика</w:t>
      </w:r>
      <w:proofErr w:type="spellEnd"/>
      <w:r w:rsidRPr="00D91762">
        <w:rPr>
          <w:sz w:val="24"/>
          <w:szCs w:val="24"/>
        </w:rPr>
        <w:t xml:space="preserve"> </w:t>
      </w:r>
      <w:proofErr w:type="spellStart"/>
      <w:r w:rsidRPr="00D91762">
        <w:rPr>
          <w:sz w:val="24"/>
          <w:szCs w:val="24"/>
        </w:rPr>
        <w:t>оперування</w:t>
      </w:r>
      <w:proofErr w:type="spellEnd"/>
      <w:r w:rsidRPr="00D91762">
        <w:rPr>
          <w:sz w:val="24"/>
          <w:szCs w:val="24"/>
        </w:rPr>
        <w:t xml:space="preserve"> </w:t>
      </w:r>
      <w:proofErr w:type="spellStart"/>
      <w:r w:rsidRPr="00D91762">
        <w:rPr>
          <w:sz w:val="24"/>
          <w:szCs w:val="24"/>
        </w:rPr>
        <w:t>літературним</w:t>
      </w:r>
      <w:proofErr w:type="spellEnd"/>
      <w:r w:rsidRPr="00D91762">
        <w:rPr>
          <w:sz w:val="24"/>
          <w:szCs w:val="24"/>
        </w:rPr>
        <w:t xml:space="preserve"> каноном в </w:t>
      </w:r>
      <w:proofErr w:type="spellStart"/>
      <w:r w:rsidRPr="00D91762">
        <w:rPr>
          <w:sz w:val="24"/>
          <w:szCs w:val="24"/>
        </w:rPr>
        <w:t>мережевій</w:t>
      </w:r>
      <w:proofErr w:type="spellEnd"/>
      <w:r w:rsidRPr="00D91762">
        <w:rPr>
          <w:sz w:val="24"/>
          <w:szCs w:val="24"/>
        </w:rPr>
        <w:t xml:space="preserve"> </w:t>
      </w:r>
      <w:proofErr w:type="spellStart"/>
      <w:r w:rsidRPr="00D91762">
        <w:rPr>
          <w:sz w:val="24"/>
          <w:szCs w:val="24"/>
        </w:rPr>
        <w:t>літературі</w:t>
      </w:r>
      <w:proofErr w:type="spellEnd"/>
      <w:r w:rsidRPr="00D91762">
        <w:rPr>
          <w:sz w:val="24"/>
          <w:szCs w:val="24"/>
        </w:rPr>
        <w:t xml:space="preserve">. </w:t>
      </w:r>
    </w:p>
    <w:p w:rsidR="00240ED3" w:rsidRPr="00D91762" w:rsidRDefault="00240ED3" w:rsidP="00D91762">
      <w:pPr>
        <w:pStyle w:val="3"/>
        <w:numPr>
          <w:ilvl w:val="0"/>
          <w:numId w:val="1"/>
        </w:numPr>
        <w:spacing w:line="240" w:lineRule="auto"/>
        <w:rPr>
          <w:i/>
          <w:sz w:val="24"/>
          <w:szCs w:val="24"/>
        </w:rPr>
      </w:pPr>
      <w:proofErr w:type="spellStart"/>
      <w:r w:rsidRPr="00D91762">
        <w:rPr>
          <w:sz w:val="24"/>
          <w:szCs w:val="24"/>
        </w:rPr>
        <w:t>Поняття</w:t>
      </w:r>
      <w:proofErr w:type="spellEnd"/>
      <w:r w:rsidRPr="00D91762">
        <w:rPr>
          <w:sz w:val="24"/>
          <w:szCs w:val="24"/>
        </w:rPr>
        <w:t xml:space="preserve"> </w:t>
      </w:r>
      <w:proofErr w:type="spellStart"/>
      <w:r w:rsidRPr="00D91762">
        <w:rPr>
          <w:sz w:val="24"/>
          <w:szCs w:val="24"/>
        </w:rPr>
        <w:t>літературності</w:t>
      </w:r>
      <w:proofErr w:type="spellEnd"/>
      <w:r w:rsidRPr="00D91762">
        <w:rPr>
          <w:sz w:val="24"/>
          <w:szCs w:val="24"/>
        </w:rPr>
        <w:t xml:space="preserve"> </w:t>
      </w:r>
      <w:proofErr w:type="spellStart"/>
      <w:r w:rsidRPr="00D91762">
        <w:rPr>
          <w:sz w:val="24"/>
          <w:szCs w:val="24"/>
        </w:rPr>
        <w:t>нетелітератури</w:t>
      </w:r>
      <w:proofErr w:type="spellEnd"/>
      <w:r w:rsidRPr="00D91762">
        <w:rPr>
          <w:sz w:val="24"/>
          <w:szCs w:val="24"/>
        </w:rPr>
        <w:t xml:space="preserve"> як актуальна </w:t>
      </w:r>
      <w:proofErr w:type="spellStart"/>
      <w:r w:rsidRPr="00D91762">
        <w:rPr>
          <w:sz w:val="24"/>
          <w:szCs w:val="24"/>
        </w:rPr>
        <w:t>наукова</w:t>
      </w:r>
      <w:proofErr w:type="spellEnd"/>
      <w:r w:rsidRPr="00D91762">
        <w:rPr>
          <w:sz w:val="24"/>
          <w:szCs w:val="24"/>
        </w:rPr>
        <w:t xml:space="preserve"> проблема. </w:t>
      </w:r>
    </w:p>
    <w:p w:rsidR="00240ED3" w:rsidRPr="00D91762" w:rsidRDefault="00240ED3" w:rsidP="00D91762">
      <w:pPr>
        <w:spacing w:after="0"/>
        <w:jc w:val="both"/>
        <w:rPr>
          <w:rFonts w:ascii="Times New Roman" w:hAnsi="Times New Roman" w:cs="Times New Roman"/>
        </w:rPr>
      </w:pPr>
    </w:p>
    <w:sectPr w:rsidR="00240ED3" w:rsidRPr="00D917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70F03"/>
    <w:multiLevelType w:val="hybridMultilevel"/>
    <w:tmpl w:val="1CC4E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C1D"/>
    <w:rsid w:val="0000030D"/>
    <w:rsid w:val="00240ED3"/>
    <w:rsid w:val="002E0C1D"/>
    <w:rsid w:val="004D12D5"/>
    <w:rsid w:val="00D9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240ED3"/>
    <w:pPr>
      <w:widowControl w:val="0"/>
      <w:tabs>
        <w:tab w:val="left" w:pos="709"/>
      </w:tabs>
      <w:spacing w:after="0" w:line="360" w:lineRule="auto"/>
      <w:ind w:firstLine="709"/>
      <w:jc w:val="both"/>
      <w:outlineLvl w:val="2"/>
    </w:pPr>
    <w:rPr>
      <w:rFonts w:ascii="Times New Roman" w:eastAsia="Times New Roman" w:hAnsi="Times New Roman" w:cs="Times New Roman"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240ED3"/>
    <w:rPr>
      <w:rFonts w:ascii="Times New Roman" w:eastAsia="Times New Roman" w:hAnsi="Times New Roman" w:cs="Times New Roman"/>
      <w:bCs/>
      <w:sz w:val="28"/>
    </w:rPr>
  </w:style>
  <w:style w:type="paragraph" w:styleId="a3">
    <w:name w:val="List Paragraph"/>
    <w:basedOn w:val="a"/>
    <w:uiPriority w:val="34"/>
    <w:qFormat/>
    <w:rsid w:val="00D917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240ED3"/>
    <w:pPr>
      <w:widowControl w:val="0"/>
      <w:tabs>
        <w:tab w:val="left" w:pos="709"/>
      </w:tabs>
      <w:spacing w:after="0" w:line="360" w:lineRule="auto"/>
      <w:ind w:firstLine="709"/>
      <w:jc w:val="both"/>
      <w:outlineLvl w:val="2"/>
    </w:pPr>
    <w:rPr>
      <w:rFonts w:ascii="Times New Roman" w:eastAsia="Times New Roman" w:hAnsi="Times New Roman" w:cs="Times New Roman"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240ED3"/>
    <w:rPr>
      <w:rFonts w:ascii="Times New Roman" w:eastAsia="Times New Roman" w:hAnsi="Times New Roman" w:cs="Times New Roman"/>
      <w:bCs/>
      <w:sz w:val="28"/>
    </w:rPr>
  </w:style>
  <w:style w:type="paragraph" w:styleId="a3">
    <w:name w:val="List Paragraph"/>
    <w:basedOn w:val="a"/>
    <w:uiPriority w:val="34"/>
    <w:qFormat/>
    <w:rsid w:val="00D91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2</cp:revision>
  <dcterms:created xsi:type="dcterms:W3CDTF">2021-12-23T15:58:00Z</dcterms:created>
  <dcterms:modified xsi:type="dcterms:W3CDTF">2021-12-23T16:13:00Z</dcterms:modified>
</cp:coreProperties>
</file>