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90" w:rsidRDefault="006667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Тема 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bookmarkStart w:id="0" w:name="_GoBack"/>
      <w:bookmarkEnd w:id="0"/>
    </w:p>
    <w:p w:rsidR="00666790" w:rsidRPr="00666790" w:rsidRDefault="00666790" w:rsidP="006667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Причини та </w:t>
      </w:r>
      <w:proofErr w:type="spellStart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>форми</w:t>
      </w:r>
      <w:proofErr w:type="spellEnd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>культурної</w:t>
      </w:r>
      <w:proofErr w:type="spellEnd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>травми</w:t>
      </w:r>
      <w:proofErr w:type="spellEnd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>психоаналітичний</w:t>
      </w:r>
      <w:proofErr w:type="spellEnd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>соціологічний</w:t>
      </w:r>
      <w:proofErr w:type="spellEnd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>культурологічний</w:t>
      </w:r>
      <w:proofErr w:type="spellEnd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>дискурси</w:t>
      </w:r>
      <w:proofErr w:type="spellEnd"/>
      <w:proofErr w:type="gramEnd"/>
      <w:r w:rsidRPr="0066679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666790" w:rsidRPr="00666790" w:rsidRDefault="00666790" w:rsidP="00666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Проєкція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Фрейда на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осягнення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соціокультурної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6790" w:rsidRPr="00666790" w:rsidRDefault="00666790" w:rsidP="00666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світової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Голокосту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В’єтнамі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расової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дискримінації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посттравматичного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стресового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синдрому (</w:t>
      </w:r>
      <w:r w:rsidRPr="00666790">
        <w:rPr>
          <w:rFonts w:ascii="Times New Roman" w:hAnsi="Times New Roman" w:cs="Times New Roman"/>
          <w:sz w:val="28"/>
          <w:szCs w:val="28"/>
        </w:rPr>
        <w:t>posttraumatic</w:t>
      </w:r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6790">
        <w:rPr>
          <w:rFonts w:ascii="Times New Roman" w:hAnsi="Times New Roman" w:cs="Times New Roman"/>
          <w:sz w:val="28"/>
          <w:szCs w:val="28"/>
        </w:rPr>
        <w:t>stress</w:t>
      </w:r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6790">
        <w:rPr>
          <w:rFonts w:ascii="Times New Roman" w:hAnsi="Times New Roman" w:cs="Times New Roman"/>
          <w:sz w:val="28"/>
          <w:szCs w:val="28"/>
        </w:rPr>
        <w:t>disorder</w:t>
      </w:r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6790">
        <w:rPr>
          <w:rFonts w:ascii="Times New Roman" w:hAnsi="Times New Roman" w:cs="Times New Roman"/>
          <w:sz w:val="28"/>
          <w:szCs w:val="28"/>
        </w:rPr>
        <w:t>Trauma</w:t>
      </w:r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6790">
        <w:rPr>
          <w:rFonts w:ascii="Times New Roman" w:hAnsi="Times New Roman" w:cs="Times New Roman"/>
          <w:sz w:val="28"/>
          <w:szCs w:val="28"/>
        </w:rPr>
        <w:t>studies</w:t>
      </w:r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666790" w:rsidRPr="00666790" w:rsidRDefault="00666790" w:rsidP="00666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Травма та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пам’ять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F90795" w:rsidRPr="00666790" w:rsidRDefault="00666790" w:rsidP="00666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Дискусія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вербалізації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Pr="006667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6790" w:rsidRPr="00666790" w:rsidRDefault="00666790" w:rsidP="006667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6790" w:rsidRPr="00666790" w:rsidRDefault="00666790" w:rsidP="0066679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6790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</w:p>
    <w:p w:rsidR="00666790" w:rsidRPr="00666790" w:rsidRDefault="00666790" w:rsidP="006667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Ассман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Простори спогаду. Форми та трансформації культурної пам’яті /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Аляйда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Ассман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Київ, 2012. 440 c.</w:t>
      </w:r>
    </w:p>
    <w:p w:rsidR="00666790" w:rsidRPr="00666790" w:rsidRDefault="00666790" w:rsidP="006667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Жінки  центральної  та  східної  Європи  у  другій  світовій  війні:  гендерна специфіка досвіду в часи екстремального насильства :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наук. праць / за наук. ред.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докторки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істор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наук Г. Грінченко,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істор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наук к.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кобченко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істор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наук О.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Кісь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Київ :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«арт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книГа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2015.  335, [1] с.</w:t>
      </w:r>
    </w:p>
    <w:p w:rsidR="00666790" w:rsidRPr="00666790" w:rsidRDefault="00666790" w:rsidP="006667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Огієнко Віталій. Культурна травма у сучасній зарубіжній історіографії: концепт та метод,</w:t>
      </w:r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7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Національна та історична пам'ять</w:t>
      </w:r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 (2011): 148–61.</w:t>
      </w:r>
    </w:p>
    <w:p w:rsidR="00666790" w:rsidRPr="00666790" w:rsidRDefault="00666790" w:rsidP="006667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Огієнко Віталій, «Травматична подія, індивідуальна пам’ять про неї та особистий </w:t>
      </w:r>
      <w:proofErr w:type="spellStart"/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наратив</w:t>
      </w:r>
      <w:proofErr w:type="spellEnd"/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між травматичною подією та її репрезентацією»,</w:t>
      </w:r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7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Національна та історична пам'ять</w:t>
      </w:r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 (2012): 227–44</w:t>
      </w:r>
      <w:r w:rsidRPr="0066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6790" w:rsidRPr="00666790" w:rsidRDefault="00666790" w:rsidP="006667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66790">
        <w:rPr>
          <w:rFonts w:ascii="Times New Roman" w:hAnsi="Times New Roman" w:cs="Times New Roman"/>
          <w:sz w:val="28"/>
          <w:szCs w:val="28"/>
          <w:lang w:val="ru-RU"/>
        </w:rPr>
        <w:t>Травма: пункты: Сборник статей / сост.</w:t>
      </w:r>
      <w:r w:rsidRPr="00666790">
        <w:rPr>
          <w:rFonts w:ascii="Times New Roman" w:hAnsi="Times New Roman" w:cs="Times New Roman"/>
          <w:sz w:val="28"/>
          <w:szCs w:val="28"/>
        </w:rPr>
        <w:t> </w:t>
      </w:r>
      <w:hyperlink r:id="rId5" w:tooltip="Ушакин, Сергей Александрович" w:history="1">
        <w:r w:rsidRPr="006667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С. </w:t>
        </w:r>
        <w:proofErr w:type="spellStart"/>
        <w:r w:rsidRPr="006667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Ушакин</w:t>
        </w:r>
        <w:proofErr w:type="spellEnd"/>
      </w:hyperlink>
      <w:r w:rsidRPr="00666790">
        <w:rPr>
          <w:rFonts w:ascii="Times New Roman" w:hAnsi="Times New Roman" w:cs="Times New Roman"/>
          <w:sz w:val="28"/>
          <w:szCs w:val="28"/>
          <w:lang w:val="ru-RU"/>
        </w:rPr>
        <w:t>, Е. Трубина, М.:</w:t>
      </w:r>
      <w:r w:rsidRPr="00666790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6667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Новое литературное обозрение</w:t>
        </w:r>
      </w:hyperlink>
      <w:r w:rsidRPr="00666790"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666790" w:rsidRPr="00666790" w:rsidRDefault="00666790" w:rsidP="006667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Eitinger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L</w:t>
      </w:r>
      <w:proofErr w:type="gram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679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The  Concentration  Camp  Syndrome  and  Its  Late  Sequelae  /  </w:t>
      </w:r>
      <w:r w:rsidRPr="0066679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L.</w:t>
      </w:r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Eitinger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Survivors, victims and perpetrators. Essays on the Nazi Holocaust / Ed. by J. E.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Dimsdale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New York, 1980.  P. 127</w:t>
      </w:r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66790" w:rsidRPr="00666790" w:rsidRDefault="00666790" w:rsidP="006667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66790">
        <w:rPr>
          <w:rFonts w:ascii="Times New Roman" w:hAnsi="Times New Roman" w:cs="Times New Roman"/>
          <w:sz w:val="28"/>
          <w:szCs w:val="28"/>
        </w:rPr>
        <w:t>Hetzel-</w:t>
      </w:r>
      <w:proofErr w:type="spellStart"/>
      <w:r w:rsidRPr="00666790">
        <w:rPr>
          <w:rFonts w:ascii="Times New Roman" w:hAnsi="Times New Roman" w:cs="Times New Roman"/>
          <w:sz w:val="28"/>
          <w:szCs w:val="28"/>
        </w:rPr>
        <w:t>Riggin</w:t>
      </w:r>
      <w:proofErr w:type="spellEnd"/>
      <w:r w:rsidRPr="00666790">
        <w:rPr>
          <w:rFonts w:ascii="Times New Roman" w:hAnsi="Times New Roman" w:cs="Times New Roman"/>
          <w:sz w:val="28"/>
          <w:szCs w:val="28"/>
        </w:rPr>
        <w:t xml:space="preserve">, M. D. (2015). Review of trauma counseling: Trauma and interventions. </w:t>
      </w:r>
      <w:proofErr w:type="spellStart"/>
      <w:r w:rsidRPr="00666790">
        <w:rPr>
          <w:rFonts w:ascii="Times New Roman" w:hAnsi="Times New Roman" w:cs="Times New Roman"/>
          <w:sz w:val="28"/>
          <w:szCs w:val="28"/>
        </w:rPr>
        <w:t>Journalof</w:t>
      </w:r>
      <w:proofErr w:type="spellEnd"/>
      <w:r w:rsidRPr="00666790">
        <w:rPr>
          <w:rFonts w:ascii="Times New Roman" w:hAnsi="Times New Roman" w:cs="Times New Roman"/>
          <w:sz w:val="28"/>
          <w:szCs w:val="28"/>
        </w:rPr>
        <w:t xml:space="preserve"> Trauma &amp; Dissociation, 16(1), 129-131.</w:t>
      </w:r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Lachmann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R.,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Mnemonic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Intertextual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Aspects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Literature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Renate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Lachmann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//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Media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Cultural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Memory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Medien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und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kulturelle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Erinnerung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Berlin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New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York</w:t>
      </w:r>
      <w:proofErr w:type="spellEnd"/>
      <w:r w:rsidRPr="006667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2008. – P. 301–310.</w:t>
      </w:r>
    </w:p>
    <w:p w:rsidR="00666790" w:rsidRPr="00666790" w:rsidRDefault="00666790" w:rsidP="00666790">
      <w:pPr>
        <w:rPr>
          <w:rFonts w:ascii="Times New Roman" w:hAnsi="Times New Roman" w:cs="Times New Roman"/>
          <w:sz w:val="28"/>
          <w:szCs w:val="28"/>
        </w:rPr>
      </w:pPr>
    </w:p>
    <w:sectPr w:rsidR="00666790" w:rsidRPr="006667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4319"/>
    <w:multiLevelType w:val="hybridMultilevel"/>
    <w:tmpl w:val="E11E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A3BA0"/>
    <w:multiLevelType w:val="hybridMultilevel"/>
    <w:tmpl w:val="6BAE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4625A"/>
    <w:multiLevelType w:val="hybridMultilevel"/>
    <w:tmpl w:val="B02A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BC"/>
    <w:rsid w:val="00666790"/>
    <w:rsid w:val="00AE36BC"/>
    <w:rsid w:val="00F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38D7"/>
  <w15:chartTrackingRefBased/>
  <w15:docId w15:val="{574BC1E1-845F-4B2C-ADFB-D2691F24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90"/>
    <w:pPr>
      <w:ind w:left="720"/>
      <w:contextualSpacing/>
    </w:pPr>
  </w:style>
  <w:style w:type="character" w:styleId="a4">
    <w:name w:val="Hyperlink"/>
    <w:basedOn w:val="a0"/>
    <w:semiHidden/>
    <w:unhideWhenUsed/>
    <w:rsid w:val="00666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2%D0%BE%D0%B5_%D0%BB%D0%B8%D1%82%D0%B5%D1%80%D0%B0%D1%82%D1%83%D1%80%D0%BD%D0%BE%D0%B5_%D0%BE%D0%B1%D0%BE%D0%B7%D1%80%D0%B5%D0%BD%D0%B8%D0%B5_(%D0%B8%D0%B7%D0%B4%D0%B0%D1%82%D0%B5%D0%BB%D1%8C%D1%81%D1%82%D0%B2%D0%BE)" TargetMode="External"/><Relationship Id="rId5" Type="http://schemas.openxmlformats.org/officeDocument/2006/relationships/hyperlink" Target="https://ru.wikipedia.org/wiki/%D0%A3%D1%88%D0%B0%D0%BA%D0%B8%D0%BD,_%D0%A1%D0%B5%D1%80%D0%B3%D0%B5%D0%B9_%D0%90%D0%BB%D0%B5%D0%BA%D1%81%D0%B0%D0%BD%D0%B4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2022-01-02T21:56:00Z</dcterms:created>
  <dcterms:modified xsi:type="dcterms:W3CDTF">2022-01-02T22:03:00Z</dcterms:modified>
</cp:coreProperties>
</file>