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EA" w:rsidRDefault="001C62EA" w:rsidP="001C62EA">
      <w:pPr>
        <w:jc w:val="center"/>
        <w:rPr>
          <w:lang w:val="ru-RU"/>
        </w:rPr>
      </w:pPr>
      <w:proofErr w:type="spellStart"/>
      <w:r>
        <w:rPr>
          <w:lang w:val="ru-RU"/>
        </w:rPr>
        <w:t>Лекція</w:t>
      </w:r>
      <w:proofErr w:type="spellEnd"/>
      <w:r>
        <w:rPr>
          <w:lang w:val="ru-RU"/>
        </w:rPr>
        <w:t xml:space="preserve"> 1.</w:t>
      </w:r>
    </w:p>
    <w:p w:rsidR="001C62EA" w:rsidRDefault="001C62EA" w:rsidP="001C62EA">
      <w:pPr>
        <w:jc w:val="center"/>
        <w:rPr>
          <w:lang w:val="ru-RU"/>
        </w:rPr>
      </w:pPr>
      <w:r>
        <w:rPr>
          <w:lang w:val="ru-RU"/>
        </w:rPr>
        <w:t>Тема.</w:t>
      </w:r>
    </w:p>
    <w:p w:rsidR="00194336" w:rsidRDefault="001C62EA" w:rsidP="00531B09">
      <w:pPr>
        <w:jc w:val="center"/>
        <w:rPr>
          <w:lang w:val="ru-RU"/>
        </w:rPr>
      </w:pPr>
      <w:proofErr w:type="spellStart"/>
      <w:r w:rsidRPr="001C62EA">
        <w:rPr>
          <w:lang w:val="ru-RU"/>
        </w:rPr>
        <w:t>Звичаї</w:t>
      </w:r>
      <w:proofErr w:type="spellEnd"/>
      <w:r w:rsidRPr="001C62EA">
        <w:rPr>
          <w:lang w:val="ru-RU"/>
        </w:rPr>
        <w:t xml:space="preserve">, </w:t>
      </w:r>
      <w:proofErr w:type="spellStart"/>
      <w:r w:rsidRPr="001C62EA">
        <w:rPr>
          <w:lang w:val="ru-RU"/>
        </w:rPr>
        <w:t>традиції</w:t>
      </w:r>
      <w:proofErr w:type="spellEnd"/>
      <w:r w:rsidRPr="001C62EA">
        <w:rPr>
          <w:lang w:val="ru-RU"/>
        </w:rPr>
        <w:t xml:space="preserve">, обряди - </w:t>
      </w:r>
      <w:proofErr w:type="spellStart"/>
      <w:r w:rsidRPr="001C62EA">
        <w:rPr>
          <w:lang w:val="ru-RU"/>
        </w:rPr>
        <w:t>значення</w:t>
      </w:r>
      <w:proofErr w:type="spellEnd"/>
      <w:r w:rsidRPr="001C62EA">
        <w:rPr>
          <w:lang w:val="ru-RU"/>
        </w:rPr>
        <w:t xml:space="preserve"> </w:t>
      </w:r>
      <w:proofErr w:type="spellStart"/>
      <w:r w:rsidRPr="001C62EA">
        <w:rPr>
          <w:lang w:val="ru-RU"/>
        </w:rPr>
        <w:t>термінів</w:t>
      </w:r>
      <w:proofErr w:type="spellEnd"/>
      <w:r w:rsidRPr="001C62EA">
        <w:rPr>
          <w:lang w:val="ru-RU"/>
        </w:rPr>
        <w:t xml:space="preserve"> та </w:t>
      </w:r>
      <w:proofErr w:type="spellStart"/>
      <w:r w:rsidRPr="001C62EA">
        <w:rPr>
          <w:lang w:val="ru-RU"/>
        </w:rPr>
        <w:t>співвідношення</w:t>
      </w:r>
      <w:proofErr w:type="spellEnd"/>
      <w:r w:rsidRPr="001C62EA">
        <w:rPr>
          <w:lang w:val="ru-RU"/>
        </w:rPr>
        <w:t xml:space="preserve"> </w:t>
      </w:r>
      <w:proofErr w:type="spellStart"/>
      <w:r w:rsidRPr="001C62EA">
        <w:rPr>
          <w:lang w:val="ru-RU"/>
        </w:rPr>
        <w:t>явищ</w:t>
      </w:r>
      <w:proofErr w:type="spellEnd"/>
      <w:r w:rsidRPr="001C62EA">
        <w:rPr>
          <w:lang w:val="ru-RU"/>
        </w:rPr>
        <w:t>.</w:t>
      </w:r>
    </w:p>
    <w:p w:rsidR="00531B09" w:rsidRDefault="00531B09" w:rsidP="00531B09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531B09">
        <w:rPr>
          <w:lang w:val="ru-RU"/>
        </w:rPr>
        <w:t xml:space="preserve">Вступ. Предмет та </w:t>
      </w:r>
      <w:proofErr w:type="spellStart"/>
      <w:r w:rsidRPr="00531B09">
        <w:rPr>
          <w:lang w:val="ru-RU"/>
        </w:rPr>
        <w:t>завдання</w:t>
      </w:r>
      <w:proofErr w:type="spellEnd"/>
      <w:r w:rsidRPr="00531B09">
        <w:rPr>
          <w:lang w:val="ru-RU"/>
        </w:rPr>
        <w:t xml:space="preserve"> </w:t>
      </w:r>
      <w:proofErr w:type="spellStart"/>
      <w:r w:rsidRPr="00531B09">
        <w:rPr>
          <w:lang w:val="ru-RU"/>
        </w:rPr>
        <w:t>дисципліни</w:t>
      </w:r>
      <w:proofErr w:type="spellEnd"/>
      <w:r w:rsidRPr="00531B09">
        <w:rPr>
          <w:lang w:val="ru-RU"/>
        </w:rPr>
        <w:t>.</w:t>
      </w:r>
    </w:p>
    <w:p w:rsidR="00531B09" w:rsidRDefault="00531B09" w:rsidP="00531B09">
      <w:pPr>
        <w:pStyle w:val="a3"/>
        <w:numPr>
          <w:ilvl w:val="0"/>
          <w:numId w:val="1"/>
        </w:numPr>
        <w:jc w:val="both"/>
        <w:rPr>
          <w:lang w:val="ru-RU"/>
        </w:rPr>
      </w:pPr>
      <w:proofErr w:type="spellStart"/>
      <w:r>
        <w:rPr>
          <w:lang w:val="ru-RU"/>
        </w:rPr>
        <w:t>Питання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наукового</w:t>
      </w:r>
      <w:proofErr w:type="spellEnd"/>
      <w:r>
        <w:rPr>
          <w:lang w:val="ru-RU"/>
        </w:rPr>
        <w:t xml:space="preserve"> тезаурусу.</w:t>
      </w:r>
    </w:p>
    <w:p w:rsidR="00531B09" w:rsidRDefault="00531B09" w:rsidP="00531B09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531B09">
        <w:rPr>
          <w:lang w:val="ru-RU"/>
        </w:rPr>
        <w:t xml:space="preserve">Проблема </w:t>
      </w:r>
      <w:proofErr w:type="spellStart"/>
      <w:r w:rsidRPr="00531B09">
        <w:rPr>
          <w:lang w:val="ru-RU"/>
        </w:rPr>
        <w:t>походження</w:t>
      </w:r>
      <w:proofErr w:type="spellEnd"/>
      <w:r w:rsidRPr="00531B09">
        <w:rPr>
          <w:lang w:val="ru-RU"/>
        </w:rPr>
        <w:t xml:space="preserve"> </w:t>
      </w:r>
      <w:proofErr w:type="spellStart"/>
      <w:r w:rsidRPr="00531B09">
        <w:rPr>
          <w:lang w:val="ru-RU"/>
        </w:rPr>
        <w:t>обрядів</w:t>
      </w:r>
      <w:proofErr w:type="spellEnd"/>
      <w:r w:rsidRPr="00531B09">
        <w:rPr>
          <w:lang w:val="ru-RU"/>
        </w:rPr>
        <w:t xml:space="preserve"> та </w:t>
      </w:r>
      <w:proofErr w:type="spellStart"/>
      <w:r w:rsidRPr="00531B09">
        <w:rPr>
          <w:lang w:val="ru-RU"/>
        </w:rPr>
        <w:t>традицій</w:t>
      </w:r>
      <w:proofErr w:type="spellEnd"/>
      <w:r w:rsidRPr="00531B09">
        <w:rPr>
          <w:lang w:val="ru-RU"/>
        </w:rPr>
        <w:t xml:space="preserve"> у </w:t>
      </w:r>
      <w:proofErr w:type="spellStart"/>
      <w:r w:rsidRPr="00531B09">
        <w:rPr>
          <w:lang w:val="ru-RU"/>
        </w:rPr>
        <w:t>європейському</w:t>
      </w:r>
      <w:proofErr w:type="spellEnd"/>
      <w:r w:rsidRPr="00531B09">
        <w:rPr>
          <w:lang w:val="ru-RU"/>
        </w:rPr>
        <w:t xml:space="preserve"> та </w:t>
      </w:r>
      <w:proofErr w:type="spellStart"/>
      <w:r w:rsidRPr="00531B09">
        <w:rPr>
          <w:lang w:val="ru-RU"/>
        </w:rPr>
        <w:t>вітчизняному</w:t>
      </w:r>
      <w:proofErr w:type="spellEnd"/>
      <w:r w:rsidRPr="00531B09">
        <w:rPr>
          <w:lang w:val="ru-RU"/>
        </w:rPr>
        <w:t xml:space="preserve"> </w:t>
      </w:r>
      <w:proofErr w:type="spellStart"/>
      <w:r w:rsidRPr="00531B09">
        <w:rPr>
          <w:lang w:val="ru-RU"/>
        </w:rPr>
        <w:t>гуманітарному</w:t>
      </w:r>
      <w:proofErr w:type="spellEnd"/>
      <w:r w:rsidRPr="00531B09">
        <w:rPr>
          <w:lang w:val="ru-RU"/>
        </w:rPr>
        <w:t xml:space="preserve"> </w:t>
      </w:r>
      <w:proofErr w:type="spellStart"/>
      <w:r w:rsidRPr="00531B09">
        <w:rPr>
          <w:lang w:val="ru-RU"/>
        </w:rPr>
        <w:t>дискурсі</w:t>
      </w:r>
      <w:proofErr w:type="spellEnd"/>
      <w:r w:rsidRPr="00531B09">
        <w:rPr>
          <w:lang w:val="ru-RU"/>
        </w:rPr>
        <w:t xml:space="preserve">. </w:t>
      </w:r>
    </w:p>
    <w:p w:rsidR="00531B09" w:rsidRDefault="00531B09" w:rsidP="00531B09">
      <w:pPr>
        <w:jc w:val="both"/>
        <w:rPr>
          <w:lang w:val="ru-RU"/>
        </w:rPr>
      </w:pPr>
    </w:p>
    <w:p w:rsidR="00531B09" w:rsidRDefault="00531B09" w:rsidP="00531B09">
      <w:pPr>
        <w:jc w:val="both"/>
        <w:rPr>
          <w:lang w:val="ru-RU"/>
        </w:rPr>
      </w:pPr>
      <w:proofErr w:type="spellStart"/>
      <w:r>
        <w:rPr>
          <w:lang w:val="ru-RU"/>
        </w:rPr>
        <w:t>Література</w:t>
      </w:r>
      <w:proofErr w:type="spellEnd"/>
    </w:p>
    <w:p w:rsidR="00531B09" w:rsidRDefault="00531B09" w:rsidP="00531B09">
      <w:pPr>
        <w:numPr>
          <w:ilvl w:val="0"/>
          <w:numId w:val="2"/>
        </w:numPr>
        <w:autoSpaceDE w:val="0"/>
        <w:spacing w:after="0" w:line="240" w:lineRule="auto"/>
        <w:rPr>
          <w:sz w:val="20"/>
          <w:lang w:eastAsia="ar-SA"/>
        </w:rPr>
      </w:pPr>
      <w:proofErr w:type="spellStart"/>
      <w:r w:rsidRPr="00531B09">
        <w:rPr>
          <w:sz w:val="20"/>
          <w:lang w:val="ru-RU" w:eastAsia="ar-SA"/>
        </w:rPr>
        <w:t>Геннеп</w:t>
      </w:r>
      <w:proofErr w:type="spellEnd"/>
      <w:r w:rsidRPr="00531B09">
        <w:rPr>
          <w:sz w:val="20"/>
          <w:lang w:val="ru-RU" w:eastAsia="ar-SA"/>
        </w:rPr>
        <w:t xml:space="preserve"> А. </w:t>
      </w:r>
      <w:proofErr w:type="spellStart"/>
      <w:r w:rsidRPr="00531B09">
        <w:rPr>
          <w:sz w:val="20"/>
          <w:lang w:val="ru-RU" w:eastAsia="ar-SA"/>
        </w:rPr>
        <w:t>ван</w:t>
      </w:r>
      <w:proofErr w:type="spellEnd"/>
      <w:r w:rsidRPr="00531B09">
        <w:rPr>
          <w:sz w:val="20"/>
          <w:lang w:val="ru-RU" w:eastAsia="ar-SA"/>
        </w:rPr>
        <w:t xml:space="preserve">. Обряды перехода: Систематическое изучение обрядов. </w:t>
      </w:r>
      <w:proofErr w:type="gramStart"/>
      <w:r>
        <w:rPr>
          <w:sz w:val="20"/>
          <w:lang w:eastAsia="ar-SA"/>
        </w:rPr>
        <w:t>М.,</w:t>
      </w:r>
      <w:proofErr w:type="gramEnd"/>
      <w:r>
        <w:rPr>
          <w:sz w:val="20"/>
          <w:lang w:eastAsia="ar-SA"/>
        </w:rPr>
        <w:t xml:space="preserve"> 1999.</w:t>
      </w:r>
    </w:p>
    <w:p w:rsidR="00531B09" w:rsidRDefault="00531B09" w:rsidP="00531B09">
      <w:pPr>
        <w:numPr>
          <w:ilvl w:val="0"/>
          <w:numId w:val="2"/>
        </w:numPr>
        <w:autoSpaceDE w:val="0"/>
        <w:spacing w:after="0" w:line="240" w:lineRule="auto"/>
        <w:rPr>
          <w:sz w:val="20"/>
          <w:lang w:val="ru-RU"/>
        </w:rPr>
      </w:pPr>
      <w:proofErr w:type="spellStart"/>
      <w:r w:rsidRPr="00531B09">
        <w:rPr>
          <w:color w:val="000000"/>
          <w:sz w:val="20"/>
          <w:lang w:val="ru-RU"/>
        </w:rPr>
        <w:t>Байбурин</w:t>
      </w:r>
      <w:proofErr w:type="spellEnd"/>
      <w:r>
        <w:rPr>
          <w:color w:val="000000"/>
          <w:sz w:val="20"/>
          <w:lang w:val="ru-RU"/>
        </w:rPr>
        <w:t xml:space="preserve"> </w:t>
      </w:r>
      <w:r w:rsidRPr="00531B09">
        <w:rPr>
          <w:color w:val="000000"/>
          <w:sz w:val="20"/>
          <w:lang w:val="ru-RU"/>
        </w:rPr>
        <w:t>А.К.</w:t>
      </w:r>
      <w:r>
        <w:rPr>
          <w:color w:val="000000"/>
          <w:sz w:val="20"/>
          <w:lang w:val="ru-RU"/>
        </w:rPr>
        <w:t xml:space="preserve"> </w:t>
      </w:r>
      <w:r>
        <w:rPr>
          <w:bCs/>
          <w:color w:val="000000"/>
          <w:sz w:val="20"/>
          <w:lang w:val="ru-RU" w:eastAsia="ar-SA"/>
        </w:rPr>
        <w:t xml:space="preserve">Ритуал в традиционной культуре. </w:t>
      </w:r>
      <w:r>
        <w:rPr>
          <w:iCs/>
          <w:color w:val="000000"/>
          <w:sz w:val="20"/>
          <w:lang w:val="ru-RU" w:eastAsia="ar-SA"/>
        </w:rPr>
        <w:t xml:space="preserve">Структурно-семантический анализ восточнославянских обрядов. СПб.: Наука, 1993. </w:t>
      </w:r>
      <w:hyperlink r:id="rId5" w:history="1">
        <w:r>
          <w:rPr>
            <w:rStyle w:val="a4"/>
            <w:lang w:val="ru-RU"/>
          </w:rPr>
          <w:t>http://www.dobre.ru/book/baburin/baybyr.htm</w:t>
        </w:r>
      </w:hyperlink>
      <w:r>
        <w:rPr>
          <w:sz w:val="20"/>
          <w:lang w:val="ru-RU"/>
        </w:rPr>
        <w:t xml:space="preserve"> </w:t>
      </w:r>
    </w:p>
    <w:p w:rsidR="00531B09" w:rsidRDefault="00531B09" w:rsidP="00531B09">
      <w:pPr>
        <w:numPr>
          <w:ilvl w:val="0"/>
          <w:numId w:val="2"/>
        </w:numPr>
        <w:autoSpaceDE w:val="0"/>
        <w:spacing w:after="0" w:line="240" w:lineRule="auto"/>
        <w:rPr>
          <w:sz w:val="20"/>
        </w:rPr>
      </w:pPr>
      <w:r w:rsidRPr="00531B09">
        <w:rPr>
          <w:sz w:val="20"/>
          <w:lang w:val="ru-RU"/>
        </w:rPr>
        <w:t xml:space="preserve">Топоров В.Н. О ритуале. Введение в проблематику // Архаический ритуал в фольклорных и </w:t>
      </w:r>
      <w:proofErr w:type="spellStart"/>
      <w:r w:rsidRPr="00531B09">
        <w:rPr>
          <w:sz w:val="20"/>
          <w:lang w:val="ru-RU"/>
        </w:rPr>
        <w:t>раннелитературных</w:t>
      </w:r>
      <w:proofErr w:type="spellEnd"/>
      <w:r w:rsidRPr="00531B09">
        <w:rPr>
          <w:sz w:val="20"/>
          <w:lang w:val="ru-RU"/>
        </w:rPr>
        <w:t xml:space="preserve"> памятниках. </w:t>
      </w:r>
      <w:proofErr w:type="gramStart"/>
      <w:r>
        <w:rPr>
          <w:sz w:val="20"/>
        </w:rPr>
        <w:t>М.,</w:t>
      </w:r>
      <w:proofErr w:type="gramEnd"/>
      <w:r>
        <w:rPr>
          <w:sz w:val="20"/>
        </w:rPr>
        <w:t xml:space="preserve"> 1988. </w:t>
      </w:r>
      <w:proofErr w:type="gramStart"/>
      <w:r>
        <w:rPr>
          <w:sz w:val="20"/>
        </w:rPr>
        <w:t>С. 7</w:t>
      </w:r>
      <w:proofErr w:type="gramEnd"/>
      <w:r>
        <w:rPr>
          <w:sz w:val="20"/>
        </w:rPr>
        <w:t>-60.</w:t>
      </w:r>
    </w:p>
    <w:p w:rsidR="00000C59" w:rsidRDefault="00000C59" w:rsidP="00000C59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>Леви-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Срос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К. Структурная антропология / пер. с фр. - М.: Наука, 1985. - 536 с.</w:t>
      </w:r>
    </w:p>
    <w:p w:rsidR="00000C59" w:rsidRDefault="00000C59" w:rsidP="00000C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bCs/>
          <w:spacing w:val="-6"/>
          <w:sz w:val="28"/>
          <w:szCs w:val="28"/>
          <w:lang w:eastAsia="ru-RU"/>
        </w:rPr>
      </w:pPr>
      <w:r w:rsidRPr="00000C59">
        <w:rPr>
          <w:rFonts w:ascii="Arial" w:hAnsi="Arial" w:cs="Arial"/>
          <w:color w:val="000000"/>
          <w:sz w:val="23"/>
          <w:szCs w:val="23"/>
          <w:lang w:val="ru-RU"/>
        </w:rPr>
        <w:t xml:space="preserve">Малиновский </w:t>
      </w:r>
      <w:proofErr w:type="spellStart"/>
      <w:r w:rsidRPr="00000C59">
        <w:rPr>
          <w:rFonts w:ascii="Arial" w:hAnsi="Arial" w:cs="Arial"/>
          <w:color w:val="000000"/>
          <w:sz w:val="23"/>
          <w:szCs w:val="23"/>
          <w:lang w:val="ru-RU"/>
        </w:rPr>
        <w:t>Бр</w:t>
      </w:r>
      <w:proofErr w:type="spellEnd"/>
      <w:r w:rsidRPr="00000C59">
        <w:rPr>
          <w:rFonts w:ascii="Arial" w:hAnsi="Arial" w:cs="Arial"/>
          <w:color w:val="000000"/>
          <w:sz w:val="23"/>
          <w:szCs w:val="23"/>
          <w:lang w:val="ru-RU"/>
        </w:rPr>
        <w:t xml:space="preserve">. Магия, наука и религия / пер. с англ. 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М.: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Рефл-бук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1998.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304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с.</w:t>
      </w:r>
    </w:p>
    <w:p w:rsidR="00B93BC4" w:rsidRDefault="00B93BC4" w:rsidP="00B93B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bCs/>
          <w:spacing w:val="-6"/>
          <w:sz w:val="28"/>
          <w:szCs w:val="28"/>
          <w:lang w:val="ru-RU" w:eastAsia="ru-RU"/>
        </w:rPr>
      </w:pPr>
      <w:r w:rsidRPr="00B93BC4">
        <w:rPr>
          <w:bCs/>
          <w:spacing w:val="-6"/>
          <w:sz w:val="28"/>
          <w:szCs w:val="28"/>
          <w:lang w:val="ru-RU" w:eastAsia="ru-RU"/>
        </w:rPr>
        <w:t xml:space="preserve">Славянский и балканский фольклор: Верования. Текст. Ритуал.  М.: «Наука», 1994. </w:t>
      </w:r>
      <w:r w:rsidRPr="00B93BC4">
        <w:rPr>
          <w:sz w:val="28"/>
          <w:szCs w:val="28"/>
          <w:lang w:val="ru-RU"/>
        </w:rPr>
        <w:t xml:space="preserve"> </w:t>
      </w:r>
      <w:r w:rsidRPr="00B93BC4">
        <w:rPr>
          <w:bCs/>
          <w:spacing w:val="-6"/>
          <w:sz w:val="28"/>
          <w:szCs w:val="28"/>
          <w:lang w:val="ru-RU"/>
        </w:rPr>
        <w:t xml:space="preserve"> </w:t>
      </w:r>
      <w:r w:rsidRPr="00B93BC4">
        <w:rPr>
          <w:bCs/>
          <w:spacing w:val="-6"/>
          <w:sz w:val="28"/>
          <w:szCs w:val="28"/>
          <w:lang w:val="ru-RU" w:eastAsia="ru-RU"/>
        </w:rPr>
        <w:t xml:space="preserve"> 286 с.</w:t>
      </w:r>
    </w:p>
    <w:p w:rsidR="008307A5" w:rsidRDefault="008307A5" w:rsidP="008307A5">
      <w:pPr>
        <w:numPr>
          <w:ilvl w:val="0"/>
          <w:numId w:val="2"/>
        </w:numPr>
        <w:autoSpaceDE w:val="0"/>
        <w:spacing w:after="0" w:line="240" w:lineRule="auto"/>
        <w:rPr>
          <w:rFonts w:eastAsia="MS Mincho"/>
          <w:sz w:val="28"/>
          <w:szCs w:val="28"/>
        </w:rPr>
      </w:pPr>
      <w:r>
        <w:rPr>
          <w:sz w:val="28"/>
          <w:szCs w:val="28"/>
          <w:lang w:val="ru-RU"/>
        </w:rPr>
        <w:t xml:space="preserve">Топоров В.Н. О ритуале. Введение в проблематику // Архаический ритуал в фольклорных и </w:t>
      </w:r>
      <w:proofErr w:type="spellStart"/>
      <w:r>
        <w:rPr>
          <w:sz w:val="28"/>
          <w:szCs w:val="28"/>
          <w:lang w:val="ru-RU"/>
        </w:rPr>
        <w:t>раннелитературных</w:t>
      </w:r>
      <w:proofErr w:type="spellEnd"/>
      <w:r>
        <w:rPr>
          <w:sz w:val="28"/>
          <w:szCs w:val="28"/>
          <w:lang w:val="ru-RU"/>
        </w:rPr>
        <w:t xml:space="preserve"> памятниках. </w:t>
      </w:r>
      <w:proofErr w:type="gramStart"/>
      <w:r>
        <w:rPr>
          <w:sz w:val="28"/>
          <w:szCs w:val="28"/>
        </w:rPr>
        <w:t>М.,</w:t>
      </w:r>
      <w:proofErr w:type="gramEnd"/>
      <w:r>
        <w:rPr>
          <w:sz w:val="28"/>
          <w:szCs w:val="28"/>
        </w:rPr>
        <w:t xml:space="preserve"> 1988. </w:t>
      </w:r>
      <w:proofErr w:type="gramStart"/>
      <w:r>
        <w:rPr>
          <w:sz w:val="28"/>
          <w:szCs w:val="28"/>
        </w:rPr>
        <w:t>С. 7</w:t>
      </w:r>
      <w:proofErr w:type="gramEnd"/>
      <w:r>
        <w:rPr>
          <w:sz w:val="28"/>
          <w:szCs w:val="28"/>
        </w:rPr>
        <w:t>-60.</w:t>
      </w:r>
    </w:p>
    <w:p w:rsidR="008307A5" w:rsidRPr="00B93BC4" w:rsidRDefault="008307A5" w:rsidP="00B93B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bCs/>
          <w:spacing w:val="-6"/>
          <w:sz w:val="28"/>
          <w:szCs w:val="28"/>
          <w:lang w:val="ru-RU" w:eastAsia="ru-RU"/>
        </w:rPr>
      </w:pPr>
      <w:bookmarkStart w:id="0" w:name="_GoBack"/>
      <w:bookmarkEnd w:id="0"/>
    </w:p>
    <w:p w:rsidR="00000C59" w:rsidRPr="00000C59" w:rsidRDefault="00000C59" w:rsidP="00B93BC4">
      <w:pPr>
        <w:autoSpaceDE w:val="0"/>
        <w:spacing w:after="0" w:line="240" w:lineRule="auto"/>
        <w:ind w:left="720"/>
        <w:rPr>
          <w:sz w:val="20"/>
          <w:lang w:val="ru-RU"/>
        </w:rPr>
      </w:pPr>
    </w:p>
    <w:p w:rsidR="00531B09" w:rsidRPr="00531B09" w:rsidRDefault="00531B09" w:rsidP="00531B09">
      <w:pPr>
        <w:jc w:val="both"/>
        <w:rPr>
          <w:lang w:val="ru-RU"/>
        </w:rPr>
      </w:pPr>
    </w:p>
    <w:p w:rsidR="001C62EA" w:rsidRPr="001C62EA" w:rsidRDefault="001C62EA">
      <w:pPr>
        <w:rPr>
          <w:lang w:val="ru-RU"/>
        </w:rPr>
      </w:pPr>
    </w:p>
    <w:sectPr w:rsidR="001C62EA" w:rsidRPr="001C62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BA76599"/>
    <w:multiLevelType w:val="hybridMultilevel"/>
    <w:tmpl w:val="CB609BCA"/>
    <w:lvl w:ilvl="0" w:tplc="D51662E8">
      <w:start w:val="1"/>
      <w:numFmt w:val="decimal"/>
      <w:lvlText w:val="%1."/>
      <w:lvlJc w:val="left"/>
      <w:pPr>
        <w:ind w:left="360" w:hanging="360"/>
      </w:pPr>
      <w:rPr>
        <w:rFonts w:eastAsia="MS Mincho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290F3E"/>
    <w:multiLevelType w:val="hybridMultilevel"/>
    <w:tmpl w:val="CC768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43"/>
    <w:rsid w:val="00000C59"/>
    <w:rsid w:val="00194336"/>
    <w:rsid w:val="001C62EA"/>
    <w:rsid w:val="00531B09"/>
    <w:rsid w:val="008307A5"/>
    <w:rsid w:val="00B93BC4"/>
    <w:rsid w:val="00E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6C70"/>
  <w15:chartTrackingRefBased/>
  <w15:docId w15:val="{9271298A-365A-4450-8690-2CCC7630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B09"/>
    <w:pPr>
      <w:ind w:left="720"/>
      <w:contextualSpacing/>
    </w:pPr>
  </w:style>
  <w:style w:type="character" w:styleId="a4">
    <w:name w:val="Hyperlink"/>
    <w:semiHidden/>
    <w:unhideWhenUsed/>
    <w:rsid w:val="00531B09"/>
    <w:rPr>
      <w:color w:val="000080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00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Текст Знак"/>
    <w:basedOn w:val="a0"/>
    <w:link w:val="a5"/>
    <w:uiPriority w:val="99"/>
    <w:semiHidden/>
    <w:rsid w:val="00000C5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bre.ru/book/baburin/bayby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2022-01-03T15:10:00Z</dcterms:created>
  <dcterms:modified xsi:type="dcterms:W3CDTF">2022-01-03T16:09:00Z</dcterms:modified>
</cp:coreProperties>
</file>