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B0986" w14:textId="28C0BB1F" w:rsidR="003F1719" w:rsidRPr="00C77243" w:rsidRDefault="00DE64B6" w:rsidP="00DE64B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7243">
        <w:rPr>
          <w:rFonts w:ascii="Times New Roman" w:hAnsi="Times New Roman" w:cs="Times New Roman"/>
          <w:sz w:val="24"/>
          <w:szCs w:val="24"/>
          <w:lang w:val="uk-UA"/>
        </w:rPr>
        <w:t>Лекція 3.</w:t>
      </w:r>
    </w:p>
    <w:p w14:paraId="04D74EEF" w14:textId="4CCA287D" w:rsidR="00DE64B6" w:rsidRPr="00C77243" w:rsidRDefault="00DE64B6" w:rsidP="00DE6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243">
        <w:rPr>
          <w:rFonts w:ascii="Times New Roman" w:hAnsi="Times New Roman" w:cs="Times New Roman"/>
          <w:sz w:val="24"/>
          <w:szCs w:val="24"/>
        </w:rPr>
        <w:t>ПРІОРИТЕТИ ЗОВНІШНЬОЇ ПОЛІТИКИ ВЕЛИКОЇ БРИТАНІЇ</w:t>
      </w:r>
    </w:p>
    <w:p w14:paraId="6462B149" w14:textId="77777777" w:rsidR="00DE64B6" w:rsidRPr="00C77243" w:rsidRDefault="00DE64B6" w:rsidP="00DE6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Велика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втратила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Імперію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, але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ще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знайшла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нової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ролі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Дін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Ачесон</w:t>
      </w:r>
      <w:proofErr w:type="spellEnd"/>
    </w:p>
    <w:p w14:paraId="3AEFF30C" w14:textId="77777777" w:rsidR="00DE64B6" w:rsidRPr="00C77243" w:rsidRDefault="00DE64B6" w:rsidP="00DE6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Британська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існує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для того,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щоб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захищати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просувати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британські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інтереси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. Дуглас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Херд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227759" w14:textId="34CC6C3C" w:rsidR="00DE64B6" w:rsidRPr="00C77243" w:rsidRDefault="00DE64B6" w:rsidP="00DE6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немає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більш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близького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друга і союзника,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ніж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Сполучені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Штати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, і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підтвердженням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цього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є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глибока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прихильність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особливих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взаємин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нашими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двома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країнами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має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важливе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значення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процвітання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наших держав і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всього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світу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b/>
          <w:bCs/>
          <w:sz w:val="24"/>
          <w:szCs w:val="24"/>
        </w:rPr>
        <w:t>Девід</w:t>
      </w:r>
      <w:proofErr w:type="spellEnd"/>
      <w:r w:rsidRPr="00C77243">
        <w:rPr>
          <w:rFonts w:ascii="Times New Roman" w:hAnsi="Times New Roman" w:cs="Times New Roman"/>
          <w:b/>
          <w:bCs/>
          <w:sz w:val="24"/>
          <w:szCs w:val="24"/>
        </w:rPr>
        <w:t xml:space="preserve"> Камерон</w:t>
      </w:r>
    </w:p>
    <w:p w14:paraId="21611CA1" w14:textId="77777777" w:rsidR="00DE64B6" w:rsidRPr="00C77243" w:rsidRDefault="00DE64B6" w:rsidP="00DE6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9F8D2" w14:textId="77777777" w:rsidR="00DE64B6" w:rsidRPr="00C77243" w:rsidRDefault="00DE64B6" w:rsidP="00DE64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§ 1.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Зміцнення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зовнішньополітичних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позицій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у 1980-х – 90-х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рр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A578A1D" w14:textId="77777777" w:rsidR="00DE64B6" w:rsidRPr="00C77243" w:rsidRDefault="00DE64B6" w:rsidP="00DE64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§ 2.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Еволюція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особливих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США. </w:t>
      </w:r>
    </w:p>
    <w:p w14:paraId="6401D16F" w14:textId="77777777" w:rsidR="00DE64B6" w:rsidRPr="00C77243" w:rsidRDefault="00DE64B6" w:rsidP="00DE64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§ 3.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Місце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та роль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Великої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у НАТО. </w:t>
      </w:r>
    </w:p>
    <w:p w14:paraId="028021F9" w14:textId="2594165F" w:rsidR="00DE64B6" w:rsidRPr="00C77243" w:rsidRDefault="00DE64B6" w:rsidP="00DE64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§ 4.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європейських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інтеграційних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процесах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D2AF1BC" w14:textId="33888E1E" w:rsidR="00DE64B6" w:rsidRPr="00C77243" w:rsidRDefault="00DE64B6" w:rsidP="00DE64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3A1C9D" w14:textId="77777777" w:rsidR="00DE64B6" w:rsidRPr="00C77243" w:rsidRDefault="00DE64B6" w:rsidP="00DE64B6">
      <w:pPr>
        <w:jc w:val="both"/>
        <w:rPr>
          <w:rFonts w:ascii="Times New Roman" w:hAnsi="Times New Roman" w:cs="Times New Roman"/>
          <w:sz w:val="24"/>
          <w:szCs w:val="24"/>
        </w:rPr>
      </w:pPr>
      <w:r w:rsidRPr="00C77243">
        <w:rPr>
          <w:rFonts w:ascii="Times New Roman" w:hAnsi="Times New Roman" w:cs="Times New Roman"/>
          <w:sz w:val="24"/>
          <w:szCs w:val="24"/>
        </w:rPr>
        <w:t xml:space="preserve">§ 1.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1980-х – 90-х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.</w:t>
      </w:r>
    </w:p>
    <w:p w14:paraId="18C0E00E" w14:textId="23DBC9E2" w:rsidR="00DE64B6" w:rsidRPr="00C77243" w:rsidRDefault="00DE64B6" w:rsidP="00DE64B6">
      <w:pPr>
        <w:jc w:val="both"/>
        <w:rPr>
          <w:rFonts w:ascii="Times New Roman" w:hAnsi="Times New Roman" w:cs="Times New Roman"/>
          <w:sz w:val="24"/>
          <w:szCs w:val="24"/>
        </w:rPr>
      </w:pPr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1980-х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ознаменувався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зміцненням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відновленням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М.Тетчер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домоглася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успіхів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: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відігравати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провідну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світовій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найважливішій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взаємини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Схід-Захід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Остаточний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перехід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розряду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держав» у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провідні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другого рангу»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відбувся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50-60-і роки.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Водночас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означало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колишніх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глобальних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амбіцій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особливо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проявилося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продемонструвала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завидну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завзятість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йшлося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Велике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мала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Фолклендська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1982 р.,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успіх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противагу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Суецькій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авантюрі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1956 р.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відіграв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позбавленні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британців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постімперського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комплексу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неповноцінності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змогла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відродити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гордості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вміло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використавши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передвиборчих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кампаній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1983 і 1987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80-ті роки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займала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взаємовідносин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біполярному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взявши на себе роль координатора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провідника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узгодженої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Заходу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Радянського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Союзу. При консерваторах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відігравати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Прихильність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знайшла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Вашингтона,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частковому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відновленні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Суеца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(у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районі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затоки, у водах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відновили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патрулювання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кораблі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часом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твердість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безкомпромісність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М.Тетчер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особливо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справах, стали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суперечити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поглядам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найближчого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оточення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яке мало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участь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колеги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стурбовані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зростаючим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невдоволенням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уряду,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посиленням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ізоляції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ЄЕС,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змусили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прем’єрміністра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відставку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виборах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лідера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1990 р. перемогу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здобув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Джон Мейджор, кандидатуру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lastRenderedPageBreak/>
        <w:t>керівництвом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консерватори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1992 р.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четвертий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раз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поспіль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прийшли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внутрішньоекономічної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точки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сприятливими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вибори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1997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закінчилися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торі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нищівною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поразкою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причин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різкого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падіння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популярності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правлячої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невдачі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фронті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вимушений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вихід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обмінних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курсів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важкий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ратифікації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Маастрихтського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договору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парламенті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поглибили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суперечності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коров’яча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криза»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відбилася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Різке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розмежування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євроскептиків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євроентузіастів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непримиренна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передвиборної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кампанії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послабили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консерваторів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Помітно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еволюціонували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погляди і самого Мейджора,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перетворився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євроентузіаста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поміркованого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євроскептика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той же час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90-ті роки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активізувалася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Азії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. Лондон став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головними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воротами» для потоку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японських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ЄС.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червні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1997 р. Велика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розлучилася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одним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уламків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Гонконгом,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перейшов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суверенітет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Китаю.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врегулюванні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арабо-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ізраїльського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залишилася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мінімальною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«друге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Латинської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Америки.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попереднього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десятиліття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коли Лондон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знайшов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себе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підходящого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союзника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режим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Піночета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збільшився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істотно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збільшився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потік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зріс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товарообіг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нормалізація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аргентинських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приходом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травні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1997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зазнала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помітних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Характерною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рисою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відкритість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виразилося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розширеному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доступі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Інтернеті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Виступаючи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клубі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Чикаго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1999 р.,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проголосив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«доктрину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засновану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прискореній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глобалізації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висунувши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ідею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права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етичної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складової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демонстрував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курс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всебічне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глобалізації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провідного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Актуальним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критерієм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подачі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Робіна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Кука, стала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етичність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з акцентом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взаємодіяти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передусім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партнерами по ЄС і НАТО.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Визнаючи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ООН головною опорою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порядку,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назріла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перебудови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структур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викликів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перегляду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ООН,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висунута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теза про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інтернаціоналізм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з точки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невтручання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держав перед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обличчям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геноциду,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кризових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гуманітарній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проявів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загрози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миру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застарів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таких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готова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чекаючи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санкції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РБ,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наочно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продемонстровано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Жоден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лідер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зміг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підвести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настільки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переконливу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виправдувальну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базу,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Робін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Кук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програмній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промові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заявив: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Національні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втиснуті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вузькі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рамки «реалполітік»»</w:t>
      </w:r>
      <w:r w:rsidRPr="00C7724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виступах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Кука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доктрина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з’єднана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концепцією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шляху». На сферу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перенесена тема прав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яка голосно звучала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соціально-економічних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реформ.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стало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вважатися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 одним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експортерів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то вона повинна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відповідально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підходити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того,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руки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потрапляє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етична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тема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lastRenderedPageBreak/>
        <w:t>політиці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протрималася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року.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Східному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Тиморі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Курдистані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супроводжувалися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масовими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порушеннями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прав лю1 Реальна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Realpolitik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) – вид державного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курсу,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уведений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здійснювався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Бісмарком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названий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аналогією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Людвігом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фон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Рохом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(1853).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такого курсу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відмова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ідеології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державного курсу.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міркувань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ідеологічних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моралі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постачати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техніку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Туреччині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Індонезії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Колумбії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Саудівській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Аравії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бронетранспортер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Альвіс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використовувався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Індонезії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чолі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президентом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Б.Хабібі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розгоні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антиурядових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демонстрацій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Східному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Тиморі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аналогічних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застосовувалися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БТР «Сарацин» і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Саладін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згадати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про те,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1997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вийшла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третє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експортом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звичайних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вересні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1999 р., коли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Джакарті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відбувалися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масові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сутички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силами правопорядку,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спричинили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людські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жертви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Індонезії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винищувачі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«Хоук». Справа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ускладнювалася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відправлення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літаків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Індонезію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наклала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ембарго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поставки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уряд заявив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контракти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підписані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 консерваторах,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підпадають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ембарго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Кук,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боку,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стверджував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уряд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постачає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Індонезії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використана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придушення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Але факт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фактом: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кінець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1999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3% заявок на продаж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Індонезії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відхилені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Етична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витримала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випробування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1997 р.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західно-африканській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Сьєрра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-Леоне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переворот,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скинутий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законно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обраний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президент А.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Кабба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внутрішньополітичному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врегулюванні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відіграв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провідну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резолюції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ООН, яка вводила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ембарго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сторонам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з’ясувалося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Сендлайн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продавати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озброєння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А.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Кабба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урядових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чиновників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ланки знали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тому,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Сендлайн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привела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правах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законної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Сьєрра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-Леоне, скандал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зам’ятий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репутація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етичної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постраждала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Китаєм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Велика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перетворюється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одну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Лондону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довелося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маневрувати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засудженням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порушень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стратегічного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обтяжене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важким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минулим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серйозними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розбіжностями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попереднього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консервативного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Китаєм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через Гонконг, – уряд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нормалізації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КНР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сферах. Поставивши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Китай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систему,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вважали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Лондоні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буде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поліпшенню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правами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уряд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кандидатуру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Пекіна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СОТ.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ж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правової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проблематики,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Тибеті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перенесено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низький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відомствами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Зіткнувшись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труднощами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стикуванні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уряд усе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рідше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звертався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теми.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Спроба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повернутися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зроблена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косівською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кризою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Кук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багаторазово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підкреслювали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Бєлграда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застосовувалася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людських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ідеалів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етичного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змінилося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претендували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принципову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відмінність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ґрунтувалася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стали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цивілізації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Суперечливість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характеру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пізніші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епізоди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екстрадиції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колишнього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чилійського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диктатора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lastRenderedPageBreak/>
        <w:t>А.Піночета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Іспанію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сумнівність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мотивів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іракській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кризі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остаточно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поховали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» проект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етичної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Уряд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розробив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цілу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низку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книги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МЗС» (2003),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2005» (2005), «Активна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дипломатія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мінливому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Королівства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(2006),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уряду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бідністю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розвиваються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випускав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щорічні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прав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книзі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2003 р.,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розробленій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Форін-офіс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міністерств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відомств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висвітлені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найближчі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-десять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проаналізовано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Виділені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активне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членство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Німеччиною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НАТО.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Підкреслено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розраховує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зіграти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мостобудівника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об’єднаною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Володіючи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такими «атрибутами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державності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члена Ради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ООН, членство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НАТО,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Співдружності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вісімці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ядерному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клубі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спираючись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привілейовані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Штатами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потужний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тих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небагатьох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початку XXI ст.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продовжують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глобальному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масштабі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дотримуючись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давньої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причетності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обмеженому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масштабі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розглядалося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консерваторами, і лейбористами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козир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дипломатичній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зіграла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здійсненні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Боснії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Руанді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Анголі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розгортання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НАТО. Вона є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ключовою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підрозділи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розкидані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присутні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80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Беліз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Боснію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Бруней,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Німеччину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Косово,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Гібралтар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Кенію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Афганістан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Сьєрра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-Леоне,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острови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Дієго-Гарсія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Кіпр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Фолкленди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глобальному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масштабі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продовжує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флот,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направляючи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бойові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кораблі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Перську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затоку,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Карибське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море,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Південну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Атлантику, на Далекий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Адріатику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Все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свідчить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відігравати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геостратегічну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у XXI ст.</w:t>
      </w:r>
    </w:p>
    <w:p w14:paraId="41DCAFC1" w14:textId="4A4F51FC" w:rsidR="00DE64B6" w:rsidRPr="00C77243" w:rsidRDefault="00DE64B6" w:rsidP="00DE64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7C01D" w14:textId="77777777" w:rsidR="00DE64B6" w:rsidRPr="00C77243" w:rsidRDefault="00DE64B6" w:rsidP="00DE64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§ 2.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Еволюція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особливих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США</w:t>
      </w:r>
    </w:p>
    <w:p w14:paraId="60090657" w14:textId="044DB09D" w:rsidR="00DE64B6" w:rsidRPr="00C77243" w:rsidRDefault="00DE64B6" w:rsidP="00DE64B6">
      <w:pPr>
        <w:jc w:val="both"/>
        <w:rPr>
          <w:rFonts w:ascii="Times New Roman" w:hAnsi="Times New Roman" w:cs="Times New Roman"/>
          <w:sz w:val="24"/>
          <w:szCs w:val="24"/>
        </w:rPr>
      </w:pPr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80-х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неодноразово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складалося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враження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віддає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перевагу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Штатам.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доктрини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неоглобалізму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демонстрація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 кожному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зручному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особливо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моменти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загострення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обстановки,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лояльності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заокеанського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вбачалися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вигідними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вважали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добиватися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певного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Безумовно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Лондона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обмежений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Реально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йшлося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давати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заокеанському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партнерові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прислухатися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них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проігнорувати.1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найближчим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союзником США не означало,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турбував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спрощений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справ,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схильність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односторонніх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плюси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на думку Лондона,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набагато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переважували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мінуси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курс дозволив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великомасштабну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Фолклендському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конфлікті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модернізацію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ядерних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ряді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Пентагону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Держдепартаменту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вплинути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президента.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в 1984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lastRenderedPageBreak/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підписано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Кемп-Девідську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угоду, яка поставила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зоряних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воєн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рамки.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М.Тетчер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Держдепартаменту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наполягти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тому,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переривав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СРСР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контролю над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озброєннями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відмовився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намірів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негайної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боргу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Польщею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країнам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стану.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Зв’язував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амбіції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статус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гостро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реагувала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радянсько-американську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домовленість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1986 р.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Рейк’явіку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ліквідацію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10-річний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наступальних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Будучи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прийнятим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поставило б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удар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ядерних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 шляхом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ракетних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систем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Трайдент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та й саму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стримування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На переговорах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Рейганом,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невдовзі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Рейк’явіка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переконати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наміру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ліквідувати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СНО,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домогтися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твердих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гарантій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доведення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ядерних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врахування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радянсько-американських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переговорах.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потужну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протидію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лобі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США,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прем’єру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схилити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Рейгана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становища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Північній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тримісячних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червні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1985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підписано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вигідну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Лондона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угоду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екстрадицію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підозрюваних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президент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обіцяв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стороні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припиненні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поставок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Ірландської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республіканської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армії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США.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царині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взаємовідносин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Схід-Захід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Радянським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Союзом Вашингтон дозволив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себе роль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лідера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тандемі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суперечності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Лондоном і Вашингтоном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випливали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об’єктивної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невідповідності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зіткнення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першій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половині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80-х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суперечності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вилилися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відкриті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низки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Найбільше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роздратування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викликали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односторонні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наочно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виявилося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збройною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інтервенцією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1983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Гренади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члена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Співдружності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яка поставила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удар престиж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Співдружності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викликала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напруженість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подіями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Гренади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заговорили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незалежної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Разом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висловлюючи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жаль з приводу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односторонніх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повторювати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носять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сімейний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характер».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Гренади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з’явившись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яскравим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прикладом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асиметрії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порушила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сторона не раз робила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спроби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підключити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 до того,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спонукати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враховувати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активізував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координації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рамках ЄЕС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успішного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відстоювання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європейців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викликають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Штатами. Так, на переговорах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президентом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Франсуа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Міттераном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Лондоні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1986 р.,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висловлено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спільну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думку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неприпустимість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знищення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ядерної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80-і роки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виявили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США,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валютно-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, торгово-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Радянським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Союзом,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Сході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питаннях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Лондон, як правило,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опинявся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Влітку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1982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пішов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поступки США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запровадженням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ембарго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поставки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газопроводу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Сибір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побажала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жертвувати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компаній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жорсткої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уряду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ЄЕС Вашингтон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змушений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ембарго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Прихід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1988 р.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Вашингтоні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Дж. Буша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позначився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lastRenderedPageBreak/>
        <w:t>країнами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: вони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втратили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колишню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довірливість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західноєвропейському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перше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стала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висуватися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сторона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зіткнулася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наполегливими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спробами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списати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англійців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замінити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німцями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демонструвати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союзницьку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вірність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Штатам.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вторгнення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Панаму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1989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нападу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Кувейт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серпні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1990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єдиною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західноєвропейських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беззастережно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розгорнути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Саудівській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Аравії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кроки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Перській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надала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оживити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головними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аспектами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залишалися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глобального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лідерства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галузях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задіяність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стабілізації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селективне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втручання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кордоном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стримування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потенційних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агресорів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Північна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Корея).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Лондона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оборони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полягали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захисті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проголошувалося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запобіганні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серйозним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конфліктам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могли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загрожувати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НАТО,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підтриманням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стабільності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миротворчу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Курс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всебічне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продовжений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Джоном Мейджором,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підключився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традицією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отримували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імпульс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моменти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криз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підтверджувалася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близькість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партнерів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і ставало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очевидним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здатні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порівняти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сповнений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рішучості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розділити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заокеанським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тягар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глобальної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січні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1991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тісно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координували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відомств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союзників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 НАТО, ЄС і ЗЄС,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спонукаючи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активнішої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багатосторонній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негативно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поставилася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спроб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вжити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самостійні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кроки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Жорстка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Лондона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врегулюванні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вагомою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Штатам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союзників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потрібному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істотним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найбільших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Заходу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збройні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бойовим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партнером Вашингтона при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«Буря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пустелі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інтегровані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інтенсивність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залишатися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високому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черговий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розквіту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незабаром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закінчився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Погіршення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середини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певною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пов’язане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персональним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чинником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психологічною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несумісністю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демократа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Б.Клінтона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став президентом США в 1992 р., і консерватора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Дж.Мейджора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Частку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погіршення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сам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прем’єр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бажаючи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перемоги Буша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президентських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виборах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відійшов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традиційного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таких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відверто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симпатизував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республіканцям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Стало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прохання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Буша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архівах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ганьблять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Клінтона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Оксфорді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1968-1969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боку Велика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болісно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реагувала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висловлювання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Клінтона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як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президентської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кампанії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засудив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Лондоном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Ольстері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роздратуванням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зустрінута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ідея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реорганізацію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ООН,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узгоджена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lastRenderedPageBreak/>
        <w:t>британцями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тривогою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зустрінуті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«список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пріоритетних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складений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Буша.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перераховувалися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для США: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Китай,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Японія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Росія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Мексика,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Ізраїль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Канада,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ніяк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виділялись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Сам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практично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вживався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офіційною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владою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 той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океану,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посольстві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Вашингтоні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Про 44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Рудько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С. О.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постбіполярний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згадували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телевізійними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камерами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галявині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дому, коли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приймали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чергового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високого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гостя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Велику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напруженість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внесла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боснійська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криза.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видатних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консерваторів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негативно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поставилися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відігравати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розв’язанні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Сам Мейджор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налаштований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помірковано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вважав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широкої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тиском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поступово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втягувалася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боснійського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боснійської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наочно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проявився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конфлікт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Вашингтоном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партнерами – Лондоном і Парижем.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протидіяли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зняттю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ембарго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поставки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боснійським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мусульманам,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виступали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бомбових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ударів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позиціях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боснійських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сербів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зіграла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головну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організуючу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недопущенні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зняття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ембарго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протистояла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прагненню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провести через Раду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резолюцію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пригрозивши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застосувати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право вето.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обурювало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зневажливе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Вашингтона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явне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нав’язування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графіка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північноірландського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Клінтона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Ольстера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диктувалася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стільки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передвиборними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міркуваннями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кампаній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1992 і 1996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президента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утвердитися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миротворця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успіху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внутрішньополітичної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сторона готова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погіршення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консерваторами. Разом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визнати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втручання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Вашингтона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врегулювання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зіграло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позитивну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змусивши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активно. Негативно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90-ті роки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позначилися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Так,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Лондоні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болісно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реагували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Вашингтона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закінченням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холодної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скоротити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присутність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Вашингтон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поцікавився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думкою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найближчого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Багдада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червні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1993 р.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бомбардування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штаб-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квартири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розвідувального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відомства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приходом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травні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1997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імпульс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Уряд 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підтвердив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першорядну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значущість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Б.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Клінтоном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1996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встановилися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дружні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стосунки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Взаємні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особисті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симпатії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ґрунтувались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спільності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поглядів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прихильності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«нового центру». Б.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Клінтон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першим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президентів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удостоєний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високої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присутнім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Тісні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стосунки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встановилися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командами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надав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суттєву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моральну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Президентові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скандалу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Монікою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Левінські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повернути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відносинам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Штатами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колишній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уряд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ставку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Вашингтоном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царині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підтримано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бомбардування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Афганістану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Судану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серпні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1998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Влітку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1997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спільна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американцями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виходила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рамки мандата «сил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стабілізації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Боснії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заарештовані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звинувачені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трибуналом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колишньої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злочинах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відразу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lastRenderedPageBreak/>
        <w:t>грудні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1998 р., взявши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«Лис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пустелі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Бомбові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удари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завдавалися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червні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серпні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2000 р.; у лютому 2001 р. Вашингтон і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зайняли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жорстку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зняття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санкцій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Уряд 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унісон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адміністрацією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Клінтона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широкомасштабних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акціях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ООН,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почалися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1999 р. (криза в Косово).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партнерів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Велика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займала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найактивнішу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заходах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провідна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покладені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Лондон.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Рішуча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визначалася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важливими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чинниками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Штатами,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традиційно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зумовлюють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глобальних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ініціатив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союзника,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проголошеною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лейбористами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приходу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так званою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етичною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непримиренне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режимів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пригноблюють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демократію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порушують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таким,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режим Слободана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Мілошевича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Серцевиною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партнерства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ядерній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розвідки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Ядерне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партнерство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унікальним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оперативної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Своєрідною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платою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згоду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«сил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стримування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заходи США,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ядерного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ракет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дальності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«Святая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святих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розвідки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характеризувалося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безпрецедентно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високим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рівнем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партнерами.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Канада,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Австралія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Нова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Зеландія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підписали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таємну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угоду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передавання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одна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розвідувальної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почалася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розбудова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всесвітньої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підслуховування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функціонує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пеленгування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селекціонування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ключовими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термінами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важливої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сповіщення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розвідувальних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структур. У США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Агентство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Штаб-квартира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урядового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субсидується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АНБ.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отримана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супутників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центри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опрацьовується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спеціальними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комп’ютерними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системами.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розвідок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винятковий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доступ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один одного.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вигоди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географічного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апарату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розвідки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(12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наземних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станцій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створених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Пентагоном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глобальному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масштабі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). Лондону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стосунки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і при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Дж. Буша, яка,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чергою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погодилася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традицією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першим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прем’єр-міністром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візит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новому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президентові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Коли на початку лютого 2001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Р. Кук перший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побував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Вашингтоні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офіційним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візитом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переговори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держсекретарем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Пауеллом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заявив,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користуються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унікальним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партнерством,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побудованим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цінностях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зміцненим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усім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через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упродовж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Перший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президентства Дж. Буша став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найскладнішим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Америки.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Терористичні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Нью-Йорку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Вашингтоні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11 вересня 2001 р. кинули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безпрецедентний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виклик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Дж. Буш поставив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вимогу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афганському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режиму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Талібан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видати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Америки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лідерів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«Аль-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Каїда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lastRenderedPageBreak/>
        <w:t>відповідальної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теракти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11 вересня,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переховуються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Талібану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7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2001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об’єднані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збройні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почали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бомбардування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Афганістану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знайшло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схвалення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боку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Канади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Австралії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афганської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надавала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Штатам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дипломатичну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проводив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роз’яснювальну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Особливо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важливими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візити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Близький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Сирії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правлячі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вороже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ставилися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впливові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кола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Вашингтоні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чолі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-президентом Д.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Чейні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радником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К. Райс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легітимною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подальшої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антитерористичної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кампанії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визначили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беззастережно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Велика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Систематичне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Багдадом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санкцій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ООН,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накладених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Перській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періодичні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обстріли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іракськими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протиповітряними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установками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патрульних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літаків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здійснювали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повітряного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простору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авіації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зонах, давали Вашингтону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розглядати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загрозу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Остаточний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лідери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узгодили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2003 р.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Вашингтоні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ніч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20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2003 р. США і Велика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(без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санкцій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ООН) почали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підозри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Вашингтона у тому,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Багдад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розробляє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знищення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так і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підтвердилися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тривалою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неспівмірність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потенціалів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тому, 48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Рудько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С. О.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постбіполярний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49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народ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виступив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правлячого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режиму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спонукало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іноземного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втручання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Дев’ятого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союзників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увійшли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Багдад, і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середини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бойові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завершилися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Режим Хусейна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повалено,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самого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заарештовано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Таким чином,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Штати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Америки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вдруге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XXI ст.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досягли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першочергової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мети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вірного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союзника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звернути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властивість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обома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державами, 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історично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обумовленої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об’єктивної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підсвідомо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зближує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 і Лондон,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спрямовує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їхню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спільне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русло.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пов’язують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погляди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прихильність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ідеалам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вільного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ринку.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фундаментальні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відмінності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моделлю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капіталізму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рейнською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галльською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альтернативою.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1980-ті роки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зробила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англосаксонського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варіанту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мінімальне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втручання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експорту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припадає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неєвропейські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Вона є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іноземним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інвестором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наполягатиме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тому,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відмовилася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подальшої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сприяла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ініціатив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все,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підкориться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Америка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соромилася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союзникам,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очікує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часу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переконала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приєднатися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проекту,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контролювати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Старому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Зараз, коли ЄС набрав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експертів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говорять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виклику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Штатам, напевно,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вигідніше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видалити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Англію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За словами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англійського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історика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Кеннеді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еліта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поділяла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близькості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властивого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британцям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лідерів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у першу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цікавить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думка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електорату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насправді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робить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мінімальний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США.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приходом </w:t>
      </w:r>
      <w:r w:rsidRPr="00C77243">
        <w:rPr>
          <w:rFonts w:ascii="Times New Roman" w:hAnsi="Times New Roman" w:cs="Times New Roman"/>
          <w:sz w:val="24"/>
          <w:szCs w:val="24"/>
        </w:rPr>
        <w:lastRenderedPageBreak/>
        <w:t xml:space="preserve">у 2007 р.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прем’єр-міністра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Г.Брауна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зазнали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Дж.Буш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обурений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виводом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англійських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2009 р.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Басра.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сказав про те,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віднині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Англія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кращий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друг» для США. У тому,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пройшла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головна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вина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Г.Брауна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попередника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Т.Блера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практично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погоджував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лінію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Королівства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Справжнє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замішання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як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істеблішменті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так і в десятках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справило перше велике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закордонне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турне нового 43-річного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Королівства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Девіда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Кемерона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відвідав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Туреччину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Індію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Прибувши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 липня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першим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офіційним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візитом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Вашингтона як глава уряду,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Д.Кемерон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намагався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формат партнерства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Заявивши,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союзницькі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Штатами є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незмінною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константою» і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наріжним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каменем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прем’єр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разом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підкреслив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 є «союзником, а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лакеєм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океаном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Кемерон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пішов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заявивши,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спілці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молодшим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партнером».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визнанням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справжнього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характеру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прем’єр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самим заявку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майбутні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Вашингтона. 1 липня 2010 р.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першою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великою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промовою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форін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офісу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виступив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Вільям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Хейг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виклавши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національну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концепцію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Королівства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заявив,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буде активна «в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Відзначивши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основою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разом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пояснив,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«час, коли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приймав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оглядкою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Вашингтоном – минули». При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зрозуміти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відмова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курсу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попередніх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буде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революційним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еволюційний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характер». Разом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коливання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англо-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співробітництві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США. Лондон добре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розуміє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навряд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зможе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Америки,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регіонах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межами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вдарити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сильніше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держав,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очолюваних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Вашингтон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усвідомлює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якоюсь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союзники США не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змозі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відстоювати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глобальні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Партнерство з Лондоном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чимале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для Вашингтона.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Вибудовуючи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ЄС,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Штати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розраховувати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сенсі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претензії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Лондона на роль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мостобудівника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трансатлантичних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досі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позбавлені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Сучасний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здатний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кардинальних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перетворень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перерозподілу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балансу сил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вагомою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запорукою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статусу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лідера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вірний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союзник – Велика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Вашингтона і Лондона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зберігають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певний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запас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міцності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.</w:t>
      </w:r>
    </w:p>
    <w:p w14:paraId="337D220C" w14:textId="628FE3E0" w:rsidR="00DE64B6" w:rsidRPr="00C77243" w:rsidRDefault="00DE64B6" w:rsidP="00DE64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E74D1" w14:textId="77777777" w:rsidR="00DE64B6" w:rsidRPr="00C77243" w:rsidRDefault="00DE64B6" w:rsidP="00DE64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7243">
        <w:rPr>
          <w:rFonts w:ascii="Times New Roman" w:hAnsi="Times New Roman" w:cs="Times New Roman"/>
          <w:sz w:val="24"/>
          <w:szCs w:val="24"/>
        </w:rPr>
        <w:t xml:space="preserve">§ 3.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роль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НАТО</w:t>
      </w:r>
      <w:r w:rsidRPr="00C772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82B9F4" w14:textId="77777777" w:rsidR="00DE64B6" w:rsidRPr="00C77243" w:rsidRDefault="00DE64B6" w:rsidP="00DE64B6">
      <w:pPr>
        <w:jc w:val="both"/>
        <w:rPr>
          <w:rFonts w:ascii="Times New Roman" w:hAnsi="Times New Roman" w:cs="Times New Roman"/>
          <w:sz w:val="24"/>
          <w:szCs w:val="24"/>
        </w:rPr>
      </w:pPr>
      <w:r w:rsidRPr="00C77243">
        <w:rPr>
          <w:rFonts w:ascii="Times New Roman" w:hAnsi="Times New Roman" w:cs="Times New Roman"/>
          <w:sz w:val="24"/>
          <w:szCs w:val="24"/>
        </w:rPr>
        <w:t xml:space="preserve"> Ставка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Північноатлантичний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альянс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характеризує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десятки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Будучи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країн-засновниць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блоку,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сприймає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 як один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інструментів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гарантованого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незалежності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цілісності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оборони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втомлюється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повторювати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прихильність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коаліційній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концепціям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характеру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воєн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напрямків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r w:rsidRPr="00C77243">
        <w:rPr>
          <w:rFonts w:ascii="Times New Roman" w:hAnsi="Times New Roman" w:cs="Times New Roman"/>
          <w:sz w:val="24"/>
          <w:szCs w:val="24"/>
        </w:rPr>
        <w:lastRenderedPageBreak/>
        <w:t xml:space="preserve">сил,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способам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одним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найбільших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формувань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блоку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об’єднаний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армійський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корпус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корпус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планується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Північно-Західному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Центральноєвропейському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театрах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корпусу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дивізії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: 1-а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бронетанкова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(три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бригади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дислокована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Німеччині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і 3-я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механізована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(три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бригади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дислокована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корпус входить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аеромобільна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бригада.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чисельність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корпусу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досягає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55 тис.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чоловік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точно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збігаються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еволюцією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концепцій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ініціатором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ряду не стала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Стратегічна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оборонна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(СОП). У 1999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приймається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нова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альянсу, яка, по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дозволила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силам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межами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старих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військово-політичне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негайно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відреагувало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експедиційною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» і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висунутої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оборони»,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повторювали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задумом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краю Косово в 1999 р. стала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практичним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плацдармом для обкатки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теоретичних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викладок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Вашингтона і Лондона. Симптоматично,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розпал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агресії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негативно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відреагував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слабкі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армії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(як,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втім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брали участь в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гуманітарної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інтервенції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Бєлграда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)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перекидання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розгортання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театрі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Аналітиками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відзначалися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систематичні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матеріально-технічному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угруповання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зрослий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небойових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втрат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11 вересня 2001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підштовхнули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оборонне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відомство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редагування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СОП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появи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так званого нового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заявлений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багатошаровий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протистояння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асиметричним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загрозам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тероризму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же час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скориговані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Пентагону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тероризмом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Висадка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почалася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того ж року,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основному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підтримана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населенням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справді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той момент.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знайдений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розумний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баланс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залученістю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захистом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невдовзі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баланс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виявився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зруйнований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другою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Перській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Відзначимо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одну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обставину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Будучи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провідником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курсу США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1990-х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баланс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взаємовигідних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партнерами по блоку.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баланс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порушений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відправкою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верхівка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помилково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зробила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ставку на те,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іракській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кризі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дозволить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динамічно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розвивається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особливо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військово-технічному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виправдала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 себе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тому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розвивалися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сценарієм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підготовленим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Вашингтоні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швидке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коаліційних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швидке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виведення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Насправді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вийшло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інакше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Американсько-британські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увійшли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суворо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розкладом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забуксувала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Поставлені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вирішені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Принцип,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будувалася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експедиційних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сил»,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спрацював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диктовку США,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загнало себе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глухий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кут.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Відверта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невдача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негативно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вплинула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престиж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З великими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труднощами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зароблена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репутація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загальноєвропейського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масштабу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виявилася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підірваною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До того ж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йшли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врозріз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принципами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проголошеної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нею ж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дипломатичні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шляхи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суперечностей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Заходом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далеко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вичерпані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Прем’єр-міністр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Кемерон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запевнив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президента США Барака Обаму в тому,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lastRenderedPageBreak/>
        <w:t>Сполучене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Королівство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продовжить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членством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НАТО,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прийдешнє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Про те,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розраховує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відігравати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Північноатлантичного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альянсу,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розповів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оборони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Вільям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Хейг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зазначив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залишиться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гравцем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усередині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зможе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належному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ядерні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стримування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розвідслужби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збройні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Королівство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одну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найсильніших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технологічно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просунутих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армій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оборони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королівство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стоїть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другому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Чисельність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 становить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180 тис.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чоловік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Армія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зіграла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при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веденні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бойових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союзників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2003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забезпечила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взяття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великого портового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Басра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контролю над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південним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сходом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Перській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1991 і 2003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колишньої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11 вересня 2001 р. в США,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Афганістані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усе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той факт,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НАТО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наріжним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каменем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фундаменті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трансатлантичної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але 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загальносвітової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Лондоні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США в НАТО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собою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«моста»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Штатами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союзниками по блоку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альянсі</w:t>
      </w:r>
      <w:proofErr w:type="spellEnd"/>
    </w:p>
    <w:p w14:paraId="5C1A48F9" w14:textId="77777777" w:rsidR="00DE64B6" w:rsidRPr="00C77243" w:rsidRDefault="00DE64B6" w:rsidP="00DE64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1768B" w14:textId="0F9213E7" w:rsidR="00DE64B6" w:rsidRPr="00C77243" w:rsidRDefault="00DE64B6" w:rsidP="00DE64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§ 4.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європейських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інтеграційних</w:t>
      </w:r>
      <w:proofErr w:type="spellEnd"/>
      <w:r w:rsidRPr="00C772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i/>
          <w:iCs/>
          <w:sz w:val="24"/>
          <w:szCs w:val="24"/>
        </w:rPr>
        <w:t>процесах</w:t>
      </w:r>
      <w:proofErr w:type="spellEnd"/>
    </w:p>
    <w:p w14:paraId="6ABED3D0" w14:textId="54667749" w:rsidR="00DE64B6" w:rsidRPr="00C77243" w:rsidRDefault="00DE64B6" w:rsidP="00DE64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Особливістю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довгий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прохолодне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проблем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залишалась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осторонь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обумовлене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післявоєнного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базувалась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кіл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У. Черчилля,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вважав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опорою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бути: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по-перше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США»,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по-друге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лідерство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по-третє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60-ті роки стало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зрозуміло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втрачає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знаходячись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ззовні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зроблена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спроба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включитися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дала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Лондона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спільного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блокувала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Лише у 1972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повноправним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інтеграційного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На думку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дослідників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англійської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означало початок нового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якісного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етапу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70-х – початку 90-х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переконливо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свідчить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розглядався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пріоритетний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Особливо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яскраво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проявилось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приходом у 1979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консерваторів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чолі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М.Тетчер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Реформувавши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модернізувавши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внутрішню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лідер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консерваторів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практично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змінила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М.Тетчер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демонструвала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глибоку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упередженість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співтовариства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пояснювалася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історично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вважала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вона,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зауважив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одного разу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Черчілль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але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колишній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Форін-офіс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Френсіс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спільність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спогади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Другу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сприяли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орієнтації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британців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особливо старшого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не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Англійці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продовжували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членства в ЄЕС вони, як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відчували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себе аутсайдерами.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сприймала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розумом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серцем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розглядаючи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як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малопривабливий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необхідний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майданчик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lastRenderedPageBreak/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першій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половині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80-х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сторона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свідомо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гальмувала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просунення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тих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доки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перебудована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промисловість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змогла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рівних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конкурувати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західноєвропейськими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партнерами.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допустити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наднаціональних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структур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співтоваристві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всупереч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підписала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1985 р.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акт»,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відкрив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шлях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ринку, але 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валютного союзу.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80-х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роздратування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приводу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йшли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розрізі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баченням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призвели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відкритої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суперечки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нею та партнерами по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співтовариству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категорично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наднаціональних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структур,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воєнної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1990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прем’єр-міністра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зустрінута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столицях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полегшенням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партнерами по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зайшли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глухий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кут.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Очікувалося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Мейджор буде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гнучко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конструктивно.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1991 р.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канцлером Гельмутом Колем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прем’єр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«бути в самому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контрастувало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попередниці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з’ясувалося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невдовзі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відмовляючись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антиєвропейської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риторики,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збирався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федералізму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бути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дебатів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лютому 1992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підписала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Маастрихтський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зберігши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собою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особливий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статус. Мейджор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вважав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найважливішим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досягненням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посаді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прем’єр-міністра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запеклої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Лондона слово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федеральний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з тексту договору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вилучили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боку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партнерів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яка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бажала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збільшувати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підписала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Соціальну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хартію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Мейджору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довелося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погодитися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категорично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заперечувала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перспективі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валютного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Європарламенту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суду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кваліфікованою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Сам Мейджор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надзвичайно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гордий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досягнутого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результату. За час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глибоко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інтегрувалася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членства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ЄС мало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піддавав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сумніву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той же час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викликали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побоювання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сферах.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Визначальний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1992 р. справляв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розкол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Консервативній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консерваторів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домогтися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партнерами,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як партнера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різко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зростає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очах Вашингтона,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а не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периферії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Мейджора в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гнучкою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попередниці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Разом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добре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організованим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євроскептикам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схилити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Консервативній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тривалій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запеклій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боротьбі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Мейджор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зазнав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невдачі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торі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ЄС як у 80-ті, так і в 90-ті роки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незмінно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заходили в тупик, усе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ізолюючи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80-ті роки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профспілок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ЄЕС.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Протидія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процесам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змусила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по-новому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поглянути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Співтовариство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особливо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соціальний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вимір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Наступ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консерваторів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права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тред-юніонів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підштовхнув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профспілками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континенті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хартії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повернуло б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утрачених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роки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тетчеризму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змусило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підприємців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підкоритися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загальноєвропейським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нормам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1996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зайняла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жорстку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Міжурядовій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перегляду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інституційних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основ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виступивши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конкурентоспроможності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r w:rsidRPr="00C77243">
        <w:rPr>
          <w:rFonts w:ascii="Times New Roman" w:hAnsi="Times New Roman" w:cs="Times New Roman"/>
          <w:sz w:val="24"/>
          <w:szCs w:val="24"/>
        </w:rPr>
        <w:lastRenderedPageBreak/>
        <w:t xml:space="preserve">подальше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за реформу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сільськогосподарської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протирозширення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принципу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кваліфікованої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Європарламенту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Послідовною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відігравати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провідну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роль. Криза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Перській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Югославії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показали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нездатність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ефективних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підкресливши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той же час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вважала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замінити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національну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наполягала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збереженні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міждержавного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характеру такого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опорою на принцип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одностайності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Таким чином,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консерваторів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інтеграційних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можливостям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володіла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щобільше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з ряду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перешкодою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гальмом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Наміри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бути «в самому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покладені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сукно.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уряду Дж. Мейджора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втратили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спрямованість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через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чітких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уявлень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засобах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Якісним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поворотом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1997 р., коли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приходять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чолі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Т.Блером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розвернули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сторону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здебільшого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забезпечило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перемогу.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Т.Блера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розкрита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програмному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документі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де говорилось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повернутися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обличчям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пріоритетним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напрямком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програмні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обіцянки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посилити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присутність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активно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включитися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схваленням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зустрінуті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фінансовими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промисловими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колами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орієнтувались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Т.Блера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характеристиці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сутності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шляху»,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сформульований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колишнім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міністром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кабінеті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Т.Блера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практична, прагматична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слугує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національним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інтересам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проблем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валютного союзу.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Висловивши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твердий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приєднатися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єврозони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уряд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раз переносив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референдуму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проведений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перший,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строк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третьої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перемоги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2005 р. З точки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головна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причина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неучасті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склалися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сприятливі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такого кроку.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причина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думки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свідчили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явне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переважання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євроскептичних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настроїв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Лондоні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добре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розуміли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неучасть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ЄВС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виключало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поставленої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мети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повернути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лідерство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той же час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рахуватися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настроями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1999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переходу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уряд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усе ж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розгорнув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пропагандистську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кампанію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жовтні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чолі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відомих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представляють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провідні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створено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міжпартійне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помітно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похитнути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євроскептиків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міру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наближення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парламентських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виборів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2001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протистояння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провідних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загострювалося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звинувачували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торі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тому,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штовхають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ЄС,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консерватори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стверджували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правляча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створенню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наддержави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Перебільшенням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грішили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обидві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Насправді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прихильників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ЄС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Консервативній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меншість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переломити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громадську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думку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вирішив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через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форуми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сподіваючись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переконати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lastRenderedPageBreak/>
        <w:t>реформування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Союзу.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активної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Лісабонському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2000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прийнята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нова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стратегія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Союзу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найближче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десятиліття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амбітна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простору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інновацій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побудова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інформаційного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відкритого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координацію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макроекономічної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ринку і ряд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Істотним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відходом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попереднього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консервативного уряду стала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Лондона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виміру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Гостро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потребуючи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підкріплення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домагань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роль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лідера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переходу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єдину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валюту,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виступив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складової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висловив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вступити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Єврокорпус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зробленого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боку США слово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армія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дискусіях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тему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замінено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Таким чином,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виступивши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ініціатором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звела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компетенцію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гуманітарних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миротворчих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сторона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домоглася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виключення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слова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армія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заяви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колективну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оборону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прийнятої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Ніцці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роки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гальмував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ідентичності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через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побоювання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підірвати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НАТО.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тристоронньої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президента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канцлера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прем’єра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восени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2003 р.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половинчастої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згоди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сил і структур ЄС став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можливий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перехід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фази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проекту.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Лондона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четвірки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контролю над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розширенні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собою права вето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оборони,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прикордонного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контролю.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реєструвався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найнижчий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явки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виборах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Європарламенту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Своєрідний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антирекорд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установлений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виборах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1999 р., коли до урн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прийшло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24%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виборців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середньому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 ЄС – 49,4).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члени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Європарламенту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відігравали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помітної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внутрішньопартійних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справах.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ЄЕС /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70-80-ті роки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відміну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практики у ФРН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просуванням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службі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радше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посиланням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виборах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Європарламенту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1999 р.,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проводилися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пропорційною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системою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консерватори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завдали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відчутної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поразки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лейбористам.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вибори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2004 р.,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квота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знизилася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87 до 78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мандатів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принесли перемогу консерваторам: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взяла участь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підготовці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яка повинна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ознаменувати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перехід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щабель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Передбачалося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наявних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наднаціональних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Аналогічно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акту Лондон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відчував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особливого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ентузіазму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приводу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документа. На початковому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конвенту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характерне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принизити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підкреслювалася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думка,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Конвент є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дискусійним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форумом,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є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остаточними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потребуватимуть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детального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доопрацювання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міжурядовій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Конвенту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лютого 2002-го до червня 2003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жорстко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відстоювали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заперечувала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згадки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терміна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федеративний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тексті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аж до погрози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вето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міжурядовій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терміна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Штати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».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виступив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ЄС, у першу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Ради, з метою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lastRenderedPageBreak/>
        <w:t>перерозподілити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отримавши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замінити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ротаційну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систему на систему «командного президентства» в ЄС,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запропонувала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пост президента Союзу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строком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обирався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колишніх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глав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урядів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Існувала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думка,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пропозиція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майбутньому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пост президента ЄС для самого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відкинула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суміщення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посад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президентів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одній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Прагнучи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допустити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запропонував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скоротити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чисельність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Єврокомісії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ідея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спеціального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органу,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складався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експертної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доцільності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виступила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провівши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відмінність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яку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підтримувала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єдиною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Справді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розкол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іракського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наочно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продемонстрував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єдина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справою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Лондон негативно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поставився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франко-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німецької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пост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справ.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запропонував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над проектом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ізоляції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блокувалася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Іспанією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Італією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Німеччиною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ряді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залучити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члени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Тим самим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виправдовувалися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загальмувати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почала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складатися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віддавали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перевагу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трансатлантичним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зв’язкам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Чехія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Угорщина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Польща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Кіпр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Мальта,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Словенія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Словаччина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Прибалтійські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знайшов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відігравати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 центрального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гравця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переговорах у ЄС, вдавшись до тактики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блокування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партнерами.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Остаточний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узгоджений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-членами проект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виявився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прийнятним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Лондона.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Євроконституції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Нідерландах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навесні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2005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отримало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неминучої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поразки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аналогічному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запланованому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весну 2006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Скориставшись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ситуацією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глава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Форін-офісу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Джек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оголосив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червні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Палаті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громад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заморожування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плебісциту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і уряд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відкликав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законопроект, внесений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парламенту.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Відхилення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країнами-засновниками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несподівано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надало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Тоні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шанс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ініціативу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руки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запропонувати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концепцію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об’єднаної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простору.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того, з 1 липня 2005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вступила в права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країни-голови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затьмарене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серйозною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кризою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Францією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вибухнув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улітку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2005 р.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брюссельському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ЄС. Париж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Берлін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керівники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поклали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головну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провал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саміту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Лондон. У 2005 р.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грудневому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саміті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Брюсселі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підходило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кінця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виявилася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переважній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меншості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Мальти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довелося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серйозні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поступки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погодитися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бюджету Союзу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внеску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1,5 млрд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щорічно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незмінному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сільськогосподарської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аж до 2013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обличчя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представив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чека» як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добровільну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пожертву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Завершити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головування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«на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високій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й тому,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будучи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зацікавленою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стороною, Лондон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виявився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нездатним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вести переговори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Брюсселі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нейтральних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Постраждав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неформальний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союз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Великобританією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членами ЄС,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склався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r w:rsidRPr="00C77243">
        <w:rPr>
          <w:rFonts w:ascii="Times New Roman" w:hAnsi="Times New Roman" w:cs="Times New Roman"/>
          <w:sz w:val="24"/>
          <w:szCs w:val="24"/>
        </w:rPr>
        <w:lastRenderedPageBreak/>
        <w:t xml:space="preserve">над проектом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Наступник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Г. Браун,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зберігав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послідовність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зовнішньополітичного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курсу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Прем’єр-міністр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глибоко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переконаний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кардинального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участь, у той же час,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провалу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виборах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місцеві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результат, Г. Браун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змушений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зважати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суспільну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думку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, де «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євроскептицизм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»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посилився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Зважаючи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лейбористи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Палаті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Общин,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проголосували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винесення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загальнонаціональний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референдум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Лісабонського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опозиції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Г. Браун закликав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колег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по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продовжити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ратифікацію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угоди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всупереч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тому,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провалена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референдумі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Г. Браун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здійснив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низку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кроків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сприяли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оборонної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наступника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Блера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продовжила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курс,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спрямований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ЄС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трансформації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повно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відображає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поверненням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консерваторів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2009 р.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Євросоюз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зберігає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ключове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зазначив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справ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Сполученого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Королівства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Вільям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Хейг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дипломатичні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Лондона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зосереджені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зміцненні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структурах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британських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співробітників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Єврокомісії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підрозділах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ЄС. Таким чином, роль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європейській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різною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етапах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неприйняття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пасивного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спостерігача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інколи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гальма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відігравати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ЄС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провідну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роль,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безпосередній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та на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побудову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чіткій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243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C77243">
        <w:rPr>
          <w:rFonts w:ascii="Times New Roman" w:hAnsi="Times New Roman" w:cs="Times New Roman"/>
          <w:sz w:val="24"/>
          <w:szCs w:val="24"/>
        </w:rPr>
        <w:t>.</w:t>
      </w:r>
    </w:p>
    <w:sectPr w:rsidR="00DE64B6" w:rsidRPr="00C7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B6"/>
    <w:rsid w:val="003F1719"/>
    <w:rsid w:val="00C77243"/>
    <w:rsid w:val="00D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6529"/>
  <w15:chartTrackingRefBased/>
  <w15:docId w15:val="{8BEBB50F-0E7A-4DC3-B9A4-17CEC911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9590</Words>
  <Characters>54667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</cp:revision>
  <dcterms:created xsi:type="dcterms:W3CDTF">2022-01-08T09:20:00Z</dcterms:created>
  <dcterms:modified xsi:type="dcterms:W3CDTF">2022-01-08T09:31:00Z</dcterms:modified>
</cp:coreProperties>
</file>