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2A4F9" w14:textId="77777777" w:rsidR="00097C11" w:rsidRPr="00250647" w:rsidRDefault="00097C11" w:rsidP="00844E18">
      <w:pPr>
        <w:jc w:val="center"/>
        <w:rPr>
          <w:b/>
          <w:bCs/>
          <w:color w:val="7030A0"/>
          <w:sz w:val="28"/>
          <w:szCs w:val="28"/>
          <w:lang w:val="uk-UA"/>
        </w:rPr>
      </w:pPr>
    </w:p>
    <w:p w14:paraId="1DA2A4FA" w14:textId="0B32BF05" w:rsidR="00446CE8" w:rsidRPr="00250647" w:rsidRDefault="00497219" w:rsidP="00844E18">
      <w:pPr>
        <w:jc w:val="center"/>
        <w:rPr>
          <w:rFonts w:eastAsia="Times New Roman"/>
          <w:b/>
          <w:caps/>
          <w:sz w:val="28"/>
          <w:szCs w:val="28"/>
          <w:lang w:val="uk-UA" w:eastAsia="ru-RU"/>
        </w:rPr>
      </w:pPr>
      <w:r>
        <w:rPr>
          <w:rFonts w:eastAsia="Times New Roman"/>
          <w:b/>
          <w:caps/>
          <w:sz w:val="28"/>
          <w:szCs w:val="28"/>
          <w:lang w:val="uk-UA" w:eastAsia="ru-RU"/>
        </w:rPr>
        <w:t xml:space="preserve">правова </w:t>
      </w:r>
      <w:r w:rsidR="00250647" w:rsidRPr="00250647">
        <w:rPr>
          <w:rFonts w:eastAsia="Times New Roman"/>
          <w:b/>
          <w:caps/>
          <w:sz w:val="28"/>
          <w:szCs w:val="28"/>
          <w:lang w:val="uk-UA" w:eastAsia="ru-RU"/>
        </w:rPr>
        <w:t xml:space="preserve">аргументація </w:t>
      </w:r>
      <w:r w:rsidR="00C97825" w:rsidRPr="00250647">
        <w:rPr>
          <w:rFonts w:eastAsia="Times New Roman"/>
          <w:b/>
          <w:caps/>
          <w:sz w:val="28"/>
          <w:szCs w:val="28"/>
          <w:lang w:val="uk-UA" w:eastAsia="ru-RU"/>
        </w:rPr>
        <w:t xml:space="preserve"> </w:t>
      </w:r>
    </w:p>
    <w:p w14:paraId="1DA2A4FB" w14:textId="77777777" w:rsidR="00A42289" w:rsidRPr="00250647" w:rsidRDefault="00A42289" w:rsidP="00A42289">
      <w:pPr>
        <w:rPr>
          <w:i/>
          <w:lang w:val="uk-UA"/>
        </w:rPr>
      </w:pPr>
      <w:r w:rsidRPr="00250647">
        <w:rPr>
          <w:b/>
          <w:bCs/>
          <w:lang w:val="uk-UA"/>
        </w:rPr>
        <w:t>Викладач:</w:t>
      </w:r>
      <w:r w:rsidR="00A2250B" w:rsidRPr="00250647">
        <w:rPr>
          <w:i/>
          <w:lang w:val="uk-UA"/>
        </w:rPr>
        <w:t xml:space="preserve">доктор юридичних наук, професор, </w:t>
      </w:r>
      <w:proofErr w:type="spellStart"/>
      <w:r w:rsidR="00A2250B" w:rsidRPr="00250647">
        <w:rPr>
          <w:i/>
          <w:lang w:val="uk-UA"/>
        </w:rPr>
        <w:t>Удовика</w:t>
      </w:r>
      <w:proofErr w:type="spellEnd"/>
      <w:r w:rsidR="00A2250B" w:rsidRPr="00250647">
        <w:rPr>
          <w:i/>
          <w:lang w:val="uk-UA"/>
        </w:rPr>
        <w:t xml:space="preserve"> Лариса Григорівна </w:t>
      </w:r>
    </w:p>
    <w:p w14:paraId="1DA2A4FC" w14:textId="77777777" w:rsidR="00A42289" w:rsidRPr="00250647" w:rsidRDefault="00A42289" w:rsidP="00A42289">
      <w:pPr>
        <w:rPr>
          <w:lang w:val="ru-RU"/>
        </w:rPr>
      </w:pPr>
      <w:r w:rsidRPr="00250647">
        <w:rPr>
          <w:b/>
          <w:bCs/>
          <w:lang w:val="uk-UA"/>
        </w:rPr>
        <w:t xml:space="preserve">Кафедра: </w:t>
      </w:r>
      <w:r w:rsidR="00A2250B" w:rsidRPr="00250647">
        <w:rPr>
          <w:bCs/>
          <w:i/>
          <w:lang w:val="uk-UA"/>
        </w:rPr>
        <w:t xml:space="preserve">історії і теорії держави та права, </w:t>
      </w:r>
      <w:r w:rsidR="00A2250B" w:rsidRPr="00250647">
        <w:rPr>
          <w:bCs/>
          <w:i/>
        </w:rPr>
        <w:t>V</w:t>
      </w:r>
      <w:r w:rsidR="00CF39BB" w:rsidRPr="00250647">
        <w:rPr>
          <w:i/>
          <w:iCs/>
          <w:lang w:val="uk-UA"/>
        </w:rPr>
        <w:t xml:space="preserve"> корпус, </w:t>
      </w:r>
      <w:proofErr w:type="spellStart"/>
      <w:r w:rsidR="00CF39BB" w:rsidRPr="00250647">
        <w:rPr>
          <w:i/>
          <w:iCs/>
          <w:lang w:val="uk-UA"/>
        </w:rPr>
        <w:t>ауд</w:t>
      </w:r>
      <w:proofErr w:type="spellEnd"/>
      <w:r w:rsidR="00CF39BB" w:rsidRPr="00250647">
        <w:rPr>
          <w:i/>
          <w:iCs/>
          <w:lang w:val="uk-UA"/>
        </w:rPr>
        <w:t xml:space="preserve">. </w:t>
      </w:r>
      <w:r w:rsidR="00A2250B" w:rsidRPr="00250647">
        <w:rPr>
          <w:i/>
          <w:iCs/>
          <w:lang w:val="ru-RU"/>
        </w:rPr>
        <w:t>112</w:t>
      </w:r>
    </w:p>
    <w:p w14:paraId="1DA2A4FD" w14:textId="77777777" w:rsidR="00A42289" w:rsidRPr="00250647" w:rsidRDefault="00A42289" w:rsidP="00A42289">
      <w:pPr>
        <w:rPr>
          <w:i/>
          <w:iCs/>
        </w:rPr>
      </w:pPr>
      <w:r w:rsidRPr="00250647">
        <w:rPr>
          <w:b/>
          <w:bCs/>
          <w:lang w:val="uk-UA"/>
        </w:rPr>
        <w:t>E</w:t>
      </w:r>
      <w:r w:rsidR="00AE5D68" w:rsidRPr="00250647">
        <w:rPr>
          <w:b/>
          <w:bCs/>
          <w:lang w:val="uk-UA"/>
        </w:rPr>
        <w:t>-</w:t>
      </w:r>
      <w:proofErr w:type="spellStart"/>
      <w:r w:rsidRPr="00250647">
        <w:rPr>
          <w:b/>
          <w:bCs/>
          <w:lang w:val="uk-UA"/>
        </w:rPr>
        <w:t>mail</w:t>
      </w:r>
      <w:proofErr w:type="spellEnd"/>
      <w:r w:rsidRPr="00250647">
        <w:rPr>
          <w:b/>
          <w:bCs/>
          <w:lang w:val="uk-UA"/>
        </w:rPr>
        <w:t xml:space="preserve">: </w:t>
      </w:r>
      <w:hyperlink r:id="rId8" w:history="1">
        <w:r w:rsidR="00A70C85" w:rsidRPr="00250647">
          <w:rPr>
            <w:rStyle w:val="a4"/>
            <w:b/>
            <w:bCs/>
            <w:color w:val="auto"/>
          </w:rPr>
          <w:t>lora.znu</w:t>
        </w:r>
        <w:r w:rsidR="00A70C85" w:rsidRPr="00250647">
          <w:rPr>
            <w:rStyle w:val="a4"/>
            <w:i/>
            <w:iCs/>
            <w:color w:val="auto"/>
          </w:rPr>
          <w:t>@gmail</w:t>
        </w:r>
        <w:r w:rsidR="00A70C85" w:rsidRPr="00250647">
          <w:rPr>
            <w:rStyle w:val="a4"/>
            <w:i/>
            <w:iCs/>
            <w:color w:val="auto"/>
            <w:lang w:val="uk-UA"/>
          </w:rPr>
          <w:t>.</w:t>
        </w:r>
        <w:r w:rsidR="00A70C85" w:rsidRPr="00250647">
          <w:rPr>
            <w:rStyle w:val="a4"/>
            <w:i/>
            <w:iCs/>
            <w:color w:val="auto"/>
          </w:rPr>
          <w:t>com</w:t>
        </w:r>
      </w:hyperlink>
    </w:p>
    <w:p w14:paraId="1DA2A4FE" w14:textId="77777777" w:rsidR="00E42FA1" w:rsidRPr="00250647" w:rsidRDefault="00C27B7C" w:rsidP="00C27B7C">
      <w:pPr>
        <w:rPr>
          <w:b/>
          <w:bCs/>
          <w:lang w:val="uk-UA"/>
        </w:rPr>
      </w:pPr>
      <w:r w:rsidRPr="00250647">
        <w:rPr>
          <w:b/>
          <w:bCs/>
          <w:lang w:val="uk-UA"/>
        </w:rPr>
        <w:t>Телефон:</w:t>
      </w:r>
      <w:r w:rsidR="007B5979" w:rsidRPr="00250647">
        <w:rPr>
          <w:i/>
          <w:iCs/>
          <w:lang w:val="uk-UA"/>
        </w:rPr>
        <w:t>(061) 2</w:t>
      </w:r>
      <w:r w:rsidR="00A70C85" w:rsidRPr="00250647">
        <w:rPr>
          <w:i/>
          <w:iCs/>
          <w:lang w:val="uk-UA"/>
        </w:rPr>
        <w:t>28-76-40</w:t>
      </w:r>
    </w:p>
    <w:p w14:paraId="1DA2A4FF" w14:textId="77777777" w:rsidR="00C27B7C" w:rsidRPr="00250647" w:rsidRDefault="00E42FA1" w:rsidP="00C27B7C">
      <w:pPr>
        <w:rPr>
          <w:i/>
          <w:iCs/>
          <w:lang w:val="uk-UA"/>
        </w:rPr>
      </w:pPr>
      <w:r w:rsidRPr="00250647">
        <w:rPr>
          <w:b/>
          <w:bCs/>
          <w:lang w:val="uk-UA"/>
        </w:rPr>
        <w:t xml:space="preserve">Інші засоби зв’язку: </w:t>
      </w:r>
      <w:r w:rsidR="00CF39BB" w:rsidRPr="00250647">
        <w:rPr>
          <w:i/>
          <w:iCs/>
        </w:rPr>
        <w:t>Moodle</w:t>
      </w:r>
      <w:r w:rsidR="007B5979" w:rsidRPr="00250647">
        <w:rPr>
          <w:i/>
          <w:iCs/>
          <w:lang w:val="uk-UA"/>
        </w:rPr>
        <w:t xml:space="preserve"> (форум курсу, приватні повідомлення)</w:t>
      </w:r>
    </w:p>
    <w:p w14:paraId="1DA2A500" w14:textId="77777777" w:rsidR="00E42FA1" w:rsidRPr="00250647" w:rsidRDefault="00E42FA1" w:rsidP="00C27B7C">
      <w:pPr>
        <w:rPr>
          <w:color w:val="7030A0"/>
          <w:lang w:val="uk-UA"/>
        </w:rPr>
      </w:pPr>
    </w:p>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68"/>
        <w:gridCol w:w="568"/>
        <w:gridCol w:w="1388"/>
        <w:gridCol w:w="1389"/>
        <w:gridCol w:w="1417"/>
        <w:gridCol w:w="1106"/>
        <w:gridCol w:w="992"/>
        <w:gridCol w:w="1050"/>
      </w:tblGrid>
      <w:tr w:rsidR="003D656F" w:rsidRPr="00250647" w14:paraId="1DA2A504" w14:textId="77777777" w:rsidTr="00287991">
        <w:trPr>
          <w:trHeight w:val="239"/>
        </w:trPr>
        <w:tc>
          <w:tcPr>
            <w:tcW w:w="2836" w:type="dxa"/>
            <w:gridSpan w:val="2"/>
            <w:tcBorders>
              <w:top w:val="single" w:sz="4" w:space="0" w:color="000000"/>
            </w:tcBorders>
          </w:tcPr>
          <w:p w14:paraId="1DA2A501" w14:textId="77777777" w:rsidR="003D656F" w:rsidRPr="00250647" w:rsidRDefault="003D656F" w:rsidP="00AD356A">
            <w:pPr>
              <w:rPr>
                <w:rFonts w:eastAsia="Times New Roman"/>
                <w:b/>
                <w:bCs/>
                <w:lang w:val="ru-RU"/>
              </w:rPr>
            </w:pPr>
            <w:r w:rsidRPr="00250647">
              <w:rPr>
                <w:b/>
                <w:bCs/>
                <w:lang w:val="uk-UA"/>
              </w:rPr>
              <w:t>Освітня програма, рівень вищої освіти</w:t>
            </w:r>
            <w:r w:rsidR="00287991" w:rsidRPr="00250647">
              <w:rPr>
                <w:b/>
                <w:bCs/>
                <w:lang w:val="ru-RU"/>
              </w:rPr>
              <w:t>:</w:t>
            </w:r>
          </w:p>
        </w:tc>
        <w:tc>
          <w:tcPr>
            <w:tcW w:w="7342" w:type="dxa"/>
            <w:gridSpan w:val="6"/>
            <w:tcBorders>
              <w:top w:val="single" w:sz="4" w:space="0" w:color="000000"/>
            </w:tcBorders>
          </w:tcPr>
          <w:p w14:paraId="1DA2A502" w14:textId="77777777" w:rsidR="00413924" w:rsidRPr="00250647" w:rsidRDefault="00A2250B" w:rsidP="003D656F">
            <w:pPr>
              <w:spacing w:after="20"/>
              <w:rPr>
                <w:lang w:val="uk-UA"/>
              </w:rPr>
            </w:pPr>
            <w:r w:rsidRPr="00250647">
              <w:rPr>
                <w:lang w:val="ru-RU"/>
              </w:rPr>
              <w:t xml:space="preserve">Право, </w:t>
            </w:r>
          </w:p>
          <w:p w14:paraId="1DA2A503" w14:textId="1A0D00E3" w:rsidR="00413924" w:rsidRPr="00250647" w:rsidRDefault="003C4538" w:rsidP="00A2250B">
            <w:pPr>
              <w:spacing w:after="20"/>
              <w:rPr>
                <w:rFonts w:eastAsia="Times New Roman"/>
                <w:lang w:val="uk-UA"/>
              </w:rPr>
            </w:pPr>
            <w:r w:rsidRPr="00250647">
              <w:rPr>
                <w:lang w:val="uk-UA"/>
              </w:rPr>
              <w:t>М</w:t>
            </w:r>
            <w:r w:rsidR="00A2250B" w:rsidRPr="00250647">
              <w:rPr>
                <w:lang w:val="uk-UA"/>
              </w:rPr>
              <w:t>агістр</w:t>
            </w:r>
          </w:p>
        </w:tc>
      </w:tr>
      <w:tr w:rsidR="00D54399" w:rsidRPr="00250647" w14:paraId="1DA2A507" w14:textId="77777777" w:rsidTr="00287991">
        <w:trPr>
          <w:trHeight w:val="239"/>
        </w:trPr>
        <w:tc>
          <w:tcPr>
            <w:tcW w:w="2836" w:type="dxa"/>
            <w:gridSpan w:val="2"/>
          </w:tcPr>
          <w:p w14:paraId="1DA2A505" w14:textId="77777777" w:rsidR="00D54399" w:rsidRPr="00250647" w:rsidRDefault="00D54399" w:rsidP="00AD356A">
            <w:pPr>
              <w:rPr>
                <w:b/>
                <w:bCs/>
              </w:rPr>
            </w:pPr>
            <w:r w:rsidRPr="00250647">
              <w:rPr>
                <w:b/>
                <w:bCs/>
                <w:lang w:val="uk-UA"/>
              </w:rPr>
              <w:t>Статус дисципліни</w:t>
            </w:r>
            <w:r w:rsidR="00287991" w:rsidRPr="00250647">
              <w:rPr>
                <w:b/>
                <w:bCs/>
              </w:rPr>
              <w:t>:</w:t>
            </w:r>
          </w:p>
        </w:tc>
        <w:tc>
          <w:tcPr>
            <w:tcW w:w="7342" w:type="dxa"/>
            <w:gridSpan w:val="6"/>
          </w:tcPr>
          <w:p w14:paraId="1DA2A506" w14:textId="77777777" w:rsidR="00D54399" w:rsidRPr="00250647" w:rsidRDefault="00D54399" w:rsidP="003D656F">
            <w:pPr>
              <w:spacing w:after="20"/>
              <w:rPr>
                <w:lang w:val="uk-UA"/>
              </w:rPr>
            </w:pPr>
            <w:r w:rsidRPr="00250647">
              <w:rPr>
                <w:lang w:val="uk-UA"/>
              </w:rPr>
              <w:t xml:space="preserve">Нормативна </w:t>
            </w:r>
          </w:p>
        </w:tc>
      </w:tr>
      <w:tr w:rsidR="00287991" w:rsidRPr="00250647" w14:paraId="1DA2A510" w14:textId="77777777" w:rsidTr="00287991">
        <w:trPr>
          <w:trHeight w:val="250"/>
        </w:trPr>
        <w:tc>
          <w:tcPr>
            <w:tcW w:w="2268" w:type="dxa"/>
          </w:tcPr>
          <w:p w14:paraId="1DA2A508" w14:textId="77777777" w:rsidR="00287991" w:rsidRPr="00250647" w:rsidRDefault="00287991" w:rsidP="00AD356A">
            <w:pPr>
              <w:rPr>
                <w:rFonts w:eastAsia="Times New Roman"/>
                <w:b/>
                <w:bCs/>
                <w:lang w:val="uk-UA"/>
              </w:rPr>
            </w:pPr>
            <w:r w:rsidRPr="00250647">
              <w:rPr>
                <w:b/>
                <w:bCs/>
                <w:lang w:val="uk-UA"/>
              </w:rPr>
              <w:t>Кредити ECTS</w:t>
            </w:r>
          </w:p>
        </w:tc>
        <w:tc>
          <w:tcPr>
            <w:tcW w:w="568" w:type="dxa"/>
          </w:tcPr>
          <w:p w14:paraId="1DA2A509" w14:textId="77777777" w:rsidR="00287991" w:rsidRPr="00250647" w:rsidRDefault="00287991" w:rsidP="00AD356A">
            <w:pPr>
              <w:rPr>
                <w:rFonts w:eastAsia="Times New Roman"/>
                <w:lang w:val="uk-UA"/>
              </w:rPr>
            </w:pPr>
            <w:r w:rsidRPr="00250647">
              <w:rPr>
                <w:rFonts w:eastAsia="Times New Roman"/>
                <w:lang w:val="uk-UA"/>
              </w:rPr>
              <w:t>2</w:t>
            </w:r>
          </w:p>
        </w:tc>
        <w:tc>
          <w:tcPr>
            <w:tcW w:w="1388" w:type="dxa"/>
          </w:tcPr>
          <w:p w14:paraId="1DA2A50A" w14:textId="77777777" w:rsidR="00287991" w:rsidRPr="00250647" w:rsidRDefault="00287991" w:rsidP="00AD356A">
            <w:pPr>
              <w:rPr>
                <w:rFonts w:eastAsia="Times New Roman"/>
                <w:b/>
                <w:bCs/>
              </w:rPr>
            </w:pPr>
            <w:proofErr w:type="spellStart"/>
            <w:r w:rsidRPr="00250647">
              <w:rPr>
                <w:b/>
                <w:bCs/>
                <w:lang w:val="uk-UA"/>
              </w:rPr>
              <w:t>Навч</w:t>
            </w:r>
            <w:proofErr w:type="spellEnd"/>
            <w:r w:rsidRPr="00250647">
              <w:rPr>
                <w:b/>
                <w:bCs/>
                <w:lang w:val="uk-UA"/>
              </w:rPr>
              <w:t xml:space="preserve">. </w:t>
            </w:r>
            <w:r w:rsidRPr="00250647">
              <w:rPr>
                <w:b/>
                <w:bCs/>
              </w:rPr>
              <w:t>р</w:t>
            </w:r>
            <w:proofErr w:type="spellStart"/>
            <w:r w:rsidRPr="00250647">
              <w:rPr>
                <w:b/>
                <w:bCs/>
                <w:lang w:val="uk-UA"/>
              </w:rPr>
              <w:t>ік</w:t>
            </w:r>
            <w:proofErr w:type="spellEnd"/>
            <w:r w:rsidRPr="00250647">
              <w:rPr>
                <w:b/>
                <w:bCs/>
              </w:rPr>
              <w:t>:</w:t>
            </w:r>
          </w:p>
        </w:tc>
        <w:tc>
          <w:tcPr>
            <w:tcW w:w="1389" w:type="dxa"/>
          </w:tcPr>
          <w:p w14:paraId="1DA2A50B" w14:textId="77777777" w:rsidR="00287991" w:rsidRPr="00250647" w:rsidRDefault="00287991" w:rsidP="00250647">
            <w:pPr>
              <w:rPr>
                <w:rFonts w:eastAsia="Times New Roman"/>
                <w:lang w:val="uk-UA"/>
              </w:rPr>
            </w:pPr>
            <w:r w:rsidRPr="00250647">
              <w:rPr>
                <w:rFonts w:eastAsia="Times New Roman"/>
                <w:lang w:val="uk-UA"/>
              </w:rPr>
              <w:t>20</w:t>
            </w:r>
            <w:r w:rsidR="00A2250B" w:rsidRPr="00250647">
              <w:rPr>
                <w:rFonts w:eastAsia="Times New Roman"/>
                <w:lang w:val="uk-UA"/>
              </w:rPr>
              <w:t>2</w:t>
            </w:r>
            <w:r w:rsidR="00250647" w:rsidRPr="00250647">
              <w:rPr>
                <w:rFonts w:eastAsia="Times New Roman"/>
                <w:lang w:val="uk-UA"/>
              </w:rPr>
              <w:t>1</w:t>
            </w:r>
            <w:r w:rsidRPr="00250647">
              <w:rPr>
                <w:rFonts w:eastAsia="Times New Roman"/>
                <w:lang w:val="uk-UA"/>
              </w:rPr>
              <w:t>-20</w:t>
            </w:r>
            <w:r w:rsidR="00A2250B" w:rsidRPr="00250647">
              <w:rPr>
                <w:rFonts w:eastAsia="Times New Roman"/>
                <w:lang w:val="uk-UA"/>
              </w:rPr>
              <w:t>2</w:t>
            </w:r>
            <w:r w:rsidR="00250647" w:rsidRPr="00250647">
              <w:rPr>
                <w:rFonts w:eastAsia="Times New Roman"/>
                <w:lang w:val="uk-UA"/>
              </w:rPr>
              <w:t>2</w:t>
            </w:r>
          </w:p>
        </w:tc>
        <w:tc>
          <w:tcPr>
            <w:tcW w:w="1417" w:type="dxa"/>
          </w:tcPr>
          <w:p w14:paraId="1DA2A50C" w14:textId="77777777" w:rsidR="00287991" w:rsidRPr="00250647" w:rsidRDefault="00287991" w:rsidP="00AD356A">
            <w:pPr>
              <w:rPr>
                <w:rFonts w:eastAsia="Times New Roman"/>
                <w:b/>
                <w:bCs/>
                <w:lang w:val="uk-UA"/>
              </w:rPr>
            </w:pPr>
            <w:r w:rsidRPr="00250647">
              <w:rPr>
                <w:b/>
                <w:bCs/>
                <w:lang w:val="uk-UA"/>
              </w:rPr>
              <w:t>Рік навчання</w:t>
            </w:r>
          </w:p>
        </w:tc>
        <w:tc>
          <w:tcPr>
            <w:tcW w:w="1106" w:type="dxa"/>
          </w:tcPr>
          <w:p w14:paraId="1DA2A50D" w14:textId="77777777" w:rsidR="00287991" w:rsidRPr="00250647" w:rsidRDefault="00A2250B" w:rsidP="00AD356A">
            <w:pPr>
              <w:rPr>
                <w:rFonts w:eastAsia="Times New Roman"/>
                <w:lang w:val="ru-RU"/>
              </w:rPr>
            </w:pPr>
            <w:r w:rsidRPr="00250647">
              <w:rPr>
                <w:rFonts w:eastAsia="Times New Roman"/>
                <w:lang w:val="ru-RU"/>
              </w:rPr>
              <w:t>1</w:t>
            </w:r>
          </w:p>
        </w:tc>
        <w:tc>
          <w:tcPr>
            <w:tcW w:w="992" w:type="dxa"/>
            <w:tcBorders>
              <w:right w:val="single" w:sz="4" w:space="0" w:color="000000"/>
            </w:tcBorders>
          </w:tcPr>
          <w:p w14:paraId="1DA2A50E" w14:textId="77777777" w:rsidR="00287991" w:rsidRPr="00250647" w:rsidRDefault="00287991" w:rsidP="00287991">
            <w:pPr>
              <w:rPr>
                <w:rFonts w:eastAsia="Times New Roman"/>
                <w:lang w:val="ru-RU"/>
              </w:rPr>
            </w:pPr>
            <w:r w:rsidRPr="00250647">
              <w:rPr>
                <w:b/>
                <w:bCs/>
                <w:lang w:val="uk-UA"/>
              </w:rPr>
              <w:t>Тижні</w:t>
            </w:r>
          </w:p>
        </w:tc>
        <w:tc>
          <w:tcPr>
            <w:tcW w:w="1050" w:type="dxa"/>
            <w:tcBorders>
              <w:left w:val="single" w:sz="4" w:space="0" w:color="000000"/>
            </w:tcBorders>
          </w:tcPr>
          <w:p w14:paraId="1DA2A50F" w14:textId="77777777" w:rsidR="00287991" w:rsidRPr="00250647" w:rsidRDefault="003C1B8D" w:rsidP="00A2250B">
            <w:pPr>
              <w:rPr>
                <w:rFonts w:eastAsia="Times New Roman"/>
                <w:lang w:val="ru-RU"/>
              </w:rPr>
            </w:pPr>
            <w:r w:rsidRPr="00250647">
              <w:rPr>
                <w:rFonts w:eastAsia="Times New Roman"/>
                <w:lang w:val="ru-RU"/>
              </w:rPr>
              <w:t>14</w:t>
            </w:r>
          </w:p>
        </w:tc>
      </w:tr>
      <w:tr w:rsidR="00287991" w:rsidRPr="00AD26CD" w14:paraId="1DA2A518" w14:textId="77777777" w:rsidTr="00287991">
        <w:trPr>
          <w:trHeight w:val="250"/>
        </w:trPr>
        <w:tc>
          <w:tcPr>
            <w:tcW w:w="2268" w:type="dxa"/>
          </w:tcPr>
          <w:p w14:paraId="1DA2A511" w14:textId="77777777" w:rsidR="00287991" w:rsidRPr="00250647" w:rsidRDefault="00287991" w:rsidP="00B43642">
            <w:pPr>
              <w:rPr>
                <w:b/>
                <w:bCs/>
                <w:lang w:val="uk-UA"/>
              </w:rPr>
            </w:pPr>
            <w:r w:rsidRPr="00250647">
              <w:rPr>
                <w:b/>
                <w:bCs/>
                <w:lang w:val="uk-UA"/>
              </w:rPr>
              <w:t>Кількість годин</w:t>
            </w:r>
          </w:p>
        </w:tc>
        <w:tc>
          <w:tcPr>
            <w:tcW w:w="568" w:type="dxa"/>
          </w:tcPr>
          <w:p w14:paraId="1DA2A512" w14:textId="77777777" w:rsidR="00287991" w:rsidRPr="00250647" w:rsidRDefault="00A2250B" w:rsidP="00B43642">
            <w:pPr>
              <w:rPr>
                <w:rFonts w:eastAsia="Times New Roman"/>
                <w:lang w:val="uk-UA"/>
              </w:rPr>
            </w:pPr>
            <w:r w:rsidRPr="00250647">
              <w:rPr>
                <w:rFonts w:eastAsia="Times New Roman"/>
                <w:lang w:val="uk-UA"/>
              </w:rPr>
              <w:t>9</w:t>
            </w:r>
            <w:r w:rsidR="00287991" w:rsidRPr="00250647">
              <w:rPr>
                <w:rFonts w:eastAsia="Times New Roman"/>
                <w:lang w:val="uk-UA"/>
              </w:rPr>
              <w:t>0</w:t>
            </w:r>
          </w:p>
        </w:tc>
        <w:tc>
          <w:tcPr>
            <w:tcW w:w="1388" w:type="dxa"/>
          </w:tcPr>
          <w:p w14:paraId="1DA2A513" w14:textId="77777777" w:rsidR="00287991" w:rsidRPr="00250647" w:rsidRDefault="00287991" w:rsidP="00AD356A">
            <w:pPr>
              <w:rPr>
                <w:b/>
                <w:bCs/>
                <w:highlight w:val="yellow"/>
                <w:lang w:val="uk-UA"/>
              </w:rPr>
            </w:pPr>
            <w:r w:rsidRPr="00250647">
              <w:rPr>
                <w:b/>
                <w:bCs/>
                <w:lang w:val="uk-UA"/>
              </w:rPr>
              <w:t>Кількість змістових модулів</w:t>
            </w:r>
            <w:r w:rsidRPr="00250647">
              <w:rPr>
                <w:rStyle w:val="a9"/>
                <w:b/>
                <w:bCs/>
                <w:lang w:val="uk-UA"/>
              </w:rPr>
              <w:footnoteReference w:id="1"/>
            </w:r>
          </w:p>
        </w:tc>
        <w:tc>
          <w:tcPr>
            <w:tcW w:w="1389" w:type="dxa"/>
          </w:tcPr>
          <w:p w14:paraId="1DA2A514" w14:textId="77777777" w:rsidR="00287991" w:rsidRPr="00250647" w:rsidRDefault="00250647" w:rsidP="00AD356A">
            <w:pPr>
              <w:rPr>
                <w:rFonts w:eastAsia="Times New Roman"/>
                <w:lang w:val="uk-UA"/>
              </w:rPr>
            </w:pPr>
            <w:r w:rsidRPr="00250647">
              <w:rPr>
                <w:rFonts w:eastAsia="Times New Roman"/>
                <w:lang w:val="uk-UA"/>
              </w:rPr>
              <w:t>3</w:t>
            </w:r>
          </w:p>
        </w:tc>
        <w:tc>
          <w:tcPr>
            <w:tcW w:w="4565" w:type="dxa"/>
            <w:gridSpan w:val="4"/>
          </w:tcPr>
          <w:p w14:paraId="1DA2A515" w14:textId="77777777" w:rsidR="00287991" w:rsidRPr="00250647" w:rsidRDefault="00287991" w:rsidP="00287991">
            <w:pPr>
              <w:rPr>
                <w:i/>
                <w:iCs/>
                <w:lang w:val="ru-RU"/>
              </w:rPr>
            </w:pPr>
            <w:r w:rsidRPr="00250647">
              <w:rPr>
                <w:b/>
                <w:bCs/>
                <w:lang w:val="uk-UA"/>
              </w:rPr>
              <w:t>Лекційні заняття</w:t>
            </w:r>
            <w:r w:rsidRPr="00250647">
              <w:rPr>
                <w:lang w:val="ru-RU"/>
              </w:rPr>
              <w:t xml:space="preserve">– </w:t>
            </w:r>
            <w:r w:rsidR="00250647" w:rsidRPr="00250647">
              <w:rPr>
                <w:lang w:val="ru-RU"/>
              </w:rPr>
              <w:t>14</w:t>
            </w:r>
          </w:p>
          <w:p w14:paraId="1DA2A516" w14:textId="77777777" w:rsidR="00287991" w:rsidRPr="00250647" w:rsidRDefault="00287991" w:rsidP="00287991">
            <w:pPr>
              <w:rPr>
                <w:b/>
                <w:bCs/>
                <w:lang w:val="ru-RU"/>
              </w:rPr>
            </w:pPr>
            <w:r w:rsidRPr="00250647">
              <w:rPr>
                <w:b/>
                <w:bCs/>
                <w:lang w:val="uk-UA"/>
              </w:rPr>
              <w:t>Практичні заняття</w:t>
            </w:r>
            <w:r w:rsidRPr="00250647">
              <w:rPr>
                <w:lang w:val="ru-RU"/>
              </w:rPr>
              <w:t xml:space="preserve">– </w:t>
            </w:r>
            <w:r w:rsidR="00250647" w:rsidRPr="00250647">
              <w:rPr>
                <w:lang w:val="ru-RU"/>
              </w:rPr>
              <w:t>14</w:t>
            </w:r>
          </w:p>
          <w:p w14:paraId="1DA2A517" w14:textId="77777777" w:rsidR="00287991" w:rsidRPr="00250647" w:rsidRDefault="00287991" w:rsidP="00287991">
            <w:pPr>
              <w:rPr>
                <w:rFonts w:eastAsia="Times New Roman"/>
                <w:lang w:val="uk-UA"/>
              </w:rPr>
            </w:pPr>
            <w:r w:rsidRPr="00250647">
              <w:rPr>
                <w:b/>
                <w:bCs/>
                <w:lang w:val="uk-UA"/>
              </w:rPr>
              <w:t>Самостійна робота</w:t>
            </w:r>
            <w:r w:rsidR="00557D6D">
              <w:rPr>
                <w:b/>
                <w:bCs/>
                <w:lang w:val="uk-UA"/>
              </w:rPr>
              <w:t xml:space="preserve"> </w:t>
            </w:r>
            <w:r w:rsidRPr="00250647">
              <w:rPr>
                <w:rFonts w:eastAsia="Times New Roman"/>
                <w:lang w:val="uk-UA"/>
              </w:rPr>
              <w:t>–</w:t>
            </w:r>
            <w:r w:rsidR="00557D6D">
              <w:rPr>
                <w:rFonts w:eastAsia="Times New Roman"/>
                <w:lang w:val="uk-UA"/>
              </w:rPr>
              <w:t xml:space="preserve"> </w:t>
            </w:r>
            <w:r w:rsidRPr="00250647">
              <w:rPr>
                <w:rFonts w:eastAsia="Times New Roman"/>
                <w:lang w:val="uk-UA"/>
              </w:rPr>
              <w:t>6</w:t>
            </w:r>
            <w:r w:rsidR="00A2250B" w:rsidRPr="00250647">
              <w:rPr>
                <w:rFonts w:eastAsia="Times New Roman"/>
                <w:lang w:val="uk-UA"/>
              </w:rPr>
              <w:t>2</w:t>
            </w:r>
          </w:p>
        </w:tc>
      </w:tr>
      <w:tr w:rsidR="00287991" w:rsidRPr="00250647" w14:paraId="1DA2A51C" w14:textId="77777777" w:rsidTr="00287991">
        <w:trPr>
          <w:trHeight w:val="250"/>
        </w:trPr>
        <w:tc>
          <w:tcPr>
            <w:tcW w:w="2836" w:type="dxa"/>
            <w:gridSpan w:val="2"/>
          </w:tcPr>
          <w:p w14:paraId="1DA2A519" w14:textId="77777777" w:rsidR="00287991" w:rsidRPr="00250647" w:rsidRDefault="00287991" w:rsidP="00080904">
            <w:pPr>
              <w:rPr>
                <w:rFonts w:eastAsia="Times New Roman"/>
              </w:rPr>
            </w:pPr>
            <w:r w:rsidRPr="00250647">
              <w:rPr>
                <w:b/>
                <w:bCs/>
                <w:lang w:val="uk-UA"/>
              </w:rPr>
              <w:t>Вид контролю</w:t>
            </w:r>
            <w:r w:rsidRPr="00250647">
              <w:rPr>
                <w:b/>
                <w:bCs/>
                <w:lang w:val="ru-RU"/>
              </w:rPr>
              <w:t>:</w:t>
            </w:r>
          </w:p>
        </w:tc>
        <w:tc>
          <w:tcPr>
            <w:tcW w:w="2777" w:type="dxa"/>
            <w:gridSpan w:val="2"/>
          </w:tcPr>
          <w:p w14:paraId="1DA2A51A" w14:textId="76E49197" w:rsidR="00287991" w:rsidRPr="00250647" w:rsidRDefault="003C4538" w:rsidP="00080904">
            <w:pPr>
              <w:rPr>
                <w:rFonts w:eastAsia="Times New Roman"/>
                <w:b/>
                <w:bCs/>
                <w:lang w:val="uk-UA"/>
              </w:rPr>
            </w:pPr>
            <w:r w:rsidRPr="00250647">
              <w:rPr>
                <w:lang w:val="uk-UA"/>
              </w:rPr>
              <w:t>З</w:t>
            </w:r>
            <w:r w:rsidR="00446CE8" w:rsidRPr="00250647">
              <w:rPr>
                <w:lang w:val="uk-UA"/>
              </w:rPr>
              <w:t>алік</w:t>
            </w:r>
          </w:p>
        </w:tc>
        <w:tc>
          <w:tcPr>
            <w:tcW w:w="4565" w:type="dxa"/>
            <w:gridSpan w:val="4"/>
          </w:tcPr>
          <w:p w14:paraId="1DA2A51B" w14:textId="77777777" w:rsidR="00287991" w:rsidRPr="00250647" w:rsidRDefault="00287991" w:rsidP="00080904">
            <w:pPr>
              <w:rPr>
                <w:rFonts w:eastAsia="Times New Roman"/>
                <w:lang w:val="uk-UA"/>
              </w:rPr>
            </w:pPr>
          </w:p>
        </w:tc>
      </w:tr>
      <w:tr w:rsidR="00287991" w:rsidRPr="00AD26CD" w14:paraId="1DA2A51F" w14:textId="77777777" w:rsidTr="00287991">
        <w:trPr>
          <w:trHeight w:val="250"/>
        </w:trPr>
        <w:tc>
          <w:tcPr>
            <w:tcW w:w="4224" w:type="dxa"/>
            <w:gridSpan w:val="3"/>
          </w:tcPr>
          <w:p w14:paraId="1DA2A51D" w14:textId="77777777" w:rsidR="00287991" w:rsidRPr="00250647" w:rsidRDefault="00287991" w:rsidP="00AD356A">
            <w:pPr>
              <w:rPr>
                <w:rFonts w:eastAsia="Times New Roman"/>
                <w:b/>
                <w:bCs/>
                <w:lang w:val="uk-UA"/>
              </w:rPr>
            </w:pPr>
            <w:r w:rsidRPr="00250647">
              <w:rPr>
                <w:b/>
                <w:bCs/>
                <w:lang w:val="uk-UA"/>
              </w:rPr>
              <w:t xml:space="preserve">Посилання на курс в </w:t>
            </w:r>
            <w:proofErr w:type="spellStart"/>
            <w:r w:rsidRPr="00250647">
              <w:rPr>
                <w:b/>
                <w:bCs/>
                <w:lang w:val="uk-UA"/>
              </w:rPr>
              <w:t>Moodle</w:t>
            </w:r>
            <w:proofErr w:type="spellEnd"/>
          </w:p>
        </w:tc>
        <w:tc>
          <w:tcPr>
            <w:tcW w:w="5954" w:type="dxa"/>
            <w:gridSpan w:val="5"/>
          </w:tcPr>
          <w:p w14:paraId="1DA2A51E" w14:textId="77777777" w:rsidR="00287991" w:rsidRPr="00250647" w:rsidRDefault="00250647" w:rsidP="00A70C85">
            <w:pPr>
              <w:rPr>
                <w:rFonts w:eastAsia="Times New Roman"/>
                <w:lang w:val="uk-UA"/>
              </w:rPr>
            </w:pPr>
            <w:r w:rsidRPr="00250647">
              <w:rPr>
                <w:rFonts w:eastAsia="Times New Roman"/>
                <w:lang w:val="uk-UA"/>
              </w:rPr>
              <w:t>https://moodle.znu.edu.ua/course/view.php?id=13888</w:t>
            </w:r>
          </w:p>
        </w:tc>
      </w:tr>
      <w:tr w:rsidR="00287991" w:rsidRPr="00AD26CD" w14:paraId="1DA2A522" w14:textId="77777777" w:rsidTr="00287991">
        <w:trPr>
          <w:trHeight w:val="250"/>
        </w:trPr>
        <w:tc>
          <w:tcPr>
            <w:tcW w:w="10178" w:type="dxa"/>
            <w:gridSpan w:val="8"/>
            <w:tcBorders>
              <w:bottom w:val="single" w:sz="4" w:space="0" w:color="000000"/>
            </w:tcBorders>
          </w:tcPr>
          <w:p w14:paraId="6951DCE9" w14:textId="77777777" w:rsidR="00BA5E93" w:rsidRDefault="00287991" w:rsidP="00676F1A">
            <w:pPr>
              <w:rPr>
                <w:i/>
                <w:iCs/>
                <w:lang w:val="uk-UA"/>
              </w:rPr>
            </w:pPr>
            <w:r w:rsidRPr="00250647">
              <w:rPr>
                <w:b/>
                <w:bCs/>
                <w:lang w:val="uk-UA"/>
              </w:rPr>
              <w:t>Консультації:</w:t>
            </w:r>
            <w:r w:rsidRPr="00250647">
              <w:rPr>
                <w:i/>
                <w:iCs/>
                <w:lang w:val="uk-UA"/>
              </w:rPr>
              <w:t>особисті – вівторок, четвер, з 1</w:t>
            </w:r>
            <w:r w:rsidR="00A2250B" w:rsidRPr="00250647">
              <w:rPr>
                <w:i/>
                <w:iCs/>
                <w:lang w:val="uk-UA"/>
              </w:rPr>
              <w:t>3</w:t>
            </w:r>
            <w:r w:rsidRPr="00250647">
              <w:rPr>
                <w:i/>
                <w:iCs/>
                <w:lang w:val="uk-UA"/>
              </w:rPr>
              <w:t>:00 до 1</w:t>
            </w:r>
            <w:r w:rsidR="00A2250B" w:rsidRPr="00250647">
              <w:rPr>
                <w:i/>
                <w:iCs/>
                <w:lang w:val="uk-UA"/>
              </w:rPr>
              <w:t>4</w:t>
            </w:r>
            <w:r w:rsidRPr="00250647">
              <w:rPr>
                <w:i/>
                <w:iCs/>
                <w:lang w:val="uk-UA"/>
              </w:rPr>
              <w:t>:</w:t>
            </w:r>
            <w:r w:rsidR="00A2250B" w:rsidRPr="00250647">
              <w:rPr>
                <w:i/>
                <w:iCs/>
                <w:lang w:val="uk-UA"/>
              </w:rPr>
              <w:t>15</w:t>
            </w:r>
            <w:r w:rsidRPr="00250647">
              <w:rPr>
                <w:i/>
                <w:iCs/>
                <w:lang w:val="uk-UA"/>
              </w:rPr>
              <w:t xml:space="preserve">, </w:t>
            </w:r>
            <w:r w:rsidR="00A2250B" w:rsidRPr="00250647">
              <w:rPr>
                <w:bCs/>
                <w:i/>
              </w:rPr>
              <w:t>V</w:t>
            </w:r>
            <w:r w:rsidRPr="00250647">
              <w:rPr>
                <w:i/>
                <w:iCs/>
                <w:lang w:val="uk-UA"/>
              </w:rPr>
              <w:t xml:space="preserve">корпус, </w:t>
            </w:r>
            <w:proofErr w:type="spellStart"/>
            <w:r w:rsidRPr="00250647">
              <w:rPr>
                <w:i/>
                <w:iCs/>
                <w:lang w:val="uk-UA"/>
              </w:rPr>
              <w:t>ауд</w:t>
            </w:r>
            <w:proofErr w:type="spellEnd"/>
            <w:r w:rsidRPr="00250647">
              <w:rPr>
                <w:i/>
                <w:iCs/>
                <w:lang w:val="uk-UA"/>
              </w:rPr>
              <w:t xml:space="preserve">. </w:t>
            </w:r>
            <w:r w:rsidR="00A2250B" w:rsidRPr="00250647">
              <w:rPr>
                <w:i/>
                <w:iCs/>
                <w:lang w:val="uk-UA"/>
              </w:rPr>
              <w:t>112</w:t>
            </w:r>
            <w:r w:rsidRPr="00250647">
              <w:rPr>
                <w:i/>
                <w:iCs/>
                <w:lang w:val="uk-UA"/>
              </w:rPr>
              <w:t xml:space="preserve">; </w:t>
            </w:r>
          </w:p>
          <w:p w14:paraId="1DA2A520" w14:textId="0494B835" w:rsidR="00287991" w:rsidRPr="00250647" w:rsidRDefault="00287991" w:rsidP="00676F1A">
            <w:pPr>
              <w:rPr>
                <w:i/>
                <w:iCs/>
                <w:lang w:val="uk-UA"/>
              </w:rPr>
            </w:pPr>
            <w:r w:rsidRPr="00250647">
              <w:rPr>
                <w:i/>
                <w:iCs/>
                <w:lang w:val="uk-UA"/>
              </w:rPr>
              <w:t xml:space="preserve">дистанційні – </w:t>
            </w:r>
            <w:proofErr w:type="spellStart"/>
            <w:r w:rsidRPr="00250647">
              <w:rPr>
                <w:i/>
                <w:iCs/>
              </w:rPr>
              <w:t>CISCOWebex</w:t>
            </w:r>
            <w:proofErr w:type="spellEnd"/>
            <w:r w:rsidRPr="00250647">
              <w:rPr>
                <w:i/>
                <w:iCs/>
                <w:lang w:val="uk-UA"/>
              </w:rPr>
              <w:t xml:space="preserve">, за попередньою домовленістю </w:t>
            </w:r>
          </w:p>
          <w:p w14:paraId="1DA2A521" w14:textId="77777777" w:rsidR="00287991" w:rsidRPr="00250647" w:rsidRDefault="00287991" w:rsidP="00A70C85">
            <w:pPr>
              <w:rPr>
                <w:lang w:val="uk-UA"/>
              </w:rPr>
            </w:pPr>
            <w:r w:rsidRPr="00250647">
              <w:rPr>
                <w:i/>
                <w:iCs/>
                <w:lang w:val="uk-UA"/>
              </w:rPr>
              <w:t>Запис на консультації:</w:t>
            </w:r>
            <w:hyperlink r:id="rId9" w:history="1">
              <w:r w:rsidR="00A70C85" w:rsidRPr="00250647">
                <w:rPr>
                  <w:u w:val="single"/>
                </w:rPr>
                <w:t>https</w:t>
              </w:r>
              <w:r w:rsidR="00A70C85" w:rsidRPr="00250647">
                <w:rPr>
                  <w:u w:val="single"/>
                  <w:lang w:val="ru-RU"/>
                </w:rPr>
                <w:t>://</w:t>
              </w:r>
              <w:proofErr w:type="spellStart"/>
              <w:r w:rsidR="00A70C85" w:rsidRPr="00250647">
                <w:rPr>
                  <w:u w:val="single"/>
                </w:rPr>
                <w:t>moodle</w:t>
              </w:r>
              <w:proofErr w:type="spellEnd"/>
              <w:r w:rsidR="00A70C85" w:rsidRPr="00250647">
                <w:rPr>
                  <w:u w:val="single"/>
                  <w:lang w:val="ru-RU"/>
                </w:rPr>
                <w:t>.</w:t>
              </w:r>
              <w:proofErr w:type="spellStart"/>
              <w:r w:rsidR="00A70C85" w:rsidRPr="00250647">
                <w:rPr>
                  <w:u w:val="single"/>
                </w:rPr>
                <w:t>znu</w:t>
              </w:r>
              <w:proofErr w:type="spellEnd"/>
              <w:r w:rsidR="00A70C85" w:rsidRPr="00250647">
                <w:rPr>
                  <w:u w:val="single"/>
                  <w:lang w:val="ru-RU"/>
                </w:rPr>
                <w:t>.</w:t>
              </w:r>
              <w:proofErr w:type="spellStart"/>
              <w:r w:rsidR="00A70C85" w:rsidRPr="00250647">
                <w:rPr>
                  <w:u w:val="single"/>
                </w:rPr>
                <w:t>edu</w:t>
              </w:r>
              <w:proofErr w:type="spellEnd"/>
              <w:r w:rsidR="00A70C85" w:rsidRPr="00250647">
                <w:rPr>
                  <w:u w:val="single"/>
                  <w:lang w:val="ru-RU"/>
                </w:rPr>
                <w:t>.</w:t>
              </w:r>
              <w:proofErr w:type="spellStart"/>
              <w:r w:rsidR="00A70C85" w:rsidRPr="00250647">
                <w:rPr>
                  <w:u w:val="single"/>
                </w:rPr>
                <w:t>ua</w:t>
              </w:r>
              <w:proofErr w:type="spellEnd"/>
              <w:r w:rsidR="00A70C85" w:rsidRPr="00250647">
                <w:rPr>
                  <w:u w:val="single"/>
                  <w:lang w:val="ru-RU"/>
                </w:rPr>
                <w:t>/</w:t>
              </w:r>
              <w:r w:rsidR="00A70C85" w:rsidRPr="00250647">
                <w:rPr>
                  <w:u w:val="single"/>
                </w:rPr>
                <w:t>course</w:t>
              </w:r>
              <w:r w:rsidR="00A70C85" w:rsidRPr="00250647">
                <w:rPr>
                  <w:u w:val="single"/>
                  <w:lang w:val="ru-RU"/>
                </w:rPr>
                <w:t>/</w:t>
              </w:r>
              <w:r w:rsidR="00A70C85" w:rsidRPr="00250647">
                <w:rPr>
                  <w:u w:val="single"/>
                </w:rPr>
                <w:t>view</w:t>
              </w:r>
              <w:r w:rsidR="00A70C85" w:rsidRPr="00250647">
                <w:rPr>
                  <w:u w:val="single"/>
                  <w:lang w:val="ru-RU"/>
                </w:rPr>
                <w:t>.</w:t>
              </w:r>
              <w:proofErr w:type="spellStart"/>
              <w:r w:rsidR="00A70C85" w:rsidRPr="00250647">
                <w:rPr>
                  <w:u w:val="single"/>
                </w:rPr>
                <w:t>php</w:t>
              </w:r>
              <w:proofErr w:type="spellEnd"/>
              <w:r w:rsidR="00A70C85" w:rsidRPr="00250647">
                <w:rPr>
                  <w:u w:val="single"/>
                  <w:lang w:val="ru-RU"/>
                </w:rPr>
                <w:t>?</w:t>
              </w:r>
              <w:r w:rsidR="00A70C85" w:rsidRPr="00250647">
                <w:rPr>
                  <w:u w:val="single"/>
                </w:rPr>
                <w:t>id</w:t>
              </w:r>
              <w:r w:rsidR="00A70C85" w:rsidRPr="00250647">
                <w:rPr>
                  <w:u w:val="single"/>
                  <w:lang w:val="ru-RU"/>
                </w:rPr>
                <w:t>=254</w:t>
              </w:r>
            </w:hyperlink>
          </w:p>
        </w:tc>
      </w:tr>
    </w:tbl>
    <w:p w14:paraId="1DA2A523" w14:textId="77777777" w:rsidR="006A2900" w:rsidRPr="00250647" w:rsidRDefault="006A2900" w:rsidP="00933144">
      <w:pPr>
        <w:rPr>
          <w:rStyle w:val="s1"/>
          <w:b/>
          <w:bCs/>
          <w:color w:val="7030A0"/>
          <w:u w:val="single"/>
          <w:lang w:val="uk-UA"/>
        </w:rPr>
      </w:pPr>
    </w:p>
    <w:p w14:paraId="1DA2A524" w14:textId="77777777" w:rsidR="00E66C95" w:rsidRPr="00131DAF" w:rsidRDefault="00EF5BEC" w:rsidP="00E66C95">
      <w:pPr>
        <w:rPr>
          <w:lang w:val="uk-UA"/>
        </w:rPr>
      </w:pPr>
      <w:r w:rsidRPr="00131DAF">
        <w:rPr>
          <w:b/>
          <w:bCs/>
          <w:sz w:val="28"/>
          <w:szCs w:val="28"/>
          <w:lang w:val="uk-UA"/>
        </w:rPr>
        <w:t xml:space="preserve">ОПИС КУРСУ </w:t>
      </w:r>
    </w:p>
    <w:p w14:paraId="1DA2A525" w14:textId="2FD79161" w:rsidR="00557D6D" w:rsidRPr="00131DAF" w:rsidRDefault="00446CE8" w:rsidP="00C97825">
      <w:pPr>
        <w:ind w:firstLine="709"/>
        <w:jc w:val="both"/>
        <w:rPr>
          <w:lang w:val="uk-UA"/>
        </w:rPr>
      </w:pPr>
      <w:r w:rsidRPr="00131DAF">
        <w:rPr>
          <w:b/>
          <w:lang w:val="uk-UA"/>
        </w:rPr>
        <w:t>Мета</w:t>
      </w:r>
      <w:r w:rsidRPr="00131DAF">
        <w:rPr>
          <w:lang w:val="uk-UA"/>
        </w:rPr>
        <w:t xml:space="preserve"> курсу </w:t>
      </w:r>
      <w:r w:rsidRPr="00131DAF">
        <w:rPr>
          <w:rFonts w:eastAsia="Times New Roman"/>
          <w:b/>
          <w:caps/>
          <w:lang w:val="uk-UA"/>
        </w:rPr>
        <w:t>«</w:t>
      </w:r>
      <w:r w:rsidR="00E10D0F">
        <w:rPr>
          <w:rFonts w:eastAsia="Times New Roman"/>
          <w:b/>
          <w:caps/>
          <w:lang w:val="uk-UA"/>
        </w:rPr>
        <w:t>П</w:t>
      </w:r>
      <w:r w:rsidR="00B15F89">
        <w:rPr>
          <w:rFonts w:eastAsia="Times New Roman"/>
          <w:b/>
          <w:lang w:val="uk-UA"/>
        </w:rPr>
        <w:t>р</w:t>
      </w:r>
      <w:r w:rsidR="00557D6D" w:rsidRPr="00131DAF">
        <w:rPr>
          <w:rFonts w:eastAsia="Times New Roman"/>
          <w:b/>
          <w:lang w:val="uk-UA"/>
        </w:rPr>
        <w:t>а</w:t>
      </w:r>
      <w:r w:rsidR="00B15F89">
        <w:rPr>
          <w:rFonts w:eastAsia="Times New Roman"/>
          <w:b/>
          <w:lang w:val="uk-UA"/>
        </w:rPr>
        <w:t xml:space="preserve">вова </w:t>
      </w:r>
      <w:r w:rsidR="00557D6D" w:rsidRPr="00131DAF">
        <w:rPr>
          <w:rFonts w:eastAsia="Times New Roman"/>
          <w:b/>
          <w:lang w:val="uk-UA"/>
        </w:rPr>
        <w:t>аргументація</w:t>
      </w:r>
      <w:r w:rsidR="00557D6D" w:rsidRPr="00131DAF">
        <w:rPr>
          <w:rFonts w:eastAsia="Times New Roman"/>
          <w:b/>
          <w:caps/>
          <w:lang w:val="uk-UA"/>
        </w:rPr>
        <w:t xml:space="preserve">» </w:t>
      </w:r>
      <w:r w:rsidRPr="00131DAF">
        <w:rPr>
          <w:rFonts w:eastAsia="Times New Roman"/>
          <w:lang w:val="uk-UA"/>
        </w:rPr>
        <w:t>полягає в оволодінні студентами теоретичними</w:t>
      </w:r>
      <w:r w:rsidR="00131DAF" w:rsidRPr="00131DAF">
        <w:rPr>
          <w:rFonts w:eastAsia="Times New Roman"/>
          <w:lang w:val="uk-UA"/>
        </w:rPr>
        <w:t xml:space="preserve"> знаннями</w:t>
      </w:r>
      <w:r w:rsidRPr="00131DAF">
        <w:rPr>
          <w:rFonts w:eastAsia="Times New Roman"/>
          <w:lang w:val="uk-UA"/>
        </w:rPr>
        <w:t xml:space="preserve"> </w:t>
      </w:r>
      <w:r w:rsidR="00131DAF" w:rsidRPr="00131DAF">
        <w:rPr>
          <w:rFonts w:eastAsia="Times New Roman"/>
          <w:lang w:val="uk-UA"/>
        </w:rPr>
        <w:t xml:space="preserve">й практичними </w:t>
      </w:r>
      <w:r w:rsidR="00557D6D" w:rsidRPr="00131DAF">
        <w:rPr>
          <w:lang w:val="uk-UA"/>
        </w:rPr>
        <w:t>навич</w:t>
      </w:r>
      <w:r w:rsidR="00131DAF" w:rsidRPr="00131DAF">
        <w:rPr>
          <w:lang w:val="uk-UA"/>
        </w:rPr>
        <w:t xml:space="preserve">ками </w:t>
      </w:r>
      <w:r w:rsidR="00557D6D" w:rsidRPr="00131DAF">
        <w:rPr>
          <w:lang w:val="uk-UA"/>
        </w:rPr>
        <w:t xml:space="preserve">ефективної </w:t>
      </w:r>
      <w:r w:rsidR="00B15F89">
        <w:rPr>
          <w:lang w:val="uk-UA"/>
        </w:rPr>
        <w:t xml:space="preserve">правової </w:t>
      </w:r>
      <w:r w:rsidR="00557D6D" w:rsidRPr="00131DAF">
        <w:rPr>
          <w:lang w:val="uk-UA"/>
        </w:rPr>
        <w:t xml:space="preserve">аргументації, оволодіння сучасними підходами та інструментами ефективного письмового, усного, дискусійного та наукового аргументування у праві. </w:t>
      </w:r>
    </w:p>
    <w:p w14:paraId="1DA2A526" w14:textId="6CC4EEB2" w:rsidR="00131DAF" w:rsidRPr="00B15F89" w:rsidRDefault="00446CE8" w:rsidP="00131DAF">
      <w:pPr>
        <w:ind w:firstLine="709"/>
        <w:jc w:val="both"/>
        <w:rPr>
          <w:lang w:val="uk-UA"/>
        </w:rPr>
      </w:pPr>
      <w:r w:rsidRPr="00B15F89">
        <w:rPr>
          <w:lang w:val="uk-UA"/>
        </w:rPr>
        <w:t xml:space="preserve">Основними </w:t>
      </w:r>
      <w:r w:rsidRPr="00B15F89">
        <w:rPr>
          <w:b/>
          <w:lang w:val="uk-UA"/>
        </w:rPr>
        <w:t>завданнями</w:t>
      </w:r>
      <w:r w:rsidRPr="00B15F89">
        <w:rPr>
          <w:lang w:val="uk-UA"/>
        </w:rPr>
        <w:t xml:space="preserve"> вивчення курсу </w:t>
      </w:r>
      <w:r w:rsidR="00B15F89" w:rsidRPr="00B15F89">
        <w:rPr>
          <w:rFonts w:eastAsia="Times New Roman"/>
          <w:b/>
          <w:caps/>
          <w:lang w:val="uk-UA"/>
        </w:rPr>
        <w:t>«П</w:t>
      </w:r>
      <w:r w:rsidR="00B15F89" w:rsidRPr="00B15F89">
        <w:rPr>
          <w:rFonts w:eastAsia="Times New Roman"/>
          <w:b/>
          <w:lang w:val="uk-UA"/>
        </w:rPr>
        <w:t>равова аргументація</w:t>
      </w:r>
      <w:r w:rsidR="00B15F89" w:rsidRPr="00B15F89">
        <w:rPr>
          <w:rFonts w:eastAsia="Times New Roman"/>
          <w:b/>
          <w:caps/>
          <w:lang w:val="uk-UA"/>
        </w:rPr>
        <w:t xml:space="preserve">» </w:t>
      </w:r>
      <w:r w:rsidRPr="00B15F89">
        <w:rPr>
          <w:lang w:val="uk-UA"/>
        </w:rPr>
        <w:t xml:space="preserve">є: </w:t>
      </w:r>
    </w:p>
    <w:p w14:paraId="1DA2A527" w14:textId="344160C4" w:rsidR="00131DAF" w:rsidRPr="00B15F89" w:rsidRDefault="00446CE8" w:rsidP="00131DAF">
      <w:pPr>
        <w:pStyle w:val="21"/>
        <w:numPr>
          <w:ilvl w:val="0"/>
          <w:numId w:val="9"/>
        </w:numPr>
        <w:tabs>
          <w:tab w:val="left" w:pos="851"/>
        </w:tabs>
        <w:spacing w:after="0" w:line="240" w:lineRule="auto"/>
        <w:ind w:left="0" w:firstLine="426"/>
        <w:jc w:val="both"/>
        <w:rPr>
          <w:i/>
          <w:iCs/>
          <w:sz w:val="24"/>
          <w:lang w:val="uk-UA"/>
        </w:rPr>
      </w:pPr>
      <w:r w:rsidRPr="00B15F89">
        <w:rPr>
          <w:sz w:val="24"/>
          <w:lang w:val="uk-UA"/>
        </w:rPr>
        <w:t xml:space="preserve">поглиблення й розширення знань </w:t>
      </w:r>
      <w:r w:rsidR="00131DAF" w:rsidRPr="00B15F89">
        <w:rPr>
          <w:sz w:val="24"/>
          <w:lang w:val="uk-UA"/>
        </w:rPr>
        <w:t xml:space="preserve">щодо сучасних підходів, засобів і прийомів </w:t>
      </w:r>
      <w:r w:rsidR="00B15F89" w:rsidRPr="00B15F89">
        <w:rPr>
          <w:sz w:val="24"/>
          <w:lang w:val="uk-UA"/>
        </w:rPr>
        <w:t xml:space="preserve">правової </w:t>
      </w:r>
      <w:r w:rsidR="00131DAF" w:rsidRPr="00B15F89">
        <w:rPr>
          <w:sz w:val="24"/>
          <w:lang w:val="uk-UA"/>
        </w:rPr>
        <w:t>аргументації;</w:t>
      </w:r>
    </w:p>
    <w:p w14:paraId="1DA2A528" w14:textId="77777777" w:rsidR="00131DAF" w:rsidRPr="00B15F89" w:rsidRDefault="00131DAF" w:rsidP="00131DAF">
      <w:pPr>
        <w:pStyle w:val="21"/>
        <w:numPr>
          <w:ilvl w:val="0"/>
          <w:numId w:val="9"/>
        </w:numPr>
        <w:tabs>
          <w:tab w:val="left" w:pos="851"/>
        </w:tabs>
        <w:spacing w:after="0" w:line="240" w:lineRule="auto"/>
        <w:ind w:left="0" w:firstLine="426"/>
        <w:jc w:val="both"/>
        <w:rPr>
          <w:i/>
          <w:iCs/>
          <w:sz w:val="24"/>
          <w:lang w:val="uk-UA"/>
        </w:rPr>
      </w:pPr>
      <w:r w:rsidRPr="00B15F89">
        <w:rPr>
          <w:sz w:val="24"/>
          <w:lang w:val="uk-UA"/>
        </w:rPr>
        <w:t xml:space="preserve">формування практичних навичок ефективного письмового, усного, дискусійного та наукового аргументування у праві в сферах правотворчості й правозастосування;  </w:t>
      </w:r>
    </w:p>
    <w:p w14:paraId="1DA2A529" w14:textId="47DD3C7A" w:rsidR="00A2250B" w:rsidRPr="00B15F89" w:rsidRDefault="00446CE8" w:rsidP="00131DAF">
      <w:pPr>
        <w:pStyle w:val="21"/>
        <w:numPr>
          <w:ilvl w:val="0"/>
          <w:numId w:val="9"/>
        </w:numPr>
        <w:tabs>
          <w:tab w:val="left" w:pos="851"/>
        </w:tabs>
        <w:spacing w:after="0" w:line="240" w:lineRule="auto"/>
        <w:ind w:left="0" w:firstLine="426"/>
        <w:jc w:val="both"/>
        <w:rPr>
          <w:i/>
          <w:iCs/>
          <w:sz w:val="24"/>
          <w:lang w:val="uk-UA"/>
        </w:rPr>
      </w:pPr>
      <w:r w:rsidRPr="00B15F89">
        <w:rPr>
          <w:sz w:val="24"/>
          <w:lang w:val="uk-UA"/>
        </w:rPr>
        <w:t xml:space="preserve">формування самостійного критичного правового мислення, навичок аналізу проблемних питань </w:t>
      </w:r>
      <w:r w:rsidR="00B15F89" w:rsidRPr="00B15F89">
        <w:rPr>
          <w:sz w:val="24"/>
          <w:lang w:val="uk-UA"/>
        </w:rPr>
        <w:t>правової а</w:t>
      </w:r>
      <w:r w:rsidR="00131DAF" w:rsidRPr="00B15F89">
        <w:rPr>
          <w:sz w:val="24"/>
          <w:lang w:val="uk-UA"/>
        </w:rPr>
        <w:t xml:space="preserve">ргументації; </w:t>
      </w:r>
      <w:r w:rsidRPr="00B15F89">
        <w:rPr>
          <w:sz w:val="24"/>
          <w:lang w:val="uk-UA"/>
        </w:rPr>
        <w:t xml:space="preserve">оволодіння вміннями визначити </w:t>
      </w:r>
      <w:r w:rsidR="00131DAF" w:rsidRPr="00B15F89">
        <w:rPr>
          <w:sz w:val="24"/>
          <w:lang w:val="uk-UA"/>
        </w:rPr>
        <w:t xml:space="preserve">прогалини й </w:t>
      </w:r>
      <w:r w:rsidRPr="00B15F89">
        <w:rPr>
          <w:sz w:val="24"/>
          <w:lang w:val="uk-UA"/>
        </w:rPr>
        <w:t>проблеми</w:t>
      </w:r>
      <w:r w:rsidR="00131DAF" w:rsidRPr="00B15F89">
        <w:rPr>
          <w:sz w:val="24"/>
          <w:lang w:val="uk-UA"/>
        </w:rPr>
        <w:t xml:space="preserve"> юридичної </w:t>
      </w:r>
      <w:r w:rsidR="00B15F89" w:rsidRPr="00B15F89">
        <w:rPr>
          <w:sz w:val="24"/>
          <w:lang w:val="uk-UA"/>
        </w:rPr>
        <w:t xml:space="preserve">правової </w:t>
      </w:r>
      <w:r w:rsidR="00131DAF" w:rsidRPr="00B15F89">
        <w:rPr>
          <w:sz w:val="24"/>
          <w:lang w:val="uk-UA"/>
        </w:rPr>
        <w:t xml:space="preserve">в правотворчості й правозастосуванні; </w:t>
      </w:r>
    </w:p>
    <w:p w14:paraId="1DA2A52A" w14:textId="77777777" w:rsidR="00131DAF" w:rsidRPr="00B15F89" w:rsidRDefault="00131DAF" w:rsidP="00131DAF">
      <w:pPr>
        <w:pStyle w:val="21"/>
        <w:numPr>
          <w:ilvl w:val="0"/>
          <w:numId w:val="9"/>
        </w:numPr>
        <w:tabs>
          <w:tab w:val="left" w:pos="851"/>
        </w:tabs>
        <w:spacing w:after="0" w:line="240" w:lineRule="auto"/>
        <w:ind w:left="0" w:firstLine="426"/>
        <w:jc w:val="both"/>
        <w:rPr>
          <w:i/>
          <w:iCs/>
          <w:sz w:val="24"/>
          <w:lang w:val="uk-UA"/>
        </w:rPr>
      </w:pPr>
    </w:p>
    <w:p w14:paraId="1DA2A52B" w14:textId="77777777" w:rsidR="009D77A7" w:rsidRPr="00B15F89" w:rsidRDefault="00EF5BEC" w:rsidP="00E66C95">
      <w:pPr>
        <w:rPr>
          <w:i/>
          <w:lang w:val="uk-UA"/>
        </w:rPr>
      </w:pPr>
      <w:r w:rsidRPr="00B15F89">
        <w:rPr>
          <w:b/>
          <w:bCs/>
          <w:i/>
          <w:lang w:val="uk-UA"/>
        </w:rPr>
        <w:t>ОЧІКУВАНІ РЕЗУЛЬТАТИ НАВЧАННЯ</w:t>
      </w:r>
    </w:p>
    <w:p w14:paraId="1DA2A52C" w14:textId="77777777" w:rsidR="003D656F" w:rsidRPr="00B15F89" w:rsidRDefault="003D656F" w:rsidP="009D77A7">
      <w:pPr>
        <w:rPr>
          <w:b/>
          <w:bCs/>
          <w:i/>
          <w:lang w:val="uk-UA"/>
        </w:rPr>
      </w:pPr>
      <w:r w:rsidRPr="00B15F89">
        <w:rPr>
          <w:b/>
          <w:bCs/>
          <w:i/>
          <w:lang w:val="uk-UA"/>
        </w:rPr>
        <w:t>У разі успішного завер</w:t>
      </w:r>
      <w:r w:rsidR="006464EA" w:rsidRPr="00B15F89">
        <w:rPr>
          <w:b/>
          <w:bCs/>
          <w:i/>
          <w:lang w:val="uk-UA"/>
        </w:rPr>
        <w:t xml:space="preserve">шення курсу студент </w:t>
      </w:r>
      <w:r w:rsidR="006464EA" w:rsidRPr="00B15F89">
        <w:rPr>
          <w:b/>
          <w:bCs/>
          <w:i/>
          <w:u w:val="single"/>
          <w:lang w:val="uk-UA"/>
        </w:rPr>
        <w:t>зможе</w:t>
      </w:r>
      <w:r w:rsidRPr="00B15F89">
        <w:rPr>
          <w:b/>
          <w:bCs/>
          <w:i/>
          <w:lang w:val="uk-UA"/>
        </w:rPr>
        <w:t>:</w:t>
      </w:r>
    </w:p>
    <w:p w14:paraId="000D4EC9" w14:textId="378E6E93" w:rsidR="00B15F89" w:rsidRPr="00B15F89" w:rsidRDefault="00B15F89" w:rsidP="00446CE8">
      <w:pPr>
        <w:pStyle w:val="a5"/>
        <w:widowControl w:val="0"/>
        <w:numPr>
          <w:ilvl w:val="0"/>
          <w:numId w:val="15"/>
        </w:numPr>
        <w:suppressAutoHyphens/>
        <w:rPr>
          <w:rFonts w:eastAsia="SimSun"/>
          <w:kern w:val="1"/>
          <w:lang w:val="uk-UA" w:eastAsia="zh-CN" w:bidi="hi-IN"/>
        </w:rPr>
      </w:pPr>
      <w:proofErr w:type="spellStart"/>
      <w:r w:rsidRPr="00B15F89">
        <w:rPr>
          <w:lang w:val="ru-RU"/>
        </w:rPr>
        <w:t>нати</w:t>
      </w:r>
      <w:proofErr w:type="spellEnd"/>
      <w:r w:rsidRPr="00B15F89">
        <w:rPr>
          <w:lang w:val="ru-RU"/>
        </w:rPr>
        <w:t xml:space="preserve"> </w:t>
      </w:r>
      <w:proofErr w:type="spellStart"/>
      <w:r w:rsidRPr="00B15F89">
        <w:rPr>
          <w:lang w:val="ru-RU"/>
        </w:rPr>
        <w:t>загальноприйняті</w:t>
      </w:r>
      <w:proofErr w:type="spellEnd"/>
      <w:r w:rsidRPr="00B15F89">
        <w:rPr>
          <w:lang w:val="ru-RU"/>
        </w:rPr>
        <w:t xml:space="preserve"> правила культурного </w:t>
      </w:r>
      <w:proofErr w:type="spellStart"/>
      <w:r w:rsidRPr="00B15F89">
        <w:rPr>
          <w:lang w:val="ru-RU"/>
        </w:rPr>
        <w:t>спілкування</w:t>
      </w:r>
      <w:proofErr w:type="spellEnd"/>
      <w:r w:rsidRPr="00B15F89">
        <w:rPr>
          <w:lang w:val="ru-RU"/>
        </w:rPr>
        <w:t xml:space="preserve">, </w:t>
      </w:r>
      <w:proofErr w:type="spellStart"/>
      <w:r w:rsidRPr="00B15F89">
        <w:rPr>
          <w:lang w:val="ru-RU"/>
        </w:rPr>
        <w:t>основні</w:t>
      </w:r>
      <w:proofErr w:type="spellEnd"/>
      <w:r w:rsidRPr="00B15F89">
        <w:rPr>
          <w:lang w:val="ru-RU"/>
        </w:rPr>
        <w:t xml:space="preserve"> </w:t>
      </w:r>
      <w:proofErr w:type="spellStart"/>
      <w:r w:rsidRPr="00B15F89">
        <w:rPr>
          <w:lang w:val="ru-RU"/>
        </w:rPr>
        <w:t>форми</w:t>
      </w:r>
      <w:proofErr w:type="spellEnd"/>
      <w:r w:rsidRPr="00B15F89">
        <w:rPr>
          <w:lang w:val="ru-RU"/>
        </w:rPr>
        <w:t xml:space="preserve"> </w:t>
      </w:r>
      <w:proofErr w:type="spellStart"/>
      <w:r w:rsidRPr="00B15F89">
        <w:rPr>
          <w:lang w:val="ru-RU"/>
        </w:rPr>
        <w:t>сприйняття</w:t>
      </w:r>
      <w:proofErr w:type="spellEnd"/>
      <w:r w:rsidRPr="00B15F89">
        <w:rPr>
          <w:lang w:val="ru-RU"/>
        </w:rPr>
        <w:t xml:space="preserve"> </w:t>
      </w:r>
      <w:proofErr w:type="spellStart"/>
      <w:r w:rsidRPr="00B15F89">
        <w:rPr>
          <w:lang w:val="ru-RU"/>
        </w:rPr>
        <w:t>інформації</w:t>
      </w:r>
      <w:proofErr w:type="spellEnd"/>
      <w:r w:rsidRPr="00B15F89">
        <w:rPr>
          <w:lang w:val="ru-RU"/>
        </w:rPr>
        <w:t xml:space="preserve"> з метою правильного </w:t>
      </w:r>
      <w:proofErr w:type="spellStart"/>
      <w:r w:rsidRPr="00B15F89">
        <w:rPr>
          <w:lang w:val="ru-RU"/>
        </w:rPr>
        <w:t>визначення</w:t>
      </w:r>
      <w:proofErr w:type="spellEnd"/>
      <w:r w:rsidRPr="00B15F89">
        <w:rPr>
          <w:lang w:val="ru-RU"/>
        </w:rPr>
        <w:t xml:space="preserve"> мети </w:t>
      </w:r>
      <w:proofErr w:type="spellStart"/>
      <w:r w:rsidRPr="00B15F89">
        <w:rPr>
          <w:lang w:val="ru-RU"/>
        </w:rPr>
        <w:t>своєї</w:t>
      </w:r>
      <w:proofErr w:type="spellEnd"/>
      <w:r w:rsidRPr="00B15F89">
        <w:rPr>
          <w:lang w:val="ru-RU"/>
        </w:rPr>
        <w:t xml:space="preserve"> </w:t>
      </w:r>
      <w:proofErr w:type="spellStart"/>
      <w:r w:rsidRPr="00B15F89">
        <w:rPr>
          <w:lang w:val="ru-RU"/>
        </w:rPr>
        <w:t>професійної</w:t>
      </w:r>
      <w:proofErr w:type="spellEnd"/>
      <w:r w:rsidRPr="00B15F89">
        <w:rPr>
          <w:lang w:val="ru-RU"/>
        </w:rPr>
        <w:t xml:space="preserve"> </w:t>
      </w:r>
      <w:proofErr w:type="spellStart"/>
      <w:r w:rsidRPr="00B15F89">
        <w:rPr>
          <w:lang w:val="ru-RU"/>
        </w:rPr>
        <w:t>діяльності</w:t>
      </w:r>
      <w:proofErr w:type="spellEnd"/>
      <w:r w:rsidRPr="00B15F89">
        <w:rPr>
          <w:lang w:val="ru-RU"/>
        </w:rPr>
        <w:t xml:space="preserve"> та </w:t>
      </w:r>
      <w:proofErr w:type="spellStart"/>
      <w:r w:rsidRPr="00B15F89">
        <w:rPr>
          <w:lang w:val="ru-RU"/>
        </w:rPr>
        <w:t>способів</w:t>
      </w:r>
      <w:proofErr w:type="spellEnd"/>
      <w:r w:rsidRPr="00B15F89">
        <w:rPr>
          <w:lang w:val="ru-RU"/>
        </w:rPr>
        <w:t xml:space="preserve"> </w:t>
      </w:r>
      <w:proofErr w:type="spellStart"/>
      <w:r w:rsidRPr="00B15F89">
        <w:rPr>
          <w:lang w:val="ru-RU"/>
        </w:rPr>
        <w:t>їх</w:t>
      </w:r>
      <w:proofErr w:type="spellEnd"/>
      <w:r w:rsidRPr="00B15F89">
        <w:rPr>
          <w:lang w:val="ru-RU"/>
        </w:rPr>
        <w:t xml:space="preserve"> </w:t>
      </w:r>
      <w:proofErr w:type="spellStart"/>
      <w:r w:rsidRPr="00B15F89">
        <w:rPr>
          <w:lang w:val="ru-RU"/>
        </w:rPr>
        <w:t>здійснення</w:t>
      </w:r>
      <w:proofErr w:type="spellEnd"/>
      <w:r w:rsidRPr="00B15F89">
        <w:rPr>
          <w:lang w:val="ru-RU"/>
        </w:rPr>
        <w:t>;</w:t>
      </w:r>
    </w:p>
    <w:p w14:paraId="1DA2A52D" w14:textId="77777777" w:rsidR="00446CE8" w:rsidRPr="00B15F89" w:rsidRDefault="00446CE8" w:rsidP="00446CE8">
      <w:pPr>
        <w:pStyle w:val="a5"/>
        <w:widowControl w:val="0"/>
        <w:numPr>
          <w:ilvl w:val="0"/>
          <w:numId w:val="15"/>
        </w:numPr>
        <w:suppressAutoHyphens/>
        <w:rPr>
          <w:rFonts w:eastAsia="SimSun"/>
          <w:kern w:val="1"/>
          <w:lang w:val="uk-UA" w:eastAsia="zh-CN" w:bidi="hi-IN"/>
        </w:rPr>
      </w:pPr>
      <w:r w:rsidRPr="00B15F89">
        <w:rPr>
          <w:rFonts w:eastAsia="SimSun"/>
          <w:kern w:val="1"/>
          <w:lang w:val="uk-UA" w:eastAsia="zh-CN" w:bidi="hi-IN"/>
        </w:rPr>
        <w:t xml:space="preserve">визначати переконливість аргументів у процесі оцінки заздалегідь невідомих умов та обставин; </w:t>
      </w:r>
    </w:p>
    <w:p w14:paraId="1DA2A52E" w14:textId="77777777" w:rsidR="00446CE8" w:rsidRPr="00B15F89" w:rsidRDefault="00446CE8" w:rsidP="00446CE8">
      <w:pPr>
        <w:pStyle w:val="a5"/>
        <w:widowControl w:val="0"/>
        <w:numPr>
          <w:ilvl w:val="0"/>
          <w:numId w:val="15"/>
        </w:numPr>
        <w:suppressAutoHyphens/>
        <w:rPr>
          <w:rFonts w:eastAsia="SimSun"/>
          <w:kern w:val="1"/>
          <w:lang w:val="uk-UA" w:eastAsia="zh-CN" w:bidi="hi-IN"/>
        </w:rPr>
      </w:pPr>
      <w:r w:rsidRPr="00B15F89">
        <w:rPr>
          <w:rFonts w:eastAsia="SimSun"/>
          <w:kern w:val="1"/>
          <w:lang w:val="uk-UA" w:eastAsia="zh-CN" w:bidi="hi-IN"/>
        </w:rPr>
        <w:t>здійснювати аналіз суспільних процесів у контексті аналізованої проблеми і демонструвати власне бачення шляхів її розв’язання;</w:t>
      </w:r>
    </w:p>
    <w:p w14:paraId="1DA2A52F" w14:textId="77777777" w:rsidR="00446CE8" w:rsidRPr="00B15F89" w:rsidRDefault="00446CE8" w:rsidP="00446CE8">
      <w:pPr>
        <w:pStyle w:val="a5"/>
        <w:widowControl w:val="0"/>
        <w:numPr>
          <w:ilvl w:val="0"/>
          <w:numId w:val="15"/>
        </w:numPr>
        <w:suppressAutoHyphens/>
        <w:rPr>
          <w:rFonts w:eastAsia="SimSun"/>
          <w:kern w:val="1"/>
          <w:lang w:val="uk-UA" w:eastAsia="zh-CN" w:bidi="hi-IN"/>
        </w:rPr>
      </w:pPr>
      <w:r w:rsidRPr="00B15F89">
        <w:rPr>
          <w:rFonts w:eastAsia="SimSun"/>
          <w:kern w:val="1"/>
          <w:lang w:val="uk-UA" w:eastAsia="zh-CN" w:bidi="hi-IN"/>
        </w:rPr>
        <w:t>проводити збір і інтегрований аналіз матеріалів з різних джерел;</w:t>
      </w:r>
    </w:p>
    <w:p w14:paraId="1DA2A530" w14:textId="77777777" w:rsidR="00446CE8" w:rsidRPr="00B15F89" w:rsidRDefault="00446CE8" w:rsidP="00446CE8">
      <w:pPr>
        <w:pStyle w:val="a5"/>
        <w:widowControl w:val="0"/>
        <w:numPr>
          <w:ilvl w:val="0"/>
          <w:numId w:val="15"/>
        </w:numPr>
        <w:suppressAutoHyphens/>
        <w:rPr>
          <w:rFonts w:eastAsia="SimSun"/>
          <w:kern w:val="1"/>
          <w:lang w:val="uk-UA" w:eastAsia="zh-CN" w:bidi="hi-IN"/>
        </w:rPr>
      </w:pPr>
      <w:r w:rsidRPr="00B15F89">
        <w:rPr>
          <w:rFonts w:eastAsia="SimSun"/>
          <w:kern w:val="1"/>
          <w:lang w:val="uk-UA" w:eastAsia="zh-CN" w:bidi="hi-IN"/>
        </w:rPr>
        <w:t>формулювати власні обґрунтовані судження на основі аналізу відомої проблеми;</w:t>
      </w:r>
    </w:p>
    <w:p w14:paraId="1DA2A531" w14:textId="77777777" w:rsidR="00446CE8" w:rsidRPr="00B15F89" w:rsidRDefault="00446CE8" w:rsidP="00446CE8">
      <w:pPr>
        <w:pStyle w:val="a5"/>
        <w:widowControl w:val="0"/>
        <w:numPr>
          <w:ilvl w:val="0"/>
          <w:numId w:val="15"/>
        </w:numPr>
        <w:suppressAutoHyphens/>
        <w:rPr>
          <w:rFonts w:eastAsia="SimSun"/>
          <w:kern w:val="1"/>
          <w:lang w:val="uk-UA" w:eastAsia="zh-CN" w:bidi="hi-IN"/>
        </w:rPr>
      </w:pPr>
      <w:r w:rsidRPr="00B15F89">
        <w:rPr>
          <w:rFonts w:eastAsia="SimSun"/>
          <w:kern w:val="1"/>
          <w:lang w:val="uk-UA" w:eastAsia="zh-CN" w:bidi="hi-IN"/>
        </w:rPr>
        <w:lastRenderedPageBreak/>
        <w:t>давати короткий висновок щодо окремих фактичних обставин (даних) з достатньою обґрунтованістю;</w:t>
      </w:r>
    </w:p>
    <w:p w14:paraId="1DA2A532" w14:textId="77777777" w:rsidR="00446CE8" w:rsidRPr="00B15F89" w:rsidRDefault="00446CE8" w:rsidP="00446CE8">
      <w:pPr>
        <w:pStyle w:val="a5"/>
        <w:widowControl w:val="0"/>
        <w:numPr>
          <w:ilvl w:val="0"/>
          <w:numId w:val="15"/>
        </w:numPr>
        <w:suppressAutoHyphens/>
        <w:rPr>
          <w:rFonts w:eastAsia="SimSun"/>
          <w:kern w:val="1"/>
          <w:lang w:val="uk-UA" w:eastAsia="zh-CN" w:bidi="hi-IN"/>
        </w:rPr>
      </w:pPr>
      <w:r w:rsidRPr="00B15F89">
        <w:rPr>
          <w:rFonts w:eastAsia="SimSun"/>
          <w:kern w:val="1"/>
          <w:lang w:val="uk-UA" w:eastAsia="zh-CN" w:bidi="hi-IN"/>
        </w:rPr>
        <w:t>оцінювати недоліки і переваги аргументів, аналізуючи відому проблему;</w:t>
      </w:r>
    </w:p>
    <w:p w14:paraId="1DA2A534" w14:textId="0D65F19C" w:rsidR="00446CE8" w:rsidRPr="00B15F89" w:rsidRDefault="00446CE8" w:rsidP="00446CE8">
      <w:pPr>
        <w:pStyle w:val="a5"/>
        <w:numPr>
          <w:ilvl w:val="0"/>
          <w:numId w:val="15"/>
        </w:numPr>
        <w:jc w:val="both"/>
        <w:rPr>
          <w:rFonts w:eastAsia="SimSun"/>
          <w:kern w:val="1"/>
          <w:lang w:val="uk-UA" w:eastAsia="zh-CN" w:bidi="hi-IN"/>
        </w:rPr>
      </w:pPr>
      <w:r w:rsidRPr="00B15F89">
        <w:rPr>
          <w:rFonts w:eastAsia="SimSun"/>
          <w:kern w:val="1"/>
          <w:lang w:val="uk-UA" w:eastAsia="zh-CN" w:bidi="hi-IN"/>
        </w:rPr>
        <w:t>використовувати різноманітні інформаційні джерела для повного та всебічного встановлення певних обставин</w:t>
      </w:r>
      <w:r w:rsidR="00B15F89" w:rsidRPr="00B15F89">
        <w:rPr>
          <w:rFonts w:eastAsia="SimSun"/>
          <w:kern w:val="1"/>
          <w:lang w:val="uk-UA" w:eastAsia="zh-CN" w:bidi="hi-IN"/>
        </w:rPr>
        <w:t xml:space="preserve"> та належної аргументації</w:t>
      </w:r>
      <w:r w:rsidRPr="00B15F89">
        <w:rPr>
          <w:rFonts w:eastAsia="SimSun"/>
          <w:kern w:val="1"/>
          <w:lang w:val="uk-UA" w:eastAsia="zh-CN" w:bidi="hi-IN"/>
        </w:rPr>
        <w:t>;</w:t>
      </w:r>
    </w:p>
    <w:p w14:paraId="1DA2A535" w14:textId="77777777" w:rsidR="00446CE8" w:rsidRPr="00B15F89" w:rsidRDefault="00446CE8" w:rsidP="00446CE8">
      <w:pPr>
        <w:pStyle w:val="a5"/>
        <w:numPr>
          <w:ilvl w:val="0"/>
          <w:numId w:val="15"/>
        </w:numPr>
        <w:jc w:val="both"/>
        <w:rPr>
          <w:rFonts w:eastAsia="SimSun"/>
          <w:kern w:val="1"/>
          <w:lang w:val="uk-UA" w:eastAsia="zh-CN" w:bidi="hi-IN"/>
        </w:rPr>
      </w:pPr>
      <w:r w:rsidRPr="00B15F89">
        <w:rPr>
          <w:rFonts w:eastAsia="SimSun"/>
          <w:kern w:val="1"/>
          <w:lang w:val="uk-UA" w:eastAsia="zh-CN" w:bidi="hi-IN"/>
        </w:rPr>
        <w:t>вільно спілкуватися державною та іноземною мовами як усно, так і письмово, правильно вживаючи правничу термінологію;</w:t>
      </w:r>
    </w:p>
    <w:p w14:paraId="1DA2A536" w14:textId="77777777" w:rsidR="00446CE8" w:rsidRPr="00B15F89" w:rsidRDefault="00446CE8" w:rsidP="00446CE8">
      <w:pPr>
        <w:pStyle w:val="a5"/>
        <w:widowControl w:val="0"/>
        <w:numPr>
          <w:ilvl w:val="0"/>
          <w:numId w:val="15"/>
        </w:numPr>
        <w:suppressAutoHyphens/>
        <w:rPr>
          <w:rFonts w:eastAsia="SimSun"/>
          <w:kern w:val="1"/>
          <w:lang w:val="uk-UA" w:eastAsia="zh-CN" w:bidi="hi-IN"/>
        </w:rPr>
      </w:pPr>
      <w:r w:rsidRPr="00B15F89">
        <w:rPr>
          <w:rFonts w:eastAsia="SimSun"/>
          <w:kern w:val="1"/>
          <w:lang w:val="uk-UA" w:eastAsia="zh-CN" w:bidi="hi-IN"/>
        </w:rPr>
        <w:t>володіти базовими навичками риторики;</w:t>
      </w:r>
    </w:p>
    <w:p w14:paraId="21C3BBC8" w14:textId="787B3B99" w:rsidR="00B15F89" w:rsidRPr="00B15F89" w:rsidRDefault="00B15F89" w:rsidP="00446CE8">
      <w:pPr>
        <w:pStyle w:val="a5"/>
        <w:widowControl w:val="0"/>
        <w:numPr>
          <w:ilvl w:val="0"/>
          <w:numId w:val="15"/>
        </w:numPr>
        <w:suppressAutoHyphens/>
        <w:rPr>
          <w:rFonts w:eastAsia="SimSun"/>
          <w:kern w:val="1"/>
          <w:lang w:val="uk-UA" w:eastAsia="zh-CN" w:bidi="hi-IN"/>
        </w:rPr>
      </w:pPr>
      <w:r w:rsidRPr="00B15F89">
        <w:rPr>
          <w:lang w:val="uk-UA"/>
        </w:rPr>
        <w:t xml:space="preserve">розуміти специфіку ділового спілкування; </w:t>
      </w:r>
    </w:p>
    <w:p w14:paraId="2AAA579E" w14:textId="77777777" w:rsidR="00B15F89" w:rsidRPr="00B15F89" w:rsidRDefault="00B15F89" w:rsidP="00446CE8">
      <w:pPr>
        <w:pStyle w:val="a5"/>
        <w:widowControl w:val="0"/>
        <w:numPr>
          <w:ilvl w:val="0"/>
          <w:numId w:val="15"/>
        </w:numPr>
        <w:suppressAutoHyphens/>
        <w:rPr>
          <w:rFonts w:eastAsia="SimSun"/>
          <w:kern w:val="1"/>
          <w:lang w:val="uk-UA" w:eastAsia="zh-CN" w:bidi="hi-IN"/>
        </w:rPr>
      </w:pPr>
      <w:r w:rsidRPr="00B15F89">
        <w:rPr>
          <w:lang w:val="uk-UA"/>
        </w:rPr>
        <w:t>особливості етикету юриста, його основні норми та функції;</w:t>
      </w:r>
    </w:p>
    <w:p w14:paraId="0F456E8C" w14:textId="77777777" w:rsidR="00B15F89" w:rsidRPr="00B15F89" w:rsidRDefault="00B15F89" w:rsidP="00446CE8">
      <w:pPr>
        <w:pStyle w:val="a5"/>
        <w:widowControl w:val="0"/>
        <w:numPr>
          <w:ilvl w:val="0"/>
          <w:numId w:val="15"/>
        </w:numPr>
        <w:suppressAutoHyphens/>
        <w:rPr>
          <w:rFonts w:eastAsia="SimSun"/>
          <w:kern w:val="1"/>
          <w:lang w:val="uk-UA" w:eastAsia="zh-CN" w:bidi="hi-IN"/>
        </w:rPr>
      </w:pPr>
      <w:r w:rsidRPr="00B15F89">
        <w:rPr>
          <w:lang w:val="uk-UA"/>
        </w:rPr>
        <w:t>бути обізнаним з основними форми юридичного діалогу;</w:t>
      </w:r>
    </w:p>
    <w:p w14:paraId="6E34C3C2" w14:textId="480A27DF" w:rsidR="00B15F89" w:rsidRPr="00B15F89" w:rsidRDefault="00B15F89" w:rsidP="00446CE8">
      <w:pPr>
        <w:pStyle w:val="a5"/>
        <w:widowControl w:val="0"/>
        <w:numPr>
          <w:ilvl w:val="0"/>
          <w:numId w:val="15"/>
        </w:numPr>
        <w:suppressAutoHyphens/>
        <w:rPr>
          <w:rFonts w:eastAsia="SimSun"/>
          <w:kern w:val="1"/>
          <w:lang w:val="uk-UA" w:eastAsia="zh-CN" w:bidi="hi-IN"/>
        </w:rPr>
      </w:pPr>
      <w:r w:rsidRPr="00B15F89">
        <w:rPr>
          <w:lang w:val="uk-UA"/>
        </w:rPr>
        <w:t xml:space="preserve">володіти технікою правової аргументації; </w:t>
      </w:r>
    </w:p>
    <w:p w14:paraId="1DA2A537" w14:textId="77777777" w:rsidR="00446CE8" w:rsidRPr="00B15F89" w:rsidRDefault="00446CE8" w:rsidP="00446CE8">
      <w:pPr>
        <w:pStyle w:val="a5"/>
        <w:widowControl w:val="0"/>
        <w:numPr>
          <w:ilvl w:val="0"/>
          <w:numId w:val="15"/>
        </w:numPr>
        <w:suppressAutoHyphens/>
        <w:rPr>
          <w:rFonts w:eastAsia="SimSun"/>
          <w:kern w:val="1"/>
          <w:lang w:val="uk-UA" w:eastAsia="zh-CN" w:bidi="hi-IN"/>
        </w:rPr>
      </w:pPr>
      <w:r w:rsidRPr="00B15F89">
        <w:rPr>
          <w:rFonts w:eastAsia="SimSun"/>
          <w:kern w:val="1"/>
          <w:lang w:val="uk-UA" w:eastAsia="zh-CN" w:bidi="hi-IN"/>
        </w:rPr>
        <w:t>доносити до респондента матеріал з певної проблематики доступно і зрозуміло;</w:t>
      </w:r>
    </w:p>
    <w:p w14:paraId="1DA2A538" w14:textId="77777777" w:rsidR="00446CE8" w:rsidRPr="00B15F89" w:rsidRDefault="00446CE8" w:rsidP="00446CE8">
      <w:pPr>
        <w:pStyle w:val="a5"/>
        <w:widowControl w:val="0"/>
        <w:numPr>
          <w:ilvl w:val="0"/>
          <w:numId w:val="15"/>
        </w:numPr>
        <w:suppressAutoHyphens/>
        <w:rPr>
          <w:rFonts w:eastAsia="SimSun"/>
          <w:kern w:val="1"/>
          <w:lang w:val="uk-UA" w:eastAsia="zh-CN" w:bidi="hi-IN"/>
        </w:rPr>
      </w:pPr>
      <w:r w:rsidRPr="00B15F89">
        <w:rPr>
          <w:rFonts w:eastAsia="SimSun"/>
          <w:kern w:val="1"/>
          <w:lang w:val="uk-UA" w:eastAsia="zh-CN" w:bidi="hi-IN"/>
        </w:rPr>
        <w:t>пояснювати характер певних подій та процесів з розумінням професійного та суспільного контексту;</w:t>
      </w:r>
    </w:p>
    <w:p w14:paraId="1DA2A539" w14:textId="77777777" w:rsidR="00446CE8" w:rsidRPr="00B15F89" w:rsidRDefault="00446CE8" w:rsidP="00446CE8">
      <w:pPr>
        <w:pStyle w:val="a5"/>
        <w:widowControl w:val="0"/>
        <w:numPr>
          <w:ilvl w:val="0"/>
          <w:numId w:val="15"/>
        </w:numPr>
        <w:suppressAutoHyphens/>
        <w:rPr>
          <w:rFonts w:eastAsia="SimSun"/>
          <w:kern w:val="1"/>
          <w:lang w:val="uk-UA" w:eastAsia="zh-CN" w:bidi="hi-IN"/>
        </w:rPr>
      </w:pPr>
      <w:r w:rsidRPr="00B15F89">
        <w:rPr>
          <w:rFonts w:eastAsia="SimSun"/>
          <w:kern w:val="1"/>
          <w:lang w:val="uk-UA" w:eastAsia="zh-CN" w:bidi="hi-IN"/>
        </w:rPr>
        <w:t>належно використовувати статистичну інформацію, отриману з першоджерел та вторинних джерел для своєї професійної діяльності;</w:t>
      </w:r>
    </w:p>
    <w:p w14:paraId="1DA2A53A" w14:textId="77777777" w:rsidR="00446CE8" w:rsidRPr="00B15F89" w:rsidRDefault="00446CE8" w:rsidP="00446CE8">
      <w:pPr>
        <w:pStyle w:val="a5"/>
        <w:widowControl w:val="0"/>
        <w:numPr>
          <w:ilvl w:val="0"/>
          <w:numId w:val="15"/>
        </w:numPr>
        <w:suppressAutoHyphens/>
        <w:rPr>
          <w:rFonts w:eastAsia="SimSun"/>
          <w:kern w:val="1"/>
          <w:lang w:val="uk-UA" w:eastAsia="zh-CN" w:bidi="hi-IN"/>
        </w:rPr>
      </w:pPr>
      <w:r w:rsidRPr="00B15F89">
        <w:rPr>
          <w:rFonts w:eastAsia="SimSun"/>
          <w:kern w:val="1"/>
          <w:lang w:val="uk-UA" w:eastAsia="zh-CN" w:bidi="hi-IN"/>
        </w:rPr>
        <w:t>вільно використовувати для професійної діяльності доступні інформаційні технології і бази даних;</w:t>
      </w:r>
    </w:p>
    <w:p w14:paraId="1DA2A53B" w14:textId="77777777" w:rsidR="00446CE8" w:rsidRPr="00B15F89" w:rsidRDefault="00446CE8" w:rsidP="00446CE8">
      <w:pPr>
        <w:pStyle w:val="a5"/>
        <w:widowControl w:val="0"/>
        <w:numPr>
          <w:ilvl w:val="0"/>
          <w:numId w:val="15"/>
        </w:numPr>
        <w:suppressAutoHyphens/>
        <w:rPr>
          <w:rFonts w:eastAsia="SimSun"/>
          <w:kern w:val="1"/>
          <w:lang w:val="uk-UA" w:eastAsia="zh-CN" w:bidi="hi-IN"/>
        </w:rPr>
      </w:pPr>
      <w:r w:rsidRPr="00B15F89">
        <w:rPr>
          <w:rFonts w:eastAsia="SimSun"/>
          <w:kern w:val="1"/>
          <w:lang w:val="uk-UA" w:eastAsia="zh-CN" w:bidi="hi-IN"/>
        </w:rPr>
        <w:t>працювати в групі, формуючи власний внесок у виконання завдань групи;</w:t>
      </w:r>
    </w:p>
    <w:p w14:paraId="1DA2A53C" w14:textId="77777777" w:rsidR="00446CE8" w:rsidRPr="00B15F89" w:rsidRDefault="00446CE8" w:rsidP="00446CE8">
      <w:pPr>
        <w:pStyle w:val="a5"/>
        <w:widowControl w:val="0"/>
        <w:numPr>
          <w:ilvl w:val="0"/>
          <w:numId w:val="15"/>
        </w:numPr>
        <w:suppressAutoHyphens/>
        <w:rPr>
          <w:rFonts w:eastAsia="SimSun"/>
          <w:kern w:val="1"/>
          <w:lang w:val="uk-UA" w:eastAsia="zh-CN" w:bidi="hi-IN"/>
        </w:rPr>
      </w:pPr>
      <w:r w:rsidRPr="00B15F89">
        <w:rPr>
          <w:rFonts w:eastAsia="SimSun"/>
          <w:kern w:val="1"/>
          <w:lang w:val="uk-UA" w:eastAsia="zh-CN" w:bidi="hi-IN"/>
        </w:rPr>
        <w:t>виявляти знання і розуміння основних сучасних правових доктрин, цінностей та принципів функціонування національної правової системи;</w:t>
      </w:r>
    </w:p>
    <w:p w14:paraId="1DA2A53D" w14:textId="6ADD92A8" w:rsidR="00446CE8" w:rsidRPr="00B15F89" w:rsidRDefault="00446CE8" w:rsidP="00446CE8">
      <w:pPr>
        <w:pStyle w:val="a5"/>
        <w:widowControl w:val="0"/>
        <w:numPr>
          <w:ilvl w:val="0"/>
          <w:numId w:val="15"/>
        </w:numPr>
        <w:suppressAutoHyphens/>
        <w:rPr>
          <w:rFonts w:eastAsia="SimSun"/>
          <w:kern w:val="1"/>
          <w:lang w:val="uk-UA" w:eastAsia="zh-CN" w:bidi="hi-IN"/>
        </w:rPr>
      </w:pPr>
      <w:r w:rsidRPr="00B15F89">
        <w:rPr>
          <w:rFonts w:eastAsia="SimSun"/>
          <w:kern w:val="1"/>
          <w:lang w:val="uk-UA" w:eastAsia="zh-CN" w:bidi="hi-IN"/>
        </w:rPr>
        <w:t>демонструвати необхідні знання та розуміння сутності та змісту основних правових інститутів і норм фундаментальних галузей права</w:t>
      </w:r>
      <w:r w:rsidR="00B15F89" w:rsidRPr="00B15F89">
        <w:rPr>
          <w:rFonts w:eastAsia="SimSun"/>
          <w:kern w:val="1"/>
          <w:lang w:val="uk-UA" w:eastAsia="zh-CN" w:bidi="hi-IN"/>
        </w:rPr>
        <w:t>, особливостей аргументації в кожній із галузей</w:t>
      </w:r>
      <w:r w:rsidRPr="00B15F89">
        <w:rPr>
          <w:rFonts w:eastAsia="SimSun"/>
          <w:kern w:val="1"/>
          <w:lang w:val="uk-UA" w:eastAsia="zh-CN" w:bidi="hi-IN"/>
        </w:rPr>
        <w:t>;</w:t>
      </w:r>
    </w:p>
    <w:p w14:paraId="1DA2A53E" w14:textId="5150215B" w:rsidR="00446CE8" w:rsidRPr="00B15F89" w:rsidRDefault="00B15F89" w:rsidP="00446CE8">
      <w:pPr>
        <w:pStyle w:val="a5"/>
        <w:widowControl w:val="0"/>
        <w:numPr>
          <w:ilvl w:val="0"/>
          <w:numId w:val="15"/>
        </w:numPr>
        <w:suppressAutoHyphens/>
        <w:rPr>
          <w:rFonts w:eastAsia="SimSun"/>
          <w:kern w:val="1"/>
          <w:lang w:val="uk-UA" w:eastAsia="zh-CN" w:bidi="hi-IN"/>
        </w:rPr>
      </w:pPr>
      <w:r w:rsidRPr="00B15F89">
        <w:rPr>
          <w:rFonts w:eastAsia="SimSun"/>
          <w:kern w:val="1"/>
          <w:lang w:val="uk-UA" w:eastAsia="zh-CN" w:bidi="hi-IN"/>
        </w:rPr>
        <w:t xml:space="preserve">аргументовано </w:t>
      </w:r>
      <w:r w:rsidR="00446CE8" w:rsidRPr="00B15F89">
        <w:rPr>
          <w:rFonts w:eastAsia="SimSun"/>
          <w:kern w:val="1"/>
          <w:lang w:val="uk-UA" w:eastAsia="zh-CN" w:bidi="hi-IN"/>
        </w:rPr>
        <w:t>пояснювати природу та зміст основних правових явищ і процесів;</w:t>
      </w:r>
    </w:p>
    <w:p w14:paraId="64CE9C1F" w14:textId="77777777" w:rsidR="00B15F89" w:rsidRPr="00B15F89" w:rsidRDefault="00B15F89" w:rsidP="00446CE8">
      <w:pPr>
        <w:pStyle w:val="a5"/>
        <w:widowControl w:val="0"/>
        <w:numPr>
          <w:ilvl w:val="0"/>
          <w:numId w:val="15"/>
        </w:numPr>
        <w:suppressAutoHyphens/>
        <w:rPr>
          <w:rFonts w:eastAsia="SimSun"/>
          <w:kern w:val="1"/>
          <w:lang w:val="uk-UA" w:eastAsia="zh-CN" w:bidi="hi-IN"/>
        </w:rPr>
      </w:pPr>
      <w:r w:rsidRPr="00B15F89">
        <w:rPr>
          <w:lang w:val="uk-UA"/>
        </w:rPr>
        <w:t xml:space="preserve">мати здатність виявляти, розрізняти та використовувати усі види аргументації та аргументів у мові; </w:t>
      </w:r>
    </w:p>
    <w:p w14:paraId="1EA43F5C" w14:textId="77777777" w:rsidR="00B15F89" w:rsidRPr="00B15F89" w:rsidRDefault="00B15F89" w:rsidP="00446CE8">
      <w:pPr>
        <w:pStyle w:val="a5"/>
        <w:widowControl w:val="0"/>
        <w:numPr>
          <w:ilvl w:val="0"/>
          <w:numId w:val="15"/>
        </w:numPr>
        <w:suppressAutoHyphens/>
        <w:rPr>
          <w:rFonts w:eastAsia="SimSun"/>
          <w:kern w:val="1"/>
          <w:lang w:val="uk-UA" w:eastAsia="zh-CN" w:bidi="hi-IN"/>
        </w:rPr>
      </w:pPr>
      <w:r w:rsidRPr="00B15F89">
        <w:rPr>
          <w:lang w:val="uk-UA"/>
        </w:rPr>
        <w:t xml:space="preserve">виявляти логічні помилки у дискусіях; </w:t>
      </w:r>
    </w:p>
    <w:p w14:paraId="3FEF9F01" w14:textId="77777777" w:rsidR="00B15F89" w:rsidRPr="00B15F89" w:rsidRDefault="00B15F89" w:rsidP="00446CE8">
      <w:pPr>
        <w:pStyle w:val="a5"/>
        <w:widowControl w:val="0"/>
        <w:numPr>
          <w:ilvl w:val="0"/>
          <w:numId w:val="15"/>
        </w:numPr>
        <w:suppressAutoHyphens/>
        <w:rPr>
          <w:rFonts w:eastAsia="SimSun"/>
          <w:kern w:val="1"/>
          <w:lang w:val="uk-UA" w:eastAsia="zh-CN" w:bidi="hi-IN"/>
        </w:rPr>
      </w:pPr>
      <w:r w:rsidRPr="00B15F89">
        <w:rPr>
          <w:lang w:val="uk-UA"/>
        </w:rPr>
        <w:t xml:space="preserve">вміти визначати вимоги до аргументованого правового акту чи рішення суду; </w:t>
      </w:r>
    </w:p>
    <w:p w14:paraId="08E3D796" w14:textId="77777777" w:rsidR="00B15F89" w:rsidRPr="00B15F89" w:rsidRDefault="00B15F89" w:rsidP="00446CE8">
      <w:pPr>
        <w:pStyle w:val="a5"/>
        <w:widowControl w:val="0"/>
        <w:numPr>
          <w:ilvl w:val="0"/>
          <w:numId w:val="15"/>
        </w:numPr>
        <w:suppressAutoHyphens/>
        <w:rPr>
          <w:rFonts w:eastAsia="SimSun"/>
          <w:kern w:val="1"/>
          <w:lang w:val="uk-UA" w:eastAsia="zh-CN" w:bidi="hi-IN"/>
        </w:rPr>
      </w:pPr>
      <w:r w:rsidRPr="00B15F89">
        <w:rPr>
          <w:lang w:val="uk-UA"/>
        </w:rPr>
        <w:t>навчитись наводити обґрунтовані аргументи;</w:t>
      </w:r>
    </w:p>
    <w:p w14:paraId="14BCDE61" w14:textId="77777777" w:rsidR="00B15F89" w:rsidRPr="00B15F89" w:rsidRDefault="00B15F89" w:rsidP="00446CE8">
      <w:pPr>
        <w:pStyle w:val="a5"/>
        <w:widowControl w:val="0"/>
        <w:numPr>
          <w:ilvl w:val="0"/>
          <w:numId w:val="15"/>
        </w:numPr>
        <w:suppressAutoHyphens/>
        <w:rPr>
          <w:rFonts w:eastAsia="SimSun"/>
          <w:kern w:val="1"/>
          <w:lang w:val="uk-UA" w:eastAsia="zh-CN" w:bidi="hi-IN"/>
        </w:rPr>
      </w:pPr>
      <w:r w:rsidRPr="00B15F89">
        <w:rPr>
          <w:lang w:val="uk-UA"/>
        </w:rPr>
        <w:t>роз</w:t>
      </w:r>
      <w:r w:rsidRPr="00B15F89">
        <w:rPr>
          <w:lang w:val="uk-UA"/>
        </w:rPr>
        <w:t xml:space="preserve">умітися </w:t>
      </w:r>
      <w:r w:rsidRPr="00B15F89">
        <w:rPr>
          <w:lang w:val="uk-UA"/>
        </w:rPr>
        <w:t>у видах правової аргументації та критеріях їх класифікації;</w:t>
      </w:r>
    </w:p>
    <w:p w14:paraId="48A86E6D" w14:textId="551A1F8D" w:rsidR="00B15F89" w:rsidRPr="00B15F89" w:rsidRDefault="00B15F89" w:rsidP="00446CE8">
      <w:pPr>
        <w:pStyle w:val="a5"/>
        <w:widowControl w:val="0"/>
        <w:numPr>
          <w:ilvl w:val="0"/>
          <w:numId w:val="15"/>
        </w:numPr>
        <w:suppressAutoHyphens/>
        <w:rPr>
          <w:rFonts w:eastAsia="SimSun"/>
          <w:kern w:val="1"/>
          <w:lang w:val="uk-UA" w:eastAsia="zh-CN" w:bidi="hi-IN"/>
        </w:rPr>
      </w:pPr>
      <w:r w:rsidRPr="00B15F89">
        <w:rPr>
          <w:lang w:val="uk-UA"/>
        </w:rPr>
        <w:t>володіти основами мовної поведінки у судових дебатах;</w:t>
      </w:r>
    </w:p>
    <w:p w14:paraId="753DDAE1" w14:textId="77777777" w:rsidR="00B15F89" w:rsidRPr="00B15F89" w:rsidRDefault="00B15F89" w:rsidP="00B15F89">
      <w:pPr>
        <w:pStyle w:val="a5"/>
        <w:widowControl w:val="0"/>
        <w:numPr>
          <w:ilvl w:val="0"/>
          <w:numId w:val="15"/>
        </w:numPr>
        <w:suppressAutoHyphens/>
        <w:rPr>
          <w:rFonts w:eastAsia="SimSun"/>
          <w:kern w:val="1"/>
          <w:lang w:val="uk-UA" w:eastAsia="zh-CN" w:bidi="hi-IN"/>
        </w:rPr>
      </w:pPr>
      <w:r w:rsidRPr="00B15F89">
        <w:rPr>
          <w:rFonts w:eastAsia="SimSun"/>
          <w:kern w:val="1"/>
          <w:lang w:val="uk-UA" w:eastAsia="zh-CN" w:bidi="hi-IN"/>
        </w:rPr>
        <w:t>застосовувати набуті знання у різних правових ситуаціях, виокремлювати юридично значущі факти і формувати обґрунтовані правові висновки.</w:t>
      </w:r>
    </w:p>
    <w:p w14:paraId="1DA2A540" w14:textId="77777777" w:rsidR="00446CE8" w:rsidRPr="00250647" w:rsidRDefault="00446CE8" w:rsidP="00446CE8">
      <w:pPr>
        <w:ind w:firstLine="708"/>
        <w:jc w:val="both"/>
        <w:rPr>
          <w:rFonts w:eastAsia="Times New Roman"/>
          <w:b/>
          <w:color w:val="7030A0"/>
          <w:lang w:val="uk-UA" w:eastAsia="ru-RU"/>
        </w:rPr>
      </w:pPr>
    </w:p>
    <w:p w14:paraId="1DA2A541" w14:textId="77777777" w:rsidR="00844E18" w:rsidRPr="00D24EE3" w:rsidRDefault="00566A39" w:rsidP="00844E18">
      <w:pPr>
        <w:outlineLvl w:val="0"/>
        <w:rPr>
          <w:rFonts w:eastAsia="Times New Roman"/>
          <w:b/>
          <w:bCs/>
          <w:kern w:val="36"/>
          <w:sz w:val="28"/>
          <w:szCs w:val="28"/>
          <w:lang w:val="uk-UA"/>
        </w:rPr>
      </w:pPr>
      <w:r w:rsidRPr="00D24EE3">
        <w:rPr>
          <w:b/>
          <w:bCs/>
          <w:kern w:val="36"/>
          <w:sz w:val="28"/>
          <w:szCs w:val="28"/>
          <w:lang w:val="uk-UA"/>
        </w:rPr>
        <w:t>ОСНОВНІ НАВЧАЛЬНІ</w:t>
      </w:r>
      <w:r w:rsidR="006C4032" w:rsidRPr="00D24EE3">
        <w:rPr>
          <w:b/>
          <w:bCs/>
          <w:kern w:val="36"/>
          <w:sz w:val="28"/>
          <w:szCs w:val="28"/>
          <w:lang w:val="uk-UA"/>
        </w:rPr>
        <w:t>РЕСУРСИ</w:t>
      </w:r>
    </w:p>
    <w:p w14:paraId="1DA2A542" w14:textId="77777777" w:rsidR="00D24EE3" w:rsidRPr="00D24EE3" w:rsidRDefault="00966160" w:rsidP="00566A39">
      <w:pPr>
        <w:jc w:val="both"/>
        <w:rPr>
          <w:rFonts w:eastAsia="Times New Roman"/>
          <w:lang w:val="uk-UA"/>
        </w:rPr>
      </w:pPr>
      <w:r w:rsidRPr="00D24EE3">
        <w:rPr>
          <w:i/>
          <w:iCs/>
          <w:lang w:val="uk-UA"/>
        </w:rPr>
        <w:t xml:space="preserve">Презентації лекцій, плани семінарських занять, методичні рекомендації до виконання індивідуальних дослідницьких завдань та групових творчих проектів розміщені на платформі </w:t>
      </w:r>
      <w:r w:rsidRPr="00D24EE3">
        <w:rPr>
          <w:i/>
          <w:iCs/>
        </w:rPr>
        <w:t>Moodle</w:t>
      </w:r>
      <w:r w:rsidRPr="00D24EE3">
        <w:rPr>
          <w:i/>
          <w:iCs/>
          <w:lang w:val="uk-UA"/>
        </w:rPr>
        <w:t xml:space="preserve">: </w:t>
      </w:r>
      <w:hyperlink r:id="rId10" w:history="1">
        <w:r w:rsidR="00D24EE3" w:rsidRPr="00D24EE3">
          <w:rPr>
            <w:rStyle w:val="a4"/>
            <w:rFonts w:eastAsia="Times New Roman"/>
            <w:color w:val="auto"/>
            <w:lang w:val="uk-UA"/>
          </w:rPr>
          <w:t>https://moodle.znu.edu.ua/course/view.php?id=13888</w:t>
        </w:r>
      </w:hyperlink>
    </w:p>
    <w:p w14:paraId="1DA2A543" w14:textId="77777777" w:rsidR="00C14672" w:rsidRPr="00250647" w:rsidRDefault="00C14672" w:rsidP="00844E18">
      <w:pPr>
        <w:rPr>
          <w:rFonts w:eastAsia="Times New Roman"/>
          <w:color w:val="7030A0"/>
          <w:lang w:val="uk-UA"/>
        </w:rPr>
      </w:pPr>
    </w:p>
    <w:p w14:paraId="1DA2A544" w14:textId="77777777" w:rsidR="00844E18" w:rsidRPr="00D24EE3" w:rsidRDefault="00E148C2" w:rsidP="00844E18">
      <w:pPr>
        <w:rPr>
          <w:sz w:val="28"/>
          <w:szCs w:val="28"/>
          <w:lang w:val="uk-UA"/>
        </w:rPr>
      </w:pPr>
      <w:r w:rsidRPr="00D24EE3">
        <w:rPr>
          <w:b/>
          <w:bCs/>
          <w:sz w:val="28"/>
          <w:szCs w:val="28"/>
          <w:lang w:val="uk-UA"/>
        </w:rPr>
        <w:t>КОНТРОЛЬНІ ЗАХОДИ</w:t>
      </w:r>
    </w:p>
    <w:p w14:paraId="1DA2A545" w14:textId="77777777" w:rsidR="00E148C2" w:rsidRPr="00D24EE3" w:rsidRDefault="00E148C2" w:rsidP="00BD552C">
      <w:pPr>
        <w:jc w:val="both"/>
        <w:rPr>
          <w:b/>
          <w:bCs/>
          <w:i/>
          <w:iCs/>
          <w:u w:val="single"/>
          <w:lang w:val="ru-RU"/>
        </w:rPr>
      </w:pPr>
    </w:p>
    <w:p w14:paraId="1DA2A546" w14:textId="77777777" w:rsidR="00FC57E5" w:rsidRPr="00D24EE3" w:rsidRDefault="00FC57E5" w:rsidP="00BD552C">
      <w:pPr>
        <w:jc w:val="both"/>
        <w:rPr>
          <w:b/>
          <w:bCs/>
          <w:i/>
          <w:iCs/>
          <w:u w:val="single"/>
          <w:lang w:val="uk-UA"/>
        </w:rPr>
      </w:pPr>
      <w:r w:rsidRPr="00D24EE3">
        <w:rPr>
          <w:b/>
          <w:bCs/>
          <w:i/>
          <w:iCs/>
          <w:u w:val="single"/>
          <w:lang w:val="uk-UA"/>
        </w:rPr>
        <w:t>Поточн</w:t>
      </w:r>
      <w:r w:rsidR="00E148C2" w:rsidRPr="00D24EE3">
        <w:rPr>
          <w:b/>
          <w:bCs/>
          <w:i/>
          <w:iCs/>
          <w:u w:val="single"/>
          <w:lang w:val="uk-UA"/>
        </w:rPr>
        <w:t>і контрольні заходи</w:t>
      </w:r>
    </w:p>
    <w:p w14:paraId="1DA2A547" w14:textId="77777777" w:rsidR="00C0464B" w:rsidRPr="00D24EE3" w:rsidRDefault="00C0464B" w:rsidP="00FC57E5">
      <w:pPr>
        <w:jc w:val="both"/>
        <w:rPr>
          <w:b/>
          <w:bCs/>
          <w:i/>
          <w:iCs/>
          <w:lang w:val="uk-UA"/>
        </w:rPr>
      </w:pPr>
      <w:proofErr w:type="spellStart"/>
      <w:r w:rsidRPr="00D24EE3">
        <w:rPr>
          <w:b/>
          <w:bCs/>
          <w:i/>
          <w:iCs/>
          <w:lang w:val="uk-UA"/>
        </w:rPr>
        <w:t>Обов</w:t>
      </w:r>
      <w:proofErr w:type="spellEnd"/>
      <w:r w:rsidRPr="00D24EE3">
        <w:rPr>
          <w:b/>
          <w:bCs/>
          <w:i/>
          <w:iCs/>
          <w:lang w:val="ru-RU"/>
        </w:rPr>
        <w:t>’</w:t>
      </w:r>
      <w:proofErr w:type="spellStart"/>
      <w:r w:rsidRPr="00D24EE3">
        <w:rPr>
          <w:b/>
          <w:bCs/>
          <w:i/>
          <w:iCs/>
          <w:lang w:val="uk-UA"/>
        </w:rPr>
        <w:t>язкові</w:t>
      </w:r>
      <w:proofErr w:type="spellEnd"/>
      <w:r w:rsidRPr="00D24EE3">
        <w:rPr>
          <w:b/>
          <w:bCs/>
          <w:i/>
          <w:iCs/>
          <w:lang w:val="uk-UA"/>
        </w:rPr>
        <w:t xml:space="preserve"> види роботи:</w:t>
      </w:r>
    </w:p>
    <w:p w14:paraId="1DA2A548" w14:textId="77777777" w:rsidR="007B5660" w:rsidRPr="00D24EE3" w:rsidRDefault="000B7460" w:rsidP="00FC57E5">
      <w:pPr>
        <w:jc w:val="both"/>
        <w:rPr>
          <w:i/>
          <w:iCs/>
          <w:lang w:val="uk-UA"/>
        </w:rPr>
      </w:pPr>
      <w:r w:rsidRPr="00D24EE3">
        <w:rPr>
          <w:b/>
          <w:bCs/>
          <w:i/>
          <w:iCs/>
          <w:lang w:val="uk-UA"/>
        </w:rPr>
        <w:t>Термінологічний диктант</w:t>
      </w:r>
      <w:r w:rsidRPr="00D24EE3">
        <w:rPr>
          <w:i/>
          <w:iCs/>
          <w:lang w:val="uk-UA"/>
        </w:rPr>
        <w:t xml:space="preserve"> (</w:t>
      </w:r>
      <w:r w:rsidRPr="00D24EE3">
        <w:rPr>
          <w:i/>
          <w:iCs/>
        </w:rPr>
        <w:t>max</w:t>
      </w:r>
      <w:r w:rsidR="00D24EE3" w:rsidRPr="00D24EE3">
        <w:rPr>
          <w:i/>
          <w:iCs/>
          <w:lang w:val="uk-UA"/>
        </w:rPr>
        <w:t xml:space="preserve"> </w:t>
      </w:r>
      <w:r w:rsidR="001D3058" w:rsidRPr="00D24EE3">
        <w:rPr>
          <w:i/>
          <w:iCs/>
          <w:lang w:val="ru-RU"/>
        </w:rPr>
        <w:t>2</w:t>
      </w:r>
      <w:r w:rsidRPr="00D24EE3">
        <w:rPr>
          <w:i/>
          <w:iCs/>
          <w:lang w:val="uk-UA"/>
        </w:rPr>
        <w:t xml:space="preserve"> бали) – на початку кожного практичного заняття.</w:t>
      </w:r>
      <w:r w:rsidR="00D24EE3" w:rsidRPr="00D24EE3">
        <w:rPr>
          <w:i/>
          <w:iCs/>
          <w:lang w:val="uk-UA"/>
        </w:rPr>
        <w:t xml:space="preserve"> </w:t>
      </w:r>
      <w:r w:rsidRPr="00D24EE3">
        <w:rPr>
          <w:i/>
          <w:iCs/>
          <w:lang w:val="uk-UA"/>
        </w:rPr>
        <w:t>Терміни для вивчення зазначені у планах семінарських занять</w:t>
      </w:r>
      <w:r w:rsidR="007B5660" w:rsidRPr="00D24EE3">
        <w:rPr>
          <w:i/>
          <w:iCs/>
          <w:lang w:val="uk-UA"/>
        </w:rPr>
        <w:t xml:space="preserve">. </w:t>
      </w:r>
    </w:p>
    <w:p w14:paraId="1DA2A549" w14:textId="77777777" w:rsidR="000B7460" w:rsidRPr="00D24EE3" w:rsidRDefault="000B7460" w:rsidP="00FC57E5">
      <w:pPr>
        <w:jc w:val="both"/>
        <w:rPr>
          <w:i/>
          <w:iCs/>
          <w:lang w:val="uk-UA"/>
        </w:rPr>
      </w:pPr>
      <w:r w:rsidRPr="00D24EE3">
        <w:rPr>
          <w:b/>
          <w:bCs/>
          <w:i/>
          <w:iCs/>
          <w:lang w:val="uk-UA"/>
        </w:rPr>
        <w:t>Робота у групі</w:t>
      </w:r>
      <w:r w:rsidR="00D24EE3" w:rsidRPr="00D24EE3">
        <w:rPr>
          <w:b/>
          <w:bCs/>
          <w:i/>
          <w:iCs/>
          <w:lang w:val="uk-UA"/>
        </w:rPr>
        <w:t xml:space="preserve"> </w:t>
      </w:r>
      <w:r w:rsidRPr="00D24EE3">
        <w:rPr>
          <w:i/>
          <w:iCs/>
          <w:lang w:val="uk-UA"/>
        </w:rPr>
        <w:t xml:space="preserve">над </w:t>
      </w:r>
      <w:proofErr w:type="spellStart"/>
      <w:r w:rsidRPr="00D24EE3">
        <w:rPr>
          <w:i/>
          <w:iCs/>
          <w:lang w:val="uk-UA"/>
        </w:rPr>
        <w:t>розв</w:t>
      </w:r>
      <w:proofErr w:type="spellEnd"/>
      <w:r w:rsidRPr="00D24EE3">
        <w:rPr>
          <w:i/>
          <w:iCs/>
          <w:lang w:val="ru-RU"/>
        </w:rPr>
        <w:t>’</w:t>
      </w:r>
      <w:proofErr w:type="spellStart"/>
      <w:r w:rsidRPr="00D24EE3">
        <w:rPr>
          <w:i/>
          <w:iCs/>
          <w:lang w:val="uk-UA"/>
        </w:rPr>
        <w:t>язанням</w:t>
      </w:r>
      <w:proofErr w:type="spellEnd"/>
      <w:r w:rsidRPr="00D24EE3">
        <w:rPr>
          <w:i/>
          <w:iCs/>
          <w:lang w:val="uk-UA"/>
        </w:rPr>
        <w:t xml:space="preserve"> практичного завдання, поставленого викладачем (</w:t>
      </w:r>
      <w:r w:rsidRPr="00D24EE3">
        <w:rPr>
          <w:i/>
          <w:iCs/>
        </w:rPr>
        <w:t>max</w:t>
      </w:r>
      <w:r w:rsidR="00D24EE3" w:rsidRPr="00D24EE3">
        <w:rPr>
          <w:i/>
          <w:iCs/>
          <w:lang w:val="uk-UA"/>
        </w:rPr>
        <w:t xml:space="preserve"> </w:t>
      </w:r>
      <w:r w:rsidR="002B1B4C" w:rsidRPr="00D24EE3">
        <w:rPr>
          <w:i/>
          <w:iCs/>
          <w:lang w:val="ru-RU"/>
        </w:rPr>
        <w:t>4</w:t>
      </w:r>
      <w:r w:rsidR="00D24EE3" w:rsidRPr="00D24EE3">
        <w:rPr>
          <w:i/>
          <w:iCs/>
          <w:lang w:val="ru-RU"/>
        </w:rPr>
        <w:t xml:space="preserve"> </w:t>
      </w:r>
      <w:r w:rsidRPr="00D24EE3">
        <w:rPr>
          <w:i/>
          <w:iCs/>
          <w:lang w:val="uk-UA"/>
        </w:rPr>
        <w:t>бал</w:t>
      </w:r>
      <w:r w:rsidR="002B1B4C" w:rsidRPr="00D24EE3">
        <w:rPr>
          <w:i/>
          <w:iCs/>
          <w:lang w:val="uk-UA"/>
        </w:rPr>
        <w:t>и</w:t>
      </w:r>
      <w:r w:rsidRPr="00D24EE3">
        <w:rPr>
          <w:i/>
          <w:iCs/>
          <w:lang w:val="uk-UA"/>
        </w:rPr>
        <w:t xml:space="preserve">) – на кожному практичному занятті.  </w:t>
      </w:r>
    </w:p>
    <w:p w14:paraId="1DA2A54A" w14:textId="77777777" w:rsidR="00C0464B" w:rsidRPr="00D24EE3" w:rsidRDefault="00C0464B" w:rsidP="00FC57E5">
      <w:pPr>
        <w:jc w:val="both"/>
        <w:rPr>
          <w:i/>
          <w:iCs/>
          <w:lang w:val="uk-UA"/>
        </w:rPr>
      </w:pPr>
      <w:r w:rsidRPr="00D24EE3">
        <w:rPr>
          <w:b/>
          <w:bCs/>
          <w:i/>
          <w:iCs/>
          <w:lang w:val="uk-UA"/>
        </w:rPr>
        <w:lastRenderedPageBreak/>
        <w:t xml:space="preserve">Письмова </w:t>
      </w:r>
      <w:r w:rsidR="00DE7A5B" w:rsidRPr="00D24EE3">
        <w:rPr>
          <w:b/>
          <w:bCs/>
          <w:i/>
          <w:iCs/>
          <w:lang w:val="uk-UA"/>
        </w:rPr>
        <w:t xml:space="preserve">атестаційна </w:t>
      </w:r>
      <w:r w:rsidRPr="00D24EE3">
        <w:rPr>
          <w:b/>
          <w:bCs/>
          <w:i/>
          <w:iCs/>
          <w:lang w:val="uk-UA"/>
        </w:rPr>
        <w:t xml:space="preserve">робота </w:t>
      </w:r>
      <w:r w:rsidRPr="00D24EE3">
        <w:rPr>
          <w:i/>
          <w:iCs/>
          <w:lang w:val="uk-UA"/>
        </w:rPr>
        <w:t>(</w:t>
      </w:r>
      <w:r w:rsidRPr="00D24EE3">
        <w:rPr>
          <w:i/>
          <w:iCs/>
        </w:rPr>
        <w:t>max</w:t>
      </w:r>
      <w:r w:rsidR="00D24EE3" w:rsidRPr="00D24EE3">
        <w:rPr>
          <w:i/>
          <w:iCs/>
          <w:lang w:val="uk-UA"/>
        </w:rPr>
        <w:t xml:space="preserve"> </w:t>
      </w:r>
      <w:r w:rsidR="002B1B4C" w:rsidRPr="00D24EE3">
        <w:rPr>
          <w:i/>
          <w:iCs/>
          <w:lang w:val="ru-RU"/>
        </w:rPr>
        <w:t>8</w:t>
      </w:r>
      <w:r w:rsidR="00D24EE3" w:rsidRPr="00D24EE3">
        <w:rPr>
          <w:i/>
          <w:iCs/>
          <w:lang w:val="ru-RU"/>
        </w:rPr>
        <w:t xml:space="preserve"> </w:t>
      </w:r>
      <w:r w:rsidRPr="00D24EE3">
        <w:rPr>
          <w:i/>
          <w:iCs/>
          <w:lang w:val="uk-UA"/>
        </w:rPr>
        <w:t>балів)</w:t>
      </w:r>
      <w:r w:rsidR="00D24EE3" w:rsidRPr="00D24EE3">
        <w:rPr>
          <w:i/>
          <w:iCs/>
          <w:lang w:val="uk-UA"/>
        </w:rPr>
        <w:t xml:space="preserve"> </w:t>
      </w:r>
      <w:r w:rsidRPr="00D24EE3">
        <w:rPr>
          <w:i/>
          <w:iCs/>
          <w:lang w:val="uk-UA"/>
        </w:rPr>
        <w:t xml:space="preserve">– наприкінці кожного змістового </w:t>
      </w:r>
      <w:r w:rsidR="002B1B4C" w:rsidRPr="00D24EE3">
        <w:rPr>
          <w:i/>
          <w:iCs/>
          <w:lang w:val="uk-UA"/>
        </w:rPr>
        <w:t>модулю</w:t>
      </w:r>
      <w:r w:rsidRPr="00D24EE3">
        <w:rPr>
          <w:i/>
          <w:iCs/>
          <w:lang w:val="uk-UA"/>
        </w:rPr>
        <w:t xml:space="preserve"> курсу. </w:t>
      </w:r>
      <w:r w:rsidR="00DE7A5B" w:rsidRPr="00D24EE3">
        <w:rPr>
          <w:i/>
          <w:iCs/>
          <w:lang w:val="uk-UA"/>
        </w:rPr>
        <w:t xml:space="preserve">Атестаційна </w:t>
      </w:r>
      <w:r w:rsidRPr="00D24EE3">
        <w:rPr>
          <w:i/>
          <w:iCs/>
          <w:lang w:val="uk-UA"/>
        </w:rPr>
        <w:t xml:space="preserve">робота складається з двох питань </w:t>
      </w:r>
      <w:r w:rsidR="002B1B4C" w:rsidRPr="00D24EE3">
        <w:rPr>
          <w:i/>
          <w:iCs/>
          <w:lang w:val="uk-UA"/>
        </w:rPr>
        <w:t>(</w:t>
      </w:r>
      <w:r w:rsidR="002B1B4C" w:rsidRPr="00D24EE3">
        <w:rPr>
          <w:i/>
          <w:iCs/>
        </w:rPr>
        <w:t>max</w:t>
      </w:r>
      <w:r w:rsidR="002B1B4C" w:rsidRPr="00D24EE3">
        <w:rPr>
          <w:i/>
          <w:iCs/>
          <w:lang w:val="ru-RU"/>
        </w:rPr>
        <w:t xml:space="preserve"> 4 </w:t>
      </w:r>
      <w:r w:rsidR="002B1B4C" w:rsidRPr="00D24EE3">
        <w:rPr>
          <w:i/>
          <w:iCs/>
          <w:lang w:val="uk-UA"/>
        </w:rPr>
        <w:t xml:space="preserve">бали кожне) </w:t>
      </w:r>
      <w:r w:rsidRPr="00D24EE3">
        <w:rPr>
          <w:i/>
          <w:iCs/>
          <w:lang w:val="uk-UA"/>
        </w:rPr>
        <w:t>– теоретичного (дати визначення терміну, розкрити сутність поняття) та практичного</w:t>
      </w:r>
      <w:r w:rsidR="00DE7A5B" w:rsidRPr="00D24EE3">
        <w:rPr>
          <w:i/>
          <w:iCs/>
          <w:lang w:val="uk-UA"/>
        </w:rPr>
        <w:t xml:space="preserve"> (кейс).</w:t>
      </w:r>
    </w:p>
    <w:p w14:paraId="1DA2A54B" w14:textId="77777777" w:rsidR="00C0464B" w:rsidRPr="00D24EE3" w:rsidRDefault="00C0464B" w:rsidP="00FC57E5">
      <w:pPr>
        <w:jc w:val="both"/>
        <w:rPr>
          <w:b/>
          <w:bCs/>
          <w:i/>
          <w:iCs/>
          <w:lang w:val="uk-UA"/>
        </w:rPr>
      </w:pPr>
      <w:r w:rsidRPr="00D24EE3">
        <w:rPr>
          <w:b/>
          <w:bCs/>
          <w:i/>
          <w:iCs/>
          <w:lang w:val="uk-UA"/>
        </w:rPr>
        <w:t>Додаткові види роботи:</w:t>
      </w:r>
    </w:p>
    <w:p w14:paraId="1DA2A54C" w14:textId="77777777" w:rsidR="00A96198" w:rsidRPr="00D24EE3" w:rsidRDefault="00A96198" w:rsidP="00FC57E5">
      <w:pPr>
        <w:jc w:val="both"/>
        <w:rPr>
          <w:i/>
          <w:iCs/>
          <w:lang w:val="uk-UA"/>
        </w:rPr>
      </w:pPr>
      <w:r w:rsidRPr="00D24EE3">
        <w:rPr>
          <w:b/>
          <w:bCs/>
          <w:i/>
          <w:iCs/>
          <w:lang w:val="uk-UA"/>
        </w:rPr>
        <w:t>Індивідуальне письмове завдання</w:t>
      </w:r>
      <w:r w:rsidRPr="00D24EE3">
        <w:rPr>
          <w:i/>
          <w:iCs/>
          <w:lang w:val="uk-UA"/>
        </w:rPr>
        <w:t xml:space="preserve"> у вигляді </w:t>
      </w:r>
      <w:proofErr w:type="spellStart"/>
      <w:r w:rsidRPr="00D24EE3">
        <w:rPr>
          <w:i/>
          <w:iCs/>
          <w:lang w:val="uk-UA"/>
        </w:rPr>
        <w:t>аргументативного</w:t>
      </w:r>
      <w:proofErr w:type="spellEnd"/>
      <w:r w:rsidRPr="00D24EE3">
        <w:rPr>
          <w:i/>
          <w:iCs/>
          <w:lang w:val="uk-UA"/>
        </w:rPr>
        <w:t xml:space="preserve"> есе (</w:t>
      </w:r>
      <w:r w:rsidRPr="00D24EE3">
        <w:rPr>
          <w:i/>
          <w:iCs/>
        </w:rPr>
        <w:t>max</w:t>
      </w:r>
      <w:r w:rsidR="00D24EE3" w:rsidRPr="00D24EE3">
        <w:rPr>
          <w:i/>
          <w:iCs/>
          <w:lang w:val="uk-UA"/>
        </w:rPr>
        <w:t xml:space="preserve"> </w:t>
      </w:r>
      <w:r w:rsidR="002B1B4C" w:rsidRPr="00D24EE3">
        <w:rPr>
          <w:i/>
          <w:iCs/>
          <w:lang w:val="ru-RU"/>
        </w:rPr>
        <w:t>4</w:t>
      </w:r>
      <w:r w:rsidR="00D24EE3" w:rsidRPr="00D24EE3">
        <w:rPr>
          <w:i/>
          <w:iCs/>
          <w:lang w:val="ru-RU"/>
        </w:rPr>
        <w:t xml:space="preserve"> </w:t>
      </w:r>
      <w:r w:rsidRPr="00D24EE3">
        <w:rPr>
          <w:i/>
          <w:iCs/>
          <w:lang w:val="uk-UA"/>
        </w:rPr>
        <w:t>бал</w:t>
      </w:r>
      <w:r w:rsidR="002B1B4C" w:rsidRPr="00D24EE3">
        <w:rPr>
          <w:i/>
          <w:iCs/>
          <w:lang w:val="uk-UA"/>
        </w:rPr>
        <w:t>и</w:t>
      </w:r>
      <w:r w:rsidRPr="00D24EE3">
        <w:rPr>
          <w:i/>
          <w:iCs/>
          <w:lang w:val="uk-UA"/>
        </w:rPr>
        <w:t xml:space="preserve">) </w:t>
      </w:r>
      <w:r w:rsidR="00C0464B" w:rsidRPr="00D24EE3">
        <w:rPr>
          <w:i/>
          <w:iCs/>
          <w:lang w:val="uk-UA"/>
        </w:rPr>
        <w:t xml:space="preserve">виконується </w:t>
      </w:r>
      <w:r w:rsidRPr="00D24EE3">
        <w:rPr>
          <w:i/>
          <w:iCs/>
          <w:lang w:val="uk-UA"/>
        </w:rPr>
        <w:t xml:space="preserve">за бажанням студента. </w:t>
      </w:r>
      <w:r w:rsidR="00997704" w:rsidRPr="00D24EE3">
        <w:rPr>
          <w:i/>
          <w:iCs/>
          <w:lang w:val="uk-UA"/>
        </w:rPr>
        <w:t xml:space="preserve">Гранична кількість індивідуальних письмових завдань – не більше </w:t>
      </w:r>
      <w:r w:rsidR="00921443">
        <w:rPr>
          <w:i/>
          <w:iCs/>
          <w:lang w:val="uk-UA"/>
        </w:rPr>
        <w:t>2</w:t>
      </w:r>
      <w:r w:rsidR="00997704" w:rsidRPr="00D24EE3">
        <w:rPr>
          <w:i/>
          <w:iCs/>
          <w:lang w:val="uk-UA"/>
        </w:rPr>
        <w:t xml:space="preserve"> есе </w:t>
      </w:r>
      <w:r w:rsidR="00AF245F" w:rsidRPr="00D24EE3">
        <w:rPr>
          <w:i/>
          <w:iCs/>
          <w:lang w:val="uk-UA"/>
        </w:rPr>
        <w:t>за</w:t>
      </w:r>
      <w:r w:rsidR="00997704" w:rsidRPr="00D24EE3">
        <w:rPr>
          <w:i/>
          <w:iCs/>
          <w:lang w:val="uk-UA"/>
        </w:rPr>
        <w:t xml:space="preserve"> семестр. </w:t>
      </w:r>
      <w:r w:rsidR="001E336D" w:rsidRPr="00D24EE3">
        <w:rPr>
          <w:i/>
          <w:iCs/>
          <w:lang w:val="uk-UA"/>
        </w:rPr>
        <w:t xml:space="preserve">Усі письмові завдання подаються виключно через платформу </w:t>
      </w:r>
      <w:r w:rsidR="001E336D" w:rsidRPr="00D24EE3">
        <w:rPr>
          <w:i/>
          <w:iCs/>
        </w:rPr>
        <w:t>Moodle</w:t>
      </w:r>
      <w:r w:rsidR="001E336D" w:rsidRPr="00D24EE3">
        <w:rPr>
          <w:i/>
          <w:iCs/>
          <w:lang w:val="uk-UA"/>
        </w:rPr>
        <w:t xml:space="preserve">. </w:t>
      </w:r>
    </w:p>
    <w:p w14:paraId="1DA2A54D" w14:textId="77777777" w:rsidR="00A96198" w:rsidRPr="00D24EE3" w:rsidRDefault="00A96198" w:rsidP="00FC57E5">
      <w:pPr>
        <w:jc w:val="both"/>
        <w:rPr>
          <w:i/>
          <w:iCs/>
          <w:lang w:val="uk-UA"/>
        </w:rPr>
      </w:pPr>
    </w:p>
    <w:p w14:paraId="1DA2A54E" w14:textId="77777777" w:rsidR="000B7460" w:rsidRPr="00D24EE3" w:rsidRDefault="00A96198" w:rsidP="00FC57E5">
      <w:pPr>
        <w:jc w:val="both"/>
        <w:rPr>
          <w:i/>
          <w:iCs/>
          <w:lang w:val="uk-UA"/>
        </w:rPr>
      </w:pPr>
      <w:proofErr w:type="spellStart"/>
      <w:r w:rsidRPr="00D24EE3">
        <w:rPr>
          <w:b/>
          <w:bCs/>
          <w:i/>
          <w:iCs/>
          <w:lang w:val="uk-UA"/>
        </w:rPr>
        <w:t>Аргументативне</w:t>
      </w:r>
      <w:proofErr w:type="spellEnd"/>
      <w:r w:rsidRPr="00D24EE3">
        <w:rPr>
          <w:b/>
          <w:bCs/>
          <w:i/>
          <w:iCs/>
          <w:lang w:val="uk-UA"/>
        </w:rPr>
        <w:t xml:space="preserve"> есе </w:t>
      </w:r>
      <w:r w:rsidR="00E05D39" w:rsidRPr="00D24EE3">
        <w:rPr>
          <w:b/>
          <w:bCs/>
          <w:i/>
          <w:iCs/>
          <w:lang w:val="uk-UA"/>
        </w:rPr>
        <w:t>(</w:t>
      </w:r>
      <w:r w:rsidR="00E05D39" w:rsidRPr="00D24EE3">
        <w:rPr>
          <w:b/>
          <w:bCs/>
          <w:i/>
          <w:iCs/>
        </w:rPr>
        <w:t>Standard</w:t>
      </w:r>
      <w:r w:rsidR="007C6294" w:rsidRPr="00D24EE3">
        <w:rPr>
          <w:b/>
          <w:bCs/>
          <w:i/>
          <w:iCs/>
          <w:lang w:val="uk-UA"/>
        </w:rPr>
        <w:t xml:space="preserve"> </w:t>
      </w:r>
      <w:r w:rsidR="00E05D39" w:rsidRPr="00D24EE3">
        <w:rPr>
          <w:b/>
          <w:bCs/>
          <w:i/>
          <w:iCs/>
        </w:rPr>
        <w:t>Argumentative</w:t>
      </w:r>
      <w:r w:rsidR="007C6294" w:rsidRPr="00D24EE3">
        <w:rPr>
          <w:b/>
          <w:bCs/>
          <w:i/>
          <w:iCs/>
          <w:lang w:val="uk-UA"/>
        </w:rPr>
        <w:t xml:space="preserve"> </w:t>
      </w:r>
      <w:r w:rsidR="00E05D39" w:rsidRPr="00D24EE3">
        <w:rPr>
          <w:b/>
          <w:bCs/>
          <w:i/>
          <w:iCs/>
        </w:rPr>
        <w:t>Essay</w:t>
      </w:r>
      <w:r w:rsidR="00E05D39" w:rsidRPr="00D24EE3">
        <w:rPr>
          <w:b/>
          <w:bCs/>
          <w:i/>
          <w:iCs/>
          <w:lang w:val="uk-UA"/>
        </w:rPr>
        <w:t>)</w:t>
      </w:r>
      <w:r w:rsidR="00E05D39" w:rsidRPr="00D24EE3">
        <w:rPr>
          <w:i/>
          <w:iCs/>
          <w:lang w:val="uk-UA"/>
        </w:rPr>
        <w:t xml:space="preserve"> складається з таких структурних елементів: </w:t>
      </w:r>
    </w:p>
    <w:p w14:paraId="1DA2A54F" w14:textId="77777777" w:rsidR="00E05D39" w:rsidRPr="00D24EE3" w:rsidRDefault="00E05D39" w:rsidP="00E05D39">
      <w:pPr>
        <w:pStyle w:val="a5"/>
        <w:numPr>
          <w:ilvl w:val="0"/>
          <w:numId w:val="5"/>
        </w:numPr>
        <w:jc w:val="both"/>
        <w:rPr>
          <w:i/>
          <w:iCs/>
          <w:lang w:val="uk-UA"/>
        </w:rPr>
      </w:pPr>
      <w:r w:rsidRPr="00D24EE3">
        <w:rPr>
          <w:i/>
          <w:iCs/>
          <w:lang w:val="uk-UA"/>
        </w:rPr>
        <w:t xml:space="preserve">вступу, де студент декларує власну точку зору на проблему, поставлену у заголовку есе; </w:t>
      </w:r>
    </w:p>
    <w:p w14:paraId="1DA2A550" w14:textId="77777777" w:rsidR="00E05D39" w:rsidRPr="00D24EE3" w:rsidRDefault="00E05D39" w:rsidP="00E05D39">
      <w:pPr>
        <w:pStyle w:val="a5"/>
        <w:numPr>
          <w:ilvl w:val="0"/>
          <w:numId w:val="5"/>
        </w:numPr>
        <w:jc w:val="both"/>
        <w:rPr>
          <w:i/>
          <w:iCs/>
          <w:lang w:val="uk-UA"/>
        </w:rPr>
      </w:pPr>
      <w:r w:rsidRPr="00D24EE3">
        <w:rPr>
          <w:i/>
          <w:iCs/>
          <w:lang w:val="uk-UA"/>
        </w:rPr>
        <w:t xml:space="preserve">щонайменше трьох аргументів на користь власної точки зору, структурованих за принципом </w:t>
      </w:r>
      <w:r w:rsidRPr="00D24EE3">
        <w:rPr>
          <w:i/>
          <w:iCs/>
        </w:rPr>
        <w:t>SEXI</w:t>
      </w:r>
      <w:r w:rsidRPr="00D24EE3">
        <w:rPr>
          <w:i/>
          <w:iCs/>
          <w:lang w:val="uk-UA"/>
        </w:rPr>
        <w:t xml:space="preserve"> (</w:t>
      </w:r>
      <w:r w:rsidRPr="00D24EE3">
        <w:rPr>
          <w:i/>
          <w:iCs/>
        </w:rPr>
        <w:t>Statement</w:t>
      </w:r>
      <w:r w:rsidRPr="00D24EE3">
        <w:rPr>
          <w:i/>
          <w:iCs/>
          <w:lang w:val="uk-UA"/>
        </w:rPr>
        <w:t>-</w:t>
      </w:r>
      <w:r w:rsidRPr="00D24EE3">
        <w:rPr>
          <w:i/>
          <w:iCs/>
        </w:rPr>
        <w:t>Explanation</w:t>
      </w:r>
      <w:r w:rsidRPr="00D24EE3">
        <w:rPr>
          <w:i/>
          <w:iCs/>
          <w:lang w:val="uk-UA"/>
        </w:rPr>
        <w:t>-</w:t>
      </w:r>
      <w:r w:rsidRPr="00D24EE3">
        <w:rPr>
          <w:i/>
          <w:iCs/>
        </w:rPr>
        <w:t>Example</w:t>
      </w:r>
      <w:r w:rsidRPr="00D24EE3">
        <w:rPr>
          <w:i/>
          <w:iCs/>
          <w:lang w:val="uk-UA"/>
        </w:rPr>
        <w:t>-</w:t>
      </w:r>
      <w:r w:rsidRPr="00D24EE3">
        <w:rPr>
          <w:i/>
          <w:iCs/>
        </w:rPr>
        <w:t>Importance</w:t>
      </w:r>
      <w:r w:rsidRPr="00D24EE3">
        <w:rPr>
          <w:i/>
          <w:iCs/>
          <w:lang w:val="uk-UA"/>
        </w:rPr>
        <w:t>/</w:t>
      </w:r>
      <w:r w:rsidRPr="00D24EE3">
        <w:rPr>
          <w:i/>
          <w:iCs/>
        </w:rPr>
        <w:t>Impact</w:t>
      </w:r>
      <w:r w:rsidRPr="00D24EE3">
        <w:rPr>
          <w:i/>
          <w:iCs/>
          <w:lang w:val="uk-UA"/>
        </w:rPr>
        <w:t xml:space="preserve">). </w:t>
      </w:r>
    </w:p>
    <w:p w14:paraId="1DA2A551" w14:textId="77777777" w:rsidR="00E05D39" w:rsidRPr="00D24EE3" w:rsidRDefault="00E05D39" w:rsidP="00E05D39">
      <w:pPr>
        <w:pStyle w:val="a5"/>
        <w:numPr>
          <w:ilvl w:val="0"/>
          <w:numId w:val="5"/>
        </w:numPr>
        <w:jc w:val="both"/>
        <w:rPr>
          <w:i/>
          <w:iCs/>
          <w:lang w:val="uk-UA"/>
        </w:rPr>
      </w:pPr>
      <w:r w:rsidRPr="00D24EE3">
        <w:rPr>
          <w:i/>
          <w:iCs/>
          <w:lang w:val="uk-UA"/>
        </w:rPr>
        <w:t xml:space="preserve">висновку, де попередні результати синтезуються та інтегруються у більш глобальний контекст.  </w:t>
      </w:r>
    </w:p>
    <w:p w14:paraId="1DA2A552" w14:textId="77777777" w:rsidR="00DE7A5B" w:rsidRPr="00D24EE3" w:rsidRDefault="00E05D39" w:rsidP="00E05D39">
      <w:pPr>
        <w:jc w:val="both"/>
        <w:rPr>
          <w:i/>
          <w:iCs/>
          <w:lang w:val="uk-UA"/>
        </w:rPr>
      </w:pPr>
      <w:r w:rsidRPr="00D24EE3">
        <w:rPr>
          <w:i/>
          <w:iCs/>
          <w:lang w:val="uk-UA"/>
        </w:rPr>
        <w:t>Оскільки головна мета есе – змусити читача розділити точку зору автора, важливо використовувати риторичні фігури переконання, маркери логічної послідовності елементів («по-перше», «по-друге», «з вищезазначеного витікає» та ін.),</w:t>
      </w:r>
      <w:r w:rsidR="00C0464B" w:rsidRPr="00D24EE3">
        <w:rPr>
          <w:i/>
          <w:iCs/>
          <w:lang w:val="uk-UA"/>
        </w:rPr>
        <w:t xml:space="preserve"> апелювати до </w:t>
      </w:r>
      <w:proofErr w:type="spellStart"/>
      <w:r w:rsidR="00C0464B" w:rsidRPr="00D24EE3">
        <w:rPr>
          <w:i/>
          <w:iCs/>
          <w:lang w:val="uk-UA"/>
        </w:rPr>
        <w:t>етосу</w:t>
      </w:r>
      <w:proofErr w:type="spellEnd"/>
      <w:r w:rsidR="00C0464B" w:rsidRPr="00D24EE3">
        <w:rPr>
          <w:i/>
          <w:iCs/>
          <w:lang w:val="uk-UA"/>
        </w:rPr>
        <w:t xml:space="preserve"> (спільних цінностей, поглядів, знань) та фактів (дослідження, статистичні дані, думки фахівців, приклади з життя), проводити ефектні паралелі й аналогії для демонстрації вашої ерудиції, вдало використовувати </w:t>
      </w:r>
      <w:r w:rsidR="00DE7A5B" w:rsidRPr="00D24EE3">
        <w:rPr>
          <w:i/>
          <w:iCs/>
          <w:lang w:val="uk-UA"/>
        </w:rPr>
        <w:t>тексти судових рішень.</w:t>
      </w:r>
    </w:p>
    <w:p w14:paraId="1DA2A553" w14:textId="77777777" w:rsidR="00D24EE3" w:rsidRPr="00D24EE3" w:rsidRDefault="00C0464B" w:rsidP="00D24EE3">
      <w:pPr>
        <w:jc w:val="both"/>
        <w:rPr>
          <w:i/>
          <w:iCs/>
          <w:lang w:val="uk-UA"/>
        </w:rPr>
      </w:pPr>
      <w:r w:rsidRPr="00D24EE3">
        <w:rPr>
          <w:i/>
          <w:iCs/>
          <w:lang w:val="uk-UA"/>
        </w:rPr>
        <w:t xml:space="preserve">Детальні вимоги та практичні рекомендації до написання </w:t>
      </w:r>
      <w:proofErr w:type="spellStart"/>
      <w:r w:rsidRPr="00D24EE3">
        <w:rPr>
          <w:i/>
          <w:iCs/>
          <w:lang w:val="uk-UA"/>
        </w:rPr>
        <w:t>аргументативного</w:t>
      </w:r>
      <w:proofErr w:type="spellEnd"/>
      <w:r w:rsidRPr="00D24EE3">
        <w:rPr>
          <w:i/>
          <w:iCs/>
          <w:lang w:val="uk-UA"/>
        </w:rPr>
        <w:t xml:space="preserve"> есе див. на сторінці курсу у </w:t>
      </w:r>
      <w:r w:rsidRPr="00D24EE3">
        <w:rPr>
          <w:i/>
          <w:iCs/>
        </w:rPr>
        <w:t>Moodle</w:t>
      </w:r>
      <w:r w:rsidRPr="00D24EE3">
        <w:rPr>
          <w:i/>
          <w:iCs/>
          <w:lang w:val="ru-RU"/>
        </w:rPr>
        <w:t>:</w:t>
      </w:r>
      <w:r w:rsidR="00D24EE3" w:rsidRPr="00D24EE3">
        <w:rPr>
          <w:rFonts w:eastAsia="Times New Roman"/>
          <w:lang w:val="uk-UA"/>
        </w:rPr>
        <w:t xml:space="preserve"> https://moodle.znu.edu.ua/course/view.php?id=13888</w:t>
      </w:r>
    </w:p>
    <w:p w14:paraId="1DA2A554" w14:textId="77777777" w:rsidR="00E148C2" w:rsidRPr="00D24EE3" w:rsidRDefault="00E148C2" w:rsidP="00E05D39">
      <w:pPr>
        <w:jc w:val="both"/>
        <w:rPr>
          <w:i/>
          <w:iCs/>
          <w:color w:val="7030A0"/>
          <w:lang w:val="uk-UA"/>
        </w:rPr>
      </w:pPr>
    </w:p>
    <w:p w14:paraId="1DA2A555" w14:textId="77777777" w:rsidR="00FC57E5" w:rsidRPr="00EB2196" w:rsidRDefault="00FC57E5" w:rsidP="00FC57E5">
      <w:pPr>
        <w:jc w:val="both"/>
        <w:rPr>
          <w:b/>
          <w:bCs/>
          <w:i/>
          <w:iCs/>
          <w:u w:val="single"/>
          <w:lang w:val="uk-UA"/>
        </w:rPr>
      </w:pPr>
      <w:r w:rsidRPr="00D24EE3">
        <w:rPr>
          <w:b/>
          <w:bCs/>
          <w:i/>
          <w:iCs/>
          <w:u w:val="single"/>
          <w:lang w:val="uk-UA"/>
        </w:rPr>
        <w:t>П</w:t>
      </w:r>
      <w:r w:rsidR="00E148C2" w:rsidRPr="00D24EE3">
        <w:rPr>
          <w:b/>
          <w:bCs/>
          <w:i/>
          <w:iCs/>
          <w:u w:val="single"/>
          <w:lang w:val="uk-UA"/>
        </w:rPr>
        <w:t>ідсумкові контрольні заходи</w:t>
      </w:r>
      <w:r w:rsidR="00E148C2" w:rsidRPr="00EB2196">
        <w:rPr>
          <w:b/>
          <w:bCs/>
          <w:i/>
          <w:iCs/>
          <w:u w:val="single"/>
          <w:lang w:val="uk-UA"/>
        </w:rPr>
        <w:t>:</w:t>
      </w:r>
    </w:p>
    <w:p w14:paraId="1DA2A556" w14:textId="77777777" w:rsidR="00446CE8" w:rsidRPr="00D24EE3" w:rsidRDefault="00446CE8" w:rsidP="00FC57E5">
      <w:pPr>
        <w:jc w:val="both"/>
        <w:rPr>
          <w:i/>
          <w:iCs/>
          <w:lang w:val="uk-UA"/>
        </w:rPr>
      </w:pPr>
      <w:r w:rsidRPr="00D24EE3">
        <w:rPr>
          <w:b/>
          <w:bCs/>
          <w:i/>
          <w:iCs/>
          <w:lang w:val="uk-UA"/>
        </w:rPr>
        <w:t xml:space="preserve">Залік здійснюється у формі тестування </w:t>
      </w:r>
      <w:r w:rsidR="00997704" w:rsidRPr="00D24EE3">
        <w:rPr>
          <w:i/>
          <w:iCs/>
          <w:lang w:val="uk-UA"/>
        </w:rPr>
        <w:t>(</w:t>
      </w:r>
      <w:r w:rsidRPr="00D24EE3">
        <w:rPr>
          <w:i/>
          <w:iCs/>
          <w:lang w:val="uk-UA"/>
        </w:rPr>
        <w:t xml:space="preserve">20 тестів </w:t>
      </w:r>
      <w:r w:rsidR="00997704" w:rsidRPr="00D24EE3">
        <w:rPr>
          <w:i/>
          <w:iCs/>
        </w:rPr>
        <w:t>max</w:t>
      </w:r>
      <w:r w:rsidR="00997704" w:rsidRPr="00D24EE3">
        <w:rPr>
          <w:i/>
          <w:iCs/>
          <w:lang w:val="uk-UA"/>
        </w:rPr>
        <w:t xml:space="preserve"> 20 балів)</w:t>
      </w:r>
      <w:r w:rsidR="00D24EE3" w:rsidRPr="00D24EE3">
        <w:rPr>
          <w:i/>
          <w:iCs/>
          <w:lang w:val="uk-UA"/>
        </w:rPr>
        <w:t xml:space="preserve"> та виконання практичного завдання (2 кейси)</w:t>
      </w:r>
      <w:r w:rsidRPr="00D24EE3">
        <w:rPr>
          <w:i/>
          <w:iCs/>
          <w:lang w:val="uk-UA"/>
        </w:rPr>
        <w:t>.</w:t>
      </w:r>
    </w:p>
    <w:p w14:paraId="1DA2A557" w14:textId="77777777" w:rsidR="00D24EE3" w:rsidRPr="00D24EE3" w:rsidRDefault="007B5660" w:rsidP="00FC57E5">
      <w:pPr>
        <w:jc w:val="both"/>
        <w:rPr>
          <w:i/>
          <w:iCs/>
          <w:lang w:val="uk-UA"/>
        </w:rPr>
      </w:pPr>
      <w:r w:rsidRPr="00D24EE3">
        <w:rPr>
          <w:i/>
          <w:iCs/>
          <w:lang w:val="uk-UA"/>
        </w:rPr>
        <w:t xml:space="preserve">Перелік питань див. на сторінці курсу у </w:t>
      </w:r>
      <w:r w:rsidRPr="00D24EE3">
        <w:rPr>
          <w:i/>
          <w:iCs/>
        </w:rPr>
        <w:t>Moodle</w:t>
      </w:r>
      <w:r w:rsidRPr="00D24EE3">
        <w:rPr>
          <w:i/>
          <w:iCs/>
          <w:lang w:val="uk-UA"/>
        </w:rPr>
        <w:t>:</w:t>
      </w:r>
      <w:r w:rsidR="00D24EE3" w:rsidRPr="00D24EE3">
        <w:rPr>
          <w:rFonts w:eastAsia="Times New Roman"/>
          <w:lang w:val="uk-UA"/>
        </w:rPr>
        <w:t xml:space="preserve"> https://moodle.znu.edu.ua/course/view.php?id=13888</w:t>
      </w:r>
    </w:p>
    <w:p w14:paraId="1DA2A558" w14:textId="77777777" w:rsidR="004964FC" w:rsidRPr="00250647" w:rsidRDefault="004964FC" w:rsidP="00FC57E5">
      <w:pPr>
        <w:jc w:val="both"/>
        <w:rPr>
          <w:i/>
          <w:iCs/>
          <w:color w:val="7030A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4"/>
        <w:gridCol w:w="3041"/>
        <w:gridCol w:w="2835"/>
        <w:gridCol w:w="1452"/>
      </w:tblGrid>
      <w:tr w:rsidR="004964FC" w:rsidRPr="00250647" w14:paraId="1DA2A55C" w14:textId="77777777" w:rsidTr="00DB4CB5">
        <w:trPr>
          <w:jc w:val="center"/>
        </w:trPr>
        <w:tc>
          <w:tcPr>
            <w:tcW w:w="4856" w:type="dxa"/>
            <w:gridSpan w:val="2"/>
            <w:hideMark/>
          </w:tcPr>
          <w:p w14:paraId="1DA2A559" w14:textId="77777777" w:rsidR="004964FC" w:rsidRPr="00921443" w:rsidRDefault="004964FC">
            <w:pPr>
              <w:keepNext/>
              <w:jc w:val="center"/>
              <w:rPr>
                <w:b/>
                <w:bCs/>
                <w:lang w:val="uk-UA"/>
              </w:rPr>
            </w:pPr>
            <w:r w:rsidRPr="00921443">
              <w:rPr>
                <w:b/>
                <w:bCs/>
                <w:lang w:val="uk-UA"/>
              </w:rPr>
              <w:t>Контрольний захід</w:t>
            </w:r>
          </w:p>
        </w:tc>
        <w:tc>
          <w:tcPr>
            <w:tcW w:w="2835" w:type="dxa"/>
            <w:hideMark/>
          </w:tcPr>
          <w:p w14:paraId="1DA2A55A" w14:textId="77777777" w:rsidR="004964FC" w:rsidRPr="00921443" w:rsidRDefault="004964FC">
            <w:pPr>
              <w:keepNext/>
              <w:jc w:val="center"/>
              <w:rPr>
                <w:b/>
                <w:bCs/>
                <w:lang w:val="uk-UA"/>
              </w:rPr>
            </w:pPr>
            <w:r w:rsidRPr="00921443">
              <w:rPr>
                <w:b/>
                <w:bCs/>
                <w:lang w:val="uk-UA"/>
              </w:rPr>
              <w:t>Термін виконання</w:t>
            </w:r>
          </w:p>
        </w:tc>
        <w:tc>
          <w:tcPr>
            <w:tcW w:w="1452" w:type="dxa"/>
            <w:hideMark/>
          </w:tcPr>
          <w:p w14:paraId="1DA2A55B" w14:textId="77777777" w:rsidR="004964FC" w:rsidRPr="00921443" w:rsidRDefault="004964FC">
            <w:pPr>
              <w:keepNext/>
              <w:jc w:val="center"/>
              <w:rPr>
                <w:b/>
                <w:bCs/>
                <w:highlight w:val="red"/>
                <w:lang w:val="uk-UA"/>
              </w:rPr>
            </w:pPr>
            <w:r w:rsidRPr="00921443">
              <w:rPr>
                <w:b/>
                <w:bCs/>
                <w:lang w:val="uk-UA"/>
              </w:rPr>
              <w:t>% від загальної оцінки</w:t>
            </w:r>
          </w:p>
        </w:tc>
      </w:tr>
      <w:tr w:rsidR="004964FC" w:rsidRPr="00921443" w14:paraId="1DA2A55F" w14:textId="77777777" w:rsidTr="00DB4CB5">
        <w:trPr>
          <w:gridAfter w:val="1"/>
          <w:wAfter w:w="1452" w:type="dxa"/>
          <w:jc w:val="center"/>
        </w:trPr>
        <w:tc>
          <w:tcPr>
            <w:tcW w:w="4856" w:type="dxa"/>
            <w:gridSpan w:val="2"/>
            <w:hideMark/>
          </w:tcPr>
          <w:p w14:paraId="1DA2A55D" w14:textId="77777777" w:rsidR="004964FC" w:rsidRPr="00921443" w:rsidRDefault="004964FC">
            <w:pPr>
              <w:keepNext/>
              <w:rPr>
                <w:b/>
                <w:bCs/>
              </w:rPr>
            </w:pPr>
            <w:r w:rsidRPr="00921443">
              <w:rPr>
                <w:b/>
                <w:bCs/>
                <w:lang w:val="uk-UA"/>
              </w:rPr>
              <w:t>Поточний контроль</w:t>
            </w:r>
            <w:r w:rsidRPr="00921443">
              <w:rPr>
                <w:b/>
                <w:bCs/>
              </w:rPr>
              <w:t xml:space="preserve"> (max 60%)</w:t>
            </w:r>
          </w:p>
        </w:tc>
        <w:tc>
          <w:tcPr>
            <w:tcW w:w="2835" w:type="dxa"/>
          </w:tcPr>
          <w:p w14:paraId="1DA2A55E" w14:textId="77777777" w:rsidR="004964FC" w:rsidRPr="00921443" w:rsidRDefault="004964FC">
            <w:pPr>
              <w:keepNext/>
              <w:jc w:val="center"/>
              <w:rPr>
                <w:b/>
                <w:bCs/>
                <w:lang w:val="uk-UA"/>
              </w:rPr>
            </w:pPr>
          </w:p>
        </w:tc>
      </w:tr>
      <w:tr w:rsidR="00DD3E0D" w:rsidRPr="00250647" w14:paraId="1DA2A566" w14:textId="77777777" w:rsidTr="00DB4CB5">
        <w:trPr>
          <w:jc w:val="center"/>
        </w:trPr>
        <w:tc>
          <w:tcPr>
            <w:tcW w:w="1815" w:type="dxa"/>
            <w:vMerge w:val="restart"/>
          </w:tcPr>
          <w:p w14:paraId="1DA2A560" w14:textId="77777777" w:rsidR="00DD3E0D" w:rsidRPr="00921443" w:rsidRDefault="00DD3E0D">
            <w:pPr>
              <w:keepNext/>
              <w:jc w:val="both"/>
              <w:rPr>
                <w:i/>
                <w:iCs/>
                <w:lang w:val="uk-UA"/>
              </w:rPr>
            </w:pPr>
          </w:p>
          <w:p w14:paraId="1DA2A561" w14:textId="77777777" w:rsidR="00DD3E0D" w:rsidRPr="00921443" w:rsidRDefault="00DD3E0D">
            <w:pPr>
              <w:keepNext/>
              <w:jc w:val="both"/>
              <w:rPr>
                <w:i/>
                <w:iCs/>
                <w:lang w:val="uk-UA"/>
              </w:rPr>
            </w:pPr>
            <w:proofErr w:type="spellStart"/>
            <w:r w:rsidRPr="00921443">
              <w:rPr>
                <w:i/>
                <w:iCs/>
                <w:lang w:val="ru-RU"/>
              </w:rPr>
              <w:t>Змістовий</w:t>
            </w:r>
            <w:proofErr w:type="spellEnd"/>
            <w:r w:rsidRPr="00921443">
              <w:rPr>
                <w:i/>
                <w:iCs/>
                <w:lang w:val="ru-RU"/>
              </w:rPr>
              <w:t xml:space="preserve"> модуль 1</w:t>
            </w:r>
            <w:r w:rsidRPr="00921443">
              <w:rPr>
                <w:i/>
                <w:iCs/>
              </w:rPr>
              <w:t xml:space="preserve"> </w:t>
            </w:r>
          </w:p>
          <w:p w14:paraId="1DA2A562" w14:textId="77777777" w:rsidR="00DD3E0D" w:rsidRPr="00921443" w:rsidRDefault="00DD3E0D">
            <w:pPr>
              <w:keepNext/>
              <w:jc w:val="both"/>
              <w:rPr>
                <w:i/>
                <w:iCs/>
                <w:lang w:val="uk-UA"/>
              </w:rPr>
            </w:pPr>
          </w:p>
        </w:tc>
        <w:tc>
          <w:tcPr>
            <w:tcW w:w="3041" w:type="dxa"/>
            <w:hideMark/>
          </w:tcPr>
          <w:p w14:paraId="1DA2A563" w14:textId="77777777" w:rsidR="00DD3E0D" w:rsidRPr="00921443" w:rsidRDefault="00DD3E0D">
            <w:pPr>
              <w:keepNext/>
              <w:jc w:val="both"/>
              <w:rPr>
                <w:i/>
                <w:iCs/>
                <w:lang w:val="uk-UA"/>
              </w:rPr>
            </w:pPr>
            <w:r w:rsidRPr="00921443">
              <w:rPr>
                <w:i/>
                <w:iCs/>
                <w:lang w:val="uk-UA"/>
              </w:rPr>
              <w:t xml:space="preserve">Термінологічний диктант </w:t>
            </w:r>
          </w:p>
        </w:tc>
        <w:tc>
          <w:tcPr>
            <w:tcW w:w="2835" w:type="dxa"/>
          </w:tcPr>
          <w:p w14:paraId="1DA2A564" w14:textId="77777777" w:rsidR="00DD3E0D" w:rsidRPr="00921443" w:rsidRDefault="00DD3E0D" w:rsidP="00CE43FB">
            <w:pPr>
              <w:keepNext/>
              <w:jc w:val="both"/>
              <w:rPr>
                <w:i/>
                <w:iCs/>
                <w:lang w:val="uk-UA"/>
              </w:rPr>
            </w:pPr>
            <w:r w:rsidRPr="00921443">
              <w:rPr>
                <w:i/>
                <w:iCs/>
                <w:lang w:val="uk-UA"/>
              </w:rPr>
              <w:t xml:space="preserve">Семінари </w:t>
            </w:r>
            <w:r w:rsidR="00CE43FB" w:rsidRPr="00921443">
              <w:rPr>
                <w:i/>
                <w:iCs/>
                <w:lang w:val="uk-UA"/>
              </w:rPr>
              <w:t xml:space="preserve">1, </w:t>
            </w:r>
            <w:r w:rsidRPr="00921443">
              <w:rPr>
                <w:i/>
                <w:iCs/>
                <w:lang w:val="uk-UA"/>
              </w:rPr>
              <w:t>2</w:t>
            </w:r>
          </w:p>
        </w:tc>
        <w:tc>
          <w:tcPr>
            <w:tcW w:w="1452" w:type="dxa"/>
          </w:tcPr>
          <w:p w14:paraId="1DA2A565" w14:textId="77777777" w:rsidR="00DD3E0D" w:rsidRPr="00921443" w:rsidRDefault="00921443">
            <w:pPr>
              <w:keepNext/>
              <w:jc w:val="both"/>
              <w:rPr>
                <w:b/>
                <w:bCs/>
                <w:lang w:val="uk-UA"/>
              </w:rPr>
            </w:pPr>
            <w:r w:rsidRPr="00921443">
              <w:rPr>
                <w:b/>
                <w:bCs/>
                <w:lang w:val="uk-UA"/>
              </w:rPr>
              <w:t>4</w:t>
            </w:r>
          </w:p>
        </w:tc>
      </w:tr>
      <w:tr w:rsidR="00DD3E0D" w:rsidRPr="00250647" w14:paraId="1DA2A56B" w14:textId="77777777" w:rsidTr="00DB4CB5">
        <w:trPr>
          <w:trHeight w:val="350"/>
          <w:jc w:val="center"/>
        </w:trPr>
        <w:tc>
          <w:tcPr>
            <w:tcW w:w="0" w:type="auto"/>
            <w:vMerge/>
            <w:vAlign w:val="center"/>
            <w:hideMark/>
          </w:tcPr>
          <w:p w14:paraId="1DA2A567" w14:textId="77777777" w:rsidR="00DD3E0D" w:rsidRPr="00921443" w:rsidRDefault="00DD3E0D" w:rsidP="00DD3E0D">
            <w:pPr>
              <w:rPr>
                <w:i/>
                <w:iCs/>
                <w:lang w:val="uk-UA"/>
              </w:rPr>
            </w:pPr>
          </w:p>
        </w:tc>
        <w:tc>
          <w:tcPr>
            <w:tcW w:w="3041" w:type="dxa"/>
            <w:hideMark/>
          </w:tcPr>
          <w:p w14:paraId="1DA2A568" w14:textId="77777777" w:rsidR="00DD3E0D" w:rsidRPr="00921443" w:rsidRDefault="00DD3E0D" w:rsidP="00DD3E0D">
            <w:pPr>
              <w:keepNext/>
              <w:jc w:val="both"/>
              <w:rPr>
                <w:i/>
                <w:iCs/>
                <w:lang w:val="uk-UA"/>
              </w:rPr>
            </w:pPr>
            <w:r w:rsidRPr="00921443">
              <w:rPr>
                <w:i/>
                <w:iCs/>
                <w:lang w:val="uk-UA"/>
              </w:rPr>
              <w:t xml:space="preserve">Групова робота на семінарі </w:t>
            </w:r>
          </w:p>
        </w:tc>
        <w:tc>
          <w:tcPr>
            <w:tcW w:w="2835" w:type="dxa"/>
          </w:tcPr>
          <w:p w14:paraId="1DA2A569" w14:textId="77777777" w:rsidR="00DD3E0D" w:rsidRPr="00921443" w:rsidRDefault="00DD3E0D" w:rsidP="00CE43FB">
            <w:pPr>
              <w:keepNext/>
              <w:jc w:val="both"/>
              <w:rPr>
                <w:lang w:val="uk-UA"/>
              </w:rPr>
            </w:pPr>
            <w:r w:rsidRPr="00921443">
              <w:rPr>
                <w:i/>
                <w:iCs/>
                <w:lang w:val="uk-UA"/>
              </w:rPr>
              <w:t>Семінари 1,</w:t>
            </w:r>
            <w:r w:rsidR="00CE43FB" w:rsidRPr="00921443">
              <w:rPr>
                <w:i/>
                <w:iCs/>
                <w:lang w:val="uk-UA"/>
              </w:rPr>
              <w:t>2</w:t>
            </w:r>
          </w:p>
        </w:tc>
        <w:tc>
          <w:tcPr>
            <w:tcW w:w="1452" w:type="dxa"/>
          </w:tcPr>
          <w:p w14:paraId="1DA2A56A" w14:textId="77777777" w:rsidR="00DD3E0D" w:rsidRPr="00921443" w:rsidRDefault="00921443" w:rsidP="00DD3E0D">
            <w:pPr>
              <w:keepNext/>
              <w:jc w:val="both"/>
              <w:rPr>
                <w:b/>
                <w:bCs/>
                <w:lang w:val="uk-UA"/>
              </w:rPr>
            </w:pPr>
            <w:r w:rsidRPr="00921443">
              <w:rPr>
                <w:b/>
                <w:bCs/>
                <w:lang w:val="uk-UA"/>
              </w:rPr>
              <w:t>4</w:t>
            </w:r>
          </w:p>
        </w:tc>
      </w:tr>
      <w:tr w:rsidR="00DD3E0D" w:rsidRPr="00250647" w14:paraId="1DA2A570" w14:textId="77777777" w:rsidTr="00DB4CB5">
        <w:trPr>
          <w:trHeight w:val="280"/>
          <w:jc w:val="center"/>
        </w:trPr>
        <w:tc>
          <w:tcPr>
            <w:tcW w:w="0" w:type="auto"/>
            <w:vMerge/>
            <w:vAlign w:val="center"/>
          </w:tcPr>
          <w:p w14:paraId="1DA2A56C" w14:textId="77777777" w:rsidR="00DD3E0D" w:rsidRPr="00921443" w:rsidRDefault="00DD3E0D" w:rsidP="00DD3E0D">
            <w:pPr>
              <w:rPr>
                <w:i/>
                <w:iCs/>
                <w:lang w:val="uk-UA"/>
              </w:rPr>
            </w:pPr>
          </w:p>
        </w:tc>
        <w:tc>
          <w:tcPr>
            <w:tcW w:w="3041" w:type="dxa"/>
          </w:tcPr>
          <w:p w14:paraId="1DA2A56D" w14:textId="77777777" w:rsidR="00DD3E0D" w:rsidRPr="00921443" w:rsidRDefault="00DD3E0D" w:rsidP="00DD3E0D">
            <w:pPr>
              <w:keepNext/>
              <w:jc w:val="both"/>
              <w:rPr>
                <w:i/>
                <w:iCs/>
                <w:lang w:val="uk-UA"/>
              </w:rPr>
            </w:pPr>
            <w:r w:rsidRPr="00921443">
              <w:rPr>
                <w:i/>
                <w:iCs/>
                <w:lang w:val="uk-UA"/>
              </w:rPr>
              <w:t xml:space="preserve">Індивідуальне письмове завдання </w:t>
            </w:r>
          </w:p>
        </w:tc>
        <w:tc>
          <w:tcPr>
            <w:tcW w:w="2835" w:type="dxa"/>
          </w:tcPr>
          <w:p w14:paraId="1DA2A56E" w14:textId="77777777" w:rsidR="00DD3E0D" w:rsidRPr="00921443" w:rsidRDefault="00DD3E0D" w:rsidP="00CE43FB">
            <w:pPr>
              <w:keepNext/>
              <w:jc w:val="both"/>
              <w:rPr>
                <w:i/>
                <w:iCs/>
                <w:lang w:val="uk-UA"/>
              </w:rPr>
            </w:pPr>
            <w:r w:rsidRPr="00921443">
              <w:rPr>
                <w:i/>
                <w:iCs/>
                <w:lang w:val="uk-UA"/>
              </w:rPr>
              <w:t>Тиждень 1-</w:t>
            </w:r>
            <w:r w:rsidR="00CE43FB" w:rsidRPr="00921443">
              <w:rPr>
                <w:i/>
                <w:iCs/>
                <w:lang w:val="uk-UA"/>
              </w:rPr>
              <w:t>3</w:t>
            </w:r>
          </w:p>
        </w:tc>
        <w:tc>
          <w:tcPr>
            <w:tcW w:w="1452" w:type="dxa"/>
          </w:tcPr>
          <w:p w14:paraId="1DA2A56F" w14:textId="77777777" w:rsidR="00DD3E0D" w:rsidRPr="00921443" w:rsidRDefault="00921443" w:rsidP="00DD3E0D">
            <w:pPr>
              <w:keepNext/>
              <w:jc w:val="both"/>
              <w:rPr>
                <w:b/>
                <w:bCs/>
                <w:lang w:val="uk-UA"/>
              </w:rPr>
            </w:pPr>
            <w:r w:rsidRPr="00921443">
              <w:rPr>
                <w:b/>
                <w:bCs/>
                <w:lang w:val="uk-UA"/>
              </w:rPr>
              <w:t>4</w:t>
            </w:r>
          </w:p>
        </w:tc>
      </w:tr>
      <w:tr w:rsidR="00D32D2F" w:rsidRPr="00250647" w14:paraId="1DA2A575" w14:textId="77777777" w:rsidTr="00DB4CB5">
        <w:trPr>
          <w:trHeight w:val="280"/>
          <w:jc w:val="center"/>
        </w:trPr>
        <w:tc>
          <w:tcPr>
            <w:tcW w:w="0" w:type="auto"/>
            <w:vAlign w:val="center"/>
          </w:tcPr>
          <w:p w14:paraId="1DA2A571" w14:textId="77777777" w:rsidR="00D32D2F" w:rsidRPr="00921443" w:rsidRDefault="00D32D2F" w:rsidP="00DD3E0D">
            <w:pPr>
              <w:rPr>
                <w:i/>
                <w:iCs/>
                <w:lang w:val="uk-UA"/>
              </w:rPr>
            </w:pPr>
          </w:p>
        </w:tc>
        <w:tc>
          <w:tcPr>
            <w:tcW w:w="3041" w:type="dxa"/>
          </w:tcPr>
          <w:p w14:paraId="1DA2A572" w14:textId="77777777" w:rsidR="00D32D2F" w:rsidRPr="00921443" w:rsidRDefault="00D32D2F" w:rsidP="00DD3E0D">
            <w:pPr>
              <w:keepNext/>
              <w:jc w:val="both"/>
              <w:rPr>
                <w:i/>
                <w:iCs/>
                <w:lang w:val="uk-UA"/>
              </w:rPr>
            </w:pPr>
            <w:r w:rsidRPr="00921443">
              <w:rPr>
                <w:i/>
                <w:iCs/>
                <w:lang w:val="uk-UA"/>
              </w:rPr>
              <w:t>Атестаційна робота</w:t>
            </w:r>
          </w:p>
        </w:tc>
        <w:tc>
          <w:tcPr>
            <w:tcW w:w="2835" w:type="dxa"/>
          </w:tcPr>
          <w:p w14:paraId="1DA2A573" w14:textId="77777777" w:rsidR="00D32D2F" w:rsidRPr="00921443" w:rsidRDefault="007D5B03" w:rsidP="00CE43FB">
            <w:pPr>
              <w:keepNext/>
              <w:jc w:val="both"/>
              <w:rPr>
                <w:i/>
                <w:iCs/>
                <w:lang w:val="uk-UA"/>
              </w:rPr>
            </w:pPr>
            <w:r w:rsidRPr="00921443">
              <w:rPr>
                <w:i/>
                <w:iCs/>
                <w:lang w:val="uk-UA"/>
              </w:rPr>
              <w:t xml:space="preserve">Тиждень </w:t>
            </w:r>
            <w:r w:rsidR="00CE43FB" w:rsidRPr="00921443">
              <w:rPr>
                <w:i/>
                <w:iCs/>
                <w:lang w:val="uk-UA"/>
              </w:rPr>
              <w:t>4</w:t>
            </w:r>
          </w:p>
        </w:tc>
        <w:tc>
          <w:tcPr>
            <w:tcW w:w="1452" w:type="dxa"/>
          </w:tcPr>
          <w:p w14:paraId="1DA2A574" w14:textId="77777777" w:rsidR="00D32D2F" w:rsidRPr="00921443" w:rsidRDefault="00921443" w:rsidP="00DD3E0D">
            <w:pPr>
              <w:keepNext/>
              <w:jc w:val="both"/>
              <w:rPr>
                <w:b/>
                <w:bCs/>
                <w:lang w:val="uk-UA"/>
              </w:rPr>
            </w:pPr>
            <w:r w:rsidRPr="00921443">
              <w:rPr>
                <w:b/>
                <w:bCs/>
                <w:lang w:val="uk-UA"/>
              </w:rPr>
              <w:t>8</w:t>
            </w:r>
          </w:p>
        </w:tc>
      </w:tr>
      <w:tr w:rsidR="00DD3E0D" w:rsidRPr="00250647" w14:paraId="1DA2A57B" w14:textId="77777777" w:rsidTr="00DB4CB5">
        <w:trPr>
          <w:trHeight w:val="323"/>
          <w:jc w:val="center"/>
        </w:trPr>
        <w:tc>
          <w:tcPr>
            <w:tcW w:w="1815" w:type="dxa"/>
            <w:vMerge w:val="restart"/>
          </w:tcPr>
          <w:p w14:paraId="1DA2A576" w14:textId="77777777" w:rsidR="00DD3E0D" w:rsidRPr="00921443" w:rsidRDefault="00DD3E0D" w:rsidP="00DD3E0D">
            <w:pPr>
              <w:keepNext/>
              <w:jc w:val="both"/>
              <w:rPr>
                <w:i/>
                <w:iCs/>
                <w:lang w:val="uk-UA"/>
              </w:rPr>
            </w:pPr>
            <w:proofErr w:type="spellStart"/>
            <w:r w:rsidRPr="00921443">
              <w:rPr>
                <w:i/>
                <w:iCs/>
                <w:lang w:val="ru-RU"/>
              </w:rPr>
              <w:t>Змістовий</w:t>
            </w:r>
            <w:proofErr w:type="spellEnd"/>
            <w:r w:rsidRPr="00921443">
              <w:rPr>
                <w:i/>
                <w:iCs/>
                <w:lang w:val="ru-RU"/>
              </w:rPr>
              <w:t xml:space="preserve"> модуль 2</w:t>
            </w:r>
            <w:r w:rsidR="00D24EE3" w:rsidRPr="00921443">
              <w:rPr>
                <w:i/>
                <w:iCs/>
              </w:rPr>
              <w:t xml:space="preserve"> </w:t>
            </w:r>
          </w:p>
          <w:p w14:paraId="1DA2A577" w14:textId="77777777" w:rsidR="00DD3E0D" w:rsidRPr="00921443" w:rsidRDefault="00DD3E0D" w:rsidP="00DD3E0D">
            <w:pPr>
              <w:keepNext/>
              <w:jc w:val="both"/>
              <w:rPr>
                <w:i/>
                <w:iCs/>
                <w:lang w:val="uk-UA"/>
              </w:rPr>
            </w:pPr>
          </w:p>
        </w:tc>
        <w:tc>
          <w:tcPr>
            <w:tcW w:w="3041" w:type="dxa"/>
          </w:tcPr>
          <w:p w14:paraId="1DA2A578" w14:textId="77777777" w:rsidR="00DD3E0D" w:rsidRPr="00921443" w:rsidRDefault="00DB4CB5" w:rsidP="00DD3E0D">
            <w:pPr>
              <w:keepNext/>
              <w:jc w:val="both"/>
              <w:rPr>
                <w:i/>
                <w:iCs/>
                <w:lang w:val="uk-UA"/>
              </w:rPr>
            </w:pPr>
            <w:r w:rsidRPr="00921443">
              <w:rPr>
                <w:i/>
                <w:iCs/>
                <w:lang w:val="uk-UA"/>
              </w:rPr>
              <w:t>Термінологічний диктант</w:t>
            </w:r>
          </w:p>
        </w:tc>
        <w:tc>
          <w:tcPr>
            <w:tcW w:w="2835" w:type="dxa"/>
          </w:tcPr>
          <w:p w14:paraId="1DA2A579" w14:textId="77777777" w:rsidR="00DD3E0D" w:rsidRPr="00921443" w:rsidRDefault="00DB4CB5" w:rsidP="00CE43FB">
            <w:pPr>
              <w:keepNext/>
              <w:jc w:val="both"/>
              <w:rPr>
                <w:i/>
                <w:iCs/>
                <w:lang w:val="uk-UA"/>
              </w:rPr>
            </w:pPr>
            <w:r w:rsidRPr="00921443">
              <w:rPr>
                <w:i/>
                <w:iCs/>
                <w:lang w:val="uk-UA"/>
              </w:rPr>
              <w:t xml:space="preserve">Семінари </w:t>
            </w:r>
            <w:r w:rsidR="00CE43FB" w:rsidRPr="00921443">
              <w:rPr>
                <w:i/>
                <w:iCs/>
                <w:lang w:val="uk-UA"/>
              </w:rPr>
              <w:t>3</w:t>
            </w:r>
            <w:r w:rsidRPr="00921443">
              <w:rPr>
                <w:i/>
                <w:iCs/>
                <w:lang w:val="uk-UA"/>
              </w:rPr>
              <w:t xml:space="preserve">, </w:t>
            </w:r>
            <w:r w:rsidR="00CE43FB" w:rsidRPr="00921443">
              <w:rPr>
                <w:i/>
                <w:iCs/>
                <w:lang w:val="uk-UA"/>
              </w:rPr>
              <w:t>4</w:t>
            </w:r>
          </w:p>
        </w:tc>
        <w:tc>
          <w:tcPr>
            <w:tcW w:w="1452" w:type="dxa"/>
          </w:tcPr>
          <w:p w14:paraId="1DA2A57A" w14:textId="77777777" w:rsidR="00DD3E0D" w:rsidRPr="00921443" w:rsidRDefault="00921443" w:rsidP="00DD3E0D">
            <w:pPr>
              <w:keepNext/>
              <w:jc w:val="both"/>
              <w:rPr>
                <w:b/>
                <w:bCs/>
                <w:lang w:val="uk-UA"/>
              </w:rPr>
            </w:pPr>
            <w:r w:rsidRPr="00921443">
              <w:rPr>
                <w:b/>
                <w:bCs/>
                <w:lang w:val="uk-UA"/>
              </w:rPr>
              <w:t>4</w:t>
            </w:r>
          </w:p>
        </w:tc>
      </w:tr>
      <w:tr w:rsidR="00DB4CB5" w:rsidRPr="00250647" w14:paraId="1DA2A580" w14:textId="77777777" w:rsidTr="00DB4CB5">
        <w:trPr>
          <w:trHeight w:val="220"/>
          <w:jc w:val="center"/>
        </w:trPr>
        <w:tc>
          <w:tcPr>
            <w:tcW w:w="0" w:type="auto"/>
            <w:vMerge/>
            <w:vAlign w:val="center"/>
          </w:tcPr>
          <w:p w14:paraId="1DA2A57C" w14:textId="77777777" w:rsidR="00DB4CB5" w:rsidRPr="00921443" w:rsidRDefault="00DB4CB5" w:rsidP="00DD3E0D">
            <w:pPr>
              <w:rPr>
                <w:i/>
                <w:iCs/>
                <w:lang w:val="uk-UA"/>
              </w:rPr>
            </w:pPr>
          </w:p>
        </w:tc>
        <w:tc>
          <w:tcPr>
            <w:tcW w:w="3041" w:type="dxa"/>
          </w:tcPr>
          <w:p w14:paraId="1DA2A57D" w14:textId="77777777" w:rsidR="00DB4CB5" w:rsidRPr="00921443" w:rsidRDefault="00DB4CB5" w:rsidP="00DD3E0D">
            <w:pPr>
              <w:keepNext/>
              <w:jc w:val="both"/>
              <w:rPr>
                <w:i/>
                <w:iCs/>
                <w:lang w:val="uk-UA"/>
              </w:rPr>
            </w:pPr>
            <w:r w:rsidRPr="00921443">
              <w:rPr>
                <w:i/>
                <w:iCs/>
                <w:lang w:val="uk-UA"/>
              </w:rPr>
              <w:t>Групова робота на семінарі</w:t>
            </w:r>
          </w:p>
        </w:tc>
        <w:tc>
          <w:tcPr>
            <w:tcW w:w="2835" w:type="dxa"/>
          </w:tcPr>
          <w:p w14:paraId="1DA2A57E" w14:textId="77777777" w:rsidR="00DB4CB5" w:rsidRPr="00921443" w:rsidRDefault="00DB4CB5" w:rsidP="00CE43FB">
            <w:pPr>
              <w:keepNext/>
              <w:jc w:val="both"/>
              <w:rPr>
                <w:i/>
                <w:iCs/>
                <w:lang w:val="uk-UA"/>
              </w:rPr>
            </w:pPr>
            <w:r w:rsidRPr="00921443">
              <w:rPr>
                <w:i/>
                <w:iCs/>
                <w:lang w:val="uk-UA"/>
              </w:rPr>
              <w:t xml:space="preserve">Семінари </w:t>
            </w:r>
            <w:r w:rsidR="00CE43FB" w:rsidRPr="00921443">
              <w:rPr>
                <w:i/>
                <w:iCs/>
                <w:lang w:val="uk-UA"/>
              </w:rPr>
              <w:t xml:space="preserve">3,4 </w:t>
            </w:r>
          </w:p>
        </w:tc>
        <w:tc>
          <w:tcPr>
            <w:tcW w:w="1452" w:type="dxa"/>
          </w:tcPr>
          <w:p w14:paraId="1DA2A57F" w14:textId="77777777" w:rsidR="00DB4CB5" w:rsidRPr="00921443" w:rsidRDefault="00921443" w:rsidP="00DD3E0D">
            <w:pPr>
              <w:keepNext/>
              <w:jc w:val="both"/>
              <w:rPr>
                <w:b/>
                <w:bCs/>
                <w:lang w:val="uk-UA"/>
              </w:rPr>
            </w:pPr>
            <w:r w:rsidRPr="00921443">
              <w:rPr>
                <w:b/>
                <w:bCs/>
                <w:lang w:val="uk-UA"/>
              </w:rPr>
              <w:t>4</w:t>
            </w:r>
          </w:p>
        </w:tc>
      </w:tr>
      <w:tr w:rsidR="00DD3E0D" w:rsidRPr="00250647" w14:paraId="1DA2A585" w14:textId="77777777" w:rsidTr="00DB4CB5">
        <w:trPr>
          <w:trHeight w:val="220"/>
          <w:jc w:val="center"/>
        </w:trPr>
        <w:tc>
          <w:tcPr>
            <w:tcW w:w="0" w:type="auto"/>
            <w:vMerge/>
            <w:vAlign w:val="center"/>
          </w:tcPr>
          <w:p w14:paraId="1DA2A581" w14:textId="77777777" w:rsidR="00DD3E0D" w:rsidRPr="00921443" w:rsidRDefault="00DD3E0D" w:rsidP="00DD3E0D">
            <w:pPr>
              <w:rPr>
                <w:i/>
                <w:iCs/>
                <w:lang w:val="uk-UA"/>
              </w:rPr>
            </w:pPr>
          </w:p>
        </w:tc>
        <w:tc>
          <w:tcPr>
            <w:tcW w:w="3041" w:type="dxa"/>
          </w:tcPr>
          <w:p w14:paraId="1DA2A582" w14:textId="77777777" w:rsidR="00DD3E0D" w:rsidRPr="00921443" w:rsidRDefault="00D32D2F" w:rsidP="00DD3E0D">
            <w:pPr>
              <w:keepNext/>
              <w:jc w:val="both"/>
              <w:rPr>
                <w:i/>
                <w:iCs/>
                <w:lang w:val="uk-UA"/>
              </w:rPr>
            </w:pPr>
            <w:r w:rsidRPr="00921443">
              <w:rPr>
                <w:i/>
                <w:iCs/>
                <w:lang w:val="uk-UA"/>
              </w:rPr>
              <w:t>Індивідуальне письмове завдання</w:t>
            </w:r>
          </w:p>
        </w:tc>
        <w:tc>
          <w:tcPr>
            <w:tcW w:w="2835" w:type="dxa"/>
          </w:tcPr>
          <w:p w14:paraId="1DA2A583" w14:textId="77777777" w:rsidR="00DD3E0D" w:rsidRPr="00921443" w:rsidRDefault="00DD3E0D" w:rsidP="00CE43FB">
            <w:pPr>
              <w:keepNext/>
              <w:jc w:val="both"/>
              <w:rPr>
                <w:i/>
                <w:iCs/>
                <w:lang w:val="uk-UA"/>
              </w:rPr>
            </w:pPr>
            <w:r w:rsidRPr="00921443">
              <w:rPr>
                <w:i/>
                <w:iCs/>
                <w:lang w:val="uk-UA"/>
              </w:rPr>
              <w:t xml:space="preserve">Тиждень </w:t>
            </w:r>
            <w:r w:rsidR="00CE43FB" w:rsidRPr="00921443">
              <w:rPr>
                <w:i/>
                <w:iCs/>
                <w:lang w:val="uk-UA"/>
              </w:rPr>
              <w:t>5-7</w:t>
            </w:r>
          </w:p>
        </w:tc>
        <w:tc>
          <w:tcPr>
            <w:tcW w:w="1452" w:type="dxa"/>
          </w:tcPr>
          <w:p w14:paraId="1DA2A584" w14:textId="77777777" w:rsidR="00DD3E0D" w:rsidRPr="00921443" w:rsidRDefault="00DB4CB5" w:rsidP="00DD3E0D">
            <w:pPr>
              <w:keepNext/>
              <w:jc w:val="both"/>
              <w:rPr>
                <w:b/>
                <w:bCs/>
                <w:lang w:val="uk-UA"/>
              </w:rPr>
            </w:pPr>
            <w:r w:rsidRPr="00921443">
              <w:rPr>
                <w:b/>
                <w:bCs/>
                <w:lang w:val="uk-UA"/>
              </w:rPr>
              <w:t>4</w:t>
            </w:r>
          </w:p>
        </w:tc>
      </w:tr>
      <w:tr w:rsidR="00DD3E0D" w:rsidRPr="00250647" w14:paraId="1DA2A58A" w14:textId="77777777" w:rsidTr="00DB4CB5">
        <w:trPr>
          <w:trHeight w:val="210"/>
          <w:jc w:val="center"/>
        </w:trPr>
        <w:tc>
          <w:tcPr>
            <w:tcW w:w="0" w:type="auto"/>
            <w:vMerge/>
            <w:vAlign w:val="center"/>
          </w:tcPr>
          <w:p w14:paraId="1DA2A586" w14:textId="77777777" w:rsidR="00DD3E0D" w:rsidRPr="00921443" w:rsidRDefault="00DD3E0D" w:rsidP="00DD3E0D">
            <w:pPr>
              <w:rPr>
                <w:i/>
                <w:iCs/>
                <w:lang w:val="uk-UA"/>
              </w:rPr>
            </w:pPr>
          </w:p>
        </w:tc>
        <w:tc>
          <w:tcPr>
            <w:tcW w:w="3041" w:type="dxa"/>
          </w:tcPr>
          <w:p w14:paraId="1DA2A587" w14:textId="77777777" w:rsidR="00DD3E0D" w:rsidRPr="00921443" w:rsidRDefault="00D32D2F" w:rsidP="00DD3E0D">
            <w:pPr>
              <w:keepNext/>
              <w:jc w:val="both"/>
              <w:rPr>
                <w:i/>
                <w:iCs/>
                <w:lang w:val="uk-UA"/>
              </w:rPr>
            </w:pPr>
            <w:r w:rsidRPr="00921443">
              <w:rPr>
                <w:i/>
                <w:iCs/>
                <w:lang w:val="uk-UA"/>
              </w:rPr>
              <w:t>Атестаційна робота</w:t>
            </w:r>
          </w:p>
        </w:tc>
        <w:tc>
          <w:tcPr>
            <w:tcW w:w="2835" w:type="dxa"/>
          </w:tcPr>
          <w:p w14:paraId="1DA2A588" w14:textId="77777777" w:rsidR="00DD3E0D" w:rsidRPr="00921443" w:rsidRDefault="00DD3E0D" w:rsidP="00DB4CB5">
            <w:pPr>
              <w:keepNext/>
              <w:jc w:val="both"/>
              <w:rPr>
                <w:lang w:val="uk-UA"/>
              </w:rPr>
            </w:pPr>
            <w:r w:rsidRPr="00921443">
              <w:rPr>
                <w:i/>
                <w:iCs/>
                <w:lang w:val="uk-UA"/>
              </w:rPr>
              <w:t xml:space="preserve">Тиждень </w:t>
            </w:r>
            <w:r w:rsidR="00CE43FB" w:rsidRPr="00921443">
              <w:rPr>
                <w:i/>
                <w:iCs/>
                <w:lang w:val="uk-UA"/>
              </w:rPr>
              <w:t>8</w:t>
            </w:r>
          </w:p>
        </w:tc>
        <w:tc>
          <w:tcPr>
            <w:tcW w:w="1452" w:type="dxa"/>
          </w:tcPr>
          <w:p w14:paraId="1DA2A589" w14:textId="77777777" w:rsidR="00DD3E0D" w:rsidRPr="00921443" w:rsidRDefault="00D32D2F" w:rsidP="00DD3E0D">
            <w:pPr>
              <w:keepNext/>
              <w:jc w:val="both"/>
              <w:rPr>
                <w:b/>
                <w:bCs/>
                <w:lang w:val="uk-UA"/>
              </w:rPr>
            </w:pPr>
            <w:r w:rsidRPr="00921443">
              <w:rPr>
                <w:b/>
                <w:bCs/>
                <w:lang w:val="uk-UA"/>
              </w:rPr>
              <w:t>8</w:t>
            </w:r>
          </w:p>
        </w:tc>
      </w:tr>
      <w:tr w:rsidR="00D24EE3" w:rsidRPr="00250647" w14:paraId="1DA2A590" w14:textId="77777777" w:rsidTr="00DB4CB5">
        <w:trPr>
          <w:trHeight w:val="210"/>
          <w:jc w:val="center"/>
        </w:trPr>
        <w:tc>
          <w:tcPr>
            <w:tcW w:w="0" w:type="auto"/>
            <w:vMerge w:val="restart"/>
            <w:vAlign w:val="center"/>
          </w:tcPr>
          <w:p w14:paraId="1DA2A58B" w14:textId="77777777" w:rsidR="00D24EE3" w:rsidRPr="00921443" w:rsidRDefault="00D24EE3" w:rsidP="00D24EE3">
            <w:pPr>
              <w:keepNext/>
              <w:jc w:val="both"/>
              <w:rPr>
                <w:i/>
                <w:iCs/>
                <w:lang w:val="uk-UA"/>
              </w:rPr>
            </w:pPr>
            <w:proofErr w:type="spellStart"/>
            <w:r w:rsidRPr="00921443">
              <w:rPr>
                <w:i/>
                <w:iCs/>
                <w:lang w:val="ru-RU"/>
              </w:rPr>
              <w:t>Змістовий</w:t>
            </w:r>
            <w:proofErr w:type="spellEnd"/>
            <w:r w:rsidRPr="00921443">
              <w:rPr>
                <w:i/>
                <w:iCs/>
                <w:lang w:val="ru-RU"/>
              </w:rPr>
              <w:t xml:space="preserve"> модуль 3</w:t>
            </w:r>
            <w:r w:rsidRPr="00921443">
              <w:rPr>
                <w:i/>
                <w:iCs/>
              </w:rPr>
              <w:t xml:space="preserve"> </w:t>
            </w:r>
          </w:p>
          <w:p w14:paraId="1DA2A58C" w14:textId="77777777" w:rsidR="00D24EE3" w:rsidRPr="00921443" w:rsidRDefault="00D24EE3" w:rsidP="00DD3E0D">
            <w:pPr>
              <w:rPr>
                <w:i/>
                <w:iCs/>
                <w:lang w:val="uk-UA"/>
              </w:rPr>
            </w:pPr>
          </w:p>
        </w:tc>
        <w:tc>
          <w:tcPr>
            <w:tcW w:w="3041" w:type="dxa"/>
          </w:tcPr>
          <w:p w14:paraId="1DA2A58D" w14:textId="77777777" w:rsidR="00D24EE3" w:rsidRPr="00921443" w:rsidRDefault="00CE43FB" w:rsidP="00DD3E0D">
            <w:pPr>
              <w:keepNext/>
              <w:jc w:val="both"/>
              <w:rPr>
                <w:i/>
                <w:iCs/>
                <w:lang w:val="uk-UA"/>
              </w:rPr>
            </w:pPr>
            <w:r w:rsidRPr="00921443">
              <w:rPr>
                <w:i/>
                <w:iCs/>
                <w:lang w:val="uk-UA"/>
              </w:rPr>
              <w:t>Термінологічний диктант</w:t>
            </w:r>
          </w:p>
        </w:tc>
        <w:tc>
          <w:tcPr>
            <w:tcW w:w="2835" w:type="dxa"/>
          </w:tcPr>
          <w:p w14:paraId="1DA2A58E" w14:textId="77777777" w:rsidR="00D24EE3" w:rsidRPr="00921443" w:rsidRDefault="00CE43FB" w:rsidP="00DB4CB5">
            <w:pPr>
              <w:keepNext/>
              <w:jc w:val="both"/>
              <w:rPr>
                <w:i/>
                <w:iCs/>
                <w:lang w:val="uk-UA"/>
              </w:rPr>
            </w:pPr>
            <w:r w:rsidRPr="00921443">
              <w:rPr>
                <w:i/>
                <w:iCs/>
                <w:lang w:val="uk-UA"/>
              </w:rPr>
              <w:t>Семінари 5,6,7</w:t>
            </w:r>
          </w:p>
        </w:tc>
        <w:tc>
          <w:tcPr>
            <w:tcW w:w="1452" w:type="dxa"/>
          </w:tcPr>
          <w:p w14:paraId="1DA2A58F" w14:textId="77777777" w:rsidR="00D24EE3" w:rsidRPr="00921443" w:rsidRDefault="00921443" w:rsidP="00DD3E0D">
            <w:pPr>
              <w:keepNext/>
              <w:jc w:val="both"/>
              <w:rPr>
                <w:b/>
                <w:bCs/>
                <w:lang w:val="uk-UA"/>
              </w:rPr>
            </w:pPr>
            <w:r w:rsidRPr="00921443">
              <w:rPr>
                <w:b/>
                <w:bCs/>
                <w:lang w:val="uk-UA"/>
              </w:rPr>
              <w:t>4</w:t>
            </w:r>
          </w:p>
        </w:tc>
      </w:tr>
      <w:tr w:rsidR="00D24EE3" w:rsidRPr="00250647" w14:paraId="1DA2A595" w14:textId="77777777" w:rsidTr="00DB4CB5">
        <w:trPr>
          <w:trHeight w:val="210"/>
          <w:jc w:val="center"/>
        </w:trPr>
        <w:tc>
          <w:tcPr>
            <w:tcW w:w="0" w:type="auto"/>
            <w:vMerge/>
            <w:vAlign w:val="center"/>
          </w:tcPr>
          <w:p w14:paraId="1DA2A591" w14:textId="77777777" w:rsidR="00D24EE3" w:rsidRPr="00921443" w:rsidRDefault="00D24EE3" w:rsidP="00DD3E0D">
            <w:pPr>
              <w:rPr>
                <w:i/>
                <w:iCs/>
                <w:lang w:val="uk-UA"/>
              </w:rPr>
            </w:pPr>
          </w:p>
        </w:tc>
        <w:tc>
          <w:tcPr>
            <w:tcW w:w="3041" w:type="dxa"/>
          </w:tcPr>
          <w:p w14:paraId="1DA2A592" w14:textId="77777777" w:rsidR="00D24EE3" w:rsidRPr="00921443" w:rsidRDefault="00CE43FB" w:rsidP="00DD3E0D">
            <w:pPr>
              <w:keepNext/>
              <w:jc w:val="both"/>
              <w:rPr>
                <w:i/>
                <w:iCs/>
                <w:lang w:val="uk-UA"/>
              </w:rPr>
            </w:pPr>
            <w:r w:rsidRPr="00921443">
              <w:rPr>
                <w:i/>
                <w:iCs/>
                <w:lang w:val="uk-UA"/>
              </w:rPr>
              <w:t>Групова робота на семінарі</w:t>
            </w:r>
          </w:p>
        </w:tc>
        <w:tc>
          <w:tcPr>
            <w:tcW w:w="2835" w:type="dxa"/>
          </w:tcPr>
          <w:p w14:paraId="1DA2A593" w14:textId="77777777" w:rsidR="00D24EE3" w:rsidRPr="00921443" w:rsidRDefault="00CE43FB" w:rsidP="00DB4CB5">
            <w:pPr>
              <w:keepNext/>
              <w:jc w:val="both"/>
              <w:rPr>
                <w:i/>
                <w:iCs/>
                <w:lang w:val="uk-UA"/>
              </w:rPr>
            </w:pPr>
            <w:r w:rsidRPr="00921443">
              <w:rPr>
                <w:i/>
                <w:iCs/>
                <w:lang w:val="uk-UA"/>
              </w:rPr>
              <w:t>Семінари 5,6,7</w:t>
            </w:r>
          </w:p>
        </w:tc>
        <w:tc>
          <w:tcPr>
            <w:tcW w:w="1452" w:type="dxa"/>
          </w:tcPr>
          <w:p w14:paraId="1DA2A594" w14:textId="77777777" w:rsidR="00D24EE3" w:rsidRPr="00921443" w:rsidRDefault="00921443" w:rsidP="00DD3E0D">
            <w:pPr>
              <w:keepNext/>
              <w:jc w:val="both"/>
              <w:rPr>
                <w:b/>
                <w:bCs/>
                <w:lang w:val="uk-UA"/>
              </w:rPr>
            </w:pPr>
            <w:r w:rsidRPr="00921443">
              <w:rPr>
                <w:b/>
                <w:bCs/>
                <w:lang w:val="uk-UA"/>
              </w:rPr>
              <w:t>4</w:t>
            </w:r>
          </w:p>
        </w:tc>
      </w:tr>
      <w:tr w:rsidR="00D24EE3" w:rsidRPr="00250647" w14:paraId="1DA2A59A" w14:textId="77777777" w:rsidTr="00DB4CB5">
        <w:trPr>
          <w:trHeight w:val="210"/>
          <w:jc w:val="center"/>
        </w:trPr>
        <w:tc>
          <w:tcPr>
            <w:tcW w:w="0" w:type="auto"/>
            <w:vMerge/>
            <w:vAlign w:val="center"/>
          </w:tcPr>
          <w:p w14:paraId="1DA2A596" w14:textId="77777777" w:rsidR="00D24EE3" w:rsidRPr="00921443" w:rsidRDefault="00D24EE3" w:rsidP="00DD3E0D">
            <w:pPr>
              <w:rPr>
                <w:i/>
                <w:iCs/>
                <w:lang w:val="uk-UA"/>
              </w:rPr>
            </w:pPr>
          </w:p>
        </w:tc>
        <w:tc>
          <w:tcPr>
            <w:tcW w:w="3041" w:type="dxa"/>
          </w:tcPr>
          <w:p w14:paraId="1DA2A597" w14:textId="77777777" w:rsidR="00D24EE3" w:rsidRPr="00921443" w:rsidRDefault="00CE43FB" w:rsidP="00DD3E0D">
            <w:pPr>
              <w:keepNext/>
              <w:jc w:val="both"/>
              <w:rPr>
                <w:i/>
                <w:iCs/>
                <w:lang w:val="uk-UA"/>
              </w:rPr>
            </w:pPr>
            <w:r w:rsidRPr="00921443">
              <w:rPr>
                <w:i/>
                <w:iCs/>
                <w:lang w:val="uk-UA"/>
              </w:rPr>
              <w:t xml:space="preserve">Індивідуальне письмове </w:t>
            </w:r>
            <w:r w:rsidRPr="00921443">
              <w:rPr>
                <w:i/>
                <w:iCs/>
                <w:lang w:val="uk-UA"/>
              </w:rPr>
              <w:lastRenderedPageBreak/>
              <w:t>завдання</w:t>
            </w:r>
          </w:p>
        </w:tc>
        <w:tc>
          <w:tcPr>
            <w:tcW w:w="2835" w:type="dxa"/>
          </w:tcPr>
          <w:p w14:paraId="1DA2A598" w14:textId="77777777" w:rsidR="00D24EE3" w:rsidRPr="00921443" w:rsidRDefault="00CE43FB" w:rsidP="00DB4CB5">
            <w:pPr>
              <w:keepNext/>
              <w:jc w:val="both"/>
              <w:rPr>
                <w:i/>
                <w:iCs/>
                <w:lang w:val="uk-UA"/>
              </w:rPr>
            </w:pPr>
            <w:r w:rsidRPr="00921443">
              <w:rPr>
                <w:i/>
                <w:iCs/>
                <w:lang w:val="uk-UA"/>
              </w:rPr>
              <w:lastRenderedPageBreak/>
              <w:t>Тиждень</w:t>
            </w:r>
            <w:r w:rsidR="00921443" w:rsidRPr="00921443">
              <w:rPr>
                <w:i/>
                <w:iCs/>
                <w:lang w:val="uk-UA"/>
              </w:rPr>
              <w:t xml:space="preserve"> 9-13</w:t>
            </w:r>
          </w:p>
        </w:tc>
        <w:tc>
          <w:tcPr>
            <w:tcW w:w="1452" w:type="dxa"/>
          </w:tcPr>
          <w:p w14:paraId="1DA2A599" w14:textId="77777777" w:rsidR="00D24EE3" w:rsidRPr="00921443" w:rsidRDefault="00921443" w:rsidP="00DD3E0D">
            <w:pPr>
              <w:keepNext/>
              <w:jc w:val="both"/>
              <w:rPr>
                <w:b/>
                <w:bCs/>
                <w:lang w:val="uk-UA"/>
              </w:rPr>
            </w:pPr>
            <w:r w:rsidRPr="00921443">
              <w:rPr>
                <w:b/>
                <w:bCs/>
                <w:lang w:val="uk-UA"/>
              </w:rPr>
              <w:t>4</w:t>
            </w:r>
          </w:p>
        </w:tc>
      </w:tr>
      <w:tr w:rsidR="00D24EE3" w:rsidRPr="00250647" w14:paraId="1DA2A59F" w14:textId="77777777" w:rsidTr="00DB4CB5">
        <w:trPr>
          <w:trHeight w:val="210"/>
          <w:jc w:val="center"/>
        </w:trPr>
        <w:tc>
          <w:tcPr>
            <w:tcW w:w="0" w:type="auto"/>
            <w:vMerge/>
            <w:vAlign w:val="center"/>
          </w:tcPr>
          <w:p w14:paraId="1DA2A59B" w14:textId="77777777" w:rsidR="00D24EE3" w:rsidRPr="00921443" w:rsidRDefault="00D24EE3" w:rsidP="00DD3E0D">
            <w:pPr>
              <w:rPr>
                <w:i/>
                <w:iCs/>
                <w:lang w:val="uk-UA"/>
              </w:rPr>
            </w:pPr>
          </w:p>
        </w:tc>
        <w:tc>
          <w:tcPr>
            <w:tcW w:w="3041" w:type="dxa"/>
          </w:tcPr>
          <w:p w14:paraId="1DA2A59C" w14:textId="77777777" w:rsidR="00D24EE3" w:rsidRPr="00921443" w:rsidRDefault="00CE43FB" w:rsidP="00DD3E0D">
            <w:pPr>
              <w:keepNext/>
              <w:jc w:val="both"/>
              <w:rPr>
                <w:i/>
                <w:iCs/>
                <w:lang w:val="uk-UA"/>
              </w:rPr>
            </w:pPr>
            <w:r w:rsidRPr="00921443">
              <w:rPr>
                <w:i/>
                <w:iCs/>
                <w:lang w:val="uk-UA"/>
              </w:rPr>
              <w:t>Атестаційна робота</w:t>
            </w:r>
          </w:p>
        </w:tc>
        <w:tc>
          <w:tcPr>
            <w:tcW w:w="2835" w:type="dxa"/>
          </w:tcPr>
          <w:p w14:paraId="1DA2A59D" w14:textId="77777777" w:rsidR="00D24EE3" w:rsidRPr="00921443" w:rsidRDefault="00CE43FB" w:rsidP="00DB4CB5">
            <w:pPr>
              <w:keepNext/>
              <w:jc w:val="both"/>
              <w:rPr>
                <w:i/>
                <w:iCs/>
                <w:lang w:val="uk-UA"/>
              </w:rPr>
            </w:pPr>
            <w:r w:rsidRPr="00921443">
              <w:rPr>
                <w:i/>
                <w:iCs/>
                <w:lang w:val="uk-UA"/>
              </w:rPr>
              <w:t>Тиждень</w:t>
            </w:r>
            <w:r w:rsidR="00921443" w:rsidRPr="00921443">
              <w:rPr>
                <w:i/>
                <w:iCs/>
                <w:lang w:val="uk-UA"/>
              </w:rPr>
              <w:t xml:space="preserve"> 14</w:t>
            </w:r>
          </w:p>
        </w:tc>
        <w:tc>
          <w:tcPr>
            <w:tcW w:w="1452" w:type="dxa"/>
          </w:tcPr>
          <w:p w14:paraId="1DA2A59E" w14:textId="77777777" w:rsidR="00D24EE3" w:rsidRPr="00921443" w:rsidRDefault="00921443" w:rsidP="00DD3E0D">
            <w:pPr>
              <w:keepNext/>
              <w:jc w:val="both"/>
              <w:rPr>
                <w:b/>
                <w:bCs/>
                <w:lang w:val="uk-UA"/>
              </w:rPr>
            </w:pPr>
            <w:r w:rsidRPr="00921443">
              <w:rPr>
                <w:b/>
                <w:bCs/>
                <w:lang w:val="uk-UA"/>
              </w:rPr>
              <w:t>8</w:t>
            </w:r>
          </w:p>
        </w:tc>
      </w:tr>
      <w:tr w:rsidR="00DD3E0D" w:rsidRPr="00250647" w14:paraId="1DA2A5A3" w14:textId="77777777" w:rsidTr="00DB4CB5">
        <w:trPr>
          <w:jc w:val="center"/>
        </w:trPr>
        <w:tc>
          <w:tcPr>
            <w:tcW w:w="4856" w:type="dxa"/>
            <w:gridSpan w:val="2"/>
            <w:hideMark/>
          </w:tcPr>
          <w:p w14:paraId="1DA2A5A0" w14:textId="77777777" w:rsidR="00DD3E0D" w:rsidRPr="00921443" w:rsidRDefault="00DD3E0D" w:rsidP="00DD3E0D">
            <w:pPr>
              <w:keepNext/>
              <w:jc w:val="both"/>
              <w:rPr>
                <w:i/>
                <w:iCs/>
                <w:lang w:val="uk-UA"/>
              </w:rPr>
            </w:pPr>
            <w:r w:rsidRPr="00921443">
              <w:rPr>
                <w:b/>
                <w:bCs/>
                <w:lang w:val="uk-UA"/>
              </w:rPr>
              <w:t>Підсумковий контроль</w:t>
            </w:r>
            <w:r w:rsidRPr="00921443">
              <w:rPr>
                <w:b/>
                <w:bCs/>
              </w:rPr>
              <w:t xml:space="preserve"> (max 40%)</w:t>
            </w:r>
          </w:p>
        </w:tc>
        <w:tc>
          <w:tcPr>
            <w:tcW w:w="2835" w:type="dxa"/>
          </w:tcPr>
          <w:p w14:paraId="1DA2A5A1" w14:textId="77777777" w:rsidR="00DD3E0D" w:rsidRPr="00921443" w:rsidRDefault="00DD3E0D" w:rsidP="00DD3E0D">
            <w:pPr>
              <w:keepNext/>
              <w:jc w:val="both"/>
              <w:rPr>
                <w:lang w:val="uk-UA"/>
              </w:rPr>
            </w:pPr>
          </w:p>
        </w:tc>
        <w:tc>
          <w:tcPr>
            <w:tcW w:w="1452" w:type="dxa"/>
          </w:tcPr>
          <w:p w14:paraId="1DA2A5A2" w14:textId="77777777" w:rsidR="00DD3E0D" w:rsidRPr="00921443" w:rsidRDefault="00DD3E0D" w:rsidP="00DD3E0D">
            <w:pPr>
              <w:keepNext/>
              <w:jc w:val="both"/>
              <w:rPr>
                <w:b/>
                <w:bCs/>
                <w:lang w:val="uk-UA"/>
              </w:rPr>
            </w:pPr>
          </w:p>
        </w:tc>
      </w:tr>
      <w:tr w:rsidR="00DD3E0D" w:rsidRPr="00250647" w14:paraId="1DA2A5A7" w14:textId="77777777" w:rsidTr="00DB4CB5">
        <w:trPr>
          <w:jc w:val="center"/>
        </w:trPr>
        <w:tc>
          <w:tcPr>
            <w:tcW w:w="4856" w:type="dxa"/>
            <w:gridSpan w:val="2"/>
            <w:hideMark/>
          </w:tcPr>
          <w:p w14:paraId="1DA2A5A4" w14:textId="77777777" w:rsidR="00DD3E0D" w:rsidRPr="00921443" w:rsidRDefault="00D24EE3" w:rsidP="00DD3E0D">
            <w:pPr>
              <w:keepNext/>
              <w:jc w:val="both"/>
              <w:rPr>
                <w:i/>
                <w:iCs/>
                <w:lang w:val="uk-UA"/>
              </w:rPr>
            </w:pPr>
            <w:r w:rsidRPr="00921443">
              <w:rPr>
                <w:i/>
                <w:iCs/>
                <w:lang w:val="uk-UA"/>
              </w:rPr>
              <w:t>Залік</w:t>
            </w:r>
          </w:p>
        </w:tc>
        <w:tc>
          <w:tcPr>
            <w:tcW w:w="2835" w:type="dxa"/>
          </w:tcPr>
          <w:p w14:paraId="1DA2A5A5" w14:textId="77777777" w:rsidR="00DD3E0D" w:rsidRPr="00921443" w:rsidRDefault="00DD3E0D" w:rsidP="00DD3E0D">
            <w:pPr>
              <w:keepNext/>
              <w:jc w:val="both"/>
              <w:rPr>
                <w:lang w:val="uk-UA"/>
              </w:rPr>
            </w:pPr>
          </w:p>
        </w:tc>
        <w:tc>
          <w:tcPr>
            <w:tcW w:w="1452" w:type="dxa"/>
          </w:tcPr>
          <w:p w14:paraId="1DA2A5A6" w14:textId="77777777" w:rsidR="00DD3E0D" w:rsidRPr="00921443" w:rsidRDefault="00DD3E0D" w:rsidP="00DD3E0D">
            <w:pPr>
              <w:keepNext/>
              <w:jc w:val="both"/>
              <w:rPr>
                <w:b/>
                <w:bCs/>
                <w:lang w:val="uk-UA"/>
              </w:rPr>
            </w:pPr>
            <w:r w:rsidRPr="00921443">
              <w:rPr>
                <w:b/>
                <w:bCs/>
                <w:lang w:val="uk-UA"/>
              </w:rPr>
              <w:t>20</w:t>
            </w:r>
          </w:p>
        </w:tc>
      </w:tr>
      <w:tr w:rsidR="00DD3E0D" w:rsidRPr="00250647" w14:paraId="1DA2A5AB" w14:textId="77777777" w:rsidTr="00DB4CB5">
        <w:trPr>
          <w:jc w:val="center"/>
        </w:trPr>
        <w:tc>
          <w:tcPr>
            <w:tcW w:w="4856" w:type="dxa"/>
            <w:gridSpan w:val="2"/>
            <w:hideMark/>
          </w:tcPr>
          <w:p w14:paraId="1DA2A5A8" w14:textId="77777777" w:rsidR="00DD3E0D" w:rsidRPr="00921443" w:rsidRDefault="00D24EE3" w:rsidP="00D24EE3">
            <w:pPr>
              <w:jc w:val="both"/>
              <w:rPr>
                <w:b/>
                <w:lang w:val="uk-UA"/>
              </w:rPr>
            </w:pPr>
            <w:r w:rsidRPr="00921443">
              <w:rPr>
                <w:i/>
                <w:iCs/>
                <w:lang w:val="uk-UA"/>
              </w:rPr>
              <w:t>Практичне завдання (2 кейси)</w:t>
            </w:r>
            <w:r w:rsidR="00DD3E0D" w:rsidRPr="00921443">
              <w:rPr>
                <w:i/>
                <w:iCs/>
                <w:lang w:val="uk-UA"/>
              </w:rPr>
              <w:t xml:space="preserve"> </w:t>
            </w:r>
          </w:p>
        </w:tc>
        <w:tc>
          <w:tcPr>
            <w:tcW w:w="2835" w:type="dxa"/>
          </w:tcPr>
          <w:p w14:paraId="1DA2A5A9" w14:textId="77777777" w:rsidR="00DD3E0D" w:rsidRPr="00921443" w:rsidRDefault="00DD3E0D" w:rsidP="00DD3E0D">
            <w:pPr>
              <w:jc w:val="both"/>
              <w:rPr>
                <w:b/>
                <w:lang w:val="uk-UA"/>
              </w:rPr>
            </w:pPr>
          </w:p>
        </w:tc>
        <w:tc>
          <w:tcPr>
            <w:tcW w:w="1452" w:type="dxa"/>
          </w:tcPr>
          <w:p w14:paraId="1DA2A5AA" w14:textId="77777777" w:rsidR="00DD3E0D" w:rsidRPr="00921443" w:rsidRDefault="00DD3E0D" w:rsidP="00DD3E0D">
            <w:pPr>
              <w:jc w:val="both"/>
              <w:rPr>
                <w:b/>
                <w:lang w:val="uk-UA"/>
              </w:rPr>
            </w:pPr>
            <w:r w:rsidRPr="00921443">
              <w:rPr>
                <w:b/>
                <w:lang w:val="uk-UA"/>
              </w:rPr>
              <w:t>20</w:t>
            </w:r>
          </w:p>
        </w:tc>
      </w:tr>
      <w:tr w:rsidR="00DD3E0D" w:rsidRPr="00250647" w14:paraId="1DA2A5AF" w14:textId="77777777" w:rsidTr="00DB4CB5">
        <w:trPr>
          <w:jc w:val="center"/>
        </w:trPr>
        <w:tc>
          <w:tcPr>
            <w:tcW w:w="4856" w:type="dxa"/>
            <w:gridSpan w:val="2"/>
            <w:hideMark/>
          </w:tcPr>
          <w:p w14:paraId="1DA2A5AC" w14:textId="77777777" w:rsidR="00DD3E0D" w:rsidRPr="00921443" w:rsidRDefault="00DD3E0D" w:rsidP="00DD3E0D">
            <w:pPr>
              <w:jc w:val="both"/>
              <w:rPr>
                <w:b/>
                <w:lang w:val="uk-UA"/>
              </w:rPr>
            </w:pPr>
            <w:r w:rsidRPr="00921443">
              <w:rPr>
                <w:b/>
                <w:lang w:val="uk-UA"/>
              </w:rPr>
              <w:t xml:space="preserve">Разом </w:t>
            </w:r>
          </w:p>
        </w:tc>
        <w:tc>
          <w:tcPr>
            <w:tcW w:w="2835" w:type="dxa"/>
          </w:tcPr>
          <w:p w14:paraId="1DA2A5AD" w14:textId="77777777" w:rsidR="00DD3E0D" w:rsidRPr="00921443" w:rsidRDefault="00DD3E0D" w:rsidP="00DD3E0D">
            <w:pPr>
              <w:jc w:val="both"/>
              <w:rPr>
                <w:b/>
                <w:lang w:val="uk-UA"/>
              </w:rPr>
            </w:pPr>
          </w:p>
        </w:tc>
        <w:tc>
          <w:tcPr>
            <w:tcW w:w="1452" w:type="dxa"/>
            <w:hideMark/>
          </w:tcPr>
          <w:p w14:paraId="1DA2A5AE" w14:textId="77777777" w:rsidR="00DD3E0D" w:rsidRPr="00921443" w:rsidRDefault="00DD3E0D" w:rsidP="00DD3E0D">
            <w:pPr>
              <w:jc w:val="both"/>
              <w:rPr>
                <w:b/>
                <w:lang w:val="uk-UA"/>
              </w:rPr>
            </w:pPr>
            <w:r w:rsidRPr="00921443">
              <w:rPr>
                <w:b/>
                <w:lang w:val="uk-UA"/>
              </w:rPr>
              <w:t>100%</w:t>
            </w:r>
          </w:p>
        </w:tc>
      </w:tr>
    </w:tbl>
    <w:p w14:paraId="1DA2A5B0" w14:textId="77777777" w:rsidR="0058748D" w:rsidRPr="00250647" w:rsidRDefault="0058748D" w:rsidP="00C47911">
      <w:pPr>
        <w:rPr>
          <w:b/>
          <w:bCs/>
          <w:color w:val="7030A0"/>
          <w:lang w:val="uk-UA"/>
        </w:rPr>
      </w:pPr>
    </w:p>
    <w:p w14:paraId="1DA2A5B1" w14:textId="77777777" w:rsidR="00577A1B" w:rsidRPr="00921443" w:rsidRDefault="00577A1B" w:rsidP="00577A1B">
      <w:pPr>
        <w:spacing w:after="120"/>
        <w:jc w:val="center"/>
        <w:rPr>
          <w:b/>
          <w:bCs/>
          <w:lang w:val="uk-UA"/>
        </w:rPr>
      </w:pPr>
      <w:r w:rsidRPr="00921443">
        <w:rPr>
          <w:b/>
          <w:bCs/>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268"/>
        <w:gridCol w:w="1474"/>
      </w:tblGrid>
      <w:tr w:rsidR="001874DD" w:rsidRPr="00921443" w14:paraId="1DA2A5B6" w14:textId="77777777" w:rsidTr="004F65DE">
        <w:trPr>
          <w:cantSplit/>
          <w:trHeight w:val="205"/>
          <w:jc w:val="center"/>
        </w:trPr>
        <w:tc>
          <w:tcPr>
            <w:tcW w:w="1500" w:type="dxa"/>
            <w:vMerge w:val="restart"/>
          </w:tcPr>
          <w:p w14:paraId="1DA2A5B2" w14:textId="77777777" w:rsidR="00577A1B" w:rsidRPr="00921443" w:rsidRDefault="00577A1B" w:rsidP="00AD356A">
            <w:pPr>
              <w:pStyle w:val="2"/>
              <w:spacing w:before="0"/>
              <w:jc w:val="center"/>
              <w:rPr>
                <w:rFonts w:ascii="Times New Roman" w:hAnsi="Times New Roman" w:cs="Times New Roman"/>
                <w:color w:val="auto"/>
                <w:sz w:val="24"/>
                <w:szCs w:val="24"/>
                <w:lang w:val="uk-UA"/>
              </w:rPr>
            </w:pPr>
            <w:r w:rsidRPr="00921443">
              <w:rPr>
                <w:rFonts w:ascii="Times New Roman" w:hAnsi="Times New Roman" w:cs="Times New Roman"/>
                <w:caps/>
                <w:color w:val="auto"/>
                <w:sz w:val="24"/>
                <w:szCs w:val="24"/>
                <w:lang w:val="uk-UA"/>
              </w:rPr>
              <w:t>З</w:t>
            </w:r>
            <w:r w:rsidRPr="00921443">
              <w:rPr>
                <w:rFonts w:ascii="Times New Roman" w:hAnsi="Times New Roman" w:cs="Times New Roman"/>
                <w:color w:val="auto"/>
                <w:sz w:val="24"/>
                <w:szCs w:val="24"/>
                <w:lang w:val="uk-UA"/>
              </w:rPr>
              <w:t>а шкалою</w:t>
            </w:r>
          </w:p>
          <w:p w14:paraId="1DA2A5B3" w14:textId="77777777" w:rsidR="00577A1B" w:rsidRPr="00921443" w:rsidRDefault="00577A1B" w:rsidP="00AD356A">
            <w:pPr>
              <w:pStyle w:val="6"/>
              <w:spacing w:before="0"/>
              <w:jc w:val="center"/>
              <w:rPr>
                <w:rFonts w:ascii="Times New Roman" w:hAnsi="Times New Roman" w:cs="Times New Roman"/>
                <w:color w:val="auto"/>
                <w:lang w:val="uk-UA"/>
              </w:rPr>
            </w:pPr>
            <w:r w:rsidRPr="00921443">
              <w:rPr>
                <w:rFonts w:ascii="Times New Roman" w:hAnsi="Times New Roman" w:cs="Times New Roman"/>
                <w:color w:val="auto"/>
                <w:lang w:val="uk-UA"/>
              </w:rPr>
              <w:t>ECTS</w:t>
            </w:r>
          </w:p>
        </w:tc>
        <w:tc>
          <w:tcPr>
            <w:tcW w:w="4510" w:type="dxa"/>
            <w:vMerge w:val="restart"/>
          </w:tcPr>
          <w:p w14:paraId="1DA2A5B4" w14:textId="77777777" w:rsidR="00577A1B" w:rsidRPr="00921443" w:rsidRDefault="00577A1B" w:rsidP="001874DD">
            <w:pPr>
              <w:pStyle w:val="5"/>
              <w:spacing w:before="0"/>
              <w:ind w:right="-108"/>
              <w:jc w:val="center"/>
              <w:rPr>
                <w:rFonts w:ascii="Times New Roman" w:hAnsi="Times New Roman" w:cs="Times New Roman"/>
                <w:color w:val="auto"/>
                <w:lang w:val="uk-UA"/>
              </w:rPr>
            </w:pPr>
            <w:r w:rsidRPr="00921443">
              <w:rPr>
                <w:rFonts w:ascii="Times New Roman" w:hAnsi="Times New Roman" w:cs="Times New Roman"/>
                <w:color w:val="auto"/>
                <w:lang w:val="uk-UA"/>
              </w:rPr>
              <w:t>За шкалою   університету</w:t>
            </w:r>
          </w:p>
        </w:tc>
        <w:tc>
          <w:tcPr>
            <w:tcW w:w="3742" w:type="dxa"/>
            <w:gridSpan w:val="2"/>
          </w:tcPr>
          <w:p w14:paraId="1DA2A5B5" w14:textId="77777777" w:rsidR="00577A1B" w:rsidRPr="00921443" w:rsidRDefault="00577A1B" w:rsidP="00AD356A">
            <w:pPr>
              <w:pStyle w:val="3"/>
              <w:tabs>
                <w:tab w:val="num" w:pos="0"/>
              </w:tabs>
              <w:jc w:val="center"/>
              <w:rPr>
                <w:rFonts w:ascii="Times New Roman" w:hAnsi="Times New Roman" w:cs="Times New Roman"/>
                <w:color w:val="auto"/>
                <w:lang w:val="uk-UA"/>
              </w:rPr>
            </w:pPr>
            <w:r w:rsidRPr="00921443">
              <w:rPr>
                <w:rFonts w:ascii="Times New Roman" w:hAnsi="Times New Roman" w:cs="Times New Roman"/>
                <w:color w:val="auto"/>
                <w:lang w:val="uk-UA"/>
              </w:rPr>
              <w:t>За національною шкалою</w:t>
            </w:r>
          </w:p>
        </w:tc>
      </w:tr>
      <w:tr w:rsidR="001874DD" w:rsidRPr="00921443" w14:paraId="1DA2A5BB" w14:textId="77777777" w:rsidTr="004F65DE">
        <w:trPr>
          <w:cantSplit/>
          <w:trHeight w:val="58"/>
          <w:jc w:val="center"/>
        </w:trPr>
        <w:tc>
          <w:tcPr>
            <w:tcW w:w="1500" w:type="dxa"/>
            <w:vMerge/>
          </w:tcPr>
          <w:p w14:paraId="1DA2A5B7" w14:textId="77777777" w:rsidR="00577A1B" w:rsidRPr="00921443" w:rsidRDefault="00577A1B" w:rsidP="00AD356A">
            <w:pPr>
              <w:pStyle w:val="2"/>
              <w:rPr>
                <w:rFonts w:ascii="Times New Roman" w:hAnsi="Times New Roman" w:cs="Times New Roman"/>
                <w:color w:val="auto"/>
                <w:sz w:val="24"/>
                <w:szCs w:val="24"/>
                <w:lang w:val="uk-UA"/>
              </w:rPr>
            </w:pPr>
          </w:p>
        </w:tc>
        <w:tc>
          <w:tcPr>
            <w:tcW w:w="4510" w:type="dxa"/>
            <w:vMerge/>
          </w:tcPr>
          <w:p w14:paraId="1DA2A5B8" w14:textId="77777777" w:rsidR="00577A1B" w:rsidRPr="00921443" w:rsidRDefault="00577A1B" w:rsidP="00AD356A">
            <w:pPr>
              <w:pStyle w:val="5"/>
              <w:rPr>
                <w:rFonts w:ascii="Times New Roman" w:hAnsi="Times New Roman" w:cs="Times New Roman"/>
                <w:color w:val="auto"/>
                <w:lang w:val="uk-UA"/>
              </w:rPr>
            </w:pPr>
          </w:p>
        </w:tc>
        <w:tc>
          <w:tcPr>
            <w:tcW w:w="2268" w:type="dxa"/>
          </w:tcPr>
          <w:p w14:paraId="1DA2A5B9" w14:textId="77777777" w:rsidR="00577A1B" w:rsidRPr="00921443" w:rsidRDefault="00577A1B" w:rsidP="00AD356A">
            <w:pPr>
              <w:pStyle w:val="3"/>
              <w:jc w:val="center"/>
              <w:rPr>
                <w:rFonts w:ascii="Times New Roman" w:hAnsi="Times New Roman" w:cs="Times New Roman"/>
                <w:color w:val="auto"/>
                <w:lang w:val="uk-UA"/>
              </w:rPr>
            </w:pPr>
            <w:r w:rsidRPr="00921443">
              <w:rPr>
                <w:rFonts w:ascii="Times New Roman" w:hAnsi="Times New Roman" w:cs="Times New Roman"/>
                <w:color w:val="auto"/>
                <w:lang w:val="uk-UA"/>
              </w:rPr>
              <w:t>Екзамен</w:t>
            </w:r>
          </w:p>
        </w:tc>
        <w:tc>
          <w:tcPr>
            <w:tcW w:w="1474" w:type="dxa"/>
          </w:tcPr>
          <w:p w14:paraId="1DA2A5BA" w14:textId="77777777" w:rsidR="00577A1B" w:rsidRPr="00921443" w:rsidRDefault="00577A1B" w:rsidP="00AD356A">
            <w:pPr>
              <w:pStyle w:val="3"/>
              <w:jc w:val="center"/>
              <w:rPr>
                <w:rFonts w:ascii="Times New Roman" w:hAnsi="Times New Roman" w:cs="Times New Roman"/>
                <w:color w:val="auto"/>
                <w:lang w:val="uk-UA"/>
              </w:rPr>
            </w:pPr>
            <w:r w:rsidRPr="00921443">
              <w:rPr>
                <w:rFonts w:ascii="Times New Roman" w:hAnsi="Times New Roman" w:cs="Times New Roman"/>
                <w:color w:val="auto"/>
                <w:lang w:val="uk-UA"/>
              </w:rPr>
              <w:t>Залік</w:t>
            </w:r>
          </w:p>
        </w:tc>
      </w:tr>
      <w:tr w:rsidR="001874DD" w:rsidRPr="00921443" w14:paraId="1DA2A5C0" w14:textId="77777777" w:rsidTr="004F65DE">
        <w:trPr>
          <w:cantSplit/>
          <w:jc w:val="center"/>
        </w:trPr>
        <w:tc>
          <w:tcPr>
            <w:tcW w:w="1500" w:type="dxa"/>
            <w:vAlign w:val="center"/>
          </w:tcPr>
          <w:p w14:paraId="1DA2A5BC" w14:textId="77777777" w:rsidR="00577A1B" w:rsidRPr="00921443" w:rsidRDefault="00577A1B" w:rsidP="00AD356A">
            <w:pPr>
              <w:ind w:right="-68"/>
              <w:jc w:val="center"/>
              <w:rPr>
                <w:spacing w:val="-2"/>
                <w:lang w:val="uk-UA"/>
              </w:rPr>
            </w:pPr>
            <w:r w:rsidRPr="00921443">
              <w:rPr>
                <w:spacing w:val="-2"/>
                <w:lang w:val="uk-UA"/>
              </w:rPr>
              <w:t>A</w:t>
            </w:r>
          </w:p>
        </w:tc>
        <w:tc>
          <w:tcPr>
            <w:tcW w:w="4510" w:type="dxa"/>
            <w:vAlign w:val="center"/>
          </w:tcPr>
          <w:p w14:paraId="1DA2A5BD" w14:textId="77777777" w:rsidR="00577A1B" w:rsidRPr="00921443" w:rsidRDefault="00577A1B" w:rsidP="00577A1B">
            <w:pPr>
              <w:ind w:right="223"/>
              <w:jc w:val="center"/>
              <w:rPr>
                <w:spacing w:val="-2"/>
                <w:lang w:val="uk-UA"/>
              </w:rPr>
            </w:pPr>
            <w:r w:rsidRPr="00921443">
              <w:rPr>
                <w:spacing w:val="-2"/>
                <w:lang w:val="uk-UA"/>
              </w:rPr>
              <w:t>90 – 100 (відмінно)</w:t>
            </w:r>
          </w:p>
        </w:tc>
        <w:tc>
          <w:tcPr>
            <w:tcW w:w="2268" w:type="dxa"/>
            <w:vAlign w:val="center"/>
          </w:tcPr>
          <w:p w14:paraId="1DA2A5BE" w14:textId="77777777" w:rsidR="00577A1B" w:rsidRPr="00921443" w:rsidRDefault="00577A1B" w:rsidP="00AD356A">
            <w:pPr>
              <w:pStyle w:val="4"/>
              <w:jc w:val="center"/>
              <w:rPr>
                <w:rFonts w:ascii="Times New Roman" w:hAnsi="Times New Roman" w:cs="Times New Roman"/>
                <w:i w:val="0"/>
                <w:iCs w:val="0"/>
                <w:color w:val="auto"/>
                <w:lang w:val="uk-UA"/>
              </w:rPr>
            </w:pPr>
            <w:r w:rsidRPr="00921443">
              <w:rPr>
                <w:rFonts w:ascii="Times New Roman" w:hAnsi="Times New Roman" w:cs="Times New Roman"/>
                <w:i w:val="0"/>
                <w:iCs w:val="0"/>
                <w:color w:val="auto"/>
                <w:lang w:val="uk-UA"/>
              </w:rPr>
              <w:t>5 (відмінно)</w:t>
            </w:r>
          </w:p>
        </w:tc>
        <w:tc>
          <w:tcPr>
            <w:tcW w:w="1474" w:type="dxa"/>
            <w:vMerge w:val="restart"/>
            <w:vAlign w:val="center"/>
          </w:tcPr>
          <w:p w14:paraId="1DA2A5BF" w14:textId="77777777" w:rsidR="00577A1B" w:rsidRPr="00921443" w:rsidRDefault="00577A1B" w:rsidP="00AD356A">
            <w:pPr>
              <w:pStyle w:val="4"/>
              <w:jc w:val="center"/>
              <w:rPr>
                <w:rFonts w:ascii="Times New Roman" w:hAnsi="Times New Roman" w:cs="Times New Roman"/>
                <w:i w:val="0"/>
                <w:iCs w:val="0"/>
                <w:color w:val="auto"/>
                <w:lang w:val="uk-UA"/>
              </w:rPr>
            </w:pPr>
            <w:r w:rsidRPr="00921443">
              <w:rPr>
                <w:rFonts w:ascii="Times New Roman" w:hAnsi="Times New Roman" w:cs="Times New Roman"/>
                <w:i w:val="0"/>
                <w:iCs w:val="0"/>
                <w:color w:val="auto"/>
                <w:lang w:val="uk-UA"/>
              </w:rPr>
              <w:t>Зараховано</w:t>
            </w:r>
          </w:p>
        </w:tc>
      </w:tr>
      <w:tr w:rsidR="001874DD" w:rsidRPr="00921443" w14:paraId="1DA2A5C5" w14:textId="77777777" w:rsidTr="004F65DE">
        <w:trPr>
          <w:cantSplit/>
          <w:jc w:val="center"/>
        </w:trPr>
        <w:tc>
          <w:tcPr>
            <w:tcW w:w="1500" w:type="dxa"/>
            <w:vAlign w:val="center"/>
          </w:tcPr>
          <w:p w14:paraId="1DA2A5C1" w14:textId="77777777" w:rsidR="00577A1B" w:rsidRPr="00921443" w:rsidRDefault="00577A1B" w:rsidP="00AD356A">
            <w:pPr>
              <w:ind w:right="-68"/>
              <w:jc w:val="center"/>
              <w:rPr>
                <w:spacing w:val="-2"/>
                <w:lang w:val="uk-UA"/>
              </w:rPr>
            </w:pPr>
            <w:r w:rsidRPr="00921443">
              <w:rPr>
                <w:spacing w:val="-2"/>
                <w:lang w:val="uk-UA"/>
              </w:rPr>
              <w:t>B</w:t>
            </w:r>
          </w:p>
        </w:tc>
        <w:tc>
          <w:tcPr>
            <w:tcW w:w="4510" w:type="dxa"/>
            <w:vAlign w:val="center"/>
          </w:tcPr>
          <w:p w14:paraId="1DA2A5C2" w14:textId="77777777" w:rsidR="00577A1B" w:rsidRPr="00921443" w:rsidRDefault="00577A1B" w:rsidP="00577A1B">
            <w:pPr>
              <w:ind w:right="223"/>
              <w:jc w:val="center"/>
              <w:rPr>
                <w:spacing w:val="-2"/>
                <w:lang w:val="uk-UA"/>
              </w:rPr>
            </w:pPr>
            <w:r w:rsidRPr="00921443">
              <w:rPr>
                <w:spacing w:val="-2"/>
                <w:lang w:val="uk-UA"/>
              </w:rPr>
              <w:t>85 – 89 (дуже добре)</w:t>
            </w:r>
          </w:p>
        </w:tc>
        <w:tc>
          <w:tcPr>
            <w:tcW w:w="2268" w:type="dxa"/>
            <w:vMerge w:val="restart"/>
            <w:vAlign w:val="center"/>
          </w:tcPr>
          <w:p w14:paraId="1DA2A5C3" w14:textId="77777777" w:rsidR="00577A1B" w:rsidRPr="00921443" w:rsidRDefault="00577A1B" w:rsidP="00AD356A">
            <w:pPr>
              <w:ind w:right="-54"/>
              <w:jc w:val="center"/>
              <w:rPr>
                <w:spacing w:val="-2"/>
                <w:lang w:val="uk-UA"/>
              </w:rPr>
            </w:pPr>
            <w:r w:rsidRPr="00921443">
              <w:rPr>
                <w:spacing w:val="-2"/>
                <w:lang w:val="uk-UA"/>
              </w:rPr>
              <w:t>4 (добре)</w:t>
            </w:r>
          </w:p>
        </w:tc>
        <w:tc>
          <w:tcPr>
            <w:tcW w:w="1474" w:type="dxa"/>
            <w:vMerge/>
          </w:tcPr>
          <w:p w14:paraId="1DA2A5C4" w14:textId="77777777" w:rsidR="00577A1B" w:rsidRPr="00921443" w:rsidRDefault="00577A1B" w:rsidP="00AD356A">
            <w:pPr>
              <w:ind w:right="-54"/>
              <w:jc w:val="center"/>
              <w:rPr>
                <w:spacing w:val="-2"/>
                <w:lang w:val="uk-UA"/>
              </w:rPr>
            </w:pPr>
          </w:p>
        </w:tc>
      </w:tr>
      <w:tr w:rsidR="001874DD" w:rsidRPr="00921443" w14:paraId="1DA2A5CA" w14:textId="77777777" w:rsidTr="004F65DE">
        <w:trPr>
          <w:cantSplit/>
          <w:jc w:val="center"/>
        </w:trPr>
        <w:tc>
          <w:tcPr>
            <w:tcW w:w="1500" w:type="dxa"/>
            <w:vAlign w:val="center"/>
          </w:tcPr>
          <w:p w14:paraId="1DA2A5C6" w14:textId="77777777" w:rsidR="00577A1B" w:rsidRPr="00921443" w:rsidRDefault="00577A1B" w:rsidP="00AD356A">
            <w:pPr>
              <w:ind w:right="-68"/>
              <w:jc w:val="center"/>
              <w:rPr>
                <w:spacing w:val="-2"/>
                <w:lang w:val="uk-UA"/>
              </w:rPr>
            </w:pPr>
            <w:r w:rsidRPr="00921443">
              <w:rPr>
                <w:spacing w:val="-2"/>
                <w:lang w:val="uk-UA"/>
              </w:rPr>
              <w:t>C</w:t>
            </w:r>
          </w:p>
        </w:tc>
        <w:tc>
          <w:tcPr>
            <w:tcW w:w="4510" w:type="dxa"/>
            <w:vAlign w:val="center"/>
          </w:tcPr>
          <w:p w14:paraId="1DA2A5C7" w14:textId="77777777" w:rsidR="00577A1B" w:rsidRPr="00921443" w:rsidRDefault="00577A1B" w:rsidP="00577A1B">
            <w:pPr>
              <w:ind w:right="223"/>
              <w:jc w:val="center"/>
              <w:rPr>
                <w:spacing w:val="-2"/>
                <w:lang w:val="uk-UA"/>
              </w:rPr>
            </w:pPr>
            <w:r w:rsidRPr="00921443">
              <w:rPr>
                <w:spacing w:val="-2"/>
                <w:lang w:val="uk-UA"/>
              </w:rPr>
              <w:t>75 – 84 (добре)</w:t>
            </w:r>
          </w:p>
        </w:tc>
        <w:tc>
          <w:tcPr>
            <w:tcW w:w="2268" w:type="dxa"/>
            <w:vMerge/>
            <w:vAlign w:val="center"/>
          </w:tcPr>
          <w:p w14:paraId="1DA2A5C8" w14:textId="77777777" w:rsidR="00577A1B" w:rsidRPr="00921443" w:rsidRDefault="00577A1B" w:rsidP="00AD356A">
            <w:pPr>
              <w:ind w:right="-54"/>
              <w:jc w:val="center"/>
              <w:rPr>
                <w:spacing w:val="-2"/>
                <w:lang w:val="uk-UA"/>
              </w:rPr>
            </w:pPr>
          </w:p>
        </w:tc>
        <w:tc>
          <w:tcPr>
            <w:tcW w:w="1474" w:type="dxa"/>
            <w:vMerge/>
          </w:tcPr>
          <w:p w14:paraId="1DA2A5C9" w14:textId="77777777" w:rsidR="00577A1B" w:rsidRPr="00921443" w:rsidRDefault="00577A1B" w:rsidP="00AD356A">
            <w:pPr>
              <w:ind w:right="-54"/>
              <w:jc w:val="center"/>
              <w:rPr>
                <w:spacing w:val="-2"/>
                <w:lang w:val="uk-UA"/>
              </w:rPr>
            </w:pPr>
          </w:p>
        </w:tc>
      </w:tr>
      <w:tr w:rsidR="001874DD" w:rsidRPr="00921443" w14:paraId="1DA2A5CF" w14:textId="77777777" w:rsidTr="004F65DE">
        <w:trPr>
          <w:cantSplit/>
          <w:jc w:val="center"/>
        </w:trPr>
        <w:tc>
          <w:tcPr>
            <w:tcW w:w="1500" w:type="dxa"/>
            <w:vAlign w:val="center"/>
          </w:tcPr>
          <w:p w14:paraId="1DA2A5CB" w14:textId="77777777" w:rsidR="00577A1B" w:rsidRPr="00921443" w:rsidRDefault="00577A1B" w:rsidP="00AD356A">
            <w:pPr>
              <w:ind w:right="-68"/>
              <w:jc w:val="center"/>
              <w:rPr>
                <w:spacing w:val="-2"/>
                <w:lang w:val="uk-UA"/>
              </w:rPr>
            </w:pPr>
            <w:r w:rsidRPr="00921443">
              <w:rPr>
                <w:spacing w:val="-2"/>
                <w:lang w:val="uk-UA"/>
              </w:rPr>
              <w:t>D</w:t>
            </w:r>
          </w:p>
        </w:tc>
        <w:tc>
          <w:tcPr>
            <w:tcW w:w="4510" w:type="dxa"/>
            <w:vAlign w:val="center"/>
          </w:tcPr>
          <w:p w14:paraId="1DA2A5CC" w14:textId="77777777" w:rsidR="00577A1B" w:rsidRPr="00921443" w:rsidRDefault="00577A1B" w:rsidP="00577A1B">
            <w:pPr>
              <w:ind w:right="223"/>
              <w:jc w:val="center"/>
              <w:rPr>
                <w:spacing w:val="-2"/>
                <w:lang w:val="uk-UA"/>
              </w:rPr>
            </w:pPr>
            <w:r w:rsidRPr="00921443">
              <w:rPr>
                <w:spacing w:val="-2"/>
                <w:lang w:val="uk-UA"/>
              </w:rPr>
              <w:t xml:space="preserve">70 – 74 (задовільно) </w:t>
            </w:r>
          </w:p>
        </w:tc>
        <w:tc>
          <w:tcPr>
            <w:tcW w:w="2268" w:type="dxa"/>
            <w:vMerge w:val="restart"/>
            <w:vAlign w:val="center"/>
          </w:tcPr>
          <w:p w14:paraId="1DA2A5CD" w14:textId="77777777" w:rsidR="00577A1B" w:rsidRPr="00921443" w:rsidRDefault="00577A1B" w:rsidP="00AD356A">
            <w:pPr>
              <w:ind w:right="-54"/>
              <w:jc w:val="center"/>
              <w:rPr>
                <w:spacing w:val="-2"/>
                <w:lang w:val="uk-UA"/>
              </w:rPr>
            </w:pPr>
            <w:r w:rsidRPr="00921443">
              <w:rPr>
                <w:spacing w:val="-2"/>
                <w:lang w:val="uk-UA"/>
              </w:rPr>
              <w:t>3 (задовільно)</w:t>
            </w:r>
          </w:p>
        </w:tc>
        <w:tc>
          <w:tcPr>
            <w:tcW w:w="1474" w:type="dxa"/>
            <w:vMerge/>
          </w:tcPr>
          <w:p w14:paraId="1DA2A5CE" w14:textId="77777777" w:rsidR="00577A1B" w:rsidRPr="00921443" w:rsidRDefault="00577A1B" w:rsidP="00AD356A">
            <w:pPr>
              <w:ind w:right="-54"/>
              <w:jc w:val="center"/>
              <w:rPr>
                <w:spacing w:val="-2"/>
                <w:lang w:val="uk-UA"/>
              </w:rPr>
            </w:pPr>
          </w:p>
        </w:tc>
      </w:tr>
      <w:tr w:rsidR="001874DD" w:rsidRPr="00921443" w14:paraId="1DA2A5D4" w14:textId="77777777" w:rsidTr="004F65DE">
        <w:trPr>
          <w:cantSplit/>
          <w:jc w:val="center"/>
        </w:trPr>
        <w:tc>
          <w:tcPr>
            <w:tcW w:w="1500" w:type="dxa"/>
            <w:vAlign w:val="center"/>
          </w:tcPr>
          <w:p w14:paraId="1DA2A5D0" w14:textId="77777777" w:rsidR="00577A1B" w:rsidRPr="00921443" w:rsidRDefault="00577A1B" w:rsidP="00AD356A">
            <w:pPr>
              <w:ind w:right="-68"/>
              <w:jc w:val="center"/>
              <w:rPr>
                <w:spacing w:val="-2"/>
                <w:lang w:val="uk-UA"/>
              </w:rPr>
            </w:pPr>
            <w:r w:rsidRPr="00921443">
              <w:rPr>
                <w:spacing w:val="-2"/>
                <w:lang w:val="uk-UA"/>
              </w:rPr>
              <w:t>E</w:t>
            </w:r>
          </w:p>
        </w:tc>
        <w:tc>
          <w:tcPr>
            <w:tcW w:w="4510" w:type="dxa"/>
            <w:vAlign w:val="center"/>
          </w:tcPr>
          <w:p w14:paraId="1DA2A5D1" w14:textId="77777777" w:rsidR="00577A1B" w:rsidRPr="00921443" w:rsidRDefault="00577A1B" w:rsidP="00577A1B">
            <w:pPr>
              <w:ind w:right="223"/>
              <w:jc w:val="center"/>
              <w:rPr>
                <w:spacing w:val="-2"/>
                <w:lang w:val="uk-UA"/>
              </w:rPr>
            </w:pPr>
            <w:r w:rsidRPr="00921443">
              <w:rPr>
                <w:spacing w:val="-2"/>
                <w:lang w:val="uk-UA"/>
              </w:rPr>
              <w:t>60 – 69 (достатньо)</w:t>
            </w:r>
          </w:p>
        </w:tc>
        <w:tc>
          <w:tcPr>
            <w:tcW w:w="2268" w:type="dxa"/>
            <w:vMerge/>
            <w:vAlign w:val="center"/>
          </w:tcPr>
          <w:p w14:paraId="1DA2A5D2" w14:textId="77777777" w:rsidR="00577A1B" w:rsidRPr="00921443" w:rsidRDefault="00577A1B" w:rsidP="00AD356A">
            <w:pPr>
              <w:ind w:right="-54"/>
              <w:jc w:val="center"/>
              <w:rPr>
                <w:spacing w:val="-2"/>
                <w:lang w:val="uk-UA"/>
              </w:rPr>
            </w:pPr>
          </w:p>
        </w:tc>
        <w:tc>
          <w:tcPr>
            <w:tcW w:w="1474" w:type="dxa"/>
            <w:vMerge/>
          </w:tcPr>
          <w:p w14:paraId="1DA2A5D3" w14:textId="77777777" w:rsidR="00577A1B" w:rsidRPr="00921443" w:rsidRDefault="00577A1B" w:rsidP="00AD356A">
            <w:pPr>
              <w:ind w:right="-54"/>
              <w:jc w:val="center"/>
              <w:rPr>
                <w:spacing w:val="-2"/>
                <w:lang w:val="uk-UA"/>
              </w:rPr>
            </w:pPr>
          </w:p>
        </w:tc>
      </w:tr>
      <w:tr w:rsidR="001874DD" w:rsidRPr="00921443" w14:paraId="1DA2A5DB" w14:textId="77777777" w:rsidTr="004F65DE">
        <w:trPr>
          <w:cantSplit/>
          <w:jc w:val="center"/>
        </w:trPr>
        <w:tc>
          <w:tcPr>
            <w:tcW w:w="1500" w:type="dxa"/>
            <w:vAlign w:val="center"/>
          </w:tcPr>
          <w:p w14:paraId="1DA2A5D5" w14:textId="77777777" w:rsidR="00577A1B" w:rsidRPr="00921443" w:rsidRDefault="00577A1B" w:rsidP="00AD356A">
            <w:pPr>
              <w:ind w:right="-68"/>
              <w:jc w:val="center"/>
              <w:rPr>
                <w:spacing w:val="-2"/>
                <w:lang w:val="uk-UA"/>
              </w:rPr>
            </w:pPr>
            <w:r w:rsidRPr="00921443">
              <w:rPr>
                <w:spacing w:val="-2"/>
                <w:lang w:val="uk-UA"/>
              </w:rPr>
              <w:t>FX</w:t>
            </w:r>
          </w:p>
        </w:tc>
        <w:tc>
          <w:tcPr>
            <w:tcW w:w="4510" w:type="dxa"/>
            <w:vAlign w:val="center"/>
          </w:tcPr>
          <w:p w14:paraId="1DA2A5D6" w14:textId="77777777" w:rsidR="00577A1B" w:rsidRPr="00921443" w:rsidRDefault="00577A1B" w:rsidP="00577A1B">
            <w:pPr>
              <w:ind w:right="223"/>
              <w:jc w:val="center"/>
              <w:rPr>
                <w:spacing w:val="-2"/>
                <w:lang w:val="uk-UA"/>
              </w:rPr>
            </w:pPr>
            <w:r w:rsidRPr="00921443">
              <w:rPr>
                <w:spacing w:val="-2"/>
                <w:lang w:val="uk-UA"/>
              </w:rPr>
              <w:t>35 – 59 (незадовільно – з можливістю повторного складання)</w:t>
            </w:r>
          </w:p>
        </w:tc>
        <w:tc>
          <w:tcPr>
            <w:tcW w:w="2268" w:type="dxa"/>
            <w:vMerge w:val="restart"/>
            <w:vAlign w:val="center"/>
          </w:tcPr>
          <w:p w14:paraId="1DA2A5D7" w14:textId="77777777" w:rsidR="00577A1B" w:rsidRPr="00921443" w:rsidRDefault="00577A1B" w:rsidP="00AD356A">
            <w:pPr>
              <w:ind w:right="-54"/>
              <w:jc w:val="center"/>
              <w:rPr>
                <w:spacing w:val="-2"/>
                <w:lang w:val="uk-UA"/>
              </w:rPr>
            </w:pPr>
            <w:r w:rsidRPr="00921443">
              <w:rPr>
                <w:spacing w:val="-2"/>
                <w:lang w:val="uk-UA"/>
              </w:rPr>
              <w:t>2 (незадовільно)</w:t>
            </w:r>
          </w:p>
          <w:p w14:paraId="1DA2A5D8" w14:textId="77777777" w:rsidR="00577A1B" w:rsidRPr="00921443" w:rsidRDefault="00577A1B" w:rsidP="00AD356A">
            <w:pPr>
              <w:ind w:right="-54"/>
              <w:jc w:val="center"/>
              <w:rPr>
                <w:spacing w:val="-2"/>
                <w:lang w:val="uk-UA"/>
              </w:rPr>
            </w:pPr>
          </w:p>
          <w:p w14:paraId="1DA2A5D9" w14:textId="77777777" w:rsidR="00577A1B" w:rsidRPr="00921443" w:rsidRDefault="00577A1B" w:rsidP="00AD356A">
            <w:pPr>
              <w:ind w:right="-54"/>
              <w:jc w:val="center"/>
              <w:rPr>
                <w:spacing w:val="-2"/>
                <w:lang w:val="uk-UA"/>
              </w:rPr>
            </w:pPr>
          </w:p>
        </w:tc>
        <w:tc>
          <w:tcPr>
            <w:tcW w:w="1474" w:type="dxa"/>
            <w:vMerge w:val="restart"/>
            <w:vAlign w:val="center"/>
          </w:tcPr>
          <w:p w14:paraId="1DA2A5DA" w14:textId="77777777" w:rsidR="00577A1B" w:rsidRPr="00921443" w:rsidRDefault="00577A1B" w:rsidP="001874DD">
            <w:pPr>
              <w:ind w:right="-54"/>
              <w:rPr>
                <w:spacing w:val="-2"/>
                <w:lang w:val="uk-UA"/>
              </w:rPr>
            </w:pPr>
            <w:r w:rsidRPr="00921443">
              <w:rPr>
                <w:spacing w:val="-2"/>
                <w:lang w:val="uk-UA"/>
              </w:rPr>
              <w:t>Не зараховано</w:t>
            </w:r>
          </w:p>
        </w:tc>
      </w:tr>
      <w:tr w:rsidR="001874DD" w:rsidRPr="00AD26CD" w14:paraId="1DA2A5E0" w14:textId="77777777" w:rsidTr="004F65DE">
        <w:trPr>
          <w:cantSplit/>
          <w:jc w:val="center"/>
        </w:trPr>
        <w:tc>
          <w:tcPr>
            <w:tcW w:w="1500" w:type="dxa"/>
            <w:vAlign w:val="center"/>
          </w:tcPr>
          <w:p w14:paraId="1DA2A5DC" w14:textId="77777777" w:rsidR="00577A1B" w:rsidRPr="00921443" w:rsidRDefault="00577A1B" w:rsidP="00AD356A">
            <w:pPr>
              <w:ind w:right="-68"/>
              <w:jc w:val="center"/>
              <w:rPr>
                <w:spacing w:val="-2"/>
                <w:lang w:val="uk-UA"/>
              </w:rPr>
            </w:pPr>
            <w:r w:rsidRPr="00921443">
              <w:rPr>
                <w:spacing w:val="-2"/>
                <w:lang w:val="uk-UA"/>
              </w:rPr>
              <w:t>F</w:t>
            </w:r>
          </w:p>
        </w:tc>
        <w:tc>
          <w:tcPr>
            <w:tcW w:w="4510" w:type="dxa"/>
            <w:vAlign w:val="center"/>
          </w:tcPr>
          <w:p w14:paraId="1DA2A5DD" w14:textId="77777777" w:rsidR="00577A1B" w:rsidRPr="00921443" w:rsidRDefault="00577A1B" w:rsidP="00577A1B">
            <w:pPr>
              <w:ind w:right="223"/>
              <w:jc w:val="center"/>
              <w:rPr>
                <w:spacing w:val="-2"/>
                <w:lang w:val="uk-UA"/>
              </w:rPr>
            </w:pPr>
            <w:r w:rsidRPr="00921443">
              <w:rPr>
                <w:spacing w:val="-2"/>
                <w:lang w:val="uk-UA"/>
              </w:rPr>
              <w:t>1 – 34 (незадовільно – з обов’язковим повторним курсом)</w:t>
            </w:r>
          </w:p>
        </w:tc>
        <w:tc>
          <w:tcPr>
            <w:tcW w:w="2268" w:type="dxa"/>
            <w:vMerge/>
          </w:tcPr>
          <w:p w14:paraId="1DA2A5DE" w14:textId="77777777" w:rsidR="00577A1B" w:rsidRPr="00921443" w:rsidRDefault="00577A1B" w:rsidP="00AD356A">
            <w:pPr>
              <w:ind w:right="-54"/>
              <w:jc w:val="center"/>
              <w:rPr>
                <w:spacing w:val="-2"/>
                <w:lang w:val="uk-UA"/>
              </w:rPr>
            </w:pPr>
          </w:p>
        </w:tc>
        <w:tc>
          <w:tcPr>
            <w:tcW w:w="1474" w:type="dxa"/>
            <w:vMerge/>
          </w:tcPr>
          <w:p w14:paraId="1DA2A5DF" w14:textId="77777777" w:rsidR="00577A1B" w:rsidRPr="00921443" w:rsidRDefault="00577A1B" w:rsidP="00AD356A">
            <w:pPr>
              <w:ind w:right="-54"/>
              <w:jc w:val="center"/>
              <w:rPr>
                <w:spacing w:val="-2"/>
                <w:lang w:val="uk-UA"/>
              </w:rPr>
            </w:pPr>
          </w:p>
        </w:tc>
      </w:tr>
    </w:tbl>
    <w:p w14:paraId="1DA2A5E1" w14:textId="77777777" w:rsidR="00566A39" w:rsidRPr="00921443" w:rsidRDefault="00566A39" w:rsidP="00C47911">
      <w:pPr>
        <w:rPr>
          <w:b/>
          <w:bCs/>
          <w:sz w:val="28"/>
          <w:szCs w:val="28"/>
          <w:lang w:val="uk-UA"/>
        </w:rPr>
      </w:pPr>
    </w:p>
    <w:p w14:paraId="1DA2A5E2" w14:textId="77777777" w:rsidR="009411B6" w:rsidRPr="00921443" w:rsidRDefault="009411B6" w:rsidP="00C47911">
      <w:pPr>
        <w:rPr>
          <w:b/>
          <w:bCs/>
          <w:sz w:val="28"/>
          <w:szCs w:val="28"/>
          <w:lang w:val="uk-UA"/>
        </w:rPr>
      </w:pPr>
    </w:p>
    <w:p w14:paraId="1DA2A5E3" w14:textId="77777777" w:rsidR="00BD552C" w:rsidRPr="000C509F" w:rsidRDefault="00577A1B" w:rsidP="00D87B34">
      <w:pPr>
        <w:jc w:val="center"/>
        <w:rPr>
          <w:b/>
          <w:bCs/>
          <w:sz w:val="28"/>
          <w:szCs w:val="28"/>
          <w:lang w:val="uk-UA"/>
        </w:rPr>
      </w:pPr>
      <w:r w:rsidRPr="000C509F">
        <w:rPr>
          <w:b/>
          <w:bCs/>
          <w:sz w:val="28"/>
          <w:szCs w:val="28"/>
          <w:lang w:val="uk-UA"/>
        </w:rPr>
        <w:t>РОЗКЛАД КУРСУ ЗА ТЕМАМИ</w:t>
      </w:r>
      <w:r w:rsidR="00C81538" w:rsidRPr="000C509F">
        <w:rPr>
          <w:b/>
          <w:bCs/>
          <w:sz w:val="28"/>
          <w:szCs w:val="28"/>
          <w:lang w:val="uk-UA"/>
        </w:rPr>
        <w:t xml:space="preserve"> І </w:t>
      </w:r>
      <w:r w:rsidR="00D87B34" w:rsidRPr="000C509F">
        <w:rPr>
          <w:b/>
          <w:bCs/>
          <w:sz w:val="28"/>
          <w:szCs w:val="28"/>
          <w:lang w:val="uk-UA"/>
        </w:rPr>
        <w:t>КОНТРОЛЬНІ ЗАВДАННЯ</w:t>
      </w:r>
    </w:p>
    <w:p w14:paraId="1DA2A5E4" w14:textId="77777777" w:rsidR="00D87B34" w:rsidRPr="000C509F" w:rsidRDefault="00D87B34" w:rsidP="00D87B34">
      <w:pPr>
        <w:jc w:val="center"/>
        <w:rPr>
          <w:b/>
          <w:b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23"/>
        <w:gridCol w:w="119"/>
        <w:gridCol w:w="2940"/>
        <w:gridCol w:w="536"/>
        <w:gridCol w:w="3895"/>
        <w:gridCol w:w="1525"/>
      </w:tblGrid>
      <w:tr w:rsidR="000C509F" w:rsidRPr="000C509F" w14:paraId="1DA2A5EA" w14:textId="77777777" w:rsidTr="004F65DE">
        <w:tc>
          <w:tcPr>
            <w:tcW w:w="1407" w:type="dxa"/>
            <w:gridSpan w:val="2"/>
            <w:shd w:val="clear" w:color="auto" w:fill="auto"/>
          </w:tcPr>
          <w:p w14:paraId="1DA2A5E5" w14:textId="77777777" w:rsidR="00287991" w:rsidRPr="000C509F" w:rsidRDefault="00287991" w:rsidP="000E3AEE">
            <w:pPr>
              <w:jc w:val="center"/>
              <w:rPr>
                <w:b/>
                <w:bCs/>
                <w:lang w:val="uk-UA"/>
              </w:rPr>
            </w:pPr>
            <w:r w:rsidRPr="000C509F">
              <w:rPr>
                <w:b/>
                <w:bCs/>
                <w:lang w:val="uk-UA"/>
              </w:rPr>
              <w:t>Тиждень</w:t>
            </w:r>
          </w:p>
          <w:p w14:paraId="1DA2A5E6" w14:textId="77777777" w:rsidR="00287991" w:rsidRPr="000C509F" w:rsidRDefault="00287991" w:rsidP="000E3AEE">
            <w:pPr>
              <w:jc w:val="center"/>
              <w:rPr>
                <w:b/>
                <w:bCs/>
                <w:lang w:val="uk-UA"/>
              </w:rPr>
            </w:pPr>
            <w:r w:rsidRPr="000C509F">
              <w:rPr>
                <w:b/>
                <w:bCs/>
                <w:lang w:val="uk-UA"/>
              </w:rPr>
              <w:t xml:space="preserve"> і вид заняття</w:t>
            </w:r>
          </w:p>
        </w:tc>
        <w:tc>
          <w:tcPr>
            <w:tcW w:w="3059" w:type="dxa"/>
            <w:gridSpan w:val="2"/>
            <w:shd w:val="clear" w:color="auto" w:fill="auto"/>
          </w:tcPr>
          <w:p w14:paraId="1DA2A5E7" w14:textId="77777777" w:rsidR="00287991" w:rsidRPr="000C509F" w:rsidRDefault="00287991" w:rsidP="000E3AEE">
            <w:pPr>
              <w:jc w:val="center"/>
              <w:rPr>
                <w:b/>
                <w:bCs/>
                <w:lang w:val="uk-UA"/>
              </w:rPr>
            </w:pPr>
            <w:r w:rsidRPr="000C509F">
              <w:rPr>
                <w:b/>
                <w:bCs/>
                <w:lang w:val="uk-UA"/>
              </w:rPr>
              <w:t>Тема заняття</w:t>
            </w:r>
          </w:p>
        </w:tc>
        <w:tc>
          <w:tcPr>
            <w:tcW w:w="4431" w:type="dxa"/>
            <w:gridSpan w:val="2"/>
            <w:shd w:val="clear" w:color="auto" w:fill="auto"/>
          </w:tcPr>
          <w:p w14:paraId="1DA2A5E8" w14:textId="77777777" w:rsidR="00287991" w:rsidRPr="000C509F" w:rsidRDefault="00287991" w:rsidP="000E3AEE">
            <w:pPr>
              <w:jc w:val="center"/>
              <w:rPr>
                <w:b/>
                <w:bCs/>
                <w:lang w:val="uk-UA"/>
              </w:rPr>
            </w:pPr>
            <w:r w:rsidRPr="000C509F">
              <w:rPr>
                <w:b/>
                <w:bCs/>
                <w:lang w:val="uk-UA"/>
              </w:rPr>
              <w:t>Контрольне завдання</w:t>
            </w:r>
          </w:p>
        </w:tc>
        <w:tc>
          <w:tcPr>
            <w:tcW w:w="1525" w:type="dxa"/>
            <w:shd w:val="clear" w:color="auto" w:fill="auto"/>
          </w:tcPr>
          <w:p w14:paraId="61A14F6A" w14:textId="77777777" w:rsidR="00AD26CD" w:rsidRDefault="00287991" w:rsidP="000E3AEE">
            <w:pPr>
              <w:jc w:val="center"/>
              <w:rPr>
                <w:b/>
                <w:bCs/>
                <w:lang w:val="uk-UA"/>
              </w:rPr>
            </w:pPr>
            <w:proofErr w:type="spellStart"/>
            <w:r w:rsidRPr="000C509F">
              <w:rPr>
                <w:b/>
                <w:bCs/>
              </w:rPr>
              <w:t>Кількість</w:t>
            </w:r>
            <w:proofErr w:type="spellEnd"/>
          </w:p>
          <w:p w14:paraId="1DA2A5E9" w14:textId="047085AE" w:rsidR="00287991" w:rsidRPr="000C509F" w:rsidRDefault="00287991" w:rsidP="000E3AEE">
            <w:pPr>
              <w:jc w:val="center"/>
              <w:rPr>
                <w:b/>
                <w:bCs/>
                <w:lang w:val="uk-UA"/>
              </w:rPr>
            </w:pPr>
            <w:proofErr w:type="spellStart"/>
            <w:r w:rsidRPr="000C509F">
              <w:rPr>
                <w:b/>
                <w:bCs/>
              </w:rPr>
              <w:t>балів</w:t>
            </w:r>
            <w:proofErr w:type="spellEnd"/>
          </w:p>
        </w:tc>
      </w:tr>
      <w:tr w:rsidR="000C509F" w:rsidRPr="000C509F" w14:paraId="1DA2A5EC" w14:textId="77777777" w:rsidTr="00996D0A">
        <w:tc>
          <w:tcPr>
            <w:tcW w:w="10422" w:type="dxa"/>
            <w:gridSpan w:val="7"/>
            <w:shd w:val="clear" w:color="auto" w:fill="auto"/>
          </w:tcPr>
          <w:p w14:paraId="1DA2A5EB" w14:textId="77777777" w:rsidR="00287991" w:rsidRPr="000C509F" w:rsidRDefault="00996D0A" w:rsidP="000E3AEE">
            <w:pPr>
              <w:jc w:val="center"/>
              <w:rPr>
                <w:lang w:val="uk-UA"/>
              </w:rPr>
            </w:pPr>
            <w:r w:rsidRPr="000C509F">
              <w:rPr>
                <w:lang w:val="uk-UA"/>
              </w:rPr>
              <w:t>Змістовий модуль 1</w:t>
            </w:r>
            <w:r w:rsidR="00287991" w:rsidRPr="000C509F">
              <w:rPr>
                <w:lang w:val="uk-UA"/>
              </w:rPr>
              <w:t xml:space="preserve"> </w:t>
            </w:r>
          </w:p>
        </w:tc>
      </w:tr>
      <w:tr w:rsidR="000C509F" w:rsidRPr="00AD26CD" w14:paraId="1DA2A5F3" w14:textId="77777777" w:rsidTr="00996D0A">
        <w:tc>
          <w:tcPr>
            <w:tcW w:w="1407" w:type="dxa"/>
            <w:gridSpan w:val="2"/>
            <w:shd w:val="clear" w:color="auto" w:fill="auto"/>
          </w:tcPr>
          <w:p w14:paraId="1DA2A5ED" w14:textId="77777777" w:rsidR="00287991" w:rsidRPr="000C509F" w:rsidRDefault="00287991" w:rsidP="000E3AEE">
            <w:pPr>
              <w:jc w:val="center"/>
              <w:rPr>
                <w:lang w:val="uk-UA"/>
              </w:rPr>
            </w:pPr>
            <w:r w:rsidRPr="000C509F">
              <w:rPr>
                <w:lang w:val="uk-UA"/>
              </w:rPr>
              <w:t>Тиждень 1</w:t>
            </w:r>
          </w:p>
          <w:p w14:paraId="1DA2A5EE" w14:textId="77777777" w:rsidR="00287991" w:rsidRPr="000C509F" w:rsidRDefault="00287991" w:rsidP="000E3AEE">
            <w:pPr>
              <w:jc w:val="center"/>
              <w:rPr>
                <w:lang w:val="uk-UA"/>
              </w:rPr>
            </w:pPr>
            <w:r w:rsidRPr="000C509F">
              <w:rPr>
                <w:lang w:val="uk-UA"/>
              </w:rPr>
              <w:t>Лекція 1</w:t>
            </w:r>
          </w:p>
          <w:p w14:paraId="1DA2A5EF" w14:textId="77777777" w:rsidR="006A3869" w:rsidRPr="000C509F" w:rsidRDefault="006A3869" w:rsidP="000E3AEE">
            <w:pPr>
              <w:jc w:val="center"/>
              <w:rPr>
                <w:lang w:val="uk-UA"/>
              </w:rPr>
            </w:pPr>
          </w:p>
        </w:tc>
        <w:tc>
          <w:tcPr>
            <w:tcW w:w="3595" w:type="dxa"/>
            <w:gridSpan w:val="3"/>
            <w:shd w:val="clear" w:color="auto" w:fill="auto"/>
          </w:tcPr>
          <w:p w14:paraId="1DA2A5F0" w14:textId="0F707922" w:rsidR="00287991" w:rsidRPr="000C509F" w:rsidRDefault="00DF01A5" w:rsidP="00996D0A">
            <w:pPr>
              <w:rPr>
                <w:lang w:val="uk-UA"/>
              </w:rPr>
            </w:pPr>
            <w:r w:rsidRPr="000C509F">
              <w:rPr>
                <w:lang w:val="uk-UA"/>
              </w:rPr>
              <w:t>Тема 1. Сучасні теорії правової аргументації.</w:t>
            </w:r>
          </w:p>
        </w:tc>
        <w:tc>
          <w:tcPr>
            <w:tcW w:w="3895" w:type="dxa"/>
            <w:shd w:val="clear" w:color="auto" w:fill="auto"/>
          </w:tcPr>
          <w:p w14:paraId="1DA2A5F1" w14:textId="77777777" w:rsidR="00287991" w:rsidRPr="000C509F" w:rsidRDefault="00287991" w:rsidP="000E3AEE">
            <w:pPr>
              <w:jc w:val="center"/>
              <w:rPr>
                <w:lang w:val="uk-UA"/>
              </w:rPr>
            </w:pPr>
          </w:p>
        </w:tc>
        <w:tc>
          <w:tcPr>
            <w:tcW w:w="1525" w:type="dxa"/>
            <w:shd w:val="clear" w:color="auto" w:fill="auto"/>
          </w:tcPr>
          <w:p w14:paraId="1DA2A5F2" w14:textId="77777777" w:rsidR="00287991" w:rsidRPr="000C509F" w:rsidRDefault="00287991" w:rsidP="000E3AEE">
            <w:pPr>
              <w:jc w:val="center"/>
              <w:rPr>
                <w:lang w:val="uk-UA"/>
              </w:rPr>
            </w:pPr>
          </w:p>
        </w:tc>
      </w:tr>
      <w:tr w:rsidR="000C509F" w:rsidRPr="00AD26CD" w14:paraId="1DA2A5FA" w14:textId="77777777" w:rsidTr="00996D0A">
        <w:tc>
          <w:tcPr>
            <w:tcW w:w="1407" w:type="dxa"/>
            <w:gridSpan w:val="2"/>
            <w:shd w:val="clear" w:color="auto" w:fill="auto"/>
          </w:tcPr>
          <w:p w14:paraId="1DA2A5F4" w14:textId="77777777" w:rsidR="006A3869" w:rsidRPr="000C509F" w:rsidRDefault="000C52D3" w:rsidP="000E3AEE">
            <w:pPr>
              <w:jc w:val="center"/>
              <w:rPr>
                <w:lang w:val="uk-UA"/>
              </w:rPr>
            </w:pPr>
            <w:r w:rsidRPr="000C509F">
              <w:rPr>
                <w:lang w:val="uk-UA"/>
              </w:rPr>
              <w:t xml:space="preserve">Тиждень </w:t>
            </w:r>
            <w:r w:rsidR="00921443" w:rsidRPr="000C509F">
              <w:rPr>
                <w:lang w:val="uk-UA"/>
              </w:rPr>
              <w:t>2</w:t>
            </w:r>
            <w:r w:rsidR="00287991" w:rsidRPr="000C509F">
              <w:rPr>
                <w:lang w:val="uk-UA"/>
              </w:rPr>
              <w:t xml:space="preserve"> </w:t>
            </w:r>
          </w:p>
          <w:p w14:paraId="1DA2A5F5" w14:textId="77777777" w:rsidR="00287991" w:rsidRPr="000C509F" w:rsidRDefault="00287991" w:rsidP="006A3869">
            <w:pPr>
              <w:jc w:val="center"/>
              <w:rPr>
                <w:lang w:val="uk-UA"/>
              </w:rPr>
            </w:pPr>
            <w:r w:rsidRPr="000C509F">
              <w:rPr>
                <w:lang w:val="uk-UA"/>
              </w:rPr>
              <w:t xml:space="preserve">Семінар </w:t>
            </w:r>
            <w:r w:rsidR="006A3869" w:rsidRPr="000C509F">
              <w:rPr>
                <w:lang w:val="uk-UA"/>
              </w:rPr>
              <w:t>1</w:t>
            </w:r>
          </w:p>
        </w:tc>
        <w:tc>
          <w:tcPr>
            <w:tcW w:w="3595" w:type="dxa"/>
            <w:gridSpan w:val="3"/>
            <w:shd w:val="clear" w:color="auto" w:fill="auto"/>
          </w:tcPr>
          <w:p w14:paraId="1DA2A5F6" w14:textId="4FF09CC1" w:rsidR="00287991" w:rsidRPr="000C509F" w:rsidRDefault="006E2127" w:rsidP="00100D53">
            <w:pPr>
              <w:rPr>
                <w:lang w:val="uk-UA"/>
              </w:rPr>
            </w:pPr>
            <w:r w:rsidRPr="000C509F">
              <w:rPr>
                <w:lang w:val="uk-UA"/>
              </w:rPr>
              <w:t>Тема 1. Сучасні теорії правової аргументації.</w:t>
            </w:r>
          </w:p>
        </w:tc>
        <w:tc>
          <w:tcPr>
            <w:tcW w:w="3895" w:type="dxa"/>
            <w:shd w:val="clear" w:color="auto" w:fill="auto"/>
          </w:tcPr>
          <w:p w14:paraId="1DA2A5F8" w14:textId="168CEB52" w:rsidR="00287991" w:rsidRPr="000C509F" w:rsidRDefault="00287991" w:rsidP="00665BE1">
            <w:pPr>
              <w:jc w:val="center"/>
              <w:rPr>
                <w:lang w:val="uk-UA"/>
              </w:rPr>
            </w:pPr>
            <w:r w:rsidRPr="000C509F">
              <w:rPr>
                <w:lang w:val="uk-UA"/>
              </w:rPr>
              <w:t xml:space="preserve">Робота у групах: </w:t>
            </w:r>
            <w:r w:rsidR="00665BE1" w:rsidRPr="000C509F">
              <w:rPr>
                <w:lang w:val="uk-UA"/>
              </w:rPr>
              <w:t xml:space="preserve">аналіз </w:t>
            </w:r>
            <w:r w:rsidR="009739A0">
              <w:rPr>
                <w:lang w:val="uk-UA"/>
              </w:rPr>
              <w:t xml:space="preserve">переваг і недоліків </w:t>
            </w:r>
            <w:r w:rsidR="00665BE1" w:rsidRPr="000C509F">
              <w:rPr>
                <w:lang w:val="uk-UA"/>
              </w:rPr>
              <w:t>с</w:t>
            </w:r>
            <w:r w:rsidR="008E5FD1" w:rsidRPr="000C509F">
              <w:rPr>
                <w:lang w:val="uk-UA"/>
              </w:rPr>
              <w:t>учасних теорій правової ар</w:t>
            </w:r>
            <w:r w:rsidR="00DC2A92" w:rsidRPr="000C509F">
              <w:rPr>
                <w:lang w:val="uk-UA"/>
              </w:rPr>
              <w:t>гументації</w:t>
            </w:r>
            <w:r w:rsidR="000D614E">
              <w:rPr>
                <w:lang w:val="uk-UA"/>
              </w:rPr>
              <w:t>.</w:t>
            </w:r>
            <w:r w:rsidR="00DC2A92" w:rsidRPr="000C509F">
              <w:rPr>
                <w:lang w:val="uk-UA"/>
              </w:rPr>
              <w:t xml:space="preserve"> </w:t>
            </w:r>
          </w:p>
        </w:tc>
        <w:tc>
          <w:tcPr>
            <w:tcW w:w="1525" w:type="dxa"/>
            <w:shd w:val="clear" w:color="auto" w:fill="auto"/>
          </w:tcPr>
          <w:p w14:paraId="1DA2A5F9" w14:textId="77777777" w:rsidR="00287991" w:rsidRPr="000C509F" w:rsidRDefault="00287991" w:rsidP="000E3AEE">
            <w:pPr>
              <w:jc w:val="center"/>
              <w:rPr>
                <w:lang w:val="uk-UA"/>
              </w:rPr>
            </w:pPr>
          </w:p>
        </w:tc>
      </w:tr>
      <w:tr w:rsidR="000C509F" w:rsidRPr="000C509F" w14:paraId="1DA2A600" w14:textId="77777777" w:rsidTr="00996D0A">
        <w:tc>
          <w:tcPr>
            <w:tcW w:w="1407" w:type="dxa"/>
            <w:gridSpan w:val="2"/>
            <w:shd w:val="clear" w:color="auto" w:fill="auto"/>
          </w:tcPr>
          <w:p w14:paraId="1DA2A5FB" w14:textId="77777777" w:rsidR="006A3869" w:rsidRPr="000C509F" w:rsidRDefault="006A3869" w:rsidP="006A3869">
            <w:pPr>
              <w:jc w:val="center"/>
              <w:rPr>
                <w:lang w:val="uk-UA"/>
              </w:rPr>
            </w:pPr>
            <w:r w:rsidRPr="000C509F">
              <w:rPr>
                <w:lang w:val="uk-UA"/>
              </w:rPr>
              <w:t xml:space="preserve">Тиждень </w:t>
            </w:r>
            <w:r w:rsidR="00921443" w:rsidRPr="000C509F">
              <w:rPr>
                <w:lang w:val="uk-UA"/>
              </w:rPr>
              <w:t>3</w:t>
            </w:r>
            <w:r w:rsidRPr="000C509F">
              <w:rPr>
                <w:lang w:val="uk-UA"/>
              </w:rPr>
              <w:t xml:space="preserve"> </w:t>
            </w:r>
          </w:p>
          <w:p w14:paraId="1DA2A5FC" w14:textId="77777777" w:rsidR="006A3869" w:rsidRPr="000C509F" w:rsidRDefault="006A3869" w:rsidP="006A3869">
            <w:pPr>
              <w:jc w:val="center"/>
              <w:rPr>
                <w:lang w:val="uk-UA"/>
              </w:rPr>
            </w:pPr>
            <w:r w:rsidRPr="000C509F">
              <w:rPr>
                <w:lang w:val="uk-UA"/>
              </w:rPr>
              <w:t>Лекція 2</w:t>
            </w:r>
          </w:p>
        </w:tc>
        <w:tc>
          <w:tcPr>
            <w:tcW w:w="3595" w:type="dxa"/>
            <w:gridSpan w:val="3"/>
            <w:shd w:val="clear" w:color="auto" w:fill="auto"/>
          </w:tcPr>
          <w:p w14:paraId="1DA2A5FD" w14:textId="3E128DF4" w:rsidR="006A3869" w:rsidRPr="000C509F" w:rsidRDefault="0084026B" w:rsidP="0084026B">
            <w:pPr>
              <w:rPr>
                <w:rFonts w:eastAsia="Times New Roman"/>
                <w:lang w:val="uk-UA" w:eastAsia="ru-RU"/>
              </w:rPr>
            </w:pPr>
            <w:r w:rsidRPr="000C509F">
              <w:rPr>
                <w:lang w:val="uk-UA"/>
              </w:rPr>
              <w:t xml:space="preserve">Тема 2. </w:t>
            </w:r>
            <w:r w:rsidR="002205D4" w:rsidRPr="000C509F">
              <w:rPr>
                <w:lang w:val="uk-UA"/>
              </w:rPr>
              <w:t xml:space="preserve">Мова права як підґрунтя </w:t>
            </w:r>
            <w:r w:rsidR="008639E6" w:rsidRPr="000C509F">
              <w:rPr>
                <w:lang w:val="uk-UA"/>
              </w:rPr>
              <w:t>п</w:t>
            </w:r>
            <w:r w:rsidR="0025689A" w:rsidRPr="000C509F">
              <w:rPr>
                <w:lang w:val="uk-UA"/>
              </w:rPr>
              <w:t xml:space="preserve">равової аргументації. </w:t>
            </w:r>
            <w:r w:rsidR="002205D4" w:rsidRPr="000C509F">
              <w:rPr>
                <w:lang w:val="uk-UA"/>
              </w:rPr>
              <w:t xml:space="preserve"> </w:t>
            </w:r>
            <w:proofErr w:type="spellStart"/>
            <w:r w:rsidR="002205D4" w:rsidRPr="000C509F">
              <w:rPr>
                <w:lang w:val="uk-UA"/>
              </w:rPr>
              <w:t>Загальнологічні</w:t>
            </w:r>
            <w:proofErr w:type="spellEnd"/>
            <w:r w:rsidR="002205D4" w:rsidRPr="000C509F">
              <w:rPr>
                <w:lang w:val="uk-UA"/>
              </w:rPr>
              <w:t xml:space="preserve"> підстави </w:t>
            </w:r>
            <w:r w:rsidR="0025689A" w:rsidRPr="000C509F">
              <w:rPr>
                <w:lang w:val="uk-UA"/>
              </w:rPr>
              <w:t xml:space="preserve">правової </w:t>
            </w:r>
            <w:r w:rsidR="002205D4" w:rsidRPr="000C509F">
              <w:rPr>
                <w:lang w:val="uk-UA"/>
              </w:rPr>
              <w:t>аргументації.</w:t>
            </w:r>
          </w:p>
        </w:tc>
        <w:tc>
          <w:tcPr>
            <w:tcW w:w="3895" w:type="dxa"/>
            <w:shd w:val="clear" w:color="auto" w:fill="auto"/>
          </w:tcPr>
          <w:p w14:paraId="1DA2A5FE" w14:textId="77777777" w:rsidR="006A3869" w:rsidRPr="000C509F" w:rsidRDefault="006A3869" w:rsidP="000E3AEE">
            <w:pPr>
              <w:jc w:val="center"/>
              <w:rPr>
                <w:lang w:val="uk-UA"/>
              </w:rPr>
            </w:pPr>
          </w:p>
        </w:tc>
        <w:tc>
          <w:tcPr>
            <w:tcW w:w="1525" w:type="dxa"/>
            <w:shd w:val="clear" w:color="auto" w:fill="auto"/>
          </w:tcPr>
          <w:p w14:paraId="1DA2A5FF" w14:textId="77777777" w:rsidR="006A3869" w:rsidRPr="000C509F" w:rsidRDefault="006A3869" w:rsidP="000E3AEE">
            <w:pPr>
              <w:jc w:val="center"/>
              <w:rPr>
                <w:lang w:val="uk-UA"/>
              </w:rPr>
            </w:pPr>
          </w:p>
        </w:tc>
      </w:tr>
      <w:tr w:rsidR="000C509F" w:rsidRPr="00AD26CD" w14:paraId="1DA2A607" w14:textId="77777777" w:rsidTr="00996D0A">
        <w:trPr>
          <w:trHeight w:val="1465"/>
        </w:trPr>
        <w:tc>
          <w:tcPr>
            <w:tcW w:w="1407" w:type="dxa"/>
            <w:gridSpan w:val="2"/>
            <w:shd w:val="clear" w:color="auto" w:fill="auto"/>
          </w:tcPr>
          <w:p w14:paraId="1DA2A601" w14:textId="77777777" w:rsidR="00287991" w:rsidRPr="000C509F" w:rsidRDefault="00287991" w:rsidP="000E3AEE">
            <w:pPr>
              <w:jc w:val="center"/>
              <w:rPr>
                <w:lang w:val="uk-UA"/>
              </w:rPr>
            </w:pPr>
            <w:r w:rsidRPr="000C509F">
              <w:rPr>
                <w:lang w:val="uk-UA"/>
              </w:rPr>
              <w:t xml:space="preserve">Тиждень </w:t>
            </w:r>
            <w:r w:rsidR="00921443" w:rsidRPr="000C509F">
              <w:rPr>
                <w:lang w:val="uk-UA"/>
              </w:rPr>
              <w:t>4</w:t>
            </w:r>
          </w:p>
          <w:p w14:paraId="1DA2A602" w14:textId="77777777" w:rsidR="00287991" w:rsidRPr="000C509F" w:rsidRDefault="00287991" w:rsidP="000E3AEE">
            <w:pPr>
              <w:jc w:val="center"/>
              <w:rPr>
                <w:lang w:val="uk-UA"/>
              </w:rPr>
            </w:pPr>
            <w:r w:rsidRPr="000C509F">
              <w:rPr>
                <w:lang w:val="uk-UA"/>
              </w:rPr>
              <w:t>Семінар 2</w:t>
            </w:r>
          </w:p>
        </w:tc>
        <w:tc>
          <w:tcPr>
            <w:tcW w:w="3595" w:type="dxa"/>
            <w:gridSpan w:val="3"/>
            <w:shd w:val="clear" w:color="auto" w:fill="auto"/>
          </w:tcPr>
          <w:p w14:paraId="1DA2A603" w14:textId="2DE91FDA" w:rsidR="00287991" w:rsidRPr="000C509F" w:rsidRDefault="00A37AE7" w:rsidP="00996D0A">
            <w:pPr>
              <w:rPr>
                <w:lang w:val="uk-UA"/>
              </w:rPr>
            </w:pPr>
            <w:r w:rsidRPr="000C509F">
              <w:rPr>
                <w:lang w:val="uk-UA"/>
              </w:rPr>
              <w:t xml:space="preserve">Тема 2. Мова права як підґрунтя </w:t>
            </w:r>
            <w:r w:rsidR="00356B40">
              <w:rPr>
                <w:lang w:val="uk-UA"/>
              </w:rPr>
              <w:t xml:space="preserve">правової </w:t>
            </w:r>
            <w:r w:rsidRPr="000C509F">
              <w:rPr>
                <w:lang w:val="uk-UA"/>
              </w:rPr>
              <w:t xml:space="preserve">аргументації. </w:t>
            </w:r>
            <w:proofErr w:type="spellStart"/>
            <w:r w:rsidRPr="000C509F">
              <w:rPr>
                <w:lang w:val="uk-UA"/>
              </w:rPr>
              <w:t>Загальнологічні</w:t>
            </w:r>
            <w:proofErr w:type="spellEnd"/>
            <w:r w:rsidRPr="000C509F">
              <w:rPr>
                <w:lang w:val="uk-UA"/>
              </w:rPr>
              <w:t xml:space="preserve"> підстави </w:t>
            </w:r>
            <w:r w:rsidR="008639E6" w:rsidRPr="000C509F">
              <w:rPr>
                <w:lang w:val="uk-UA"/>
              </w:rPr>
              <w:t>правової</w:t>
            </w:r>
            <w:r w:rsidRPr="000C509F">
              <w:rPr>
                <w:lang w:val="uk-UA"/>
              </w:rPr>
              <w:t xml:space="preserve"> аргум</w:t>
            </w:r>
            <w:r w:rsidR="008639E6" w:rsidRPr="000C509F">
              <w:rPr>
                <w:lang w:val="uk-UA"/>
              </w:rPr>
              <w:t>е</w:t>
            </w:r>
            <w:r w:rsidRPr="000C509F">
              <w:rPr>
                <w:lang w:val="uk-UA"/>
              </w:rPr>
              <w:t>нтації.</w:t>
            </w:r>
          </w:p>
        </w:tc>
        <w:tc>
          <w:tcPr>
            <w:tcW w:w="3895" w:type="dxa"/>
            <w:shd w:val="clear" w:color="auto" w:fill="auto"/>
          </w:tcPr>
          <w:p w14:paraId="1DA2A605" w14:textId="3B91B1BD" w:rsidR="00287991" w:rsidRPr="000C509F" w:rsidRDefault="00287991" w:rsidP="000649C5">
            <w:pPr>
              <w:jc w:val="center"/>
              <w:rPr>
                <w:lang w:val="uk-UA"/>
              </w:rPr>
            </w:pPr>
            <w:r w:rsidRPr="000C509F">
              <w:rPr>
                <w:lang w:val="uk-UA"/>
              </w:rPr>
              <w:t>Робота у групах</w:t>
            </w:r>
            <w:r w:rsidR="00E640B7" w:rsidRPr="000C509F">
              <w:rPr>
                <w:lang w:val="uk-UA"/>
              </w:rPr>
              <w:t xml:space="preserve"> : </w:t>
            </w:r>
            <w:r w:rsidR="00E8281D" w:rsidRPr="000C509F">
              <w:rPr>
                <w:lang w:val="uk-UA"/>
              </w:rPr>
              <w:t xml:space="preserve">аналіз мови як підґрунтя </w:t>
            </w:r>
            <w:r w:rsidR="00356B40">
              <w:rPr>
                <w:lang w:val="uk-UA"/>
              </w:rPr>
              <w:t>правов</w:t>
            </w:r>
            <w:r w:rsidR="00E8281D" w:rsidRPr="000C509F">
              <w:rPr>
                <w:lang w:val="uk-UA"/>
              </w:rPr>
              <w:t>ої аргументації</w:t>
            </w:r>
            <w:r w:rsidR="008B4FE1" w:rsidRPr="000C509F">
              <w:rPr>
                <w:lang w:val="uk-UA"/>
              </w:rPr>
              <w:t xml:space="preserve">; характеристика </w:t>
            </w:r>
            <w:proofErr w:type="spellStart"/>
            <w:r w:rsidR="008B4FE1" w:rsidRPr="000C509F">
              <w:rPr>
                <w:lang w:val="uk-UA"/>
              </w:rPr>
              <w:t>загальнологічних</w:t>
            </w:r>
            <w:proofErr w:type="spellEnd"/>
            <w:r w:rsidR="008B4FE1" w:rsidRPr="000C509F">
              <w:rPr>
                <w:lang w:val="uk-UA"/>
              </w:rPr>
              <w:t xml:space="preserve"> підстав правової аргументації</w:t>
            </w:r>
            <w:r w:rsidR="000D614E">
              <w:rPr>
                <w:lang w:val="uk-UA"/>
              </w:rPr>
              <w:t>.</w:t>
            </w:r>
          </w:p>
        </w:tc>
        <w:tc>
          <w:tcPr>
            <w:tcW w:w="1525" w:type="dxa"/>
            <w:shd w:val="clear" w:color="auto" w:fill="auto"/>
          </w:tcPr>
          <w:p w14:paraId="1DA2A606" w14:textId="77777777" w:rsidR="00287991" w:rsidRPr="000C509F" w:rsidRDefault="00287991" w:rsidP="000E3AEE">
            <w:pPr>
              <w:jc w:val="center"/>
              <w:rPr>
                <w:lang w:val="ru-RU"/>
              </w:rPr>
            </w:pPr>
          </w:p>
        </w:tc>
      </w:tr>
      <w:tr w:rsidR="000C509F" w:rsidRPr="000C509F" w14:paraId="1DA2A609" w14:textId="77777777" w:rsidTr="00996D0A">
        <w:tc>
          <w:tcPr>
            <w:tcW w:w="10422" w:type="dxa"/>
            <w:gridSpan w:val="7"/>
            <w:shd w:val="clear" w:color="auto" w:fill="auto"/>
          </w:tcPr>
          <w:p w14:paraId="1DA2A608" w14:textId="77777777" w:rsidR="00996D0A" w:rsidRPr="000C509F" w:rsidRDefault="00996D0A" w:rsidP="00921443">
            <w:pPr>
              <w:jc w:val="center"/>
              <w:rPr>
                <w:lang w:val="uk-UA"/>
              </w:rPr>
            </w:pPr>
            <w:r w:rsidRPr="000C509F">
              <w:rPr>
                <w:lang w:val="uk-UA"/>
              </w:rPr>
              <w:t xml:space="preserve">Змістовий модуль </w:t>
            </w:r>
            <w:r w:rsidR="00921443" w:rsidRPr="000C509F">
              <w:rPr>
                <w:lang w:val="uk-UA"/>
              </w:rPr>
              <w:t>2</w:t>
            </w:r>
          </w:p>
        </w:tc>
      </w:tr>
      <w:tr w:rsidR="000C509F" w:rsidRPr="00AD26CD" w14:paraId="1DA2A610" w14:textId="77777777" w:rsidTr="00996D0A">
        <w:tc>
          <w:tcPr>
            <w:tcW w:w="1407" w:type="dxa"/>
            <w:gridSpan w:val="2"/>
            <w:shd w:val="clear" w:color="auto" w:fill="auto"/>
          </w:tcPr>
          <w:p w14:paraId="1DA2A60A" w14:textId="77777777" w:rsidR="00287991" w:rsidRPr="000C509F" w:rsidRDefault="00287991" w:rsidP="00BA5E93">
            <w:pPr>
              <w:jc w:val="center"/>
              <w:rPr>
                <w:lang w:val="uk-UA"/>
              </w:rPr>
            </w:pPr>
            <w:r w:rsidRPr="000C509F">
              <w:rPr>
                <w:lang w:val="uk-UA"/>
              </w:rPr>
              <w:t xml:space="preserve">Тиждень </w:t>
            </w:r>
            <w:r w:rsidR="00921443" w:rsidRPr="000C509F">
              <w:rPr>
                <w:lang w:val="uk-UA"/>
              </w:rPr>
              <w:t>5</w:t>
            </w:r>
          </w:p>
          <w:p w14:paraId="1DA2A60B" w14:textId="77777777" w:rsidR="00287991" w:rsidRPr="000C509F" w:rsidRDefault="00287991" w:rsidP="00BA5E93">
            <w:pPr>
              <w:jc w:val="center"/>
              <w:rPr>
                <w:lang w:val="uk-UA"/>
              </w:rPr>
            </w:pPr>
            <w:r w:rsidRPr="000C509F">
              <w:rPr>
                <w:lang w:val="uk-UA"/>
              </w:rPr>
              <w:t>Лекція 3</w:t>
            </w:r>
          </w:p>
          <w:p w14:paraId="1DA2A60C" w14:textId="77777777" w:rsidR="006A3869" w:rsidRPr="000C509F" w:rsidRDefault="006A3869" w:rsidP="00BA5E93">
            <w:pPr>
              <w:jc w:val="center"/>
              <w:rPr>
                <w:lang w:val="uk-UA"/>
              </w:rPr>
            </w:pPr>
          </w:p>
        </w:tc>
        <w:tc>
          <w:tcPr>
            <w:tcW w:w="3595" w:type="dxa"/>
            <w:gridSpan w:val="3"/>
            <w:shd w:val="clear" w:color="auto" w:fill="auto"/>
          </w:tcPr>
          <w:p w14:paraId="7916D51D" w14:textId="77777777" w:rsidR="00B90A12" w:rsidRPr="00B90A12" w:rsidRDefault="00B90A12" w:rsidP="00BA5E93">
            <w:pPr>
              <w:jc w:val="both"/>
              <w:rPr>
                <w:rFonts w:eastAsia="Times New Roman"/>
                <w:lang w:val="uk-UA"/>
              </w:rPr>
            </w:pPr>
            <w:r w:rsidRPr="00B90A12">
              <w:rPr>
                <w:rFonts w:eastAsia="Times New Roman"/>
                <w:lang w:val="uk-UA"/>
              </w:rPr>
              <w:t>Тема 3. Аналітична юридична аргументація. Практична логіка юридичної аргументації.</w:t>
            </w:r>
          </w:p>
          <w:p w14:paraId="1DA2A60D" w14:textId="250C86EC" w:rsidR="00287991" w:rsidRPr="000C509F" w:rsidRDefault="00287991" w:rsidP="00BA5E93">
            <w:pPr>
              <w:jc w:val="center"/>
              <w:rPr>
                <w:lang w:val="uk-UA"/>
              </w:rPr>
            </w:pPr>
          </w:p>
        </w:tc>
        <w:tc>
          <w:tcPr>
            <w:tcW w:w="3895" w:type="dxa"/>
            <w:shd w:val="clear" w:color="auto" w:fill="auto"/>
          </w:tcPr>
          <w:p w14:paraId="1DA2A60E" w14:textId="77777777" w:rsidR="00287991" w:rsidRPr="000C509F" w:rsidRDefault="00287991" w:rsidP="00BA5E93">
            <w:pPr>
              <w:jc w:val="center"/>
              <w:rPr>
                <w:lang w:val="uk-UA"/>
              </w:rPr>
            </w:pPr>
          </w:p>
        </w:tc>
        <w:tc>
          <w:tcPr>
            <w:tcW w:w="1525" w:type="dxa"/>
            <w:shd w:val="clear" w:color="auto" w:fill="auto"/>
          </w:tcPr>
          <w:p w14:paraId="1DA2A60F" w14:textId="77777777" w:rsidR="00287991" w:rsidRPr="000C509F" w:rsidRDefault="00287991" w:rsidP="00BA5E93">
            <w:pPr>
              <w:jc w:val="center"/>
              <w:rPr>
                <w:lang w:val="uk-UA"/>
              </w:rPr>
            </w:pPr>
          </w:p>
        </w:tc>
      </w:tr>
      <w:tr w:rsidR="000C509F" w:rsidRPr="00AD26CD" w14:paraId="1DA2A618" w14:textId="77777777" w:rsidTr="00996D0A">
        <w:tc>
          <w:tcPr>
            <w:tcW w:w="1407" w:type="dxa"/>
            <w:gridSpan w:val="2"/>
            <w:shd w:val="clear" w:color="auto" w:fill="auto"/>
          </w:tcPr>
          <w:p w14:paraId="1DA2A611" w14:textId="77777777" w:rsidR="00287991" w:rsidRPr="000C509F" w:rsidRDefault="00287991" w:rsidP="00BA5E93">
            <w:pPr>
              <w:jc w:val="center"/>
              <w:rPr>
                <w:lang w:val="uk-UA"/>
              </w:rPr>
            </w:pPr>
            <w:r w:rsidRPr="000C509F">
              <w:rPr>
                <w:lang w:val="uk-UA"/>
              </w:rPr>
              <w:lastRenderedPageBreak/>
              <w:t xml:space="preserve">Тиждень </w:t>
            </w:r>
            <w:r w:rsidR="00921443" w:rsidRPr="000C509F">
              <w:rPr>
                <w:lang w:val="uk-UA"/>
              </w:rPr>
              <w:t>6</w:t>
            </w:r>
          </w:p>
          <w:p w14:paraId="1DA2A612" w14:textId="77777777" w:rsidR="00287991" w:rsidRPr="000C509F" w:rsidRDefault="00287991" w:rsidP="00BA5E93">
            <w:pPr>
              <w:jc w:val="center"/>
              <w:rPr>
                <w:lang w:val="uk-UA"/>
              </w:rPr>
            </w:pPr>
            <w:r w:rsidRPr="000C509F">
              <w:rPr>
                <w:lang w:val="uk-UA"/>
              </w:rPr>
              <w:t>Семінар 3</w:t>
            </w:r>
          </w:p>
        </w:tc>
        <w:tc>
          <w:tcPr>
            <w:tcW w:w="3595" w:type="dxa"/>
            <w:gridSpan w:val="3"/>
            <w:shd w:val="clear" w:color="auto" w:fill="auto"/>
          </w:tcPr>
          <w:p w14:paraId="4BFE2EB4" w14:textId="06916006" w:rsidR="00B90A12" w:rsidRPr="00B90A12" w:rsidRDefault="00B90A12" w:rsidP="00BA5E93">
            <w:pPr>
              <w:jc w:val="both"/>
              <w:rPr>
                <w:rFonts w:eastAsia="Times New Roman"/>
                <w:lang w:val="uk-UA"/>
              </w:rPr>
            </w:pPr>
            <w:r w:rsidRPr="00B90A12">
              <w:rPr>
                <w:rFonts w:eastAsia="Times New Roman"/>
                <w:lang w:val="uk-UA"/>
              </w:rPr>
              <w:t xml:space="preserve">Тема 3. Аналітична юридична аргументація. Практична логіка </w:t>
            </w:r>
            <w:r w:rsidR="00511E9B" w:rsidRPr="000C509F">
              <w:rPr>
                <w:rFonts w:eastAsia="Times New Roman"/>
                <w:lang w:val="uk-UA"/>
              </w:rPr>
              <w:t xml:space="preserve">правової </w:t>
            </w:r>
            <w:r w:rsidRPr="00B90A12">
              <w:rPr>
                <w:rFonts w:eastAsia="Times New Roman"/>
                <w:lang w:val="uk-UA"/>
              </w:rPr>
              <w:t>аргументації.</w:t>
            </w:r>
          </w:p>
          <w:p w14:paraId="1DA2A613" w14:textId="77777777" w:rsidR="00287991" w:rsidRPr="000C509F" w:rsidRDefault="00287991" w:rsidP="00BA5E93">
            <w:pPr>
              <w:jc w:val="center"/>
              <w:rPr>
                <w:lang w:val="uk-UA"/>
              </w:rPr>
            </w:pPr>
          </w:p>
        </w:tc>
        <w:tc>
          <w:tcPr>
            <w:tcW w:w="3895" w:type="dxa"/>
            <w:shd w:val="clear" w:color="auto" w:fill="auto"/>
          </w:tcPr>
          <w:p w14:paraId="1DA2A614" w14:textId="1ED8241C" w:rsidR="000649C5" w:rsidRPr="000C509F" w:rsidRDefault="00287991" w:rsidP="00BA5E93">
            <w:pPr>
              <w:jc w:val="center"/>
              <w:rPr>
                <w:lang w:val="uk-UA"/>
              </w:rPr>
            </w:pPr>
            <w:r w:rsidRPr="000C509F">
              <w:rPr>
                <w:lang w:val="uk-UA"/>
              </w:rPr>
              <w:t xml:space="preserve">Робота у групах: виявлення </w:t>
            </w:r>
            <w:r w:rsidR="00511E9B" w:rsidRPr="000C509F">
              <w:rPr>
                <w:lang w:val="uk-UA"/>
              </w:rPr>
              <w:t xml:space="preserve">переваг і недоліків аналітичної </w:t>
            </w:r>
            <w:r w:rsidR="004A3FAB" w:rsidRPr="000C509F">
              <w:rPr>
                <w:lang w:val="uk-UA"/>
              </w:rPr>
              <w:t>юридичної аргументації; аналіз проблем практичної правової аргументації</w:t>
            </w:r>
            <w:r w:rsidR="00167DFC">
              <w:rPr>
                <w:lang w:val="uk-UA"/>
              </w:rPr>
              <w:t>.</w:t>
            </w:r>
          </w:p>
          <w:p w14:paraId="1DA2A615" w14:textId="77777777" w:rsidR="000649C5" w:rsidRPr="000C509F" w:rsidRDefault="000649C5" w:rsidP="00BA5E93">
            <w:pPr>
              <w:jc w:val="center"/>
              <w:rPr>
                <w:lang w:val="uk-UA"/>
              </w:rPr>
            </w:pPr>
          </w:p>
          <w:p w14:paraId="1DA2A616" w14:textId="77777777" w:rsidR="00287991" w:rsidRPr="000C509F" w:rsidRDefault="00287991" w:rsidP="00BA5E93">
            <w:pPr>
              <w:jc w:val="center"/>
              <w:rPr>
                <w:lang w:val="uk-UA"/>
              </w:rPr>
            </w:pPr>
          </w:p>
        </w:tc>
        <w:tc>
          <w:tcPr>
            <w:tcW w:w="1525" w:type="dxa"/>
            <w:shd w:val="clear" w:color="auto" w:fill="auto"/>
          </w:tcPr>
          <w:p w14:paraId="1DA2A617" w14:textId="77777777" w:rsidR="00287991" w:rsidRPr="000C509F" w:rsidRDefault="00287991" w:rsidP="00BA5E93">
            <w:pPr>
              <w:jc w:val="center"/>
              <w:rPr>
                <w:lang w:val="uk-UA"/>
              </w:rPr>
            </w:pPr>
          </w:p>
        </w:tc>
      </w:tr>
      <w:tr w:rsidR="000C509F" w:rsidRPr="000C509F" w14:paraId="1DA2A620" w14:textId="77777777" w:rsidTr="00921443">
        <w:tc>
          <w:tcPr>
            <w:tcW w:w="1384" w:type="dxa"/>
            <w:shd w:val="clear" w:color="auto" w:fill="auto"/>
          </w:tcPr>
          <w:p w14:paraId="1DA2A619" w14:textId="77777777" w:rsidR="00B97432" w:rsidRPr="000C509F" w:rsidRDefault="00B97432" w:rsidP="00BA5E93">
            <w:pPr>
              <w:jc w:val="center"/>
              <w:rPr>
                <w:lang w:val="uk-UA"/>
              </w:rPr>
            </w:pPr>
            <w:r w:rsidRPr="000C509F">
              <w:rPr>
                <w:lang w:val="uk-UA"/>
              </w:rPr>
              <w:t xml:space="preserve">Тиждень </w:t>
            </w:r>
            <w:r w:rsidR="00921443" w:rsidRPr="000C509F">
              <w:rPr>
                <w:lang w:val="uk-UA"/>
              </w:rPr>
              <w:t>7</w:t>
            </w:r>
          </w:p>
          <w:p w14:paraId="1DA2A61A" w14:textId="77777777" w:rsidR="00B97432" w:rsidRPr="000C509F" w:rsidRDefault="00B97432" w:rsidP="00BA5E93">
            <w:pPr>
              <w:jc w:val="center"/>
              <w:rPr>
                <w:lang w:val="uk-UA"/>
              </w:rPr>
            </w:pPr>
            <w:r w:rsidRPr="000C509F">
              <w:rPr>
                <w:lang w:val="uk-UA"/>
              </w:rPr>
              <w:t>Лекція 4</w:t>
            </w:r>
          </w:p>
          <w:p w14:paraId="1DA2A61B" w14:textId="77777777" w:rsidR="006A3869" w:rsidRPr="000C509F" w:rsidRDefault="006A3869" w:rsidP="00BA5E93">
            <w:pPr>
              <w:jc w:val="center"/>
              <w:rPr>
                <w:lang w:val="uk-UA"/>
              </w:rPr>
            </w:pPr>
          </w:p>
        </w:tc>
        <w:tc>
          <w:tcPr>
            <w:tcW w:w="3618" w:type="dxa"/>
            <w:gridSpan w:val="4"/>
            <w:shd w:val="clear" w:color="auto" w:fill="auto"/>
          </w:tcPr>
          <w:p w14:paraId="7EE79E72" w14:textId="72B9A23F" w:rsidR="00AD26CD" w:rsidRDefault="00DC4A11" w:rsidP="00BA5E93">
            <w:pPr>
              <w:jc w:val="both"/>
              <w:rPr>
                <w:rFonts w:eastAsia="Times New Roman"/>
                <w:lang w:val="uk-UA"/>
              </w:rPr>
            </w:pPr>
            <w:r w:rsidRPr="00DC4A11">
              <w:rPr>
                <w:rFonts w:eastAsia="Times New Roman"/>
                <w:lang w:val="uk-UA"/>
              </w:rPr>
              <w:t xml:space="preserve">Тема 4. </w:t>
            </w:r>
            <w:r w:rsidR="00AD26CD" w:rsidRPr="000C509F">
              <w:rPr>
                <w:lang w:val="uk-UA"/>
              </w:rPr>
              <w:t>Діалектична юридична аргументація.</w:t>
            </w:r>
          </w:p>
          <w:p w14:paraId="1DA2A61D" w14:textId="77777777" w:rsidR="009A67B3" w:rsidRPr="000C509F" w:rsidRDefault="009A67B3" w:rsidP="00BA5E93">
            <w:pPr>
              <w:jc w:val="both"/>
              <w:rPr>
                <w:lang w:val="uk-UA"/>
              </w:rPr>
            </w:pPr>
          </w:p>
        </w:tc>
        <w:tc>
          <w:tcPr>
            <w:tcW w:w="3895" w:type="dxa"/>
            <w:shd w:val="clear" w:color="auto" w:fill="auto"/>
          </w:tcPr>
          <w:p w14:paraId="1DA2A61E" w14:textId="77777777" w:rsidR="00B97432" w:rsidRPr="000C509F" w:rsidRDefault="00B97432" w:rsidP="00BA5E93">
            <w:pPr>
              <w:jc w:val="center"/>
              <w:rPr>
                <w:lang w:val="uk-UA"/>
              </w:rPr>
            </w:pPr>
          </w:p>
        </w:tc>
        <w:tc>
          <w:tcPr>
            <w:tcW w:w="1525" w:type="dxa"/>
            <w:shd w:val="clear" w:color="auto" w:fill="auto"/>
          </w:tcPr>
          <w:p w14:paraId="1DA2A61F" w14:textId="77777777" w:rsidR="00B97432" w:rsidRPr="000C509F" w:rsidRDefault="00B97432" w:rsidP="00BA5E93">
            <w:pPr>
              <w:jc w:val="center"/>
              <w:rPr>
                <w:lang w:val="uk-UA"/>
              </w:rPr>
            </w:pPr>
          </w:p>
        </w:tc>
      </w:tr>
      <w:tr w:rsidR="000C509F" w:rsidRPr="00AD26CD" w14:paraId="1DA2A629" w14:textId="77777777" w:rsidTr="00921443">
        <w:tc>
          <w:tcPr>
            <w:tcW w:w="1384" w:type="dxa"/>
            <w:shd w:val="clear" w:color="auto" w:fill="auto"/>
          </w:tcPr>
          <w:p w14:paraId="1DA2A621" w14:textId="77777777" w:rsidR="00E640B7" w:rsidRPr="000C509F" w:rsidRDefault="00E640B7" w:rsidP="00BA5E93">
            <w:pPr>
              <w:jc w:val="center"/>
              <w:rPr>
                <w:lang w:val="uk-UA"/>
              </w:rPr>
            </w:pPr>
            <w:r w:rsidRPr="000C509F">
              <w:rPr>
                <w:lang w:val="uk-UA"/>
              </w:rPr>
              <w:t xml:space="preserve">Тиждень </w:t>
            </w:r>
            <w:r w:rsidR="00921443" w:rsidRPr="000C509F">
              <w:rPr>
                <w:lang w:val="uk-UA"/>
              </w:rPr>
              <w:t>8</w:t>
            </w:r>
          </w:p>
          <w:p w14:paraId="1DA2A622" w14:textId="77777777" w:rsidR="00E640B7" w:rsidRPr="000C509F" w:rsidRDefault="00E640B7" w:rsidP="00BA5E93">
            <w:pPr>
              <w:jc w:val="center"/>
              <w:rPr>
                <w:lang w:val="uk-UA"/>
              </w:rPr>
            </w:pPr>
            <w:r w:rsidRPr="000C509F">
              <w:rPr>
                <w:lang w:val="uk-UA"/>
              </w:rPr>
              <w:t>Семінар 4</w:t>
            </w:r>
          </w:p>
        </w:tc>
        <w:tc>
          <w:tcPr>
            <w:tcW w:w="3618" w:type="dxa"/>
            <w:gridSpan w:val="4"/>
            <w:shd w:val="clear" w:color="auto" w:fill="auto"/>
          </w:tcPr>
          <w:p w14:paraId="413E523B" w14:textId="77777777" w:rsidR="00AD26CD" w:rsidRDefault="00DC4A11" w:rsidP="00BA5E93">
            <w:pPr>
              <w:jc w:val="both"/>
              <w:rPr>
                <w:lang w:val="uk-UA"/>
              </w:rPr>
            </w:pPr>
            <w:r w:rsidRPr="00DC4A11">
              <w:rPr>
                <w:rFonts w:eastAsia="Times New Roman"/>
                <w:lang w:val="uk-UA"/>
              </w:rPr>
              <w:t xml:space="preserve">Тема 4. </w:t>
            </w:r>
            <w:r w:rsidR="00AD26CD" w:rsidRPr="000C509F">
              <w:rPr>
                <w:lang w:val="uk-UA"/>
              </w:rPr>
              <w:t>Діалектична юридична аргументація.</w:t>
            </w:r>
          </w:p>
          <w:p w14:paraId="13D43BAB" w14:textId="18C4F873" w:rsidR="00DC4A11" w:rsidRPr="00DC4A11" w:rsidRDefault="00DC4A11" w:rsidP="00BA5E93">
            <w:pPr>
              <w:jc w:val="both"/>
              <w:rPr>
                <w:rFonts w:eastAsia="Times New Roman"/>
                <w:lang w:val="uk-UA"/>
              </w:rPr>
            </w:pPr>
            <w:r w:rsidRPr="00DC4A11">
              <w:rPr>
                <w:rFonts w:eastAsia="Times New Roman"/>
                <w:lang w:val="uk-UA"/>
              </w:rPr>
              <w:t>.</w:t>
            </w:r>
          </w:p>
          <w:p w14:paraId="1DA2A623" w14:textId="50BFB609" w:rsidR="00996D0A" w:rsidRPr="000C509F" w:rsidRDefault="00996D0A" w:rsidP="00BA5E93">
            <w:pPr>
              <w:rPr>
                <w:lang w:val="uk-UA"/>
              </w:rPr>
            </w:pPr>
          </w:p>
          <w:p w14:paraId="1DA2A624" w14:textId="77777777" w:rsidR="009A67B3" w:rsidRPr="000C509F" w:rsidRDefault="009A67B3" w:rsidP="00BA5E93">
            <w:pPr>
              <w:jc w:val="center"/>
              <w:rPr>
                <w:rFonts w:eastAsia="Times New Roman"/>
                <w:lang w:val="uk-UA" w:eastAsia="ru-RU"/>
              </w:rPr>
            </w:pPr>
          </w:p>
        </w:tc>
        <w:tc>
          <w:tcPr>
            <w:tcW w:w="3895" w:type="dxa"/>
            <w:shd w:val="clear" w:color="auto" w:fill="auto"/>
          </w:tcPr>
          <w:p w14:paraId="1DA2A625" w14:textId="7D897EF3" w:rsidR="000649C5" w:rsidRPr="000C509F" w:rsidRDefault="00E640B7" w:rsidP="00BA5E93">
            <w:pPr>
              <w:jc w:val="center"/>
              <w:rPr>
                <w:lang w:val="uk-UA"/>
              </w:rPr>
            </w:pPr>
            <w:r w:rsidRPr="000C509F">
              <w:rPr>
                <w:lang w:val="uk-UA"/>
              </w:rPr>
              <w:t xml:space="preserve">Робота у групах: </w:t>
            </w:r>
            <w:r w:rsidR="000D614E">
              <w:rPr>
                <w:lang w:val="uk-UA"/>
              </w:rPr>
              <w:t>обґрунтування</w:t>
            </w:r>
            <w:r w:rsidR="005E4C94">
              <w:rPr>
                <w:lang w:val="uk-UA"/>
              </w:rPr>
              <w:t xml:space="preserve"> підстав і засад викори</w:t>
            </w:r>
            <w:r w:rsidR="00167DFC">
              <w:rPr>
                <w:lang w:val="uk-UA"/>
              </w:rPr>
              <w:t>стання різних видів аргументів.</w:t>
            </w:r>
            <w:r w:rsidR="005E4C94">
              <w:rPr>
                <w:lang w:val="uk-UA"/>
              </w:rPr>
              <w:t xml:space="preserve"> </w:t>
            </w:r>
            <w:r w:rsidR="000D614E">
              <w:rPr>
                <w:lang w:val="uk-UA"/>
              </w:rPr>
              <w:t xml:space="preserve"> </w:t>
            </w:r>
          </w:p>
          <w:p w14:paraId="1DA2A627" w14:textId="77777777" w:rsidR="00E640B7" w:rsidRPr="000C509F" w:rsidRDefault="00E640B7" w:rsidP="00BA5E93">
            <w:pPr>
              <w:jc w:val="center"/>
              <w:rPr>
                <w:lang w:val="uk-UA"/>
              </w:rPr>
            </w:pPr>
          </w:p>
        </w:tc>
        <w:tc>
          <w:tcPr>
            <w:tcW w:w="1525" w:type="dxa"/>
            <w:shd w:val="clear" w:color="auto" w:fill="auto"/>
          </w:tcPr>
          <w:p w14:paraId="1DA2A628" w14:textId="77777777" w:rsidR="00E640B7" w:rsidRPr="000C509F" w:rsidRDefault="00E640B7" w:rsidP="00BA5E93">
            <w:pPr>
              <w:jc w:val="center"/>
              <w:rPr>
                <w:lang w:val="uk-UA"/>
              </w:rPr>
            </w:pPr>
          </w:p>
        </w:tc>
      </w:tr>
      <w:tr w:rsidR="000C509F" w:rsidRPr="000C509F" w14:paraId="1DA2A62B" w14:textId="77777777" w:rsidTr="00996D0A">
        <w:tc>
          <w:tcPr>
            <w:tcW w:w="10422" w:type="dxa"/>
            <w:gridSpan w:val="7"/>
            <w:shd w:val="clear" w:color="auto" w:fill="auto"/>
          </w:tcPr>
          <w:p w14:paraId="1DA2A62A" w14:textId="77777777" w:rsidR="00996D0A" w:rsidRPr="000C509F" w:rsidRDefault="00996D0A" w:rsidP="00BA5E93">
            <w:pPr>
              <w:jc w:val="center"/>
              <w:rPr>
                <w:lang w:val="uk-UA"/>
              </w:rPr>
            </w:pPr>
            <w:r w:rsidRPr="000C509F">
              <w:rPr>
                <w:lang w:val="uk-UA"/>
              </w:rPr>
              <w:t xml:space="preserve">Змістовий модуль </w:t>
            </w:r>
            <w:r w:rsidR="00921443" w:rsidRPr="000C509F">
              <w:rPr>
                <w:lang w:val="uk-UA"/>
              </w:rPr>
              <w:t>3</w:t>
            </w:r>
          </w:p>
        </w:tc>
      </w:tr>
      <w:tr w:rsidR="000C509F" w:rsidRPr="00AD26CD" w14:paraId="1DA2A632" w14:textId="77777777" w:rsidTr="00AD26CD">
        <w:tc>
          <w:tcPr>
            <w:tcW w:w="1526" w:type="dxa"/>
            <w:gridSpan w:val="3"/>
            <w:shd w:val="clear" w:color="auto" w:fill="auto"/>
          </w:tcPr>
          <w:p w14:paraId="1DA2A62C" w14:textId="77777777" w:rsidR="00287991" w:rsidRPr="000C509F" w:rsidRDefault="00287991" w:rsidP="00BA5E93">
            <w:pPr>
              <w:jc w:val="center"/>
              <w:rPr>
                <w:lang w:val="uk-UA"/>
              </w:rPr>
            </w:pPr>
            <w:r w:rsidRPr="000C509F">
              <w:rPr>
                <w:lang w:val="uk-UA"/>
              </w:rPr>
              <w:t xml:space="preserve">Тиждень </w:t>
            </w:r>
            <w:r w:rsidR="00921443" w:rsidRPr="000C509F">
              <w:rPr>
                <w:lang w:val="uk-UA"/>
              </w:rPr>
              <w:t>9</w:t>
            </w:r>
          </w:p>
          <w:p w14:paraId="1DA2A62E" w14:textId="75D6CD58" w:rsidR="006A3869" w:rsidRPr="000C509F" w:rsidRDefault="00287991" w:rsidP="00BA5E93">
            <w:pPr>
              <w:jc w:val="center"/>
              <w:rPr>
                <w:lang w:val="uk-UA"/>
              </w:rPr>
            </w:pPr>
            <w:r w:rsidRPr="000C509F">
              <w:rPr>
                <w:lang w:val="uk-UA"/>
              </w:rPr>
              <w:t>Лекція 5</w:t>
            </w:r>
          </w:p>
        </w:tc>
        <w:tc>
          <w:tcPr>
            <w:tcW w:w="3476" w:type="dxa"/>
            <w:gridSpan w:val="2"/>
            <w:shd w:val="clear" w:color="auto" w:fill="auto"/>
          </w:tcPr>
          <w:p w14:paraId="76F2C1AE" w14:textId="1F861446" w:rsidR="00AD26CD" w:rsidRDefault="00ED7034" w:rsidP="00BA5E93">
            <w:pPr>
              <w:jc w:val="both"/>
              <w:rPr>
                <w:rFonts w:eastAsia="Times New Roman"/>
                <w:lang w:val="uk-UA"/>
              </w:rPr>
            </w:pPr>
            <w:r w:rsidRPr="00ED7034">
              <w:rPr>
                <w:rFonts w:eastAsia="Times New Roman"/>
                <w:lang w:val="uk-UA"/>
              </w:rPr>
              <w:t xml:space="preserve">Тема 5. </w:t>
            </w:r>
            <w:r w:rsidR="00AD26CD" w:rsidRPr="00DC4A11">
              <w:rPr>
                <w:rFonts w:eastAsia="Times New Roman"/>
                <w:lang w:val="uk-UA"/>
              </w:rPr>
              <w:t>Види аргументів</w:t>
            </w:r>
          </w:p>
          <w:p w14:paraId="1DA2A62F" w14:textId="57A00349" w:rsidR="00287991" w:rsidRPr="000C509F" w:rsidRDefault="00287991" w:rsidP="00BA5E93">
            <w:pPr>
              <w:jc w:val="both"/>
              <w:rPr>
                <w:lang w:val="uk-UA"/>
              </w:rPr>
            </w:pPr>
          </w:p>
        </w:tc>
        <w:tc>
          <w:tcPr>
            <w:tcW w:w="3895" w:type="dxa"/>
            <w:shd w:val="clear" w:color="auto" w:fill="auto"/>
          </w:tcPr>
          <w:p w14:paraId="1DA2A630" w14:textId="77777777" w:rsidR="00287991" w:rsidRPr="000C509F" w:rsidRDefault="00287991" w:rsidP="00BA5E93">
            <w:pPr>
              <w:jc w:val="center"/>
              <w:rPr>
                <w:lang w:val="uk-UA"/>
              </w:rPr>
            </w:pPr>
          </w:p>
        </w:tc>
        <w:tc>
          <w:tcPr>
            <w:tcW w:w="1525" w:type="dxa"/>
            <w:shd w:val="clear" w:color="auto" w:fill="auto"/>
          </w:tcPr>
          <w:p w14:paraId="1DA2A631" w14:textId="77777777" w:rsidR="00287991" w:rsidRPr="000C509F" w:rsidRDefault="00287991" w:rsidP="00BA5E93">
            <w:pPr>
              <w:jc w:val="center"/>
              <w:rPr>
                <w:lang w:val="uk-UA"/>
              </w:rPr>
            </w:pPr>
          </w:p>
        </w:tc>
      </w:tr>
      <w:tr w:rsidR="000C509F" w:rsidRPr="00AD26CD" w14:paraId="1DA2A639" w14:textId="77777777" w:rsidTr="00AD26CD">
        <w:tc>
          <w:tcPr>
            <w:tcW w:w="1526" w:type="dxa"/>
            <w:gridSpan w:val="3"/>
            <w:shd w:val="clear" w:color="auto" w:fill="auto"/>
          </w:tcPr>
          <w:p w14:paraId="1DA2A633" w14:textId="4C90AB1E" w:rsidR="00287991" w:rsidRPr="000C509F" w:rsidRDefault="00287991" w:rsidP="00BA5E93">
            <w:pPr>
              <w:rPr>
                <w:lang w:val="uk-UA"/>
              </w:rPr>
            </w:pPr>
            <w:r w:rsidRPr="000C509F">
              <w:rPr>
                <w:lang w:val="uk-UA"/>
              </w:rPr>
              <w:t>Тиждень</w:t>
            </w:r>
            <w:r w:rsidR="00AD26CD">
              <w:rPr>
                <w:lang w:val="uk-UA"/>
              </w:rPr>
              <w:t xml:space="preserve"> </w:t>
            </w:r>
            <w:r w:rsidRPr="000C509F">
              <w:rPr>
                <w:lang w:val="uk-UA"/>
              </w:rPr>
              <w:t xml:space="preserve"> </w:t>
            </w:r>
            <w:r w:rsidR="00921443" w:rsidRPr="000C509F">
              <w:rPr>
                <w:lang w:val="uk-UA"/>
              </w:rPr>
              <w:t>10</w:t>
            </w:r>
          </w:p>
          <w:p w14:paraId="1DA2A634" w14:textId="77777777" w:rsidR="00287991" w:rsidRPr="000C509F" w:rsidRDefault="00287991" w:rsidP="00BA5E93">
            <w:pPr>
              <w:jc w:val="center"/>
              <w:rPr>
                <w:lang w:val="uk-UA"/>
              </w:rPr>
            </w:pPr>
            <w:r w:rsidRPr="000C509F">
              <w:rPr>
                <w:lang w:val="uk-UA"/>
              </w:rPr>
              <w:t>Семінар 5</w:t>
            </w:r>
          </w:p>
        </w:tc>
        <w:tc>
          <w:tcPr>
            <w:tcW w:w="3476" w:type="dxa"/>
            <w:gridSpan w:val="2"/>
            <w:shd w:val="clear" w:color="auto" w:fill="auto"/>
          </w:tcPr>
          <w:p w14:paraId="1DA2A635" w14:textId="5E5D051A" w:rsidR="00ED7034" w:rsidRPr="000C509F" w:rsidRDefault="00ED7034" w:rsidP="00BA5E93">
            <w:pPr>
              <w:jc w:val="both"/>
              <w:rPr>
                <w:lang w:val="uk-UA"/>
              </w:rPr>
            </w:pPr>
            <w:r w:rsidRPr="00ED7034">
              <w:rPr>
                <w:rFonts w:eastAsia="Times New Roman"/>
                <w:lang w:val="uk-UA"/>
              </w:rPr>
              <w:t xml:space="preserve">Тема 5. </w:t>
            </w:r>
            <w:r w:rsidR="00AD26CD" w:rsidRPr="00DC4A11">
              <w:rPr>
                <w:rFonts w:eastAsia="Times New Roman"/>
                <w:lang w:val="uk-UA"/>
              </w:rPr>
              <w:t>Види аргументів</w:t>
            </w:r>
          </w:p>
        </w:tc>
        <w:tc>
          <w:tcPr>
            <w:tcW w:w="3895" w:type="dxa"/>
            <w:shd w:val="clear" w:color="auto" w:fill="auto"/>
          </w:tcPr>
          <w:p w14:paraId="1DA2A636" w14:textId="77777777" w:rsidR="00287991" w:rsidRPr="000C509F" w:rsidRDefault="00287991" w:rsidP="00BA5E93">
            <w:pPr>
              <w:jc w:val="center"/>
              <w:rPr>
                <w:lang w:val="uk-UA"/>
              </w:rPr>
            </w:pPr>
            <w:r w:rsidRPr="000C509F">
              <w:rPr>
                <w:lang w:val="uk-UA"/>
              </w:rPr>
              <w:t>Термінологічний диктант</w:t>
            </w:r>
          </w:p>
          <w:p w14:paraId="1DA2A637" w14:textId="64EE09D5" w:rsidR="00287991" w:rsidRPr="000C509F" w:rsidRDefault="00287991" w:rsidP="00BA5E93">
            <w:pPr>
              <w:jc w:val="center"/>
              <w:rPr>
                <w:lang w:val="uk-UA"/>
              </w:rPr>
            </w:pPr>
            <w:r w:rsidRPr="000C509F">
              <w:rPr>
                <w:lang w:val="uk-UA"/>
              </w:rPr>
              <w:t>Робота у групах:</w:t>
            </w:r>
            <w:r w:rsidR="000649C5" w:rsidRPr="000C509F">
              <w:rPr>
                <w:lang w:val="uk-UA"/>
              </w:rPr>
              <w:t xml:space="preserve"> виявлення проблем </w:t>
            </w:r>
            <w:r w:rsidR="00156E90" w:rsidRPr="000C509F">
              <w:rPr>
                <w:lang w:val="uk-UA"/>
              </w:rPr>
              <w:t>доказів</w:t>
            </w:r>
            <w:r w:rsidR="00167DFC">
              <w:rPr>
                <w:lang w:val="uk-UA"/>
              </w:rPr>
              <w:t>.</w:t>
            </w:r>
            <w:r w:rsidR="00156E90" w:rsidRPr="000C509F">
              <w:rPr>
                <w:lang w:val="uk-UA"/>
              </w:rPr>
              <w:t xml:space="preserve"> </w:t>
            </w:r>
          </w:p>
        </w:tc>
        <w:tc>
          <w:tcPr>
            <w:tcW w:w="1525" w:type="dxa"/>
            <w:shd w:val="clear" w:color="auto" w:fill="auto"/>
          </w:tcPr>
          <w:p w14:paraId="1DA2A638" w14:textId="77777777" w:rsidR="00287991" w:rsidRPr="000C509F" w:rsidRDefault="00287991" w:rsidP="00BA5E93">
            <w:pPr>
              <w:jc w:val="center"/>
              <w:rPr>
                <w:lang w:val="uk-UA"/>
              </w:rPr>
            </w:pPr>
          </w:p>
        </w:tc>
      </w:tr>
      <w:tr w:rsidR="000C509F" w:rsidRPr="00AD26CD" w14:paraId="1DA2A640" w14:textId="77777777" w:rsidTr="00AD26CD">
        <w:tc>
          <w:tcPr>
            <w:tcW w:w="1526" w:type="dxa"/>
            <w:gridSpan w:val="3"/>
            <w:shd w:val="clear" w:color="auto" w:fill="auto"/>
          </w:tcPr>
          <w:p w14:paraId="1DA2A63A" w14:textId="77777777" w:rsidR="00921443" w:rsidRPr="000C509F" w:rsidRDefault="00921443" w:rsidP="00BA5E93">
            <w:pPr>
              <w:jc w:val="center"/>
              <w:rPr>
                <w:lang w:val="uk-UA"/>
              </w:rPr>
            </w:pPr>
            <w:r w:rsidRPr="000C509F">
              <w:rPr>
                <w:lang w:val="uk-UA"/>
              </w:rPr>
              <w:t>Тиждень 11</w:t>
            </w:r>
          </w:p>
          <w:p w14:paraId="1DA2A63B" w14:textId="77777777" w:rsidR="00921443" w:rsidRPr="000C509F" w:rsidRDefault="00921443" w:rsidP="00BA5E93">
            <w:pPr>
              <w:jc w:val="center"/>
              <w:rPr>
                <w:lang w:val="uk-UA"/>
              </w:rPr>
            </w:pPr>
            <w:r w:rsidRPr="000C509F">
              <w:rPr>
                <w:lang w:val="uk-UA"/>
              </w:rPr>
              <w:t>Лекція 6</w:t>
            </w:r>
          </w:p>
          <w:p w14:paraId="1DA2A63C" w14:textId="77777777" w:rsidR="00921443" w:rsidRPr="000C509F" w:rsidRDefault="00921443" w:rsidP="00BA5E93">
            <w:pPr>
              <w:jc w:val="center"/>
              <w:rPr>
                <w:lang w:val="uk-UA"/>
              </w:rPr>
            </w:pPr>
          </w:p>
        </w:tc>
        <w:tc>
          <w:tcPr>
            <w:tcW w:w="3476" w:type="dxa"/>
            <w:gridSpan w:val="2"/>
            <w:shd w:val="clear" w:color="auto" w:fill="auto"/>
          </w:tcPr>
          <w:p w14:paraId="1DA2A63D" w14:textId="1C7578A0" w:rsidR="00ED7034" w:rsidRPr="000C509F" w:rsidRDefault="00ED7034" w:rsidP="00BA5E93">
            <w:pPr>
              <w:jc w:val="both"/>
              <w:rPr>
                <w:lang w:val="uk-UA"/>
              </w:rPr>
            </w:pPr>
            <w:r w:rsidRPr="000C509F">
              <w:rPr>
                <w:lang w:val="uk-UA"/>
              </w:rPr>
              <w:t xml:space="preserve">Тема 6. </w:t>
            </w:r>
            <w:r w:rsidR="00AD26CD" w:rsidRPr="00ED7034">
              <w:rPr>
                <w:rFonts w:eastAsia="Times New Roman"/>
                <w:lang w:val="uk-UA"/>
              </w:rPr>
              <w:t>Докази як основний вид даних правової аргументації.</w:t>
            </w:r>
          </w:p>
        </w:tc>
        <w:tc>
          <w:tcPr>
            <w:tcW w:w="3895" w:type="dxa"/>
            <w:shd w:val="clear" w:color="auto" w:fill="auto"/>
          </w:tcPr>
          <w:p w14:paraId="1DA2A63E" w14:textId="77777777" w:rsidR="00921443" w:rsidRPr="000C509F" w:rsidRDefault="00921443" w:rsidP="00BA5E93">
            <w:pPr>
              <w:jc w:val="center"/>
              <w:rPr>
                <w:lang w:val="uk-UA"/>
              </w:rPr>
            </w:pPr>
          </w:p>
        </w:tc>
        <w:tc>
          <w:tcPr>
            <w:tcW w:w="1525" w:type="dxa"/>
            <w:shd w:val="clear" w:color="auto" w:fill="auto"/>
          </w:tcPr>
          <w:p w14:paraId="1DA2A63F" w14:textId="77777777" w:rsidR="00921443" w:rsidRPr="000C509F" w:rsidRDefault="00921443" w:rsidP="00BA5E93">
            <w:pPr>
              <w:jc w:val="center"/>
              <w:rPr>
                <w:lang w:val="uk-UA"/>
              </w:rPr>
            </w:pPr>
          </w:p>
        </w:tc>
      </w:tr>
      <w:tr w:rsidR="000C509F" w:rsidRPr="00AD26CD" w14:paraId="1DA2A646" w14:textId="77777777" w:rsidTr="00AD26CD">
        <w:tc>
          <w:tcPr>
            <w:tcW w:w="1526" w:type="dxa"/>
            <w:gridSpan w:val="3"/>
            <w:shd w:val="clear" w:color="auto" w:fill="auto"/>
          </w:tcPr>
          <w:p w14:paraId="1DA2A641" w14:textId="77777777" w:rsidR="00921443" w:rsidRPr="000C509F" w:rsidRDefault="00921443" w:rsidP="00BA5E93">
            <w:pPr>
              <w:jc w:val="center"/>
              <w:rPr>
                <w:lang w:val="uk-UA"/>
              </w:rPr>
            </w:pPr>
            <w:r w:rsidRPr="000C509F">
              <w:rPr>
                <w:lang w:val="uk-UA"/>
              </w:rPr>
              <w:t>Тиждень 12</w:t>
            </w:r>
          </w:p>
          <w:p w14:paraId="1DA2A642" w14:textId="77777777" w:rsidR="00921443" w:rsidRPr="000C509F" w:rsidRDefault="00921443" w:rsidP="00BA5E93">
            <w:pPr>
              <w:jc w:val="center"/>
              <w:rPr>
                <w:lang w:val="uk-UA"/>
              </w:rPr>
            </w:pPr>
            <w:r w:rsidRPr="000C509F">
              <w:rPr>
                <w:lang w:val="uk-UA"/>
              </w:rPr>
              <w:t>Семінар 6</w:t>
            </w:r>
          </w:p>
        </w:tc>
        <w:tc>
          <w:tcPr>
            <w:tcW w:w="3476" w:type="dxa"/>
            <w:gridSpan w:val="2"/>
            <w:shd w:val="clear" w:color="auto" w:fill="auto"/>
          </w:tcPr>
          <w:p w14:paraId="70DD536F" w14:textId="77777777" w:rsidR="00AD26CD" w:rsidRPr="00ED7034" w:rsidRDefault="00ED7034" w:rsidP="00BA5E93">
            <w:pPr>
              <w:jc w:val="both"/>
              <w:rPr>
                <w:rFonts w:eastAsia="Times New Roman"/>
                <w:lang w:val="uk-UA"/>
              </w:rPr>
            </w:pPr>
            <w:r w:rsidRPr="000C509F">
              <w:rPr>
                <w:lang w:val="uk-UA"/>
              </w:rPr>
              <w:t xml:space="preserve">Тема 6. </w:t>
            </w:r>
            <w:r w:rsidR="00AD26CD" w:rsidRPr="00ED7034">
              <w:rPr>
                <w:rFonts w:eastAsia="Times New Roman"/>
                <w:lang w:val="uk-UA"/>
              </w:rPr>
              <w:t>Докази як основний вид даних правової аргументації.</w:t>
            </w:r>
          </w:p>
          <w:p w14:paraId="1DA2A643" w14:textId="0E2D09CA" w:rsidR="00921443" w:rsidRPr="000C509F" w:rsidRDefault="00921443" w:rsidP="00BA5E93">
            <w:pPr>
              <w:rPr>
                <w:lang w:val="uk-UA"/>
              </w:rPr>
            </w:pPr>
          </w:p>
        </w:tc>
        <w:tc>
          <w:tcPr>
            <w:tcW w:w="3895" w:type="dxa"/>
            <w:shd w:val="clear" w:color="auto" w:fill="auto"/>
          </w:tcPr>
          <w:p w14:paraId="223BAD4D" w14:textId="77777777" w:rsidR="00814A33" w:rsidRPr="000C509F" w:rsidRDefault="00814A33" w:rsidP="00BA5E93">
            <w:pPr>
              <w:jc w:val="center"/>
              <w:rPr>
                <w:lang w:val="uk-UA"/>
              </w:rPr>
            </w:pPr>
            <w:r w:rsidRPr="000C509F">
              <w:rPr>
                <w:lang w:val="uk-UA"/>
              </w:rPr>
              <w:t>Термінологічний диктант</w:t>
            </w:r>
          </w:p>
          <w:p w14:paraId="1DA2A644" w14:textId="15AA0EBE" w:rsidR="00921443" w:rsidRPr="000C509F" w:rsidRDefault="00814A33" w:rsidP="00BA5E93">
            <w:pPr>
              <w:jc w:val="center"/>
              <w:rPr>
                <w:lang w:val="uk-UA"/>
              </w:rPr>
            </w:pPr>
            <w:r w:rsidRPr="000C509F">
              <w:rPr>
                <w:lang w:val="uk-UA"/>
              </w:rPr>
              <w:t xml:space="preserve">Робота у групах: виявлення </w:t>
            </w:r>
            <w:r w:rsidR="00212F71" w:rsidRPr="000C509F">
              <w:rPr>
                <w:lang w:val="uk-UA"/>
              </w:rPr>
              <w:t>переваг і недоліків діалектичної юридичної аргум</w:t>
            </w:r>
            <w:r w:rsidR="00C66135" w:rsidRPr="000C509F">
              <w:rPr>
                <w:lang w:val="uk-UA"/>
              </w:rPr>
              <w:t>ентації</w:t>
            </w:r>
            <w:r w:rsidR="006F3E16">
              <w:rPr>
                <w:lang w:val="uk-UA"/>
              </w:rPr>
              <w:t>.</w:t>
            </w:r>
          </w:p>
        </w:tc>
        <w:tc>
          <w:tcPr>
            <w:tcW w:w="1525" w:type="dxa"/>
            <w:shd w:val="clear" w:color="auto" w:fill="auto"/>
          </w:tcPr>
          <w:p w14:paraId="1DA2A645" w14:textId="77777777" w:rsidR="00921443" w:rsidRPr="000C509F" w:rsidRDefault="00921443" w:rsidP="00BA5E93">
            <w:pPr>
              <w:jc w:val="center"/>
              <w:rPr>
                <w:lang w:val="uk-UA"/>
              </w:rPr>
            </w:pPr>
          </w:p>
        </w:tc>
      </w:tr>
      <w:tr w:rsidR="000C509F" w:rsidRPr="000C509F" w14:paraId="1DA2A64D" w14:textId="77777777" w:rsidTr="00AD26CD">
        <w:tc>
          <w:tcPr>
            <w:tcW w:w="1526" w:type="dxa"/>
            <w:gridSpan w:val="3"/>
            <w:shd w:val="clear" w:color="auto" w:fill="auto"/>
          </w:tcPr>
          <w:p w14:paraId="1DA2A647" w14:textId="77777777" w:rsidR="00921443" w:rsidRPr="000C509F" w:rsidRDefault="00921443" w:rsidP="00BA5E93">
            <w:pPr>
              <w:jc w:val="center"/>
              <w:rPr>
                <w:lang w:val="uk-UA"/>
              </w:rPr>
            </w:pPr>
            <w:r w:rsidRPr="000C509F">
              <w:rPr>
                <w:lang w:val="uk-UA"/>
              </w:rPr>
              <w:t>Тиждень 13</w:t>
            </w:r>
          </w:p>
          <w:p w14:paraId="1DA2A648" w14:textId="77777777" w:rsidR="00921443" w:rsidRPr="000C509F" w:rsidRDefault="00921443" w:rsidP="00BA5E93">
            <w:pPr>
              <w:jc w:val="center"/>
              <w:rPr>
                <w:lang w:val="uk-UA"/>
              </w:rPr>
            </w:pPr>
            <w:r w:rsidRPr="000C509F">
              <w:rPr>
                <w:lang w:val="uk-UA"/>
              </w:rPr>
              <w:t>Лекція 7</w:t>
            </w:r>
          </w:p>
          <w:p w14:paraId="1DA2A649" w14:textId="77777777" w:rsidR="00921443" w:rsidRPr="000C509F" w:rsidRDefault="00921443" w:rsidP="00BA5E93">
            <w:pPr>
              <w:jc w:val="center"/>
              <w:rPr>
                <w:lang w:val="uk-UA"/>
              </w:rPr>
            </w:pPr>
          </w:p>
        </w:tc>
        <w:tc>
          <w:tcPr>
            <w:tcW w:w="3476" w:type="dxa"/>
            <w:gridSpan w:val="2"/>
            <w:shd w:val="clear" w:color="auto" w:fill="auto"/>
          </w:tcPr>
          <w:p w14:paraId="61FE893F" w14:textId="77777777" w:rsidR="00ED7034" w:rsidRPr="00ED7034" w:rsidRDefault="00ED7034" w:rsidP="00BA5E93">
            <w:pPr>
              <w:rPr>
                <w:rFonts w:eastAsia="Times New Roman"/>
                <w:lang w:val="uk-UA" w:eastAsia="ru-RU"/>
              </w:rPr>
            </w:pPr>
            <w:r w:rsidRPr="00ED7034">
              <w:rPr>
                <w:rFonts w:eastAsia="Times New Roman"/>
                <w:lang w:val="uk-UA" w:eastAsia="ru-RU"/>
              </w:rPr>
              <w:t>Тема 7. Юридичні спори.</w:t>
            </w:r>
          </w:p>
          <w:p w14:paraId="1DA2A64A" w14:textId="77777777" w:rsidR="00921443" w:rsidRPr="000C509F" w:rsidRDefault="00921443" w:rsidP="00BA5E93">
            <w:pPr>
              <w:rPr>
                <w:lang w:val="uk-UA"/>
              </w:rPr>
            </w:pPr>
          </w:p>
        </w:tc>
        <w:tc>
          <w:tcPr>
            <w:tcW w:w="3895" w:type="dxa"/>
            <w:shd w:val="clear" w:color="auto" w:fill="auto"/>
          </w:tcPr>
          <w:p w14:paraId="1DA2A64B" w14:textId="77777777" w:rsidR="00921443" w:rsidRPr="000C509F" w:rsidRDefault="00921443" w:rsidP="00BA5E93">
            <w:pPr>
              <w:jc w:val="center"/>
              <w:rPr>
                <w:lang w:val="uk-UA"/>
              </w:rPr>
            </w:pPr>
          </w:p>
        </w:tc>
        <w:tc>
          <w:tcPr>
            <w:tcW w:w="1525" w:type="dxa"/>
            <w:shd w:val="clear" w:color="auto" w:fill="auto"/>
          </w:tcPr>
          <w:p w14:paraId="1DA2A64C" w14:textId="77777777" w:rsidR="00921443" w:rsidRPr="000C509F" w:rsidRDefault="00921443" w:rsidP="00BA5E93">
            <w:pPr>
              <w:jc w:val="center"/>
              <w:rPr>
                <w:lang w:val="uk-UA"/>
              </w:rPr>
            </w:pPr>
          </w:p>
        </w:tc>
      </w:tr>
      <w:tr w:rsidR="000C509F" w:rsidRPr="00AD26CD" w14:paraId="1DA2A653" w14:textId="77777777" w:rsidTr="00AD26CD">
        <w:tc>
          <w:tcPr>
            <w:tcW w:w="1526" w:type="dxa"/>
            <w:gridSpan w:val="3"/>
            <w:shd w:val="clear" w:color="auto" w:fill="auto"/>
          </w:tcPr>
          <w:p w14:paraId="1DA2A64E" w14:textId="77777777" w:rsidR="00921443" w:rsidRPr="000C509F" w:rsidRDefault="00921443" w:rsidP="00BA5E93">
            <w:pPr>
              <w:jc w:val="center"/>
              <w:rPr>
                <w:lang w:val="uk-UA"/>
              </w:rPr>
            </w:pPr>
            <w:r w:rsidRPr="000C509F">
              <w:rPr>
                <w:lang w:val="uk-UA"/>
              </w:rPr>
              <w:t>Тиждень 14</w:t>
            </w:r>
          </w:p>
          <w:p w14:paraId="1DA2A64F" w14:textId="77777777" w:rsidR="00921443" w:rsidRPr="000C509F" w:rsidRDefault="00921443" w:rsidP="00BA5E93">
            <w:pPr>
              <w:jc w:val="center"/>
              <w:rPr>
                <w:lang w:val="uk-UA"/>
              </w:rPr>
            </w:pPr>
            <w:r w:rsidRPr="000C509F">
              <w:rPr>
                <w:lang w:val="uk-UA"/>
              </w:rPr>
              <w:t>Семінар 7</w:t>
            </w:r>
          </w:p>
        </w:tc>
        <w:tc>
          <w:tcPr>
            <w:tcW w:w="3476" w:type="dxa"/>
            <w:gridSpan w:val="2"/>
            <w:shd w:val="clear" w:color="auto" w:fill="auto"/>
          </w:tcPr>
          <w:p w14:paraId="36EDE396" w14:textId="77777777" w:rsidR="00ED7034" w:rsidRPr="00ED7034" w:rsidRDefault="00ED7034" w:rsidP="00BA5E93">
            <w:pPr>
              <w:rPr>
                <w:rFonts w:eastAsia="Times New Roman"/>
                <w:lang w:val="uk-UA" w:eastAsia="ru-RU"/>
              </w:rPr>
            </w:pPr>
            <w:r w:rsidRPr="00ED7034">
              <w:rPr>
                <w:rFonts w:eastAsia="Times New Roman"/>
                <w:lang w:val="uk-UA" w:eastAsia="ru-RU"/>
              </w:rPr>
              <w:t>Тема 7. Юридичні спори.</w:t>
            </w:r>
          </w:p>
          <w:p w14:paraId="1DA2A650" w14:textId="77777777" w:rsidR="00921443" w:rsidRPr="000C509F" w:rsidRDefault="00921443" w:rsidP="00BA5E93">
            <w:pPr>
              <w:rPr>
                <w:lang w:val="uk-UA"/>
              </w:rPr>
            </w:pPr>
          </w:p>
        </w:tc>
        <w:tc>
          <w:tcPr>
            <w:tcW w:w="3895" w:type="dxa"/>
            <w:shd w:val="clear" w:color="auto" w:fill="auto"/>
          </w:tcPr>
          <w:p w14:paraId="1DA2A651" w14:textId="38044366" w:rsidR="00921443" w:rsidRPr="000C509F" w:rsidRDefault="00814A33" w:rsidP="00BA5E93">
            <w:pPr>
              <w:jc w:val="center"/>
              <w:rPr>
                <w:lang w:val="uk-UA"/>
              </w:rPr>
            </w:pPr>
            <w:r w:rsidRPr="000C509F">
              <w:rPr>
                <w:lang w:val="uk-UA"/>
              </w:rPr>
              <w:t xml:space="preserve">Робота у групах: </w:t>
            </w:r>
            <w:r w:rsidR="00DC7DF2" w:rsidRPr="000C509F">
              <w:rPr>
                <w:lang w:val="uk-UA"/>
              </w:rPr>
              <w:t>обґрунтування</w:t>
            </w:r>
            <w:r w:rsidR="002E6375" w:rsidRPr="000C509F">
              <w:rPr>
                <w:lang w:val="uk-UA"/>
              </w:rPr>
              <w:t xml:space="preserve"> застосування різних видів </w:t>
            </w:r>
            <w:r w:rsidR="004406D7" w:rsidRPr="000C509F">
              <w:rPr>
                <w:lang w:val="uk-UA"/>
              </w:rPr>
              <w:t xml:space="preserve">правової </w:t>
            </w:r>
            <w:r w:rsidR="002E6375" w:rsidRPr="000C509F">
              <w:rPr>
                <w:lang w:val="uk-UA"/>
              </w:rPr>
              <w:t xml:space="preserve">аргументації у </w:t>
            </w:r>
            <w:r w:rsidR="003124A4" w:rsidRPr="000C509F">
              <w:rPr>
                <w:lang w:val="uk-UA"/>
              </w:rPr>
              <w:t>юридичних спорах</w:t>
            </w:r>
            <w:r w:rsidR="006F3E16">
              <w:rPr>
                <w:lang w:val="uk-UA"/>
              </w:rPr>
              <w:t>.</w:t>
            </w:r>
            <w:r w:rsidR="003124A4" w:rsidRPr="000C509F">
              <w:rPr>
                <w:lang w:val="uk-UA"/>
              </w:rPr>
              <w:t xml:space="preserve"> </w:t>
            </w:r>
          </w:p>
        </w:tc>
        <w:tc>
          <w:tcPr>
            <w:tcW w:w="1525" w:type="dxa"/>
            <w:shd w:val="clear" w:color="auto" w:fill="auto"/>
          </w:tcPr>
          <w:p w14:paraId="1DA2A652" w14:textId="77777777" w:rsidR="00921443" w:rsidRPr="000C509F" w:rsidRDefault="00921443" w:rsidP="00BA5E93">
            <w:pPr>
              <w:jc w:val="center"/>
              <w:rPr>
                <w:lang w:val="uk-UA"/>
              </w:rPr>
            </w:pPr>
          </w:p>
        </w:tc>
      </w:tr>
    </w:tbl>
    <w:p w14:paraId="1DA2A654" w14:textId="77777777" w:rsidR="00BD552C" w:rsidRPr="000C509F" w:rsidRDefault="00BD552C" w:rsidP="00CD6A2D">
      <w:pPr>
        <w:ind w:left="2160" w:firstLine="720"/>
        <w:rPr>
          <w:b/>
          <w:bCs/>
          <w:lang w:val="uk-UA"/>
        </w:rPr>
      </w:pPr>
    </w:p>
    <w:p w14:paraId="1DA2A655" w14:textId="77777777" w:rsidR="00AD4D5B" w:rsidRPr="000C509F" w:rsidRDefault="00AD4D5B" w:rsidP="0031048A">
      <w:pPr>
        <w:rPr>
          <w:b/>
          <w:bCs/>
          <w:lang w:val="uk-UA"/>
        </w:rPr>
      </w:pPr>
      <w:r w:rsidRPr="000C509F">
        <w:rPr>
          <w:b/>
          <w:bCs/>
          <w:lang w:val="uk-UA"/>
        </w:rPr>
        <w:t xml:space="preserve">ОСНОВНІ ДЖЕРЕЛА </w:t>
      </w:r>
    </w:p>
    <w:p w14:paraId="4456F47D" w14:textId="4F78B357" w:rsidR="00BA5E93" w:rsidRPr="00BA5E93" w:rsidRDefault="00BA5E93" w:rsidP="00250647">
      <w:pPr>
        <w:pStyle w:val="a5"/>
        <w:numPr>
          <w:ilvl w:val="0"/>
          <w:numId w:val="19"/>
        </w:numPr>
        <w:spacing w:after="200" w:line="276" w:lineRule="auto"/>
        <w:contextualSpacing/>
        <w:jc w:val="both"/>
      </w:pPr>
      <w:r w:rsidRPr="00BA5E93">
        <w:t xml:space="preserve">Viktor V. </w:t>
      </w:r>
      <w:proofErr w:type="spellStart"/>
      <w:r w:rsidRPr="00BA5E93">
        <w:t>Horodovenko</w:t>
      </w:r>
      <w:proofErr w:type="spellEnd"/>
      <w:proofErr w:type="gramStart"/>
      <w:r w:rsidRPr="00BA5E93">
        <w:t xml:space="preserve">,  </w:t>
      </w:r>
      <w:proofErr w:type="spellStart"/>
      <w:r w:rsidRPr="00BA5E93">
        <w:t>Vitalii</w:t>
      </w:r>
      <w:proofErr w:type="spellEnd"/>
      <w:proofErr w:type="gramEnd"/>
      <w:r w:rsidRPr="00BA5E93">
        <w:t xml:space="preserve">  M. </w:t>
      </w:r>
      <w:proofErr w:type="spellStart"/>
      <w:r w:rsidRPr="00BA5E93">
        <w:t>Pashkov</w:t>
      </w:r>
      <w:proofErr w:type="spellEnd"/>
      <w:r w:rsidRPr="00BA5E93">
        <w:t xml:space="preserve">, </w:t>
      </w:r>
      <w:proofErr w:type="spellStart"/>
      <w:r w:rsidRPr="00BA5E93">
        <w:t>Larysa</w:t>
      </w:r>
      <w:proofErr w:type="spellEnd"/>
      <w:r w:rsidRPr="00BA5E93">
        <w:t xml:space="preserve"> G. </w:t>
      </w:r>
      <w:proofErr w:type="spellStart"/>
      <w:r w:rsidRPr="00BA5E93">
        <w:t>Udovyka</w:t>
      </w:r>
      <w:proofErr w:type="spellEnd"/>
      <w:r w:rsidRPr="00BA5E93">
        <w:t xml:space="preserve">. (2018). Protection of patients’ rights in the European </w:t>
      </w:r>
      <w:proofErr w:type="gramStart"/>
      <w:r w:rsidRPr="00BA5E93">
        <w:t>Court  of</w:t>
      </w:r>
      <w:proofErr w:type="gramEnd"/>
      <w:r w:rsidRPr="00BA5E93">
        <w:t xml:space="preserve"> human rights. </w:t>
      </w:r>
      <w:proofErr w:type="spellStart"/>
      <w:r w:rsidRPr="00BA5E93">
        <w:rPr>
          <w:i/>
        </w:rPr>
        <w:t>Wiadomości</w:t>
      </w:r>
      <w:proofErr w:type="spellEnd"/>
      <w:r w:rsidRPr="00BA5E93">
        <w:rPr>
          <w:i/>
        </w:rPr>
        <w:t xml:space="preserve"> </w:t>
      </w:r>
      <w:proofErr w:type="spellStart"/>
      <w:r w:rsidRPr="00BA5E93">
        <w:rPr>
          <w:i/>
        </w:rPr>
        <w:t>Lekarskie</w:t>
      </w:r>
      <w:proofErr w:type="spellEnd"/>
      <w:r w:rsidRPr="00BA5E93">
        <w:rPr>
          <w:i/>
        </w:rPr>
        <w:t>.</w:t>
      </w:r>
      <w:r w:rsidRPr="00BA5E93">
        <w:t xml:space="preserve"> 2018, tom LXXI, nr 6, 1200-1206 </w:t>
      </w:r>
      <w:r w:rsidRPr="00BA5E93">
        <w:rPr>
          <w:bCs/>
        </w:rPr>
        <w:t>URL:</w:t>
      </w:r>
      <w:r>
        <w:rPr>
          <w:bCs/>
          <w:lang w:val="uk-UA"/>
        </w:rPr>
        <w:t xml:space="preserve"> </w:t>
      </w:r>
      <w:hyperlink r:id="rId11" w:history="1">
        <w:r w:rsidRPr="00BA5E93">
          <w:rPr>
            <w:rStyle w:val="a4"/>
          </w:rPr>
          <w:t>http://elibrary.kubg.edu.ua/id/eprint/24518/1/S_Kondratuk_PDDCPA.pdf</w:t>
        </w:r>
      </w:hyperlink>
      <w:r w:rsidRPr="00BA5E93">
        <w:rPr>
          <w:rStyle w:val="a4"/>
        </w:rPr>
        <w:t>.</w:t>
      </w:r>
    </w:p>
    <w:p w14:paraId="1DA2A656" w14:textId="77777777" w:rsidR="00250647" w:rsidRPr="000C509F" w:rsidRDefault="00250647" w:rsidP="00250647">
      <w:pPr>
        <w:pStyle w:val="a5"/>
        <w:numPr>
          <w:ilvl w:val="0"/>
          <w:numId w:val="19"/>
        </w:numPr>
        <w:spacing w:after="200" w:line="276" w:lineRule="auto"/>
        <w:contextualSpacing/>
        <w:jc w:val="both"/>
        <w:rPr>
          <w:lang w:val="ru-RU"/>
        </w:rPr>
      </w:pPr>
      <w:proofErr w:type="spellStart"/>
      <w:r w:rsidRPr="00BA5E93">
        <w:rPr>
          <w:lang w:val="ru-RU"/>
        </w:rPr>
        <w:t>Дудаш</w:t>
      </w:r>
      <w:proofErr w:type="spellEnd"/>
      <w:r w:rsidRPr="00BA5E93">
        <w:rPr>
          <w:lang w:val="ru-RU"/>
        </w:rPr>
        <w:t xml:space="preserve"> Т. </w:t>
      </w:r>
      <w:proofErr w:type="spellStart"/>
      <w:r w:rsidRPr="00BA5E93">
        <w:rPr>
          <w:lang w:val="ru-RU"/>
        </w:rPr>
        <w:t>Особливості</w:t>
      </w:r>
      <w:proofErr w:type="spellEnd"/>
      <w:r w:rsidRPr="00BA5E93">
        <w:rPr>
          <w:lang w:val="ru-RU"/>
        </w:rPr>
        <w:t xml:space="preserve"> </w:t>
      </w:r>
      <w:proofErr w:type="spellStart"/>
      <w:r w:rsidRPr="00BA5E93">
        <w:rPr>
          <w:lang w:val="ru-RU"/>
        </w:rPr>
        <w:t>аргументування</w:t>
      </w:r>
      <w:proofErr w:type="spellEnd"/>
      <w:r w:rsidRPr="00BA5E93">
        <w:rPr>
          <w:lang w:val="ru-RU"/>
        </w:rPr>
        <w:t xml:space="preserve"> </w:t>
      </w:r>
      <w:proofErr w:type="spellStart"/>
      <w:proofErr w:type="gramStart"/>
      <w:r w:rsidRPr="00BA5E93">
        <w:rPr>
          <w:lang w:val="ru-RU"/>
        </w:rPr>
        <w:t>р</w:t>
      </w:r>
      <w:proofErr w:type="gramEnd"/>
      <w:r w:rsidRPr="00BA5E93">
        <w:rPr>
          <w:lang w:val="ru-RU"/>
        </w:rPr>
        <w:t>ішень</w:t>
      </w:r>
      <w:proofErr w:type="spellEnd"/>
      <w:r w:rsidRPr="00BA5E93">
        <w:rPr>
          <w:lang w:val="ru-RU"/>
        </w:rPr>
        <w:t xml:space="preserve"> </w:t>
      </w:r>
      <w:proofErr w:type="spellStart"/>
      <w:r w:rsidRPr="00BA5E93">
        <w:rPr>
          <w:lang w:val="ru-RU"/>
        </w:rPr>
        <w:t>Європейського</w:t>
      </w:r>
      <w:proofErr w:type="spellEnd"/>
      <w:r w:rsidRPr="00BA5E93">
        <w:rPr>
          <w:lang w:val="ru-RU"/>
        </w:rPr>
        <w:t xml:space="preserve"> суду з прав </w:t>
      </w:r>
      <w:proofErr w:type="spellStart"/>
      <w:r w:rsidRPr="00BA5E93">
        <w:rPr>
          <w:lang w:val="ru-RU"/>
        </w:rPr>
        <w:t>людини</w:t>
      </w:r>
      <w:proofErr w:type="spellEnd"/>
      <w:r w:rsidRPr="00BA5E93">
        <w:rPr>
          <w:lang w:val="ru-RU"/>
        </w:rPr>
        <w:t xml:space="preserve"> (до</w:t>
      </w:r>
      <w:r w:rsidRPr="000C509F">
        <w:rPr>
          <w:lang w:val="ru-RU"/>
        </w:rPr>
        <w:t xml:space="preserve"> характеристики </w:t>
      </w:r>
      <w:proofErr w:type="spellStart"/>
      <w:r w:rsidRPr="000C509F">
        <w:rPr>
          <w:lang w:val="ru-RU"/>
        </w:rPr>
        <w:t>методологічних</w:t>
      </w:r>
      <w:proofErr w:type="spellEnd"/>
      <w:r w:rsidRPr="000C509F">
        <w:rPr>
          <w:lang w:val="ru-RU"/>
        </w:rPr>
        <w:t xml:space="preserve"> </w:t>
      </w:r>
      <w:proofErr w:type="spellStart"/>
      <w:r w:rsidRPr="000C509F">
        <w:rPr>
          <w:lang w:val="ru-RU"/>
        </w:rPr>
        <w:t>підходів</w:t>
      </w:r>
      <w:proofErr w:type="spellEnd"/>
      <w:r w:rsidRPr="000C509F">
        <w:rPr>
          <w:lang w:val="ru-RU"/>
        </w:rPr>
        <w:t xml:space="preserve">). </w:t>
      </w:r>
      <w:r w:rsidRPr="000C509F">
        <w:rPr>
          <w:i/>
          <w:lang w:val="ru-RU"/>
        </w:rPr>
        <w:t xml:space="preserve">Право </w:t>
      </w:r>
      <w:proofErr w:type="spellStart"/>
      <w:r w:rsidRPr="000C509F">
        <w:rPr>
          <w:i/>
          <w:lang w:val="ru-RU"/>
        </w:rPr>
        <w:t>України</w:t>
      </w:r>
      <w:proofErr w:type="spellEnd"/>
      <w:r w:rsidRPr="000C509F">
        <w:rPr>
          <w:i/>
          <w:lang w:val="ru-RU"/>
        </w:rPr>
        <w:t>.</w:t>
      </w:r>
      <w:r w:rsidRPr="000C509F">
        <w:rPr>
          <w:lang w:val="ru-RU"/>
        </w:rPr>
        <w:t xml:space="preserve"> </w:t>
      </w:r>
      <w:proofErr w:type="spellStart"/>
      <w:r w:rsidRPr="000C509F">
        <w:rPr>
          <w:lang w:val="ru-RU"/>
        </w:rPr>
        <w:t>Київ</w:t>
      </w:r>
      <w:proofErr w:type="spellEnd"/>
      <w:r w:rsidRPr="000C509F">
        <w:rPr>
          <w:lang w:val="ru-RU"/>
        </w:rPr>
        <w:t xml:space="preserve">, 2017. № 4. С. 86–96. </w:t>
      </w:r>
    </w:p>
    <w:p w14:paraId="1DA2A657" w14:textId="77777777" w:rsidR="00250647" w:rsidRPr="000C509F" w:rsidRDefault="00250647" w:rsidP="00250647">
      <w:pPr>
        <w:pStyle w:val="a5"/>
        <w:numPr>
          <w:ilvl w:val="0"/>
          <w:numId w:val="19"/>
        </w:numPr>
        <w:spacing w:after="200" w:line="276" w:lineRule="auto"/>
        <w:contextualSpacing/>
        <w:jc w:val="both"/>
      </w:pPr>
      <w:proofErr w:type="spellStart"/>
      <w:r w:rsidRPr="000C509F">
        <w:rPr>
          <w:lang w:val="ru-RU"/>
        </w:rPr>
        <w:t>Дудаш</w:t>
      </w:r>
      <w:proofErr w:type="spellEnd"/>
      <w:r w:rsidRPr="000C509F">
        <w:t> </w:t>
      </w:r>
      <w:r w:rsidRPr="000C509F">
        <w:rPr>
          <w:lang w:val="ru-RU"/>
        </w:rPr>
        <w:t xml:space="preserve">Т. </w:t>
      </w:r>
      <w:proofErr w:type="spellStart"/>
      <w:r w:rsidRPr="000C509F">
        <w:rPr>
          <w:lang w:val="ru-RU"/>
        </w:rPr>
        <w:t>Риторичний</w:t>
      </w:r>
      <w:proofErr w:type="spellEnd"/>
      <w:r w:rsidRPr="000C509F">
        <w:rPr>
          <w:lang w:val="ru-RU"/>
        </w:rPr>
        <w:t xml:space="preserve"> </w:t>
      </w:r>
      <w:proofErr w:type="spellStart"/>
      <w:proofErr w:type="gramStart"/>
      <w:r w:rsidRPr="000C509F">
        <w:rPr>
          <w:lang w:val="ru-RU"/>
        </w:rPr>
        <w:t>п</w:t>
      </w:r>
      <w:proofErr w:type="gramEnd"/>
      <w:r w:rsidRPr="000C509F">
        <w:rPr>
          <w:lang w:val="ru-RU"/>
        </w:rPr>
        <w:t>ідхід</w:t>
      </w:r>
      <w:proofErr w:type="spellEnd"/>
      <w:r w:rsidRPr="000C509F">
        <w:rPr>
          <w:lang w:val="ru-RU"/>
        </w:rPr>
        <w:t xml:space="preserve"> до правового </w:t>
      </w:r>
      <w:proofErr w:type="spellStart"/>
      <w:r w:rsidRPr="000C509F">
        <w:rPr>
          <w:lang w:val="ru-RU"/>
        </w:rPr>
        <w:t>аргументування</w:t>
      </w:r>
      <w:proofErr w:type="spellEnd"/>
      <w:r w:rsidRPr="000C509F">
        <w:rPr>
          <w:lang w:val="ru-RU"/>
        </w:rPr>
        <w:t xml:space="preserve"> й </w:t>
      </w:r>
      <w:proofErr w:type="spellStart"/>
      <w:r w:rsidRPr="000C509F">
        <w:rPr>
          <w:lang w:val="ru-RU"/>
        </w:rPr>
        <w:t>правової</w:t>
      </w:r>
      <w:proofErr w:type="spellEnd"/>
      <w:r w:rsidRPr="000C509F">
        <w:rPr>
          <w:lang w:val="ru-RU"/>
        </w:rPr>
        <w:t xml:space="preserve"> </w:t>
      </w:r>
      <w:proofErr w:type="spellStart"/>
      <w:r w:rsidRPr="000C509F">
        <w:rPr>
          <w:lang w:val="ru-RU"/>
        </w:rPr>
        <w:t>аргументації</w:t>
      </w:r>
      <w:proofErr w:type="spellEnd"/>
      <w:r w:rsidRPr="000C509F">
        <w:rPr>
          <w:lang w:val="ru-RU"/>
        </w:rPr>
        <w:t xml:space="preserve">. </w:t>
      </w:r>
      <w:r w:rsidRPr="000C509F">
        <w:rPr>
          <w:i/>
          <w:iCs/>
        </w:rPr>
        <w:t>Philosophy of Law and General Theory of Law</w:t>
      </w:r>
      <w:r w:rsidRPr="000C509F">
        <w:t xml:space="preserve"> 1/2020. С.110-131.</w:t>
      </w:r>
    </w:p>
    <w:p w14:paraId="1DA2A658" w14:textId="77777777" w:rsidR="00250647" w:rsidRPr="00EB2196" w:rsidRDefault="00250647" w:rsidP="00250647">
      <w:pPr>
        <w:pStyle w:val="a5"/>
        <w:numPr>
          <w:ilvl w:val="0"/>
          <w:numId w:val="19"/>
        </w:numPr>
        <w:spacing w:after="200" w:line="276" w:lineRule="auto"/>
        <w:contextualSpacing/>
        <w:jc w:val="both"/>
        <w:rPr>
          <w:lang w:val="ru-RU"/>
        </w:rPr>
      </w:pPr>
      <w:proofErr w:type="spellStart"/>
      <w:r w:rsidRPr="000C509F">
        <w:rPr>
          <w:lang w:val="ru-RU"/>
        </w:rPr>
        <w:t>Дуд</w:t>
      </w:r>
      <w:r w:rsidRPr="00EB2196">
        <w:rPr>
          <w:lang w:val="ru-RU"/>
        </w:rPr>
        <w:t>аш</w:t>
      </w:r>
      <w:proofErr w:type="spellEnd"/>
      <w:r w:rsidRPr="00EB2196">
        <w:t> </w:t>
      </w:r>
      <w:r w:rsidRPr="00EB2196">
        <w:rPr>
          <w:lang w:val="ru-RU"/>
        </w:rPr>
        <w:t xml:space="preserve">Т.І. </w:t>
      </w:r>
      <w:proofErr w:type="spellStart"/>
      <w:r w:rsidRPr="00EB2196">
        <w:rPr>
          <w:lang w:val="ru-RU"/>
        </w:rPr>
        <w:t>Логічний</w:t>
      </w:r>
      <w:proofErr w:type="spellEnd"/>
      <w:r w:rsidRPr="00EB2196">
        <w:rPr>
          <w:lang w:val="ru-RU"/>
        </w:rPr>
        <w:t xml:space="preserve"> </w:t>
      </w:r>
      <w:proofErr w:type="spellStart"/>
      <w:proofErr w:type="gramStart"/>
      <w:r w:rsidRPr="00EB2196">
        <w:rPr>
          <w:lang w:val="ru-RU"/>
        </w:rPr>
        <w:t>п</w:t>
      </w:r>
      <w:proofErr w:type="gramEnd"/>
      <w:r w:rsidRPr="00EB2196">
        <w:rPr>
          <w:lang w:val="ru-RU"/>
        </w:rPr>
        <w:t>ідхід</w:t>
      </w:r>
      <w:proofErr w:type="spellEnd"/>
      <w:r w:rsidRPr="00EB2196">
        <w:rPr>
          <w:lang w:val="ru-RU"/>
        </w:rPr>
        <w:t xml:space="preserve"> до </w:t>
      </w:r>
      <w:proofErr w:type="spellStart"/>
      <w:r w:rsidRPr="00EB2196">
        <w:rPr>
          <w:lang w:val="ru-RU"/>
        </w:rPr>
        <w:t>правової</w:t>
      </w:r>
      <w:proofErr w:type="spellEnd"/>
      <w:r w:rsidRPr="00EB2196">
        <w:rPr>
          <w:lang w:val="ru-RU"/>
        </w:rPr>
        <w:t xml:space="preserve"> </w:t>
      </w:r>
      <w:proofErr w:type="spellStart"/>
      <w:r w:rsidRPr="00EB2196">
        <w:rPr>
          <w:lang w:val="ru-RU"/>
        </w:rPr>
        <w:t>аргументації</w:t>
      </w:r>
      <w:proofErr w:type="spellEnd"/>
      <w:r w:rsidRPr="00EB2196">
        <w:rPr>
          <w:lang w:val="ru-RU"/>
        </w:rPr>
        <w:t xml:space="preserve">. </w:t>
      </w:r>
      <w:proofErr w:type="spellStart"/>
      <w:r w:rsidRPr="00EB2196">
        <w:rPr>
          <w:i/>
          <w:iCs/>
        </w:rPr>
        <w:t>Wroc</w:t>
      </w:r>
      <w:proofErr w:type="spellEnd"/>
      <w:r w:rsidRPr="00EB2196">
        <w:rPr>
          <w:i/>
          <w:iCs/>
          <w:lang w:val="ru-RU"/>
        </w:rPr>
        <w:t>ł</w:t>
      </w:r>
      <w:proofErr w:type="spellStart"/>
      <w:r w:rsidRPr="00EB2196">
        <w:rPr>
          <w:i/>
          <w:iCs/>
        </w:rPr>
        <w:t>awsko</w:t>
      </w:r>
      <w:proofErr w:type="spellEnd"/>
      <w:r w:rsidRPr="00EB2196">
        <w:rPr>
          <w:i/>
          <w:iCs/>
          <w:lang w:val="ru-RU"/>
        </w:rPr>
        <w:t>-</w:t>
      </w:r>
      <w:proofErr w:type="spellStart"/>
      <w:r w:rsidRPr="00EB2196">
        <w:rPr>
          <w:i/>
          <w:iCs/>
        </w:rPr>
        <w:t>Lwowskie</w:t>
      </w:r>
      <w:proofErr w:type="spellEnd"/>
      <w:r w:rsidRPr="00EB2196">
        <w:rPr>
          <w:i/>
          <w:iCs/>
          <w:lang w:val="ru-RU"/>
        </w:rPr>
        <w:t xml:space="preserve"> </w:t>
      </w:r>
      <w:proofErr w:type="spellStart"/>
      <w:r w:rsidRPr="00EB2196">
        <w:rPr>
          <w:i/>
          <w:iCs/>
        </w:rPr>
        <w:t>Zeszyty</w:t>
      </w:r>
      <w:proofErr w:type="spellEnd"/>
      <w:r w:rsidRPr="00EB2196">
        <w:rPr>
          <w:i/>
          <w:iCs/>
          <w:lang w:val="ru-RU"/>
        </w:rPr>
        <w:t xml:space="preserve"> </w:t>
      </w:r>
      <w:proofErr w:type="spellStart"/>
      <w:r w:rsidRPr="00EB2196">
        <w:rPr>
          <w:i/>
          <w:iCs/>
        </w:rPr>
        <w:t>Prawnicze</w:t>
      </w:r>
      <w:proofErr w:type="spellEnd"/>
      <w:r w:rsidRPr="00EB2196">
        <w:rPr>
          <w:lang w:val="ru-RU"/>
        </w:rPr>
        <w:t xml:space="preserve"> 2020. №11.С.92-109.</w:t>
      </w:r>
    </w:p>
    <w:p w14:paraId="1DA2A659" w14:textId="77777777" w:rsidR="00250647" w:rsidRPr="00EB2196" w:rsidRDefault="00250647" w:rsidP="00250647">
      <w:pPr>
        <w:pStyle w:val="a5"/>
        <w:numPr>
          <w:ilvl w:val="0"/>
          <w:numId w:val="19"/>
        </w:numPr>
        <w:spacing w:after="200" w:line="276" w:lineRule="auto"/>
        <w:contextualSpacing/>
        <w:jc w:val="both"/>
      </w:pPr>
      <w:proofErr w:type="spellStart"/>
      <w:r w:rsidRPr="00EB2196">
        <w:rPr>
          <w:lang w:val="ru-RU"/>
        </w:rPr>
        <w:t>Кістяник</w:t>
      </w:r>
      <w:proofErr w:type="spellEnd"/>
      <w:r w:rsidRPr="00EB2196">
        <w:rPr>
          <w:lang w:val="ru-RU"/>
        </w:rPr>
        <w:t xml:space="preserve"> В. І. </w:t>
      </w:r>
      <w:proofErr w:type="spellStart"/>
      <w:r w:rsidRPr="00EB2196">
        <w:rPr>
          <w:lang w:val="ru-RU"/>
        </w:rPr>
        <w:t>Особливості</w:t>
      </w:r>
      <w:proofErr w:type="spellEnd"/>
      <w:r w:rsidRPr="00EB2196">
        <w:rPr>
          <w:lang w:val="ru-RU"/>
        </w:rPr>
        <w:t xml:space="preserve"> </w:t>
      </w:r>
      <w:proofErr w:type="spellStart"/>
      <w:r w:rsidRPr="00EB2196">
        <w:rPr>
          <w:lang w:val="ru-RU"/>
        </w:rPr>
        <w:t>аргументації</w:t>
      </w:r>
      <w:proofErr w:type="spellEnd"/>
      <w:r w:rsidRPr="00EB2196">
        <w:rPr>
          <w:lang w:val="ru-RU"/>
        </w:rPr>
        <w:t xml:space="preserve"> в судах </w:t>
      </w:r>
      <w:proofErr w:type="spellStart"/>
      <w:r w:rsidRPr="00EB2196">
        <w:rPr>
          <w:lang w:val="ru-RU"/>
        </w:rPr>
        <w:t>загальної</w:t>
      </w:r>
      <w:proofErr w:type="spellEnd"/>
      <w:r w:rsidRPr="00EB2196">
        <w:rPr>
          <w:lang w:val="ru-RU"/>
        </w:rPr>
        <w:t xml:space="preserve"> </w:t>
      </w:r>
      <w:proofErr w:type="spellStart"/>
      <w:r w:rsidRPr="00EB2196">
        <w:rPr>
          <w:lang w:val="ru-RU"/>
        </w:rPr>
        <w:t>юрисдикції</w:t>
      </w:r>
      <w:proofErr w:type="spellEnd"/>
      <w:r w:rsidRPr="00EB2196">
        <w:rPr>
          <w:lang w:val="ru-RU"/>
        </w:rPr>
        <w:t xml:space="preserve">. </w:t>
      </w:r>
      <w:proofErr w:type="spellStart"/>
      <w:r w:rsidRPr="00EB2196">
        <w:rPr>
          <w:i/>
          <w:lang w:val="ru-RU"/>
        </w:rPr>
        <w:t>Наукові</w:t>
      </w:r>
      <w:proofErr w:type="spellEnd"/>
      <w:r w:rsidRPr="00EB2196">
        <w:rPr>
          <w:i/>
          <w:lang w:val="ru-RU"/>
        </w:rPr>
        <w:t xml:space="preserve"> записки </w:t>
      </w:r>
      <w:proofErr w:type="spellStart"/>
      <w:r w:rsidRPr="00EB2196">
        <w:rPr>
          <w:i/>
          <w:lang w:val="ru-RU"/>
        </w:rPr>
        <w:t>НаУКМА</w:t>
      </w:r>
      <w:proofErr w:type="spellEnd"/>
      <w:r w:rsidRPr="00EB2196">
        <w:rPr>
          <w:i/>
          <w:lang w:val="ru-RU"/>
        </w:rPr>
        <w:t xml:space="preserve">. </w:t>
      </w:r>
      <w:proofErr w:type="spellStart"/>
      <w:r w:rsidRPr="00EB2196">
        <w:rPr>
          <w:i/>
        </w:rPr>
        <w:t>Юридичні</w:t>
      </w:r>
      <w:proofErr w:type="spellEnd"/>
      <w:r w:rsidRPr="00EB2196">
        <w:rPr>
          <w:i/>
        </w:rPr>
        <w:t xml:space="preserve"> </w:t>
      </w:r>
      <w:proofErr w:type="spellStart"/>
      <w:r w:rsidRPr="00EB2196">
        <w:rPr>
          <w:i/>
        </w:rPr>
        <w:t>науки</w:t>
      </w:r>
      <w:proofErr w:type="spellEnd"/>
      <w:r w:rsidRPr="00EB2196">
        <w:rPr>
          <w:i/>
        </w:rPr>
        <w:t>.</w:t>
      </w:r>
      <w:r w:rsidRPr="00EB2196">
        <w:t xml:space="preserve"> 2015. Т. 168. </w:t>
      </w:r>
      <w:proofErr w:type="gramStart"/>
      <w:r w:rsidRPr="00EB2196">
        <w:t>С. 52</w:t>
      </w:r>
      <w:proofErr w:type="gramEnd"/>
      <w:r w:rsidRPr="00EB2196">
        <w:t xml:space="preserve">–55. </w:t>
      </w:r>
    </w:p>
    <w:p w14:paraId="1DA2A65A" w14:textId="77777777" w:rsidR="00250647" w:rsidRPr="00EB2196" w:rsidRDefault="00250647" w:rsidP="00250647">
      <w:pPr>
        <w:pStyle w:val="a5"/>
        <w:numPr>
          <w:ilvl w:val="0"/>
          <w:numId w:val="19"/>
        </w:numPr>
        <w:spacing w:after="200" w:line="276" w:lineRule="auto"/>
        <w:contextualSpacing/>
        <w:jc w:val="both"/>
      </w:pPr>
      <w:proofErr w:type="spellStart"/>
      <w:r w:rsidRPr="00EB2196">
        <w:rPr>
          <w:rFonts w:eastAsia="TimesNewRomanPSMT"/>
          <w:lang w:val="ru-RU"/>
        </w:rPr>
        <w:t>Кістяник</w:t>
      </w:r>
      <w:proofErr w:type="spellEnd"/>
      <w:r w:rsidRPr="00EB2196">
        <w:rPr>
          <w:rFonts w:eastAsia="TimesNewRomanPSMT"/>
        </w:rPr>
        <w:t> </w:t>
      </w:r>
      <w:r w:rsidRPr="00EB2196">
        <w:rPr>
          <w:rFonts w:eastAsia="TimesNewRomanPSMT"/>
          <w:lang w:val="ru-RU"/>
        </w:rPr>
        <w:t xml:space="preserve">В.І. </w:t>
      </w:r>
      <w:proofErr w:type="spellStart"/>
      <w:r w:rsidRPr="00EB2196">
        <w:rPr>
          <w:rFonts w:eastAsia="TimesNewRomanPSMT"/>
          <w:lang w:val="ru-RU"/>
        </w:rPr>
        <w:t>Порівняльна</w:t>
      </w:r>
      <w:proofErr w:type="spellEnd"/>
      <w:r w:rsidRPr="00EB2196">
        <w:rPr>
          <w:rFonts w:eastAsia="TimesNewRomanPSMT"/>
          <w:lang w:val="ru-RU"/>
        </w:rPr>
        <w:t xml:space="preserve"> характеристика </w:t>
      </w:r>
      <w:proofErr w:type="spellStart"/>
      <w:r w:rsidRPr="00EB2196">
        <w:rPr>
          <w:rFonts w:eastAsia="TimesNewRomanPSMT"/>
          <w:lang w:val="ru-RU"/>
        </w:rPr>
        <w:t>судової</w:t>
      </w:r>
      <w:proofErr w:type="spellEnd"/>
      <w:r w:rsidRPr="00EB2196">
        <w:rPr>
          <w:rFonts w:eastAsia="TimesNewRomanPSMT"/>
          <w:lang w:val="ru-RU"/>
        </w:rPr>
        <w:t xml:space="preserve"> </w:t>
      </w:r>
      <w:proofErr w:type="spellStart"/>
      <w:r w:rsidRPr="00EB2196">
        <w:rPr>
          <w:rFonts w:eastAsia="TimesNewRomanPSMT"/>
          <w:lang w:val="ru-RU"/>
        </w:rPr>
        <w:t>аргументації</w:t>
      </w:r>
      <w:proofErr w:type="spellEnd"/>
      <w:r w:rsidRPr="00EB2196">
        <w:rPr>
          <w:rFonts w:eastAsia="TimesNewRomanPSMT"/>
          <w:lang w:val="ru-RU"/>
        </w:rPr>
        <w:t xml:space="preserve"> в </w:t>
      </w:r>
      <w:proofErr w:type="spellStart"/>
      <w:proofErr w:type="gramStart"/>
      <w:r w:rsidRPr="00EB2196">
        <w:rPr>
          <w:rFonts w:eastAsia="TimesNewRomanPSMT"/>
          <w:lang w:val="ru-RU"/>
        </w:rPr>
        <w:t>р</w:t>
      </w:r>
      <w:proofErr w:type="gramEnd"/>
      <w:r w:rsidRPr="00EB2196">
        <w:rPr>
          <w:rFonts w:eastAsia="TimesNewRomanPSMT"/>
          <w:lang w:val="ru-RU"/>
        </w:rPr>
        <w:t>ізних</w:t>
      </w:r>
      <w:proofErr w:type="spellEnd"/>
      <w:r w:rsidRPr="00EB2196">
        <w:rPr>
          <w:rFonts w:eastAsia="TimesNewRomanPSMT"/>
          <w:lang w:val="ru-RU"/>
        </w:rPr>
        <w:t xml:space="preserve"> </w:t>
      </w:r>
      <w:proofErr w:type="spellStart"/>
      <w:r w:rsidRPr="00EB2196">
        <w:rPr>
          <w:rFonts w:eastAsia="TimesNewRomanPSMT"/>
          <w:lang w:val="ru-RU"/>
        </w:rPr>
        <w:t>правових</w:t>
      </w:r>
      <w:proofErr w:type="spellEnd"/>
      <w:r w:rsidRPr="00EB2196">
        <w:rPr>
          <w:rFonts w:eastAsia="TimesNewRomanPSMT"/>
          <w:lang w:val="ru-RU"/>
        </w:rPr>
        <w:t xml:space="preserve"> системах. </w:t>
      </w:r>
      <w:proofErr w:type="spellStart"/>
      <w:r w:rsidRPr="00EB2196">
        <w:rPr>
          <w:rFonts w:eastAsia="TimesNewRomanPSMT"/>
          <w:i/>
          <w:iCs/>
        </w:rPr>
        <w:t>Наукові</w:t>
      </w:r>
      <w:proofErr w:type="spellEnd"/>
      <w:r w:rsidRPr="00EB2196">
        <w:rPr>
          <w:rFonts w:eastAsia="TimesNewRomanPSMT"/>
          <w:i/>
          <w:iCs/>
        </w:rPr>
        <w:t xml:space="preserve"> </w:t>
      </w:r>
      <w:proofErr w:type="spellStart"/>
      <w:r w:rsidRPr="00EB2196">
        <w:rPr>
          <w:rFonts w:eastAsia="TimesNewRomanPSMT"/>
          <w:i/>
          <w:iCs/>
        </w:rPr>
        <w:t>записки</w:t>
      </w:r>
      <w:proofErr w:type="spellEnd"/>
      <w:r w:rsidRPr="00EB2196">
        <w:rPr>
          <w:rFonts w:eastAsia="TimesNewRomanPSMT"/>
          <w:i/>
          <w:iCs/>
        </w:rPr>
        <w:t xml:space="preserve"> </w:t>
      </w:r>
      <w:proofErr w:type="spellStart"/>
      <w:r w:rsidRPr="00EB2196">
        <w:rPr>
          <w:rFonts w:eastAsia="TimesNewRomanPSMT"/>
          <w:i/>
          <w:iCs/>
        </w:rPr>
        <w:t>НаУКМА</w:t>
      </w:r>
      <w:proofErr w:type="spellEnd"/>
      <w:r w:rsidRPr="00EB2196">
        <w:rPr>
          <w:rFonts w:eastAsia="TimesNewRomanPSMT"/>
          <w:i/>
          <w:iCs/>
        </w:rPr>
        <w:t>.</w:t>
      </w:r>
      <w:r w:rsidRPr="00EB2196">
        <w:rPr>
          <w:rFonts w:eastAsia="TimesNewRomanPSMT"/>
        </w:rPr>
        <w:t xml:space="preserve"> 2014. </w:t>
      </w:r>
      <w:proofErr w:type="spellStart"/>
      <w:r w:rsidRPr="00EB2196">
        <w:rPr>
          <w:rFonts w:eastAsia="TimesNewRomanPSMT"/>
        </w:rPr>
        <w:t>Том</w:t>
      </w:r>
      <w:proofErr w:type="spellEnd"/>
      <w:r w:rsidRPr="00EB2196">
        <w:rPr>
          <w:rFonts w:eastAsia="TimesNewRomanPSMT"/>
        </w:rPr>
        <w:t>. 155. С.20-23.</w:t>
      </w:r>
    </w:p>
    <w:p w14:paraId="1DA2A65B" w14:textId="77777777" w:rsidR="00250647" w:rsidRPr="00EB2196" w:rsidRDefault="00250647" w:rsidP="00250647">
      <w:pPr>
        <w:pStyle w:val="a5"/>
        <w:numPr>
          <w:ilvl w:val="0"/>
          <w:numId w:val="19"/>
        </w:numPr>
        <w:spacing w:after="200" w:line="276" w:lineRule="auto"/>
        <w:contextualSpacing/>
        <w:jc w:val="both"/>
      </w:pPr>
      <w:proofErr w:type="spellStart"/>
      <w:r w:rsidRPr="00EB2196">
        <w:rPr>
          <w:lang w:val="ru-RU"/>
        </w:rPr>
        <w:lastRenderedPageBreak/>
        <w:t>Кістяник</w:t>
      </w:r>
      <w:proofErr w:type="spellEnd"/>
      <w:r w:rsidRPr="00EB2196">
        <w:t> </w:t>
      </w:r>
      <w:r w:rsidRPr="00EB2196">
        <w:rPr>
          <w:lang w:val="ru-RU"/>
        </w:rPr>
        <w:t xml:space="preserve">В.І. </w:t>
      </w:r>
      <w:proofErr w:type="spellStart"/>
      <w:r w:rsidRPr="00EB2196">
        <w:rPr>
          <w:lang w:val="ru-RU"/>
        </w:rPr>
        <w:t>Правова</w:t>
      </w:r>
      <w:proofErr w:type="spellEnd"/>
      <w:r w:rsidRPr="00EB2196">
        <w:rPr>
          <w:lang w:val="ru-RU"/>
        </w:rPr>
        <w:t xml:space="preserve"> </w:t>
      </w:r>
      <w:proofErr w:type="spellStart"/>
      <w:r w:rsidRPr="00EB2196">
        <w:rPr>
          <w:lang w:val="ru-RU"/>
        </w:rPr>
        <w:t>аргументація</w:t>
      </w:r>
      <w:proofErr w:type="spellEnd"/>
      <w:r w:rsidRPr="00EB2196">
        <w:rPr>
          <w:lang w:val="ru-RU"/>
        </w:rPr>
        <w:t xml:space="preserve"> в </w:t>
      </w:r>
      <w:proofErr w:type="spellStart"/>
      <w:r w:rsidRPr="00EB2196">
        <w:rPr>
          <w:lang w:val="ru-RU"/>
        </w:rPr>
        <w:t>діяльності</w:t>
      </w:r>
      <w:proofErr w:type="spellEnd"/>
      <w:r w:rsidRPr="00EB2196">
        <w:rPr>
          <w:lang w:val="ru-RU"/>
        </w:rPr>
        <w:t xml:space="preserve"> </w:t>
      </w:r>
      <w:proofErr w:type="spellStart"/>
      <w:r w:rsidRPr="00EB2196">
        <w:rPr>
          <w:lang w:val="ru-RU"/>
        </w:rPr>
        <w:t>Конституційного</w:t>
      </w:r>
      <w:proofErr w:type="spellEnd"/>
      <w:r w:rsidRPr="00EB2196">
        <w:rPr>
          <w:lang w:val="ru-RU"/>
        </w:rPr>
        <w:t xml:space="preserve"> Суду </w:t>
      </w:r>
      <w:proofErr w:type="spellStart"/>
      <w:r w:rsidRPr="00EB2196">
        <w:rPr>
          <w:lang w:val="ru-RU"/>
        </w:rPr>
        <w:t>України</w:t>
      </w:r>
      <w:proofErr w:type="spellEnd"/>
      <w:r w:rsidRPr="00EB2196">
        <w:rPr>
          <w:lang w:val="ru-RU"/>
        </w:rPr>
        <w:t xml:space="preserve">. </w:t>
      </w:r>
      <w:proofErr w:type="spellStart"/>
      <w:r w:rsidRPr="00EB2196">
        <w:rPr>
          <w:i/>
          <w:iCs/>
        </w:rPr>
        <w:t>Право</w:t>
      </w:r>
      <w:proofErr w:type="spellEnd"/>
      <w:r w:rsidRPr="00EB2196">
        <w:rPr>
          <w:i/>
          <w:iCs/>
        </w:rPr>
        <w:t xml:space="preserve"> і </w:t>
      </w:r>
      <w:proofErr w:type="spellStart"/>
      <w:r w:rsidRPr="00EB2196">
        <w:rPr>
          <w:i/>
          <w:iCs/>
        </w:rPr>
        <w:t>суспільство</w:t>
      </w:r>
      <w:proofErr w:type="spellEnd"/>
      <w:r w:rsidRPr="00EB2196">
        <w:t>. 2014. № 1-2.</w:t>
      </w:r>
    </w:p>
    <w:p w14:paraId="1DA2A65C" w14:textId="77777777" w:rsidR="00250647" w:rsidRPr="00EB2196" w:rsidRDefault="00250647" w:rsidP="00250647">
      <w:pPr>
        <w:pStyle w:val="a5"/>
        <w:numPr>
          <w:ilvl w:val="0"/>
          <w:numId w:val="19"/>
        </w:numPr>
        <w:spacing w:after="200" w:line="276" w:lineRule="auto"/>
        <w:contextualSpacing/>
        <w:jc w:val="both"/>
      </w:pPr>
      <w:proofErr w:type="spellStart"/>
      <w:r w:rsidRPr="00EB2196">
        <w:rPr>
          <w:lang w:val="ru-RU"/>
        </w:rPr>
        <w:t>Козюбра</w:t>
      </w:r>
      <w:proofErr w:type="spellEnd"/>
      <w:r w:rsidRPr="00EB2196">
        <w:rPr>
          <w:lang w:val="ru-RU"/>
        </w:rPr>
        <w:t xml:space="preserve"> М. І. </w:t>
      </w:r>
      <w:proofErr w:type="spellStart"/>
      <w:r w:rsidRPr="00EB2196">
        <w:rPr>
          <w:lang w:val="ru-RU"/>
        </w:rPr>
        <w:t>Моделі</w:t>
      </w:r>
      <w:proofErr w:type="spellEnd"/>
      <w:r w:rsidRPr="00EB2196">
        <w:rPr>
          <w:lang w:val="ru-RU"/>
        </w:rPr>
        <w:t xml:space="preserve"> (</w:t>
      </w:r>
      <w:proofErr w:type="spellStart"/>
      <w:r w:rsidRPr="00EB2196">
        <w:rPr>
          <w:lang w:val="ru-RU"/>
        </w:rPr>
        <w:t>типи</w:t>
      </w:r>
      <w:proofErr w:type="spellEnd"/>
      <w:r w:rsidRPr="00EB2196">
        <w:rPr>
          <w:lang w:val="ru-RU"/>
        </w:rPr>
        <w:t xml:space="preserve">) </w:t>
      </w:r>
      <w:proofErr w:type="spellStart"/>
      <w:r w:rsidRPr="00EB2196">
        <w:rPr>
          <w:lang w:val="ru-RU"/>
        </w:rPr>
        <w:t>юридичної</w:t>
      </w:r>
      <w:proofErr w:type="spellEnd"/>
      <w:r w:rsidRPr="00EB2196">
        <w:rPr>
          <w:lang w:val="ru-RU"/>
        </w:rPr>
        <w:t xml:space="preserve"> </w:t>
      </w:r>
      <w:proofErr w:type="spellStart"/>
      <w:r w:rsidRPr="00EB2196">
        <w:rPr>
          <w:lang w:val="ru-RU"/>
        </w:rPr>
        <w:t>аргументації</w:t>
      </w:r>
      <w:proofErr w:type="spellEnd"/>
      <w:r w:rsidRPr="00EB2196">
        <w:rPr>
          <w:lang w:val="ru-RU"/>
        </w:rPr>
        <w:t xml:space="preserve">. </w:t>
      </w:r>
      <w:proofErr w:type="spellStart"/>
      <w:r w:rsidRPr="00EB2196">
        <w:rPr>
          <w:i/>
          <w:lang w:val="ru-RU"/>
        </w:rPr>
        <w:t>Наукові</w:t>
      </w:r>
      <w:proofErr w:type="spellEnd"/>
      <w:r w:rsidRPr="00EB2196">
        <w:rPr>
          <w:i/>
          <w:lang w:val="ru-RU"/>
        </w:rPr>
        <w:t xml:space="preserve"> записки </w:t>
      </w:r>
      <w:proofErr w:type="spellStart"/>
      <w:r w:rsidRPr="00EB2196">
        <w:rPr>
          <w:i/>
          <w:lang w:val="ru-RU"/>
        </w:rPr>
        <w:t>НаУКМА</w:t>
      </w:r>
      <w:proofErr w:type="spellEnd"/>
      <w:r w:rsidRPr="00EB2196">
        <w:rPr>
          <w:i/>
          <w:lang w:val="ru-RU"/>
        </w:rPr>
        <w:t xml:space="preserve">. </w:t>
      </w:r>
      <w:proofErr w:type="spellStart"/>
      <w:r w:rsidRPr="00EB2196">
        <w:rPr>
          <w:i/>
          <w:lang w:val="ru-RU"/>
        </w:rPr>
        <w:t>Юридичні</w:t>
      </w:r>
      <w:proofErr w:type="spellEnd"/>
      <w:r w:rsidRPr="00EB2196">
        <w:rPr>
          <w:i/>
          <w:lang w:val="ru-RU"/>
        </w:rPr>
        <w:t xml:space="preserve"> науки. </w:t>
      </w:r>
      <w:r w:rsidRPr="00EB2196">
        <w:t xml:space="preserve">2013. Т. 144– 145. </w:t>
      </w:r>
      <w:proofErr w:type="gramStart"/>
      <w:r w:rsidRPr="00EB2196">
        <w:t>С. 3</w:t>
      </w:r>
      <w:proofErr w:type="gramEnd"/>
      <w:r w:rsidRPr="00EB2196">
        <w:t xml:space="preserve">-8. </w:t>
      </w:r>
    </w:p>
    <w:p w14:paraId="1DA2A65D" w14:textId="77777777" w:rsidR="00250647" w:rsidRPr="00EB2196" w:rsidRDefault="00250647" w:rsidP="00250647">
      <w:pPr>
        <w:pStyle w:val="a5"/>
        <w:numPr>
          <w:ilvl w:val="0"/>
          <w:numId w:val="19"/>
        </w:numPr>
        <w:spacing w:after="200" w:line="276" w:lineRule="auto"/>
        <w:contextualSpacing/>
        <w:jc w:val="both"/>
        <w:rPr>
          <w:lang w:val="ru-RU"/>
        </w:rPr>
      </w:pPr>
      <w:proofErr w:type="spellStart"/>
      <w:r w:rsidRPr="00EB2196">
        <w:rPr>
          <w:lang w:val="ru-RU"/>
        </w:rPr>
        <w:t>Луць</w:t>
      </w:r>
      <w:proofErr w:type="spellEnd"/>
      <w:r w:rsidRPr="00EB2196">
        <w:t> </w:t>
      </w:r>
      <w:r w:rsidRPr="00EB2196">
        <w:rPr>
          <w:lang w:val="ru-RU"/>
        </w:rPr>
        <w:t xml:space="preserve">Л.А. </w:t>
      </w:r>
      <w:proofErr w:type="spellStart"/>
      <w:r w:rsidRPr="00EB2196">
        <w:rPr>
          <w:lang w:val="ru-RU"/>
        </w:rPr>
        <w:t>Аргументація</w:t>
      </w:r>
      <w:proofErr w:type="spellEnd"/>
      <w:r w:rsidRPr="00EB2196">
        <w:rPr>
          <w:lang w:val="ru-RU"/>
        </w:rPr>
        <w:t xml:space="preserve"> у </w:t>
      </w:r>
      <w:proofErr w:type="spellStart"/>
      <w:r w:rsidRPr="00EB2196">
        <w:rPr>
          <w:lang w:val="ru-RU"/>
        </w:rPr>
        <w:t>правотворчій</w:t>
      </w:r>
      <w:proofErr w:type="spellEnd"/>
      <w:r w:rsidRPr="00EB2196">
        <w:rPr>
          <w:lang w:val="ru-RU"/>
        </w:rPr>
        <w:t xml:space="preserve"> </w:t>
      </w:r>
      <w:proofErr w:type="spellStart"/>
      <w:r w:rsidRPr="00EB2196">
        <w:rPr>
          <w:lang w:val="ru-RU"/>
        </w:rPr>
        <w:t>діяльності</w:t>
      </w:r>
      <w:proofErr w:type="spellEnd"/>
      <w:r w:rsidRPr="00EB2196">
        <w:rPr>
          <w:lang w:val="ru-RU"/>
        </w:rPr>
        <w:t xml:space="preserve">. </w:t>
      </w:r>
      <w:proofErr w:type="spellStart"/>
      <w:proofErr w:type="gramStart"/>
      <w:r w:rsidRPr="00EB2196">
        <w:rPr>
          <w:i/>
          <w:iCs/>
          <w:lang w:val="ru-RU"/>
        </w:rPr>
        <w:t>П</w:t>
      </w:r>
      <w:proofErr w:type="gramEnd"/>
      <w:r w:rsidRPr="00EB2196">
        <w:rPr>
          <w:i/>
          <w:iCs/>
          <w:lang w:val="ru-RU"/>
        </w:rPr>
        <w:t>ідприємництво</w:t>
      </w:r>
      <w:proofErr w:type="spellEnd"/>
      <w:r w:rsidRPr="00EB2196">
        <w:rPr>
          <w:i/>
          <w:iCs/>
          <w:lang w:val="ru-RU"/>
        </w:rPr>
        <w:t xml:space="preserve">, </w:t>
      </w:r>
      <w:proofErr w:type="spellStart"/>
      <w:r w:rsidRPr="00EB2196">
        <w:rPr>
          <w:i/>
          <w:iCs/>
          <w:lang w:val="ru-RU"/>
        </w:rPr>
        <w:t>господарство</w:t>
      </w:r>
      <w:proofErr w:type="spellEnd"/>
      <w:r w:rsidRPr="00EB2196">
        <w:rPr>
          <w:i/>
          <w:iCs/>
          <w:lang w:val="ru-RU"/>
        </w:rPr>
        <w:t xml:space="preserve"> і право</w:t>
      </w:r>
      <w:r w:rsidRPr="00EB2196">
        <w:rPr>
          <w:lang w:val="ru-RU"/>
        </w:rPr>
        <w:t>. 2020. №9. С.168-173.</w:t>
      </w:r>
    </w:p>
    <w:p w14:paraId="1DA2A65E" w14:textId="77777777" w:rsidR="00250647" w:rsidRPr="00EB2196" w:rsidRDefault="00250647" w:rsidP="00250647">
      <w:pPr>
        <w:pStyle w:val="a5"/>
        <w:numPr>
          <w:ilvl w:val="0"/>
          <w:numId w:val="19"/>
        </w:numPr>
        <w:spacing w:after="200" w:line="276" w:lineRule="auto"/>
        <w:contextualSpacing/>
        <w:jc w:val="both"/>
      </w:pPr>
      <w:proofErr w:type="spellStart"/>
      <w:r w:rsidRPr="00EB2196">
        <w:rPr>
          <w:lang w:val="ru-RU"/>
        </w:rPr>
        <w:t>Новіков</w:t>
      </w:r>
      <w:proofErr w:type="spellEnd"/>
      <w:r w:rsidRPr="00EB2196">
        <w:rPr>
          <w:lang w:val="ru-RU"/>
        </w:rPr>
        <w:t xml:space="preserve"> Д.О. </w:t>
      </w:r>
      <w:proofErr w:type="spellStart"/>
      <w:r w:rsidRPr="00EB2196">
        <w:rPr>
          <w:lang w:val="ru-RU"/>
        </w:rPr>
        <w:t>Юридична</w:t>
      </w:r>
      <w:proofErr w:type="spellEnd"/>
      <w:r w:rsidRPr="00EB2196">
        <w:rPr>
          <w:lang w:val="ru-RU"/>
        </w:rPr>
        <w:t xml:space="preserve"> </w:t>
      </w:r>
      <w:proofErr w:type="spellStart"/>
      <w:r w:rsidRPr="00EB2196">
        <w:rPr>
          <w:lang w:val="ru-RU"/>
        </w:rPr>
        <w:t>аргументація</w:t>
      </w:r>
      <w:proofErr w:type="spellEnd"/>
      <w:r w:rsidRPr="00EB2196">
        <w:rPr>
          <w:lang w:val="ru-RU"/>
        </w:rPr>
        <w:t xml:space="preserve"> та </w:t>
      </w:r>
      <w:proofErr w:type="spellStart"/>
      <w:r w:rsidRPr="00EB2196">
        <w:rPr>
          <w:lang w:val="ru-RU"/>
        </w:rPr>
        <w:t>правова</w:t>
      </w:r>
      <w:proofErr w:type="spellEnd"/>
      <w:r w:rsidRPr="00EB2196">
        <w:rPr>
          <w:lang w:val="ru-RU"/>
        </w:rPr>
        <w:t xml:space="preserve"> герменевтика: </w:t>
      </w:r>
      <w:proofErr w:type="spellStart"/>
      <w:r w:rsidRPr="00EB2196">
        <w:rPr>
          <w:lang w:val="ru-RU"/>
        </w:rPr>
        <w:t>навч</w:t>
      </w:r>
      <w:proofErr w:type="spellEnd"/>
      <w:r w:rsidRPr="00EB2196">
        <w:rPr>
          <w:lang w:val="ru-RU"/>
        </w:rPr>
        <w:t xml:space="preserve">. </w:t>
      </w:r>
      <w:proofErr w:type="spellStart"/>
      <w:proofErr w:type="gramStart"/>
      <w:r w:rsidRPr="00EB2196">
        <w:rPr>
          <w:lang w:val="ru-RU"/>
        </w:rPr>
        <w:t>пос</w:t>
      </w:r>
      <w:proofErr w:type="gramEnd"/>
      <w:r w:rsidRPr="00EB2196">
        <w:rPr>
          <w:lang w:val="ru-RU"/>
        </w:rPr>
        <w:t>ібник</w:t>
      </w:r>
      <w:proofErr w:type="spellEnd"/>
      <w:r w:rsidRPr="00EB2196">
        <w:rPr>
          <w:lang w:val="ru-RU"/>
        </w:rPr>
        <w:t xml:space="preserve">. </w:t>
      </w:r>
      <w:proofErr w:type="gramStart"/>
      <w:r w:rsidRPr="00EB2196">
        <w:t>Х.:</w:t>
      </w:r>
      <w:proofErr w:type="gramEnd"/>
      <w:r w:rsidRPr="00EB2196">
        <w:t xml:space="preserve"> ХНПУ </w:t>
      </w:r>
      <w:proofErr w:type="spellStart"/>
      <w:r w:rsidRPr="00EB2196">
        <w:t>імені</w:t>
      </w:r>
      <w:proofErr w:type="spellEnd"/>
      <w:r w:rsidRPr="00EB2196">
        <w:t xml:space="preserve"> Г.С. </w:t>
      </w:r>
      <w:proofErr w:type="spellStart"/>
      <w:r w:rsidRPr="00EB2196">
        <w:t>Сковороди</w:t>
      </w:r>
      <w:proofErr w:type="spellEnd"/>
      <w:r w:rsidRPr="00EB2196">
        <w:t xml:space="preserve">, 2020. </w:t>
      </w:r>
    </w:p>
    <w:p w14:paraId="1DA2A65F" w14:textId="77777777" w:rsidR="00250647" w:rsidRPr="00EB2196" w:rsidRDefault="00250647" w:rsidP="00250647">
      <w:pPr>
        <w:pStyle w:val="a5"/>
        <w:numPr>
          <w:ilvl w:val="0"/>
          <w:numId w:val="19"/>
        </w:numPr>
        <w:spacing w:after="200" w:line="276" w:lineRule="auto"/>
        <w:contextualSpacing/>
        <w:jc w:val="both"/>
      </w:pPr>
      <w:proofErr w:type="spellStart"/>
      <w:r w:rsidRPr="00EB2196">
        <w:t>Рабінович</w:t>
      </w:r>
      <w:proofErr w:type="spellEnd"/>
      <w:r w:rsidRPr="00EB2196">
        <w:t xml:space="preserve"> П.М., </w:t>
      </w:r>
      <w:proofErr w:type="spellStart"/>
      <w:r w:rsidRPr="00EB2196">
        <w:t>Дудаш</w:t>
      </w:r>
      <w:proofErr w:type="spellEnd"/>
      <w:r w:rsidRPr="00EB2196">
        <w:t xml:space="preserve"> Т.І. </w:t>
      </w:r>
      <w:proofErr w:type="spellStart"/>
      <w:r w:rsidRPr="00EB2196">
        <w:t>Правова</w:t>
      </w:r>
      <w:proofErr w:type="spellEnd"/>
      <w:r w:rsidRPr="00EB2196">
        <w:t xml:space="preserve"> </w:t>
      </w:r>
      <w:proofErr w:type="spellStart"/>
      <w:r w:rsidRPr="00EB2196">
        <w:t>аргументація</w:t>
      </w:r>
      <w:proofErr w:type="spellEnd"/>
      <w:r w:rsidRPr="00EB2196">
        <w:t xml:space="preserve">: </w:t>
      </w:r>
      <w:proofErr w:type="spellStart"/>
      <w:r w:rsidRPr="00EB2196">
        <w:t>терміно</w:t>
      </w:r>
      <w:proofErr w:type="spellEnd"/>
      <w:r w:rsidRPr="00EB2196">
        <w:t xml:space="preserve"> </w:t>
      </w:r>
      <w:proofErr w:type="spellStart"/>
      <w:r w:rsidRPr="00EB2196">
        <w:t>поняттєвий</w:t>
      </w:r>
      <w:proofErr w:type="spellEnd"/>
      <w:r w:rsidRPr="00EB2196">
        <w:t xml:space="preserve"> </w:t>
      </w:r>
      <w:proofErr w:type="spellStart"/>
      <w:r w:rsidRPr="00EB2196">
        <w:t>інструментарій</w:t>
      </w:r>
      <w:proofErr w:type="spellEnd"/>
      <w:r w:rsidRPr="00EB2196">
        <w:t xml:space="preserve"> </w:t>
      </w:r>
      <w:proofErr w:type="spellStart"/>
      <w:r w:rsidRPr="00EB2196">
        <w:t>дослідження</w:t>
      </w:r>
      <w:proofErr w:type="spellEnd"/>
      <w:r w:rsidRPr="00EB2196">
        <w:t xml:space="preserve">. </w:t>
      </w:r>
      <w:proofErr w:type="spellStart"/>
      <w:r w:rsidRPr="00EB2196">
        <w:rPr>
          <w:i/>
        </w:rPr>
        <w:t>Вісник</w:t>
      </w:r>
      <w:proofErr w:type="spellEnd"/>
      <w:r w:rsidRPr="00EB2196">
        <w:rPr>
          <w:i/>
        </w:rPr>
        <w:t xml:space="preserve"> </w:t>
      </w:r>
      <w:proofErr w:type="spellStart"/>
      <w:r w:rsidRPr="00EB2196">
        <w:rPr>
          <w:i/>
        </w:rPr>
        <w:t>Національної</w:t>
      </w:r>
      <w:proofErr w:type="spellEnd"/>
      <w:r w:rsidRPr="00EB2196">
        <w:rPr>
          <w:i/>
        </w:rPr>
        <w:t xml:space="preserve"> </w:t>
      </w:r>
      <w:proofErr w:type="spellStart"/>
      <w:r w:rsidRPr="00EB2196">
        <w:rPr>
          <w:i/>
        </w:rPr>
        <w:t>академії</w:t>
      </w:r>
      <w:proofErr w:type="spellEnd"/>
      <w:r w:rsidRPr="00EB2196">
        <w:rPr>
          <w:i/>
        </w:rPr>
        <w:t xml:space="preserve"> </w:t>
      </w:r>
      <w:proofErr w:type="spellStart"/>
      <w:r w:rsidRPr="00EB2196">
        <w:rPr>
          <w:i/>
        </w:rPr>
        <w:t>правових</w:t>
      </w:r>
      <w:proofErr w:type="spellEnd"/>
      <w:r w:rsidRPr="00EB2196">
        <w:rPr>
          <w:i/>
        </w:rPr>
        <w:t xml:space="preserve"> </w:t>
      </w:r>
      <w:proofErr w:type="spellStart"/>
      <w:r w:rsidRPr="00EB2196">
        <w:rPr>
          <w:i/>
        </w:rPr>
        <w:t>наук</w:t>
      </w:r>
      <w:proofErr w:type="spellEnd"/>
      <w:r w:rsidRPr="00EB2196">
        <w:rPr>
          <w:i/>
        </w:rPr>
        <w:t xml:space="preserve"> </w:t>
      </w:r>
      <w:proofErr w:type="spellStart"/>
      <w:r w:rsidRPr="00EB2196">
        <w:rPr>
          <w:i/>
        </w:rPr>
        <w:t>України</w:t>
      </w:r>
      <w:proofErr w:type="spellEnd"/>
      <w:r w:rsidRPr="00EB2196">
        <w:t xml:space="preserve">. № 2 (85). 2016. С. 8-20. </w:t>
      </w:r>
    </w:p>
    <w:p w14:paraId="1DA2A660" w14:textId="77777777" w:rsidR="00250647" w:rsidRPr="00EB2196" w:rsidRDefault="00250647" w:rsidP="00250647">
      <w:pPr>
        <w:pStyle w:val="a5"/>
        <w:numPr>
          <w:ilvl w:val="0"/>
          <w:numId w:val="19"/>
        </w:numPr>
        <w:spacing w:after="200" w:line="276" w:lineRule="auto"/>
        <w:contextualSpacing/>
        <w:jc w:val="both"/>
      </w:pPr>
      <w:proofErr w:type="spellStart"/>
      <w:r w:rsidRPr="00EB2196">
        <w:rPr>
          <w:lang w:val="ru-RU"/>
        </w:rPr>
        <w:t>Рабінович</w:t>
      </w:r>
      <w:proofErr w:type="spellEnd"/>
      <w:r w:rsidRPr="00EB2196">
        <w:t> </w:t>
      </w:r>
      <w:r w:rsidRPr="00EB2196">
        <w:rPr>
          <w:lang w:val="ru-RU"/>
        </w:rPr>
        <w:t xml:space="preserve">П.М. </w:t>
      </w:r>
      <w:proofErr w:type="spellStart"/>
      <w:r w:rsidRPr="00EB2196">
        <w:rPr>
          <w:lang w:val="ru-RU"/>
        </w:rPr>
        <w:t>Правова</w:t>
      </w:r>
      <w:proofErr w:type="spellEnd"/>
      <w:r w:rsidRPr="00EB2196">
        <w:rPr>
          <w:lang w:val="ru-RU"/>
        </w:rPr>
        <w:t xml:space="preserve"> </w:t>
      </w:r>
      <w:proofErr w:type="spellStart"/>
      <w:r w:rsidRPr="00EB2196">
        <w:rPr>
          <w:lang w:val="ru-RU"/>
        </w:rPr>
        <w:t>аргументація</w:t>
      </w:r>
      <w:proofErr w:type="spellEnd"/>
      <w:r w:rsidRPr="00EB2196">
        <w:rPr>
          <w:lang w:val="ru-RU"/>
        </w:rPr>
        <w:t xml:space="preserve"> (</w:t>
      </w:r>
      <w:proofErr w:type="spellStart"/>
      <w:r w:rsidRPr="00EB2196">
        <w:rPr>
          <w:lang w:val="ru-RU"/>
        </w:rPr>
        <w:t>вихідні</w:t>
      </w:r>
      <w:proofErr w:type="spellEnd"/>
      <w:r w:rsidRPr="00EB2196">
        <w:rPr>
          <w:lang w:val="ru-RU"/>
        </w:rPr>
        <w:t xml:space="preserve"> </w:t>
      </w:r>
      <w:proofErr w:type="spellStart"/>
      <w:r w:rsidRPr="00EB2196">
        <w:rPr>
          <w:lang w:val="ru-RU"/>
        </w:rPr>
        <w:t>загальнотеоретичні</w:t>
      </w:r>
      <w:proofErr w:type="spellEnd"/>
      <w:r w:rsidRPr="00EB2196">
        <w:rPr>
          <w:lang w:val="ru-RU"/>
        </w:rPr>
        <w:t xml:space="preserve"> характеристики). </w:t>
      </w:r>
      <w:proofErr w:type="spellStart"/>
      <w:r w:rsidRPr="00EB2196">
        <w:rPr>
          <w:i/>
        </w:rPr>
        <w:t>Юридичний</w:t>
      </w:r>
      <w:proofErr w:type="spellEnd"/>
      <w:r w:rsidRPr="00EB2196">
        <w:rPr>
          <w:i/>
        </w:rPr>
        <w:t xml:space="preserve"> </w:t>
      </w:r>
      <w:proofErr w:type="spellStart"/>
      <w:r w:rsidRPr="00EB2196">
        <w:rPr>
          <w:i/>
        </w:rPr>
        <w:t>вісник</w:t>
      </w:r>
      <w:proofErr w:type="spellEnd"/>
      <w:r w:rsidRPr="00EB2196">
        <w:rPr>
          <w:i/>
        </w:rPr>
        <w:t xml:space="preserve"> </w:t>
      </w:r>
      <w:proofErr w:type="spellStart"/>
      <w:r w:rsidRPr="00EB2196">
        <w:rPr>
          <w:i/>
        </w:rPr>
        <w:t>України</w:t>
      </w:r>
      <w:proofErr w:type="spellEnd"/>
      <w:r w:rsidRPr="00EB2196">
        <w:rPr>
          <w:i/>
        </w:rPr>
        <w:t>.</w:t>
      </w:r>
      <w:r w:rsidRPr="00EB2196">
        <w:t xml:space="preserve"> 2015. №17-18. С.22.</w:t>
      </w:r>
    </w:p>
    <w:p w14:paraId="1DA2A661" w14:textId="77777777" w:rsidR="00250647" w:rsidRPr="00EB2196" w:rsidRDefault="00250647" w:rsidP="00250647">
      <w:pPr>
        <w:pStyle w:val="a5"/>
        <w:numPr>
          <w:ilvl w:val="0"/>
          <w:numId w:val="19"/>
        </w:numPr>
        <w:spacing w:after="200" w:line="276" w:lineRule="auto"/>
        <w:contextualSpacing/>
        <w:jc w:val="both"/>
      </w:pPr>
      <w:proofErr w:type="spellStart"/>
      <w:r w:rsidRPr="00EB2196">
        <w:t>Рабінович</w:t>
      </w:r>
      <w:proofErr w:type="spellEnd"/>
      <w:r w:rsidRPr="00EB2196">
        <w:t xml:space="preserve"> П.М., </w:t>
      </w:r>
      <w:proofErr w:type="spellStart"/>
      <w:r w:rsidRPr="00EB2196">
        <w:t>Дудаш</w:t>
      </w:r>
      <w:proofErr w:type="spellEnd"/>
      <w:r w:rsidRPr="00EB2196">
        <w:t xml:space="preserve"> Т.І. </w:t>
      </w:r>
      <w:proofErr w:type="spellStart"/>
      <w:r w:rsidRPr="00EB2196">
        <w:t>Правова</w:t>
      </w:r>
      <w:proofErr w:type="spellEnd"/>
      <w:r w:rsidRPr="00EB2196">
        <w:t xml:space="preserve"> </w:t>
      </w:r>
      <w:proofErr w:type="spellStart"/>
      <w:r w:rsidRPr="00EB2196">
        <w:t>аргументація</w:t>
      </w:r>
      <w:proofErr w:type="spellEnd"/>
      <w:r w:rsidRPr="00EB2196">
        <w:t xml:space="preserve">: </w:t>
      </w:r>
      <w:proofErr w:type="spellStart"/>
      <w:r w:rsidRPr="00EB2196">
        <w:t>терміно-поняттєвий</w:t>
      </w:r>
      <w:proofErr w:type="spellEnd"/>
      <w:r w:rsidRPr="00EB2196">
        <w:t xml:space="preserve"> </w:t>
      </w:r>
      <w:proofErr w:type="spellStart"/>
      <w:r w:rsidRPr="00EB2196">
        <w:t>інструментарій</w:t>
      </w:r>
      <w:proofErr w:type="spellEnd"/>
      <w:r w:rsidRPr="00EB2196">
        <w:t xml:space="preserve"> </w:t>
      </w:r>
      <w:proofErr w:type="spellStart"/>
      <w:r w:rsidRPr="00EB2196">
        <w:t>дослідження</w:t>
      </w:r>
      <w:proofErr w:type="spellEnd"/>
      <w:r w:rsidRPr="00EB2196">
        <w:t xml:space="preserve">. </w:t>
      </w:r>
      <w:proofErr w:type="spellStart"/>
      <w:r w:rsidRPr="00EB2196">
        <w:rPr>
          <w:i/>
        </w:rPr>
        <w:t>Вісник</w:t>
      </w:r>
      <w:proofErr w:type="spellEnd"/>
      <w:r w:rsidRPr="00EB2196">
        <w:rPr>
          <w:i/>
        </w:rPr>
        <w:t xml:space="preserve"> </w:t>
      </w:r>
      <w:proofErr w:type="spellStart"/>
      <w:r w:rsidRPr="00EB2196">
        <w:rPr>
          <w:i/>
        </w:rPr>
        <w:t>Національної</w:t>
      </w:r>
      <w:proofErr w:type="spellEnd"/>
      <w:r w:rsidRPr="00EB2196">
        <w:rPr>
          <w:i/>
        </w:rPr>
        <w:t xml:space="preserve"> </w:t>
      </w:r>
      <w:proofErr w:type="spellStart"/>
      <w:r w:rsidRPr="00EB2196">
        <w:rPr>
          <w:i/>
        </w:rPr>
        <w:t>академії</w:t>
      </w:r>
      <w:proofErr w:type="spellEnd"/>
      <w:r w:rsidRPr="00EB2196">
        <w:rPr>
          <w:i/>
        </w:rPr>
        <w:t xml:space="preserve"> </w:t>
      </w:r>
      <w:proofErr w:type="spellStart"/>
      <w:r w:rsidRPr="00EB2196">
        <w:rPr>
          <w:i/>
        </w:rPr>
        <w:t>правових</w:t>
      </w:r>
      <w:proofErr w:type="spellEnd"/>
      <w:r w:rsidRPr="00EB2196">
        <w:rPr>
          <w:i/>
        </w:rPr>
        <w:t xml:space="preserve"> </w:t>
      </w:r>
      <w:proofErr w:type="spellStart"/>
      <w:r w:rsidRPr="00EB2196">
        <w:rPr>
          <w:i/>
        </w:rPr>
        <w:t>наук</w:t>
      </w:r>
      <w:proofErr w:type="spellEnd"/>
      <w:r w:rsidRPr="00EB2196">
        <w:rPr>
          <w:i/>
        </w:rPr>
        <w:t xml:space="preserve"> </w:t>
      </w:r>
      <w:proofErr w:type="spellStart"/>
      <w:r w:rsidRPr="00EB2196">
        <w:rPr>
          <w:i/>
        </w:rPr>
        <w:t>України</w:t>
      </w:r>
      <w:proofErr w:type="spellEnd"/>
      <w:r w:rsidRPr="00EB2196">
        <w:rPr>
          <w:i/>
        </w:rPr>
        <w:t>.</w:t>
      </w:r>
      <w:r w:rsidRPr="00EB2196">
        <w:t xml:space="preserve"> 2016. №2 (85). С.8-20;</w:t>
      </w:r>
    </w:p>
    <w:p w14:paraId="1DA2A662" w14:textId="77777777" w:rsidR="00250647" w:rsidRPr="00EB2196" w:rsidRDefault="00250647" w:rsidP="00250647">
      <w:pPr>
        <w:jc w:val="center"/>
        <w:rPr>
          <w:b/>
          <w:lang w:val="uk-UA"/>
        </w:rPr>
      </w:pPr>
      <w:r w:rsidRPr="00EB2196">
        <w:rPr>
          <w:b/>
          <w:lang w:val="uk-UA"/>
        </w:rPr>
        <w:t>Д</w:t>
      </w:r>
      <w:proofErr w:type="spellStart"/>
      <w:r w:rsidRPr="00EB2196">
        <w:rPr>
          <w:b/>
        </w:rPr>
        <w:t>одатков</w:t>
      </w:r>
      <w:proofErr w:type="spellEnd"/>
      <w:r w:rsidRPr="00EB2196">
        <w:rPr>
          <w:b/>
          <w:lang w:val="uk-UA"/>
        </w:rPr>
        <w:t xml:space="preserve">і джерела: </w:t>
      </w:r>
    </w:p>
    <w:p w14:paraId="1DA2A663" w14:textId="77777777" w:rsidR="00250647" w:rsidRPr="00EB2196" w:rsidRDefault="00250647" w:rsidP="00250647">
      <w:pPr>
        <w:pStyle w:val="a5"/>
        <w:numPr>
          <w:ilvl w:val="0"/>
          <w:numId w:val="20"/>
        </w:numPr>
        <w:spacing w:after="200" w:line="276" w:lineRule="auto"/>
        <w:contextualSpacing/>
        <w:jc w:val="both"/>
      </w:pPr>
      <w:r w:rsidRPr="00EB2196">
        <w:rPr>
          <w:lang w:val="ru-RU"/>
        </w:rPr>
        <w:t xml:space="preserve">Абрамович Р. М. </w:t>
      </w:r>
      <w:proofErr w:type="spellStart"/>
      <w:r w:rsidRPr="00EB2196">
        <w:rPr>
          <w:lang w:val="ru-RU"/>
        </w:rPr>
        <w:t>Особливості</w:t>
      </w:r>
      <w:proofErr w:type="spellEnd"/>
      <w:r w:rsidRPr="00EB2196">
        <w:rPr>
          <w:lang w:val="ru-RU"/>
        </w:rPr>
        <w:t xml:space="preserve"> </w:t>
      </w:r>
      <w:proofErr w:type="spellStart"/>
      <w:r w:rsidRPr="00EB2196">
        <w:rPr>
          <w:lang w:val="ru-RU"/>
        </w:rPr>
        <w:t>судової</w:t>
      </w:r>
      <w:proofErr w:type="spellEnd"/>
      <w:r w:rsidRPr="00EB2196">
        <w:rPr>
          <w:lang w:val="ru-RU"/>
        </w:rPr>
        <w:t xml:space="preserve"> </w:t>
      </w:r>
      <w:proofErr w:type="spellStart"/>
      <w:r w:rsidRPr="00EB2196">
        <w:rPr>
          <w:lang w:val="ru-RU"/>
        </w:rPr>
        <w:t>аргументації</w:t>
      </w:r>
      <w:proofErr w:type="spellEnd"/>
      <w:r w:rsidRPr="00EB2196">
        <w:rPr>
          <w:lang w:val="ru-RU"/>
        </w:rPr>
        <w:t xml:space="preserve"> при </w:t>
      </w:r>
      <w:proofErr w:type="spellStart"/>
      <w:r w:rsidRPr="00EB2196">
        <w:rPr>
          <w:lang w:val="ru-RU"/>
        </w:rPr>
        <w:t>застосуванні</w:t>
      </w:r>
      <w:proofErr w:type="spellEnd"/>
      <w:r w:rsidRPr="00EB2196">
        <w:rPr>
          <w:lang w:val="ru-RU"/>
        </w:rPr>
        <w:t xml:space="preserve"> принципу </w:t>
      </w:r>
      <w:proofErr w:type="spellStart"/>
      <w:r w:rsidRPr="00EB2196">
        <w:rPr>
          <w:lang w:val="ru-RU"/>
        </w:rPr>
        <w:t>незворотності</w:t>
      </w:r>
      <w:proofErr w:type="spellEnd"/>
      <w:r w:rsidRPr="00EB2196">
        <w:rPr>
          <w:lang w:val="ru-RU"/>
        </w:rPr>
        <w:t xml:space="preserve"> </w:t>
      </w:r>
      <w:proofErr w:type="spellStart"/>
      <w:r w:rsidRPr="00EB2196">
        <w:rPr>
          <w:lang w:val="ru-RU"/>
        </w:rPr>
        <w:t>дії</w:t>
      </w:r>
      <w:proofErr w:type="spellEnd"/>
      <w:r w:rsidRPr="00EB2196">
        <w:rPr>
          <w:lang w:val="ru-RU"/>
        </w:rPr>
        <w:t xml:space="preserve"> закону в </w:t>
      </w:r>
      <w:proofErr w:type="spellStart"/>
      <w:r w:rsidRPr="00EB2196">
        <w:rPr>
          <w:lang w:val="ru-RU"/>
        </w:rPr>
        <w:t>часі</w:t>
      </w:r>
      <w:proofErr w:type="spellEnd"/>
      <w:r w:rsidRPr="00EB2196">
        <w:rPr>
          <w:lang w:val="ru-RU"/>
        </w:rPr>
        <w:t xml:space="preserve"> в </w:t>
      </w:r>
      <w:proofErr w:type="spellStart"/>
      <w:r w:rsidRPr="00EB2196">
        <w:rPr>
          <w:lang w:val="ru-RU"/>
        </w:rPr>
        <w:t>Україні</w:t>
      </w:r>
      <w:proofErr w:type="spellEnd"/>
      <w:r w:rsidRPr="00EB2196">
        <w:rPr>
          <w:lang w:val="ru-RU"/>
        </w:rPr>
        <w:t xml:space="preserve">. </w:t>
      </w:r>
      <w:proofErr w:type="spellStart"/>
      <w:r w:rsidRPr="00EB2196">
        <w:rPr>
          <w:i/>
        </w:rPr>
        <w:t>Наукові</w:t>
      </w:r>
      <w:proofErr w:type="spellEnd"/>
      <w:r w:rsidRPr="00EB2196">
        <w:rPr>
          <w:i/>
        </w:rPr>
        <w:t xml:space="preserve"> </w:t>
      </w:r>
      <w:proofErr w:type="spellStart"/>
      <w:r w:rsidRPr="00EB2196">
        <w:rPr>
          <w:i/>
        </w:rPr>
        <w:t>записки</w:t>
      </w:r>
      <w:proofErr w:type="spellEnd"/>
      <w:r w:rsidRPr="00EB2196">
        <w:rPr>
          <w:i/>
        </w:rPr>
        <w:t xml:space="preserve"> </w:t>
      </w:r>
      <w:proofErr w:type="spellStart"/>
      <w:r w:rsidRPr="00EB2196">
        <w:rPr>
          <w:i/>
        </w:rPr>
        <w:t>НаУКМА</w:t>
      </w:r>
      <w:proofErr w:type="spellEnd"/>
      <w:r w:rsidRPr="00EB2196">
        <w:rPr>
          <w:i/>
        </w:rPr>
        <w:t xml:space="preserve">. </w:t>
      </w:r>
      <w:proofErr w:type="spellStart"/>
      <w:r w:rsidRPr="00EB2196">
        <w:rPr>
          <w:i/>
        </w:rPr>
        <w:t>Юридичні</w:t>
      </w:r>
      <w:proofErr w:type="spellEnd"/>
      <w:r w:rsidRPr="00EB2196">
        <w:rPr>
          <w:i/>
        </w:rPr>
        <w:t xml:space="preserve"> </w:t>
      </w:r>
      <w:proofErr w:type="spellStart"/>
      <w:r w:rsidRPr="00EB2196">
        <w:rPr>
          <w:i/>
        </w:rPr>
        <w:t>науки</w:t>
      </w:r>
      <w:proofErr w:type="spellEnd"/>
      <w:r w:rsidRPr="00EB2196">
        <w:t xml:space="preserve">. 2013. Т. 144–145. </w:t>
      </w:r>
      <w:proofErr w:type="gramStart"/>
      <w:r w:rsidRPr="00EB2196">
        <w:t>С. 17</w:t>
      </w:r>
      <w:proofErr w:type="gramEnd"/>
      <w:r w:rsidRPr="00EB2196">
        <w:t xml:space="preserve">–20. </w:t>
      </w:r>
    </w:p>
    <w:p w14:paraId="1DA2A664" w14:textId="77777777" w:rsidR="00250647" w:rsidRPr="00EB2196" w:rsidRDefault="00250647" w:rsidP="00250647">
      <w:pPr>
        <w:pStyle w:val="a5"/>
        <w:numPr>
          <w:ilvl w:val="0"/>
          <w:numId w:val="20"/>
        </w:numPr>
        <w:spacing w:after="200" w:line="276" w:lineRule="auto"/>
        <w:contextualSpacing/>
        <w:jc w:val="both"/>
        <w:rPr>
          <w:lang w:val="ru-RU"/>
        </w:rPr>
      </w:pPr>
      <w:proofErr w:type="spellStart"/>
      <w:r w:rsidRPr="00EB2196">
        <w:rPr>
          <w:lang w:val="ru-RU"/>
        </w:rPr>
        <w:t>Бандурка</w:t>
      </w:r>
      <w:proofErr w:type="spellEnd"/>
      <w:r w:rsidRPr="00EB2196">
        <w:rPr>
          <w:lang w:val="ru-RU"/>
        </w:rPr>
        <w:t xml:space="preserve"> О.М., Тягло О.В. </w:t>
      </w:r>
      <w:proofErr w:type="spellStart"/>
      <w:r w:rsidRPr="00EB2196">
        <w:rPr>
          <w:lang w:val="ru-RU"/>
        </w:rPr>
        <w:t>Юридична</w:t>
      </w:r>
      <w:proofErr w:type="spellEnd"/>
      <w:r w:rsidRPr="00EB2196">
        <w:rPr>
          <w:lang w:val="ru-RU"/>
        </w:rPr>
        <w:t xml:space="preserve"> </w:t>
      </w:r>
      <w:proofErr w:type="spellStart"/>
      <w:r w:rsidRPr="00EB2196">
        <w:rPr>
          <w:lang w:val="ru-RU"/>
        </w:rPr>
        <w:t>логіка</w:t>
      </w:r>
      <w:proofErr w:type="spellEnd"/>
      <w:r w:rsidRPr="00EB2196">
        <w:rPr>
          <w:lang w:val="ru-RU"/>
        </w:rPr>
        <w:t xml:space="preserve">: </w:t>
      </w:r>
      <w:proofErr w:type="spellStart"/>
      <w:proofErr w:type="gramStart"/>
      <w:r w:rsidRPr="00EB2196">
        <w:rPr>
          <w:lang w:val="ru-RU"/>
        </w:rPr>
        <w:t>п</w:t>
      </w:r>
      <w:proofErr w:type="gramEnd"/>
      <w:r w:rsidRPr="00EB2196">
        <w:rPr>
          <w:lang w:val="ru-RU"/>
        </w:rPr>
        <w:t>ідручник</w:t>
      </w:r>
      <w:proofErr w:type="spellEnd"/>
      <w:r w:rsidRPr="00EB2196">
        <w:rPr>
          <w:lang w:val="ru-RU"/>
        </w:rPr>
        <w:t xml:space="preserve">. 2-е вид., </w:t>
      </w:r>
      <w:proofErr w:type="spellStart"/>
      <w:r w:rsidRPr="00EB2196">
        <w:rPr>
          <w:lang w:val="ru-RU"/>
        </w:rPr>
        <w:t>переробл</w:t>
      </w:r>
      <w:proofErr w:type="spellEnd"/>
      <w:r w:rsidRPr="00EB2196">
        <w:rPr>
          <w:lang w:val="ru-RU"/>
        </w:rPr>
        <w:t xml:space="preserve">. і </w:t>
      </w:r>
      <w:proofErr w:type="spellStart"/>
      <w:r w:rsidRPr="00EB2196">
        <w:rPr>
          <w:lang w:val="ru-RU"/>
        </w:rPr>
        <w:t>доповн</w:t>
      </w:r>
      <w:proofErr w:type="spellEnd"/>
      <w:r w:rsidRPr="00EB2196">
        <w:rPr>
          <w:lang w:val="ru-RU"/>
        </w:rPr>
        <w:t>. Х.</w:t>
      </w:r>
      <w:proofErr w:type="gramStart"/>
      <w:r w:rsidRPr="00EB2196">
        <w:rPr>
          <w:lang w:val="ru-RU"/>
        </w:rPr>
        <w:t xml:space="preserve"> :</w:t>
      </w:r>
      <w:proofErr w:type="gramEnd"/>
      <w:r w:rsidRPr="00EB2196">
        <w:rPr>
          <w:lang w:val="ru-RU"/>
        </w:rPr>
        <w:t xml:space="preserve"> Золота миля, 2017. 216 с. </w:t>
      </w:r>
    </w:p>
    <w:p w14:paraId="1DA2A665" w14:textId="77777777" w:rsidR="00250647" w:rsidRPr="00EB2196" w:rsidRDefault="00250647" w:rsidP="00250647">
      <w:pPr>
        <w:pStyle w:val="a5"/>
        <w:numPr>
          <w:ilvl w:val="0"/>
          <w:numId w:val="20"/>
        </w:numPr>
        <w:spacing w:after="200" w:line="276" w:lineRule="auto"/>
        <w:contextualSpacing/>
        <w:jc w:val="both"/>
      </w:pPr>
      <w:proofErr w:type="spellStart"/>
      <w:r w:rsidRPr="003C4538">
        <w:rPr>
          <w:lang w:val="ru-RU"/>
        </w:rPr>
        <w:t>Кістяник</w:t>
      </w:r>
      <w:proofErr w:type="spellEnd"/>
      <w:r w:rsidRPr="00EB2196">
        <w:t> </w:t>
      </w:r>
      <w:r w:rsidRPr="003C4538">
        <w:rPr>
          <w:lang w:val="ru-RU"/>
        </w:rPr>
        <w:t xml:space="preserve">В.І. </w:t>
      </w:r>
      <w:proofErr w:type="spellStart"/>
      <w:r w:rsidRPr="003C4538">
        <w:rPr>
          <w:lang w:val="ru-RU"/>
        </w:rPr>
        <w:t>Правова</w:t>
      </w:r>
      <w:proofErr w:type="spellEnd"/>
      <w:r w:rsidRPr="003C4538">
        <w:rPr>
          <w:lang w:val="ru-RU"/>
        </w:rPr>
        <w:t xml:space="preserve"> </w:t>
      </w:r>
      <w:proofErr w:type="spellStart"/>
      <w:r w:rsidRPr="003C4538">
        <w:rPr>
          <w:lang w:val="ru-RU"/>
        </w:rPr>
        <w:t>Аргументація</w:t>
      </w:r>
      <w:proofErr w:type="spellEnd"/>
      <w:r w:rsidRPr="003C4538">
        <w:rPr>
          <w:lang w:val="ru-RU"/>
        </w:rPr>
        <w:t xml:space="preserve">: </w:t>
      </w:r>
      <w:proofErr w:type="spellStart"/>
      <w:r w:rsidRPr="003C4538">
        <w:rPr>
          <w:lang w:val="ru-RU"/>
        </w:rPr>
        <w:t>сучасні</w:t>
      </w:r>
      <w:proofErr w:type="spellEnd"/>
      <w:r w:rsidRPr="003C4538">
        <w:rPr>
          <w:lang w:val="ru-RU"/>
        </w:rPr>
        <w:t xml:space="preserve"> </w:t>
      </w:r>
      <w:proofErr w:type="spellStart"/>
      <w:proofErr w:type="gramStart"/>
      <w:r w:rsidRPr="003C4538">
        <w:rPr>
          <w:lang w:val="ru-RU"/>
        </w:rPr>
        <w:t>п</w:t>
      </w:r>
      <w:proofErr w:type="gramEnd"/>
      <w:r w:rsidRPr="003C4538">
        <w:rPr>
          <w:lang w:val="ru-RU"/>
        </w:rPr>
        <w:t>ідходи</w:t>
      </w:r>
      <w:proofErr w:type="spellEnd"/>
      <w:r w:rsidRPr="003C4538">
        <w:rPr>
          <w:lang w:val="ru-RU"/>
        </w:rPr>
        <w:t xml:space="preserve"> до </w:t>
      </w:r>
      <w:proofErr w:type="spellStart"/>
      <w:r w:rsidRPr="003C4538">
        <w:rPr>
          <w:lang w:val="ru-RU"/>
        </w:rPr>
        <w:t>її</w:t>
      </w:r>
      <w:proofErr w:type="spellEnd"/>
      <w:r w:rsidRPr="003C4538">
        <w:rPr>
          <w:lang w:val="ru-RU"/>
        </w:rPr>
        <w:t xml:space="preserve"> </w:t>
      </w:r>
      <w:proofErr w:type="spellStart"/>
      <w:r w:rsidRPr="003C4538">
        <w:rPr>
          <w:lang w:val="ru-RU"/>
        </w:rPr>
        <w:t>розуміння</w:t>
      </w:r>
      <w:proofErr w:type="spellEnd"/>
      <w:r w:rsidRPr="003C4538">
        <w:rPr>
          <w:lang w:val="ru-RU"/>
        </w:rPr>
        <w:t xml:space="preserve"> в </w:t>
      </w:r>
      <w:proofErr w:type="spellStart"/>
      <w:r w:rsidRPr="003C4538">
        <w:rPr>
          <w:lang w:val="ru-RU"/>
        </w:rPr>
        <w:t>зарубіжних</w:t>
      </w:r>
      <w:proofErr w:type="spellEnd"/>
      <w:r w:rsidRPr="003C4538">
        <w:rPr>
          <w:lang w:val="ru-RU"/>
        </w:rPr>
        <w:t xml:space="preserve"> </w:t>
      </w:r>
      <w:proofErr w:type="spellStart"/>
      <w:r w:rsidRPr="003C4538">
        <w:rPr>
          <w:lang w:val="ru-RU"/>
        </w:rPr>
        <w:t>дослідженнях</w:t>
      </w:r>
      <w:proofErr w:type="spellEnd"/>
      <w:r w:rsidRPr="003C4538">
        <w:rPr>
          <w:lang w:val="ru-RU"/>
        </w:rPr>
        <w:t xml:space="preserve">. </w:t>
      </w:r>
      <w:proofErr w:type="spellStart"/>
      <w:r w:rsidRPr="00EB2196">
        <w:rPr>
          <w:rFonts w:eastAsia="TimesNewRomanPSMT"/>
          <w:i/>
          <w:iCs/>
        </w:rPr>
        <w:t>Наукові</w:t>
      </w:r>
      <w:proofErr w:type="spellEnd"/>
      <w:r w:rsidRPr="00EB2196">
        <w:rPr>
          <w:rFonts w:eastAsia="TimesNewRomanPSMT"/>
          <w:i/>
          <w:iCs/>
        </w:rPr>
        <w:t xml:space="preserve"> </w:t>
      </w:r>
      <w:proofErr w:type="spellStart"/>
      <w:r w:rsidRPr="00EB2196">
        <w:rPr>
          <w:rFonts w:eastAsia="TimesNewRomanPSMT"/>
          <w:i/>
          <w:iCs/>
        </w:rPr>
        <w:t>запискиНаУКМА</w:t>
      </w:r>
      <w:proofErr w:type="spellEnd"/>
      <w:r w:rsidRPr="00EB2196">
        <w:rPr>
          <w:rFonts w:eastAsia="TimesNewRomanPSMT"/>
        </w:rPr>
        <w:t xml:space="preserve">. </w:t>
      </w:r>
      <w:proofErr w:type="spellStart"/>
      <w:r w:rsidRPr="00EB2196">
        <w:rPr>
          <w:rFonts w:eastAsia="TimesNewRomanPSMT"/>
        </w:rPr>
        <w:t>Том</w:t>
      </w:r>
      <w:proofErr w:type="spellEnd"/>
      <w:r w:rsidRPr="00EB2196">
        <w:rPr>
          <w:rFonts w:eastAsia="TimesNewRomanPSMT"/>
        </w:rPr>
        <w:t xml:space="preserve"> 129. </w:t>
      </w:r>
      <w:proofErr w:type="spellStart"/>
      <w:r w:rsidRPr="00EB2196">
        <w:rPr>
          <w:rFonts w:eastAsia="TimesNewRomanPSMT"/>
        </w:rPr>
        <w:t>Юридичні</w:t>
      </w:r>
      <w:proofErr w:type="spellEnd"/>
      <w:r w:rsidRPr="00EB2196">
        <w:rPr>
          <w:rFonts w:eastAsia="TimesNewRomanPSMT"/>
        </w:rPr>
        <w:t xml:space="preserve"> </w:t>
      </w:r>
      <w:proofErr w:type="spellStart"/>
      <w:r w:rsidRPr="00EB2196">
        <w:rPr>
          <w:rFonts w:eastAsia="TimesNewRomanPSMT"/>
        </w:rPr>
        <w:t>науки</w:t>
      </w:r>
      <w:proofErr w:type="spellEnd"/>
      <w:r w:rsidRPr="00EB2196">
        <w:rPr>
          <w:rFonts w:eastAsia="TimesNewRomanPSMT"/>
        </w:rPr>
        <w:t>. С.20-22.</w:t>
      </w:r>
    </w:p>
    <w:p w14:paraId="1DA2A666" w14:textId="6484F96E" w:rsidR="00250647" w:rsidRPr="00BA5E93" w:rsidRDefault="00250647" w:rsidP="00250647">
      <w:pPr>
        <w:pStyle w:val="a5"/>
        <w:numPr>
          <w:ilvl w:val="0"/>
          <w:numId w:val="20"/>
        </w:numPr>
        <w:spacing w:after="200" w:line="276" w:lineRule="auto"/>
        <w:contextualSpacing/>
        <w:jc w:val="both"/>
        <w:rPr>
          <w:lang w:val="ru-RU"/>
        </w:rPr>
      </w:pPr>
      <w:proofErr w:type="spellStart"/>
      <w:r w:rsidRPr="00EB2196">
        <w:rPr>
          <w:rFonts w:eastAsia="TimesNewRomanPSMT"/>
          <w:lang w:val="ru-RU"/>
        </w:rPr>
        <w:t>Луць</w:t>
      </w:r>
      <w:proofErr w:type="spellEnd"/>
      <w:r w:rsidRPr="00EB2196">
        <w:rPr>
          <w:rFonts w:eastAsia="TimesNewRomanPSMT"/>
        </w:rPr>
        <w:t> </w:t>
      </w:r>
      <w:r w:rsidRPr="00EB2196">
        <w:rPr>
          <w:rFonts w:eastAsia="TimesNewRomanPSMT"/>
          <w:lang w:val="ru-RU"/>
        </w:rPr>
        <w:t>Л.А.</w:t>
      </w:r>
      <w:r w:rsidR="00BA5E93">
        <w:rPr>
          <w:rFonts w:eastAsia="TimesNewRomanPSMT"/>
          <w:lang w:val="ru-RU"/>
        </w:rPr>
        <w:t xml:space="preserve"> </w:t>
      </w:r>
      <w:bookmarkStart w:id="0" w:name="_GoBack"/>
      <w:bookmarkEnd w:id="0"/>
      <w:proofErr w:type="spellStart"/>
      <w:r w:rsidRPr="00EB2196">
        <w:rPr>
          <w:rFonts w:eastAsia="TimesNewRomanPSMT"/>
          <w:lang w:val="ru-RU"/>
        </w:rPr>
        <w:t>Аргументция</w:t>
      </w:r>
      <w:proofErr w:type="spellEnd"/>
      <w:r w:rsidRPr="00EB2196">
        <w:rPr>
          <w:rFonts w:eastAsia="TimesNewRomanPSMT"/>
          <w:lang w:val="ru-RU"/>
        </w:rPr>
        <w:t xml:space="preserve"> и судебные правовые позиции</w:t>
      </w:r>
      <w:r w:rsidRPr="00EB2196">
        <w:rPr>
          <w:rFonts w:eastAsia="TimesNewRomanPSMT"/>
          <w:i/>
          <w:iCs/>
          <w:lang w:val="ru-RU"/>
        </w:rPr>
        <w:t xml:space="preserve">. </w:t>
      </w:r>
      <w:r w:rsidRPr="00BA5E93">
        <w:rPr>
          <w:i/>
          <w:iCs/>
          <w:lang w:val="ru-RU"/>
        </w:rPr>
        <w:t>Юридическая техника</w:t>
      </w:r>
      <w:r w:rsidRPr="00BA5E93">
        <w:rPr>
          <w:lang w:val="ru-RU"/>
        </w:rPr>
        <w:t>. 2013. №7 С.19-22.</w:t>
      </w:r>
    </w:p>
    <w:p w14:paraId="1DA2A667" w14:textId="77777777" w:rsidR="00250647" w:rsidRPr="00EB2196" w:rsidRDefault="00250647" w:rsidP="00250647">
      <w:pPr>
        <w:pStyle w:val="a5"/>
        <w:numPr>
          <w:ilvl w:val="0"/>
          <w:numId w:val="20"/>
        </w:numPr>
        <w:spacing w:after="200" w:line="276" w:lineRule="auto"/>
        <w:contextualSpacing/>
        <w:jc w:val="both"/>
      </w:pPr>
      <w:proofErr w:type="spellStart"/>
      <w:r w:rsidRPr="00EB2196">
        <w:t>Хворостянкіна</w:t>
      </w:r>
      <w:proofErr w:type="spellEnd"/>
      <w:r w:rsidRPr="00EB2196">
        <w:t xml:space="preserve"> А.В. </w:t>
      </w:r>
      <w:proofErr w:type="spellStart"/>
      <w:r w:rsidRPr="00EB2196">
        <w:t>Юридична</w:t>
      </w:r>
      <w:proofErr w:type="spellEnd"/>
      <w:r w:rsidRPr="00EB2196">
        <w:t xml:space="preserve"> </w:t>
      </w:r>
      <w:proofErr w:type="spellStart"/>
      <w:r w:rsidRPr="00EB2196">
        <w:t>аргументація</w:t>
      </w:r>
      <w:proofErr w:type="spellEnd"/>
      <w:r w:rsidRPr="00EB2196">
        <w:t xml:space="preserve"> в </w:t>
      </w:r>
      <w:proofErr w:type="spellStart"/>
      <w:r w:rsidRPr="00EB2196">
        <w:t>англо-саксонській</w:t>
      </w:r>
      <w:proofErr w:type="spellEnd"/>
      <w:r w:rsidRPr="00EB2196">
        <w:t xml:space="preserve"> </w:t>
      </w:r>
      <w:proofErr w:type="spellStart"/>
      <w:r w:rsidRPr="00EB2196">
        <w:t>та</w:t>
      </w:r>
      <w:proofErr w:type="spellEnd"/>
      <w:r w:rsidRPr="00EB2196">
        <w:t xml:space="preserve"> </w:t>
      </w:r>
      <w:proofErr w:type="spellStart"/>
      <w:r w:rsidRPr="00EB2196">
        <w:t>романо-германській</w:t>
      </w:r>
      <w:proofErr w:type="spellEnd"/>
      <w:r w:rsidRPr="00EB2196">
        <w:t xml:space="preserve"> </w:t>
      </w:r>
      <w:proofErr w:type="spellStart"/>
      <w:r w:rsidRPr="00EB2196">
        <w:t>правових</w:t>
      </w:r>
      <w:proofErr w:type="spellEnd"/>
      <w:r w:rsidRPr="00EB2196">
        <w:t xml:space="preserve"> </w:t>
      </w:r>
      <w:proofErr w:type="spellStart"/>
      <w:r w:rsidRPr="00EB2196">
        <w:t>сім’ях</w:t>
      </w:r>
      <w:proofErr w:type="spellEnd"/>
      <w:r w:rsidRPr="00EB2196">
        <w:t xml:space="preserve">: </w:t>
      </w:r>
      <w:proofErr w:type="spellStart"/>
      <w:r w:rsidRPr="00EB2196">
        <w:t>методологічні</w:t>
      </w:r>
      <w:proofErr w:type="spellEnd"/>
      <w:r w:rsidRPr="00EB2196">
        <w:t xml:space="preserve"> </w:t>
      </w:r>
      <w:proofErr w:type="spellStart"/>
      <w:r w:rsidRPr="00EB2196">
        <w:t>засади</w:t>
      </w:r>
      <w:proofErr w:type="spellEnd"/>
      <w:r w:rsidRPr="00EB2196">
        <w:t xml:space="preserve"> </w:t>
      </w:r>
      <w:proofErr w:type="spellStart"/>
      <w:r w:rsidRPr="00EB2196">
        <w:t>порівняльного</w:t>
      </w:r>
      <w:proofErr w:type="spellEnd"/>
      <w:r w:rsidRPr="00EB2196">
        <w:t xml:space="preserve"> </w:t>
      </w:r>
      <w:proofErr w:type="spellStart"/>
      <w:r w:rsidRPr="00EB2196">
        <w:t>аналізу</w:t>
      </w:r>
      <w:proofErr w:type="spellEnd"/>
      <w:r w:rsidRPr="00EB2196">
        <w:t xml:space="preserve">. </w:t>
      </w:r>
      <w:proofErr w:type="spellStart"/>
      <w:r w:rsidRPr="00EB2196">
        <w:rPr>
          <w:i/>
          <w:iCs/>
        </w:rPr>
        <w:t>Наукові</w:t>
      </w:r>
      <w:proofErr w:type="spellEnd"/>
      <w:r w:rsidRPr="00EB2196">
        <w:rPr>
          <w:i/>
          <w:iCs/>
        </w:rPr>
        <w:t xml:space="preserve"> </w:t>
      </w:r>
      <w:proofErr w:type="spellStart"/>
      <w:r w:rsidRPr="00EB2196">
        <w:rPr>
          <w:i/>
          <w:iCs/>
        </w:rPr>
        <w:t>записки</w:t>
      </w:r>
      <w:proofErr w:type="spellEnd"/>
      <w:r w:rsidRPr="00EB2196">
        <w:rPr>
          <w:i/>
          <w:iCs/>
        </w:rPr>
        <w:t xml:space="preserve"> </w:t>
      </w:r>
      <w:proofErr w:type="spellStart"/>
      <w:r w:rsidRPr="00EB2196">
        <w:rPr>
          <w:i/>
          <w:iCs/>
        </w:rPr>
        <w:t>НаУКМА</w:t>
      </w:r>
      <w:proofErr w:type="spellEnd"/>
      <w:r w:rsidRPr="00EB2196">
        <w:t xml:space="preserve">. </w:t>
      </w:r>
      <w:proofErr w:type="spellStart"/>
      <w:r w:rsidRPr="00EB2196">
        <w:t>Том</w:t>
      </w:r>
      <w:proofErr w:type="spellEnd"/>
      <w:r w:rsidRPr="00EB2196">
        <w:t>. 129. С.16-19.</w:t>
      </w:r>
    </w:p>
    <w:p w14:paraId="1DA2A668" w14:textId="77777777" w:rsidR="00250647" w:rsidRPr="00EB2196" w:rsidRDefault="00250647" w:rsidP="00250647">
      <w:pPr>
        <w:pStyle w:val="a5"/>
        <w:numPr>
          <w:ilvl w:val="0"/>
          <w:numId w:val="20"/>
        </w:numPr>
        <w:spacing w:after="200" w:line="276" w:lineRule="auto"/>
        <w:contextualSpacing/>
        <w:jc w:val="both"/>
      </w:pPr>
      <w:proofErr w:type="spellStart"/>
      <w:r w:rsidRPr="00EB2196">
        <w:rPr>
          <w:lang w:val="ru-RU"/>
        </w:rPr>
        <w:t>Чорнобай</w:t>
      </w:r>
      <w:proofErr w:type="spellEnd"/>
      <w:r w:rsidRPr="00EB2196">
        <w:rPr>
          <w:lang w:val="ru-RU"/>
        </w:rPr>
        <w:t xml:space="preserve"> О. Л. </w:t>
      </w:r>
      <w:proofErr w:type="spellStart"/>
      <w:r w:rsidRPr="00EB2196">
        <w:rPr>
          <w:lang w:val="ru-RU"/>
        </w:rPr>
        <w:t>Аргументативна</w:t>
      </w:r>
      <w:proofErr w:type="spellEnd"/>
      <w:r w:rsidRPr="00EB2196">
        <w:rPr>
          <w:lang w:val="ru-RU"/>
        </w:rPr>
        <w:t xml:space="preserve"> практика в </w:t>
      </w:r>
      <w:proofErr w:type="spellStart"/>
      <w:r w:rsidRPr="00EB2196">
        <w:rPr>
          <w:lang w:val="ru-RU"/>
        </w:rPr>
        <w:t>юридичній</w:t>
      </w:r>
      <w:proofErr w:type="spellEnd"/>
      <w:r w:rsidRPr="00EB2196">
        <w:rPr>
          <w:lang w:val="ru-RU"/>
        </w:rPr>
        <w:t xml:space="preserve"> </w:t>
      </w:r>
      <w:proofErr w:type="spellStart"/>
      <w:r w:rsidRPr="00EB2196">
        <w:rPr>
          <w:lang w:val="ru-RU"/>
        </w:rPr>
        <w:t>діяльності</w:t>
      </w:r>
      <w:proofErr w:type="spellEnd"/>
      <w:proofErr w:type="gramStart"/>
      <w:r w:rsidRPr="00EB2196">
        <w:rPr>
          <w:lang w:val="ru-RU"/>
        </w:rPr>
        <w:t xml:space="preserve"> :</w:t>
      </w:r>
      <w:proofErr w:type="gramEnd"/>
      <w:r w:rsidRPr="00EB2196">
        <w:rPr>
          <w:lang w:val="ru-RU"/>
        </w:rPr>
        <w:t xml:space="preserve"> </w:t>
      </w:r>
      <w:proofErr w:type="spellStart"/>
      <w:r w:rsidRPr="00EB2196">
        <w:rPr>
          <w:lang w:val="ru-RU"/>
        </w:rPr>
        <w:t>наукова</w:t>
      </w:r>
      <w:proofErr w:type="spellEnd"/>
      <w:r w:rsidRPr="00EB2196">
        <w:rPr>
          <w:lang w:val="ru-RU"/>
        </w:rPr>
        <w:t xml:space="preserve"> проблема й </w:t>
      </w:r>
      <w:proofErr w:type="spellStart"/>
      <w:r w:rsidRPr="00EB2196">
        <w:rPr>
          <w:lang w:val="ru-RU"/>
        </w:rPr>
        <w:t>можливості</w:t>
      </w:r>
      <w:proofErr w:type="spellEnd"/>
      <w:r w:rsidRPr="00EB2196">
        <w:rPr>
          <w:lang w:val="ru-RU"/>
        </w:rPr>
        <w:t xml:space="preserve"> </w:t>
      </w:r>
      <w:proofErr w:type="spellStart"/>
      <w:r w:rsidRPr="00EB2196">
        <w:rPr>
          <w:lang w:val="ru-RU"/>
        </w:rPr>
        <w:t>її</w:t>
      </w:r>
      <w:proofErr w:type="spellEnd"/>
      <w:r w:rsidRPr="00EB2196">
        <w:rPr>
          <w:lang w:val="ru-RU"/>
        </w:rPr>
        <w:t xml:space="preserve"> </w:t>
      </w:r>
      <w:proofErr w:type="spellStart"/>
      <w:r w:rsidRPr="00EB2196">
        <w:rPr>
          <w:lang w:val="ru-RU"/>
        </w:rPr>
        <w:t>вирішення</w:t>
      </w:r>
      <w:proofErr w:type="spellEnd"/>
      <w:r w:rsidRPr="00EB2196">
        <w:rPr>
          <w:lang w:val="ru-RU"/>
        </w:rPr>
        <w:t xml:space="preserve">. </w:t>
      </w:r>
      <w:proofErr w:type="spellStart"/>
      <w:r w:rsidRPr="00EB2196">
        <w:rPr>
          <w:i/>
        </w:rPr>
        <w:t>Юридична</w:t>
      </w:r>
      <w:proofErr w:type="spellEnd"/>
      <w:r w:rsidRPr="00EB2196">
        <w:rPr>
          <w:i/>
        </w:rPr>
        <w:t xml:space="preserve"> </w:t>
      </w:r>
      <w:proofErr w:type="spellStart"/>
      <w:r w:rsidRPr="00EB2196">
        <w:rPr>
          <w:i/>
        </w:rPr>
        <w:t>наука</w:t>
      </w:r>
      <w:proofErr w:type="spellEnd"/>
      <w:r w:rsidRPr="00EB2196">
        <w:t xml:space="preserve">. 2015. № 8. </w:t>
      </w:r>
      <w:proofErr w:type="gramStart"/>
      <w:r w:rsidRPr="00EB2196">
        <w:t>С. 15</w:t>
      </w:r>
      <w:proofErr w:type="gramEnd"/>
      <w:r w:rsidRPr="00EB2196">
        <w:t xml:space="preserve">–19. </w:t>
      </w:r>
    </w:p>
    <w:p w14:paraId="1DA2A669" w14:textId="77777777" w:rsidR="00250647" w:rsidRPr="00EB2196" w:rsidRDefault="00250647" w:rsidP="00250647">
      <w:pPr>
        <w:pStyle w:val="a5"/>
        <w:numPr>
          <w:ilvl w:val="0"/>
          <w:numId w:val="20"/>
        </w:numPr>
        <w:spacing w:after="200" w:line="276" w:lineRule="auto"/>
        <w:contextualSpacing/>
        <w:jc w:val="both"/>
      </w:pPr>
      <w:r w:rsidRPr="00EB2196">
        <w:rPr>
          <w:lang w:val="ru-RU"/>
        </w:rPr>
        <w:t xml:space="preserve">Щербина О.Ю. </w:t>
      </w:r>
      <w:proofErr w:type="spellStart"/>
      <w:r w:rsidRPr="00EB2196">
        <w:rPr>
          <w:lang w:val="ru-RU"/>
        </w:rPr>
        <w:t>Специфіка</w:t>
      </w:r>
      <w:proofErr w:type="spellEnd"/>
      <w:r w:rsidRPr="00EB2196">
        <w:rPr>
          <w:lang w:val="ru-RU"/>
        </w:rPr>
        <w:t xml:space="preserve"> </w:t>
      </w:r>
      <w:proofErr w:type="spellStart"/>
      <w:r w:rsidRPr="00EB2196">
        <w:rPr>
          <w:lang w:val="ru-RU"/>
        </w:rPr>
        <w:t>витлумачення</w:t>
      </w:r>
      <w:proofErr w:type="spellEnd"/>
      <w:r w:rsidRPr="00EB2196">
        <w:rPr>
          <w:lang w:val="ru-RU"/>
        </w:rPr>
        <w:t xml:space="preserve"> </w:t>
      </w:r>
      <w:proofErr w:type="spellStart"/>
      <w:r w:rsidRPr="00EB2196">
        <w:rPr>
          <w:lang w:val="ru-RU"/>
        </w:rPr>
        <w:t>терміна</w:t>
      </w:r>
      <w:proofErr w:type="spellEnd"/>
      <w:r w:rsidRPr="00EB2196">
        <w:rPr>
          <w:lang w:val="ru-RU"/>
        </w:rPr>
        <w:t xml:space="preserve"> «</w:t>
      </w:r>
      <w:proofErr w:type="spellStart"/>
      <w:r w:rsidRPr="00EB2196">
        <w:rPr>
          <w:lang w:val="ru-RU"/>
        </w:rPr>
        <w:t>юридична</w:t>
      </w:r>
      <w:proofErr w:type="spellEnd"/>
      <w:r w:rsidRPr="00EB2196">
        <w:rPr>
          <w:lang w:val="ru-RU"/>
        </w:rPr>
        <w:t xml:space="preserve"> </w:t>
      </w:r>
      <w:proofErr w:type="spellStart"/>
      <w:r w:rsidRPr="00EB2196">
        <w:rPr>
          <w:lang w:val="ru-RU"/>
        </w:rPr>
        <w:t>аргументація</w:t>
      </w:r>
      <w:proofErr w:type="spellEnd"/>
      <w:r w:rsidRPr="00EB2196">
        <w:rPr>
          <w:lang w:val="ru-RU"/>
        </w:rPr>
        <w:t xml:space="preserve">» у </w:t>
      </w:r>
      <w:proofErr w:type="spellStart"/>
      <w:r w:rsidRPr="00EB2196">
        <w:rPr>
          <w:lang w:val="ru-RU"/>
        </w:rPr>
        <w:t>логіко-юридичних</w:t>
      </w:r>
      <w:proofErr w:type="spellEnd"/>
      <w:r w:rsidRPr="00EB2196">
        <w:rPr>
          <w:lang w:val="ru-RU"/>
        </w:rPr>
        <w:t xml:space="preserve"> </w:t>
      </w:r>
      <w:proofErr w:type="spellStart"/>
      <w:proofErr w:type="gramStart"/>
      <w:r w:rsidRPr="00EB2196">
        <w:rPr>
          <w:lang w:val="ru-RU"/>
        </w:rPr>
        <w:t>студ</w:t>
      </w:r>
      <w:proofErr w:type="gramEnd"/>
      <w:r w:rsidRPr="00EB2196">
        <w:rPr>
          <w:lang w:val="ru-RU"/>
        </w:rPr>
        <w:t>іях</w:t>
      </w:r>
      <w:proofErr w:type="spellEnd"/>
      <w:r w:rsidRPr="00EB2196">
        <w:rPr>
          <w:lang w:val="ru-RU"/>
        </w:rPr>
        <w:t xml:space="preserve">. </w:t>
      </w:r>
      <w:proofErr w:type="spellStart"/>
      <w:r w:rsidRPr="00EB2196">
        <w:t>Альманах</w:t>
      </w:r>
      <w:proofErr w:type="spellEnd"/>
      <w:r w:rsidRPr="00EB2196">
        <w:t xml:space="preserve">. </w:t>
      </w:r>
      <w:proofErr w:type="spellStart"/>
      <w:r w:rsidRPr="00EB2196">
        <w:t>Філософські</w:t>
      </w:r>
      <w:proofErr w:type="spellEnd"/>
      <w:r w:rsidRPr="00EB2196">
        <w:t xml:space="preserve"> </w:t>
      </w:r>
      <w:proofErr w:type="spellStart"/>
      <w:r w:rsidRPr="00EB2196">
        <w:t>проблеми</w:t>
      </w:r>
      <w:proofErr w:type="spellEnd"/>
      <w:r w:rsidRPr="00EB2196">
        <w:t xml:space="preserve"> </w:t>
      </w:r>
      <w:proofErr w:type="spellStart"/>
      <w:r w:rsidRPr="00EB2196">
        <w:t>гуманітарних</w:t>
      </w:r>
      <w:proofErr w:type="spellEnd"/>
      <w:r w:rsidRPr="00EB2196">
        <w:t xml:space="preserve"> </w:t>
      </w:r>
      <w:proofErr w:type="spellStart"/>
      <w:r w:rsidRPr="00EB2196">
        <w:t>наук</w:t>
      </w:r>
      <w:proofErr w:type="spellEnd"/>
      <w:r w:rsidRPr="00EB2196">
        <w:t xml:space="preserve">, 2016. № 25. </w:t>
      </w:r>
      <w:proofErr w:type="gramStart"/>
      <w:r w:rsidRPr="00EB2196">
        <w:t>С. 61</w:t>
      </w:r>
      <w:proofErr w:type="gramEnd"/>
      <w:r w:rsidRPr="00EB2196">
        <w:t xml:space="preserve">-66. </w:t>
      </w:r>
    </w:p>
    <w:p w14:paraId="1DA2A66A" w14:textId="77777777" w:rsidR="00250647" w:rsidRPr="003C4538" w:rsidRDefault="00250647" w:rsidP="00250647">
      <w:pPr>
        <w:pStyle w:val="a5"/>
        <w:numPr>
          <w:ilvl w:val="0"/>
          <w:numId w:val="20"/>
        </w:numPr>
        <w:spacing w:after="200" w:line="276" w:lineRule="auto"/>
        <w:contextualSpacing/>
        <w:jc w:val="both"/>
        <w:rPr>
          <w:lang w:val="ru-RU"/>
        </w:rPr>
      </w:pPr>
      <w:proofErr w:type="spellStart"/>
      <w:r w:rsidRPr="00EB2196">
        <w:rPr>
          <w:lang w:val="ru-RU"/>
        </w:rPr>
        <w:t>Юридична</w:t>
      </w:r>
      <w:proofErr w:type="spellEnd"/>
      <w:r w:rsidRPr="00EB2196">
        <w:rPr>
          <w:lang w:val="ru-RU"/>
        </w:rPr>
        <w:t xml:space="preserve"> </w:t>
      </w:r>
      <w:proofErr w:type="spellStart"/>
      <w:r w:rsidRPr="00EB2196">
        <w:rPr>
          <w:lang w:val="ru-RU"/>
        </w:rPr>
        <w:t>аргументація</w:t>
      </w:r>
      <w:proofErr w:type="spellEnd"/>
      <w:r w:rsidRPr="00EB2196">
        <w:rPr>
          <w:lang w:val="ru-RU"/>
        </w:rPr>
        <w:t xml:space="preserve">. </w:t>
      </w:r>
      <w:proofErr w:type="spellStart"/>
      <w:r w:rsidRPr="00EB2196">
        <w:rPr>
          <w:lang w:val="ru-RU"/>
        </w:rPr>
        <w:t>Логічні</w:t>
      </w:r>
      <w:proofErr w:type="spellEnd"/>
      <w:r w:rsidRPr="00EB2196">
        <w:rPr>
          <w:lang w:val="ru-RU"/>
        </w:rPr>
        <w:t xml:space="preserve"> </w:t>
      </w:r>
      <w:proofErr w:type="spellStart"/>
      <w:proofErr w:type="gramStart"/>
      <w:r w:rsidRPr="00EB2196">
        <w:rPr>
          <w:lang w:val="ru-RU"/>
        </w:rPr>
        <w:t>досл</w:t>
      </w:r>
      <w:proofErr w:type="gramEnd"/>
      <w:r w:rsidRPr="00EB2196">
        <w:rPr>
          <w:lang w:val="ru-RU"/>
        </w:rPr>
        <w:t>ідження</w:t>
      </w:r>
      <w:proofErr w:type="spellEnd"/>
      <w:r w:rsidRPr="00EB2196">
        <w:rPr>
          <w:lang w:val="ru-RU"/>
        </w:rPr>
        <w:t xml:space="preserve"> / за ред. О.М. Юркевич. Х.: Вид. </w:t>
      </w:r>
      <w:proofErr w:type="spellStart"/>
      <w:r w:rsidRPr="003C4538">
        <w:rPr>
          <w:lang w:val="ru-RU"/>
        </w:rPr>
        <w:t>Іванченко</w:t>
      </w:r>
      <w:proofErr w:type="spellEnd"/>
      <w:proofErr w:type="gramStart"/>
      <w:r w:rsidRPr="003C4538">
        <w:rPr>
          <w:lang w:val="ru-RU"/>
        </w:rPr>
        <w:t xml:space="preserve"> І.</w:t>
      </w:r>
      <w:proofErr w:type="gramEnd"/>
      <w:r w:rsidRPr="003C4538">
        <w:rPr>
          <w:lang w:val="ru-RU"/>
        </w:rPr>
        <w:t xml:space="preserve">С., 2012. 210 с. </w:t>
      </w:r>
    </w:p>
    <w:p w14:paraId="1DA2A66B" w14:textId="77777777" w:rsidR="00250647" w:rsidRPr="00EB2196" w:rsidRDefault="00250647" w:rsidP="00250647">
      <w:pPr>
        <w:pStyle w:val="a5"/>
        <w:numPr>
          <w:ilvl w:val="0"/>
          <w:numId w:val="20"/>
        </w:numPr>
        <w:spacing w:after="200" w:line="276" w:lineRule="auto"/>
        <w:contextualSpacing/>
        <w:jc w:val="both"/>
      </w:pPr>
      <w:proofErr w:type="spellStart"/>
      <w:r w:rsidRPr="00EB2196">
        <w:rPr>
          <w:lang w:val="ru-RU"/>
        </w:rPr>
        <w:t>Чорнобай</w:t>
      </w:r>
      <w:proofErr w:type="spellEnd"/>
      <w:r w:rsidRPr="00EB2196">
        <w:rPr>
          <w:lang w:val="ru-RU"/>
        </w:rPr>
        <w:t xml:space="preserve"> О. Л. </w:t>
      </w:r>
      <w:proofErr w:type="spellStart"/>
      <w:r w:rsidRPr="00EB2196">
        <w:rPr>
          <w:lang w:val="ru-RU"/>
        </w:rPr>
        <w:t>Особливості</w:t>
      </w:r>
      <w:proofErr w:type="spellEnd"/>
      <w:r w:rsidRPr="00EB2196">
        <w:rPr>
          <w:lang w:val="ru-RU"/>
        </w:rPr>
        <w:t xml:space="preserve"> </w:t>
      </w:r>
      <w:proofErr w:type="spellStart"/>
      <w:r w:rsidRPr="00EB2196">
        <w:rPr>
          <w:lang w:val="ru-RU"/>
        </w:rPr>
        <w:t>правової</w:t>
      </w:r>
      <w:proofErr w:type="spellEnd"/>
      <w:r w:rsidRPr="00EB2196">
        <w:rPr>
          <w:lang w:val="ru-RU"/>
        </w:rPr>
        <w:t xml:space="preserve"> </w:t>
      </w:r>
      <w:proofErr w:type="spellStart"/>
      <w:r w:rsidRPr="00EB2196">
        <w:rPr>
          <w:lang w:val="ru-RU"/>
        </w:rPr>
        <w:t>аргументація</w:t>
      </w:r>
      <w:proofErr w:type="spellEnd"/>
      <w:r w:rsidRPr="00EB2196">
        <w:rPr>
          <w:lang w:val="ru-RU"/>
        </w:rPr>
        <w:t xml:space="preserve"> у </w:t>
      </w:r>
      <w:proofErr w:type="spellStart"/>
      <w:r w:rsidRPr="00EB2196">
        <w:rPr>
          <w:lang w:val="ru-RU"/>
        </w:rPr>
        <w:t>комунікативній</w:t>
      </w:r>
      <w:proofErr w:type="spellEnd"/>
      <w:r w:rsidRPr="00EB2196">
        <w:rPr>
          <w:lang w:val="ru-RU"/>
        </w:rPr>
        <w:t xml:space="preserve"> </w:t>
      </w:r>
      <w:proofErr w:type="spellStart"/>
      <w:r w:rsidRPr="00EB2196">
        <w:rPr>
          <w:lang w:val="ru-RU"/>
        </w:rPr>
        <w:t>практиці</w:t>
      </w:r>
      <w:proofErr w:type="spellEnd"/>
      <w:r w:rsidRPr="00EB2196">
        <w:rPr>
          <w:lang w:val="ru-RU"/>
        </w:rPr>
        <w:t xml:space="preserve"> юриста: </w:t>
      </w:r>
      <w:proofErr w:type="spellStart"/>
      <w:r w:rsidRPr="00EB2196">
        <w:rPr>
          <w:lang w:val="ru-RU"/>
        </w:rPr>
        <w:t>деякі</w:t>
      </w:r>
      <w:proofErr w:type="spellEnd"/>
      <w:r w:rsidRPr="00EB2196">
        <w:rPr>
          <w:lang w:val="ru-RU"/>
        </w:rPr>
        <w:t xml:space="preserve"> </w:t>
      </w:r>
      <w:proofErr w:type="spellStart"/>
      <w:r w:rsidRPr="00EB2196">
        <w:rPr>
          <w:lang w:val="ru-RU"/>
        </w:rPr>
        <w:t>аспекти</w:t>
      </w:r>
      <w:proofErr w:type="spellEnd"/>
      <w:r w:rsidRPr="00EB2196">
        <w:rPr>
          <w:lang w:val="ru-RU"/>
        </w:rPr>
        <w:t xml:space="preserve">. </w:t>
      </w:r>
      <w:r w:rsidRPr="00EB2196">
        <w:t xml:space="preserve">URL: </w:t>
      </w:r>
      <w:hyperlink r:id="rId12" w:history="1">
        <w:r w:rsidRPr="00EB2196">
          <w:rPr>
            <w:rStyle w:val="a4"/>
            <w:color w:val="auto"/>
          </w:rPr>
          <w:t>http://science.lpnu.ua/sites/default/files/journal-paper/2018/jun/13132/80-87.pdf</w:t>
        </w:r>
      </w:hyperlink>
      <w:r w:rsidRPr="00EB2196">
        <w:t xml:space="preserve"> </w:t>
      </w:r>
    </w:p>
    <w:p w14:paraId="1DA2A66C" w14:textId="77777777" w:rsidR="00250647" w:rsidRPr="00EB2196" w:rsidRDefault="00250647" w:rsidP="00250647">
      <w:pPr>
        <w:pStyle w:val="a5"/>
        <w:numPr>
          <w:ilvl w:val="0"/>
          <w:numId w:val="20"/>
        </w:numPr>
        <w:spacing w:after="200" w:line="276" w:lineRule="auto"/>
        <w:contextualSpacing/>
        <w:jc w:val="both"/>
      </w:pPr>
      <w:proofErr w:type="spellStart"/>
      <w:r w:rsidRPr="00EB2196">
        <w:t>Юридична</w:t>
      </w:r>
      <w:proofErr w:type="spellEnd"/>
      <w:r w:rsidRPr="00EB2196">
        <w:t xml:space="preserve"> </w:t>
      </w:r>
      <w:proofErr w:type="spellStart"/>
      <w:r w:rsidRPr="00EB2196">
        <w:t>аргументація</w:t>
      </w:r>
      <w:proofErr w:type="spellEnd"/>
      <w:r w:rsidRPr="00EB2196">
        <w:t xml:space="preserve">: </w:t>
      </w:r>
      <w:proofErr w:type="spellStart"/>
      <w:r w:rsidRPr="00EB2196">
        <w:t>Логічні</w:t>
      </w:r>
      <w:proofErr w:type="spellEnd"/>
      <w:r w:rsidRPr="00EB2196">
        <w:t xml:space="preserve"> </w:t>
      </w:r>
      <w:proofErr w:type="spellStart"/>
      <w:r w:rsidRPr="00EB2196">
        <w:t>дослідження</w:t>
      </w:r>
      <w:proofErr w:type="spellEnd"/>
      <w:r w:rsidRPr="00EB2196">
        <w:t xml:space="preserve">: </w:t>
      </w:r>
      <w:proofErr w:type="spellStart"/>
      <w:r w:rsidRPr="00EB2196">
        <w:t>монографія</w:t>
      </w:r>
      <w:proofErr w:type="spellEnd"/>
      <w:r w:rsidRPr="00EB2196">
        <w:t xml:space="preserve"> / О.М. </w:t>
      </w:r>
      <w:proofErr w:type="spellStart"/>
      <w:r w:rsidRPr="00EB2196">
        <w:t>Юркевич</w:t>
      </w:r>
      <w:proofErr w:type="spellEnd"/>
      <w:r w:rsidRPr="00EB2196">
        <w:t>, В.Д. </w:t>
      </w:r>
      <w:proofErr w:type="spellStart"/>
      <w:r w:rsidRPr="00EB2196">
        <w:t>Титов</w:t>
      </w:r>
      <w:proofErr w:type="spellEnd"/>
      <w:r w:rsidRPr="00EB2196">
        <w:t xml:space="preserve"> </w:t>
      </w:r>
      <w:proofErr w:type="spellStart"/>
      <w:r w:rsidRPr="00EB2196">
        <w:t>та</w:t>
      </w:r>
      <w:proofErr w:type="spellEnd"/>
      <w:r w:rsidRPr="00EB2196">
        <w:t xml:space="preserve"> </w:t>
      </w:r>
      <w:proofErr w:type="spellStart"/>
      <w:r w:rsidRPr="00EB2196">
        <w:t>ін</w:t>
      </w:r>
      <w:proofErr w:type="spellEnd"/>
      <w:r w:rsidRPr="00EB2196">
        <w:t xml:space="preserve">. </w:t>
      </w:r>
      <w:proofErr w:type="spellStart"/>
      <w:r w:rsidRPr="00EB2196">
        <w:t>Харків</w:t>
      </w:r>
      <w:proofErr w:type="spellEnd"/>
      <w:r w:rsidRPr="00EB2196">
        <w:t>, 2012. 211 с.</w:t>
      </w:r>
    </w:p>
    <w:p w14:paraId="1DA2A66D" w14:textId="77777777" w:rsidR="00250647" w:rsidRPr="00EB2196" w:rsidRDefault="00250647" w:rsidP="00250647">
      <w:pPr>
        <w:pStyle w:val="a5"/>
        <w:numPr>
          <w:ilvl w:val="0"/>
          <w:numId w:val="20"/>
        </w:numPr>
        <w:spacing w:after="200" w:line="276" w:lineRule="auto"/>
        <w:contextualSpacing/>
        <w:jc w:val="both"/>
      </w:pPr>
      <w:proofErr w:type="spellStart"/>
      <w:r w:rsidRPr="00EB2196">
        <w:t>Alexy</w:t>
      </w:r>
      <w:proofErr w:type="spellEnd"/>
      <w:r w:rsidRPr="00EB2196">
        <w:t xml:space="preserve"> R.A. </w:t>
      </w:r>
      <w:proofErr w:type="spellStart"/>
      <w:r w:rsidRPr="00EB2196">
        <w:t>TheoryoflegalArgumentation</w:t>
      </w:r>
      <w:proofErr w:type="spellEnd"/>
      <w:r w:rsidRPr="00EB2196">
        <w:t>. The</w:t>
      </w:r>
      <w:r w:rsidRPr="00EB2196">
        <w:rPr>
          <w:lang w:val="uk-UA"/>
        </w:rPr>
        <w:t xml:space="preserve"> </w:t>
      </w:r>
      <w:r w:rsidRPr="00EB2196">
        <w:t>Theory</w:t>
      </w:r>
      <w:r w:rsidRPr="00EB2196">
        <w:rPr>
          <w:lang w:val="uk-UA"/>
        </w:rPr>
        <w:t xml:space="preserve"> </w:t>
      </w:r>
      <w:proofErr w:type="gramStart"/>
      <w:r w:rsidRPr="00EB2196">
        <w:t>of</w:t>
      </w:r>
      <w:r w:rsidRPr="00EB2196">
        <w:rPr>
          <w:lang w:val="uk-UA"/>
        </w:rPr>
        <w:t xml:space="preserve">  </w:t>
      </w:r>
      <w:r w:rsidRPr="00EB2196">
        <w:t>Rational</w:t>
      </w:r>
      <w:proofErr w:type="gramEnd"/>
      <w:r w:rsidRPr="00EB2196">
        <w:rPr>
          <w:lang w:val="uk-UA"/>
        </w:rPr>
        <w:t xml:space="preserve"> </w:t>
      </w:r>
      <w:proofErr w:type="spellStart"/>
      <w:r w:rsidRPr="00EB2196">
        <w:t>Discourseas</w:t>
      </w:r>
      <w:proofErr w:type="spellEnd"/>
      <w:r w:rsidRPr="00EB2196">
        <w:rPr>
          <w:lang w:val="uk-UA"/>
        </w:rPr>
        <w:t xml:space="preserve"> </w:t>
      </w:r>
      <w:r w:rsidRPr="00EB2196">
        <w:t>Theory</w:t>
      </w:r>
      <w:r w:rsidRPr="00EB2196">
        <w:rPr>
          <w:lang w:val="uk-UA"/>
        </w:rPr>
        <w:t xml:space="preserve"> </w:t>
      </w:r>
      <w:r w:rsidRPr="00EB2196">
        <w:t>of</w:t>
      </w:r>
      <w:r w:rsidRPr="00EB2196">
        <w:rPr>
          <w:lang w:val="uk-UA"/>
        </w:rPr>
        <w:t xml:space="preserve"> </w:t>
      </w:r>
      <w:r w:rsidRPr="00EB2196">
        <w:t>Legal</w:t>
      </w:r>
      <w:r w:rsidRPr="00EB2196">
        <w:rPr>
          <w:lang w:val="uk-UA"/>
        </w:rPr>
        <w:t xml:space="preserve"> </w:t>
      </w:r>
      <w:r w:rsidRPr="00EB2196">
        <w:t xml:space="preserve">Justification. Oxford: </w:t>
      </w:r>
      <w:proofErr w:type="spellStart"/>
      <w:r w:rsidRPr="00EB2196">
        <w:t>Claredon</w:t>
      </w:r>
      <w:proofErr w:type="spellEnd"/>
      <w:r w:rsidRPr="00EB2196">
        <w:rPr>
          <w:lang w:val="uk-UA"/>
        </w:rPr>
        <w:t xml:space="preserve"> </w:t>
      </w:r>
      <w:r w:rsidRPr="00EB2196">
        <w:t>Press, 1989. 323 p.</w:t>
      </w:r>
    </w:p>
    <w:p w14:paraId="1DA2A66E" w14:textId="77777777" w:rsidR="00250647" w:rsidRPr="00EB2196" w:rsidRDefault="00250647" w:rsidP="00250647">
      <w:pPr>
        <w:pStyle w:val="a5"/>
        <w:numPr>
          <w:ilvl w:val="0"/>
          <w:numId w:val="20"/>
        </w:numPr>
        <w:spacing w:after="200" w:line="276" w:lineRule="auto"/>
        <w:contextualSpacing/>
        <w:jc w:val="both"/>
      </w:pPr>
      <w:r w:rsidRPr="00EB2196">
        <w:t>Van</w:t>
      </w:r>
      <w:r w:rsidRPr="00EB2196">
        <w:rPr>
          <w:lang w:val="uk-UA"/>
        </w:rPr>
        <w:t xml:space="preserve"> </w:t>
      </w:r>
      <w:proofErr w:type="spellStart"/>
      <w:r w:rsidRPr="00EB2196">
        <w:t>Eemeren</w:t>
      </w:r>
      <w:proofErr w:type="spellEnd"/>
      <w:r w:rsidRPr="00EB2196">
        <w:t xml:space="preserve"> F.H. Hand</w:t>
      </w:r>
      <w:r w:rsidRPr="00EB2196">
        <w:rPr>
          <w:lang w:val="uk-UA"/>
        </w:rPr>
        <w:t xml:space="preserve"> </w:t>
      </w:r>
      <w:r w:rsidRPr="00EB2196">
        <w:t>book</w:t>
      </w:r>
      <w:r w:rsidRPr="00EB2196">
        <w:rPr>
          <w:lang w:val="uk-UA"/>
        </w:rPr>
        <w:t xml:space="preserve"> </w:t>
      </w:r>
      <w:r w:rsidRPr="00EB2196">
        <w:t>of</w:t>
      </w:r>
      <w:r w:rsidRPr="00EB2196">
        <w:rPr>
          <w:lang w:val="uk-UA"/>
        </w:rPr>
        <w:t xml:space="preserve"> </w:t>
      </w:r>
      <w:r w:rsidRPr="00EB2196">
        <w:t>Argumentation</w:t>
      </w:r>
      <w:r w:rsidRPr="00EB2196">
        <w:rPr>
          <w:lang w:val="uk-UA"/>
        </w:rPr>
        <w:t xml:space="preserve"> </w:t>
      </w:r>
      <w:r w:rsidRPr="00EB2196">
        <w:t>Theory. Dordrecht: Springer</w:t>
      </w:r>
      <w:r w:rsidRPr="00EB2196">
        <w:rPr>
          <w:lang w:val="uk-UA"/>
        </w:rPr>
        <w:t xml:space="preserve"> </w:t>
      </w:r>
      <w:r w:rsidRPr="00EB2196">
        <w:t>Science, Business</w:t>
      </w:r>
      <w:r w:rsidRPr="00EB2196">
        <w:rPr>
          <w:lang w:val="uk-UA"/>
        </w:rPr>
        <w:t xml:space="preserve"> </w:t>
      </w:r>
      <w:r w:rsidRPr="00EB2196">
        <w:t>Media, 2014. 991 p.</w:t>
      </w:r>
    </w:p>
    <w:p w14:paraId="1DA2A66F" w14:textId="77777777" w:rsidR="00250647" w:rsidRPr="00EB2196" w:rsidRDefault="00250647" w:rsidP="00250647">
      <w:pPr>
        <w:pStyle w:val="a5"/>
        <w:shd w:val="clear" w:color="auto" w:fill="FFFFFF"/>
        <w:tabs>
          <w:tab w:val="left" w:pos="365"/>
          <w:tab w:val="left" w:pos="426"/>
        </w:tabs>
        <w:rPr>
          <w:rFonts w:eastAsia="Times New Roman"/>
          <w:b/>
          <w:lang w:val="uk-UA" w:eastAsia="ru-RU"/>
        </w:rPr>
      </w:pPr>
    </w:p>
    <w:p w14:paraId="1DA2A670" w14:textId="77777777" w:rsidR="00250647" w:rsidRPr="00EB2196" w:rsidRDefault="00250647" w:rsidP="00250647">
      <w:pPr>
        <w:pStyle w:val="a5"/>
        <w:shd w:val="clear" w:color="auto" w:fill="FFFFFF"/>
        <w:tabs>
          <w:tab w:val="left" w:pos="365"/>
          <w:tab w:val="left" w:pos="426"/>
        </w:tabs>
        <w:jc w:val="center"/>
        <w:rPr>
          <w:rFonts w:eastAsia="Times New Roman"/>
          <w:b/>
          <w:lang w:val="uk-UA" w:eastAsia="ru-RU"/>
        </w:rPr>
      </w:pPr>
      <w:r w:rsidRPr="00EB2196">
        <w:rPr>
          <w:rFonts w:eastAsia="Times New Roman"/>
          <w:b/>
          <w:lang w:val="uk-UA" w:eastAsia="ru-RU"/>
        </w:rPr>
        <w:t>Інформаційні ресурси</w:t>
      </w:r>
    </w:p>
    <w:p w14:paraId="1DA2A671" w14:textId="77777777" w:rsidR="00002E4B" w:rsidRPr="00EB2196" w:rsidRDefault="00002E4B" w:rsidP="00002E4B">
      <w:pPr>
        <w:numPr>
          <w:ilvl w:val="0"/>
          <w:numId w:val="11"/>
        </w:numPr>
        <w:tabs>
          <w:tab w:val="clear" w:pos="357"/>
          <w:tab w:val="num" w:pos="709"/>
        </w:tabs>
        <w:ind w:left="709" w:hanging="567"/>
        <w:jc w:val="both"/>
        <w:rPr>
          <w:lang w:val="uk-UA" w:eastAsia="ru-RU"/>
        </w:rPr>
      </w:pPr>
      <w:r w:rsidRPr="00EB2196">
        <w:rPr>
          <w:lang w:val="uk-UA" w:eastAsia="ru-RU"/>
        </w:rPr>
        <w:t>http://</w:t>
      </w:r>
      <w:hyperlink r:id="rId13" w:history="1">
        <w:r w:rsidRPr="00EB2196">
          <w:rPr>
            <w:lang w:val="uk-UA" w:eastAsia="ru-RU"/>
          </w:rPr>
          <w:t>www.kmu.gov.ua</w:t>
        </w:r>
      </w:hyperlink>
      <w:r w:rsidRPr="00EB2196">
        <w:rPr>
          <w:rFonts w:eastAsia="Times New Roman"/>
          <w:lang w:val="uk-UA" w:eastAsia="ru-RU"/>
        </w:rPr>
        <w:t>– о</w:t>
      </w:r>
      <w:r w:rsidRPr="00EB2196">
        <w:rPr>
          <w:lang w:val="uk-UA" w:eastAsia="ru-RU"/>
        </w:rPr>
        <w:t>фіційний портал Кабінету міністрів України.</w:t>
      </w:r>
    </w:p>
    <w:p w14:paraId="1DA2A672" w14:textId="77777777" w:rsidR="00002E4B" w:rsidRPr="00EB2196" w:rsidRDefault="00002E4B" w:rsidP="00002E4B">
      <w:pPr>
        <w:numPr>
          <w:ilvl w:val="0"/>
          <w:numId w:val="11"/>
        </w:numPr>
        <w:tabs>
          <w:tab w:val="clear" w:pos="357"/>
          <w:tab w:val="num" w:pos="709"/>
        </w:tabs>
        <w:ind w:left="709" w:hanging="567"/>
        <w:jc w:val="both"/>
        <w:rPr>
          <w:lang w:val="uk-UA" w:eastAsia="ru-RU"/>
        </w:rPr>
      </w:pPr>
      <w:r w:rsidRPr="00EB2196">
        <w:rPr>
          <w:lang w:val="uk-UA" w:eastAsia="ru-RU"/>
        </w:rPr>
        <w:t>http://</w:t>
      </w:r>
      <w:hyperlink r:id="rId14" w:history="1">
        <w:r w:rsidRPr="00EB2196">
          <w:rPr>
            <w:lang w:val="uk-UA" w:eastAsia="ru-RU"/>
          </w:rPr>
          <w:t>www.president.gov.ua</w:t>
        </w:r>
      </w:hyperlink>
      <w:r w:rsidRPr="00EB2196">
        <w:rPr>
          <w:rFonts w:eastAsia="Times New Roman"/>
          <w:lang w:val="uk-UA" w:eastAsia="ru-RU"/>
        </w:rPr>
        <w:t xml:space="preserve"> –</w:t>
      </w:r>
      <w:r w:rsidRPr="00EB2196">
        <w:rPr>
          <w:lang w:val="uk-UA" w:eastAsia="ru-RU"/>
        </w:rPr>
        <w:t xml:space="preserve"> офіційний сайт Президента України</w:t>
      </w:r>
    </w:p>
    <w:p w14:paraId="1DA2A673" w14:textId="77777777" w:rsidR="00002E4B" w:rsidRPr="00EB2196" w:rsidRDefault="00002E4B" w:rsidP="00002E4B">
      <w:pPr>
        <w:numPr>
          <w:ilvl w:val="0"/>
          <w:numId w:val="11"/>
        </w:numPr>
        <w:tabs>
          <w:tab w:val="clear" w:pos="357"/>
          <w:tab w:val="num" w:pos="709"/>
        </w:tabs>
        <w:ind w:left="709" w:hanging="567"/>
        <w:jc w:val="both"/>
        <w:rPr>
          <w:lang w:val="uk-UA" w:eastAsia="ru-RU"/>
        </w:rPr>
      </w:pPr>
      <w:r w:rsidRPr="00EB2196">
        <w:rPr>
          <w:lang w:val="uk-UA" w:eastAsia="ru-RU"/>
        </w:rPr>
        <w:t>http://</w:t>
      </w:r>
      <w:hyperlink r:id="rId15" w:history="1">
        <w:r w:rsidRPr="00EB2196">
          <w:rPr>
            <w:u w:val="single"/>
            <w:lang w:val="uk-UA" w:eastAsia="ru-RU"/>
          </w:rPr>
          <w:t>www.internetrights.org.ua</w:t>
        </w:r>
      </w:hyperlink>
      <w:r w:rsidRPr="00EB2196">
        <w:rPr>
          <w:rFonts w:eastAsia="Times New Roman"/>
          <w:lang w:val="uk-UA" w:eastAsia="ru-RU"/>
        </w:rPr>
        <w:t xml:space="preserve"> –</w:t>
      </w:r>
      <w:r w:rsidRPr="00EB2196">
        <w:rPr>
          <w:lang w:val="uk-UA" w:eastAsia="ru-RU"/>
        </w:rPr>
        <w:t xml:space="preserve"> сайт присвячений правам людини в Інтернет.</w:t>
      </w:r>
    </w:p>
    <w:p w14:paraId="1DA2A674" w14:textId="77777777" w:rsidR="00002E4B" w:rsidRPr="00EB2196" w:rsidRDefault="00F448BA" w:rsidP="00002E4B">
      <w:pPr>
        <w:numPr>
          <w:ilvl w:val="0"/>
          <w:numId w:val="11"/>
        </w:numPr>
        <w:tabs>
          <w:tab w:val="clear" w:pos="357"/>
          <w:tab w:val="num" w:pos="709"/>
        </w:tabs>
        <w:ind w:left="709" w:hanging="567"/>
        <w:jc w:val="both"/>
        <w:rPr>
          <w:lang w:val="uk-UA" w:eastAsia="ru-RU"/>
        </w:rPr>
      </w:pPr>
      <w:hyperlink r:id="rId16" w:history="1">
        <w:r w:rsidR="00002E4B" w:rsidRPr="00EB2196">
          <w:rPr>
            <w:rFonts w:eastAsia="Times New Roman"/>
            <w:lang w:eastAsia="ru-RU"/>
          </w:rPr>
          <w:t>http</w:t>
        </w:r>
        <w:r w:rsidR="00002E4B" w:rsidRPr="00EB2196">
          <w:rPr>
            <w:rFonts w:eastAsia="Times New Roman"/>
            <w:lang w:val="ru-RU" w:eastAsia="ru-RU"/>
          </w:rPr>
          <w:t>://</w:t>
        </w:r>
        <w:r w:rsidR="00002E4B" w:rsidRPr="00EB2196">
          <w:rPr>
            <w:rFonts w:eastAsia="Times New Roman"/>
            <w:lang w:eastAsia="ru-RU"/>
          </w:rPr>
          <w:t>www</w:t>
        </w:r>
        <w:r w:rsidR="00002E4B" w:rsidRPr="00EB2196">
          <w:rPr>
            <w:rFonts w:eastAsia="Times New Roman"/>
            <w:lang w:val="ru-RU" w:eastAsia="ru-RU"/>
          </w:rPr>
          <w:t>.</w:t>
        </w:r>
        <w:proofErr w:type="spellStart"/>
        <w:r w:rsidR="00002E4B" w:rsidRPr="00EB2196">
          <w:rPr>
            <w:rFonts w:eastAsia="Times New Roman"/>
            <w:lang w:eastAsia="ru-RU"/>
          </w:rPr>
          <w:t>rada</w:t>
        </w:r>
        <w:proofErr w:type="spellEnd"/>
        <w:r w:rsidR="00002E4B" w:rsidRPr="00EB2196">
          <w:rPr>
            <w:rFonts w:eastAsia="Times New Roman"/>
            <w:lang w:val="ru-RU" w:eastAsia="ru-RU"/>
          </w:rPr>
          <w:t>.</w:t>
        </w:r>
        <w:proofErr w:type="spellStart"/>
        <w:r w:rsidR="00002E4B" w:rsidRPr="00EB2196">
          <w:rPr>
            <w:rFonts w:eastAsia="Times New Roman"/>
            <w:lang w:eastAsia="ru-RU"/>
          </w:rPr>
          <w:t>gow</w:t>
        </w:r>
        <w:proofErr w:type="spellEnd"/>
        <w:r w:rsidR="00002E4B" w:rsidRPr="00EB2196">
          <w:rPr>
            <w:rFonts w:eastAsia="Times New Roman"/>
            <w:lang w:val="ru-RU" w:eastAsia="ru-RU"/>
          </w:rPr>
          <w:t>.</w:t>
        </w:r>
        <w:proofErr w:type="spellStart"/>
        <w:r w:rsidR="00002E4B" w:rsidRPr="00EB2196">
          <w:rPr>
            <w:rFonts w:eastAsia="Times New Roman"/>
            <w:lang w:eastAsia="ru-RU"/>
          </w:rPr>
          <w:t>ua</w:t>
        </w:r>
        <w:proofErr w:type="spellEnd"/>
      </w:hyperlink>
      <w:r w:rsidR="00002E4B" w:rsidRPr="00EB2196">
        <w:rPr>
          <w:rFonts w:eastAsia="Times New Roman"/>
          <w:lang w:val="uk-UA" w:eastAsia="ru-RU"/>
        </w:rPr>
        <w:t>– Офіційний сайт Верховної Ради України</w:t>
      </w:r>
    </w:p>
    <w:p w14:paraId="1DA2A675" w14:textId="77777777" w:rsidR="00002E4B" w:rsidRPr="00EB2196" w:rsidRDefault="00F448BA" w:rsidP="00002E4B">
      <w:pPr>
        <w:numPr>
          <w:ilvl w:val="0"/>
          <w:numId w:val="11"/>
        </w:numPr>
        <w:tabs>
          <w:tab w:val="clear" w:pos="357"/>
          <w:tab w:val="num" w:pos="709"/>
        </w:tabs>
        <w:ind w:left="709" w:hanging="567"/>
        <w:jc w:val="both"/>
        <w:rPr>
          <w:lang w:val="uk-UA" w:eastAsia="ru-RU"/>
        </w:rPr>
      </w:pPr>
      <w:hyperlink r:id="rId17" w:history="1">
        <w:r w:rsidR="00002E4B" w:rsidRPr="00EB2196">
          <w:rPr>
            <w:rFonts w:eastAsia="Times New Roman"/>
            <w:lang w:eastAsia="ru-RU"/>
          </w:rPr>
          <w:t>http</w:t>
        </w:r>
        <w:r w:rsidR="00002E4B" w:rsidRPr="00EB2196">
          <w:rPr>
            <w:rFonts w:eastAsia="Times New Roman"/>
            <w:lang w:val="uk-UA" w:eastAsia="ru-RU"/>
          </w:rPr>
          <w:t>://</w:t>
        </w:r>
        <w:r w:rsidR="00002E4B" w:rsidRPr="00EB2196">
          <w:rPr>
            <w:rFonts w:eastAsia="Times New Roman"/>
            <w:lang w:eastAsia="ru-RU"/>
          </w:rPr>
          <w:t>www</w:t>
        </w:r>
        <w:r w:rsidR="00002E4B" w:rsidRPr="00EB2196">
          <w:rPr>
            <w:rFonts w:eastAsia="Times New Roman"/>
            <w:lang w:val="uk-UA" w:eastAsia="ru-RU"/>
          </w:rPr>
          <w:t>.</w:t>
        </w:r>
        <w:proofErr w:type="spellStart"/>
        <w:r w:rsidR="00002E4B" w:rsidRPr="00EB2196">
          <w:rPr>
            <w:rFonts w:eastAsia="Times New Roman"/>
            <w:lang w:eastAsia="ru-RU"/>
          </w:rPr>
          <w:t>nbu</w:t>
        </w:r>
        <w:proofErr w:type="spellEnd"/>
        <w:r w:rsidR="00002E4B" w:rsidRPr="00EB2196">
          <w:rPr>
            <w:rFonts w:eastAsia="Times New Roman"/>
            <w:lang w:val="uk-UA" w:eastAsia="ru-RU"/>
          </w:rPr>
          <w:t>.</w:t>
        </w:r>
        <w:proofErr w:type="spellStart"/>
        <w:r w:rsidR="00002E4B" w:rsidRPr="00EB2196">
          <w:rPr>
            <w:rFonts w:eastAsia="Times New Roman"/>
            <w:lang w:eastAsia="ru-RU"/>
          </w:rPr>
          <w:t>gov</w:t>
        </w:r>
        <w:proofErr w:type="spellEnd"/>
        <w:r w:rsidR="00002E4B" w:rsidRPr="00EB2196">
          <w:rPr>
            <w:rFonts w:eastAsia="Times New Roman"/>
            <w:lang w:val="uk-UA" w:eastAsia="ru-RU"/>
          </w:rPr>
          <w:t>.</w:t>
        </w:r>
        <w:proofErr w:type="spellStart"/>
        <w:r w:rsidR="00002E4B" w:rsidRPr="00EB2196">
          <w:rPr>
            <w:rFonts w:eastAsia="Times New Roman"/>
            <w:lang w:eastAsia="ru-RU"/>
          </w:rPr>
          <w:t>ua</w:t>
        </w:r>
        <w:proofErr w:type="spellEnd"/>
      </w:hyperlink>
      <w:r w:rsidR="00002E4B" w:rsidRPr="00EB2196">
        <w:rPr>
          <w:rFonts w:eastAsia="Times New Roman"/>
          <w:lang w:val="uk-UA" w:eastAsia="ru-RU"/>
        </w:rPr>
        <w:t xml:space="preserve">  – Національна бібліотека імені В.І.Вернадського</w:t>
      </w:r>
    </w:p>
    <w:p w14:paraId="1DA2A676" w14:textId="77777777" w:rsidR="00002E4B" w:rsidRPr="00EB2196" w:rsidRDefault="00F448BA" w:rsidP="00002E4B">
      <w:pPr>
        <w:numPr>
          <w:ilvl w:val="0"/>
          <w:numId w:val="11"/>
        </w:numPr>
        <w:tabs>
          <w:tab w:val="clear" w:pos="357"/>
          <w:tab w:val="num" w:pos="709"/>
        </w:tabs>
        <w:ind w:left="709" w:hanging="567"/>
        <w:jc w:val="both"/>
        <w:rPr>
          <w:lang w:val="uk-UA" w:eastAsia="ru-RU"/>
        </w:rPr>
      </w:pPr>
      <w:hyperlink r:id="rId18" w:history="1">
        <w:r w:rsidR="00002E4B" w:rsidRPr="00EB2196">
          <w:rPr>
            <w:rFonts w:eastAsia="Times New Roman"/>
            <w:lang w:eastAsia="ru-RU"/>
          </w:rPr>
          <w:t>http</w:t>
        </w:r>
        <w:r w:rsidR="00002E4B" w:rsidRPr="00EB2196">
          <w:rPr>
            <w:rFonts w:eastAsia="Times New Roman"/>
            <w:lang w:val="ru-RU" w:eastAsia="ru-RU"/>
          </w:rPr>
          <w:t>://</w:t>
        </w:r>
        <w:r w:rsidR="00002E4B" w:rsidRPr="00EB2196">
          <w:rPr>
            <w:rFonts w:eastAsia="Times New Roman"/>
            <w:lang w:eastAsia="ru-RU"/>
          </w:rPr>
          <w:t>www</w:t>
        </w:r>
        <w:proofErr w:type="spellStart"/>
        <w:r w:rsidR="00002E4B" w:rsidRPr="00EB2196">
          <w:rPr>
            <w:rFonts w:eastAsia="Times New Roman"/>
            <w:lang w:val="uk-UA" w:eastAsia="ru-RU"/>
          </w:rPr>
          <w:t>.library.ukma.kiev.ua</w:t>
        </w:r>
        <w:proofErr w:type="spellEnd"/>
        <w:r w:rsidR="00002E4B" w:rsidRPr="00EB2196">
          <w:rPr>
            <w:rFonts w:eastAsia="Times New Roman"/>
            <w:lang w:val="uk-UA" w:eastAsia="ru-RU"/>
          </w:rPr>
          <w:t>/</w:t>
        </w:r>
        <w:proofErr w:type="spellStart"/>
        <w:r w:rsidR="00002E4B" w:rsidRPr="00EB2196">
          <w:rPr>
            <w:rFonts w:eastAsia="Times New Roman"/>
            <w:lang w:val="uk-UA" w:eastAsia="ru-RU"/>
          </w:rPr>
          <w:t>amer</w:t>
        </w:r>
        <w:proofErr w:type="spellEnd"/>
      </w:hyperlink>
      <w:r w:rsidR="00002E4B" w:rsidRPr="00EB2196">
        <w:rPr>
          <w:rFonts w:eastAsia="Times New Roman"/>
          <w:lang w:val="uk-UA" w:eastAsia="ru-RU"/>
        </w:rPr>
        <w:t xml:space="preserve">  – Американська бібліотека </w:t>
      </w:r>
      <w:proofErr w:type="spellStart"/>
      <w:r w:rsidR="00002E4B" w:rsidRPr="00EB2196">
        <w:rPr>
          <w:rFonts w:eastAsia="Times New Roman"/>
          <w:lang w:val="uk-UA" w:eastAsia="ru-RU"/>
        </w:rPr>
        <w:t>НаУКМА</w:t>
      </w:r>
      <w:proofErr w:type="spellEnd"/>
    </w:p>
    <w:p w14:paraId="1DA2A677" w14:textId="77777777" w:rsidR="00002E4B" w:rsidRPr="00EB2196" w:rsidRDefault="00F448BA" w:rsidP="00002E4B">
      <w:pPr>
        <w:numPr>
          <w:ilvl w:val="0"/>
          <w:numId w:val="11"/>
        </w:numPr>
        <w:tabs>
          <w:tab w:val="clear" w:pos="357"/>
          <w:tab w:val="num" w:pos="709"/>
        </w:tabs>
        <w:ind w:left="709" w:hanging="567"/>
        <w:jc w:val="both"/>
        <w:rPr>
          <w:lang w:val="uk-UA" w:eastAsia="ru-RU"/>
        </w:rPr>
      </w:pPr>
      <w:hyperlink r:id="rId19" w:history="1">
        <w:r w:rsidR="00002E4B" w:rsidRPr="00EB2196">
          <w:rPr>
            <w:rFonts w:eastAsia="Times New Roman"/>
            <w:lang w:eastAsia="ru-RU"/>
          </w:rPr>
          <w:t>http</w:t>
        </w:r>
        <w:r w:rsidR="00002E4B" w:rsidRPr="00EB2196">
          <w:rPr>
            <w:rFonts w:eastAsia="Times New Roman"/>
            <w:lang w:val="ru-RU" w:eastAsia="ru-RU"/>
          </w:rPr>
          <w:t>://</w:t>
        </w:r>
        <w:r w:rsidR="00002E4B" w:rsidRPr="00EB2196">
          <w:rPr>
            <w:rFonts w:eastAsia="Times New Roman"/>
            <w:lang w:eastAsia="ru-RU"/>
          </w:rPr>
          <w:t>www</w:t>
        </w:r>
        <w:r w:rsidR="00002E4B" w:rsidRPr="00EB2196">
          <w:rPr>
            <w:rFonts w:eastAsia="Times New Roman"/>
            <w:lang w:val="ru-RU" w:eastAsia="ru-RU"/>
          </w:rPr>
          <w:t>.</w:t>
        </w:r>
        <w:proofErr w:type="spellStart"/>
        <w:r w:rsidR="00002E4B" w:rsidRPr="00EB2196">
          <w:rPr>
            <w:rFonts w:eastAsia="Times New Roman"/>
            <w:lang w:eastAsia="ru-RU"/>
          </w:rPr>
          <w:t>loc</w:t>
        </w:r>
        <w:proofErr w:type="spellEnd"/>
        <w:r w:rsidR="00002E4B" w:rsidRPr="00EB2196">
          <w:rPr>
            <w:rFonts w:eastAsia="Times New Roman"/>
            <w:lang w:val="ru-RU" w:eastAsia="ru-RU"/>
          </w:rPr>
          <w:t>.</w:t>
        </w:r>
        <w:proofErr w:type="spellStart"/>
        <w:r w:rsidR="00002E4B" w:rsidRPr="00EB2196">
          <w:rPr>
            <w:rFonts w:eastAsia="Times New Roman"/>
            <w:lang w:eastAsia="ru-RU"/>
          </w:rPr>
          <w:t>gov</w:t>
        </w:r>
        <w:proofErr w:type="spellEnd"/>
      </w:hyperlink>
      <w:r w:rsidR="00002E4B" w:rsidRPr="00EB2196">
        <w:rPr>
          <w:rFonts w:eastAsia="Times New Roman"/>
          <w:lang w:val="uk-UA" w:eastAsia="ru-RU"/>
        </w:rPr>
        <w:t xml:space="preserve">– бібліотека </w:t>
      </w:r>
      <w:proofErr w:type="spellStart"/>
      <w:r w:rsidR="00002E4B" w:rsidRPr="00EB2196">
        <w:rPr>
          <w:rFonts w:eastAsia="Times New Roman"/>
          <w:lang w:val="uk-UA" w:eastAsia="ru-RU"/>
        </w:rPr>
        <w:t>Конргесу</w:t>
      </w:r>
      <w:proofErr w:type="spellEnd"/>
      <w:r w:rsidR="00002E4B" w:rsidRPr="00EB2196">
        <w:rPr>
          <w:rFonts w:eastAsia="Times New Roman"/>
          <w:lang w:val="uk-UA" w:eastAsia="ru-RU"/>
        </w:rPr>
        <w:t xml:space="preserve"> США</w:t>
      </w:r>
    </w:p>
    <w:p w14:paraId="1DA2A678" w14:textId="77777777" w:rsidR="00002E4B" w:rsidRPr="00EB2196" w:rsidRDefault="00F448BA" w:rsidP="00002E4B">
      <w:pPr>
        <w:numPr>
          <w:ilvl w:val="0"/>
          <w:numId w:val="11"/>
        </w:numPr>
        <w:tabs>
          <w:tab w:val="clear" w:pos="357"/>
          <w:tab w:val="num" w:pos="709"/>
        </w:tabs>
        <w:ind w:left="709" w:hanging="567"/>
        <w:jc w:val="both"/>
        <w:rPr>
          <w:lang w:val="uk-UA" w:eastAsia="ru-RU"/>
        </w:rPr>
      </w:pPr>
      <w:hyperlink r:id="rId20" w:history="1">
        <w:r w:rsidR="00002E4B" w:rsidRPr="00EB2196">
          <w:rPr>
            <w:rFonts w:eastAsia="Times New Roman"/>
            <w:lang w:eastAsia="ru-RU"/>
          </w:rPr>
          <w:t>http</w:t>
        </w:r>
        <w:r w:rsidR="00002E4B" w:rsidRPr="00EB2196">
          <w:rPr>
            <w:rFonts w:eastAsia="Times New Roman"/>
            <w:lang w:val="ru-RU" w:eastAsia="ru-RU"/>
          </w:rPr>
          <w:t>://</w:t>
        </w:r>
        <w:r w:rsidR="00002E4B" w:rsidRPr="00EB2196">
          <w:rPr>
            <w:rFonts w:eastAsia="Times New Roman"/>
            <w:lang w:eastAsia="ru-RU"/>
          </w:rPr>
          <w:t>www</w:t>
        </w:r>
        <w:r w:rsidR="00002E4B" w:rsidRPr="00EB2196">
          <w:rPr>
            <w:rFonts w:eastAsia="Times New Roman"/>
            <w:lang w:val="ru-RU" w:eastAsia="ru-RU"/>
          </w:rPr>
          <w:t>.</w:t>
        </w:r>
        <w:proofErr w:type="spellStart"/>
        <w:r w:rsidR="00002E4B" w:rsidRPr="00EB2196">
          <w:rPr>
            <w:rFonts w:eastAsia="Times New Roman"/>
            <w:lang w:eastAsia="ru-RU"/>
          </w:rPr>
          <w:t>bl</w:t>
        </w:r>
        <w:proofErr w:type="spellEnd"/>
        <w:r w:rsidR="00002E4B" w:rsidRPr="00EB2196">
          <w:rPr>
            <w:rFonts w:eastAsia="Times New Roman"/>
            <w:lang w:val="ru-RU" w:eastAsia="ru-RU"/>
          </w:rPr>
          <w:t>.</w:t>
        </w:r>
        <w:proofErr w:type="spellStart"/>
        <w:r w:rsidR="00002E4B" w:rsidRPr="00EB2196">
          <w:rPr>
            <w:rFonts w:eastAsia="Times New Roman"/>
            <w:lang w:eastAsia="ru-RU"/>
          </w:rPr>
          <w:t>uk</w:t>
        </w:r>
        <w:proofErr w:type="spellEnd"/>
      </w:hyperlink>
      <w:r w:rsidR="00002E4B" w:rsidRPr="00EB2196">
        <w:rPr>
          <w:rFonts w:eastAsia="Times New Roman"/>
          <w:lang w:val="uk-UA" w:eastAsia="ru-RU"/>
        </w:rPr>
        <w:t>– Британська бібліотека</w:t>
      </w:r>
    </w:p>
    <w:p w14:paraId="1DA2A679" w14:textId="77777777" w:rsidR="00002E4B" w:rsidRPr="00EB2196" w:rsidRDefault="00F448BA" w:rsidP="00002E4B">
      <w:pPr>
        <w:numPr>
          <w:ilvl w:val="0"/>
          <w:numId w:val="11"/>
        </w:numPr>
        <w:tabs>
          <w:tab w:val="clear" w:pos="357"/>
          <w:tab w:val="num" w:pos="709"/>
        </w:tabs>
        <w:ind w:left="709" w:hanging="567"/>
        <w:rPr>
          <w:rFonts w:eastAsia="Times New Roman"/>
          <w:lang w:val="ru-RU" w:eastAsia="ru-RU"/>
        </w:rPr>
      </w:pPr>
      <w:hyperlink r:id="rId21" w:history="1">
        <w:r w:rsidR="00002E4B" w:rsidRPr="00EB2196">
          <w:rPr>
            <w:rFonts w:eastAsia="Times New Roman"/>
            <w:lang w:eastAsia="ru-RU"/>
          </w:rPr>
          <w:t>http</w:t>
        </w:r>
        <w:r w:rsidR="00002E4B" w:rsidRPr="00EB2196">
          <w:rPr>
            <w:rFonts w:eastAsia="Times New Roman"/>
            <w:lang w:val="ru-RU" w:eastAsia="ru-RU"/>
          </w:rPr>
          <w:t>://</w:t>
        </w:r>
        <w:r w:rsidR="00002E4B" w:rsidRPr="00EB2196">
          <w:rPr>
            <w:rFonts w:eastAsia="Times New Roman"/>
            <w:lang w:eastAsia="ru-RU"/>
          </w:rPr>
          <w:t>www</w:t>
        </w:r>
        <w:r w:rsidR="00002E4B" w:rsidRPr="00EB2196">
          <w:rPr>
            <w:rFonts w:eastAsia="Times New Roman"/>
            <w:lang w:val="ru-RU" w:eastAsia="ru-RU"/>
          </w:rPr>
          <w:t>/</w:t>
        </w:r>
        <w:r w:rsidR="00002E4B" w:rsidRPr="00EB2196">
          <w:rPr>
            <w:rFonts w:eastAsia="Times New Roman"/>
            <w:lang w:eastAsia="ru-RU"/>
          </w:rPr>
          <w:t>d</w:t>
        </w:r>
        <w:r w:rsidR="00002E4B" w:rsidRPr="00EB2196">
          <w:rPr>
            <w:rFonts w:eastAsia="Times New Roman"/>
            <w:lang w:val="ru-RU" w:eastAsia="ru-RU"/>
          </w:rPr>
          <w:t>-</w:t>
        </w:r>
        <w:proofErr w:type="spellStart"/>
        <w:r w:rsidR="00002E4B" w:rsidRPr="00EB2196">
          <w:rPr>
            <w:rFonts w:eastAsia="Times New Roman"/>
            <w:lang w:eastAsia="ru-RU"/>
          </w:rPr>
          <w:t>nd</w:t>
        </w:r>
        <w:proofErr w:type="spellEnd"/>
        <w:r w:rsidR="00002E4B" w:rsidRPr="00EB2196">
          <w:rPr>
            <w:rFonts w:eastAsia="Times New Roman"/>
            <w:lang w:val="ru-RU" w:eastAsia="ru-RU"/>
          </w:rPr>
          <w:t>.</w:t>
        </w:r>
        <w:r w:rsidR="00002E4B" w:rsidRPr="00EB2196">
          <w:rPr>
            <w:rFonts w:eastAsia="Times New Roman"/>
            <w:lang w:eastAsia="ru-RU"/>
          </w:rPr>
          <w:t>de</w:t>
        </w:r>
      </w:hyperlink>
      <w:r w:rsidR="00002E4B" w:rsidRPr="00EB2196">
        <w:rPr>
          <w:rFonts w:eastAsia="Times New Roman"/>
          <w:lang w:val="uk-UA" w:eastAsia="ru-RU"/>
        </w:rPr>
        <w:t xml:space="preserve"> – Німецька національна бібліотека</w:t>
      </w:r>
    </w:p>
    <w:p w14:paraId="1DA2A67A" w14:textId="77777777" w:rsidR="00002E4B" w:rsidRPr="00EB2196" w:rsidRDefault="00F448BA" w:rsidP="00002E4B">
      <w:pPr>
        <w:numPr>
          <w:ilvl w:val="0"/>
          <w:numId w:val="11"/>
        </w:numPr>
        <w:tabs>
          <w:tab w:val="clear" w:pos="357"/>
          <w:tab w:val="num" w:pos="709"/>
        </w:tabs>
        <w:ind w:left="709" w:hanging="567"/>
        <w:rPr>
          <w:rFonts w:eastAsia="Times New Roman"/>
          <w:lang w:val="ru-RU" w:eastAsia="ru-RU"/>
        </w:rPr>
      </w:pPr>
      <w:hyperlink r:id="rId22" w:history="1">
        <w:r w:rsidR="00002E4B" w:rsidRPr="00EB2196">
          <w:rPr>
            <w:rFonts w:eastAsia="Times New Roman"/>
            <w:lang w:eastAsia="ru-RU"/>
          </w:rPr>
          <w:t>http</w:t>
        </w:r>
        <w:r w:rsidR="00002E4B" w:rsidRPr="00EB2196">
          <w:rPr>
            <w:rFonts w:eastAsia="Times New Roman"/>
            <w:lang w:val="ru-RU" w:eastAsia="ru-RU"/>
          </w:rPr>
          <w:t>://</w:t>
        </w:r>
        <w:proofErr w:type="spellStart"/>
        <w:r w:rsidR="00002E4B" w:rsidRPr="00EB2196">
          <w:rPr>
            <w:rFonts w:eastAsia="Times New Roman"/>
            <w:lang w:eastAsia="ru-RU"/>
          </w:rPr>
          <w:t>wwwbnf</w:t>
        </w:r>
        <w:proofErr w:type="spellEnd"/>
        <w:r w:rsidR="00002E4B" w:rsidRPr="00EB2196">
          <w:rPr>
            <w:rFonts w:eastAsia="Times New Roman"/>
            <w:lang w:val="ru-RU" w:eastAsia="ru-RU"/>
          </w:rPr>
          <w:t>.</w:t>
        </w:r>
        <w:proofErr w:type="spellStart"/>
        <w:r w:rsidR="00002E4B" w:rsidRPr="00EB2196">
          <w:rPr>
            <w:rFonts w:eastAsia="Times New Roman"/>
            <w:lang w:eastAsia="ru-RU"/>
          </w:rPr>
          <w:t>fr</w:t>
        </w:r>
        <w:proofErr w:type="spellEnd"/>
      </w:hyperlink>
      <w:r w:rsidR="00002E4B" w:rsidRPr="00EB2196">
        <w:rPr>
          <w:rFonts w:eastAsia="Times New Roman"/>
          <w:lang w:val="uk-UA" w:eastAsia="ru-RU"/>
        </w:rPr>
        <w:t>– Національна бібліотека Франції</w:t>
      </w:r>
    </w:p>
    <w:p w14:paraId="1DA2A67B" w14:textId="77777777" w:rsidR="00EB2196" w:rsidRDefault="00F448BA" w:rsidP="00EB2196">
      <w:pPr>
        <w:numPr>
          <w:ilvl w:val="0"/>
          <w:numId w:val="11"/>
        </w:numPr>
        <w:tabs>
          <w:tab w:val="clear" w:pos="357"/>
          <w:tab w:val="num" w:pos="709"/>
        </w:tabs>
        <w:ind w:left="709" w:hanging="567"/>
        <w:rPr>
          <w:rFonts w:eastAsia="Times New Roman"/>
          <w:lang w:val="ru-RU" w:eastAsia="ru-RU"/>
        </w:rPr>
      </w:pPr>
      <w:hyperlink r:id="rId23" w:history="1">
        <w:r w:rsidR="00002E4B" w:rsidRPr="00EB2196">
          <w:rPr>
            <w:rFonts w:eastAsia="Times New Roman"/>
            <w:lang w:eastAsia="ru-RU"/>
          </w:rPr>
          <w:t>http</w:t>
        </w:r>
        <w:r w:rsidR="00002E4B" w:rsidRPr="00EB2196">
          <w:rPr>
            <w:rFonts w:eastAsia="Times New Roman"/>
            <w:lang w:val="ru-RU" w:eastAsia="ru-RU"/>
          </w:rPr>
          <w:t>://</w:t>
        </w:r>
        <w:proofErr w:type="spellStart"/>
        <w:r w:rsidR="00002E4B" w:rsidRPr="00EB2196">
          <w:rPr>
            <w:rFonts w:eastAsia="Times New Roman"/>
            <w:lang w:eastAsia="ru-RU"/>
          </w:rPr>
          <w:t>dev</w:t>
        </w:r>
        <w:proofErr w:type="spellEnd"/>
        <w:r w:rsidR="00002E4B" w:rsidRPr="00EB2196">
          <w:rPr>
            <w:rFonts w:eastAsia="Times New Roman"/>
            <w:lang w:val="ru-RU" w:eastAsia="ru-RU"/>
          </w:rPr>
          <w:t>.</w:t>
        </w:r>
        <w:proofErr w:type="spellStart"/>
        <w:r w:rsidR="00002E4B" w:rsidRPr="00EB2196">
          <w:rPr>
            <w:rFonts w:eastAsia="Times New Roman"/>
            <w:lang w:eastAsia="ru-RU"/>
          </w:rPr>
          <w:t>europeana</w:t>
        </w:r>
        <w:proofErr w:type="spellEnd"/>
        <w:r w:rsidR="00002E4B" w:rsidRPr="00EB2196">
          <w:rPr>
            <w:rFonts w:eastAsia="Times New Roman"/>
            <w:lang w:val="ru-RU" w:eastAsia="ru-RU"/>
          </w:rPr>
          <w:t>.</w:t>
        </w:r>
        <w:proofErr w:type="spellStart"/>
        <w:r w:rsidR="00002E4B" w:rsidRPr="00EB2196">
          <w:rPr>
            <w:rFonts w:eastAsia="Times New Roman"/>
            <w:lang w:eastAsia="ru-RU"/>
          </w:rPr>
          <w:t>eu</w:t>
        </w:r>
        <w:proofErr w:type="spellEnd"/>
      </w:hyperlink>
      <w:r w:rsidR="00002E4B" w:rsidRPr="00EB2196">
        <w:rPr>
          <w:rFonts w:eastAsia="Times New Roman"/>
          <w:lang w:val="uk-UA" w:eastAsia="ru-RU"/>
        </w:rPr>
        <w:t xml:space="preserve"> – Європейська цифрова бібліотека (</w:t>
      </w:r>
      <w:proofErr w:type="spellStart"/>
      <w:r w:rsidR="00002E4B" w:rsidRPr="00EB2196">
        <w:rPr>
          <w:rFonts w:eastAsia="Times New Roman"/>
          <w:lang w:val="uk-UA" w:eastAsia="ru-RU"/>
        </w:rPr>
        <w:t>Еuropeana</w:t>
      </w:r>
      <w:proofErr w:type="spellEnd"/>
      <w:r w:rsidR="00002E4B" w:rsidRPr="00EB2196">
        <w:rPr>
          <w:rFonts w:eastAsia="Times New Roman"/>
          <w:lang w:val="uk-UA" w:eastAsia="ru-RU"/>
        </w:rPr>
        <w:t>)</w:t>
      </w:r>
    </w:p>
    <w:p w14:paraId="1DA2A67C" w14:textId="77777777" w:rsidR="00EB2196" w:rsidRPr="00EB2196" w:rsidRDefault="00F448BA" w:rsidP="00EB2196">
      <w:pPr>
        <w:numPr>
          <w:ilvl w:val="0"/>
          <w:numId w:val="11"/>
        </w:numPr>
        <w:tabs>
          <w:tab w:val="clear" w:pos="357"/>
          <w:tab w:val="num" w:pos="709"/>
        </w:tabs>
        <w:ind w:left="709" w:hanging="567"/>
        <w:rPr>
          <w:rFonts w:eastAsia="Times New Roman"/>
          <w:lang w:val="ru-RU" w:eastAsia="ru-RU"/>
        </w:rPr>
      </w:pPr>
      <w:hyperlink r:id="rId24" w:history="1">
        <w:r w:rsidR="00002E4B" w:rsidRPr="00EB2196">
          <w:rPr>
            <w:rStyle w:val="a4"/>
            <w:color w:val="auto"/>
            <w:spacing w:val="-13"/>
            <w:lang w:val="uk-UA"/>
          </w:rPr>
          <w:t>http://ausicl.com/</w:t>
        </w:r>
      </w:hyperlink>
      <w:r w:rsidR="00002E4B" w:rsidRPr="00EB2196">
        <w:rPr>
          <w:spacing w:val="-13"/>
          <w:lang w:val="uk-UA"/>
        </w:rPr>
        <w:t xml:space="preserve"> −  Австралійський Інститут Порівняльних Правових Систем</w:t>
      </w:r>
    </w:p>
    <w:p w14:paraId="1DA2A67D" w14:textId="77777777" w:rsidR="00EB2196" w:rsidRDefault="00F448BA" w:rsidP="00EB2196">
      <w:pPr>
        <w:numPr>
          <w:ilvl w:val="0"/>
          <w:numId w:val="11"/>
        </w:numPr>
        <w:tabs>
          <w:tab w:val="clear" w:pos="357"/>
          <w:tab w:val="num" w:pos="709"/>
        </w:tabs>
        <w:ind w:left="709" w:hanging="567"/>
        <w:rPr>
          <w:rFonts w:eastAsia="Times New Roman"/>
          <w:lang w:val="ru-RU" w:eastAsia="ru-RU"/>
        </w:rPr>
      </w:pPr>
      <w:hyperlink r:id="rId25" w:history="1">
        <w:r w:rsidR="00002E4B" w:rsidRPr="00EB2196">
          <w:rPr>
            <w:rStyle w:val="a4"/>
            <w:color w:val="auto"/>
            <w:spacing w:val="-13"/>
            <w:lang w:val="uk-UA"/>
          </w:rPr>
          <w:t>http://www.iuscomparatum.org/AIDC</w:t>
        </w:r>
      </w:hyperlink>
      <w:r w:rsidR="00002E4B" w:rsidRPr="00EB2196">
        <w:rPr>
          <w:spacing w:val="-13"/>
          <w:lang w:val="uk-UA"/>
        </w:rPr>
        <w:t xml:space="preserve"> − Міжнародна академія порівняльного права.</w:t>
      </w:r>
    </w:p>
    <w:p w14:paraId="1DA2A67E" w14:textId="77777777" w:rsidR="00EB2196" w:rsidRDefault="00F448BA" w:rsidP="00EB2196">
      <w:pPr>
        <w:numPr>
          <w:ilvl w:val="0"/>
          <w:numId w:val="11"/>
        </w:numPr>
        <w:tabs>
          <w:tab w:val="clear" w:pos="357"/>
          <w:tab w:val="num" w:pos="709"/>
        </w:tabs>
        <w:ind w:left="709" w:hanging="567"/>
        <w:rPr>
          <w:rFonts w:eastAsia="Times New Roman"/>
          <w:lang w:val="ru-RU" w:eastAsia="ru-RU"/>
        </w:rPr>
      </w:pPr>
      <w:hyperlink r:id="rId26" w:history="1">
        <w:r w:rsidR="00002E4B" w:rsidRPr="00EB2196">
          <w:t>https</w:t>
        </w:r>
        <w:r w:rsidR="00002E4B" w:rsidRPr="00EB2196">
          <w:rPr>
            <w:lang w:val="ru-RU"/>
          </w:rPr>
          <w:t>://</w:t>
        </w:r>
        <w:proofErr w:type="spellStart"/>
        <w:r w:rsidR="00002E4B" w:rsidRPr="00EB2196">
          <w:t>cedem</w:t>
        </w:r>
        <w:proofErr w:type="spellEnd"/>
        <w:r w:rsidR="00002E4B" w:rsidRPr="00EB2196">
          <w:rPr>
            <w:lang w:val="ru-RU"/>
          </w:rPr>
          <w:t>.</w:t>
        </w:r>
        <w:r w:rsidR="00002E4B" w:rsidRPr="00EB2196">
          <w:t>org</w:t>
        </w:r>
        <w:r w:rsidR="00002E4B" w:rsidRPr="00EB2196">
          <w:rPr>
            <w:lang w:val="ru-RU"/>
          </w:rPr>
          <w:t>.</w:t>
        </w:r>
        <w:proofErr w:type="spellStart"/>
        <w:r w:rsidR="00002E4B" w:rsidRPr="00EB2196">
          <w:t>ua</w:t>
        </w:r>
        <w:proofErr w:type="spellEnd"/>
        <w:r w:rsidR="00002E4B" w:rsidRPr="00EB2196">
          <w:rPr>
            <w:lang w:val="ru-RU"/>
          </w:rPr>
          <w:t>/</w:t>
        </w:r>
      </w:hyperlink>
      <w:r w:rsidR="00002E4B" w:rsidRPr="00EB2196">
        <w:rPr>
          <w:spacing w:val="-13"/>
          <w:lang w:val="uk-UA"/>
        </w:rPr>
        <w:t>−</w:t>
      </w:r>
      <w:r w:rsidR="00002E4B" w:rsidRPr="00EB2196">
        <w:rPr>
          <w:bCs/>
          <w:iCs/>
          <w:lang w:val="uk-UA" w:eastAsia="uk-UA" w:bidi="uk-UA"/>
        </w:rPr>
        <w:t xml:space="preserve"> Центр демократії та верховенства права</w:t>
      </w:r>
      <w:r w:rsidR="00002E4B" w:rsidRPr="00EB2196">
        <w:rPr>
          <w:iCs/>
          <w:lang w:eastAsia="uk-UA" w:bidi="uk-UA"/>
        </w:rPr>
        <w:t> </w:t>
      </w:r>
      <w:r w:rsidR="00002E4B" w:rsidRPr="00EB2196">
        <w:rPr>
          <w:bCs/>
          <w:iCs/>
          <w:lang w:val="uk-UA" w:eastAsia="uk-UA" w:bidi="uk-UA"/>
        </w:rPr>
        <w:t>(ЦЕДЕМ).</w:t>
      </w:r>
      <w:r w:rsidR="00002E4B" w:rsidRPr="00EB2196">
        <w:rPr>
          <w:iCs/>
          <w:lang w:eastAsia="uk-UA" w:bidi="uk-UA"/>
        </w:rPr>
        <w:t> </w:t>
      </w:r>
    </w:p>
    <w:p w14:paraId="1DA2A67F" w14:textId="77777777" w:rsidR="00EB2196" w:rsidRDefault="00F448BA" w:rsidP="00EB2196">
      <w:pPr>
        <w:numPr>
          <w:ilvl w:val="0"/>
          <w:numId w:val="11"/>
        </w:numPr>
        <w:tabs>
          <w:tab w:val="clear" w:pos="357"/>
          <w:tab w:val="num" w:pos="709"/>
        </w:tabs>
        <w:ind w:left="709" w:hanging="567"/>
        <w:rPr>
          <w:rFonts w:eastAsia="Times New Roman"/>
          <w:lang w:val="ru-RU" w:eastAsia="ru-RU"/>
        </w:rPr>
      </w:pPr>
      <w:hyperlink r:id="rId27" w:history="1">
        <w:r w:rsidR="00002E4B" w:rsidRPr="00EB2196">
          <w:t>http</w:t>
        </w:r>
        <w:r w:rsidR="00002E4B" w:rsidRPr="00EB2196">
          <w:rPr>
            <w:lang w:val="uk-UA"/>
          </w:rPr>
          <w:t>://</w:t>
        </w:r>
        <w:proofErr w:type="spellStart"/>
        <w:r w:rsidR="00002E4B" w:rsidRPr="00EB2196">
          <w:t>pravo</w:t>
        </w:r>
        <w:proofErr w:type="spellEnd"/>
        <w:r w:rsidR="00002E4B" w:rsidRPr="00EB2196">
          <w:rPr>
            <w:lang w:val="uk-UA"/>
          </w:rPr>
          <w:t>.</w:t>
        </w:r>
        <w:r w:rsidR="00002E4B" w:rsidRPr="00EB2196">
          <w:t>org</w:t>
        </w:r>
        <w:r w:rsidR="00002E4B" w:rsidRPr="00EB2196">
          <w:rPr>
            <w:lang w:val="uk-UA"/>
          </w:rPr>
          <w:t>.</w:t>
        </w:r>
        <w:proofErr w:type="spellStart"/>
        <w:r w:rsidR="00002E4B" w:rsidRPr="00EB2196">
          <w:t>ua</w:t>
        </w:r>
        <w:proofErr w:type="spellEnd"/>
        <w:r w:rsidR="00002E4B" w:rsidRPr="00EB2196">
          <w:rPr>
            <w:lang w:val="uk-UA"/>
          </w:rPr>
          <w:t>/</w:t>
        </w:r>
        <w:proofErr w:type="spellStart"/>
        <w:r w:rsidR="00002E4B" w:rsidRPr="00EB2196">
          <w:t>ua</w:t>
        </w:r>
        <w:proofErr w:type="spellEnd"/>
        <w:r w:rsidR="00002E4B" w:rsidRPr="00EB2196">
          <w:rPr>
            <w:lang w:val="uk-UA"/>
          </w:rPr>
          <w:t>/</w:t>
        </w:r>
        <w:r w:rsidR="00002E4B" w:rsidRPr="00EB2196">
          <w:t>about</w:t>
        </w:r>
        <w:r w:rsidR="00002E4B" w:rsidRPr="00EB2196">
          <w:rPr>
            <w:lang w:val="uk-UA"/>
          </w:rPr>
          <w:t>/</w:t>
        </w:r>
      </w:hyperlink>
      <w:r w:rsidR="00002E4B" w:rsidRPr="00EB2196">
        <w:rPr>
          <w:spacing w:val="-13"/>
          <w:lang w:val="uk-UA"/>
        </w:rPr>
        <w:t>−</w:t>
      </w:r>
      <w:r w:rsidR="00002E4B" w:rsidRPr="00EB2196">
        <w:rPr>
          <w:lang w:val="uk-UA"/>
        </w:rPr>
        <w:t xml:space="preserve"> Центр політико-правових реформ (ЦППР).</w:t>
      </w:r>
    </w:p>
    <w:p w14:paraId="1DA2A680" w14:textId="77777777" w:rsidR="00EB2196" w:rsidRDefault="00F448BA" w:rsidP="00EB2196">
      <w:pPr>
        <w:numPr>
          <w:ilvl w:val="0"/>
          <w:numId w:val="11"/>
        </w:numPr>
        <w:tabs>
          <w:tab w:val="clear" w:pos="357"/>
          <w:tab w:val="num" w:pos="709"/>
        </w:tabs>
        <w:ind w:left="709" w:hanging="567"/>
        <w:rPr>
          <w:rFonts w:eastAsia="Times New Roman"/>
          <w:lang w:val="ru-RU" w:eastAsia="ru-RU"/>
        </w:rPr>
      </w:pPr>
      <w:hyperlink r:id="rId28" w:history="1">
        <w:r w:rsidR="00002E4B" w:rsidRPr="00EB2196">
          <w:rPr>
            <w:iCs/>
            <w:lang w:eastAsia="uk-UA" w:bidi="uk-UA"/>
          </w:rPr>
          <w:t>http</w:t>
        </w:r>
        <w:r w:rsidR="00002E4B" w:rsidRPr="00EB2196">
          <w:rPr>
            <w:iCs/>
            <w:lang w:val="uk-UA" w:eastAsia="uk-UA" w:bidi="uk-UA"/>
          </w:rPr>
          <w:t>://</w:t>
        </w:r>
        <w:r w:rsidR="00002E4B" w:rsidRPr="00EB2196">
          <w:rPr>
            <w:iCs/>
            <w:lang w:eastAsia="uk-UA" w:bidi="uk-UA"/>
          </w:rPr>
          <w:t>www</w:t>
        </w:r>
        <w:r w:rsidR="00002E4B" w:rsidRPr="00EB2196">
          <w:rPr>
            <w:iCs/>
            <w:lang w:val="uk-UA" w:eastAsia="uk-UA" w:bidi="uk-UA"/>
          </w:rPr>
          <w:t>.</w:t>
        </w:r>
        <w:proofErr w:type="spellStart"/>
        <w:r w:rsidR="00002E4B" w:rsidRPr="00EB2196">
          <w:rPr>
            <w:iCs/>
            <w:lang w:eastAsia="uk-UA" w:bidi="uk-UA"/>
          </w:rPr>
          <w:t>coe</w:t>
        </w:r>
        <w:proofErr w:type="spellEnd"/>
        <w:r w:rsidR="00002E4B" w:rsidRPr="00EB2196">
          <w:rPr>
            <w:iCs/>
            <w:lang w:val="uk-UA" w:eastAsia="uk-UA" w:bidi="uk-UA"/>
          </w:rPr>
          <w:t>.</w:t>
        </w:r>
        <w:proofErr w:type="spellStart"/>
        <w:r w:rsidR="00002E4B" w:rsidRPr="00EB2196">
          <w:rPr>
            <w:iCs/>
            <w:lang w:eastAsia="uk-UA" w:bidi="uk-UA"/>
          </w:rPr>
          <w:t>int</w:t>
        </w:r>
        <w:proofErr w:type="spellEnd"/>
        <w:r w:rsidR="00002E4B" w:rsidRPr="00EB2196">
          <w:rPr>
            <w:iCs/>
            <w:lang w:val="uk-UA" w:eastAsia="uk-UA" w:bidi="uk-UA"/>
          </w:rPr>
          <w:t>/</w:t>
        </w:r>
        <w:proofErr w:type="spellStart"/>
        <w:r w:rsidR="00002E4B" w:rsidRPr="00EB2196">
          <w:rPr>
            <w:iCs/>
            <w:lang w:eastAsia="uk-UA" w:bidi="uk-UA"/>
          </w:rPr>
          <w:t>ru</w:t>
        </w:r>
        <w:proofErr w:type="spellEnd"/>
        <w:r w:rsidR="00002E4B" w:rsidRPr="00EB2196">
          <w:rPr>
            <w:iCs/>
            <w:lang w:val="uk-UA" w:eastAsia="uk-UA" w:bidi="uk-UA"/>
          </w:rPr>
          <w:t>/</w:t>
        </w:r>
        <w:r w:rsidR="00002E4B" w:rsidRPr="00EB2196">
          <w:rPr>
            <w:iCs/>
            <w:lang w:eastAsia="uk-UA" w:bidi="uk-UA"/>
          </w:rPr>
          <w:t>web</w:t>
        </w:r>
        <w:r w:rsidR="00002E4B" w:rsidRPr="00EB2196">
          <w:rPr>
            <w:iCs/>
            <w:lang w:val="uk-UA" w:eastAsia="uk-UA" w:bidi="uk-UA"/>
          </w:rPr>
          <w:t>/</w:t>
        </w:r>
        <w:proofErr w:type="spellStart"/>
        <w:r w:rsidR="00002E4B" w:rsidRPr="00EB2196">
          <w:rPr>
            <w:iCs/>
            <w:lang w:eastAsia="uk-UA" w:bidi="uk-UA"/>
          </w:rPr>
          <w:t>kyiv</w:t>
        </w:r>
        <w:proofErr w:type="spellEnd"/>
      </w:hyperlink>
      <w:r w:rsidR="00002E4B" w:rsidRPr="00EB2196">
        <w:rPr>
          <w:spacing w:val="-13"/>
          <w:lang w:val="uk-UA"/>
        </w:rPr>
        <w:t xml:space="preserve">− </w:t>
      </w:r>
      <w:r w:rsidR="00002E4B" w:rsidRPr="00EB2196">
        <w:rPr>
          <w:bCs/>
          <w:iCs/>
          <w:lang w:val="uk-UA" w:eastAsia="uk-UA" w:bidi="uk-UA"/>
        </w:rPr>
        <w:t>Рада Європи.</w:t>
      </w:r>
      <w:r w:rsidR="00002E4B" w:rsidRPr="00EB2196">
        <w:rPr>
          <w:lang w:val="uk-UA"/>
        </w:rPr>
        <w:t xml:space="preserve"> Офіційний сайт.</w:t>
      </w:r>
    </w:p>
    <w:p w14:paraId="1DA2A681" w14:textId="77777777" w:rsidR="00EB2196" w:rsidRPr="00EB2196" w:rsidRDefault="00F448BA" w:rsidP="00EB2196">
      <w:pPr>
        <w:numPr>
          <w:ilvl w:val="0"/>
          <w:numId w:val="11"/>
        </w:numPr>
        <w:tabs>
          <w:tab w:val="clear" w:pos="357"/>
          <w:tab w:val="num" w:pos="709"/>
        </w:tabs>
        <w:ind w:left="709" w:hanging="567"/>
        <w:rPr>
          <w:rFonts w:eastAsia="Times New Roman"/>
          <w:lang w:val="ru-RU" w:eastAsia="ru-RU"/>
        </w:rPr>
      </w:pPr>
      <w:hyperlink r:id="rId29" w:history="1">
        <w:r w:rsidR="00EB2196" w:rsidRPr="00076361">
          <w:rPr>
            <w:rStyle w:val="a4"/>
          </w:rPr>
          <w:t>https</w:t>
        </w:r>
        <w:r w:rsidR="00EB2196" w:rsidRPr="00076361">
          <w:rPr>
            <w:rStyle w:val="a4"/>
            <w:lang w:val="uk-UA"/>
          </w:rPr>
          <w:t>://</w:t>
        </w:r>
        <w:proofErr w:type="spellStart"/>
        <w:r w:rsidR="00EB2196" w:rsidRPr="00076361">
          <w:rPr>
            <w:rStyle w:val="a4"/>
          </w:rPr>
          <w:t>logiclike</w:t>
        </w:r>
        <w:proofErr w:type="spellEnd"/>
        <w:r w:rsidR="00EB2196" w:rsidRPr="00076361">
          <w:rPr>
            <w:rStyle w:val="a4"/>
            <w:lang w:val="uk-UA"/>
          </w:rPr>
          <w:t>.</w:t>
        </w:r>
        <w:r w:rsidR="00EB2196" w:rsidRPr="00076361">
          <w:rPr>
            <w:rStyle w:val="a4"/>
          </w:rPr>
          <w:t>com</w:t>
        </w:r>
        <w:r w:rsidR="00EB2196" w:rsidRPr="00076361">
          <w:rPr>
            <w:rStyle w:val="a4"/>
            <w:lang w:val="uk-UA"/>
          </w:rPr>
          <w:t>/</w:t>
        </w:r>
        <w:r w:rsidR="00EB2196" w:rsidRPr="00076361">
          <w:rPr>
            <w:rStyle w:val="a4"/>
          </w:rPr>
          <w:t>math</w:t>
        </w:r>
        <w:r w:rsidR="00EB2196" w:rsidRPr="00076361">
          <w:rPr>
            <w:rStyle w:val="a4"/>
            <w:lang w:val="uk-UA"/>
          </w:rPr>
          <w:t>-</w:t>
        </w:r>
        <w:r w:rsidR="00EB2196" w:rsidRPr="00076361">
          <w:rPr>
            <w:rStyle w:val="a4"/>
          </w:rPr>
          <w:t>logic</w:t>
        </w:r>
        <w:r w:rsidR="00EB2196" w:rsidRPr="00076361">
          <w:rPr>
            <w:rStyle w:val="a4"/>
            <w:lang w:val="uk-UA"/>
          </w:rPr>
          <w:t>/</w:t>
        </w:r>
        <w:proofErr w:type="spellStart"/>
        <w:r w:rsidR="00EB2196" w:rsidRPr="00076361">
          <w:rPr>
            <w:rStyle w:val="a4"/>
          </w:rPr>
          <w:t>zagadki</w:t>
        </w:r>
        <w:proofErr w:type="spellEnd"/>
        <w:r w:rsidR="00EB2196" w:rsidRPr="00076361">
          <w:rPr>
            <w:rStyle w:val="a4"/>
            <w:lang w:val="uk-UA"/>
          </w:rPr>
          <w:t>-</w:t>
        </w:r>
        <w:proofErr w:type="spellStart"/>
        <w:r w:rsidR="00EB2196" w:rsidRPr="00076361">
          <w:rPr>
            <w:rStyle w:val="a4"/>
          </w:rPr>
          <w:t>na</w:t>
        </w:r>
        <w:proofErr w:type="spellEnd"/>
        <w:r w:rsidR="00EB2196" w:rsidRPr="00076361">
          <w:rPr>
            <w:rStyle w:val="a4"/>
            <w:lang w:val="uk-UA"/>
          </w:rPr>
          <w:t>-</w:t>
        </w:r>
        <w:proofErr w:type="spellStart"/>
        <w:r w:rsidR="00EB2196" w:rsidRPr="00076361">
          <w:rPr>
            <w:rStyle w:val="a4"/>
          </w:rPr>
          <w:t>logiku</w:t>
        </w:r>
        <w:proofErr w:type="spellEnd"/>
      </w:hyperlink>
    </w:p>
    <w:p w14:paraId="1DA2A682" w14:textId="77777777" w:rsidR="00EB2196" w:rsidRDefault="00F448BA" w:rsidP="00EB2196">
      <w:pPr>
        <w:numPr>
          <w:ilvl w:val="0"/>
          <w:numId w:val="11"/>
        </w:numPr>
        <w:tabs>
          <w:tab w:val="clear" w:pos="357"/>
          <w:tab w:val="num" w:pos="709"/>
        </w:tabs>
        <w:ind w:left="709" w:hanging="567"/>
        <w:rPr>
          <w:rFonts w:eastAsia="Times New Roman"/>
          <w:lang w:val="ru-RU" w:eastAsia="ru-RU"/>
        </w:rPr>
      </w:pPr>
      <w:hyperlink r:id="rId30" w:history="1">
        <w:r w:rsidR="00250647" w:rsidRPr="00EB2196">
          <w:rPr>
            <w:rStyle w:val="a4"/>
            <w:color w:val="auto"/>
          </w:rPr>
          <w:t>https</w:t>
        </w:r>
        <w:r w:rsidR="00250647" w:rsidRPr="00EB2196">
          <w:rPr>
            <w:rStyle w:val="a4"/>
            <w:color w:val="auto"/>
            <w:lang w:val="uk-UA"/>
          </w:rPr>
          <w:t>://</w:t>
        </w:r>
        <w:r w:rsidR="00250647" w:rsidRPr="00EB2196">
          <w:rPr>
            <w:rStyle w:val="a4"/>
            <w:color w:val="auto"/>
          </w:rPr>
          <w:t>www</w:t>
        </w:r>
        <w:r w:rsidR="00250647" w:rsidRPr="00EB2196">
          <w:rPr>
            <w:rStyle w:val="a4"/>
            <w:color w:val="auto"/>
            <w:lang w:val="uk-UA"/>
          </w:rPr>
          <w:t>.</w:t>
        </w:r>
        <w:proofErr w:type="spellStart"/>
        <w:r w:rsidR="00250647" w:rsidRPr="00EB2196">
          <w:rPr>
            <w:rStyle w:val="a4"/>
            <w:color w:val="auto"/>
          </w:rPr>
          <w:t>youtube</w:t>
        </w:r>
        <w:proofErr w:type="spellEnd"/>
        <w:r w:rsidR="00250647" w:rsidRPr="00EB2196">
          <w:rPr>
            <w:rStyle w:val="a4"/>
            <w:color w:val="auto"/>
            <w:lang w:val="uk-UA"/>
          </w:rPr>
          <w:t>.</w:t>
        </w:r>
        <w:r w:rsidR="00250647" w:rsidRPr="00EB2196">
          <w:rPr>
            <w:rStyle w:val="a4"/>
            <w:color w:val="auto"/>
          </w:rPr>
          <w:t>com</w:t>
        </w:r>
        <w:r w:rsidR="00250647" w:rsidRPr="00EB2196">
          <w:rPr>
            <w:rStyle w:val="a4"/>
            <w:color w:val="auto"/>
            <w:lang w:val="uk-UA"/>
          </w:rPr>
          <w:t>/</w:t>
        </w:r>
        <w:r w:rsidR="00250647" w:rsidRPr="00EB2196">
          <w:rPr>
            <w:rStyle w:val="a4"/>
            <w:color w:val="auto"/>
          </w:rPr>
          <w:t>channel</w:t>
        </w:r>
        <w:r w:rsidR="00250647" w:rsidRPr="00EB2196">
          <w:rPr>
            <w:rStyle w:val="a4"/>
            <w:color w:val="auto"/>
            <w:lang w:val="uk-UA"/>
          </w:rPr>
          <w:t>/</w:t>
        </w:r>
        <w:proofErr w:type="spellStart"/>
        <w:r w:rsidR="00250647" w:rsidRPr="00EB2196">
          <w:rPr>
            <w:rStyle w:val="a4"/>
            <w:color w:val="auto"/>
          </w:rPr>
          <w:t>UCo</w:t>
        </w:r>
        <w:proofErr w:type="spellEnd"/>
        <w:r w:rsidR="00250647" w:rsidRPr="00EB2196">
          <w:rPr>
            <w:rStyle w:val="a4"/>
            <w:color w:val="auto"/>
            <w:lang w:val="uk-UA"/>
          </w:rPr>
          <w:t>7</w:t>
        </w:r>
        <w:proofErr w:type="spellStart"/>
        <w:r w:rsidR="00250647" w:rsidRPr="00EB2196">
          <w:rPr>
            <w:rStyle w:val="a4"/>
            <w:color w:val="auto"/>
          </w:rPr>
          <w:t>EIWsPzZ</w:t>
        </w:r>
        <w:proofErr w:type="spellEnd"/>
        <w:r w:rsidR="00250647" w:rsidRPr="00EB2196">
          <w:rPr>
            <w:rStyle w:val="a4"/>
            <w:color w:val="auto"/>
            <w:lang w:val="uk-UA"/>
          </w:rPr>
          <w:t>-</w:t>
        </w:r>
        <w:proofErr w:type="spellStart"/>
        <w:r w:rsidR="00250647" w:rsidRPr="00EB2196">
          <w:rPr>
            <w:rStyle w:val="a4"/>
            <w:color w:val="auto"/>
          </w:rPr>
          <w:t>xZrj</w:t>
        </w:r>
        <w:proofErr w:type="spellEnd"/>
        <w:r w:rsidR="00250647" w:rsidRPr="00EB2196">
          <w:rPr>
            <w:rStyle w:val="a4"/>
            <w:color w:val="auto"/>
            <w:lang w:val="uk-UA"/>
          </w:rPr>
          <w:t>-17</w:t>
        </w:r>
        <w:proofErr w:type="spellStart"/>
        <w:r w:rsidR="00250647" w:rsidRPr="00EB2196">
          <w:rPr>
            <w:rStyle w:val="a4"/>
            <w:color w:val="auto"/>
          </w:rPr>
          <w:t>BTBig</w:t>
        </w:r>
        <w:proofErr w:type="spellEnd"/>
      </w:hyperlink>
      <w:r w:rsidR="00250647" w:rsidRPr="00EB2196">
        <w:rPr>
          <w:lang w:val="uk-UA"/>
        </w:rPr>
        <w:t xml:space="preserve"> </w:t>
      </w:r>
    </w:p>
    <w:p w14:paraId="1DA2A683" w14:textId="77777777" w:rsidR="00EB2196" w:rsidRDefault="00F448BA" w:rsidP="00EB2196">
      <w:pPr>
        <w:numPr>
          <w:ilvl w:val="0"/>
          <w:numId w:val="11"/>
        </w:numPr>
        <w:tabs>
          <w:tab w:val="clear" w:pos="357"/>
          <w:tab w:val="num" w:pos="709"/>
        </w:tabs>
        <w:ind w:left="709" w:hanging="567"/>
        <w:rPr>
          <w:rFonts w:eastAsia="Times New Roman"/>
          <w:lang w:val="ru-RU" w:eastAsia="ru-RU"/>
        </w:rPr>
      </w:pPr>
      <w:hyperlink r:id="rId31" w:history="1">
        <w:r w:rsidR="00250647" w:rsidRPr="00EB2196">
          <w:rPr>
            <w:rStyle w:val="a4"/>
            <w:color w:val="auto"/>
          </w:rPr>
          <w:t>https</w:t>
        </w:r>
        <w:r w:rsidR="00250647" w:rsidRPr="00EB2196">
          <w:rPr>
            <w:rStyle w:val="a4"/>
            <w:color w:val="auto"/>
            <w:lang w:val="uk-UA"/>
          </w:rPr>
          <w:t>://</w:t>
        </w:r>
        <w:r w:rsidR="00250647" w:rsidRPr="00EB2196">
          <w:rPr>
            <w:rStyle w:val="a4"/>
            <w:color w:val="auto"/>
          </w:rPr>
          <w:t>www</w:t>
        </w:r>
        <w:r w:rsidR="00250647" w:rsidRPr="00EB2196">
          <w:rPr>
            <w:rStyle w:val="a4"/>
            <w:color w:val="auto"/>
            <w:lang w:val="uk-UA"/>
          </w:rPr>
          <w:t>.</w:t>
        </w:r>
        <w:proofErr w:type="spellStart"/>
        <w:r w:rsidR="00250647" w:rsidRPr="00EB2196">
          <w:rPr>
            <w:rStyle w:val="a4"/>
            <w:color w:val="auto"/>
          </w:rPr>
          <w:t>youtube</w:t>
        </w:r>
        <w:proofErr w:type="spellEnd"/>
        <w:r w:rsidR="00250647" w:rsidRPr="00EB2196">
          <w:rPr>
            <w:rStyle w:val="a4"/>
            <w:color w:val="auto"/>
            <w:lang w:val="uk-UA"/>
          </w:rPr>
          <w:t>.</w:t>
        </w:r>
        <w:r w:rsidR="00250647" w:rsidRPr="00EB2196">
          <w:rPr>
            <w:rStyle w:val="a4"/>
            <w:color w:val="auto"/>
          </w:rPr>
          <w:t>com</w:t>
        </w:r>
        <w:r w:rsidR="00250647" w:rsidRPr="00EB2196">
          <w:rPr>
            <w:rStyle w:val="a4"/>
            <w:color w:val="auto"/>
            <w:lang w:val="uk-UA"/>
          </w:rPr>
          <w:t>/</w:t>
        </w:r>
        <w:r w:rsidR="00250647" w:rsidRPr="00EB2196">
          <w:rPr>
            <w:rStyle w:val="a4"/>
            <w:color w:val="auto"/>
          </w:rPr>
          <w:t>user</w:t>
        </w:r>
        <w:r w:rsidR="00250647" w:rsidRPr="00EB2196">
          <w:rPr>
            <w:rStyle w:val="a4"/>
            <w:color w:val="auto"/>
            <w:lang w:val="uk-UA"/>
          </w:rPr>
          <w:t>/</w:t>
        </w:r>
        <w:proofErr w:type="spellStart"/>
        <w:r w:rsidR="00250647" w:rsidRPr="00EB2196">
          <w:rPr>
            <w:rStyle w:val="a4"/>
            <w:color w:val="auto"/>
          </w:rPr>
          <w:t>mogolvideo</w:t>
        </w:r>
        <w:proofErr w:type="spellEnd"/>
      </w:hyperlink>
    </w:p>
    <w:p w14:paraId="1DA2A684" w14:textId="77777777" w:rsidR="00EB2196" w:rsidRDefault="00F448BA" w:rsidP="00EB2196">
      <w:pPr>
        <w:numPr>
          <w:ilvl w:val="0"/>
          <w:numId w:val="11"/>
        </w:numPr>
        <w:tabs>
          <w:tab w:val="clear" w:pos="357"/>
          <w:tab w:val="num" w:pos="709"/>
        </w:tabs>
        <w:ind w:left="709" w:hanging="567"/>
        <w:rPr>
          <w:rFonts w:eastAsia="Times New Roman"/>
          <w:lang w:val="ru-RU" w:eastAsia="ru-RU"/>
        </w:rPr>
      </w:pPr>
      <w:hyperlink r:id="rId32" w:history="1">
        <w:r w:rsidR="00250647" w:rsidRPr="00EB2196">
          <w:rPr>
            <w:rStyle w:val="a4"/>
            <w:color w:val="auto"/>
          </w:rPr>
          <w:t>https</w:t>
        </w:r>
        <w:r w:rsidR="00250647" w:rsidRPr="00EB2196">
          <w:rPr>
            <w:rStyle w:val="a4"/>
            <w:color w:val="auto"/>
            <w:lang w:val="uk-UA"/>
          </w:rPr>
          <w:t>://</w:t>
        </w:r>
        <w:r w:rsidR="00250647" w:rsidRPr="00EB2196">
          <w:rPr>
            <w:rStyle w:val="a4"/>
            <w:color w:val="auto"/>
          </w:rPr>
          <w:t>www</w:t>
        </w:r>
        <w:r w:rsidR="00250647" w:rsidRPr="00EB2196">
          <w:rPr>
            <w:rStyle w:val="a4"/>
            <w:color w:val="auto"/>
            <w:lang w:val="uk-UA"/>
          </w:rPr>
          <w:t>.</w:t>
        </w:r>
        <w:proofErr w:type="spellStart"/>
        <w:r w:rsidR="00250647" w:rsidRPr="00EB2196">
          <w:rPr>
            <w:rStyle w:val="a4"/>
            <w:color w:val="auto"/>
          </w:rPr>
          <w:t>youtube</w:t>
        </w:r>
        <w:proofErr w:type="spellEnd"/>
        <w:r w:rsidR="00250647" w:rsidRPr="00EB2196">
          <w:rPr>
            <w:rStyle w:val="a4"/>
            <w:color w:val="auto"/>
            <w:lang w:val="uk-UA"/>
          </w:rPr>
          <w:t>.</w:t>
        </w:r>
        <w:r w:rsidR="00250647" w:rsidRPr="00EB2196">
          <w:rPr>
            <w:rStyle w:val="a4"/>
            <w:color w:val="auto"/>
          </w:rPr>
          <w:t>com</w:t>
        </w:r>
        <w:r w:rsidR="00250647" w:rsidRPr="00EB2196">
          <w:rPr>
            <w:rStyle w:val="a4"/>
            <w:color w:val="auto"/>
            <w:lang w:val="uk-UA"/>
          </w:rPr>
          <w:t>/</w:t>
        </w:r>
        <w:r w:rsidR="00250647" w:rsidRPr="00EB2196">
          <w:rPr>
            <w:rStyle w:val="a4"/>
            <w:color w:val="auto"/>
          </w:rPr>
          <w:t>watch</w:t>
        </w:r>
        <w:r w:rsidR="00250647" w:rsidRPr="00EB2196">
          <w:rPr>
            <w:rStyle w:val="a4"/>
            <w:color w:val="auto"/>
            <w:lang w:val="uk-UA"/>
          </w:rPr>
          <w:t>?</w:t>
        </w:r>
        <w:r w:rsidR="00250647" w:rsidRPr="00EB2196">
          <w:rPr>
            <w:rStyle w:val="a4"/>
            <w:color w:val="auto"/>
          </w:rPr>
          <w:t>v</w:t>
        </w:r>
        <w:r w:rsidR="00250647" w:rsidRPr="00EB2196">
          <w:rPr>
            <w:rStyle w:val="a4"/>
            <w:color w:val="auto"/>
            <w:lang w:val="uk-UA"/>
          </w:rPr>
          <w:t>=</w:t>
        </w:r>
        <w:proofErr w:type="spellStart"/>
        <w:r w:rsidR="00250647" w:rsidRPr="00EB2196">
          <w:rPr>
            <w:rStyle w:val="a4"/>
            <w:color w:val="auto"/>
          </w:rPr>
          <w:t>KadgUBToeuE</w:t>
        </w:r>
        <w:proofErr w:type="spellEnd"/>
        <w:r w:rsidR="00250647" w:rsidRPr="00EB2196">
          <w:rPr>
            <w:rStyle w:val="a4"/>
            <w:color w:val="auto"/>
            <w:lang w:val="uk-UA"/>
          </w:rPr>
          <w:t>&amp;</w:t>
        </w:r>
        <w:r w:rsidR="00250647" w:rsidRPr="00EB2196">
          <w:rPr>
            <w:rStyle w:val="a4"/>
            <w:color w:val="auto"/>
          </w:rPr>
          <w:t>list</w:t>
        </w:r>
        <w:r w:rsidR="00250647" w:rsidRPr="00EB2196">
          <w:rPr>
            <w:rStyle w:val="a4"/>
            <w:color w:val="auto"/>
            <w:lang w:val="uk-UA"/>
          </w:rPr>
          <w:t>=</w:t>
        </w:r>
        <w:r w:rsidR="00250647" w:rsidRPr="00EB2196">
          <w:rPr>
            <w:rStyle w:val="a4"/>
            <w:color w:val="auto"/>
          </w:rPr>
          <w:t>PL</w:t>
        </w:r>
        <w:r w:rsidR="00250647" w:rsidRPr="00EB2196">
          <w:rPr>
            <w:rStyle w:val="a4"/>
            <w:color w:val="auto"/>
            <w:lang w:val="uk-UA"/>
          </w:rPr>
          <w:t>1</w:t>
        </w:r>
        <w:proofErr w:type="spellStart"/>
        <w:r w:rsidR="00250647" w:rsidRPr="00EB2196">
          <w:rPr>
            <w:rStyle w:val="a4"/>
            <w:color w:val="auto"/>
          </w:rPr>
          <w:t>IDDPDaQYajQa</w:t>
        </w:r>
        <w:proofErr w:type="spellEnd"/>
        <w:r w:rsidR="00250647" w:rsidRPr="00EB2196">
          <w:rPr>
            <w:rStyle w:val="a4"/>
            <w:color w:val="auto"/>
            <w:lang w:val="uk-UA"/>
          </w:rPr>
          <w:t>7</w:t>
        </w:r>
        <w:r w:rsidR="00250647" w:rsidRPr="00EB2196">
          <w:rPr>
            <w:rStyle w:val="a4"/>
            <w:color w:val="auto"/>
          </w:rPr>
          <w:t>T</w:t>
        </w:r>
        <w:r w:rsidR="00250647" w:rsidRPr="00EB2196">
          <w:rPr>
            <w:rStyle w:val="a4"/>
            <w:color w:val="auto"/>
            <w:lang w:val="uk-UA"/>
          </w:rPr>
          <w:t>-</w:t>
        </w:r>
        <w:proofErr w:type="spellStart"/>
        <w:r w:rsidR="00250647" w:rsidRPr="00EB2196">
          <w:rPr>
            <w:rStyle w:val="a4"/>
            <w:color w:val="auto"/>
          </w:rPr>
          <w:t>yxtw</w:t>
        </w:r>
        <w:proofErr w:type="spellEnd"/>
        <w:r w:rsidR="00250647" w:rsidRPr="00EB2196">
          <w:rPr>
            <w:rStyle w:val="a4"/>
            <w:color w:val="auto"/>
            <w:lang w:val="uk-UA"/>
          </w:rPr>
          <w:t>_</w:t>
        </w:r>
        <w:proofErr w:type="spellStart"/>
        <w:r w:rsidR="00250647" w:rsidRPr="00EB2196">
          <w:rPr>
            <w:rStyle w:val="a4"/>
            <w:color w:val="auto"/>
          </w:rPr>
          <w:t>XYmEVeLf</w:t>
        </w:r>
        <w:proofErr w:type="spellEnd"/>
        <w:r w:rsidR="00250647" w:rsidRPr="00EB2196">
          <w:rPr>
            <w:rStyle w:val="a4"/>
            <w:color w:val="auto"/>
            <w:lang w:val="uk-UA"/>
          </w:rPr>
          <w:t>87</w:t>
        </w:r>
        <w:r w:rsidR="00250647" w:rsidRPr="00EB2196">
          <w:rPr>
            <w:rStyle w:val="a4"/>
            <w:color w:val="auto"/>
          </w:rPr>
          <w:t>u</w:t>
        </w:r>
      </w:hyperlink>
      <w:r w:rsidR="00250647" w:rsidRPr="00EB2196">
        <w:rPr>
          <w:lang w:val="uk-UA"/>
        </w:rPr>
        <w:t xml:space="preserve"> </w:t>
      </w:r>
    </w:p>
    <w:p w14:paraId="1DA2A685" w14:textId="77777777" w:rsidR="00EB2196" w:rsidRDefault="00F448BA" w:rsidP="00EB2196">
      <w:pPr>
        <w:numPr>
          <w:ilvl w:val="0"/>
          <w:numId w:val="11"/>
        </w:numPr>
        <w:tabs>
          <w:tab w:val="clear" w:pos="357"/>
          <w:tab w:val="num" w:pos="709"/>
        </w:tabs>
        <w:ind w:left="709" w:hanging="567"/>
        <w:rPr>
          <w:rFonts w:eastAsia="Times New Roman"/>
          <w:lang w:val="ru-RU" w:eastAsia="ru-RU"/>
        </w:rPr>
      </w:pPr>
      <w:hyperlink r:id="rId33" w:history="1">
        <w:r w:rsidR="00250647" w:rsidRPr="00EB2196">
          <w:rPr>
            <w:rStyle w:val="a4"/>
            <w:color w:val="auto"/>
          </w:rPr>
          <w:t>https</w:t>
        </w:r>
        <w:r w:rsidR="00250647" w:rsidRPr="00EB2196">
          <w:rPr>
            <w:rStyle w:val="a4"/>
            <w:color w:val="auto"/>
            <w:lang w:val="uk-UA"/>
          </w:rPr>
          <w:t>://</w:t>
        </w:r>
        <w:r w:rsidR="00250647" w:rsidRPr="00EB2196">
          <w:rPr>
            <w:rStyle w:val="a4"/>
            <w:color w:val="auto"/>
          </w:rPr>
          <w:t>www</w:t>
        </w:r>
        <w:r w:rsidR="00250647" w:rsidRPr="00EB2196">
          <w:rPr>
            <w:rStyle w:val="a4"/>
            <w:color w:val="auto"/>
            <w:lang w:val="uk-UA"/>
          </w:rPr>
          <w:t>.</w:t>
        </w:r>
        <w:proofErr w:type="spellStart"/>
        <w:r w:rsidR="00250647" w:rsidRPr="00EB2196">
          <w:rPr>
            <w:rStyle w:val="a4"/>
            <w:color w:val="auto"/>
          </w:rPr>
          <w:t>youtube</w:t>
        </w:r>
        <w:proofErr w:type="spellEnd"/>
        <w:r w:rsidR="00250647" w:rsidRPr="00EB2196">
          <w:rPr>
            <w:rStyle w:val="a4"/>
            <w:color w:val="auto"/>
            <w:lang w:val="uk-UA"/>
          </w:rPr>
          <w:t>.</w:t>
        </w:r>
        <w:r w:rsidR="00250647" w:rsidRPr="00EB2196">
          <w:rPr>
            <w:rStyle w:val="a4"/>
            <w:color w:val="auto"/>
          </w:rPr>
          <w:t>com</w:t>
        </w:r>
        <w:r w:rsidR="00250647" w:rsidRPr="00EB2196">
          <w:rPr>
            <w:rStyle w:val="a4"/>
            <w:color w:val="auto"/>
            <w:lang w:val="uk-UA"/>
          </w:rPr>
          <w:t>/</w:t>
        </w:r>
        <w:r w:rsidR="00250647" w:rsidRPr="00EB2196">
          <w:rPr>
            <w:rStyle w:val="a4"/>
            <w:color w:val="auto"/>
          </w:rPr>
          <w:t>watch</w:t>
        </w:r>
        <w:r w:rsidR="00250647" w:rsidRPr="00EB2196">
          <w:rPr>
            <w:rStyle w:val="a4"/>
            <w:color w:val="auto"/>
            <w:lang w:val="uk-UA"/>
          </w:rPr>
          <w:t>?</w:t>
        </w:r>
        <w:r w:rsidR="00250647" w:rsidRPr="00EB2196">
          <w:rPr>
            <w:rStyle w:val="a4"/>
            <w:color w:val="auto"/>
          </w:rPr>
          <w:t>v</w:t>
        </w:r>
        <w:r w:rsidR="00250647" w:rsidRPr="00EB2196">
          <w:rPr>
            <w:rStyle w:val="a4"/>
            <w:color w:val="auto"/>
            <w:lang w:val="uk-UA"/>
          </w:rPr>
          <w:t>=</w:t>
        </w:r>
        <w:r w:rsidR="00250647" w:rsidRPr="00EB2196">
          <w:rPr>
            <w:rStyle w:val="a4"/>
            <w:color w:val="auto"/>
          </w:rPr>
          <w:t>l</w:t>
        </w:r>
        <w:r w:rsidR="00250647" w:rsidRPr="00EB2196">
          <w:rPr>
            <w:rStyle w:val="a4"/>
            <w:color w:val="auto"/>
            <w:lang w:val="uk-UA"/>
          </w:rPr>
          <w:t>4</w:t>
        </w:r>
        <w:proofErr w:type="spellStart"/>
        <w:r w:rsidR="00250647" w:rsidRPr="00EB2196">
          <w:rPr>
            <w:rStyle w:val="a4"/>
            <w:color w:val="auto"/>
          </w:rPr>
          <w:t>DloNFmcG</w:t>
        </w:r>
        <w:proofErr w:type="spellEnd"/>
        <w:r w:rsidR="00250647" w:rsidRPr="00EB2196">
          <w:rPr>
            <w:rStyle w:val="a4"/>
            <w:color w:val="auto"/>
            <w:lang w:val="uk-UA"/>
          </w:rPr>
          <w:t>0</w:t>
        </w:r>
      </w:hyperlink>
    </w:p>
    <w:p w14:paraId="1DA2A686" w14:textId="77777777" w:rsidR="00EB2196" w:rsidRDefault="00F448BA" w:rsidP="00EB2196">
      <w:pPr>
        <w:numPr>
          <w:ilvl w:val="0"/>
          <w:numId w:val="11"/>
        </w:numPr>
        <w:tabs>
          <w:tab w:val="clear" w:pos="357"/>
          <w:tab w:val="num" w:pos="709"/>
        </w:tabs>
        <w:ind w:left="709" w:hanging="567"/>
        <w:rPr>
          <w:rFonts w:eastAsia="Times New Roman"/>
          <w:lang w:val="ru-RU" w:eastAsia="ru-RU"/>
        </w:rPr>
      </w:pPr>
      <w:hyperlink r:id="rId34" w:history="1">
        <w:r w:rsidR="00250647" w:rsidRPr="00EB2196">
          <w:rPr>
            <w:rStyle w:val="a4"/>
            <w:color w:val="auto"/>
          </w:rPr>
          <w:t>https</w:t>
        </w:r>
        <w:r w:rsidR="00250647" w:rsidRPr="00EB2196">
          <w:rPr>
            <w:rStyle w:val="a4"/>
            <w:color w:val="auto"/>
            <w:lang w:val="uk-UA"/>
          </w:rPr>
          <w:t>://</w:t>
        </w:r>
        <w:r w:rsidR="00250647" w:rsidRPr="00EB2196">
          <w:rPr>
            <w:rStyle w:val="a4"/>
            <w:color w:val="auto"/>
          </w:rPr>
          <w:t>courses</w:t>
        </w:r>
        <w:r w:rsidR="00250647" w:rsidRPr="00EB2196">
          <w:rPr>
            <w:rStyle w:val="a4"/>
            <w:color w:val="auto"/>
            <w:lang w:val="uk-UA"/>
          </w:rPr>
          <w:t>.</w:t>
        </w:r>
        <w:proofErr w:type="spellStart"/>
        <w:r w:rsidR="00250647" w:rsidRPr="00EB2196">
          <w:rPr>
            <w:rStyle w:val="a4"/>
            <w:color w:val="auto"/>
          </w:rPr>
          <w:t>prometheus</w:t>
        </w:r>
        <w:proofErr w:type="spellEnd"/>
        <w:r w:rsidR="00250647" w:rsidRPr="00EB2196">
          <w:rPr>
            <w:rStyle w:val="a4"/>
            <w:color w:val="auto"/>
            <w:lang w:val="uk-UA"/>
          </w:rPr>
          <w:t>.</w:t>
        </w:r>
        <w:r w:rsidR="00250647" w:rsidRPr="00EB2196">
          <w:rPr>
            <w:rStyle w:val="a4"/>
            <w:color w:val="auto"/>
          </w:rPr>
          <w:t>org</w:t>
        </w:r>
        <w:r w:rsidR="00250647" w:rsidRPr="00EB2196">
          <w:rPr>
            <w:rStyle w:val="a4"/>
            <w:color w:val="auto"/>
            <w:lang w:val="uk-UA"/>
          </w:rPr>
          <w:t>.</w:t>
        </w:r>
        <w:proofErr w:type="spellStart"/>
        <w:r w:rsidR="00250647" w:rsidRPr="00EB2196">
          <w:rPr>
            <w:rStyle w:val="a4"/>
            <w:color w:val="auto"/>
          </w:rPr>
          <w:t>ua</w:t>
        </w:r>
        <w:proofErr w:type="spellEnd"/>
        <w:r w:rsidR="00250647" w:rsidRPr="00EB2196">
          <w:rPr>
            <w:rStyle w:val="a4"/>
            <w:color w:val="auto"/>
            <w:lang w:val="uk-UA"/>
          </w:rPr>
          <w:t>/</w:t>
        </w:r>
        <w:r w:rsidR="00250647" w:rsidRPr="00EB2196">
          <w:rPr>
            <w:rStyle w:val="a4"/>
            <w:color w:val="auto"/>
          </w:rPr>
          <w:t>courses</w:t>
        </w:r>
        <w:r w:rsidR="00250647" w:rsidRPr="00EB2196">
          <w:rPr>
            <w:rStyle w:val="a4"/>
            <w:color w:val="auto"/>
            <w:lang w:val="uk-UA"/>
          </w:rPr>
          <w:t>/</w:t>
        </w:r>
        <w:r w:rsidR="00250647" w:rsidRPr="00EB2196">
          <w:rPr>
            <w:rStyle w:val="a4"/>
            <w:color w:val="auto"/>
          </w:rPr>
          <w:t>course</w:t>
        </w:r>
        <w:r w:rsidR="00250647" w:rsidRPr="00EB2196">
          <w:rPr>
            <w:rStyle w:val="a4"/>
            <w:color w:val="auto"/>
            <w:lang w:val="uk-UA"/>
          </w:rPr>
          <w:t>-</w:t>
        </w:r>
        <w:r w:rsidR="00250647" w:rsidRPr="00EB2196">
          <w:rPr>
            <w:rStyle w:val="a4"/>
            <w:color w:val="auto"/>
          </w:rPr>
          <w:t>v</w:t>
        </w:r>
        <w:r w:rsidR="00250647" w:rsidRPr="00EB2196">
          <w:rPr>
            <w:rStyle w:val="a4"/>
            <w:color w:val="auto"/>
            <w:lang w:val="uk-UA"/>
          </w:rPr>
          <w:t>1:</w:t>
        </w:r>
        <w:r w:rsidR="00250647" w:rsidRPr="00EB2196">
          <w:rPr>
            <w:rStyle w:val="a4"/>
            <w:color w:val="auto"/>
          </w:rPr>
          <w:t>CZ</w:t>
        </w:r>
        <w:r w:rsidR="00250647" w:rsidRPr="00EB2196">
          <w:rPr>
            <w:rStyle w:val="a4"/>
            <w:color w:val="auto"/>
            <w:lang w:val="uk-UA"/>
          </w:rPr>
          <w:t>+</w:t>
        </w:r>
        <w:r w:rsidR="00250647" w:rsidRPr="00EB2196">
          <w:rPr>
            <w:rStyle w:val="a4"/>
            <w:color w:val="auto"/>
          </w:rPr>
          <w:t>CTFT</w:t>
        </w:r>
        <w:r w:rsidR="00250647" w:rsidRPr="00EB2196">
          <w:rPr>
            <w:rStyle w:val="a4"/>
            <w:color w:val="auto"/>
            <w:lang w:val="uk-UA"/>
          </w:rPr>
          <w:t>101+2017_</w:t>
        </w:r>
        <w:r w:rsidR="00250647" w:rsidRPr="00EB2196">
          <w:rPr>
            <w:rStyle w:val="a4"/>
            <w:color w:val="auto"/>
          </w:rPr>
          <w:t>T</w:t>
        </w:r>
        <w:r w:rsidR="00250647" w:rsidRPr="00EB2196">
          <w:rPr>
            <w:rStyle w:val="a4"/>
            <w:color w:val="auto"/>
            <w:lang w:val="uk-UA"/>
          </w:rPr>
          <w:t>3/</w:t>
        </w:r>
        <w:r w:rsidR="00250647" w:rsidRPr="00EB2196">
          <w:rPr>
            <w:rStyle w:val="a4"/>
            <w:color w:val="auto"/>
          </w:rPr>
          <w:t>about</w:t>
        </w:r>
      </w:hyperlink>
    </w:p>
    <w:p w14:paraId="1DA2A687" w14:textId="77777777" w:rsidR="00EB2196" w:rsidRDefault="00F448BA" w:rsidP="00EB2196">
      <w:pPr>
        <w:numPr>
          <w:ilvl w:val="0"/>
          <w:numId w:val="11"/>
        </w:numPr>
        <w:tabs>
          <w:tab w:val="clear" w:pos="357"/>
          <w:tab w:val="num" w:pos="709"/>
        </w:tabs>
        <w:ind w:left="709" w:hanging="567"/>
        <w:rPr>
          <w:rFonts w:eastAsia="Times New Roman"/>
          <w:lang w:val="ru-RU" w:eastAsia="ru-RU"/>
        </w:rPr>
      </w:pPr>
      <w:hyperlink r:id="rId35" w:history="1">
        <w:r w:rsidR="00250647" w:rsidRPr="00EB2196">
          <w:rPr>
            <w:rStyle w:val="a4"/>
            <w:color w:val="auto"/>
          </w:rPr>
          <w:t>https</w:t>
        </w:r>
        <w:r w:rsidR="00250647" w:rsidRPr="00EB2196">
          <w:rPr>
            <w:rStyle w:val="a4"/>
            <w:color w:val="auto"/>
            <w:lang w:val="uk-UA"/>
          </w:rPr>
          <w:t>://</w:t>
        </w:r>
        <w:r w:rsidR="00250647" w:rsidRPr="00EB2196">
          <w:rPr>
            <w:rStyle w:val="a4"/>
            <w:color w:val="auto"/>
          </w:rPr>
          <w:t>courses</w:t>
        </w:r>
        <w:r w:rsidR="00250647" w:rsidRPr="00EB2196">
          <w:rPr>
            <w:rStyle w:val="a4"/>
            <w:color w:val="auto"/>
            <w:lang w:val="uk-UA"/>
          </w:rPr>
          <w:t>.</w:t>
        </w:r>
        <w:proofErr w:type="spellStart"/>
        <w:r w:rsidR="00250647" w:rsidRPr="00EB2196">
          <w:rPr>
            <w:rStyle w:val="a4"/>
            <w:color w:val="auto"/>
          </w:rPr>
          <w:t>prometheus</w:t>
        </w:r>
        <w:proofErr w:type="spellEnd"/>
        <w:r w:rsidR="00250647" w:rsidRPr="00EB2196">
          <w:rPr>
            <w:rStyle w:val="a4"/>
            <w:color w:val="auto"/>
            <w:lang w:val="uk-UA"/>
          </w:rPr>
          <w:t>.</w:t>
        </w:r>
        <w:r w:rsidR="00250647" w:rsidRPr="00EB2196">
          <w:rPr>
            <w:rStyle w:val="a4"/>
            <w:color w:val="auto"/>
          </w:rPr>
          <w:t>org</w:t>
        </w:r>
        <w:r w:rsidR="00250647" w:rsidRPr="00EB2196">
          <w:rPr>
            <w:rStyle w:val="a4"/>
            <w:color w:val="auto"/>
            <w:lang w:val="uk-UA"/>
          </w:rPr>
          <w:t>.</w:t>
        </w:r>
        <w:proofErr w:type="spellStart"/>
        <w:r w:rsidR="00250647" w:rsidRPr="00EB2196">
          <w:rPr>
            <w:rStyle w:val="a4"/>
            <w:color w:val="auto"/>
          </w:rPr>
          <w:t>ua</w:t>
        </w:r>
        <w:proofErr w:type="spellEnd"/>
        <w:r w:rsidR="00250647" w:rsidRPr="00EB2196">
          <w:rPr>
            <w:rStyle w:val="a4"/>
            <w:color w:val="auto"/>
            <w:lang w:val="uk-UA"/>
          </w:rPr>
          <w:t>/</w:t>
        </w:r>
        <w:r w:rsidR="00250647" w:rsidRPr="00EB2196">
          <w:rPr>
            <w:rStyle w:val="a4"/>
            <w:color w:val="auto"/>
          </w:rPr>
          <w:t>courses</w:t>
        </w:r>
        <w:r w:rsidR="00250647" w:rsidRPr="00EB2196">
          <w:rPr>
            <w:rStyle w:val="a4"/>
            <w:color w:val="auto"/>
            <w:lang w:val="uk-UA"/>
          </w:rPr>
          <w:t>/</w:t>
        </w:r>
        <w:r w:rsidR="00250647" w:rsidRPr="00EB2196">
          <w:rPr>
            <w:rStyle w:val="a4"/>
            <w:color w:val="auto"/>
          </w:rPr>
          <w:t>course</w:t>
        </w:r>
        <w:r w:rsidR="00250647" w:rsidRPr="00EB2196">
          <w:rPr>
            <w:rStyle w:val="a4"/>
            <w:color w:val="auto"/>
            <w:lang w:val="uk-UA"/>
          </w:rPr>
          <w:t>-</w:t>
        </w:r>
        <w:r w:rsidR="00250647" w:rsidRPr="00EB2196">
          <w:rPr>
            <w:rStyle w:val="a4"/>
            <w:color w:val="auto"/>
          </w:rPr>
          <w:t>v</w:t>
        </w:r>
        <w:r w:rsidR="00250647" w:rsidRPr="00EB2196">
          <w:rPr>
            <w:rStyle w:val="a4"/>
            <w:color w:val="auto"/>
            <w:lang w:val="uk-UA"/>
          </w:rPr>
          <w:t>1:</w:t>
        </w:r>
        <w:r w:rsidR="00250647" w:rsidRPr="00EB2196">
          <w:rPr>
            <w:rStyle w:val="a4"/>
            <w:color w:val="auto"/>
          </w:rPr>
          <w:t>Prometheus</w:t>
        </w:r>
        <w:r w:rsidR="00250647" w:rsidRPr="00EB2196">
          <w:rPr>
            <w:rStyle w:val="a4"/>
            <w:color w:val="auto"/>
            <w:lang w:val="uk-UA"/>
          </w:rPr>
          <w:t>+</w:t>
        </w:r>
        <w:r w:rsidR="00250647" w:rsidRPr="00EB2196">
          <w:rPr>
            <w:rStyle w:val="a4"/>
            <w:color w:val="auto"/>
          </w:rPr>
          <w:t>CTFT</w:t>
        </w:r>
        <w:r w:rsidR="00250647" w:rsidRPr="00EB2196">
          <w:rPr>
            <w:rStyle w:val="a4"/>
            <w:color w:val="auto"/>
            <w:lang w:val="uk-UA"/>
          </w:rPr>
          <w:t>102+2018_</w:t>
        </w:r>
        <w:r w:rsidR="00250647" w:rsidRPr="00EB2196">
          <w:rPr>
            <w:rStyle w:val="a4"/>
            <w:color w:val="auto"/>
          </w:rPr>
          <w:t>T</w:t>
        </w:r>
        <w:r w:rsidR="00250647" w:rsidRPr="00EB2196">
          <w:rPr>
            <w:rStyle w:val="a4"/>
            <w:color w:val="auto"/>
            <w:lang w:val="uk-UA"/>
          </w:rPr>
          <w:t>3/</w:t>
        </w:r>
        <w:r w:rsidR="00250647" w:rsidRPr="00EB2196">
          <w:rPr>
            <w:rStyle w:val="a4"/>
            <w:color w:val="auto"/>
          </w:rPr>
          <w:t>about</w:t>
        </w:r>
      </w:hyperlink>
    </w:p>
    <w:p w14:paraId="1DA2A688" w14:textId="77777777" w:rsidR="00250647" w:rsidRPr="00EB2196" w:rsidRDefault="00250647" w:rsidP="00EB2196">
      <w:pPr>
        <w:numPr>
          <w:ilvl w:val="0"/>
          <w:numId w:val="11"/>
        </w:numPr>
        <w:tabs>
          <w:tab w:val="clear" w:pos="357"/>
          <w:tab w:val="num" w:pos="709"/>
        </w:tabs>
        <w:ind w:left="709" w:hanging="567"/>
        <w:rPr>
          <w:rFonts w:eastAsia="Times New Roman"/>
          <w:lang w:val="ru-RU" w:eastAsia="ru-RU"/>
        </w:rPr>
      </w:pPr>
      <w:r w:rsidRPr="00EB2196">
        <w:t>https</w:t>
      </w:r>
      <w:r w:rsidRPr="00EB2196">
        <w:rPr>
          <w:lang w:val="uk-UA"/>
        </w:rPr>
        <w:t>://</w:t>
      </w:r>
      <w:r w:rsidRPr="00EB2196">
        <w:t>courses</w:t>
      </w:r>
      <w:r w:rsidRPr="00EB2196">
        <w:rPr>
          <w:lang w:val="uk-UA"/>
        </w:rPr>
        <w:t>.</w:t>
      </w:r>
      <w:proofErr w:type="spellStart"/>
      <w:r w:rsidRPr="00EB2196">
        <w:t>prometheus</w:t>
      </w:r>
      <w:proofErr w:type="spellEnd"/>
      <w:r w:rsidRPr="00EB2196">
        <w:rPr>
          <w:lang w:val="uk-UA"/>
        </w:rPr>
        <w:t>.</w:t>
      </w:r>
      <w:r w:rsidRPr="00EB2196">
        <w:t>org</w:t>
      </w:r>
      <w:r w:rsidRPr="00EB2196">
        <w:rPr>
          <w:lang w:val="uk-UA"/>
        </w:rPr>
        <w:t>.</w:t>
      </w:r>
      <w:proofErr w:type="spellStart"/>
      <w:r w:rsidRPr="00EB2196">
        <w:t>ua</w:t>
      </w:r>
      <w:proofErr w:type="spellEnd"/>
      <w:r w:rsidRPr="00EB2196">
        <w:rPr>
          <w:lang w:val="uk-UA"/>
        </w:rPr>
        <w:t>/</w:t>
      </w:r>
      <w:r w:rsidRPr="00EB2196">
        <w:t>courses</w:t>
      </w:r>
      <w:r w:rsidRPr="00EB2196">
        <w:rPr>
          <w:lang w:val="uk-UA"/>
        </w:rPr>
        <w:t>/</w:t>
      </w:r>
      <w:proofErr w:type="spellStart"/>
      <w:r w:rsidRPr="00EB2196">
        <w:t>UQx</w:t>
      </w:r>
      <w:proofErr w:type="spellEnd"/>
      <w:r w:rsidRPr="00EB2196">
        <w:rPr>
          <w:lang w:val="uk-UA"/>
        </w:rPr>
        <w:t>/</w:t>
      </w:r>
      <w:r w:rsidRPr="00EB2196">
        <w:t>THINK</w:t>
      </w:r>
      <w:r w:rsidRPr="00EB2196">
        <w:rPr>
          <w:lang w:val="uk-UA"/>
        </w:rPr>
        <w:t>101/2016_</w:t>
      </w:r>
      <w:r w:rsidRPr="00EB2196">
        <w:t>T</w:t>
      </w:r>
      <w:r w:rsidRPr="00EB2196">
        <w:rPr>
          <w:lang w:val="uk-UA"/>
        </w:rPr>
        <w:t>2/</w:t>
      </w:r>
      <w:r w:rsidRPr="00EB2196">
        <w:t>about</w:t>
      </w:r>
    </w:p>
    <w:p w14:paraId="1DA2A689" w14:textId="77777777" w:rsidR="00EB2196" w:rsidRDefault="00EB2196" w:rsidP="00626ADD">
      <w:pPr>
        <w:jc w:val="center"/>
        <w:rPr>
          <w:b/>
          <w:bCs/>
          <w:color w:val="7030A0"/>
          <w:sz w:val="28"/>
          <w:szCs w:val="28"/>
          <w:lang w:val="uk-UA"/>
        </w:rPr>
      </w:pPr>
    </w:p>
    <w:p w14:paraId="1DA2A68A" w14:textId="77777777" w:rsidR="00566A39" w:rsidRPr="00EB2196" w:rsidRDefault="00566A39" w:rsidP="00626ADD">
      <w:pPr>
        <w:jc w:val="center"/>
        <w:rPr>
          <w:b/>
          <w:bCs/>
          <w:sz w:val="28"/>
          <w:szCs w:val="28"/>
          <w:lang w:val="uk-UA"/>
        </w:rPr>
      </w:pPr>
      <w:r w:rsidRPr="00EB2196">
        <w:rPr>
          <w:b/>
          <w:bCs/>
          <w:sz w:val="28"/>
          <w:szCs w:val="28"/>
          <w:lang w:val="uk-UA"/>
        </w:rPr>
        <w:t xml:space="preserve">РЕГУЛЯЦІЇ І </w:t>
      </w:r>
      <w:r w:rsidR="00EF5BEC" w:rsidRPr="00EB2196">
        <w:rPr>
          <w:b/>
          <w:bCs/>
          <w:sz w:val="28"/>
          <w:szCs w:val="28"/>
          <w:lang w:val="uk-UA"/>
        </w:rPr>
        <w:t>ПОЛІТИКИ</w:t>
      </w:r>
      <w:r w:rsidRPr="00EB2196">
        <w:rPr>
          <w:b/>
          <w:bCs/>
          <w:sz w:val="28"/>
          <w:szCs w:val="28"/>
          <w:lang w:val="uk-UA"/>
        </w:rPr>
        <w:t xml:space="preserve"> КУРСУ</w:t>
      </w:r>
      <w:r w:rsidR="00204EA4" w:rsidRPr="00EB2196">
        <w:rPr>
          <w:rStyle w:val="a9"/>
          <w:b/>
          <w:bCs/>
          <w:sz w:val="28"/>
          <w:szCs w:val="28"/>
          <w:lang w:val="uk-UA"/>
        </w:rPr>
        <w:footnoteReference w:id="2"/>
      </w:r>
    </w:p>
    <w:p w14:paraId="1DA2A68B" w14:textId="77777777" w:rsidR="00566A39" w:rsidRPr="00EB2196" w:rsidRDefault="00566A39" w:rsidP="0031048A">
      <w:pPr>
        <w:rPr>
          <w:b/>
          <w:bCs/>
          <w:lang w:val="uk-UA"/>
        </w:rPr>
      </w:pPr>
      <w:r w:rsidRPr="00EB2196">
        <w:rPr>
          <w:b/>
          <w:bCs/>
          <w:lang w:val="uk-UA"/>
        </w:rPr>
        <w:t>Відвідування</w:t>
      </w:r>
      <w:r w:rsidR="00404FEA" w:rsidRPr="00EB2196">
        <w:rPr>
          <w:b/>
          <w:bCs/>
          <w:lang w:val="uk-UA"/>
        </w:rPr>
        <w:t xml:space="preserve"> занять. Регуляція пропусків.</w:t>
      </w:r>
    </w:p>
    <w:p w14:paraId="1DA2A68C" w14:textId="77777777" w:rsidR="001E336D" w:rsidRPr="00EB2196" w:rsidRDefault="00DB4651" w:rsidP="00404FEA">
      <w:pPr>
        <w:jc w:val="both"/>
        <w:rPr>
          <w:i/>
          <w:iCs/>
          <w:lang w:val="uk-UA"/>
        </w:rPr>
      </w:pPr>
      <w:r w:rsidRPr="00EB2196">
        <w:rPr>
          <w:i/>
          <w:iCs/>
          <w:lang w:val="uk-UA"/>
        </w:rPr>
        <w:t>І</w:t>
      </w:r>
      <w:r w:rsidR="001E336D" w:rsidRPr="00EB2196">
        <w:rPr>
          <w:i/>
          <w:iCs/>
          <w:lang w:val="uk-UA"/>
        </w:rPr>
        <w:t xml:space="preserve">нтерактивний характер курсу передбачає </w:t>
      </w:r>
      <w:proofErr w:type="spellStart"/>
      <w:r w:rsidR="001E336D" w:rsidRPr="00EB2196">
        <w:rPr>
          <w:i/>
          <w:iCs/>
          <w:lang w:val="uk-UA"/>
        </w:rPr>
        <w:t>обов</w:t>
      </w:r>
      <w:proofErr w:type="spellEnd"/>
      <w:r w:rsidR="001E336D" w:rsidRPr="00EB2196">
        <w:rPr>
          <w:i/>
          <w:iCs/>
          <w:lang w:val="ru-RU"/>
        </w:rPr>
        <w:t>’</w:t>
      </w:r>
      <w:proofErr w:type="spellStart"/>
      <w:r w:rsidR="001E336D" w:rsidRPr="00EB2196">
        <w:rPr>
          <w:i/>
          <w:iCs/>
          <w:lang w:val="uk-UA"/>
        </w:rPr>
        <w:t>язкове</w:t>
      </w:r>
      <w:proofErr w:type="spellEnd"/>
      <w:r w:rsidR="001E336D" w:rsidRPr="00EB2196">
        <w:rPr>
          <w:i/>
          <w:iCs/>
          <w:lang w:val="uk-UA"/>
        </w:rPr>
        <w:t xml:space="preserve">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w:t>
      </w:r>
      <w:r w:rsidR="00EF5880" w:rsidRPr="00EB2196">
        <w:rPr>
          <w:i/>
          <w:iCs/>
          <w:lang w:val="uk-UA"/>
        </w:rPr>
        <w:t>питаннями, визначеними планом</w:t>
      </w:r>
      <w:r w:rsidR="001E336D" w:rsidRPr="00EB2196">
        <w:rPr>
          <w:i/>
          <w:iCs/>
          <w:lang w:val="uk-UA"/>
        </w:rPr>
        <w:t xml:space="preserve"> заняття. В окремих випадках дозволяється письмове відпрацювання шляхом виконання індивідуального письмового завдання.  </w:t>
      </w:r>
    </w:p>
    <w:p w14:paraId="1DA2A68D" w14:textId="77777777" w:rsidR="001E336D" w:rsidRPr="00EB2196" w:rsidRDefault="00EF5880" w:rsidP="00404FEA">
      <w:pPr>
        <w:jc w:val="both"/>
        <w:rPr>
          <w:i/>
          <w:iCs/>
          <w:lang w:val="uk-UA"/>
        </w:rPr>
      </w:pPr>
      <w:r w:rsidRPr="00EB2196">
        <w:rPr>
          <w:i/>
          <w:iCs/>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14:paraId="1DA2A68E" w14:textId="77777777" w:rsidR="001A3AC6" w:rsidRPr="00EB2196" w:rsidRDefault="0021546E" w:rsidP="0031048A">
      <w:pPr>
        <w:rPr>
          <w:b/>
          <w:bCs/>
          <w:lang w:val="uk-UA"/>
        </w:rPr>
      </w:pPr>
      <w:r w:rsidRPr="00EB2196">
        <w:rPr>
          <w:b/>
          <w:bCs/>
          <w:lang w:val="uk-UA"/>
        </w:rPr>
        <w:t>Політика академічної доброчесності</w:t>
      </w:r>
    </w:p>
    <w:p w14:paraId="1DA2A68F" w14:textId="77777777" w:rsidR="00EB2196" w:rsidRPr="00EB2196" w:rsidRDefault="005E7D79" w:rsidP="00EB2196">
      <w:pPr>
        <w:jc w:val="both"/>
        <w:rPr>
          <w:i/>
          <w:iCs/>
          <w:lang w:val="uk-UA"/>
        </w:rPr>
      </w:pPr>
      <w:r w:rsidRPr="00EB2196">
        <w:rPr>
          <w:i/>
          <w:iCs/>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roofErr w:type="spellStart"/>
      <w:r w:rsidR="00791E2C" w:rsidRPr="00EB2196">
        <w:rPr>
          <w:i/>
          <w:iCs/>
        </w:rPr>
        <w:t>UniCheck</w:t>
      </w:r>
      <w:proofErr w:type="spellEnd"/>
      <w:r w:rsidRPr="00EB2196">
        <w:rPr>
          <w:i/>
          <w:iCs/>
          <w:lang w:val="uk-UA"/>
        </w:rPr>
        <w:t xml:space="preserve">.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sidRPr="00EB2196">
        <w:rPr>
          <w:i/>
          <w:iCs/>
          <w:lang w:val="uk-UA"/>
        </w:rPr>
        <w:t>рерайт</w:t>
      </w:r>
      <w:proofErr w:type="spellEnd"/>
      <w:r w:rsidRPr="00EB2196">
        <w:rPr>
          <w:i/>
          <w:iCs/>
          <w:lang w:val="uk-UA"/>
        </w:rPr>
        <w:t xml:space="preserve"> (перефразування чужої праці без згадування оригінального автора). Будь-яка ідея, думка чи речення,</w:t>
      </w:r>
      <w:r w:rsidR="004707AA" w:rsidRPr="00EB2196">
        <w:rPr>
          <w:i/>
          <w:iCs/>
          <w:lang w:val="uk-UA"/>
        </w:rPr>
        <w:t xml:space="preserve"> ілюстрація чи </w:t>
      </w:r>
      <w:r w:rsidR="004707AA" w:rsidRPr="00EB2196">
        <w:rPr>
          <w:i/>
          <w:iCs/>
          <w:lang w:val="uk-UA"/>
        </w:rPr>
        <w:lastRenderedPageBreak/>
        <w:t xml:space="preserve">фото, </w:t>
      </w:r>
      <w:r w:rsidRPr="00EB2196">
        <w:rPr>
          <w:i/>
          <w:iCs/>
          <w:lang w:val="uk-UA"/>
        </w:rPr>
        <w:t>яке ви запозичуєте, має супроводжуватися посиланням на</w:t>
      </w:r>
      <w:r w:rsidR="004707AA" w:rsidRPr="00EB2196">
        <w:rPr>
          <w:i/>
          <w:iCs/>
          <w:lang w:val="uk-UA"/>
        </w:rPr>
        <w:t xml:space="preserve"> першоджерело</w:t>
      </w:r>
      <w:r w:rsidRPr="00EB2196">
        <w:rPr>
          <w:i/>
          <w:iCs/>
          <w:lang w:val="uk-UA"/>
        </w:rPr>
        <w:t xml:space="preserve">. </w:t>
      </w:r>
      <w:r w:rsidR="004707AA" w:rsidRPr="00EB2196">
        <w:rPr>
          <w:i/>
          <w:iCs/>
          <w:lang w:val="uk-UA"/>
        </w:rPr>
        <w:t xml:space="preserve">Приклади оформлення цитувань див. на </w:t>
      </w:r>
      <w:proofErr w:type="spellStart"/>
      <w:r w:rsidR="004707AA" w:rsidRPr="00EB2196">
        <w:rPr>
          <w:i/>
          <w:iCs/>
        </w:rPr>
        <w:t>Moode</w:t>
      </w:r>
      <w:proofErr w:type="spellEnd"/>
      <w:r w:rsidR="004707AA" w:rsidRPr="00EB2196">
        <w:rPr>
          <w:i/>
          <w:iCs/>
          <w:lang w:val="ru-RU"/>
        </w:rPr>
        <w:t xml:space="preserve">: </w:t>
      </w:r>
      <w:r w:rsidR="00EB2196" w:rsidRPr="00EB2196">
        <w:rPr>
          <w:rFonts w:eastAsia="Times New Roman"/>
          <w:lang w:val="uk-UA"/>
        </w:rPr>
        <w:t>https://moodle.znu.edu.ua/course/view.php?id=13888</w:t>
      </w:r>
    </w:p>
    <w:p w14:paraId="1DA2A690" w14:textId="77777777" w:rsidR="005E7D79" w:rsidRPr="00EB2196" w:rsidRDefault="005E7D79" w:rsidP="0021546E">
      <w:pPr>
        <w:jc w:val="both"/>
        <w:rPr>
          <w:i/>
          <w:iCs/>
          <w:lang w:val="uk-UA"/>
        </w:rPr>
      </w:pPr>
      <w:r w:rsidRPr="00EB2196">
        <w:rPr>
          <w:i/>
          <w:iCs/>
          <w:lang w:val="uk-UA"/>
        </w:rPr>
        <w:t xml:space="preserve">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w:t>
      </w:r>
      <w:proofErr w:type="spellStart"/>
      <w:r w:rsidRPr="00EB2196">
        <w:rPr>
          <w:i/>
          <w:iCs/>
          <w:lang w:val="uk-UA"/>
        </w:rPr>
        <w:t>силабусу</w:t>
      </w:r>
      <w:proofErr w:type="spellEnd"/>
      <w:r w:rsidRPr="00EB2196">
        <w:rPr>
          <w:i/>
          <w:iCs/>
          <w:lang w:val="uk-UA"/>
        </w:rPr>
        <w:t xml:space="preserve">). </w:t>
      </w:r>
    </w:p>
    <w:p w14:paraId="1DA2A691" w14:textId="77777777" w:rsidR="005E7D79" w:rsidRPr="00EB2196" w:rsidRDefault="004707AA" w:rsidP="0021546E">
      <w:pPr>
        <w:jc w:val="both"/>
        <w:rPr>
          <w:i/>
          <w:iCs/>
          <w:lang w:val="uk-UA"/>
        </w:rPr>
      </w:pPr>
      <w:r w:rsidRPr="00EB2196">
        <w:rPr>
          <w:i/>
          <w:iCs/>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14:paraId="1DA2A692" w14:textId="77777777" w:rsidR="00EF5880" w:rsidRPr="00EB2196" w:rsidRDefault="004707AA" w:rsidP="0021546E">
      <w:pPr>
        <w:jc w:val="both"/>
        <w:rPr>
          <w:i/>
          <w:iCs/>
          <w:lang w:val="uk-UA"/>
        </w:rPr>
      </w:pPr>
      <w:r w:rsidRPr="00EB2196">
        <w:rPr>
          <w:i/>
          <w:iCs/>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r w:rsidRPr="00EB2196">
        <w:rPr>
          <w:i/>
          <w:iCs/>
        </w:rPr>
        <w:t>Wikipedia</w:t>
      </w:r>
      <w:r w:rsidRPr="00EB2196">
        <w:rPr>
          <w:i/>
          <w:iCs/>
          <w:lang w:val="uk-UA"/>
        </w:rPr>
        <w:t>, бази даних рефератів та письмових робіт (</w:t>
      </w:r>
      <w:proofErr w:type="spellStart"/>
      <w:r w:rsidRPr="00EB2196">
        <w:rPr>
          <w:i/>
          <w:iCs/>
        </w:rPr>
        <w:t>Studopedia</w:t>
      </w:r>
      <w:proofErr w:type="spellEnd"/>
      <w:r w:rsidRPr="00EB2196">
        <w:rPr>
          <w:i/>
          <w:iCs/>
          <w:lang w:val="uk-UA"/>
        </w:rPr>
        <w:t>.</w:t>
      </w:r>
      <w:r w:rsidRPr="00EB2196">
        <w:rPr>
          <w:i/>
          <w:iCs/>
        </w:rPr>
        <w:t>org</w:t>
      </w:r>
      <w:r w:rsidRPr="00EB2196">
        <w:rPr>
          <w:i/>
          <w:iCs/>
          <w:lang w:val="uk-UA"/>
        </w:rPr>
        <w:t>та подібні) є неприпустимим.</w:t>
      </w:r>
      <w:r w:rsidR="00EF5880" w:rsidRPr="00EB2196">
        <w:rPr>
          <w:i/>
          <w:iCs/>
          <w:lang w:val="uk-UA"/>
        </w:rPr>
        <w:t xml:space="preserve"> Рекомендовані бази даних для пошуку джерел: </w:t>
      </w:r>
    </w:p>
    <w:p w14:paraId="1DA2A693" w14:textId="77777777" w:rsidR="00EF5880" w:rsidRPr="00EB2196" w:rsidRDefault="00EF5880" w:rsidP="0021546E">
      <w:pPr>
        <w:jc w:val="both"/>
        <w:rPr>
          <w:lang w:val="uk-UA"/>
        </w:rPr>
      </w:pPr>
      <w:r w:rsidRPr="00EB2196">
        <w:rPr>
          <w:i/>
          <w:iCs/>
          <w:lang w:val="uk-UA"/>
        </w:rPr>
        <w:t>Електронні ресурси Національної бібліотеки ім. Вернадського:</w:t>
      </w:r>
      <w:hyperlink r:id="rId36" w:history="1">
        <w:r w:rsidRPr="00EB2196">
          <w:rPr>
            <w:rStyle w:val="a4"/>
            <w:color w:val="auto"/>
          </w:rPr>
          <w:t>http</w:t>
        </w:r>
        <w:r w:rsidRPr="00EB2196">
          <w:rPr>
            <w:rStyle w:val="a4"/>
            <w:color w:val="auto"/>
            <w:lang w:val="uk-UA"/>
          </w:rPr>
          <w:t>://</w:t>
        </w:r>
        <w:r w:rsidRPr="00EB2196">
          <w:rPr>
            <w:rStyle w:val="a4"/>
            <w:color w:val="auto"/>
          </w:rPr>
          <w:t>www</w:t>
        </w:r>
        <w:r w:rsidRPr="00EB2196">
          <w:rPr>
            <w:rStyle w:val="a4"/>
            <w:color w:val="auto"/>
            <w:lang w:val="uk-UA"/>
          </w:rPr>
          <w:t>.</w:t>
        </w:r>
        <w:proofErr w:type="spellStart"/>
        <w:r w:rsidRPr="00EB2196">
          <w:rPr>
            <w:rStyle w:val="a4"/>
            <w:color w:val="auto"/>
          </w:rPr>
          <w:t>nbuv</w:t>
        </w:r>
        <w:proofErr w:type="spellEnd"/>
        <w:r w:rsidRPr="00EB2196">
          <w:rPr>
            <w:rStyle w:val="a4"/>
            <w:color w:val="auto"/>
            <w:lang w:val="uk-UA"/>
          </w:rPr>
          <w:t>.</w:t>
        </w:r>
        <w:proofErr w:type="spellStart"/>
        <w:r w:rsidRPr="00EB2196">
          <w:rPr>
            <w:rStyle w:val="a4"/>
            <w:color w:val="auto"/>
          </w:rPr>
          <w:t>gov</w:t>
        </w:r>
        <w:proofErr w:type="spellEnd"/>
        <w:r w:rsidRPr="00EB2196">
          <w:rPr>
            <w:rStyle w:val="a4"/>
            <w:color w:val="auto"/>
            <w:lang w:val="uk-UA"/>
          </w:rPr>
          <w:t>.</w:t>
        </w:r>
        <w:proofErr w:type="spellStart"/>
        <w:r w:rsidRPr="00EB2196">
          <w:rPr>
            <w:rStyle w:val="a4"/>
            <w:color w:val="auto"/>
          </w:rPr>
          <w:t>ua</w:t>
        </w:r>
        <w:proofErr w:type="spellEnd"/>
      </w:hyperlink>
    </w:p>
    <w:p w14:paraId="1DA2A694" w14:textId="77777777" w:rsidR="004707AA" w:rsidRPr="00EB2196" w:rsidRDefault="00EF5880" w:rsidP="0021546E">
      <w:pPr>
        <w:jc w:val="both"/>
        <w:rPr>
          <w:lang w:val="ru-RU"/>
        </w:rPr>
      </w:pPr>
      <w:r w:rsidRPr="00EB2196">
        <w:rPr>
          <w:i/>
          <w:iCs/>
          <w:lang w:val="uk-UA"/>
        </w:rPr>
        <w:t xml:space="preserve">Цифрова повнотекстова база даних англомовної наукової періодики </w:t>
      </w:r>
      <w:r w:rsidRPr="00EB2196">
        <w:rPr>
          <w:i/>
          <w:iCs/>
        </w:rPr>
        <w:t>JSTOR</w:t>
      </w:r>
      <w:r w:rsidRPr="00EB2196">
        <w:rPr>
          <w:i/>
          <w:iCs/>
          <w:lang w:val="ru-RU"/>
        </w:rPr>
        <w:t xml:space="preserve">: </w:t>
      </w:r>
      <w:hyperlink r:id="rId37" w:history="1">
        <w:r w:rsidRPr="00EB2196">
          <w:rPr>
            <w:rStyle w:val="a4"/>
            <w:color w:val="auto"/>
          </w:rPr>
          <w:t>https</w:t>
        </w:r>
        <w:r w:rsidRPr="00EB2196">
          <w:rPr>
            <w:rStyle w:val="a4"/>
            <w:color w:val="auto"/>
            <w:lang w:val="ru-RU"/>
          </w:rPr>
          <w:t>://</w:t>
        </w:r>
        <w:r w:rsidRPr="00EB2196">
          <w:rPr>
            <w:rStyle w:val="a4"/>
            <w:color w:val="auto"/>
          </w:rPr>
          <w:t>www</w:t>
        </w:r>
        <w:r w:rsidRPr="00EB2196">
          <w:rPr>
            <w:rStyle w:val="a4"/>
            <w:color w:val="auto"/>
            <w:lang w:val="ru-RU"/>
          </w:rPr>
          <w:t>.</w:t>
        </w:r>
        <w:proofErr w:type="spellStart"/>
        <w:r w:rsidRPr="00EB2196">
          <w:rPr>
            <w:rStyle w:val="a4"/>
            <w:color w:val="auto"/>
          </w:rPr>
          <w:t>jstor</w:t>
        </w:r>
        <w:proofErr w:type="spellEnd"/>
        <w:r w:rsidRPr="00EB2196">
          <w:rPr>
            <w:rStyle w:val="a4"/>
            <w:color w:val="auto"/>
            <w:lang w:val="ru-RU"/>
          </w:rPr>
          <w:t>.</w:t>
        </w:r>
        <w:r w:rsidRPr="00EB2196">
          <w:rPr>
            <w:rStyle w:val="a4"/>
            <w:color w:val="auto"/>
          </w:rPr>
          <w:t>org</w:t>
        </w:r>
        <w:r w:rsidRPr="00EB2196">
          <w:rPr>
            <w:rStyle w:val="a4"/>
            <w:color w:val="auto"/>
            <w:lang w:val="ru-RU"/>
          </w:rPr>
          <w:t>/</w:t>
        </w:r>
      </w:hyperlink>
    </w:p>
    <w:p w14:paraId="1DA2A695" w14:textId="77777777" w:rsidR="0021546E" w:rsidRPr="00EB2196" w:rsidRDefault="008757C1" w:rsidP="0031048A">
      <w:pPr>
        <w:rPr>
          <w:b/>
          <w:bCs/>
          <w:lang w:val="uk-UA"/>
        </w:rPr>
      </w:pPr>
      <w:r w:rsidRPr="00EB2196">
        <w:rPr>
          <w:b/>
          <w:bCs/>
          <w:lang w:val="uk-UA"/>
        </w:rPr>
        <w:t>Використання комп’ютерів/телефонів на занятті</w:t>
      </w:r>
    </w:p>
    <w:p w14:paraId="1DA2A696" w14:textId="77777777" w:rsidR="00EF5880" w:rsidRPr="00EB2196" w:rsidRDefault="00EF5880" w:rsidP="008757C1">
      <w:pPr>
        <w:jc w:val="both"/>
        <w:rPr>
          <w:i/>
          <w:iCs/>
          <w:lang w:val="uk-UA"/>
        </w:rPr>
      </w:pPr>
      <w:r w:rsidRPr="00EB2196">
        <w:rPr>
          <w:i/>
          <w:iCs/>
          <w:lang w:val="uk-UA"/>
        </w:rPr>
        <w:t xml:space="preserve">Використання мобільних телефонів, планшетів та інших </w:t>
      </w:r>
      <w:proofErr w:type="spellStart"/>
      <w:r w:rsidRPr="00EB2196">
        <w:rPr>
          <w:i/>
          <w:iCs/>
          <w:lang w:val="uk-UA"/>
        </w:rPr>
        <w:t>гаджетів</w:t>
      </w:r>
      <w:proofErr w:type="spellEnd"/>
      <w:r w:rsidRPr="00EB2196">
        <w:rPr>
          <w:i/>
          <w:iCs/>
          <w:lang w:val="uk-UA"/>
        </w:rPr>
        <w:t xml:space="preserve">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w:t>
      </w:r>
      <w:r w:rsidR="00D60B1B" w:rsidRPr="00EB2196">
        <w:rPr>
          <w:i/>
          <w:iCs/>
          <w:lang w:val="uk-UA"/>
        </w:rPr>
        <w:t xml:space="preserve">. Будь ласка, не забувайте активувати режим «без звуку» до початку заняття. </w:t>
      </w:r>
    </w:p>
    <w:p w14:paraId="1DA2A697" w14:textId="77777777" w:rsidR="00EF5880" w:rsidRPr="00EB2196" w:rsidRDefault="00EF5880" w:rsidP="008757C1">
      <w:pPr>
        <w:jc w:val="both"/>
        <w:rPr>
          <w:i/>
          <w:iCs/>
          <w:lang w:val="uk-UA"/>
        </w:rPr>
      </w:pPr>
      <w:r w:rsidRPr="00EB2196">
        <w:rPr>
          <w:i/>
          <w:iCs/>
          <w:lang w:val="uk-UA"/>
        </w:rPr>
        <w:t xml:space="preserve">Під час виконання заходів контролю (термінологічних диктантів, контрольних робіт, іспитів) використання </w:t>
      </w:r>
      <w:proofErr w:type="spellStart"/>
      <w:r w:rsidRPr="00EB2196">
        <w:rPr>
          <w:i/>
          <w:iCs/>
          <w:lang w:val="uk-UA"/>
        </w:rPr>
        <w:t>гаджетів</w:t>
      </w:r>
      <w:proofErr w:type="spellEnd"/>
      <w:r w:rsidRPr="00EB2196">
        <w:rPr>
          <w:i/>
          <w:iCs/>
          <w:lang w:val="uk-UA"/>
        </w:rPr>
        <w:t xml:space="preserve"> заборонено. </w:t>
      </w:r>
      <w:r w:rsidR="00D60B1B" w:rsidRPr="00EB2196">
        <w:rPr>
          <w:i/>
          <w:iCs/>
          <w:lang w:val="uk-UA"/>
        </w:rPr>
        <w:t>У разі порушення цієї заборони роботу буде анульовано без права перескладання.</w:t>
      </w:r>
    </w:p>
    <w:p w14:paraId="1DA2A698" w14:textId="77777777" w:rsidR="0031048A" w:rsidRPr="00EB2196" w:rsidRDefault="00CE7235" w:rsidP="0031048A">
      <w:pPr>
        <w:rPr>
          <w:lang w:val="uk-UA"/>
        </w:rPr>
      </w:pPr>
      <w:r w:rsidRPr="00EB2196">
        <w:rPr>
          <w:b/>
          <w:bCs/>
          <w:lang w:val="uk-UA"/>
        </w:rPr>
        <w:t>Комунікація</w:t>
      </w:r>
    </w:p>
    <w:p w14:paraId="1DA2A699" w14:textId="77777777" w:rsidR="00D60B1B" w:rsidRPr="00EB2196" w:rsidRDefault="00D60B1B" w:rsidP="004B275A">
      <w:pPr>
        <w:jc w:val="both"/>
        <w:rPr>
          <w:i/>
          <w:iCs/>
          <w:lang w:val="uk-UA"/>
        </w:rPr>
      </w:pPr>
      <w:r w:rsidRPr="00EB2196">
        <w:rPr>
          <w:i/>
          <w:iCs/>
          <w:lang w:val="uk-UA"/>
        </w:rPr>
        <w:t xml:space="preserve">Базовою платформою для комунікації викладача зі студентами є </w:t>
      </w:r>
      <w:r w:rsidRPr="00EB2196">
        <w:rPr>
          <w:i/>
          <w:iCs/>
        </w:rPr>
        <w:t>Moodle</w:t>
      </w:r>
      <w:r w:rsidRPr="00EB2196">
        <w:rPr>
          <w:i/>
          <w:iCs/>
          <w:lang w:val="uk-UA"/>
        </w:rPr>
        <w:t xml:space="preserve">. </w:t>
      </w:r>
    </w:p>
    <w:p w14:paraId="1DA2A69A" w14:textId="77777777" w:rsidR="00D60B1B" w:rsidRPr="00EB2196" w:rsidRDefault="00D60B1B" w:rsidP="004B275A">
      <w:pPr>
        <w:jc w:val="both"/>
        <w:rPr>
          <w:i/>
          <w:iCs/>
          <w:lang w:val="uk-UA"/>
        </w:rPr>
      </w:pPr>
      <w:r w:rsidRPr="00EB2196">
        <w:rPr>
          <w:i/>
          <w:iCs/>
          <w:lang w:val="uk-UA"/>
        </w:rPr>
        <w:t xml:space="preserve">Важливі повідомлення загального характеру – зокрема, оголошення про терміни подання контрольних робіт, коди доступу до сесій у </w:t>
      </w:r>
      <w:proofErr w:type="spellStart"/>
      <w:r w:rsidRPr="00EB2196">
        <w:rPr>
          <w:i/>
          <w:iCs/>
        </w:rPr>
        <w:t>CiscoWebex</w:t>
      </w:r>
      <w:proofErr w:type="spellEnd"/>
      <w:r w:rsidRPr="00EB2196">
        <w:rPr>
          <w:i/>
          <w:iCs/>
          <w:lang w:val="uk-UA"/>
        </w:rPr>
        <w:t xml:space="preserve"> та ін. – регулярно розміщуються викладачем </w:t>
      </w:r>
      <w:r w:rsidRPr="00EB2196">
        <w:rPr>
          <w:i/>
          <w:iCs/>
          <w:lang w:val="ru-RU"/>
        </w:rPr>
        <w:t xml:space="preserve">на </w:t>
      </w:r>
      <w:proofErr w:type="spellStart"/>
      <w:r w:rsidRPr="00EB2196">
        <w:rPr>
          <w:i/>
          <w:iCs/>
          <w:lang w:val="ru-RU"/>
        </w:rPr>
        <w:t>форумі</w:t>
      </w:r>
      <w:proofErr w:type="spellEnd"/>
      <w:r w:rsidRPr="00EB2196">
        <w:rPr>
          <w:i/>
          <w:iCs/>
          <w:lang w:val="ru-RU"/>
        </w:rPr>
        <w:t xml:space="preserve"> курсу. Для </w:t>
      </w:r>
      <w:proofErr w:type="spellStart"/>
      <w:r w:rsidRPr="00EB2196">
        <w:rPr>
          <w:i/>
          <w:iCs/>
          <w:lang w:val="ru-RU"/>
        </w:rPr>
        <w:t>персональнихзапитів</w:t>
      </w:r>
      <w:proofErr w:type="spellEnd"/>
      <w:r w:rsidRPr="00EB2196">
        <w:rPr>
          <w:i/>
          <w:iCs/>
          <w:lang w:val="uk-UA"/>
        </w:rPr>
        <w:t xml:space="preserve">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r w:rsidRPr="00EB2196">
        <w:rPr>
          <w:i/>
          <w:iCs/>
        </w:rPr>
        <w:t>Moodle</w:t>
      </w:r>
      <w:r w:rsidRPr="00EB2196">
        <w:rPr>
          <w:i/>
          <w:iCs/>
          <w:lang w:val="ru-RU"/>
        </w:rPr>
        <w:t xml:space="preserve">, </w:t>
      </w:r>
      <w:r w:rsidRPr="00EB2196">
        <w:rPr>
          <w:i/>
          <w:iCs/>
          <w:lang w:val="uk-UA"/>
        </w:rPr>
        <w:t xml:space="preserve">будь ласка, переконайтеся, що адреса електронної пошти, зазначена у вашому </w:t>
      </w:r>
      <w:proofErr w:type="spellStart"/>
      <w:r w:rsidRPr="00EB2196">
        <w:rPr>
          <w:i/>
          <w:iCs/>
          <w:lang w:val="uk-UA"/>
        </w:rPr>
        <w:t>профайлі</w:t>
      </w:r>
      <w:proofErr w:type="spellEnd"/>
      <w:r w:rsidRPr="00EB2196">
        <w:rPr>
          <w:i/>
          <w:iCs/>
          <w:lang w:val="uk-UA"/>
        </w:rPr>
        <w:t xml:space="preserve"> на </w:t>
      </w:r>
      <w:r w:rsidRPr="00EB2196">
        <w:rPr>
          <w:i/>
          <w:iCs/>
        </w:rPr>
        <w:t>Moodle</w:t>
      </w:r>
      <w:r w:rsidRPr="00EB2196">
        <w:rPr>
          <w:i/>
          <w:iCs/>
          <w:lang w:val="ru-RU"/>
        </w:rPr>
        <w:t xml:space="preserve">, </w:t>
      </w:r>
      <w:r w:rsidRPr="00EB2196">
        <w:rPr>
          <w:i/>
          <w:iCs/>
          <w:lang w:val="uk-UA"/>
        </w:rPr>
        <w:t xml:space="preserve">є актуальною, та регулярно перевіряйте папку «Спам».  </w:t>
      </w:r>
    </w:p>
    <w:p w14:paraId="1DA2A69B" w14:textId="77777777" w:rsidR="00183C4E" w:rsidRPr="00EB2196" w:rsidRDefault="00D60B1B" w:rsidP="00183C4E">
      <w:pPr>
        <w:rPr>
          <w:i/>
          <w:iCs/>
          <w:lang w:val="uk-UA"/>
        </w:rPr>
      </w:pPr>
      <w:r w:rsidRPr="00EB2196">
        <w:rPr>
          <w:i/>
          <w:iCs/>
          <w:lang w:val="uk-UA"/>
        </w:rPr>
        <w:t xml:space="preserve">Якщо за </w:t>
      </w:r>
      <w:proofErr w:type="spellStart"/>
      <w:r w:rsidRPr="00EB2196">
        <w:rPr>
          <w:i/>
          <w:iCs/>
          <w:lang w:val="uk-UA"/>
        </w:rPr>
        <w:t>технічнихпричин</w:t>
      </w:r>
      <w:proofErr w:type="spellEnd"/>
      <w:r w:rsidRPr="00EB2196">
        <w:rPr>
          <w:i/>
          <w:iCs/>
          <w:lang w:val="uk-UA"/>
        </w:rPr>
        <w:t xml:space="preserve"> доступ до </w:t>
      </w:r>
      <w:r w:rsidRPr="00EB2196">
        <w:rPr>
          <w:i/>
          <w:iCs/>
        </w:rPr>
        <w:t>Moodle</w:t>
      </w:r>
      <w:r w:rsidRPr="00EB2196">
        <w:rPr>
          <w:i/>
          <w:iCs/>
          <w:lang w:val="ru-RU"/>
        </w:rPr>
        <w:t xml:space="preserve">є </w:t>
      </w:r>
      <w:proofErr w:type="spellStart"/>
      <w:r w:rsidRPr="00EB2196">
        <w:rPr>
          <w:i/>
          <w:iCs/>
          <w:lang w:val="ru-RU"/>
        </w:rPr>
        <w:t>неможливим</w:t>
      </w:r>
      <w:proofErr w:type="spellEnd"/>
      <w:r w:rsidRPr="00EB2196">
        <w:rPr>
          <w:i/>
          <w:iCs/>
          <w:lang w:val="ru-RU"/>
        </w:rPr>
        <w:t xml:space="preserve">, </w:t>
      </w:r>
      <w:proofErr w:type="spellStart"/>
      <w:r w:rsidRPr="00EB2196">
        <w:rPr>
          <w:i/>
          <w:iCs/>
          <w:lang w:val="ru-RU"/>
        </w:rPr>
        <w:t>або</w:t>
      </w:r>
      <w:proofErr w:type="spellEnd"/>
      <w:r w:rsidRPr="00EB2196">
        <w:rPr>
          <w:i/>
          <w:iCs/>
          <w:lang w:val="ru-RU"/>
        </w:rPr>
        <w:t xml:space="preserve"> ваше </w:t>
      </w:r>
      <w:proofErr w:type="spellStart"/>
      <w:r w:rsidRPr="00EB2196">
        <w:rPr>
          <w:i/>
          <w:iCs/>
          <w:lang w:val="ru-RU"/>
        </w:rPr>
        <w:t>питанняпотребуєтерміновогорозгляду,</w:t>
      </w:r>
      <w:r w:rsidR="00183C4E" w:rsidRPr="00EB2196">
        <w:rPr>
          <w:i/>
          <w:iCs/>
          <w:lang w:val="ru-RU"/>
        </w:rPr>
        <w:t>направтеелектронного</w:t>
      </w:r>
      <w:proofErr w:type="spellEnd"/>
      <w:r w:rsidR="00183C4E" w:rsidRPr="00EB2196">
        <w:rPr>
          <w:i/>
          <w:iCs/>
          <w:lang w:val="ru-RU"/>
        </w:rPr>
        <w:t xml:space="preserve"> листа з </w:t>
      </w:r>
      <w:proofErr w:type="spellStart"/>
      <w:r w:rsidR="00183C4E" w:rsidRPr="00EB2196">
        <w:rPr>
          <w:i/>
          <w:iCs/>
          <w:lang w:val="ru-RU"/>
        </w:rPr>
        <w:t>позначкою</w:t>
      </w:r>
      <w:proofErr w:type="spellEnd"/>
      <w:r w:rsidR="00183C4E" w:rsidRPr="00EB2196">
        <w:rPr>
          <w:i/>
          <w:iCs/>
          <w:lang w:val="ru-RU"/>
        </w:rPr>
        <w:t xml:space="preserve"> «</w:t>
      </w:r>
      <w:proofErr w:type="spellStart"/>
      <w:r w:rsidR="00183C4E" w:rsidRPr="00EB2196">
        <w:rPr>
          <w:i/>
          <w:iCs/>
          <w:lang w:val="ru-RU"/>
        </w:rPr>
        <w:t>Важливо</w:t>
      </w:r>
      <w:proofErr w:type="spellEnd"/>
      <w:r w:rsidR="00183C4E" w:rsidRPr="00EB2196">
        <w:rPr>
          <w:i/>
          <w:iCs/>
          <w:lang w:val="ru-RU"/>
        </w:rPr>
        <w:t xml:space="preserve">» на адресу </w:t>
      </w:r>
      <w:hyperlink r:id="rId38" w:history="1">
        <w:r w:rsidR="00A70C85" w:rsidRPr="00EB2196">
          <w:rPr>
            <w:rStyle w:val="a4"/>
            <w:b/>
            <w:bCs/>
            <w:color w:val="auto"/>
          </w:rPr>
          <w:t>lora</w:t>
        </w:r>
        <w:r w:rsidR="00A70C85" w:rsidRPr="00EB2196">
          <w:rPr>
            <w:rStyle w:val="a4"/>
            <w:b/>
            <w:bCs/>
            <w:color w:val="auto"/>
            <w:lang w:val="ru-RU"/>
          </w:rPr>
          <w:t>.</w:t>
        </w:r>
        <w:r w:rsidR="00A70C85" w:rsidRPr="00EB2196">
          <w:rPr>
            <w:rStyle w:val="a4"/>
            <w:b/>
            <w:bCs/>
            <w:color w:val="auto"/>
          </w:rPr>
          <w:t>znu</w:t>
        </w:r>
        <w:r w:rsidR="00A70C85" w:rsidRPr="00EB2196">
          <w:rPr>
            <w:rStyle w:val="a4"/>
            <w:i/>
            <w:iCs/>
            <w:color w:val="auto"/>
            <w:lang w:val="ru-RU"/>
          </w:rPr>
          <w:t>@</w:t>
        </w:r>
        <w:r w:rsidR="00A70C85" w:rsidRPr="00EB2196">
          <w:rPr>
            <w:rStyle w:val="a4"/>
            <w:i/>
            <w:iCs/>
            <w:color w:val="auto"/>
          </w:rPr>
          <w:t>gmail</w:t>
        </w:r>
        <w:r w:rsidR="00A70C85" w:rsidRPr="00EB2196">
          <w:rPr>
            <w:rStyle w:val="a4"/>
            <w:i/>
            <w:iCs/>
            <w:color w:val="auto"/>
            <w:lang w:val="uk-UA"/>
          </w:rPr>
          <w:t>.</w:t>
        </w:r>
        <w:r w:rsidR="00A70C85" w:rsidRPr="00EB2196">
          <w:rPr>
            <w:rStyle w:val="a4"/>
            <w:i/>
            <w:iCs/>
            <w:color w:val="auto"/>
          </w:rPr>
          <w:t>com</w:t>
        </w:r>
      </w:hyperlink>
      <w:r w:rsidR="00183C4E" w:rsidRPr="00EB2196">
        <w:rPr>
          <w:i/>
          <w:iCs/>
          <w:lang w:val="uk-UA"/>
        </w:rPr>
        <w:t>. У листі обов’язково вкажіть ваше прізвище та ім’я, курс та шифр академічної групи.</w:t>
      </w:r>
    </w:p>
    <w:p w14:paraId="1DA2A69C" w14:textId="77777777" w:rsidR="00104F40" w:rsidRPr="00EB2196" w:rsidRDefault="00104F40" w:rsidP="00104F40">
      <w:pPr>
        <w:rPr>
          <w:i/>
          <w:iCs/>
          <w:lang w:val="uk-UA"/>
        </w:rPr>
      </w:pPr>
    </w:p>
    <w:p w14:paraId="1DA2A69D" w14:textId="77777777" w:rsidR="00786265" w:rsidRPr="00EB2196" w:rsidRDefault="00786265" w:rsidP="00104F40">
      <w:pPr>
        <w:rPr>
          <w:i/>
          <w:iCs/>
          <w:lang w:val="uk-UA"/>
        </w:rPr>
      </w:pPr>
    </w:p>
    <w:p w14:paraId="1DA2A69E" w14:textId="77777777" w:rsidR="00C47403" w:rsidRPr="00EB2196" w:rsidRDefault="00C47403" w:rsidP="00104F40">
      <w:pPr>
        <w:rPr>
          <w:rFonts w:ascii="Cambria" w:hAnsi="Cambria" w:cs="Cambria"/>
          <w:b/>
          <w:bCs/>
          <w:sz w:val="28"/>
          <w:szCs w:val="28"/>
          <w:lang w:val="uk-UA"/>
        </w:rPr>
      </w:pPr>
      <w:r w:rsidRPr="00EB2196">
        <w:rPr>
          <w:rFonts w:ascii="Cambria" w:hAnsi="Cambria" w:cs="Cambria"/>
          <w:b/>
          <w:bCs/>
          <w:sz w:val="28"/>
          <w:szCs w:val="28"/>
          <w:lang w:val="uk-UA"/>
        </w:rPr>
        <w:t>ДОДАТОК ДО СИЛАБУСУ</w:t>
      </w:r>
      <w:r w:rsidR="00A90A11" w:rsidRPr="00EB2196">
        <w:rPr>
          <w:rFonts w:ascii="Cambria" w:hAnsi="Cambria" w:cs="Cambria"/>
          <w:b/>
          <w:bCs/>
          <w:sz w:val="28"/>
          <w:szCs w:val="28"/>
          <w:lang w:val="uk-UA"/>
        </w:rPr>
        <w:t xml:space="preserve"> ЗНУ – 202</w:t>
      </w:r>
      <w:r w:rsidR="00EB2196" w:rsidRPr="00EB2196">
        <w:rPr>
          <w:rFonts w:ascii="Cambria" w:hAnsi="Cambria" w:cs="Cambria"/>
          <w:b/>
          <w:bCs/>
          <w:sz w:val="28"/>
          <w:szCs w:val="28"/>
          <w:lang w:val="uk-UA"/>
        </w:rPr>
        <w:t>1</w:t>
      </w:r>
      <w:r w:rsidR="00A90A11" w:rsidRPr="00EB2196">
        <w:rPr>
          <w:rFonts w:ascii="Cambria" w:hAnsi="Cambria" w:cs="Cambria"/>
          <w:b/>
          <w:bCs/>
          <w:sz w:val="28"/>
          <w:szCs w:val="28"/>
          <w:lang w:val="uk-UA"/>
        </w:rPr>
        <w:t>-202</w:t>
      </w:r>
      <w:r w:rsidR="00EB2196" w:rsidRPr="00EB2196">
        <w:rPr>
          <w:rFonts w:ascii="Cambria" w:hAnsi="Cambria" w:cs="Cambria"/>
          <w:b/>
          <w:bCs/>
          <w:sz w:val="28"/>
          <w:szCs w:val="28"/>
          <w:lang w:val="uk-UA"/>
        </w:rPr>
        <w:t>2</w:t>
      </w:r>
    </w:p>
    <w:p w14:paraId="1DA2A69F" w14:textId="77777777" w:rsidR="00A90A11" w:rsidRPr="00EB2196" w:rsidRDefault="00A90A11" w:rsidP="00A90A11">
      <w:pPr>
        <w:jc w:val="center"/>
        <w:rPr>
          <w:rFonts w:eastAsia="Times New Roman"/>
          <w:b/>
          <w:bCs/>
          <w:sz w:val="20"/>
          <w:szCs w:val="20"/>
          <w:lang w:val="uk-UA"/>
        </w:rPr>
      </w:pPr>
    </w:p>
    <w:p w14:paraId="1DA2A6A0" w14:textId="77777777" w:rsidR="00A90A11" w:rsidRPr="00EB2196" w:rsidRDefault="00A90A11" w:rsidP="00A90A11">
      <w:pPr>
        <w:jc w:val="both"/>
        <w:rPr>
          <w:rFonts w:ascii="Cambria" w:hAnsi="Cambria" w:cs="Cambria"/>
          <w:b/>
          <w:bCs/>
          <w:i/>
          <w:iCs/>
          <w:sz w:val="20"/>
          <w:szCs w:val="20"/>
          <w:lang w:val="uk-UA"/>
        </w:rPr>
      </w:pPr>
      <w:r w:rsidRPr="00EB2196">
        <w:rPr>
          <w:rFonts w:ascii="Cambria" w:hAnsi="Cambria" w:cs="Cambria"/>
          <w:b/>
          <w:bCs/>
          <w:i/>
          <w:iCs/>
          <w:sz w:val="20"/>
          <w:szCs w:val="20"/>
          <w:lang w:val="uk-UA"/>
        </w:rPr>
        <w:t>ГРАФІК НАВЧАЛЬНОГО ПРОЦЕСУ</w:t>
      </w:r>
      <w:r w:rsidR="00494816" w:rsidRPr="00EB2196">
        <w:rPr>
          <w:rFonts w:ascii="Cambria" w:hAnsi="Cambria" w:cs="Cambria"/>
          <w:b/>
          <w:bCs/>
          <w:i/>
          <w:iCs/>
          <w:sz w:val="20"/>
          <w:szCs w:val="20"/>
          <w:lang w:val="ru-RU"/>
        </w:rPr>
        <w:t xml:space="preserve"> 202</w:t>
      </w:r>
      <w:r w:rsidR="00EB2196" w:rsidRPr="00EB2196">
        <w:rPr>
          <w:rFonts w:ascii="Cambria" w:hAnsi="Cambria" w:cs="Cambria"/>
          <w:b/>
          <w:bCs/>
          <w:i/>
          <w:iCs/>
          <w:sz w:val="20"/>
          <w:szCs w:val="20"/>
          <w:lang w:val="ru-RU"/>
        </w:rPr>
        <w:t>1</w:t>
      </w:r>
      <w:r w:rsidR="00494816" w:rsidRPr="00EB2196">
        <w:rPr>
          <w:rFonts w:ascii="Cambria" w:hAnsi="Cambria" w:cs="Cambria"/>
          <w:b/>
          <w:bCs/>
          <w:i/>
          <w:iCs/>
          <w:sz w:val="20"/>
          <w:szCs w:val="20"/>
          <w:lang w:val="ru-RU"/>
        </w:rPr>
        <w:t>-202</w:t>
      </w:r>
      <w:r w:rsidR="00EB2196" w:rsidRPr="00EB2196">
        <w:rPr>
          <w:rFonts w:ascii="Cambria" w:hAnsi="Cambria" w:cs="Cambria"/>
          <w:b/>
          <w:bCs/>
          <w:i/>
          <w:iCs/>
          <w:sz w:val="20"/>
          <w:szCs w:val="20"/>
          <w:lang w:val="ru-RU"/>
        </w:rPr>
        <w:t>2</w:t>
      </w:r>
      <w:r w:rsidR="00494816" w:rsidRPr="00EB2196">
        <w:rPr>
          <w:rFonts w:ascii="Cambria" w:hAnsi="Cambria" w:cs="Cambria"/>
          <w:b/>
          <w:bCs/>
          <w:i/>
          <w:iCs/>
          <w:sz w:val="20"/>
          <w:szCs w:val="20"/>
          <w:lang w:val="ru-RU"/>
        </w:rPr>
        <w:t xml:space="preserve"> </w:t>
      </w:r>
      <w:r w:rsidR="00494816" w:rsidRPr="00EB2196">
        <w:rPr>
          <w:rFonts w:ascii="Cambria" w:hAnsi="Cambria" w:cs="Cambria"/>
          <w:b/>
          <w:bCs/>
          <w:i/>
          <w:iCs/>
          <w:sz w:val="20"/>
          <w:szCs w:val="20"/>
          <w:lang w:val="uk-UA"/>
        </w:rPr>
        <w:t xml:space="preserve">н. р. </w:t>
      </w:r>
      <w:r w:rsidR="00DB4651" w:rsidRPr="00EB2196">
        <w:rPr>
          <w:rFonts w:ascii="Cambria" w:hAnsi="Cambria" w:cs="Cambria"/>
          <w:b/>
          <w:bCs/>
          <w:i/>
          <w:iCs/>
          <w:sz w:val="20"/>
          <w:szCs w:val="20"/>
          <w:lang w:val="uk-UA"/>
        </w:rPr>
        <w:t xml:space="preserve">(гіперпосилання на сторінку </w:t>
      </w:r>
      <w:proofErr w:type="spellStart"/>
      <w:r w:rsidR="00DB4651" w:rsidRPr="00EB2196">
        <w:rPr>
          <w:rFonts w:ascii="Cambria" w:hAnsi="Cambria" w:cs="Cambria"/>
          <w:b/>
          <w:bCs/>
          <w:i/>
          <w:iCs/>
          <w:sz w:val="20"/>
          <w:szCs w:val="20"/>
          <w:lang w:val="uk-UA"/>
        </w:rPr>
        <w:t>сайта</w:t>
      </w:r>
      <w:proofErr w:type="spellEnd"/>
      <w:r w:rsidR="00DB4651" w:rsidRPr="00EB2196">
        <w:rPr>
          <w:rFonts w:ascii="Cambria" w:hAnsi="Cambria" w:cs="Cambria"/>
          <w:b/>
          <w:bCs/>
          <w:i/>
          <w:iCs/>
          <w:sz w:val="20"/>
          <w:szCs w:val="20"/>
          <w:lang w:val="uk-UA"/>
        </w:rPr>
        <w:t>)</w:t>
      </w:r>
    </w:p>
    <w:p w14:paraId="1DA2A6A1" w14:textId="77777777" w:rsidR="00DB4651" w:rsidRPr="00EB2196" w:rsidRDefault="00DB4651" w:rsidP="00A90A11">
      <w:pPr>
        <w:jc w:val="both"/>
        <w:rPr>
          <w:rFonts w:ascii="Cambria" w:hAnsi="Cambria" w:cs="Cambria"/>
          <w:b/>
          <w:bCs/>
          <w:i/>
          <w:iCs/>
          <w:sz w:val="14"/>
          <w:szCs w:val="14"/>
          <w:lang w:val="uk-UA"/>
        </w:rPr>
      </w:pPr>
    </w:p>
    <w:p w14:paraId="1DA2A6A2" w14:textId="77777777" w:rsidR="000363C2" w:rsidRPr="00EB2196" w:rsidRDefault="000363C2" w:rsidP="000363C2">
      <w:pPr>
        <w:jc w:val="both"/>
        <w:rPr>
          <w:rFonts w:ascii="Cambria" w:hAnsi="Cambria" w:cs="Cambria"/>
          <w:sz w:val="20"/>
          <w:szCs w:val="20"/>
          <w:lang w:val="uk-UA"/>
        </w:rPr>
      </w:pPr>
      <w:r w:rsidRPr="00EB2196">
        <w:rPr>
          <w:rFonts w:ascii="Cambria" w:hAnsi="Cambria" w:cs="Cambria"/>
          <w:b/>
          <w:bCs/>
          <w:i/>
          <w:iCs/>
          <w:sz w:val="20"/>
          <w:szCs w:val="20"/>
          <w:lang w:val="uk-UA"/>
        </w:rPr>
        <w:t>АКАДЕМІЧНА ДОБРОЧЕСНІСТЬ</w:t>
      </w:r>
      <w:r w:rsidR="008C552B" w:rsidRPr="00EB2196">
        <w:rPr>
          <w:rFonts w:ascii="Cambria" w:hAnsi="Cambria" w:cs="Cambria"/>
          <w:b/>
          <w:bCs/>
          <w:i/>
          <w:iCs/>
          <w:sz w:val="20"/>
          <w:szCs w:val="20"/>
          <w:lang w:val="uk-UA"/>
        </w:rPr>
        <w:t xml:space="preserve">. </w:t>
      </w:r>
      <w:r w:rsidRPr="00EB2196">
        <w:rPr>
          <w:rFonts w:ascii="Cambria" w:hAnsi="Cambria" w:cs="Cambria"/>
          <w:sz w:val="20"/>
          <w:szCs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EB2196">
        <w:rPr>
          <w:rFonts w:ascii="Cambria" w:hAnsi="Cambria" w:cs="Cambria"/>
          <w:b/>
          <w:bCs/>
          <w:i/>
          <w:iCs/>
          <w:sz w:val="20"/>
          <w:szCs w:val="20"/>
          <w:lang w:val="uk-UA"/>
        </w:rPr>
        <w:t>Кодексом академічної доброчесності ЗНУ</w:t>
      </w:r>
      <w:r w:rsidRPr="00EB2196">
        <w:rPr>
          <w:rFonts w:ascii="Cambria" w:hAnsi="Cambria" w:cs="Cambria"/>
          <w:b/>
          <w:bCs/>
          <w:sz w:val="20"/>
          <w:szCs w:val="20"/>
          <w:lang w:val="uk-UA"/>
        </w:rPr>
        <w:t>:</w:t>
      </w:r>
      <w:hyperlink r:id="rId39" w:history="1">
        <w:r w:rsidR="00494816" w:rsidRPr="00EB2196">
          <w:rPr>
            <w:rStyle w:val="a4"/>
            <w:rFonts w:ascii="Cambria" w:hAnsi="Cambria" w:cs="Cambria"/>
            <w:color w:val="auto"/>
            <w:sz w:val="20"/>
            <w:szCs w:val="20"/>
            <w:lang w:val="uk-UA"/>
          </w:rPr>
          <w:t>https://tinyurl.com/ya6yk4ad</w:t>
        </w:r>
      </w:hyperlink>
      <w:r w:rsidR="00BD3C37" w:rsidRPr="00EB2196">
        <w:rPr>
          <w:rFonts w:ascii="Cambria" w:hAnsi="Cambria" w:cs="Cambria"/>
          <w:sz w:val="20"/>
          <w:szCs w:val="20"/>
          <w:lang w:val="uk-UA"/>
        </w:rPr>
        <w:t>.</w:t>
      </w:r>
      <w:r w:rsidRPr="00EB2196">
        <w:rPr>
          <w:rFonts w:ascii="Cambria" w:hAnsi="Cambria" w:cs="Cambria"/>
          <w:i/>
          <w:iCs/>
          <w:sz w:val="20"/>
          <w:szCs w:val="20"/>
          <w:lang w:val="uk-UA"/>
        </w:rPr>
        <w:t>Декларація академічної доброчесності здобувача вищої освіти</w:t>
      </w:r>
      <w:r w:rsidRPr="00EB2196">
        <w:rPr>
          <w:rFonts w:ascii="Cambria"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40" w:history="1">
        <w:r w:rsidR="00494816" w:rsidRPr="00EB2196">
          <w:rPr>
            <w:rStyle w:val="a4"/>
            <w:rFonts w:ascii="Cambria" w:hAnsi="Cambria" w:cs="Cambria"/>
            <w:color w:val="auto"/>
            <w:sz w:val="20"/>
            <w:szCs w:val="20"/>
            <w:lang w:val="uk-UA"/>
          </w:rPr>
          <w:t>https://tinyurl.com/y6wzzlu3</w:t>
        </w:r>
      </w:hyperlink>
      <w:r w:rsidR="00BD3C37" w:rsidRPr="00EB2196">
        <w:rPr>
          <w:rFonts w:ascii="Cambria" w:hAnsi="Cambria" w:cs="Cambria"/>
          <w:sz w:val="20"/>
          <w:szCs w:val="20"/>
          <w:lang w:val="uk-UA"/>
        </w:rPr>
        <w:t>.</w:t>
      </w:r>
    </w:p>
    <w:p w14:paraId="1DA2A6A3" w14:textId="77777777" w:rsidR="000363C2" w:rsidRPr="00EB2196" w:rsidRDefault="000363C2" w:rsidP="000363C2">
      <w:pPr>
        <w:rPr>
          <w:rFonts w:ascii="Cambria" w:hAnsi="Cambria" w:cs="Cambria"/>
          <w:sz w:val="14"/>
          <w:szCs w:val="14"/>
          <w:lang w:val="uk-UA"/>
        </w:rPr>
      </w:pPr>
    </w:p>
    <w:p w14:paraId="1DA2A6A4" w14:textId="77777777" w:rsidR="00494816" w:rsidRPr="00EB2196" w:rsidRDefault="00DB4651" w:rsidP="008C552B">
      <w:pPr>
        <w:jc w:val="both"/>
        <w:rPr>
          <w:rFonts w:ascii="Cambria" w:hAnsi="Cambria" w:cs="Cambria"/>
          <w:sz w:val="20"/>
          <w:szCs w:val="20"/>
          <w:lang w:val="uk-UA"/>
        </w:rPr>
      </w:pPr>
      <w:r w:rsidRPr="00EB2196">
        <w:rPr>
          <w:rFonts w:ascii="Cambria" w:hAnsi="Cambria" w:cs="Cambria"/>
          <w:b/>
          <w:bCs/>
          <w:i/>
          <w:iCs/>
          <w:sz w:val="20"/>
          <w:szCs w:val="20"/>
          <w:lang w:val="uk-UA"/>
        </w:rPr>
        <w:t>ОСВІТНІЙ</w:t>
      </w:r>
      <w:r w:rsidR="00494816" w:rsidRPr="00EB2196">
        <w:rPr>
          <w:rFonts w:ascii="Cambria" w:hAnsi="Cambria" w:cs="Cambria"/>
          <w:b/>
          <w:bCs/>
          <w:i/>
          <w:iCs/>
          <w:sz w:val="20"/>
          <w:szCs w:val="20"/>
          <w:lang w:val="uk-UA"/>
        </w:rPr>
        <w:t xml:space="preserve"> ПРОЦЕС ТА ЗАБЕЗПЕЧЕННЯ ЯКОСТІ ОСВІТИ</w:t>
      </w:r>
      <w:r w:rsidR="008C552B" w:rsidRPr="00EB2196">
        <w:rPr>
          <w:rFonts w:ascii="Cambria" w:hAnsi="Cambria" w:cs="Cambria"/>
          <w:b/>
          <w:bCs/>
          <w:i/>
          <w:iCs/>
          <w:sz w:val="20"/>
          <w:szCs w:val="20"/>
          <w:lang w:val="uk-UA"/>
        </w:rPr>
        <w:t xml:space="preserve">. </w:t>
      </w:r>
      <w:r w:rsidR="00494816" w:rsidRPr="00EB2196">
        <w:rPr>
          <w:rFonts w:ascii="Cambria" w:hAnsi="Cambria" w:cs="Cambria"/>
          <w:sz w:val="20"/>
          <w:szCs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00494816" w:rsidRPr="00EB2196">
        <w:rPr>
          <w:rFonts w:ascii="Cambria" w:hAnsi="Cambria" w:cs="Cambria"/>
          <w:i/>
          <w:iCs/>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sidR="00494816" w:rsidRPr="00EB2196">
        <w:rPr>
          <w:rFonts w:ascii="Cambria" w:hAnsi="Cambria" w:cs="Cambria"/>
          <w:sz w:val="20"/>
          <w:szCs w:val="20"/>
          <w:lang w:val="uk-UA"/>
        </w:rPr>
        <w:t xml:space="preserve">: </w:t>
      </w:r>
      <w:hyperlink r:id="rId41" w:history="1">
        <w:r w:rsidR="00494816" w:rsidRPr="00EB2196">
          <w:rPr>
            <w:rStyle w:val="a4"/>
            <w:rFonts w:ascii="Cambria" w:hAnsi="Cambria" w:cs="Cambria"/>
            <w:color w:val="auto"/>
            <w:sz w:val="20"/>
            <w:szCs w:val="20"/>
            <w:shd w:val="clear" w:color="auto" w:fill="FFFFFF"/>
          </w:rPr>
          <w:t>https</w:t>
        </w:r>
        <w:r w:rsidR="00494816" w:rsidRPr="00EB2196">
          <w:rPr>
            <w:rStyle w:val="a4"/>
            <w:rFonts w:ascii="Cambria" w:hAnsi="Cambria" w:cs="Cambria"/>
            <w:color w:val="auto"/>
            <w:sz w:val="20"/>
            <w:szCs w:val="20"/>
            <w:shd w:val="clear" w:color="auto" w:fill="FFFFFF"/>
            <w:lang w:val="uk-UA"/>
          </w:rPr>
          <w:t>://</w:t>
        </w:r>
        <w:proofErr w:type="spellStart"/>
        <w:r w:rsidR="00494816" w:rsidRPr="00EB2196">
          <w:rPr>
            <w:rStyle w:val="a4"/>
            <w:rFonts w:ascii="Cambria" w:hAnsi="Cambria" w:cs="Cambria"/>
            <w:color w:val="auto"/>
            <w:sz w:val="20"/>
            <w:szCs w:val="20"/>
            <w:shd w:val="clear" w:color="auto" w:fill="FFFFFF"/>
          </w:rPr>
          <w:t>tinyurl</w:t>
        </w:r>
        <w:proofErr w:type="spellEnd"/>
        <w:r w:rsidR="00494816" w:rsidRPr="00EB2196">
          <w:rPr>
            <w:rStyle w:val="a4"/>
            <w:rFonts w:ascii="Cambria" w:hAnsi="Cambria" w:cs="Cambria"/>
            <w:color w:val="auto"/>
            <w:sz w:val="20"/>
            <w:szCs w:val="20"/>
            <w:shd w:val="clear" w:color="auto" w:fill="FFFFFF"/>
            <w:lang w:val="uk-UA"/>
          </w:rPr>
          <w:t>.</w:t>
        </w:r>
        <w:r w:rsidR="00494816" w:rsidRPr="00EB2196">
          <w:rPr>
            <w:rStyle w:val="a4"/>
            <w:rFonts w:ascii="Cambria" w:hAnsi="Cambria" w:cs="Cambria"/>
            <w:color w:val="auto"/>
            <w:sz w:val="20"/>
            <w:szCs w:val="20"/>
            <w:shd w:val="clear" w:color="auto" w:fill="FFFFFF"/>
          </w:rPr>
          <w:t>com</w:t>
        </w:r>
        <w:r w:rsidR="00494816" w:rsidRPr="00EB2196">
          <w:rPr>
            <w:rStyle w:val="a4"/>
            <w:rFonts w:ascii="Cambria" w:hAnsi="Cambria" w:cs="Cambria"/>
            <w:color w:val="auto"/>
            <w:sz w:val="20"/>
            <w:szCs w:val="20"/>
            <w:shd w:val="clear" w:color="auto" w:fill="FFFFFF"/>
            <w:lang w:val="uk-UA"/>
          </w:rPr>
          <w:t>/</w:t>
        </w:r>
        <w:r w:rsidR="00494816" w:rsidRPr="00EB2196">
          <w:rPr>
            <w:rStyle w:val="a4"/>
            <w:rFonts w:ascii="Cambria" w:hAnsi="Cambria" w:cs="Cambria"/>
            <w:color w:val="auto"/>
            <w:sz w:val="20"/>
            <w:szCs w:val="20"/>
            <w:shd w:val="clear" w:color="auto" w:fill="FFFFFF"/>
          </w:rPr>
          <w:t>y</w:t>
        </w:r>
        <w:r w:rsidR="00494816" w:rsidRPr="00EB2196">
          <w:rPr>
            <w:rStyle w:val="a4"/>
            <w:rFonts w:ascii="Cambria" w:hAnsi="Cambria" w:cs="Cambria"/>
            <w:color w:val="auto"/>
            <w:sz w:val="20"/>
            <w:szCs w:val="20"/>
            <w:shd w:val="clear" w:color="auto" w:fill="FFFFFF"/>
            <w:lang w:val="uk-UA"/>
          </w:rPr>
          <w:t>9</w:t>
        </w:r>
        <w:proofErr w:type="spellStart"/>
        <w:r w:rsidR="00494816" w:rsidRPr="00EB2196">
          <w:rPr>
            <w:rStyle w:val="a4"/>
            <w:rFonts w:ascii="Cambria" w:hAnsi="Cambria" w:cs="Cambria"/>
            <w:color w:val="auto"/>
            <w:sz w:val="20"/>
            <w:szCs w:val="20"/>
            <w:shd w:val="clear" w:color="auto" w:fill="FFFFFF"/>
          </w:rPr>
          <w:t>tve</w:t>
        </w:r>
        <w:proofErr w:type="spellEnd"/>
        <w:r w:rsidR="00494816" w:rsidRPr="00EB2196">
          <w:rPr>
            <w:rStyle w:val="a4"/>
            <w:rFonts w:ascii="Cambria" w:hAnsi="Cambria" w:cs="Cambria"/>
            <w:color w:val="auto"/>
            <w:sz w:val="20"/>
            <w:szCs w:val="20"/>
            <w:shd w:val="clear" w:color="auto" w:fill="FFFFFF"/>
            <w:lang w:val="uk-UA"/>
          </w:rPr>
          <w:t>4</w:t>
        </w:r>
        <w:proofErr w:type="spellStart"/>
        <w:r w:rsidR="00494816" w:rsidRPr="00EB2196">
          <w:rPr>
            <w:rStyle w:val="a4"/>
            <w:rFonts w:ascii="Cambria" w:hAnsi="Cambria" w:cs="Cambria"/>
            <w:color w:val="auto"/>
            <w:sz w:val="20"/>
            <w:szCs w:val="20"/>
            <w:shd w:val="clear" w:color="auto" w:fill="FFFFFF"/>
          </w:rPr>
          <w:t>lk</w:t>
        </w:r>
        <w:proofErr w:type="spellEnd"/>
      </w:hyperlink>
      <w:r w:rsidR="00BD3C37" w:rsidRPr="00EB2196">
        <w:rPr>
          <w:rFonts w:ascii="Cambria" w:hAnsi="Cambria" w:cs="Cambria"/>
          <w:b/>
          <w:bCs/>
          <w:sz w:val="20"/>
          <w:szCs w:val="20"/>
          <w:shd w:val="clear" w:color="auto" w:fill="FFFFFF"/>
          <w:lang w:val="uk-UA"/>
        </w:rPr>
        <w:t>.</w:t>
      </w:r>
    </w:p>
    <w:p w14:paraId="1DA2A6A5" w14:textId="77777777" w:rsidR="000363C2" w:rsidRPr="00EB2196" w:rsidRDefault="000363C2" w:rsidP="00A90A11">
      <w:pPr>
        <w:jc w:val="both"/>
        <w:rPr>
          <w:rFonts w:ascii="Cambria" w:hAnsi="Cambria" w:cs="Cambria"/>
          <w:i/>
          <w:iCs/>
          <w:sz w:val="14"/>
          <w:szCs w:val="14"/>
          <w:lang w:val="uk-UA"/>
        </w:rPr>
      </w:pPr>
    </w:p>
    <w:p w14:paraId="1DA2A6A6" w14:textId="77777777" w:rsidR="008C552B" w:rsidRPr="00EB2196" w:rsidRDefault="00494816" w:rsidP="00A90A11">
      <w:pPr>
        <w:jc w:val="both"/>
        <w:rPr>
          <w:rFonts w:ascii="Cambria" w:hAnsi="Cambria" w:cs="Cambria"/>
          <w:sz w:val="20"/>
          <w:szCs w:val="20"/>
          <w:lang w:val="uk-UA"/>
        </w:rPr>
      </w:pPr>
      <w:r w:rsidRPr="00EB2196">
        <w:rPr>
          <w:rFonts w:ascii="Cambria" w:hAnsi="Cambria" w:cs="Cambria"/>
          <w:b/>
          <w:bCs/>
          <w:i/>
          <w:iCs/>
          <w:sz w:val="20"/>
          <w:szCs w:val="20"/>
          <w:lang w:val="uk-UA"/>
        </w:rPr>
        <w:lastRenderedPageBreak/>
        <w:t>ПОВТОРНЕ ВИВЧЕННЯ ДИСЦИПЛІН</w:t>
      </w:r>
      <w:r w:rsidR="00BD3C37" w:rsidRPr="00EB2196">
        <w:rPr>
          <w:rFonts w:ascii="Cambria" w:hAnsi="Cambria" w:cs="Cambria"/>
          <w:b/>
          <w:bCs/>
          <w:i/>
          <w:iCs/>
          <w:sz w:val="20"/>
          <w:szCs w:val="20"/>
          <w:lang w:val="uk-UA"/>
        </w:rPr>
        <w:t>, ВІДРАХУВАННЯ</w:t>
      </w:r>
      <w:r w:rsidR="008C552B" w:rsidRPr="00EB2196">
        <w:rPr>
          <w:rFonts w:ascii="Cambria" w:hAnsi="Cambria" w:cs="Cambria"/>
          <w:b/>
          <w:bCs/>
          <w:i/>
          <w:iCs/>
          <w:sz w:val="20"/>
          <w:szCs w:val="20"/>
          <w:lang w:val="uk-UA"/>
        </w:rPr>
        <w:t xml:space="preserve">. </w:t>
      </w:r>
      <w:r w:rsidR="00BD3C37" w:rsidRPr="00EB2196">
        <w:rPr>
          <w:rFonts w:ascii="Cambria"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EB2196">
        <w:rPr>
          <w:rFonts w:ascii="Cambria" w:hAnsi="Cambria" w:cs="Cambria"/>
          <w:i/>
          <w:iCs/>
          <w:sz w:val="20"/>
          <w:szCs w:val="20"/>
          <w:lang w:val="uk-UA"/>
        </w:rPr>
        <w:t>Положенням про порядок повторного вивчення навчальних дисциплін та повторного навчання у ЗНУ</w:t>
      </w:r>
      <w:r w:rsidR="00BD3C37" w:rsidRPr="00EB2196">
        <w:rPr>
          <w:rFonts w:ascii="Cambria" w:hAnsi="Cambria" w:cs="Cambria"/>
          <w:sz w:val="20"/>
          <w:szCs w:val="20"/>
          <w:lang w:val="uk-UA"/>
        </w:rPr>
        <w:t xml:space="preserve">: </w:t>
      </w:r>
      <w:hyperlink r:id="rId42" w:history="1">
        <w:r w:rsidR="00BD3C37" w:rsidRPr="00EB2196">
          <w:rPr>
            <w:rStyle w:val="a4"/>
            <w:rFonts w:ascii="Cambria" w:hAnsi="Cambria" w:cs="Cambria"/>
            <w:color w:val="auto"/>
            <w:sz w:val="20"/>
            <w:szCs w:val="20"/>
            <w:lang w:val="uk-UA"/>
          </w:rPr>
          <w:t>https://tinyurl.com/y9pkmmp5</w:t>
        </w:r>
      </w:hyperlink>
      <w:r w:rsidR="00BD3C37" w:rsidRPr="00EB2196">
        <w:rPr>
          <w:rFonts w:ascii="Cambria" w:hAnsi="Cambria" w:cs="Cambria"/>
          <w:sz w:val="20"/>
          <w:szCs w:val="20"/>
          <w:lang w:val="uk-UA"/>
        </w:rPr>
        <w:t xml:space="preserve">. Підстави та процедури відрахування студентів, у тому числі за невиконання навчального плану, регламентуються </w:t>
      </w:r>
      <w:r w:rsidR="00BD3C37" w:rsidRPr="00EB2196">
        <w:rPr>
          <w:rFonts w:ascii="Cambria" w:hAnsi="Cambria" w:cs="Cambria"/>
          <w:i/>
          <w:iCs/>
          <w:sz w:val="20"/>
          <w:szCs w:val="20"/>
          <w:lang w:val="uk-UA"/>
        </w:rPr>
        <w:t>Положенням про порядок переведення, відрахування та поновлення студентів у ЗНУ</w:t>
      </w:r>
      <w:r w:rsidR="00BD3C37" w:rsidRPr="00EB2196">
        <w:rPr>
          <w:rFonts w:ascii="Cambria" w:hAnsi="Cambria" w:cs="Cambria"/>
          <w:sz w:val="20"/>
          <w:szCs w:val="20"/>
          <w:lang w:val="uk-UA"/>
        </w:rPr>
        <w:t xml:space="preserve">: </w:t>
      </w:r>
      <w:hyperlink r:id="rId43" w:history="1">
        <w:r w:rsidR="00BD3C37" w:rsidRPr="00EB2196">
          <w:rPr>
            <w:rStyle w:val="a4"/>
            <w:rFonts w:ascii="Cambria" w:hAnsi="Cambria" w:cs="Cambria"/>
            <w:color w:val="auto"/>
            <w:sz w:val="20"/>
            <w:szCs w:val="20"/>
            <w:lang w:val="uk-UA"/>
          </w:rPr>
          <w:t>https://tinyurl.com/ycds57la</w:t>
        </w:r>
      </w:hyperlink>
      <w:r w:rsidR="008C552B" w:rsidRPr="00EB2196">
        <w:rPr>
          <w:rFonts w:ascii="Cambria" w:hAnsi="Cambria" w:cs="Cambria"/>
          <w:sz w:val="20"/>
          <w:szCs w:val="20"/>
          <w:lang w:val="uk-UA"/>
        </w:rPr>
        <w:t>.</w:t>
      </w:r>
    </w:p>
    <w:p w14:paraId="1DA2A6A7" w14:textId="77777777" w:rsidR="008C552B" w:rsidRPr="00EB2196" w:rsidRDefault="008C552B" w:rsidP="00A90A11">
      <w:pPr>
        <w:jc w:val="both"/>
        <w:rPr>
          <w:rFonts w:ascii="Cambria" w:hAnsi="Cambria" w:cs="Cambria"/>
          <w:sz w:val="14"/>
          <w:szCs w:val="14"/>
          <w:lang w:val="uk-UA"/>
        </w:rPr>
      </w:pPr>
    </w:p>
    <w:p w14:paraId="1DA2A6A8" w14:textId="77777777" w:rsidR="008C552B" w:rsidRPr="00EB2196" w:rsidRDefault="008C552B" w:rsidP="00A90A11">
      <w:pPr>
        <w:jc w:val="both"/>
        <w:rPr>
          <w:rFonts w:ascii="Cambria" w:hAnsi="Cambria" w:cs="Cambria"/>
          <w:sz w:val="20"/>
          <w:szCs w:val="20"/>
          <w:lang w:val="uk-UA"/>
        </w:rPr>
      </w:pPr>
      <w:r w:rsidRPr="00EB2196">
        <w:rPr>
          <w:rFonts w:ascii="Cambria" w:hAnsi="Cambria" w:cs="Cambria"/>
          <w:b/>
          <w:bCs/>
          <w:i/>
          <w:iCs/>
          <w:sz w:val="20"/>
          <w:szCs w:val="20"/>
          <w:lang w:val="uk-UA"/>
        </w:rPr>
        <w:t xml:space="preserve">НЕФОРМАЛЬНА ОСВІТА. </w:t>
      </w:r>
      <w:r w:rsidRPr="00EB2196">
        <w:rPr>
          <w:rFonts w:ascii="Cambria" w:hAnsi="Cambria" w:cs="Cambria"/>
          <w:sz w:val="20"/>
          <w:szCs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sidRPr="00EB2196">
        <w:rPr>
          <w:rFonts w:ascii="Cambria" w:hAnsi="Cambria" w:cs="Cambria"/>
          <w:i/>
          <w:iCs/>
          <w:sz w:val="20"/>
          <w:szCs w:val="20"/>
          <w:lang w:val="uk-UA"/>
        </w:rPr>
        <w:t>Положенням про порядок визнання результатів навчання, отриманих у неформальній освіті</w:t>
      </w:r>
      <w:r w:rsidRPr="00EB2196">
        <w:rPr>
          <w:rFonts w:ascii="Cambria" w:hAnsi="Cambria" w:cs="Cambria"/>
          <w:sz w:val="20"/>
          <w:szCs w:val="20"/>
          <w:lang w:val="uk-UA"/>
        </w:rPr>
        <w:t xml:space="preserve">: </w:t>
      </w:r>
      <w:hyperlink r:id="rId44" w:history="1">
        <w:r w:rsidRPr="00EB2196">
          <w:rPr>
            <w:rStyle w:val="a4"/>
            <w:rFonts w:ascii="Cambria" w:hAnsi="Cambria" w:cs="Cambria"/>
            <w:color w:val="auto"/>
            <w:sz w:val="20"/>
            <w:szCs w:val="20"/>
            <w:lang w:val="uk-UA"/>
          </w:rPr>
          <w:t>https://tinyurl.com/y8gbt4xs</w:t>
        </w:r>
      </w:hyperlink>
      <w:r w:rsidRPr="00EB2196">
        <w:rPr>
          <w:rFonts w:ascii="Cambria" w:hAnsi="Cambria" w:cs="Cambria"/>
          <w:sz w:val="20"/>
          <w:szCs w:val="20"/>
          <w:lang w:val="uk-UA"/>
        </w:rPr>
        <w:t>.</w:t>
      </w:r>
    </w:p>
    <w:p w14:paraId="1DA2A6A9" w14:textId="77777777" w:rsidR="008C552B" w:rsidRPr="00EB2196" w:rsidRDefault="008C552B" w:rsidP="00A90A11">
      <w:pPr>
        <w:jc w:val="both"/>
        <w:rPr>
          <w:rFonts w:ascii="Cambria" w:hAnsi="Cambria" w:cs="Cambria"/>
          <w:sz w:val="14"/>
          <w:szCs w:val="14"/>
          <w:lang w:val="uk-UA"/>
        </w:rPr>
      </w:pPr>
    </w:p>
    <w:p w14:paraId="1DA2A6AA" w14:textId="77777777" w:rsidR="006F1B80" w:rsidRPr="00EB2196" w:rsidRDefault="008C552B" w:rsidP="008C552B">
      <w:pPr>
        <w:jc w:val="both"/>
        <w:rPr>
          <w:rFonts w:ascii="Cambria" w:hAnsi="Cambria" w:cs="Cambria"/>
          <w:sz w:val="20"/>
          <w:szCs w:val="20"/>
          <w:lang w:val="uk-UA"/>
        </w:rPr>
      </w:pPr>
      <w:r w:rsidRPr="00EB2196">
        <w:rPr>
          <w:rFonts w:ascii="Cambria" w:hAnsi="Cambria" w:cs="Cambria"/>
          <w:b/>
          <w:bCs/>
          <w:i/>
          <w:iCs/>
          <w:sz w:val="20"/>
          <w:szCs w:val="20"/>
          <w:lang w:val="uk-UA"/>
        </w:rPr>
        <w:t xml:space="preserve">ВИРІШЕННЯ КОНФЛІКТІВ. </w:t>
      </w:r>
      <w:r w:rsidRPr="00EB2196">
        <w:rPr>
          <w:rFonts w:ascii="Cambria"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EB2196">
        <w:rPr>
          <w:rFonts w:ascii="Cambria" w:hAnsi="Cambria" w:cs="Cambria"/>
          <w:i/>
          <w:iCs/>
          <w:sz w:val="20"/>
          <w:szCs w:val="20"/>
          <w:lang w:val="uk-UA"/>
        </w:rPr>
        <w:t>Положенням про порядок і процедури вирішення конфліктних ситуацій у ЗНУ</w:t>
      </w:r>
      <w:r w:rsidRPr="00EB2196">
        <w:rPr>
          <w:rFonts w:ascii="Cambria" w:hAnsi="Cambria" w:cs="Cambria"/>
          <w:sz w:val="20"/>
          <w:szCs w:val="20"/>
          <w:lang w:val="uk-UA"/>
        </w:rPr>
        <w:t>:</w:t>
      </w:r>
      <w:hyperlink r:id="rId45" w:history="1">
        <w:r w:rsidRPr="00EB2196">
          <w:rPr>
            <w:rStyle w:val="a4"/>
            <w:rFonts w:ascii="Cambria" w:hAnsi="Cambria" w:cs="Cambria"/>
            <w:color w:val="auto"/>
            <w:sz w:val="20"/>
            <w:szCs w:val="20"/>
            <w:lang w:val="uk-UA"/>
          </w:rPr>
          <w:t>https://tinyurl.com/ycyfws9v</w:t>
        </w:r>
      </w:hyperlink>
      <w:r w:rsidRPr="00EB2196">
        <w:rPr>
          <w:rFonts w:ascii="Cambria" w:hAnsi="Cambria" w:cs="Cambria"/>
          <w:sz w:val="20"/>
          <w:szCs w:val="20"/>
          <w:lang w:val="uk-UA"/>
        </w:rPr>
        <w:t>.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Pr="00EB2196">
        <w:rPr>
          <w:rFonts w:ascii="Cambria" w:hAnsi="Cambria" w:cs="Cambria"/>
          <w:i/>
          <w:iCs/>
          <w:sz w:val="20"/>
          <w:szCs w:val="20"/>
          <w:lang w:val="uk-UA"/>
        </w:rPr>
        <w:t>Положення про порядок призначення і виплати академічних стипен</w:t>
      </w:r>
      <w:r w:rsidR="006F1B80" w:rsidRPr="00EB2196">
        <w:rPr>
          <w:rFonts w:ascii="Cambria" w:hAnsi="Cambria" w:cs="Cambria"/>
          <w:i/>
          <w:iCs/>
          <w:sz w:val="20"/>
          <w:szCs w:val="20"/>
          <w:lang w:val="uk-UA"/>
        </w:rPr>
        <w:t>дій у ЗНУ</w:t>
      </w:r>
      <w:r w:rsidRPr="00EB2196">
        <w:rPr>
          <w:rFonts w:ascii="Cambria" w:hAnsi="Cambria" w:cs="Cambria"/>
          <w:sz w:val="20"/>
          <w:szCs w:val="20"/>
          <w:lang w:val="uk-UA"/>
        </w:rPr>
        <w:t>:</w:t>
      </w:r>
      <w:hyperlink r:id="rId46" w:history="1">
        <w:r w:rsidR="006F1B80" w:rsidRPr="00EB2196">
          <w:rPr>
            <w:rStyle w:val="a4"/>
            <w:rFonts w:ascii="Cambria" w:hAnsi="Cambria" w:cs="Cambria"/>
            <w:color w:val="auto"/>
            <w:sz w:val="20"/>
            <w:szCs w:val="20"/>
            <w:lang w:val="uk-UA"/>
          </w:rPr>
          <w:t>https://tinyurl.com/yd6bq6p9</w:t>
        </w:r>
      </w:hyperlink>
      <w:r w:rsidR="006F1B80" w:rsidRPr="00EB2196">
        <w:rPr>
          <w:rFonts w:ascii="Cambria" w:hAnsi="Cambria" w:cs="Cambria"/>
          <w:sz w:val="20"/>
          <w:szCs w:val="20"/>
          <w:lang w:val="uk-UA"/>
        </w:rPr>
        <w:t xml:space="preserve">; </w:t>
      </w:r>
      <w:r w:rsidRPr="00EB2196">
        <w:rPr>
          <w:rFonts w:ascii="Cambria" w:hAnsi="Cambria" w:cs="Cambria"/>
          <w:i/>
          <w:iCs/>
          <w:sz w:val="20"/>
          <w:szCs w:val="20"/>
          <w:lang w:val="uk-UA"/>
        </w:rPr>
        <w:t>Положення про призначення та виплату соціальних стипендій у</w:t>
      </w:r>
      <w:r w:rsidR="006F1B80" w:rsidRPr="00EB2196">
        <w:rPr>
          <w:rFonts w:ascii="Cambria" w:hAnsi="Cambria" w:cs="Cambria"/>
          <w:i/>
          <w:iCs/>
          <w:sz w:val="20"/>
          <w:szCs w:val="20"/>
          <w:lang w:val="uk-UA"/>
        </w:rPr>
        <w:t xml:space="preserve"> ЗНУ</w:t>
      </w:r>
      <w:r w:rsidRPr="00EB2196">
        <w:rPr>
          <w:rFonts w:ascii="Cambria" w:hAnsi="Cambria" w:cs="Cambria"/>
          <w:sz w:val="20"/>
          <w:szCs w:val="20"/>
          <w:lang w:val="uk-UA"/>
        </w:rPr>
        <w:t xml:space="preserve">: </w:t>
      </w:r>
      <w:hyperlink r:id="rId47" w:history="1">
        <w:r w:rsidR="006F1B80" w:rsidRPr="00EB2196">
          <w:rPr>
            <w:rStyle w:val="a4"/>
            <w:rFonts w:ascii="Cambria" w:hAnsi="Cambria" w:cs="Cambria"/>
            <w:color w:val="auto"/>
            <w:sz w:val="20"/>
            <w:szCs w:val="20"/>
            <w:lang w:val="uk-UA"/>
          </w:rPr>
          <w:t>https://tinyurl.com/y9r5dpwh</w:t>
        </w:r>
      </w:hyperlink>
      <w:r w:rsidR="006F1B80" w:rsidRPr="00EB2196">
        <w:rPr>
          <w:rFonts w:ascii="Cambria" w:hAnsi="Cambria" w:cs="Cambria"/>
          <w:sz w:val="20"/>
          <w:szCs w:val="20"/>
          <w:lang w:val="uk-UA"/>
        </w:rPr>
        <w:t xml:space="preserve">. </w:t>
      </w:r>
    </w:p>
    <w:p w14:paraId="1DA2A6AB" w14:textId="77777777" w:rsidR="00287991" w:rsidRPr="00EB2196" w:rsidRDefault="00287991" w:rsidP="00287991">
      <w:pPr>
        <w:jc w:val="both"/>
        <w:rPr>
          <w:rFonts w:ascii="Cambria" w:hAnsi="Cambria" w:cs="Cambria"/>
          <w:b/>
          <w:bCs/>
          <w:i/>
          <w:iCs/>
          <w:sz w:val="14"/>
          <w:szCs w:val="14"/>
          <w:lang w:val="uk-UA"/>
        </w:rPr>
      </w:pPr>
    </w:p>
    <w:p w14:paraId="1DA2A6AC" w14:textId="77777777" w:rsidR="00287991" w:rsidRPr="00EB2196" w:rsidRDefault="00287991" w:rsidP="00287991">
      <w:pPr>
        <w:jc w:val="both"/>
        <w:rPr>
          <w:rFonts w:ascii="Cambria" w:hAnsi="Cambria" w:cs="Cambria"/>
          <w:sz w:val="20"/>
          <w:szCs w:val="20"/>
          <w:shd w:val="clear" w:color="auto" w:fill="FFFFFF"/>
          <w:lang w:val="uk-UA"/>
        </w:rPr>
      </w:pPr>
      <w:r w:rsidRPr="00EB2196">
        <w:rPr>
          <w:rFonts w:ascii="Cambria" w:hAnsi="Cambria" w:cs="Cambria"/>
          <w:b/>
          <w:bCs/>
          <w:i/>
          <w:iCs/>
          <w:sz w:val="20"/>
          <w:szCs w:val="20"/>
          <w:lang w:val="uk-UA"/>
        </w:rPr>
        <w:t xml:space="preserve">ЗАПОБІГАННЯ КОРУПЦІЇ. </w:t>
      </w:r>
      <w:r w:rsidRPr="00EB2196">
        <w:rPr>
          <w:rFonts w:ascii="Cambria" w:hAnsi="Cambria" w:cs="Cambria"/>
          <w:sz w:val="20"/>
          <w:szCs w:val="20"/>
          <w:lang w:val="uk-UA"/>
        </w:rPr>
        <w:t xml:space="preserve">Уповноважена особа </w:t>
      </w:r>
      <w:r w:rsidRPr="00EB2196">
        <w:rPr>
          <w:rFonts w:ascii="Cambria" w:hAnsi="Cambria" w:cs="Cambria"/>
          <w:sz w:val="20"/>
          <w:szCs w:val="20"/>
          <w:shd w:val="clear" w:color="auto" w:fill="FFFFFF"/>
          <w:lang w:val="ru-RU"/>
        </w:rPr>
        <w:t xml:space="preserve">з </w:t>
      </w:r>
      <w:proofErr w:type="spellStart"/>
      <w:r w:rsidRPr="00EB2196">
        <w:rPr>
          <w:rFonts w:ascii="Cambria" w:hAnsi="Cambria" w:cs="Cambria"/>
          <w:sz w:val="20"/>
          <w:szCs w:val="20"/>
          <w:shd w:val="clear" w:color="auto" w:fill="FFFFFF"/>
          <w:lang w:val="ru-RU"/>
        </w:rPr>
        <w:t>питаньзапобігання</w:t>
      </w:r>
      <w:proofErr w:type="spellEnd"/>
      <w:r w:rsidRPr="00EB2196">
        <w:rPr>
          <w:rFonts w:ascii="Cambria" w:hAnsi="Cambria" w:cs="Cambria"/>
          <w:sz w:val="20"/>
          <w:szCs w:val="20"/>
          <w:shd w:val="clear" w:color="auto" w:fill="FFFFFF"/>
          <w:lang w:val="ru-RU"/>
        </w:rPr>
        <w:t xml:space="preserve"> та </w:t>
      </w:r>
      <w:proofErr w:type="spellStart"/>
      <w:r w:rsidRPr="00EB2196">
        <w:rPr>
          <w:rFonts w:ascii="Cambria" w:hAnsi="Cambria" w:cs="Cambria"/>
          <w:sz w:val="20"/>
          <w:szCs w:val="20"/>
          <w:shd w:val="clear" w:color="auto" w:fill="FFFFFF"/>
          <w:lang w:val="ru-RU"/>
        </w:rPr>
        <w:t>виявленнякорупції</w:t>
      </w:r>
      <w:proofErr w:type="spellEnd"/>
      <w:r w:rsidRPr="00EB2196">
        <w:rPr>
          <w:rFonts w:ascii="Cambria" w:hAnsi="Cambria" w:cs="Cambria"/>
          <w:sz w:val="20"/>
          <w:szCs w:val="20"/>
          <w:shd w:val="clear" w:color="auto" w:fill="FFFFFF"/>
          <w:lang w:val="ru-RU"/>
        </w:rPr>
        <w:t xml:space="preserve">(Воронков В. </w:t>
      </w:r>
      <w:proofErr w:type="gramStart"/>
      <w:r w:rsidRPr="00EB2196">
        <w:rPr>
          <w:rFonts w:ascii="Cambria" w:hAnsi="Cambria" w:cs="Cambria"/>
          <w:sz w:val="20"/>
          <w:szCs w:val="20"/>
          <w:shd w:val="clear" w:color="auto" w:fill="FFFFFF"/>
          <w:lang w:val="ru-RU"/>
        </w:rPr>
        <w:t xml:space="preserve">В., 1 корп., 29 </w:t>
      </w:r>
      <w:proofErr w:type="spellStart"/>
      <w:r w:rsidRPr="00EB2196">
        <w:rPr>
          <w:rFonts w:ascii="Cambria" w:hAnsi="Cambria" w:cs="Cambria"/>
          <w:sz w:val="20"/>
          <w:szCs w:val="20"/>
          <w:shd w:val="clear" w:color="auto" w:fill="FFFFFF"/>
          <w:lang w:val="ru-RU"/>
        </w:rPr>
        <w:t>каб</w:t>
      </w:r>
      <w:proofErr w:type="spellEnd"/>
      <w:r w:rsidRPr="00EB2196">
        <w:rPr>
          <w:rFonts w:ascii="Cambria" w:hAnsi="Cambria" w:cs="Cambria"/>
          <w:sz w:val="20"/>
          <w:szCs w:val="20"/>
          <w:shd w:val="clear" w:color="auto" w:fill="FFFFFF"/>
          <w:lang w:val="ru-RU"/>
        </w:rPr>
        <w:t>., тел. +38 (061) 289-14-18).</w:t>
      </w:r>
      <w:proofErr w:type="gramEnd"/>
    </w:p>
    <w:p w14:paraId="1DA2A6AD" w14:textId="77777777" w:rsidR="00287991" w:rsidRPr="00EB2196" w:rsidRDefault="00287991" w:rsidP="008C552B">
      <w:pPr>
        <w:jc w:val="both"/>
        <w:rPr>
          <w:rFonts w:ascii="Cambria" w:hAnsi="Cambria" w:cs="Cambria"/>
          <w:b/>
          <w:bCs/>
          <w:i/>
          <w:iCs/>
          <w:sz w:val="14"/>
          <w:szCs w:val="14"/>
          <w:lang w:val="uk-UA"/>
        </w:rPr>
      </w:pPr>
    </w:p>
    <w:p w14:paraId="1DA2A6AE" w14:textId="77777777" w:rsidR="008C552B" w:rsidRPr="00EB2196" w:rsidRDefault="006F1B80" w:rsidP="008C552B">
      <w:pPr>
        <w:jc w:val="both"/>
        <w:rPr>
          <w:rFonts w:ascii="Cambria" w:hAnsi="Cambria" w:cs="Cambria"/>
          <w:sz w:val="20"/>
          <w:szCs w:val="20"/>
          <w:lang w:val="uk-UA"/>
        </w:rPr>
      </w:pPr>
      <w:r w:rsidRPr="00EB2196">
        <w:rPr>
          <w:rFonts w:ascii="Cambria" w:hAnsi="Cambria" w:cs="Cambria"/>
          <w:b/>
          <w:bCs/>
          <w:i/>
          <w:iCs/>
          <w:sz w:val="20"/>
          <w:szCs w:val="20"/>
          <w:lang w:val="uk-UA"/>
        </w:rPr>
        <w:t xml:space="preserve">ПСИХОЛОГІЧНА ДОПОМОГА. </w:t>
      </w:r>
      <w:r w:rsidR="008C552B" w:rsidRPr="00EB2196">
        <w:rPr>
          <w:rFonts w:ascii="Cambria" w:hAnsi="Cambria" w:cs="Cambria"/>
          <w:sz w:val="20"/>
          <w:szCs w:val="20"/>
          <w:lang w:val="uk-UA"/>
        </w:rPr>
        <w:t>Телефон до</w:t>
      </w:r>
      <w:r w:rsidRPr="00EB2196">
        <w:rPr>
          <w:rFonts w:ascii="Cambria" w:hAnsi="Cambria" w:cs="Cambria"/>
          <w:sz w:val="20"/>
          <w:szCs w:val="20"/>
          <w:lang w:val="uk-UA"/>
        </w:rPr>
        <w:t>віри практичного психолога (061)228-15-84 (щоденно з 9 до 21</w:t>
      </w:r>
      <w:r w:rsidR="008C552B" w:rsidRPr="00EB2196">
        <w:rPr>
          <w:rFonts w:ascii="Cambria" w:hAnsi="Cambria" w:cs="Cambria"/>
          <w:sz w:val="20"/>
          <w:szCs w:val="20"/>
          <w:lang w:val="uk-UA"/>
        </w:rPr>
        <w:t>)</w:t>
      </w:r>
      <w:r w:rsidRPr="00EB2196">
        <w:rPr>
          <w:rFonts w:ascii="Cambria" w:hAnsi="Cambria" w:cs="Cambria"/>
          <w:sz w:val="20"/>
          <w:szCs w:val="20"/>
          <w:lang w:val="uk-UA"/>
        </w:rPr>
        <w:t>.</w:t>
      </w:r>
    </w:p>
    <w:p w14:paraId="1DA2A6AF" w14:textId="77777777" w:rsidR="006F1B80" w:rsidRPr="00EB2196" w:rsidRDefault="006F1B80" w:rsidP="008C552B">
      <w:pPr>
        <w:jc w:val="both"/>
        <w:rPr>
          <w:rFonts w:ascii="Cambria" w:hAnsi="Cambria" w:cs="Cambria"/>
          <w:sz w:val="14"/>
          <w:szCs w:val="14"/>
          <w:lang w:val="uk-UA"/>
        </w:rPr>
      </w:pPr>
    </w:p>
    <w:p w14:paraId="1DA2A6B0" w14:textId="77777777" w:rsidR="008C552B" w:rsidRPr="00EB2196" w:rsidRDefault="006F1B80" w:rsidP="008C552B">
      <w:pPr>
        <w:jc w:val="both"/>
        <w:rPr>
          <w:rFonts w:ascii="Cambria" w:hAnsi="Cambria" w:cs="Cambria"/>
          <w:sz w:val="20"/>
          <w:szCs w:val="20"/>
          <w:lang w:val="uk-UA"/>
        </w:rPr>
      </w:pPr>
      <w:r w:rsidRPr="00EB2196">
        <w:rPr>
          <w:rFonts w:ascii="Cambria" w:hAnsi="Cambria" w:cs="Cambria"/>
          <w:b/>
          <w:bCs/>
          <w:i/>
          <w:iCs/>
          <w:sz w:val="20"/>
          <w:szCs w:val="20"/>
          <w:lang w:val="uk-UA"/>
        </w:rPr>
        <w:t xml:space="preserve">РІВНІ МОЖЛИВОСТІ ТА ІНКЛЮЗИВНЕ ОСВІТНЄ СЕРЕДОВИЩЕ. </w:t>
      </w:r>
      <w:r w:rsidR="008C552B" w:rsidRPr="00EB2196">
        <w:rPr>
          <w:rFonts w:ascii="Cambria" w:hAnsi="Cambria" w:cs="Cambria"/>
          <w:sz w:val="20"/>
          <w:szCs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008C552B" w:rsidRPr="00EB2196">
        <w:rPr>
          <w:rFonts w:ascii="Cambria" w:hAnsi="Cambria" w:cs="Cambria"/>
          <w:sz w:val="20"/>
          <w:szCs w:val="20"/>
          <w:lang w:val="uk-UA"/>
        </w:rPr>
        <w:t>маломобільних</w:t>
      </w:r>
      <w:proofErr w:type="spellEnd"/>
      <w:r w:rsidR="008C552B" w:rsidRPr="00EB2196">
        <w:rPr>
          <w:rFonts w:ascii="Cambria" w:hAnsi="Cambria" w:cs="Cambria"/>
          <w:sz w:val="20"/>
          <w:szCs w:val="20"/>
          <w:lang w:val="uk-UA"/>
        </w:rPr>
        <w:t xml:space="preserve"> груп населення. Допомога для здійснення входу у разі потреби надається черговими охоронцями навчальних </w:t>
      </w:r>
      <w:proofErr w:type="spellStart"/>
      <w:r w:rsidR="008C552B" w:rsidRPr="00EB2196">
        <w:rPr>
          <w:rFonts w:ascii="Cambria" w:hAnsi="Cambria" w:cs="Cambria"/>
          <w:sz w:val="20"/>
          <w:szCs w:val="20"/>
          <w:lang w:val="uk-UA"/>
        </w:rPr>
        <w:t>корпусів.Якщо</w:t>
      </w:r>
      <w:proofErr w:type="spellEnd"/>
      <w:r w:rsidR="008C552B" w:rsidRPr="00EB2196">
        <w:rPr>
          <w:rFonts w:ascii="Cambria" w:hAnsi="Cambria" w:cs="Cambria"/>
          <w:sz w:val="20"/>
          <w:szCs w:val="20"/>
          <w:lang w:val="uk-UA"/>
        </w:rPr>
        <w:t xml:space="preserve">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008C552B" w:rsidRPr="00EB2196">
        <w:rPr>
          <w:rFonts w:ascii="Cambria" w:hAnsi="Cambria" w:cs="Cambria"/>
          <w:sz w:val="20"/>
          <w:szCs w:val="20"/>
          <w:lang w:val="uk-UA"/>
        </w:rPr>
        <w:t>маломобільних</w:t>
      </w:r>
      <w:proofErr w:type="spellEnd"/>
      <w:r w:rsidR="008C552B" w:rsidRPr="00EB2196">
        <w:rPr>
          <w:rFonts w:ascii="Cambria" w:hAnsi="Cambria" w:cs="Cambria"/>
          <w:sz w:val="20"/>
          <w:szCs w:val="20"/>
          <w:lang w:val="uk-UA"/>
        </w:rPr>
        <w:t xml:space="preserve"> груп населенн</w:t>
      </w:r>
      <w:r w:rsidRPr="00EB2196">
        <w:rPr>
          <w:rFonts w:ascii="Cambria" w:hAnsi="Cambria" w:cs="Cambria"/>
          <w:sz w:val="20"/>
          <w:szCs w:val="20"/>
          <w:lang w:val="uk-UA"/>
        </w:rPr>
        <w:t>я у ЗНУ</w:t>
      </w:r>
      <w:r w:rsidR="008C552B" w:rsidRPr="00EB2196">
        <w:rPr>
          <w:rFonts w:ascii="Cambria" w:hAnsi="Cambria" w:cs="Cambria"/>
          <w:sz w:val="20"/>
          <w:szCs w:val="20"/>
          <w:lang w:val="uk-UA"/>
        </w:rPr>
        <w:t xml:space="preserve">: </w:t>
      </w:r>
      <w:hyperlink r:id="rId48" w:history="1">
        <w:r w:rsidRPr="00EB2196">
          <w:rPr>
            <w:rStyle w:val="a4"/>
            <w:rFonts w:ascii="Cambria" w:hAnsi="Cambria" w:cs="Cambria"/>
            <w:color w:val="auto"/>
            <w:sz w:val="20"/>
            <w:szCs w:val="20"/>
            <w:lang w:val="uk-UA"/>
          </w:rPr>
          <w:t>https://tinyurl.com/ydhcsagx</w:t>
        </w:r>
      </w:hyperlink>
      <w:r w:rsidRPr="00EB2196">
        <w:rPr>
          <w:rFonts w:ascii="Cambria" w:hAnsi="Cambria" w:cs="Cambria"/>
          <w:sz w:val="20"/>
          <w:szCs w:val="20"/>
          <w:lang w:val="uk-UA"/>
        </w:rPr>
        <w:t xml:space="preserve">. </w:t>
      </w:r>
    </w:p>
    <w:p w14:paraId="1DA2A6B1" w14:textId="77777777" w:rsidR="006F1B80" w:rsidRPr="00EB2196" w:rsidRDefault="006F1B80" w:rsidP="008C552B">
      <w:pPr>
        <w:jc w:val="both"/>
        <w:rPr>
          <w:rFonts w:ascii="Cambria" w:hAnsi="Cambria" w:cs="Cambria"/>
          <w:b/>
          <w:bCs/>
          <w:i/>
          <w:iCs/>
          <w:sz w:val="14"/>
          <w:szCs w:val="14"/>
          <w:lang w:val="uk-UA"/>
        </w:rPr>
      </w:pPr>
    </w:p>
    <w:p w14:paraId="1DA2A6B2" w14:textId="77777777" w:rsidR="008C552B" w:rsidRPr="00EB2196" w:rsidRDefault="006F1B80" w:rsidP="008C552B">
      <w:pPr>
        <w:jc w:val="both"/>
        <w:rPr>
          <w:rFonts w:ascii="Cambria" w:hAnsi="Cambria" w:cs="Cambria"/>
          <w:sz w:val="20"/>
          <w:szCs w:val="20"/>
          <w:lang w:val="uk-UA"/>
        </w:rPr>
      </w:pPr>
      <w:r w:rsidRPr="00EB2196">
        <w:rPr>
          <w:rFonts w:ascii="Cambria" w:hAnsi="Cambria" w:cs="Cambria"/>
          <w:b/>
          <w:bCs/>
          <w:i/>
          <w:iCs/>
          <w:sz w:val="20"/>
          <w:szCs w:val="20"/>
          <w:lang w:val="uk-UA"/>
        </w:rPr>
        <w:t xml:space="preserve">РЕСУРСИ ДЛЯ НАВЧАННЯ. </w:t>
      </w:r>
      <w:r w:rsidR="008C552B" w:rsidRPr="00EB2196">
        <w:rPr>
          <w:rFonts w:ascii="Cambria" w:hAnsi="Cambria" w:cs="Cambria"/>
          <w:b/>
          <w:bCs/>
          <w:i/>
          <w:iCs/>
          <w:sz w:val="20"/>
          <w:szCs w:val="20"/>
          <w:lang w:val="uk-UA"/>
        </w:rPr>
        <w:t>Наукова бібліотека</w:t>
      </w:r>
      <w:r w:rsidRPr="00EB2196">
        <w:rPr>
          <w:rFonts w:ascii="Cambria" w:hAnsi="Cambria" w:cs="Cambria"/>
          <w:sz w:val="20"/>
          <w:szCs w:val="20"/>
          <w:lang w:val="uk-UA"/>
        </w:rPr>
        <w:t xml:space="preserve">: </w:t>
      </w:r>
      <w:hyperlink r:id="rId49" w:history="1">
        <w:r w:rsidRPr="00EB2196">
          <w:rPr>
            <w:rStyle w:val="a4"/>
            <w:rFonts w:ascii="Cambria" w:hAnsi="Cambria" w:cs="Cambria"/>
            <w:color w:val="auto"/>
            <w:sz w:val="20"/>
            <w:szCs w:val="20"/>
            <w:lang w:val="uk-UA"/>
          </w:rPr>
          <w:t>http://library.znu.edu.ua</w:t>
        </w:r>
      </w:hyperlink>
      <w:r w:rsidRPr="00EB2196">
        <w:rPr>
          <w:rFonts w:ascii="Cambria" w:hAnsi="Cambria" w:cs="Cambria"/>
          <w:sz w:val="20"/>
          <w:szCs w:val="20"/>
          <w:lang w:val="uk-UA"/>
        </w:rPr>
        <w:t xml:space="preserve">. </w:t>
      </w:r>
      <w:r w:rsidR="008C552B" w:rsidRPr="00EB2196">
        <w:rPr>
          <w:rFonts w:ascii="Cambria" w:hAnsi="Cambria" w:cs="Cambria"/>
          <w:sz w:val="20"/>
          <w:szCs w:val="20"/>
          <w:lang w:val="uk-UA"/>
        </w:rPr>
        <w:t>Графік роботи абонементів:понеділок – п`ятниця з 08.00 до 17.00</w:t>
      </w:r>
      <w:r w:rsidRPr="00EB2196">
        <w:rPr>
          <w:rFonts w:ascii="Cambria" w:hAnsi="Cambria" w:cs="Cambria"/>
          <w:sz w:val="20"/>
          <w:szCs w:val="20"/>
          <w:lang w:val="uk-UA"/>
        </w:rPr>
        <w:t xml:space="preserve">; </w:t>
      </w:r>
      <w:r w:rsidR="008C552B" w:rsidRPr="00EB2196">
        <w:rPr>
          <w:rFonts w:ascii="Cambria" w:hAnsi="Cambria" w:cs="Cambria"/>
          <w:sz w:val="20"/>
          <w:szCs w:val="20"/>
          <w:lang w:val="uk-UA"/>
        </w:rPr>
        <w:t>субота з 09.00 до 15.00</w:t>
      </w:r>
      <w:r w:rsidRPr="00EB2196">
        <w:rPr>
          <w:rFonts w:ascii="Cambria" w:hAnsi="Cambria" w:cs="Cambria"/>
          <w:sz w:val="20"/>
          <w:szCs w:val="20"/>
          <w:lang w:val="uk-UA"/>
        </w:rPr>
        <w:t>.</w:t>
      </w:r>
    </w:p>
    <w:p w14:paraId="1DA2A6B3" w14:textId="77777777" w:rsidR="008C552B" w:rsidRPr="00EB2196" w:rsidRDefault="008C552B" w:rsidP="008C552B">
      <w:pPr>
        <w:jc w:val="both"/>
        <w:rPr>
          <w:rFonts w:ascii="Cambria" w:hAnsi="Cambria" w:cs="Cambria"/>
          <w:sz w:val="14"/>
          <w:szCs w:val="14"/>
          <w:lang w:val="uk-UA"/>
        </w:rPr>
      </w:pPr>
    </w:p>
    <w:p w14:paraId="1DA2A6B4" w14:textId="77777777" w:rsidR="008C552B" w:rsidRPr="00EB2196" w:rsidRDefault="006F1B80" w:rsidP="008C552B">
      <w:pPr>
        <w:jc w:val="both"/>
        <w:rPr>
          <w:rFonts w:ascii="Cambria" w:hAnsi="Cambria" w:cs="Cambria"/>
          <w:b/>
          <w:bCs/>
          <w:i/>
          <w:iCs/>
          <w:sz w:val="20"/>
          <w:szCs w:val="20"/>
          <w:lang w:val="uk-UA"/>
        </w:rPr>
      </w:pPr>
      <w:r w:rsidRPr="00EB2196">
        <w:rPr>
          <w:rFonts w:ascii="Cambria" w:hAnsi="Cambria" w:cs="Cambria"/>
          <w:b/>
          <w:bCs/>
          <w:i/>
          <w:iCs/>
          <w:sz w:val="20"/>
          <w:szCs w:val="20"/>
          <w:lang w:val="uk-UA"/>
        </w:rPr>
        <w:t>ЕЛЕКТРОННЕ ЗАБЕЗПЕЧЕННЯ НАВЧАННЯ (MOODLE): HTTPS://MOODLE.ZNU.EDU.UA</w:t>
      </w:r>
    </w:p>
    <w:p w14:paraId="1DA2A6B5" w14:textId="77777777" w:rsidR="008C552B" w:rsidRPr="00EB2196" w:rsidRDefault="008C552B" w:rsidP="008C552B">
      <w:pPr>
        <w:jc w:val="both"/>
        <w:rPr>
          <w:rFonts w:ascii="Cambria" w:hAnsi="Cambria" w:cs="Cambria"/>
          <w:sz w:val="20"/>
          <w:szCs w:val="20"/>
          <w:lang w:val="uk-UA"/>
        </w:rPr>
      </w:pPr>
      <w:r w:rsidRPr="00EB2196">
        <w:rPr>
          <w:rFonts w:ascii="Cambria" w:hAnsi="Cambria" w:cs="Cambria"/>
          <w:sz w:val="20"/>
          <w:szCs w:val="20"/>
          <w:lang w:val="uk-UA"/>
        </w:rPr>
        <w:t>Якщо забули пароль/логін, направте листа з темою «Забув пароль/логін» за адресами:</w:t>
      </w:r>
    </w:p>
    <w:p w14:paraId="1DA2A6B6" w14:textId="77777777" w:rsidR="008C552B" w:rsidRPr="00EB2196" w:rsidRDefault="008C552B" w:rsidP="008C552B">
      <w:pPr>
        <w:jc w:val="both"/>
        <w:rPr>
          <w:rFonts w:ascii="Cambria" w:hAnsi="Cambria" w:cs="Cambria"/>
          <w:sz w:val="20"/>
          <w:szCs w:val="20"/>
          <w:lang w:val="uk-UA"/>
        </w:rPr>
      </w:pPr>
      <w:r w:rsidRPr="00EB2196">
        <w:rPr>
          <w:rFonts w:ascii="Cambria" w:hAnsi="Cambria" w:cs="Cambria"/>
          <w:sz w:val="20"/>
          <w:szCs w:val="20"/>
          <w:lang w:val="uk-UA"/>
        </w:rPr>
        <w:t xml:space="preserve">·   для студентів ЗНУ - </w:t>
      </w:r>
      <w:proofErr w:type="spellStart"/>
      <w:r w:rsidRPr="00EB2196">
        <w:rPr>
          <w:rFonts w:ascii="Cambria" w:hAnsi="Cambria" w:cs="Cambria"/>
          <w:sz w:val="20"/>
          <w:szCs w:val="20"/>
          <w:lang w:val="uk-UA"/>
        </w:rPr>
        <w:t>moodle.znu</w:t>
      </w:r>
      <w:proofErr w:type="spellEnd"/>
      <w:r w:rsidRPr="00EB2196">
        <w:rPr>
          <w:rFonts w:ascii="Cambria" w:hAnsi="Cambria" w:cs="Cambria"/>
          <w:sz w:val="20"/>
          <w:szCs w:val="20"/>
          <w:lang w:val="uk-UA"/>
        </w:rPr>
        <w:t>@gmail.com, Савченко Тетяна Володимирівна</w:t>
      </w:r>
    </w:p>
    <w:p w14:paraId="1DA2A6B7" w14:textId="77777777" w:rsidR="008C552B" w:rsidRPr="00EB2196" w:rsidRDefault="008C552B" w:rsidP="008C552B">
      <w:pPr>
        <w:jc w:val="both"/>
        <w:rPr>
          <w:rFonts w:ascii="Cambria" w:hAnsi="Cambria" w:cs="Cambria"/>
          <w:sz w:val="20"/>
          <w:szCs w:val="20"/>
          <w:lang w:val="uk-UA"/>
        </w:rPr>
      </w:pPr>
      <w:r w:rsidRPr="00EB2196">
        <w:rPr>
          <w:rFonts w:ascii="Cambria" w:hAnsi="Cambria" w:cs="Cambria"/>
          <w:sz w:val="20"/>
          <w:szCs w:val="20"/>
          <w:lang w:val="uk-UA"/>
        </w:rPr>
        <w:t>·   для студентів Інженерного інституту ЗНУ - alexvask54@gmail.com, Василенко Олексій Володимирович</w:t>
      </w:r>
    </w:p>
    <w:p w14:paraId="1DA2A6B8" w14:textId="77777777" w:rsidR="008C552B" w:rsidRPr="00EB2196" w:rsidRDefault="008C552B" w:rsidP="008C552B">
      <w:pPr>
        <w:jc w:val="both"/>
        <w:rPr>
          <w:rFonts w:ascii="Cambria" w:hAnsi="Cambria" w:cs="Cambria"/>
          <w:sz w:val="20"/>
          <w:szCs w:val="20"/>
          <w:lang w:val="uk-UA"/>
        </w:rPr>
      </w:pPr>
      <w:r w:rsidRPr="00EB2196">
        <w:rPr>
          <w:rFonts w:ascii="Cambria" w:hAnsi="Cambria" w:cs="Cambria"/>
          <w:sz w:val="20"/>
          <w:szCs w:val="20"/>
          <w:lang w:val="uk-UA"/>
        </w:rPr>
        <w:t>У листі вкажіть:прізвище, ім'я, по-батькові українською мовою;шифр групи;електронну адресу.</w:t>
      </w:r>
    </w:p>
    <w:p w14:paraId="1DA2A6B9" w14:textId="77777777" w:rsidR="006F1B80" w:rsidRPr="00250647" w:rsidRDefault="008C552B" w:rsidP="008C552B">
      <w:pPr>
        <w:jc w:val="both"/>
        <w:rPr>
          <w:rFonts w:ascii="Cambria" w:hAnsi="Cambria" w:cs="Cambria"/>
          <w:color w:val="7030A0"/>
          <w:sz w:val="14"/>
          <w:szCs w:val="14"/>
          <w:lang w:val="uk-UA"/>
        </w:rPr>
      </w:pPr>
      <w:r w:rsidRPr="00EB2196">
        <w:rPr>
          <w:rFonts w:ascii="Cambria" w:hAnsi="Cambria" w:cs="Cambria"/>
          <w:sz w:val="20"/>
          <w:szCs w:val="20"/>
          <w:lang w:val="uk-UA"/>
        </w:rPr>
        <w:t xml:space="preserve">Якщо ви вказували електронну адресу в профілі системи </w:t>
      </w:r>
      <w:proofErr w:type="spellStart"/>
      <w:r w:rsidRPr="00EB2196">
        <w:rPr>
          <w:rFonts w:ascii="Cambria" w:hAnsi="Cambria" w:cs="Cambria"/>
          <w:sz w:val="20"/>
          <w:szCs w:val="20"/>
          <w:lang w:val="uk-UA"/>
        </w:rPr>
        <w:t>Moodle</w:t>
      </w:r>
      <w:proofErr w:type="spellEnd"/>
      <w:r w:rsidRPr="00EB2196">
        <w:rPr>
          <w:rFonts w:ascii="Cambria" w:hAnsi="Cambria" w:cs="Cambria"/>
          <w:sz w:val="20"/>
          <w:szCs w:val="20"/>
          <w:lang w:val="uk-UA"/>
        </w:rPr>
        <w:t xml:space="preserve"> ЗНУ, то використовуйте посилання для відновлення паролю https://moodle.znu.edu.ua/mod/page/view.php?id=13301</w:t>
      </w:r>
      <w:r w:rsidRPr="00250647">
        <w:rPr>
          <w:rFonts w:ascii="Cambria" w:hAnsi="Cambria" w:cs="Cambria"/>
          <w:color w:val="7030A0"/>
          <w:sz w:val="20"/>
          <w:szCs w:val="20"/>
          <w:lang w:val="uk-UA"/>
        </w:rPr>
        <w:t>5</w:t>
      </w:r>
      <w:r w:rsidR="006F1B80" w:rsidRPr="00250647">
        <w:rPr>
          <w:rFonts w:ascii="Cambria" w:hAnsi="Cambria" w:cs="Cambria"/>
          <w:color w:val="7030A0"/>
          <w:sz w:val="20"/>
          <w:szCs w:val="20"/>
          <w:lang w:val="uk-UA"/>
        </w:rPr>
        <w:t>.</w:t>
      </w:r>
    </w:p>
    <w:sectPr w:rsidR="006F1B80" w:rsidRPr="00250647" w:rsidSect="00287991">
      <w:headerReference w:type="default" r:id="rId50"/>
      <w:pgSz w:w="11907" w:h="16839" w:code="9"/>
      <w:pgMar w:top="1134" w:right="567" w:bottom="1134" w:left="1134"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D935C" w14:textId="77777777" w:rsidR="00F448BA" w:rsidRDefault="00F448BA" w:rsidP="00CF2559">
      <w:r>
        <w:separator/>
      </w:r>
    </w:p>
  </w:endnote>
  <w:endnote w:type="continuationSeparator" w:id="0">
    <w:p w14:paraId="4FB299E4" w14:textId="77777777" w:rsidR="00F448BA" w:rsidRDefault="00F448BA"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Cambria"/>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altName w:val="Calibri"/>
    <w:charset w:val="CC"/>
    <w:family w:val="swiss"/>
    <w:pitch w:val="variable"/>
    <w:sig w:usb0="00000203"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FAF61" w14:textId="77777777" w:rsidR="00F448BA" w:rsidRDefault="00F448BA" w:rsidP="00CF2559">
      <w:r>
        <w:separator/>
      </w:r>
    </w:p>
  </w:footnote>
  <w:footnote w:type="continuationSeparator" w:id="0">
    <w:p w14:paraId="7C563D6B" w14:textId="77777777" w:rsidR="00F448BA" w:rsidRDefault="00F448BA" w:rsidP="00CF2559">
      <w:r>
        <w:continuationSeparator/>
      </w:r>
    </w:p>
  </w:footnote>
  <w:footnote w:id="1">
    <w:p w14:paraId="1DA2A6C4" w14:textId="77777777" w:rsidR="00250647" w:rsidRPr="001E5C36" w:rsidRDefault="00250647">
      <w:pPr>
        <w:pStyle w:val="ad"/>
        <w:rPr>
          <w:lang w:val="ru-RU"/>
        </w:rPr>
      </w:pPr>
      <w:r>
        <w:rPr>
          <w:rStyle w:val="a9"/>
        </w:rPr>
        <w:footnoteRef/>
      </w:r>
      <w:r w:rsidRPr="004964FC">
        <w:rPr>
          <w:b/>
          <w:bCs/>
          <w:lang w:val="ru-RU"/>
        </w:rPr>
        <w:t xml:space="preserve">1 </w:t>
      </w:r>
      <w:proofErr w:type="spellStart"/>
      <w:r w:rsidRPr="004964FC">
        <w:rPr>
          <w:b/>
          <w:bCs/>
          <w:lang w:val="ru-RU"/>
        </w:rPr>
        <w:t>змістовий</w:t>
      </w:r>
      <w:proofErr w:type="spellEnd"/>
      <w:r w:rsidRPr="004964FC">
        <w:rPr>
          <w:b/>
          <w:bCs/>
          <w:lang w:val="ru-RU"/>
        </w:rPr>
        <w:t xml:space="preserve"> модуль = 15 годин (0,5 кредита </w:t>
      </w:r>
      <w:r w:rsidRPr="00287991">
        <w:rPr>
          <w:b/>
          <w:bCs/>
        </w:rPr>
        <w:t>E</w:t>
      </w:r>
      <w:proofErr w:type="gramStart"/>
      <w:r w:rsidRPr="004964FC">
        <w:rPr>
          <w:b/>
          <w:bCs/>
          <w:lang w:val="ru-RU"/>
        </w:rPr>
        <w:t>С</w:t>
      </w:r>
      <w:proofErr w:type="gramEnd"/>
      <w:r w:rsidRPr="00287991">
        <w:rPr>
          <w:b/>
          <w:bCs/>
        </w:rPr>
        <w:t>TS</w:t>
      </w:r>
      <w:r w:rsidRPr="004964FC">
        <w:rPr>
          <w:b/>
          <w:bCs/>
          <w:lang w:val="ru-RU"/>
        </w:rPr>
        <w:t>)</w:t>
      </w:r>
    </w:p>
  </w:footnote>
  <w:footnote w:id="2">
    <w:p w14:paraId="1DA2A6C5" w14:textId="77777777" w:rsidR="00250647" w:rsidRPr="001E5C36" w:rsidRDefault="00250647">
      <w:pPr>
        <w:pStyle w:val="ad"/>
        <w:rPr>
          <w:lang w:val="ru-RU"/>
        </w:rPr>
      </w:pPr>
      <w:r w:rsidRPr="001A78E1">
        <w:rPr>
          <w:rStyle w:val="a9"/>
          <w:b/>
          <w:bCs/>
        </w:rPr>
        <w:footnoteRef/>
      </w:r>
      <w:r w:rsidRPr="001A78E1">
        <w:rPr>
          <w:b/>
          <w:bCs/>
          <w:lang w:val="uk-UA"/>
        </w:rPr>
        <w:t xml:space="preserve">Тут </w:t>
      </w:r>
      <w:r>
        <w:rPr>
          <w:b/>
          <w:bCs/>
          <w:lang w:val="uk-UA"/>
        </w:rPr>
        <w:t>зазначається</w:t>
      </w:r>
      <w:r w:rsidRPr="001A78E1">
        <w:rPr>
          <w:b/>
          <w:bCs/>
          <w:lang w:val="uk-UA"/>
        </w:rPr>
        <w:t xml:space="preserve"> все, що важливо для курсу: наприклад, умови допуску до лабораторій, реактивів і т.д. Викладач сам вирішує, що </w:t>
      </w:r>
      <w:r>
        <w:rPr>
          <w:b/>
          <w:bCs/>
          <w:lang w:val="uk-UA"/>
        </w:rPr>
        <w:t>треба</w:t>
      </w:r>
      <w:r w:rsidRPr="001A78E1">
        <w:rPr>
          <w:b/>
          <w:bCs/>
          <w:lang w:val="uk-UA"/>
        </w:rPr>
        <w:t xml:space="preserve"> знати студенту для успішного проходження курсу!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2A6BE" w14:textId="77777777" w:rsidR="00250647" w:rsidRPr="006F1B80" w:rsidRDefault="00250647" w:rsidP="00CF2559">
    <w:pPr>
      <w:pStyle w:val="ae"/>
      <w:jc w:val="center"/>
      <w:rPr>
        <w:rFonts w:ascii="Cambria" w:hAnsi="Cambria" w:cs="Cambria"/>
        <w:b/>
        <w:bCs/>
        <w:sz w:val="22"/>
        <w:szCs w:val="22"/>
        <w:lang w:val="uk-UA"/>
      </w:rPr>
    </w:pPr>
    <w:r w:rsidRPr="006F1B80">
      <w:rPr>
        <w:rFonts w:ascii="Cambria" w:hAnsi="Cambria" w:cs="Cambria"/>
        <w:b/>
        <w:bCs/>
        <w:sz w:val="22"/>
        <w:szCs w:val="22"/>
        <w:lang w:val="uk-UA"/>
      </w:rPr>
      <w:t>ЗАПОРІЗЬКИЙ НАЦІОНАЛЬНИЙ УНІВЕРСИТЕТ</w:t>
    </w:r>
  </w:p>
  <w:p w14:paraId="1DA2A6BF" w14:textId="77777777" w:rsidR="00250647" w:rsidRPr="00E42FA1" w:rsidRDefault="00250647" w:rsidP="003D656F">
    <w:pPr>
      <w:pStyle w:val="ae"/>
      <w:jc w:val="center"/>
      <w:rPr>
        <w:rFonts w:ascii="Cambria" w:hAnsi="Cambria" w:cs="Cambria"/>
        <w:b/>
        <w:bCs/>
        <w:sz w:val="22"/>
        <w:szCs w:val="22"/>
        <w:lang w:val="uk-UA"/>
      </w:rPr>
    </w:pPr>
    <w:r>
      <w:rPr>
        <w:rFonts w:ascii="Cambria" w:hAnsi="Cambria" w:cs="Cambria"/>
        <w:b/>
        <w:bCs/>
        <w:sz w:val="22"/>
        <w:szCs w:val="22"/>
        <w:lang w:val="uk-UA"/>
      </w:rPr>
      <w:t>ЮРИДИЧНИЙ ФАКУЛЬТЕТ</w:t>
    </w:r>
  </w:p>
  <w:p w14:paraId="1DA2A6C0" w14:textId="77777777" w:rsidR="00250647" w:rsidRPr="006F1B80" w:rsidRDefault="00250647" w:rsidP="003D656F">
    <w:pPr>
      <w:pStyle w:val="ae"/>
      <w:jc w:val="center"/>
      <w:rPr>
        <w:rFonts w:ascii="Sylfaen" w:hAnsi="Sylfaen" w:cs="Sylfaen"/>
        <w:b/>
        <w:bCs/>
        <w:sz w:val="22"/>
        <w:szCs w:val="22"/>
        <w:lang w:val="uk-UA"/>
      </w:rPr>
    </w:pPr>
    <w:r>
      <w:rPr>
        <w:noProof/>
        <w:lang w:val="ru-RU" w:eastAsia="ru-RU"/>
      </w:rPr>
      <w:drawing>
        <wp:anchor distT="0" distB="0" distL="114300" distR="114300" simplePos="0" relativeHeight="251657728" behindDoc="1" locked="0" layoutInCell="1" allowOverlap="1" wp14:anchorId="1DA2A6C2" wp14:editId="1DA2A6C3">
          <wp:simplePos x="0" y="0"/>
          <wp:positionH relativeFrom="column">
            <wp:posOffset>5389245</wp:posOffset>
          </wp:positionH>
          <wp:positionV relativeFrom="paragraph">
            <wp:posOffset>-325120</wp:posOffset>
          </wp:positionV>
          <wp:extent cx="530225" cy="553720"/>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anchor>
      </w:drawing>
    </w:r>
    <w:proofErr w:type="spellStart"/>
    <w:r w:rsidRPr="006F1B80">
      <w:rPr>
        <w:rFonts w:ascii="Cambria" w:hAnsi="Cambria" w:cs="Cambria"/>
        <w:b/>
        <w:bCs/>
        <w:sz w:val="22"/>
        <w:szCs w:val="22"/>
        <w:lang w:val="uk-UA"/>
      </w:rPr>
      <w:t>Силабус</w:t>
    </w:r>
    <w:proofErr w:type="spellEnd"/>
    <w:r w:rsidRPr="006F1B80">
      <w:rPr>
        <w:rFonts w:ascii="Cambria" w:hAnsi="Cambria" w:cs="Cambria"/>
        <w:b/>
        <w:bCs/>
        <w:sz w:val="22"/>
        <w:szCs w:val="22"/>
        <w:lang w:val="uk-UA"/>
      </w:rPr>
      <w:t xml:space="preserve"> навчальної дисципліни</w:t>
    </w:r>
  </w:p>
  <w:p w14:paraId="1DA2A6C1" w14:textId="77777777" w:rsidR="00250647" w:rsidRPr="00CF2559" w:rsidRDefault="00250647" w:rsidP="00775E0B">
    <w:pPr>
      <w:pStyle w:val="ae"/>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379"/>
    <w:multiLevelType w:val="multilevel"/>
    <w:tmpl w:val="3FB0C4F2"/>
    <w:lvl w:ilvl="0">
      <w:start w:val="1"/>
      <w:numFmt w:val="decimal"/>
      <w:lvlText w:val="%1."/>
      <w:lvlJc w:val="left"/>
      <w:pPr>
        <w:tabs>
          <w:tab w:val="num" w:pos="357"/>
        </w:tabs>
        <w:ind w:left="357" w:hanging="357"/>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690738"/>
    <w:multiLevelType w:val="hybridMultilevel"/>
    <w:tmpl w:val="4858A914"/>
    <w:lvl w:ilvl="0" w:tplc="DA08E7CC">
      <w:start w:val="1"/>
      <w:numFmt w:val="decimal"/>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3611561C"/>
    <w:multiLevelType w:val="hybridMultilevel"/>
    <w:tmpl w:val="63C85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E7426F1"/>
    <w:multiLevelType w:val="hybridMultilevel"/>
    <w:tmpl w:val="6A26D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47497AA6"/>
    <w:multiLevelType w:val="hybridMultilevel"/>
    <w:tmpl w:val="2264A0FA"/>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9B0331"/>
    <w:multiLevelType w:val="hybridMultilevel"/>
    <w:tmpl w:val="AB00BA7A"/>
    <w:lvl w:ilvl="0" w:tplc="DA08E7CC">
      <w:start w:val="1"/>
      <w:numFmt w:val="decimal"/>
      <w:lvlText w:val="%1."/>
      <w:lvlJc w:val="left"/>
      <w:pPr>
        <w:tabs>
          <w:tab w:val="num" w:pos="357"/>
        </w:tabs>
        <w:ind w:left="357" w:hanging="357"/>
      </w:pPr>
      <w:rPr>
        <w:rFonts w:hint="default"/>
      </w:rPr>
    </w:lvl>
    <w:lvl w:ilvl="1" w:tplc="8EF2833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4C076E87"/>
    <w:multiLevelType w:val="hybridMultilevel"/>
    <w:tmpl w:val="49C2F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3B3F6C"/>
    <w:multiLevelType w:val="hybridMultilevel"/>
    <w:tmpl w:val="8ED64290"/>
    <w:lvl w:ilvl="0" w:tplc="382EAD8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691A5641"/>
    <w:multiLevelType w:val="hybridMultilevel"/>
    <w:tmpl w:val="8008430A"/>
    <w:lvl w:ilvl="0" w:tplc="382EAD8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9B56C9"/>
    <w:multiLevelType w:val="hybridMultilevel"/>
    <w:tmpl w:val="4CEC5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7764A68"/>
    <w:multiLevelType w:val="hybridMultilevel"/>
    <w:tmpl w:val="6570E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457293"/>
    <w:multiLevelType w:val="hybridMultilevel"/>
    <w:tmpl w:val="7C10F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6E0349"/>
    <w:multiLevelType w:val="hybridMultilevel"/>
    <w:tmpl w:val="6CAC7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11"/>
  </w:num>
  <w:num w:numId="4">
    <w:abstractNumId w:val="4"/>
  </w:num>
  <w:num w:numId="5">
    <w:abstractNumId w:val="17"/>
  </w:num>
  <w:num w:numId="6">
    <w:abstractNumId w:val="8"/>
  </w:num>
  <w:num w:numId="7">
    <w:abstractNumId w:val="2"/>
  </w:num>
  <w:num w:numId="8">
    <w:abstractNumId w:val="3"/>
  </w:num>
  <w:num w:numId="9">
    <w:abstractNumId w:val="9"/>
  </w:num>
  <w:num w:numId="10">
    <w:abstractNumId w:val="0"/>
  </w:num>
  <w:num w:numId="11">
    <w:abstractNumId w:val="1"/>
  </w:num>
  <w:num w:numId="12">
    <w:abstractNumId w:val="20"/>
  </w:num>
  <w:num w:numId="13">
    <w:abstractNumId w:val="12"/>
  </w:num>
  <w:num w:numId="14">
    <w:abstractNumId w:val="15"/>
  </w:num>
  <w:num w:numId="15">
    <w:abstractNumId w:val="13"/>
  </w:num>
  <w:num w:numId="16">
    <w:abstractNumId w:val="10"/>
  </w:num>
  <w:num w:numId="17">
    <w:abstractNumId w:val="19"/>
  </w:num>
  <w:num w:numId="18">
    <w:abstractNumId w:val="16"/>
  </w:num>
  <w:num w:numId="19">
    <w:abstractNumId w:val="5"/>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E18"/>
    <w:rsid w:val="00000772"/>
    <w:rsid w:val="00002E4B"/>
    <w:rsid w:val="00003B89"/>
    <w:rsid w:val="0000511E"/>
    <w:rsid w:val="0001451E"/>
    <w:rsid w:val="0001785D"/>
    <w:rsid w:val="000363C2"/>
    <w:rsid w:val="000406BF"/>
    <w:rsid w:val="00050AA7"/>
    <w:rsid w:val="00054AD5"/>
    <w:rsid w:val="000615FC"/>
    <w:rsid w:val="00061AFB"/>
    <w:rsid w:val="0006237B"/>
    <w:rsid w:val="000649C5"/>
    <w:rsid w:val="0007112C"/>
    <w:rsid w:val="0007727F"/>
    <w:rsid w:val="00080904"/>
    <w:rsid w:val="0008217B"/>
    <w:rsid w:val="00082365"/>
    <w:rsid w:val="00097C11"/>
    <w:rsid w:val="000A5148"/>
    <w:rsid w:val="000B7460"/>
    <w:rsid w:val="000C3539"/>
    <w:rsid w:val="000C509F"/>
    <w:rsid w:val="000C52D3"/>
    <w:rsid w:val="000D2AB8"/>
    <w:rsid w:val="000D614E"/>
    <w:rsid w:val="000E3AEE"/>
    <w:rsid w:val="000F0F8D"/>
    <w:rsid w:val="000F48AB"/>
    <w:rsid w:val="000F5B53"/>
    <w:rsid w:val="00100D53"/>
    <w:rsid w:val="00104F40"/>
    <w:rsid w:val="0010550C"/>
    <w:rsid w:val="0011601D"/>
    <w:rsid w:val="00120EAD"/>
    <w:rsid w:val="0013083E"/>
    <w:rsid w:val="00131DAF"/>
    <w:rsid w:val="00142B13"/>
    <w:rsid w:val="001473CE"/>
    <w:rsid w:val="001566FF"/>
    <w:rsid w:val="00156E90"/>
    <w:rsid w:val="00167DFC"/>
    <w:rsid w:val="00177BBC"/>
    <w:rsid w:val="00183C4E"/>
    <w:rsid w:val="001852A7"/>
    <w:rsid w:val="001874DD"/>
    <w:rsid w:val="00192F27"/>
    <w:rsid w:val="001A0B7E"/>
    <w:rsid w:val="001A2AD5"/>
    <w:rsid w:val="001A3AC6"/>
    <w:rsid w:val="001A78E1"/>
    <w:rsid w:val="001D11C5"/>
    <w:rsid w:val="001D3058"/>
    <w:rsid w:val="001E336D"/>
    <w:rsid w:val="001E5C36"/>
    <w:rsid w:val="001F6A09"/>
    <w:rsid w:val="00204EA4"/>
    <w:rsid w:val="00207C2B"/>
    <w:rsid w:val="00212F71"/>
    <w:rsid w:val="0021546E"/>
    <w:rsid w:val="002205D4"/>
    <w:rsid w:val="00225610"/>
    <w:rsid w:val="00225B4B"/>
    <w:rsid w:val="00236E90"/>
    <w:rsid w:val="00246191"/>
    <w:rsid w:val="00250647"/>
    <w:rsid w:val="00253A8C"/>
    <w:rsid w:val="0025689A"/>
    <w:rsid w:val="00262893"/>
    <w:rsid w:val="00263425"/>
    <w:rsid w:val="002637A9"/>
    <w:rsid w:val="0026764D"/>
    <w:rsid w:val="002710F3"/>
    <w:rsid w:val="002834AF"/>
    <w:rsid w:val="00285002"/>
    <w:rsid w:val="00287991"/>
    <w:rsid w:val="002976F3"/>
    <w:rsid w:val="002B1B4C"/>
    <w:rsid w:val="002B70D4"/>
    <w:rsid w:val="002D663F"/>
    <w:rsid w:val="002E111C"/>
    <w:rsid w:val="002E2CF7"/>
    <w:rsid w:val="002E6375"/>
    <w:rsid w:val="002F18E4"/>
    <w:rsid w:val="002F1DF1"/>
    <w:rsid w:val="0031048A"/>
    <w:rsid w:val="003124A4"/>
    <w:rsid w:val="00325C70"/>
    <w:rsid w:val="0033065A"/>
    <w:rsid w:val="003321C1"/>
    <w:rsid w:val="00337DF5"/>
    <w:rsid w:val="00342DF8"/>
    <w:rsid w:val="00353230"/>
    <w:rsid w:val="003557B8"/>
    <w:rsid w:val="00356B40"/>
    <w:rsid w:val="00372243"/>
    <w:rsid w:val="00375B18"/>
    <w:rsid w:val="0037729C"/>
    <w:rsid w:val="00390F40"/>
    <w:rsid w:val="00394415"/>
    <w:rsid w:val="003C1184"/>
    <w:rsid w:val="003C1958"/>
    <w:rsid w:val="003C1B8D"/>
    <w:rsid w:val="003C4538"/>
    <w:rsid w:val="003D656F"/>
    <w:rsid w:val="003E2E32"/>
    <w:rsid w:val="003E3FC0"/>
    <w:rsid w:val="003E5ABF"/>
    <w:rsid w:val="003F22B3"/>
    <w:rsid w:val="00404FEA"/>
    <w:rsid w:val="00405484"/>
    <w:rsid w:val="00410F54"/>
    <w:rsid w:val="00413924"/>
    <w:rsid w:val="00416E2E"/>
    <w:rsid w:val="00425EA8"/>
    <w:rsid w:val="0043779A"/>
    <w:rsid w:val="004406D7"/>
    <w:rsid w:val="0044229A"/>
    <w:rsid w:val="00446CE8"/>
    <w:rsid w:val="00456ADD"/>
    <w:rsid w:val="00457A5F"/>
    <w:rsid w:val="00460A47"/>
    <w:rsid w:val="00464777"/>
    <w:rsid w:val="004707AA"/>
    <w:rsid w:val="00482603"/>
    <w:rsid w:val="0048670C"/>
    <w:rsid w:val="00494816"/>
    <w:rsid w:val="004964FC"/>
    <w:rsid w:val="00497219"/>
    <w:rsid w:val="004A3FAB"/>
    <w:rsid w:val="004B275A"/>
    <w:rsid w:val="004C771F"/>
    <w:rsid w:val="004D23B9"/>
    <w:rsid w:val="004D5CDF"/>
    <w:rsid w:val="004F65DE"/>
    <w:rsid w:val="00502DE1"/>
    <w:rsid w:val="00506FAC"/>
    <w:rsid w:val="00511E9B"/>
    <w:rsid w:val="00512876"/>
    <w:rsid w:val="0052498A"/>
    <w:rsid w:val="00533984"/>
    <w:rsid w:val="005377E0"/>
    <w:rsid w:val="005408AE"/>
    <w:rsid w:val="00557D6D"/>
    <w:rsid w:val="00564361"/>
    <w:rsid w:val="00566A39"/>
    <w:rsid w:val="00577A1B"/>
    <w:rsid w:val="00583A4F"/>
    <w:rsid w:val="00583E5E"/>
    <w:rsid w:val="0058748D"/>
    <w:rsid w:val="005979F2"/>
    <w:rsid w:val="005A2E39"/>
    <w:rsid w:val="005A3707"/>
    <w:rsid w:val="005C1503"/>
    <w:rsid w:val="005D3580"/>
    <w:rsid w:val="005E4C94"/>
    <w:rsid w:val="005E7D79"/>
    <w:rsid w:val="005F1365"/>
    <w:rsid w:val="005F5830"/>
    <w:rsid w:val="005F5CAB"/>
    <w:rsid w:val="005F5DC3"/>
    <w:rsid w:val="0060176C"/>
    <w:rsid w:val="006052F0"/>
    <w:rsid w:val="0060541B"/>
    <w:rsid w:val="00626ADD"/>
    <w:rsid w:val="00627C96"/>
    <w:rsid w:val="006304F1"/>
    <w:rsid w:val="006464EA"/>
    <w:rsid w:val="00655FE2"/>
    <w:rsid w:val="00665BE1"/>
    <w:rsid w:val="00676F1A"/>
    <w:rsid w:val="00687F1E"/>
    <w:rsid w:val="00694B6F"/>
    <w:rsid w:val="006A2900"/>
    <w:rsid w:val="006A3869"/>
    <w:rsid w:val="006A7300"/>
    <w:rsid w:val="006C1238"/>
    <w:rsid w:val="006C1BAC"/>
    <w:rsid w:val="006C4032"/>
    <w:rsid w:val="006D46CB"/>
    <w:rsid w:val="006E2127"/>
    <w:rsid w:val="006F1B80"/>
    <w:rsid w:val="006F3E16"/>
    <w:rsid w:val="00713189"/>
    <w:rsid w:val="007171E2"/>
    <w:rsid w:val="00730A5B"/>
    <w:rsid w:val="00730FFD"/>
    <w:rsid w:val="00775E0B"/>
    <w:rsid w:val="00783B03"/>
    <w:rsid w:val="00786265"/>
    <w:rsid w:val="00791E2C"/>
    <w:rsid w:val="007A713A"/>
    <w:rsid w:val="007B5660"/>
    <w:rsid w:val="007B5979"/>
    <w:rsid w:val="007C3DBA"/>
    <w:rsid w:val="007C6294"/>
    <w:rsid w:val="007C79D4"/>
    <w:rsid w:val="007D5B03"/>
    <w:rsid w:val="007D7EE9"/>
    <w:rsid w:val="007E1F11"/>
    <w:rsid w:val="007F4588"/>
    <w:rsid w:val="007F59DA"/>
    <w:rsid w:val="00814A33"/>
    <w:rsid w:val="00815933"/>
    <w:rsid w:val="00821841"/>
    <w:rsid w:val="00830E5B"/>
    <w:rsid w:val="00836A2A"/>
    <w:rsid w:val="008400C6"/>
    <w:rsid w:val="0084026B"/>
    <w:rsid w:val="00844E18"/>
    <w:rsid w:val="00845F41"/>
    <w:rsid w:val="00846ADE"/>
    <w:rsid w:val="00847471"/>
    <w:rsid w:val="00847FBC"/>
    <w:rsid w:val="008520D5"/>
    <w:rsid w:val="00856B79"/>
    <w:rsid w:val="008639E6"/>
    <w:rsid w:val="008757C1"/>
    <w:rsid w:val="00881506"/>
    <w:rsid w:val="008A4865"/>
    <w:rsid w:val="008A7AC1"/>
    <w:rsid w:val="008B4FE1"/>
    <w:rsid w:val="008C552B"/>
    <w:rsid w:val="008C72C7"/>
    <w:rsid w:val="008D4851"/>
    <w:rsid w:val="008E5FD1"/>
    <w:rsid w:val="008E7C14"/>
    <w:rsid w:val="008F60F8"/>
    <w:rsid w:val="00913303"/>
    <w:rsid w:val="00913FA5"/>
    <w:rsid w:val="00921443"/>
    <w:rsid w:val="00933144"/>
    <w:rsid w:val="009411B6"/>
    <w:rsid w:val="00943FF9"/>
    <w:rsid w:val="0094635F"/>
    <w:rsid w:val="00966160"/>
    <w:rsid w:val="009739A0"/>
    <w:rsid w:val="00996D0A"/>
    <w:rsid w:val="00997704"/>
    <w:rsid w:val="009A4A06"/>
    <w:rsid w:val="009A67B3"/>
    <w:rsid w:val="009D2288"/>
    <w:rsid w:val="009D30C8"/>
    <w:rsid w:val="009D77A7"/>
    <w:rsid w:val="009F6B92"/>
    <w:rsid w:val="00A112C4"/>
    <w:rsid w:val="00A2250B"/>
    <w:rsid w:val="00A3027A"/>
    <w:rsid w:val="00A324B1"/>
    <w:rsid w:val="00A374ED"/>
    <w:rsid w:val="00A37AE7"/>
    <w:rsid w:val="00A41E31"/>
    <w:rsid w:val="00A42289"/>
    <w:rsid w:val="00A43D52"/>
    <w:rsid w:val="00A560D8"/>
    <w:rsid w:val="00A61D54"/>
    <w:rsid w:val="00A626AA"/>
    <w:rsid w:val="00A62A09"/>
    <w:rsid w:val="00A703F0"/>
    <w:rsid w:val="00A70C85"/>
    <w:rsid w:val="00A75861"/>
    <w:rsid w:val="00A808DE"/>
    <w:rsid w:val="00A819A8"/>
    <w:rsid w:val="00A82F24"/>
    <w:rsid w:val="00A867FE"/>
    <w:rsid w:val="00A90A11"/>
    <w:rsid w:val="00A94E7B"/>
    <w:rsid w:val="00A96198"/>
    <w:rsid w:val="00AA0308"/>
    <w:rsid w:val="00AB0604"/>
    <w:rsid w:val="00AB3F4F"/>
    <w:rsid w:val="00AC6C19"/>
    <w:rsid w:val="00AD26CD"/>
    <w:rsid w:val="00AD356A"/>
    <w:rsid w:val="00AD4787"/>
    <w:rsid w:val="00AD4D5B"/>
    <w:rsid w:val="00AD79E0"/>
    <w:rsid w:val="00AD7D31"/>
    <w:rsid w:val="00AE5D68"/>
    <w:rsid w:val="00AF1128"/>
    <w:rsid w:val="00AF245F"/>
    <w:rsid w:val="00AF434B"/>
    <w:rsid w:val="00B15F89"/>
    <w:rsid w:val="00B30D1E"/>
    <w:rsid w:val="00B43642"/>
    <w:rsid w:val="00B53897"/>
    <w:rsid w:val="00B562E0"/>
    <w:rsid w:val="00B74332"/>
    <w:rsid w:val="00B90143"/>
    <w:rsid w:val="00B90A12"/>
    <w:rsid w:val="00B97432"/>
    <w:rsid w:val="00BA282F"/>
    <w:rsid w:val="00BA5E93"/>
    <w:rsid w:val="00BA7B63"/>
    <w:rsid w:val="00BB3A7B"/>
    <w:rsid w:val="00BC5864"/>
    <w:rsid w:val="00BD18EC"/>
    <w:rsid w:val="00BD3C37"/>
    <w:rsid w:val="00BD5377"/>
    <w:rsid w:val="00BD552C"/>
    <w:rsid w:val="00C00637"/>
    <w:rsid w:val="00C0464B"/>
    <w:rsid w:val="00C05277"/>
    <w:rsid w:val="00C05D21"/>
    <w:rsid w:val="00C14672"/>
    <w:rsid w:val="00C155D9"/>
    <w:rsid w:val="00C27B7C"/>
    <w:rsid w:val="00C35B4D"/>
    <w:rsid w:val="00C37501"/>
    <w:rsid w:val="00C42ADE"/>
    <w:rsid w:val="00C47403"/>
    <w:rsid w:val="00C47911"/>
    <w:rsid w:val="00C66135"/>
    <w:rsid w:val="00C7575C"/>
    <w:rsid w:val="00C769B7"/>
    <w:rsid w:val="00C81538"/>
    <w:rsid w:val="00C97825"/>
    <w:rsid w:val="00CA4036"/>
    <w:rsid w:val="00CD6A2D"/>
    <w:rsid w:val="00CE43FB"/>
    <w:rsid w:val="00CE7235"/>
    <w:rsid w:val="00CF003F"/>
    <w:rsid w:val="00CF1850"/>
    <w:rsid w:val="00CF2559"/>
    <w:rsid w:val="00CF39BB"/>
    <w:rsid w:val="00CF4FA7"/>
    <w:rsid w:val="00CF50EB"/>
    <w:rsid w:val="00D24EE3"/>
    <w:rsid w:val="00D32D2F"/>
    <w:rsid w:val="00D43F60"/>
    <w:rsid w:val="00D50315"/>
    <w:rsid w:val="00D54399"/>
    <w:rsid w:val="00D60B1B"/>
    <w:rsid w:val="00D66460"/>
    <w:rsid w:val="00D6729C"/>
    <w:rsid w:val="00D85E0D"/>
    <w:rsid w:val="00D87B34"/>
    <w:rsid w:val="00DA0B71"/>
    <w:rsid w:val="00DA2DD5"/>
    <w:rsid w:val="00DB15EC"/>
    <w:rsid w:val="00DB4651"/>
    <w:rsid w:val="00DB4CB5"/>
    <w:rsid w:val="00DC0033"/>
    <w:rsid w:val="00DC2A92"/>
    <w:rsid w:val="00DC3AA0"/>
    <w:rsid w:val="00DC4A11"/>
    <w:rsid w:val="00DC7DF2"/>
    <w:rsid w:val="00DD34AD"/>
    <w:rsid w:val="00DD3E0D"/>
    <w:rsid w:val="00DD5E12"/>
    <w:rsid w:val="00DD734E"/>
    <w:rsid w:val="00DE7A5B"/>
    <w:rsid w:val="00DF01A5"/>
    <w:rsid w:val="00E05D39"/>
    <w:rsid w:val="00E10D0F"/>
    <w:rsid w:val="00E148C2"/>
    <w:rsid w:val="00E42FA1"/>
    <w:rsid w:val="00E45DB4"/>
    <w:rsid w:val="00E54730"/>
    <w:rsid w:val="00E640B7"/>
    <w:rsid w:val="00E66AAD"/>
    <w:rsid w:val="00E66C95"/>
    <w:rsid w:val="00E67609"/>
    <w:rsid w:val="00E8281D"/>
    <w:rsid w:val="00E91F67"/>
    <w:rsid w:val="00E94D2A"/>
    <w:rsid w:val="00E96CF7"/>
    <w:rsid w:val="00EA01D3"/>
    <w:rsid w:val="00EA1ED6"/>
    <w:rsid w:val="00EB2196"/>
    <w:rsid w:val="00EC1D14"/>
    <w:rsid w:val="00ED7034"/>
    <w:rsid w:val="00EF5880"/>
    <w:rsid w:val="00EF5BEC"/>
    <w:rsid w:val="00F02C9D"/>
    <w:rsid w:val="00F1130B"/>
    <w:rsid w:val="00F36981"/>
    <w:rsid w:val="00F41832"/>
    <w:rsid w:val="00F41BA6"/>
    <w:rsid w:val="00F42304"/>
    <w:rsid w:val="00F448BA"/>
    <w:rsid w:val="00F46B2D"/>
    <w:rsid w:val="00F47CE1"/>
    <w:rsid w:val="00F54DAF"/>
    <w:rsid w:val="00F61156"/>
    <w:rsid w:val="00F75F7B"/>
    <w:rsid w:val="00F8482D"/>
    <w:rsid w:val="00F87A38"/>
    <w:rsid w:val="00F9391D"/>
    <w:rsid w:val="00FA61BC"/>
    <w:rsid w:val="00FB4DDD"/>
    <w:rsid w:val="00FC57E5"/>
    <w:rsid w:val="00FE48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A2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A33"/>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cs="Times"/>
      <w:b/>
      <w:bCs/>
      <w:kern w:val="36"/>
      <w:sz w:val="48"/>
      <w:szCs w:val="48"/>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4E18"/>
    <w:rPr>
      <w:rFonts w:ascii="Times" w:hAnsi="Times" w:cs="Times"/>
      <w:b/>
      <w:bCs/>
      <w:kern w:val="36"/>
      <w:sz w:val="48"/>
      <w:szCs w:val="48"/>
      <w:lang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uiPriority w:val="34"/>
    <w:qFormat/>
    <w:rsid w:val="00583E5E"/>
    <w:pPr>
      <w:ind w:left="720"/>
    </w:pPr>
  </w:style>
  <w:style w:type="character" w:customStyle="1" w:styleId="s1">
    <w:name w:val="s1"/>
    <w:uiPriority w:val="99"/>
    <w:rsid w:val="00933144"/>
  </w:style>
  <w:style w:type="table" w:styleId="a6">
    <w:name w:val="Table Grid"/>
    <w:basedOn w:val="a1"/>
    <w:uiPriority w:val="99"/>
    <w:rsid w:val="00BD552C"/>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8F60F8"/>
    <w:rPr>
      <w:rFonts w:ascii="Segoe UI" w:hAnsi="Segoe UI" w:cs="Segoe UI"/>
      <w:sz w:val="18"/>
      <w:szCs w:val="18"/>
    </w:rPr>
  </w:style>
  <w:style w:type="character" w:customStyle="1" w:styleId="a8">
    <w:name w:val="Текст выноски Знак"/>
    <w:link w:val="a7"/>
    <w:uiPriority w:val="99"/>
    <w:semiHidden/>
    <w:locked/>
    <w:rsid w:val="008F60F8"/>
    <w:rPr>
      <w:rFonts w:ascii="Segoe UI" w:hAnsi="Segoe UI" w:cs="Segoe UI"/>
      <w:sz w:val="18"/>
      <w:szCs w:val="18"/>
      <w:lang w:eastAsia="en-US"/>
    </w:rPr>
  </w:style>
  <w:style w:type="character" w:styleId="a9">
    <w:name w:val="footnote reference"/>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style>
  <w:style w:type="character" w:customStyle="1" w:styleId="ab">
    <w:name w:val="Нижний колонтитул Знак"/>
    <w:link w:val="aa"/>
    <w:uiPriority w:val="99"/>
    <w:locked/>
    <w:rsid w:val="00CF2559"/>
    <w:rPr>
      <w:rFonts w:cs="Times New Roman"/>
      <w:sz w:val="24"/>
      <w:szCs w:val="24"/>
      <w:lang w:eastAsia="en-US"/>
    </w:rPr>
  </w:style>
  <w:style w:type="character" w:customStyle="1" w:styleId="ac">
    <w:name w:val="Текст сноски Знак"/>
    <w:aliases w:val="Текст сноски Знак2 Знак Знак,Текст сноски Знак1 Знак Знак Знак,Текст сноски Знак3 Знак Знак Знак Знак Знак,Текст сноски Знак1 Знак3 Знак Знак Знак Знак Знак,Текст сноски Знак2 Знак Знак Знак1 Знак Знак Знак Знак"/>
    <w:link w:val="ad"/>
    <w:semiHidden/>
    <w:locked/>
    <w:rsid w:val="00142B13"/>
    <w:rPr>
      <w:rFonts w:cs="Times New Roman"/>
      <w:lang w:eastAsia="en-US"/>
    </w:rPr>
  </w:style>
  <w:style w:type="paragraph" w:styleId="ae">
    <w:name w:val="header"/>
    <w:basedOn w:val="a"/>
    <w:link w:val="af"/>
    <w:uiPriority w:val="99"/>
    <w:rsid w:val="00CF2559"/>
    <w:pPr>
      <w:tabs>
        <w:tab w:val="center" w:pos="4680"/>
        <w:tab w:val="right" w:pos="9360"/>
      </w:tabs>
    </w:pPr>
  </w:style>
  <w:style w:type="character" w:customStyle="1" w:styleId="af">
    <w:name w:val="Верхний колонтитул Знак"/>
    <w:link w:val="ae"/>
    <w:uiPriority w:val="99"/>
    <w:locked/>
    <w:rsid w:val="00CF2559"/>
    <w:rPr>
      <w:rFonts w:cs="Times New Roman"/>
      <w:sz w:val="24"/>
      <w:szCs w:val="24"/>
      <w:lang w:eastAsia="en-US"/>
    </w:rPr>
  </w:style>
  <w:style w:type="character" w:styleId="af0">
    <w:name w:val="FollowedHyperlink"/>
    <w:uiPriority w:val="99"/>
    <w:semiHidden/>
    <w:rsid w:val="008C552B"/>
    <w:rPr>
      <w:rFonts w:cs="Times New Roman"/>
      <w:color w:val="800080"/>
      <w:u w:val="single"/>
    </w:rPr>
  </w:style>
  <w:style w:type="paragraph" w:styleId="ad">
    <w:name w:val="footnote text"/>
    <w:aliases w:val="Текст сноски Знак2 Знак,Текст сноски Знак1 Знак Знак,Текст сноски Знак3 Знак Знак Знак Знак,Текст сноски Знак1 Знак3 Знак Знак Знак Знак,Текст сноски Знак2 Знак Знак Знак1 Знак Знак Знак,Текст сноски Знак Знак Знак"/>
    <w:basedOn w:val="a"/>
    <w:link w:val="ac"/>
    <w:semiHidden/>
    <w:rsid w:val="00142B13"/>
    <w:rPr>
      <w:sz w:val="20"/>
      <w:szCs w:val="20"/>
    </w:rPr>
  </w:style>
  <w:style w:type="character" w:customStyle="1" w:styleId="11">
    <w:name w:val="Текст сноски Знак1"/>
    <w:uiPriority w:val="99"/>
    <w:semiHidden/>
    <w:rsid w:val="001566FF"/>
    <w:rPr>
      <w:sz w:val="20"/>
      <w:szCs w:val="20"/>
      <w:lang w:val="en-US" w:eastAsia="en-US"/>
    </w:rPr>
  </w:style>
  <w:style w:type="character" w:customStyle="1" w:styleId="13">
    <w:name w:val="Текст сноски Знак13"/>
    <w:uiPriority w:val="99"/>
    <w:semiHidden/>
    <w:rsid w:val="001566FF"/>
    <w:rPr>
      <w:rFonts w:cs="Times New Roman"/>
      <w:sz w:val="20"/>
      <w:szCs w:val="20"/>
    </w:rPr>
  </w:style>
  <w:style w:type="character" w:customStyle="1" w:styleId="12">
    <w:name w:val="Текст сноски Знак12"/>
    <w:uiPriority w:val="99"/>
    <w:semiHidden/>
    <w:rsid w:val="001566FF"/>
    <w:rPr>
      <w:rFonts w:cs="Times New Roman"/>
      <w:sz w:val="20"/>
      <w:szCs w:val="20"/>
      <w:lang w:val="en-US" w:eastAsia="en-US"/>
    </w:rPr>
  </w:style>
  <w:style w:type="character" w:customStyle="1" w:styleId="110">
    <w:name w:val="Текст сноски Знак11"/>
    <w:uiPriority w:val="99"/>
    <w:semiHidden/>
    <w:rsid w:val="001566FF"/>
    <w:rPr>
      <w:rFonts w:cs="Times New Roman"/>
      <w:sz w:val="20"/>
      <w:szCs w:val="20"/>
    </w:rPr>
  </w:style>
  <w:style w:type="character" w:customStyle="1" w:styleId="14">
    <w:name w:val="Неразрешенное упоминание1"/>
    <w:uiPriority w:val="99"/>
    <w:semiHidden/>
    <w:rsid w:val="0001785D"/>
    <w:rPr>
      <w:rFonts w:cs="Times New Roman"/>
      <w:color w:val="auto"/>
      <w:shd w:val="clear" w:color="auto" w:fill="auto"/>
    </w:rPr>
  </w:style>
  <w:style w:type="character" w:styleId="af1">
    <w:name w:val="Strong"/>
    <w:uiPriority w:val="99"/>
    <w:qFormat/>
    <w:rsid w:val="005E7D79"/>
    <w:rPr>
      <w:rFonts w:cs="Times New Roman"/>
      <w:b/>
      <w:bCs/>
    </w:rPr>
  </w:style>
  <w:style w:type="paragraph" w:styleId="31">
    <w:name w:val="Body Text Indent 3"/>
    <w:basedOn w:val="a"/>
    <w:link w:val="32"/>
    <w:locked/>
    <w:rsid w:val="00A2250B"/>
    <w:pPr>
      <w:spacing w:after="120"/>
      <w:ind w:left="283"/>
    </w:pPr>
    <w:rPr>
      <w:rFonts w:eastAsia="Calibri"/>
      <w:sz w:val="16"/>
      <w:szCs w:val="16"/>
      <w:lang w:val="ru-RU" w:eastAsia="ru-RU"/>
    </w:rPr>
  </w:style>
  <w:style w:type="character" w:customStyle="1" w:styleId="32">
    <w:name w:val="Основной текст с отступом 3 Знак"/>
    <w:basedOn w:val="a0"/>
    <w:link w:val="31"/>
    <w:rsid w:val="00A2250B"/>
    <w:rPr>
      <w:rFonts w:eastAsia="Calibri"/>
      <w:sz w:val="16"/>
      <w:szCs w:val="16"/>
      <w:lang w:val="ru-RU" w:eastAsia="ru-RU"/>
    </w:rPr>
  </w:style>
  <w:style w:type="paragraph" w:styleId="21">
    <w:name w:val="Body Text 2"/>
    <w:basedOn w:val="a"/>
    <w:link w:val="22"/>
    <w:locked/>
    <w:rsid w:val="00A2250B"/>
    <w:pPr>
      <w:spacing w:after="120" w:line="480" w:lineRule="auto"/>
    </w:pPr>
    <w:rPr>
      <w:rFonts w:eastAsia="Times New Roman"/>
      <w:sz w:val="28"/>
      <w:lang w:val="ru-RU" w:eastAsia="ru-RU"/>
    </w:rPr>
  </w:style>
  <w:style w:type="character" w:customStyle="1" w:styleId="22">
    <w:name w:val="Основной текст 2 Знак"/>
    <w:basedOn w:val="a0"/>
    <w:link w:val="21"/>
    <w:rsid w:val="00A2250B"/>
    <w:rPr>
      <w:rFonts w:eastAsia="Times New Roman"/>
      <w:sz w:val="28"/>
      <w:szCs w:val="24"/>
      <w:lang w:val="ru-RU" w:eastAsia="ru-RU"/>
    </w:rPr>
  </w:style>
  <w:style w:type="paragraph" w:styleId="af2">
    <w:name w:val="Body Text Indent"/>
    <w:basedOn w:val="a"/>
    <w:link w:val="af3"/>
    <w:locked/>
    <w:rsid w:val="00A2250B"/>
    <w:pPr>
      <w:spacing w:after="120"/>
      <w:ind w:left="283"/>
    </w:pPr>
    <w:rPr>
      <w:rFonts w:eastAsia="Calibri"/>
      <w:sz w:val="28"/>
      <w:lang w:val="ru-RU" w:eastAsia="ru-RU"/>
    </w:rPr>
  </w:style>
  <w:style w:type="character" w:customStyle="1" w:styleId="af3">
    <w:name w:val="Основной текст с отступом Знак"/>
    <w:basedOn w:val="a0"/>
    <w:link w:val="af2"/>
    <w:rsid w:val="00A2250B"/>
    <w:rPr>
      <w:rFonts w:eastAsia="Calibri"/>
      <w:sz w:val="28"/>
      <w:szCs w:val="24"/>
      <w:lang w:val="ru-RU" w:eastAsia="ru-RU"/>
    </w:rPr>
  </w:style>
  <w:style w:type="character" w:customStyle="1" w:styleId="af4">
    <w:name w:val="Сноска + Курсив"/>
    <w:rsid w:val="000F0F8D"/>
    <w:rPr>
      <w:rFonts w:ascii="Times New Roman" w:hAnsi="Times New Roman" w:cs="Times New Roman"/>
      <w:i/>
      <w:iCs/>
      <w:sz w:val="16"/>
      <w:szCs w:val="1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A33"/>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cs="Times"/>
      <w:b/>
      <w:bCs/>
      <w:kern w:val="36"/>
      <w:sz w:val="48"/>
      <w:szCs w:val="48"/>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4E18"/>
    <w:rPr>
      <w:rFonts w:ascii="Times" w:hAnsi="Times" w:cs="Times"/>
      <w:b/>
      <w:bCs/>
      <w:kern w:val="36"/>
      <w:sz w:val="48"/>
      <w:szCs w:val="48"/>
      <w:lang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uiPriority w:val="34"/>
    <w:qFormat/>
    <w:rsid w:val="00583E5E"/>
    <w:pPr>
      <w:ind w:left="720"/>
    </w:pPr>
  </w:style>
  <w:style w:type="character" w:customStyle="1" w:styleId="s1">
    <w:name w:val="s1"/>
    <w:uiPriority w:val="99"/>
    <w:rsid w:val="00933144"/>
  </w:style>
  <w:style w:type="table" w:styleId="a6">
    <w:name w:val="Table Grid"/>
    <w:basedOn w:val="a1"/>
    <w:uiPriority w:val="99"/>
    <w:rsid w:val="00BD552C"/>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8F60F8"/>
    <w:rPr>
      <w:rFonts w:ascii="Segoe UI" w:hAnsi="Segoe UI" w:cs="Segoe UI"/>
      <w:sz w:val="18"/>
      <w:szCs w:val="18"/>
    </w:rPr>
  </w:style>
  <w:style w:type="character" w:customStyle="1" w:styleId="a8">
    <w:name w:val="Текст выноски Знак"/>
    <w:link w:val="a7"/>
    <w:uiPriority w:val="99"/>
    <w:semiHidden/>
    <w:locked/>
    <w:rsid w:val="008F60F8"/>
    <w:rPr>
      <w:rFonts w:ascii="Segoe UI" w:hAnsi="Segoe UI" w:cs="Segoe UI"/>
      <w:sz w:val="18"/>
      <w:szCs w:val="18"/>
      <w:lang w:eastAsia="en-US"/>
    </w:rPr>
  </w:style>
  <w:style w:type="character" w:styleId="a9">
    <w:name w:val="footnote reference"/>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style>
  <w:style w:type="character" w:customStyle="1" w:styleId="ab">
    <w:name w:val="Нижний колонтитул Знак"/>
    <w:link w:val="aa"/>
    <w:uiPriority w:val="99"/>
    <w:locked/>
    <w:rsid w:val="00CF2559"/>
    <w:rPr>
      <w:rFonts w:cs="Times New Roman"/>
      <w:sz w:val="24"/>
      <w:szCs w:val="24"/>
      <w:lang w:eastAsia="en-US"/>
    </w:rPr>
  </w:style>
  <w:style w:type="character" w:customStyle="1" w:styleId="ac">
    <w:name w:val="Текст сноски Знак"/>
    <w:aliases w:val="Текст сноски Знак2 Знак Знак,Текст сноски Знак1 Знак Знак Знак,Текст сноски Знак3 Знак Знак Знак Знак Знак,Текст сноски Знак1 Знак3 Знак Знак Знак Знак Знак,Текст сноски Знак2 Знак Знак Знак1 Знак Знак Знак Знак"/>
    <w:link w:val="ad"/>
    <w:semiHidden/>
    <w:locked/>
    <w:rsid w:val="00142B13"/>
    <w:rPr>
      <w:rFonts w:cs="Times New Roman"/>
      <w:lang w:eastAsia="en-US"/>
    </w:rPr>
  </w:style>
  <w:style w:type="paragraph" w:styleId="ae">
    <w:name w:val="header"/>
    <w:basedOn w:val="a"/>
    <w:link w:val="af"/>
    <w:uiPriority w:val="99"/>
    <w:rsid w:val="00CF2559"/>
    <w:pPr>
      <w:tabs>
        <w:tab w:val="center" w:pos="4680"/>
        <w:tab w:val="right" w:pos="9360"/>
      </w:tabs>
    </w:pPr>
  </w:style>
  <w:style w:type="character" w:customStyle="1" w:styleId="af">
    <w:name w:val="Верхний колонтитул Знак"/>
    <w:link w:val="ae"/>
    <w:uiPriority w:val="99"/>
    <w:locked/>
    <w:rsid w:val="00CF2559"/>
    <w:rPr>
      <w:rFonts w:cs="Times New Roman"/>
      <w:sz w:val="24"/>
      <w:szCs w:val="24"/>
      <w:lang w:eastAsia="en-US"/>
    </w:rPr>
  </w:style>
  <w:style w:type="character" w:styleId="af0">
    <w:name w:val="FollowedHyperlink"/>
    <w:uiPriority w:val="99"/>
    <w:semiHidden/>
    <w:rsid w:val="008C552B"/>
    <w:rPr>
      <w:rFonts w:cs="Times New Roman"/>
      <w:color w:val="800080"/>
      <w:u w:val="single"/>
    </w:rPr>
  </w:style>
  <w:style w:type="paragraph" w:styleId="ad">
    <w:name w:val="footnote text"/>
    <w:aliases w:val="Текст сноски Знак2 Знак,Текст сноски Знак1 Знак Знак,Текст сноски Знак3 Знак Знак Знак Знак,Текст сноски Знак1 Знак3 Знак Знак Знак Знак,Текст сноски Знак2 Знак Знак Знак1 Знак Знак Знак,Текст сноски Знак Знак Знак"/>
    <w:basedOn w:val="a"/>
    <w:link w:val="ac"/>
    <w:semiHidden/>
    <w:rsid w:val="00142B13"/>
    <w:rPr>
      <w:sz w:val="20"/>
      <w:szCs w:val="20"/>
    </w:rPr>
  </w:style>
  <w:style w:type="character" w:customStyle="1" w:styleId="11">
    <w:name w:val="Текст сноски Знак1"/>
    <w:uiPriority w:val="99"/>
    <w:semiHidden/>
    <w:rsid w:val="001566FF"/>
    <w:rPr>
      <w:sz w:val="20"/>
      <w:szCs w:val="20"/>
      <w:lang w:val="en-US" w:eastAsia="en-US"/>
    </w:rPr>
  </w:style>
  <w:style w:type="character" w:customStyle="1" w:styleId="13">
    <w:name w:val="Текст сноски Знак13"/>
    <w:uiPriority w:val="99"/>
    <w:semiHidden/>
    <w:rsid w:val="001566FF"/>
    <w:rPr>
      <w:rFonts w:cs="Times New Roman"/>
      <w:sz w:val="20"/>
      <w:szCs w:val="20"/>
    </w:rPr>
  </w:style>
  <w:style w:type="character" w:customStyle="1" w:styleId="12">
    <w:name w:val="Текст сноски Знак12"/>
    <w:uiPriority w:val="99"/>
    <w:semiHidden/>
    <w:rsid w:val="001566FF"/>
    <w:rPr>
      <w:rFonts w:cs="Times New Roman"/>
      <w:sz w:val="20"/>
      <w:szCs w:val="20"/>
      <w:lang w:val="en-US" w:eastAsia="en-US"/>
    </w:rPr>
  </w:style>
  <w:style w:type="character" w:customStyle="1" w:styleId="110">
    <w:name w:val="Текст сноски Знак11"/>
    <w:uiPriority w:val="99"/>
    <w:semiHidden/>
    <w:rsid w:val="001566FF"/>
    <w:rPr>
      <w:rFonts w:cs="Times New Roman"/>
      <w:sz w:val="20"/>
      <w:szCs w:val="20"/>
    </w:rPr>
  </w:style>
  <w:style w:type="character" w:customStyle="1" w:styleId="14">
    <w:name w:val="Неразрешенное упоминание1"/>
    <w:uiPriority w:val="99"/>
    <w:semiHidden/>
    <w:rsid w:val="0001785D"/>
    <w:rPr>
      <w:rFonts w:cs="Times New Roman"/>
      <w:color w:val="auto"/>
      <w:shd w:val="clear" w:color="auto" w:fill="auto"/>
    </w:rPr>
  </w:style>
  <w:style w:type="character" w:styleId="af1">
    <w:name w:val="Strong"/>
    <w:uiPriority w:val="99"/>
    <w:qFormat/>
    <w:rsid w:val="005E7D79"/>
    <w:rPr>
      <w:rFonts w:cs="Times New Roman"/>
      <w:b/>
      <w:bCs/>
    </w:rPr>
  </w:style>
  <w:style w:type="paragraph" w:styleId="31">
    <w:name w:val="Body Text Indent 3"/>
    <w:basedOn w:val="a"/>
    <w:link w:val="32"/>
    <w:locked/>
    <w:rsid w:val="00A2250B"/>
    <w:pPr>
      <w:spacing w:after="120"/>
      <w:ind w:left="283"/>
    </w:pPr>
    <w:rPr>
      <w:rFonts w:eastAsia="Calibri"/>
      <w:sz w:val="16"/>
      <w:szCs w:val="16"/>
      <w:lang w:val="ru-RU" w:eastAsia="ru-RU"/>
    </w:rPr>
  </w:style>
  <w:style w:type="character" w:customStyle="1" w:styleId="32">
    <w:name w:val="Основной текст с отступом 3 Знак"/>
    <w:basedOn w:val="a0"/>
    <w:link w:val="31"/>
    <w:rsid w:val="00A2250B"/>
    <w:rPr>
      <w:rFonts w:eastAsia="Calibri"/>
      <w:sz w:val="16"/>
      <w:szCs w:val="16"/>
      <w:lang w:val="ru-RU" w:eastAsia="ru-RU"/>
    </w:rPr>
  </w:style>
  <w:style w:type="paragraph" w:styleId="21">
    <w:name w:val="Body Text 2"/>
    <w:basedOn w:val="a"/>
    <w:link w:val="22"/>
    <w:locked/>
    <w:rsid w:val="00A2250B"/>
    <w:pPr>
      <w:spacing w:after="120" w:line="480" w:lineRule="auto"/>
    </w:pPr>
    <w:rPr>
      <w:rFonts w:eastAsia="Times New Roman"/>
      <w:sz w:val="28"/>
      <w:lang w:val="ru-RU" w:eastAsia="ru-RU"/>
    </w:rPr>
  </w:style>
  <w:style w:type="character" w:customStyle="1" w:styleId="22">
    <w:name w:val="Основной текст 2 Знак"/>
    <w:basedOn w:val="a0"/>
    <w:link w:val="21"/>
    <w:rsid w:val="00A2250B"/>
    <w:rPr>
      <w:rFonts w:eastAsia="Times New Roman"/>
      <w:sz w:val="28"/>
      <w:szCs w:val="24"/>
      <w:lang w:val="ru-RU" w:eastAsia="ru-RU"/>
    </w:rPr>
  </w:style>
  <w:style w:type="paragraph" w:styleId="af2">
    <w:name w:val="Body Text Indent"/>
    <w:basedOn w:val="a"/>
    <w:link w:val="af3"/>
    <w:locked/>
    <w:rsid w:val="00A2250B"/>
    <w:pPr>
      <w:spacing w:after="120"/>
      <w:ind w:left="283"/>
    </w:pPr>
    <w:rPr>
      <w:rFonts w:eastAsia="Calibri"/>
      <w:sz w:val="28"/>
      <w:lang w:val="ru-RU" w:eastAsia="ru-RU"/>
    </w:rPr>
  </w:style>
  <w:style w:type="character" w:customStyle="1" w:styleId="af3">
    <w:name w:val="Основной текст с отступом Знак"/>
    <w:basedOn w:val="a0"/>
    <w:link w:val="af2"/>
    <w:rsid w:val="00A2250B"/>
    <w:rPr>
      <w:rFonts w:eastAsia="Calibri"/>
      <w:sz w:val="28"/>
      <w:szCs w:val="24"/>
      <w:lang w:val="ru-RU" w:eastAsia="ru-RU"/>
    </w:rPr>
  </w:style>
  <w:style w:type="character" w:customStyle="1" w:styleId="af4">
    <w:name w:val="Сноска + Курсив"/>
    <w:rsid w:val="000F0F8D"/>
    <w:rPr>
      <w:rFonts w:ascii="Times New Roman" w:hAnsi="Times New Roman" w:cs="Times New Roman"/>
      <w:i/>
      <w:iCs/>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629034">
      <w:marLeft w:val="0"/>
      <w:marRight w:val="0"/>
      <w:marTop w:val="0"/>
      <w:marBottom w:val="0"/>
      <w:divBdr>
        <w:top w:val="none" w:sz="0" w:space="0" w:color="auto"/>
        <w:left w:val="none" w:sz="0" w:space="0" w:color="auto"/>
        <w:bottom w:val="none" w:sz="0" w:space="0" w:color="auto"/>
        <w:right w:val="none" w:sz="0" w:space="0" w:color="auto"/>
      </w:divBdr>
    </w:div>
    <w:div w:id="2023629040">
      <w:marLeft w:val="0"/>
      <w:marRight w:val="0"/>
      <w:marTop w:val="0"/>
      <w:marBottom w:val="0"/>
      <w:divBdr>
        <w:top w:val="none" w:sz="0" w:space="0" w:color="auto"/>
        <w:left w:val="none" w:sz="0" w:space="0" w:color="auto"/>
        <w:bottom w:val="none" w:sz="0" w:space="0" w:color="auto"/>
        <w:right w:val="none" w:sz="0" w:space="0" w:color="auto"/>
      </w:divBdr>
      <w:divsChild>
        <w:div w:id="2023629035">
          <w:marLeft w:val="-115"/>
          <w:marRight w:val="0"/>
          <w:marTop w:val="0"/>
          <w:marBottom w:val="0"/>
          <w:divBdr>
            <w:top w:val="none" w:sz="0" w:space="0" w:color="auto"/>
            <w:left w:val="none" w:sz="0" w:space="0" w:color="auto"/>
            <w:bottom w:val="none" w:sz="0" w:space="0" w:color="auto"/>
            <w:right w:val="none" w:sz="0" w:space="0" w:color="auto"/>
          </w:divBdr>
        </w:div>
        <w:div w:id="2023629036">
          <w:marLeft w:val="-115"/>
          <w:marRight w:val="0"/>
          <w:marTop w:val="0"/>
          <w:marBottom w:val="0"/>
          <w:divBdr>
            <w:top w:val="none" w:sz="0" w:space="0" w:color="auto"/>
            <w:left w:val="none" w:sz="0" w:space="0" w:color="auto"/>
            <w:bottom w:val="none" w:sz="0" w:space="0" w:color="auto"/>
            <w:right w:val="none" w:sz="0" w:space="0" w:color="auto"/>
          </w:divBdr>
        </w:div>
        <w:div w:id="2023629037">
          <w:marLeft w:val="-115"/>
          <w:marRight w:val="0"/>
          <w:marTop w:val="0"/>
          <w:marBottom w:val="0"/>
          <w:divBdr>
            <w:top w:val="none" w:sz="0" w:space="0" w:color="auto"/>
            <w:left w:val="none" w:sz="0" w:space="0" w:color="auto"/>
            <w:bottom w:val="none" w:sz="0" w:space="0" w:color="auto"/>
            <w:right w:val="none" w:sz="0" w:space="0" w:color="auto"/>
          </w:divBdr>
        </w:div>
        <w:div w:id="2023629038">
          <w:marLeft w:val="-115"/>
          <w:marRight w:val="0"/>
          <w:marTop w:val="0"/>
          <w:marBottom w:val="0"/>
          <w:divBdr>
            <w:top w:val="none" w:sz="0" w:space="0" w:color="auto"/>
            <w:left w:val="none" w:sz="0" w:space="0" w:color="auto"/>
            <w:bottom w:val="none" w:sz="0" w:space="0" w:color="auto"/>
            <w:right w:val="none" w:sz="0" w:space="0" w:color="auto"/>
          </w:divBdr>
        </w:div>
        <w:div w:id="2023629039">
          <w:marLeft w:val="-115"/>
          <w:marRight w:val="0"/>
          <w:marTop w:val="0"/>
          <w:marBottom w:val="0"/>
          <w:divBdr>
            <w:top w:val="none" w:sz="0" w:space="0" w:color="auto"/>
            <w:left w:val="none" w:sz="0" w:space="0" w:color="auto"/>
            <w:bottom w:val="none" w:sz="0" w:space="0" w:color="auto"/>
            <w:right w:val="none" w:sz="0" w:space="0" w:color="auto"/>
          </w:divBdr>
        </w:div>
        <w:div w:id="2023629041">
          <w:marLeft w:val="-115"/>
          <w:marRight w:val="0"/>
          <w:marTop w:val="0"/>
          <w:marBottom w:val="0"/>
          <w:divBdr>
            <w:top w:val="none" w:sz="0" w:space="0" w:color="auto"/>
            <w:left w:val="none" w:sz="0" w:space="0" w:color="auto"/>
            <w:bottom w:val="none" w:sz="0" w:space="0" w:color="auto"/>
            <w:right w:val="none" w:sz="0" w:space="0" w:color="auto"/>
          </w:divBdr>
        </w:div>
        <w:div w:id="2023629042">
          <w:marLeft w:val="-115"/>
          <w:marRight w:val="0"/>
          <w:marTop w:val="0"/>
          <w:marBottom w:val="0"/>
          <w:divBdr>
            <w:top w:val="none" w:sz="0" w:space="0" w:color="auto"/>
            <w:left w:val="none" w:sz="0" w:space="0" w:color="auto"/>
            <w:bottom w:val="none" w:sz="0" w:space="0" w:color="auto"/>
            <w:right w:val="none" w:sz="0" w:space="0" w:color="auto"/>
          </w:divBdr>
        </w:div>
        <w:div w:id="2023629043">
          <w:marLeft w:val="-115"/>
          <w:marRight w:val="0"/>
          <w:marTop w:val="0"/>
          <w:marBottom w:val="0"/>
          <w:divBdr>
            <w:top w:val="none" w:sz="0" w:space="0" w:color="auto"/>
            <w:left w:val="none" w:sz="0" w:space="0" w:color="auto"/>
            <w:bottom w:val="none" w:sz="0" w:space="0" w:color="auto"/>
            <w:right w:val="none" w:sz="0" w:space="0" w:color="auto"/>
          </w:divBdr>
        </w:div>
        <w:div w:id="2023629045">
          <w:marLeft w:val="-115"/>
          <w:marRight w:val="0"/>
          <w:marTop w:val="0"/>
          <w:marBottom w:val="0"/>
          <w:divBdr>
            <w:top w:val="none" w:sz="0" w:space="0" w:color="auto"/>
            <w:left w:val="none" w:sz="0" w:space="0" w:color="auto"/>
            <w:bottom w:val="none" w:sz="0" w:space="0" w:color="auto"/>
            <w:right w:val="none" w:sz="0" w:space="0" w:color="auto"/>
          </w:divBdr>
        </w:div>
        <w:div w:id="2023629047">
          <w:marLeft w:val="-115"/>
          <w:marRight w:val="0"/>
          <w:marTop w:val="0"/>
          <w:marBottom w:val="0"/>
          <w:divBdr>
            <w:top w:val="none" w:sz="0" w:space="0" w:color="auto"/>
            <w:left w:val="none" w:sz="0" w:space="0" w:color="auto"/>
            <w:bottom w:val="none" w:sz="0" w:space="0" w:color="auto"/>
            <w:right w:val="none" w:sz="0" w:space="0" w:color="auto"/>
          </w:divBdr>
        </w:div>
        <w:div w:id="2023629048">
          <w:marLeft w:val="-115"/>
          <w:marRight w:val="0"/>
          <w:marTop w:val="0"/>
          <w:marBottom w:val="0"/>
          <w:divBdr>
            <w:top w:val="none" w:sz="0" w:space="0" w:color="auto"/>
            <w:left w:val="none" w:sz="0" w:space="0" w:color="auto"/>
            <w:bottom w:val="none" w:sz="0" w:space="0" w:color="auto"/>
            <w:right w:val="none" w:sz="0" w:space="0" w:color="auto"/>
          </w:divBdr>
        </w:div>
        <w:div w:id="2023629049">
          <w:marLeft w:val="-115"/>
          <w:marRight w:val="0"/>
          <w:marTop w:val="0"/>
          <w:marBottom w:val="0"/>
          <w:divBdr>
            <w:top w:val="none" w:sz="0" w:space="0" w:color="auto"/>
            <w:left w:val="none" w:sz="0" w:space="0" w:color="auto"/>
            <w:bottom w:val="none" w:sz="0" w:space="0" w:color="auto"/>
            <w:right w:val="none" w:sz="0" w:space="0" w:color="auto"/>
          </w:divBdr>
        </w:div>
        <w:div w:id="2023629051">
          <w:marLeft w:val="-115"/>
          <w:marRight w:val="0"/>
          <w:marTop w:val="0"/>
          <w:marBottom w:val="0"/>
          <w:divBdr>
            <w:top w:val="none" w:sz="0" w:space="0" w:color="auto"/>
            <w:left w:val="none" w:sz="0" w:space="0" w:color="auto"/>
            <w:bottom w:val="none" w:sz="0" w:space="0" w:color="auto"/>
            <w:right w:val="none" w:sz="0" w:space="0" w:color="auto"/>
          </w:divBdr>
        </w:div>
        <w:div w:id="2023629052">
          <w:marLeft w:val="-115"/>
          <w:marRight w:val="0"/>
          <w:marTop w:val="0"/>
          <w:marBottom w:val="0"/>
          <w:divBdr>
            <w:top w:val="none" w:sz="0" w:space="0" w:color="auto"/>
            <w:left w:val="none" w:sz="0" w:space="0" w:color="auto"/>
            <w:bottom w:val="none" w:sz="0" w:space="0" w:color="auto"/>
            <w:right w:val="none" w:sz="0" w:space="0" w:color="auto"/>
          </w:divBdr>
        </w:div>
        <w:div w:id="2023629053">
          <w:marLeft w:val="-115"/>
          <w:marRight w:val="0"/>
          <w:marTop w:val="0"/>
          <w:marBottom w:val="0"/>
          <w:divBdr>
            <w:top w:val="none" w:sz="0" w:space="0" w:color="auto"/>
            <w:left w:val="none" w:sz="0" w:space="0" w:color="auto"/>
            <w:bottom w:val="none" w:sz="0" w:space="0" w:color="auto"/>
            <w:right w:val="none" w:sz="0" w:space="0" w:color="auto"/>
          </w:divBdr>
        </w:div>
        <w:div w:id="2023629054">
          <w:marLeft w:val="-115"/>
          <w:marRight w:val="0"/>
          <w:marTop w:val="0"/>
          <w:marBottom w:val="0"/>
          <w:divBdr>
            <w:top w:val="none" w:sz="0" w:space="0" w:color="auto"/>
            <w:left w:val="none" w:sz="0" w:space="0" w:color="auto"/>
            <w:bottom w:val="none" w:sz="0" w:space="0" w:color="auto"/>
            <w:right w:val="none" w:sz="0" w:space="0" w:color="auto"/>
          </w:divBdr>
        </w:div>
        <w:div w:id="2023629055">
          <w:marLeft w:val="-115"/>
          <w:marRight w:val="0"/>
          <w:marTop w:val="0"/>
          <w:marBottom w:val="0"/>
          <w:divBdr>
            <w:top w:val="none" w:sz="0" w:space="0" w:color="auto"/>
            <w:left w:val="none" w:sz="0" w:space="0" w:color="auto"/>
            <w:bottom w:val="none" w:sz="0" w:space="0" w:color="auto"/>
            <w:right w:val="none" w:sz="0" w:space="0" w:color="auto"/>
          </w:divBdr>
        </w:div>
        <w:div w:id="2023629056">
          <w:marLeft w:val="-115"/>
          <w:marRight w:val="0"/>
          <w:marTop w:val="0"/>
          <w:marBottom w:val="0"/>
          <w:divBdr>
            <w:top w:val="none" w:sz="0" w:space="0" w:color="auto"/>
            <w:left w:val="none" w:sz="0" w:space="0" w:color="auto"/>
            <w:bottom w:val="none" w:sz="0" w:space="0" w:color="auto"/>
            <w:right w:val="none" w:sz="0" w:space="0" w:color="auto"/>
          </w:divBdr>
        </w:div>
        <w:div w:id="2023629057">
          <w:marLeft w:val="-115"/>
          <w:marRight w:val="0"/>
          <w:marTop w:val="0"/>
          <w:marBottom w:val="0"/>
          <w:divBdr>
            <w:top w:val="none" w:sz="0" w:space="0" w:color="auto"/>
            <w:left w:val="none" w:sz="0" w:space="0" w:color="auto"/>
            <w:bottom w:val="none" w:sz="0" w:space="0" w:color="auto"/>
            <w:right w:val="none" w:sz="0" w:space="0" w:color="auto"/>
          </w:divBdr>
        </w:div>
        <w:div w:id="2023629058">
          <w:marLeft w:val="-115"/>
          <w:marRight w:val="0"/>
          <w:marTop w:val="0"/>
          <w:marBottom w:val="0"/>
          <w:divBdr>
            <w:top w:val="none" w:sz="0" w:space="0" w:color="auto"/>
            <w:left w:val="none" w:sz="0" w:space="0" w:color="auto"/>
            <w:bottom w:val="none" w:sz="0" w:space="0" w:color="auto"/>
            <w:right w:val="none" w:sz="0" w:space="0" w:color="auto"/>
          </w:divBdr>
        </w:div>
        <w:div w:id="2023629059">
          <w:marLeft w:val="-115"/>
          <w:marRight w:val="0"/>
          <w:marTop w:val="0"/>
          <w:marBottom w:val="0"/>
          <w:divBdr>
            <w:top w:val="none" w:sz="0" w:space="0" w:color="auto"/>
            <w:left w:val="none" w:sz="0" w:space="0" w:color="auto"/>
            <w:bottom w:val="none" w:sz="0" w:space="0" w:color="auto"/>
            <w:right w:val="none" w:sz="0" w:space="0" w:color="auto"/>
          </w:divBdr>
        </w:div>
        <w:div w:id="2023629060">
          <w:marLeft w:val="-115"/>
          <w:marRight w:val="0"/>
          <w:marTop w:val="0"/>
          <w:marBottom w:val="0"/>
          <w:divBdr>
            <w:top w:val="none" w:sz="0" w:space="0" w:color="auto"/>
            <w:left w:val="none" w:sz="0" w:space="0" w:color="auto"/>
            <w:bottom w:val="none" w:sz="0" w:space="0" w:color="auto"/>
            <w:right w:val="none" w:sz="0" w:space="0" w:color="auto"/>
          </w:divBdr>
        </w:div>
        <w:div w:id="2023629061">
          <w:marLeft w:val="-115"/>
          <w:marRight w:val="0"/>
          <w:marTop w:val="0"/>
          <w:marBottom w:val="0"/>
          <w:divBdr>
            <w:top w:val="none" w:sz="0" w:space="0" w:color="auto"/>
            <w:left w:val="none" w:sz="0" w:space="0" w:color="auto"/>
            <w:bottom w:val="none" w:sz="0" w:space="0" w:color="auto"/>
            <w:right w:val="none" w:sz="0" w:space="0" w:color="auto"/>
          </w:divBdr>
        </w:div>
        <w:div w:id="2023629063">
          <w:marLeft w:val="-115"/>
          <w:marRight w:val="0"/>
          <w:marTop w:val="0"/>
          <w:marBottom w:val="0"/>
          <w:divBdr>
            <w:top w:val="none" w:sz="0" w:space="0" w:color="auto"/>
            <w:left w:val="none" w:sz="0" w:space="0" w:color="auto"/>
            <w:bottom w:val="none" w:sz="0" w:space="0" w:color="auto"/>
            <w:right w:val="none" w:sz="0" w:space="0" w:color="auto"/>
          </w:divBdr>
        </w:div>
        <w:div w:id="2023629064">
          <w:marLeft w:val="-115"/>
          <w:marRight w:val="0"/>
          <w:marTop w:val="0"/>
          <w:marBottom w:val="0"/>
          <w:divBdr>
            <w:top w:val="none" w:sz="0" w:space="0" w:color="auto"/>
            <w:left w:val="none" w:sz="0" w:space="0" w:color="auto"/>
            <w:bottom w:val="none" w:sz="0" w:space="0" w:color="auto"/>
            <w:right w:val="none" w:sz="0" w:space="0" w:color="auto"/>
          </w:divBdr>
        </w:div>
        <w:div w:id="2023629066">
          <w:marLeft w:val="-115"/>
          <w:marRight w:val="0"/>
          <w:marTop w:val="0"/>
          <w:marBottom w:val="0"/>
          <w:divBdr>
            <w:top w:val="none" w:sz="0" w:space="0" w:color="auto"/>
            <w:left w:val="none" w:sz="0" w:space="0" w:color="auto"/>
            <w:bottom w:val="none" w:sz="0" w:space="0" w:color="auto"/>
            <w:right w:val="none" w:sz="0" w:space="0" w:color="auto"/>
          </w:divBdr>
        </w:div>
        <w:div w:id="2023629067">
          <w:marLeft w:val="-115"/>
          <w:marRight w:val="0"/>
          <w:marTop w:val="0"/>
          <w:marBottom w:val="0"/>
          <w:divBdr>
            <w:top w:val="none" w:sz="0" w:space="0" w:color="auto"/>
            <w:left w:val="none" w:sz="0" w:space="0" w:color="auto"/>
            <w:bottom w:val="none" w:sz="0" w:space="0" w:color="auto"/>
            <w:right w:val="none" w:sz="0" w:space="0" w:color="auto"/>
          </w:divBdr>
        </w:div>
        <w:div w:id="2023629068">
          <w:marLeft w:val="-115"/>
          <w:marRight w:val="0"/>
          <w:marTop w:val="0"/>
          <w:marBottom w:val="0"/>
          <w:divBdr>
            <w:top w:val="none" w:sz="0" w:space="0" w:color="auto"/>
            <w:left w:val="none" w:sz="0" w:space="0" w:color="auto"/>
            <w:bottom w:val="none" w:sz="0" w:space="0" w:color="auto"/>
            <w:right w:val="none" w:sz="0" w:space="0" w:color="auto"/>
          </w:divBdr>
        </w:div>
        <w:div w:id="2023629069">
          <w:marLeft w:val="-115"/>
          <w:marRight w:val="0"/>
          <w:marTop w:val="0"/>
          <w:marBottom w:val="0"/>
          <w:divBdr>
            <w:top w:val="none" w:sz="0" w:space="0" w:color="auto"/>
            <w:left w:val="none" w:sz="0" w:space="0" w:color="auto"/>
            <w:bottom w:val="none" w:sz="0" w:space="0" w:color="auto"/>
            <w:right w:val="none" w:sz="0" w:space="0" w:color="auto"/>
          </w:divBdr>
        </w:div>
        <w:div w:id="2023629070">
          <w:marLeft w:val="-115"/>
          <w:marRight w:val="0"/>
          <w:marTop w:val="0"/>
          <w:marBottom w:val="0"/>
          <w:divBdr>
            <w:top w:val="none" w:sz="0" w:space="0" w:color="auto"/>
            <w:left w:val="none" w:sz="0" w:space="0" w:color="auto"/>
            <w:bottom w:val="none" w:sz="0" w:space="0" w:color="auto"/>
            <w:right w:val="none" w:sz="0" w:space="0" w:color="auto"/>
          </w:divBdr>
        </w:div>
        <w:div w:id="2023629071">
          <w:marLeft w:val="-115"/>
          <w:marRight w:val="0"/>
          <w:marTop w:val="0"/>
          <w:marBottom w:val="0"/>
          <w:divBdr>
            <w:top w:val="none" w:sz="0" w:space="0" w:color="auto"/>
            <w:left w:val="none" w:sz="0" w:space="0" w:color="auto"/>
            <w:bottom w:val="none" w:sz="0" w:space="0" w:color="auto"/>
            <w:right w:val="none" w:sz="0" w:space="0" w:color="auto"/>
          </w:divBdr>
        </w:div>
      </w:divsChild>
    </w:div>
    <w:div w:id="2023629044">
      <w:marLeft w:val="0"/>
      <w:marRight w:val="0"/>
      <w:marTop w:val="0"/>
      <w:marBottom w:val="0"/>
      <w:divBdr>
        <w:top w:val="none" w:sz="0" w:space="0" w:color="auto"/>
        <w:left w:val="none" w:sz="0" w:space="0" w:color="auto"/>
        <w:bottom w:val="none" w:sz="0" w:space="0" w:color="auto"/>
        <w:right w:val="none" w:sz="0" w:space="0" w:color="auto"/>
      </w:divBdr>
    </w:div>
    <w:div w:id="2023629046">
      <w:marLeft w:val="0"/>
      <w:marRight w:val="0"/>
      <w:marTop w:val="0"/>
      <w:marBottom w:val="0"/>
      <w:divBdr>
        <w:top w:val="none" w:sz="0" w:space="0" w:color="auto"/>
        <w:left w:val="none" w:sz="0" w:space="0" w:color="auto"/>
        <w:bottom w:val="none" w:sz="0" w:space="0" w:color="auto"/>
        <w:right w:val="none" w:sz="0" w:space="0" w:color="auto"/>
      </w:divBdr>
    </w:div>
    <w:div w:id="2023629050">
      <w:marLeft w:val="0"/>
      <w:marRight w:val="0"/>
      <w:marTop w:val="0"/>
      <w:marBottom w:val="0"/>
      <w:divBdr>
        <w:top w:val="none" w:sz="0" w:space="0" w:color="auto"/>
        <w:left w:val="none" w:sz="0" w:space="0" w:color="auto"/>
        <w:bottom w:val="none" w:sz="0" w:space="0" w:color="auto"/>
        <w:right w:val="none" w:sz="0" w:space="0" w:color="auto"/>
      </w:divBdr>
    </w:div>
    <w:div w:id="2023629062">
      <w:marLeft w:val="0"/>
      <w:marRight w:val="0"/>
      <w:marTop w:val="0"/>
      <w:marBottom w:val="0"/>
      <w:divBdr>
        <w:top w:val="none" w:sz="0" w:space="0" w:color="auto"/>
        <w:left w:val="none" w:sz="0" w:space="0" w:color="auto"/>
        <w:bottom w:val="none" w:sz="0" w:space="0" w:color="auto"/>
        <w:right w:val="none" w:sz="0" w:space="0" w:color="auto"/>
      </w:divBdr>
    </w:div>
    <w:div w:id="2023629065">
      <w:marLeft w:val="0"/>
      <w:marRight w:val="0"/>
      <w:marTop w:val="0"/>
      <w:marBottom w:val="0"/>
      <w:divBdr>
        <w:top w:val="none" w:sz="0" w:space="0" w:color="auto"/>
        <w:left w:val="none" w:sz="0" w:space="0" w:color="auto"/>
        <w:bottom w:val="none" w:sz="0" w:space="0" w:color="auto"/>
        <w:right w:val="none" w:sz="0" w:space="0" w:color="auto"/>
      </w:divBdr>
    </w:div>
    <w:div w:id="2023629072">
      <w:marLeft w:val="0"/>
      <w:marRight w:val="0"/>
      <w:marTop w:val="0"/>
      <w:marBottom w:val="0"/>
      <w:divBdr>
        <w:top w:val="none" w:sz="0" w:space="0" w:color="auto"/>
        <w:left w:val="none" w:sz="0" w:space="0" w:color="auto"/>
        <w:bottom w:val="none" w:sz="0" w:space="0" w:color="auto"/>
        <w:right w:val="none" w:sz="0" w:space="0" w:color="auto"/>
      </w:divBdr>
    </w:div>
    <w:div w:id="2023629073">
      <w:marLeft w:val="0"/>
      <w:marRight w:val="0"/>
      <w:marTop w:val="0"/>
      <w:marBottom w:val="0"/>
      <w:divBdr>
        <w:top w:val="none" w:sz="0" w:space="0" w:color="auto"/>
        <w:left w:val="none" w:sz="0" w:space="0" w:color="auto"/>
        <w:bottom w:val="none" w:sz="0" w:space="0" w:color="auto"/>
        <w:right w:val="none" w:sz="0" w:space="0" w:color="auto"/>
      </w:divBdr>
    </w:div>
    <w:div w:id="2023629074">
      <w:marLeft w:val="0"/>
      <w:marRight w:val="0"/>
      <w:marTop w:val="0"/>
      <w:marBottom w:val="0"/>
      <w:divBdr>
        <w:top w:val="none" w:sz="0" w:space="0" w:color="auto"/>
        <w:left w:val="none" w:sz="0" w:space="0" w:color="auto"/>
        <w:bottom w:val="none" w:sz="0" w:space="0" w:color="auto"/>
        <w:right w:val="none" w:sz="0" w:space="0" w:color="auto"/>
      </w:divBdr>
    </w:div>
    <w:div w:id="2023629075">
      <w:marLeft w:val="0"/>
      <w:marRight w:val="0"/>
      <w:marTop w:val="0"/>
      <w:marBottom w:val="0"/>
      <w:divBdr>
        <w:top w:val="none" w:sz="0" w:space="0" w:color="auto"/>
        <w:left w:val="none" w:sz="0" w:space="0" w:color="auto"/>
        <w:bottom w:val="none" w:sz="0" w:space="0" w:color="auto"/>
        <w:right w:val="none" w:sz="0" w:space="0" w:color="auto"/>
      </w:divBdr>
    </w:div>
    <w:div w:id="2023629076">
      <w:marLeft w:val="0"/>
      <w:marRight w:val="0"/>
      <w:marTop w:val="0"/>
      <w:marBottom w:val="0"/>
      <w:divBdr>
        <w:top w:val="none" w:sz="0" w:space="0" w:color="auto"/>
        <w:left w:val="none" w:sz="0" w:space="0" w:color="auto"/>
        <w:bottom w:val="none" w:sz="0" w:space="0" w:color="auto"/>
        <w:right w:val="none" w:sz="0" w:space="0" w:color="auto"/>
      </w:divBdr>
    </w:div>
    <w:div w:id="2023629077">
      <w:marLeft w:val="0"/>
      <w:marRight w:val="0"/>
      <w:marTop w:val="0"/>
      <w:marBottom w:val="0"/>
      <w:divBdr>
        <w:top w:val="none" w:sz="0" w:space="0" w:color="auto"/>
        <w:left w:val="none" w:sz="0" w:space="0" w:color="auto"/>
        <w:bottom w:val="none" w:sz="0" w:space="0" w:color="auto"/>
        <w:right w:val="none" w:sz="0" w:space="0" w:color="auto"/>
      </w:divBdr>
    </w:div>
    <w:div w:id="20236290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mu.gov.ua" TargetMode="External"/><Relationship Id="rId18" Type="http://schemas.openxmlformats.org/officeDocument/2006/relationships/hyperlink" Target="http://www.library.ukma.kiev.ua/amer" TargetMode="External"/><Relationship Id="rId26" Type="http://schemas.openxmlformats.org/officeDocument/2006/relationships/hyperlink" Target="https://cedem.org.ua/" TargetMode="External"/><Relationship Id="rId39" Type="http://schemas.openxmlformats.org/officeDocument/2006/relationships/hyperlink" Target="https://tinyurl.com/ya6yk4ad" TargetMode="External"/><Relationship Id="rId3" Type="http://schemas.microsoft.com/office/2007/relationships/stylesWithEffects" Target="stylesWithEffects.xml"/><Relationship Id="rId21" Type="http://schemas.openxmlformats.org/officeDocument/2006/relationships/hyperlink" Target="http://www/d-nd.de" TargetMode="External"/><Relationship Id="rId34" Type="http://schemas.openxmlformats.org/officeDocument/2006/relationships/hyperlink" Target="https://courses.prometheus.org.ua/courses/course-v1:CZ+CTFT101+2017_T3/about" TargetMode="External"/><Relationship Id="rId42" Type="http://schemas.openxmlformats.org/officeDocument/2006/relationships/hyperlink" Target="https://tinyurl.com/y9pkmmp5" TargetMode="External"/><Relationship Id="rId47" Type="http://schemas.openxmlformats.org/officeDocument/2006/relationships/hyperlink" Target="https://tinyurl.com/y9r5dpwh"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ience.lpnu.ua/sites/default/files/journal-paper/2018/jun/13132/80-87.pdf" TargetMode="External"/><Relationship Id="rId17" Type="http://schemas.openxmlformats.org/officeDocument/2006/relationships/hyperlink" Target="http://www.nbu.gov.ua" TargetMode="External"/><Relationship Id="rId25" Type="http://schemas.openxmlformats.org/officeDocument/2006/relationships/hyperlink" Target="http://www.iuscomparatum.org/AIDC" TargetMode="External"/><Relationship Id="rId33" Type="http://schemas.openxmlformats.org/officeDocument/2006/relationships/hyperlink" Target="https://www.youtube.com/watch?v=l4DloNFmcG0" TargetMode="External"/><Relationship Id="rId38" Type="http://schemas.openxmlformats.org/officeDocument/2006/relationships/hyperlink" Target="mailto:lora.znu@gmail,com" TargetMode="External"/><Relationship Id="rId46" Type="http://schemas.openxmlformats.org/officeDocument/2006/relationships/hyperlink" Target="https://tinyurl.com/yd6bq6p9" TargetMode="External"/><Relationship Id="rId2" Type="http://schemas.openxmlformats.org/officeDocument/2006/relationships/styles" Target="styles.xml"/><Relationship Id="rId16" Type="http://schemas.openxmlformats.org/officeDocument/2006/relationships/hyperlink" Target="http://www.rada.gow.ua" TargetMode="External"/><Relationship Id="rId20" Type="http://schemas.openxmlformats.org/officeDocument/2006/relationships/hyperlink" Target="http://www.bl.uk" TargetMode="External"/><Relationship Id="rId29" Type="http://schemas.openxmlformats.org/officeDocument/2006/relationships/hyperlink" Target="https://logiclike.com/math-logic/zagadki-na-logiku" TargetMode="External"/><Relationship Id="rId41" Type="http://schemas.openxmlformats.org/officeDocument/2006/relationships/hyperlink" Target="https://tinyurl.com/y9tve4l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library.kubg.edu.ua/id/eprint/24518/1/S_Kondratuk_PDDCPA.pdf" TargetMode="External"/><Relationship Id="rId24" Type="http://schemas.openxmlformats.org/officeDocument/2006/relationships/hyperlink" Target="http://ausicl.com/" TargetMode="External"/><Relationship Id="rId32" Type="http://schemas.openxmlformats.org/officeDocument/2006/relationships/hyperlink" Target="https://www.youtube.com/watch?v=KadgUBToeuE&amp;list=PL1IDDPDaQYajQa7T-yxtw_XYmEVeLf87u" TargetMode="External"/><Relationship Id="rId37" Type="http://schemas.openxmlformats.org/officeDocument/2006/relationships/hyperlink" Target="https://www.jstor.org/" TargetMode="External"/><Relationship Id="rId40" Type="http://schemas.openxmlformats.org/officeDocument/2006/relationships/hyperlink" Target="https://tinyurl.com/y6wzzlu3" TargetMode="External"/><Relationship Id="rId45" Type="http://schemas.openxmlformats.org/officeDocument/2006/relationships/hyperlink" Target="https://tinyurl.com/ycyfws9v" TargetMode="External"/><Relationship Id="rId5" Type="http://schemas.openxmlformats.org/officeDocument/2006/relationships/webSettings" Target="webSettings.xml"/><Relationship Id="rId15" Type="http://schemas.openxmlformats.org/officeDocument/2006/relationships/hyperlink" Target="http://www.internetrights.org.ua" TargetMode="External"/><Relationship Id="rId23" Type="http://schemas.openxmlformats.org/officeDocument/2006/relationships/hyperlink" Target="http://dev.europeana.eu" TargetMode="External"/><Relationship Id="rId28" Type="http://schemas.openxmlformats.org/officeDocument/2006/relationships/hyperlink" Target="http://www.coe.int/ru/web/kyiv" TargetMode="External"/><Relationship Id="rId36" Type="http://schemas.openxmlformats.org/officeDocument/2006/relationships/hyperlink" Target="http://www.nbuv.gov.ua" TargetMode="External"/><Relationship Id="rId49" Type="http://schemas.openxmlformats.org/officeDocument/2006/relationships/hyperlink" Target="http://library.znu.edu.ua" TargetMode="External"/><Relationship Id="rId10" Type="http://schemas.openxmlformats.org/officeDocument/2006/relationships/hyperlink" Target="https://moodle.znu.edu.ua/course/view.php?id=13888" TargetMode="External"/><Relationship Id="rId19" Type="http://schemas.openxmlformats.org/officeDocument/2006/relationships/hyperlink" Target="http://www.loc.gov" TargetMode="External"/><Relationship Id="rId31" Type="http://schemas.openxmlformats.org/officeDocument/2006/relationships/hyperlink" Target="https://www.youtube.com/user/mogolvideo" TargetMode="External"/><Relationship Id="rId44" Type="http://schemas.openxmlformats.org/officeDocument/2006/relationships/hyperlink" Target="https://tinyurl.com/y8gbt4x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oodle.znu.edu.ua/course/view.php?id=254" TargetMode="External"/><Relationship Id="rId14" Type="http://schemas.openxmlformats.org/officeDocument/2006/relationships/hyperlink" Target="http://www.president.gov.ua" TargetMode="External"/><Relationship Id="rId22" Type="http://schemas.openxmlformats.org/officeDocument/2006/relationships/hyperlink" Target="http://wwwbnf.fr" TargetMode="External"/><Relationship Id="rId27" Type="http://schemas.openxmlformats.org/officeDocument/2006/relationships/hyperlink" Target="http://pravo.org.ua/ua/about/" TargetMode="External"/><Relationship Id="rId30" Type="http://schemas.openxmlformats.org/officeDocument/2006/relationships/hyperlink" Target="https://www.youtube.com/channel/UCo7EIWsPzZ-xZrj-17BTBig" TargetMode="External"/><Relationship Id="rId35" Type="http://schemas.openxmlformats.org/officeDocument/2006/relationships/hyperlink" Target="https://courses.prometheus.org.ua/courses/course-v1:Prometheus+CTFT102+2018_T3/about" TargetMode="External"/><Relationship Id="rId43" Type="http://schemas.openxmlformats.org/officeDocument/2006/relationships/hyperlink" Target="https://tinyurl.com/ycds57la" TargetMode="External"/><Relationship Id="rId48" Type="http://schemas.openxmlformats.org/officeDocument/2006/relationships/hyperlink" Target="https://tinyurl.com/ydhcsagx" TargetMode="External"/><Relationship Id="rId8" Type="http://schemas.openxmlformats.org/officeDocument/2006/relationships/hyperlink" Target="mailto:lora.znu@gmail.com"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3278</Words>
  <Characters>22292</Characters>
  <Application>Microsoft Office Word</Application>
  <DocSecurity>0</DocSecurity>
  <Lines>405</Lines>
  <Paragraphs>55</Paragraphs>
  <ScaleCrop>false</ScaleCrop>
  <HeadingPairs>
    <vt:vector size="2" baseType="variant">
      <vt:variant>
        <vt:lpstr>Название</vt:lpstr>
      </vt:variant>
      <vt:variant>
        <vt:i4>1</vt:i4>
      </vt:variant>
    </vt:vector>
  </HeadingPairs>
  <TitlesOfParts>
    <vt:vector size="1" baseType="lpstr">
      <vt:lpstr>ІСТОРІЯ ЗАРУБІЖНОЇ ЛІТЕРАТУРИ ІІ ПОЛОВИНИ ХІХ СТ</vt:lpstr>
    </vt:vector>
  </TitlesOfParts>
  <Company>SPecialiST RePack</Company>
  <LinksUpToDate>false</LinksUpToDate>
  <CharactersWithSpaces>25515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ЗАРУБІЖНОЇ ЛІТЕРАТУРИ ІІ ПОЛОВИНИ ХІХ СТ</dc:title>
  <dc:creator>cheryl reed</dc:creator>
  <cp:lastModifiedBy>usr_Home</cp:lastModifiedBy>
  <cp:revision>3</cp:revision>
  <cp:lastPrinted>2020-06-17T19:03:00Z</cp:lastPrinted>
  <dcterms:created xsi:type="dcterms:W3CDTF">2022-01-09T16:18:00Z</dcterms:created>
  <dcterms:modified xsi:type="dcterms:W3CDTF">2022-01-09T16:22:00Z</dcterms:modified>
</cp:coreProperties>
</file>