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03CA4" w14:textId="0C7EA556" w:rsidR="001B7D1C" w:rsidRPr="00356CD5" w:rsidRDefault="001B7D1C" w:rsidP="00356CD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6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Питання на </w:t>
      </w:r>
      <w:r w:rsidR="00FD5538">
        <w:rPr>
          <w:rFonts w:ascii="Times New Roman" w:hAnsi="Times New Roman" w:cs="Times New Roman"/>
          <w:b/>
          <w:sz w:val="28"/>
          <w:szCs w:val="28"/>
          <w:lang w:val="uk-UA"/>
        </w:rPr>
        <w:t>екзамен</w:t>
      </w:r>
      <w:bookmarkStart w:id="0" w:name="_GoBack"/>
      <w:bookmarkEnd w:id="0"/>
    </w:p>
    <w:p w14:paraId="1390321F" w14:textId="77777777" w:rsidR="007E5161" w:rsidRDefault="007E5161" w:rsidP="007E51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ПРАВОВЕ РЕГУЛЮВАННЯ АДМІНІСТРАТИВНИХ ПРОЦЕДУР</w:t>
      </w:r>
    </w:p>
    <w:p w14:paraId="46C37BF6" w14:textId="77777777" w:rsidR="001B7D1C" w:rsidRDefault="001B7D1C" w:rsidP="001B7D1C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4C6C58" w14:textId="6575376A" w:rsidR="001B7D1C" w:rsidRDefault="001B7D1C" w:rsidP="001B7D1C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D1C">
        <w:rPr>
          <w:rFonts w:ascii="Times New Roman" w:hAnsi="Times New Roman" w:cs="Times New Roman"/>
          <w:sz w:val="28"/>
          <w:szCs w:val="28"/>
          <w:lang w:val="uk-UA"/>
        </w:rPr>
        <w:t>1. Адміністративно-проце</w:t>
      </w:r>
      <w:r w:rsidR="00356CD5">
        <w:rPr>
          <w:rFonts w:ascii="Times New Roman" w:hAnsi="Times New Roman" w:cs="Times New Roman"/>
          <w:sz w:val="28"/>
          <w:szCs w:val="28"/>
          <w:lang w:val="uk-UA"/>
        </w:rPr>
        <w:t xml:space="preserve">дурне </w:t>
      </w:r>
      <w:r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право як </w:t>
      </w:r>
      <w:r w:rsidR="00356CD5">
        <w:rPr>
          <w:rFonts w:ascii="Times New Roman" w:hAnsi="Times New Roman" w:cs="Times New Roman"/>
          <w:sz w:val="28"/>
          <w:szCs w:val="28"/>
          <w:lang w:val="uk-UA"/>
        </w:rPr>
        <w:t>під</w:t>
      </w:r>
      <w:r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галузь права. </w:t>
      </w:r>
    </w:p>
    <w:p w14:paraId="602A0514" w14:textId="46FFEAA4" w:rsidR="001B7D1C" w:rsidRDefault="001B7D1C" w:rsidP="001B7D1C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D1C">
        <w:rPr>
          <w:rFonts w:ascii="Times New Roman" w:hAnsi="Times New Roman" w:cs="Times New Roman"/>
          <w:sz w:val="28"/>
          <w:szCs w:val="28"/>
          <w:lang w:val="uk-UA"/>
        </w:rPr>
        <w:t>2. Предмет регулювання в адміністративно-проце</w:t>
      </w:r>
      <w:r w:rsidR="00356CD5">
        <w:rPr>
          <w:rFonts w:ascii="Times New Roman" w:hAnsi="Times New Roman" w:cs="Times New Roman"/>
          <w:sz w:val="28"/>
          <w:szCs w:val="28"/>
          <w:lang w:val="uk-UA"/>
        </w:rPr>
        <w:t xml:space="preserve">дурного </w:t>
      </w:r>
      <w:r w:rsidRPr="001B7D1C">
        <w:rPr>
          <w:rFonts w:ascii="Times New Roman" w:hAnsi="Times New Roman" w:cs="Times New Roman"/>
          <w:sz w:val="28"/>
          <w:szCs w:val="28"/>
          <w:lang w:val="uk-UA"/>
        </w:rPr>
        <w:t>прав</w:t>
      </w:r>
      <w:r w:rsidR="00356CD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59284D7" w14:textId="77777777" w:rsidR="00356CD5" w:rsidRDefault="001B7D1C" w:rsidP="001B7D1C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D1C">
        <w:rPr>
          <w:rFonts w:ascii="Times New Roman" w:hAnsi="Times New Roman" w:cs="Times New Roman"/>
          <w:sz w:val="28"/>
          <w:szCs w:val="28"/>
          <w:lang w:val="uk-UA"/>
        </w:rPr>
        <w:t>3. Метод регулювання в адміністративно-проце</w:t>
      </w:r>
      <w:r w:rsidR="00356CD5">
        <w:rPr>
          <w:rFonts w:ascii="Times New Roman" w:hAnsi="Times New Roman" w:cs="Times New Roman"/>
          <w:sz w:val="28"/>
          <w:szCs w:val="28"/>
          <w:lang w:val="uk-UA"/>
        </w:rPr>
        <w:t>дурному</w:t>
      </w:r>
      <w:r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 праві. </w:t>
      </w:r>
    </w:p>
    <w:p w14:paraId="03E31492" w14:textId="77777777" w:rsidR="00356CD5" w:rsidRDefault="001B7D1C" w:rsidP="001B7D1C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D1C">
        <w:rPr>
          <w:rFonts w:ascii="Times New Roman" w:hAnsi="Times New Roman" w:cs="Times New Roman"/>
          <w:sz w:val="28"/>
          <w:szCs w:val="28"/>
          <w:lang w:val="uk-UA"/>
        </w:rPr>
        <w:t>4. Адміністративно-проце</w:t>
      </w:r>
      <w:r w:rsidR="00356CD5">
        <w:rPr>
          <w:rFonts w:ascii="Times New Roman" w:hAnsi="Times New Roman" w:cs="Times New Roman"/>
          <w:sz w:val="28"/>
          <w:szCs w:val="28"/>
          <w:lang w:val="uk-UA"/>
        </w:rPr>
        <w:t xml:space="preserve">дурне право </w:t>
      </w:r>
      <w:r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як наука та навчальна дисципліна. </w:t>
      </w:r>
    </w:p>
    <w:p w14:paraId="1BDFC99E" w14:textId="77777777" w:rsidR="00356CD5" w:rsidRDefault="001B7D1C" w:rsidP="001B7D1C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D1C">
        <w:rPr>
          <w:rFonts w:ascii="Times New Roman" w:hAnsi="Times New Roman" w:cs="Times New Roman"/>
          <w:sz w:val="28"/>
          <w:szCs w:val="28"/>
          <w:lang w:val="uk-UA"/>
        </w:rPr>
        <w:t>5. Адміністративний процес та адміністративн</w:t>
      </w:r>
      <w:r w:rsidR="00356CD5">
        <w:rPr>
          <w:rFonts w:ascii="Times New Roman" w:hAnsi="Times New Roman" w:cs="Times New Roman"/>
          <w:sz w:val="28"/>
          <w:szCs w:val="28"/>
          <w:lang w:val="uk-UA"/>
        </w:rPr>
        <w:t>о-процедурне право</w:t>
      </w:r>
      <w:r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. Основні концепції адміністративного процесу. </w:t>
      </w:r>
    </w:p>
    <w:p w14:paraId="0B0464F6" w14:textId="77777777" w:rsidR="00356CD5" w:rsidRDefault="001B7D1C" w:rsidP="001B7D1C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356CD5">
        <w:rPr>
          <w:rFonts w:ascii="Times New Roman" w:hAnsi="Times New Roman" w:cs="Times New Roman"/>
          <w:sz w:val="28"/>
          <w:szCs w:val="28"/>
          <w:lang w:val="uk-UA"/>
        </w:rPr>
        <w:t>Принципи адміністративно-процедурного права.</w:t>
      </w:r>
    </w:p>
    <w:p w14:paraId="74DBDFB8" w14:textId="77777777" w:rsidR="00356CD5" w:rsidRDefault="001B7D1C" w:rsidP="00356CD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D1C">
        <w:rPr>
          <w:rFonts w:ascii="Times New Roman" w:hAnsi="Times New Roman" w:cs="Times New Roman"/>
          <w:sz w:val="28"/>
          <w:szCs w:val="28"/>
          <w:lang w:val="uk-UA"/>
        </w:rPr>
        <w:t>7. Адміністративно-проце</w:t>
      </w:r>
      <w:r w:rsidR="00356CD5">
        <w:rPr>
          <w:rFonts w:ascii="Times New Roman" w:hAnsi="Times New Roman" w:cs="Times New Roman"/>
          <w:sz w:val="28"/>
          <w:szCs w:val="28"/>
          <w:lang w:val="uk-UA"/>
        </w:rPr>
        <w:t xml:space="preserve">дурні </w:t>
      </w:r>
      <w:r w:rsidRPr="001B7D1C">
        <w:rPr>
          <w:rFonts w:ascii="Times New Roman" w:hAnsi="Times New Roman" w:cs="Times New Roman"/>
          <w:sz w:val="28"/>
          <w:szCs w:val="28"/>
          <w:lang w:val="uk-UA"/>
        </w:rPr>
        <w:t>норми: поняття, сутність та особливості.</w:t>
      </w:r>
    </w:p>
    <w:p w14:paraId="33B6D687" w14:textId="77777777" w:rsidR="00356CD5" w:rsidRDefault="00356CD5" w:rsidP="00356CD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B7D1C"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. Поняття, характерні риси адміністративних процедур. </w:t>
      </w:r>
    </w:p>
    <w:p w14:paraId="4013879D" w14:textId="77777777" w:rsidR="00356CD5" w:rsidRDefault="00356CD5" w:rsidP="00356CD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B7D1C"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. Принципи адміністративних процедур. 13. Поняття та предмет адміністративно-процедурного права. Адміністративно-процедурні норми, відносини. </w:t>
      </w:r>
    </w:p>
    <w:p w14:paraId="46F2253E" w14:textId="77777777" w:rsidR="00356CD5" w:rsidRDefault="00356CD5" w:rsidP="00356CD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1B7D1C"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. Система та джерела адміністративно-процедурного права: загальна, особлива частини. </w:t>
      </w:r>
    </w:p>
    <w:p w14:paraId="0C491F74" w14:textId="77777777" w:rsidR="00356CD5" w:rsidRDefault="001B7D1C" w:rsidP="00356CD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D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56CD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. Поняття суб’єктів адміністративно-процедурного права, їх види, основні ознаки. </w:t>
      </w:r>
    </w:p>
    <w:p w14:paraId="67259E51" w14:textId="77777777" w:rsidR="00356CD5" w:rsidRDefault="001B7D1C" w:rsidP="00356CD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D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56CD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. Класифікація адміністративних процедур. Теоретичне та практичне значення класифікації адміністративних процедур. </w:t>
      </w:r>
    </w:p>
    <w:p w14:paraId="0291B542" w14:textId="77777777" w:rsidR="00356CD5" w:rsidRDefault="001B7D1C" w:rsidP="00356CD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D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56CD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. Елементи адміністративних процедур. Теоретичне та практичне значення елементів адміністративної процедури. </w:t>
      </w:r>
    </w:p>
    <w:p w14:paraId="5960D8E4" w14:textId="77777777" w:rsidR="00356CD5" w:rsidRDefault="001B7D1C" w:rsidP="00356CD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D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56CD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. Стадії адміністративних процедур, їх характеристика. </w:t>
      </w:r>
    </w:p>
    <w:p w14:paraId="47A4DFA9" w14:textId="77777777" w:rsidR="00356CD5" w:rsidRDefault="001B7D1C" w:rsidP="00356CD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D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56CD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. Процес доказування в адміністративних процедурах: поняття та зміст. </w:t>
      </w:r>
    </w:p>
    <w:p w14:paraId="4330CFBB" w14:textId="77777777" w:rsidR="00356CD5" w:rsidRDefault="00356CD5" w:rsidP="00356CD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1B7D1C"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. Поняття доказів в адміністративних процедурах. Класифікація доказів. </w:t>
      </w:r>
    </w:p>
    <w:p w14:paraId="6682CA2B" w14:textId="77777777" w:rsidR="00356CD5" w:rsidRDefault="00356CD5" w:rsidP="00356CD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17</w:t>
      </w:r>
      <w:r w:rsidR="001B7D1C" w:rsidRPr="001B7D1C">
        <w:rPr>
          <w:rFonts w:ascii="Times New Roman" w:hAnsi="Times New Roman" w:cs="Times New Roman"/>
          <w:sz w:val="28"/>
          <w:szCs w:val="28"/>
          <w:lang w:val="uk-UA"/>
        </w:rPr>
        <w:t>. Поняття,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D1C"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види та основні риси адміністративно-правових актів. Вимоги, якім мають відповідати адміністративно-правові акти. </w:t>
      </w:r>
    </w:p>
    <w:p w14:paraId="0E01BB89" w14:textId="77777777" w:rsidR="00356CD5" w:rsidRDefault="00356CD5" w:rsidP="00356CD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1B7D1C"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. Загальна характеристика правотворчих процедур. Стадії правотворчих процедур. </w:t>
      </w:r>
    </w:p>
    <w:p w14:paraId="69A30D26" w14:textId="77777777" w:rsidR="00356CD5" w:rsidRDefault="00356CD5" w:rsidP="00356CD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1B7D1C"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. Адміністративна процедура з прийняття нормативно-правових актів Президента України. </w:t>
      </w:r>
    </w:p>
    <w:p w14:paraId="4AAB0BE9" w14:textId="77777777" w:rsidR="00356CD5" w:rsidRDefault="001B7D1C" w:rsidP="00356CD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D1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56CD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1B7D1C">
        <w:rPr>
          <w:rFonts w:ascii="Times New Roman" w:hAnsi="Times New Roman" w:cs="Times New Roman"/>
          <w:sz w:val="28"/>
          <w:szCs w:val="28"/>
          <w:lang w:val="uk-UA"/>
        </w:rPr>
        <w:t>. Процедура прийняття нормативних актів управління (</w:t>
      </w:r>
      <w:proofErr w:type="spellStart"/>
      <w:r w:rsidRPr="001B7D1C">
        <w:rPr>
          <w:rFonts w:ascii="Times New Roman" w:hAnsi="Times New Roman" w:cs="Times New Roman"/>
          <w:sz w:val="28"/>
          <w:szCs w:val="28"/>
          <w:lang w:val="uk-UA"/>
        </w:rPr>
        <w:t>нормотворення</w:t>
      </w:r>
      <w:proofErr w:type="spellEnd"/>
      <w:r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) та її нормативно-правове регулювання. </w:t>
      </w:r>
    </w:p>
    <w:p w14:paraId="31388E42" w14:textId="77777777" w:rsidR="00356CD5" w:rsidRDefault="001B7D1C" w:rsidP="00356CD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D1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56CD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. Поняття та основні ознаки адміністративних послуг. Класифікація адміністративних послуг. </w:t>
      </w:r>
    </w:p>
    <w:p w14:paraId="29C035DA" w14:textId="0E9318EF" w:rsidR="00356CD5" w:rsidRDefault="001B7D1C" w:rsidP="00356CD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D1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56CD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. Правові засади діяльності з надання адміністративних послуг. Органи, що уповноважені надавати адміністративні послуги та їх повноваження. </w:t>
      </w:r>
    </w:p>
    <w:p w14:paraId="728BE50A" w14:textId="24A543B2" w:rsidR="00356CD5" w:rsidRDefault="001B7D1C" w:rsidP="00356CD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D1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56CD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. Реєстраційні адміністративні процедури: види та особливості. </w:t>
      </w:r>
    </w:p>
    <w:p w14:paraId="27024CA2" w14:textId="1690A97A" w:rsidR="00356CD5" w:rsidRDefault="001B7D1C" w:rsidP="00356CD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D1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56CD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. Поняття дозвільної системи. Особливості стадій дозвільних процедур. </w:t>
      </w:r>
    </w:p>
    <w:p w14:paraId="00F1A81D" w14:textId="729DFA7C" w:rsidR="00356CD5" w:rsidRDefault="00356CD5" w:rsidP="00356CD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1B7D1C"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. Ліцензування. Юридичні передумови ліцензування. Стадії ліцензування. </w:t>
      </w:r>
    </w:p>
    <w:p w14:paraId="793E2C91" w14:textId="2D051040" w:rsidR="00356CD5" w:rsidRDefault="00356CD5" w:rsidP="00356CD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1B7D1C"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. Поняття контрольно-наглядових адміністративних процедур. Цілі, принципи та завдання. </w:t>
      </w:r>
    </w:p>
    <w:p w14:paraId="09F41014" w14:textId="00A7A098" w:rsidR="00356CD5" w:rsidRDefault="00356CD5" w:rsidP="00356CD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1B7D1C"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. Види контрольно-наглядових процедур. Співвідношення контролю та нагляду. Стадії контрольно-наглядових процедур. </w:t>
      </w:r>
    </w:p>
    <w:p w14:paraId="35CA9869" w14:textId="5A7B4F55" w:rsidR="00356CD5" w:rsidRDefault="00356CD5" w:rsidP="00356CD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1B7D1C"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. Нормативно-правове регулювання контрольно-наглядових адміністративних процедур. Суб’єкти контрольно-наглядових процедур. Їх правовий статус. </w:t>
      </w:r>
    </w:p>
    <w:p w14:paraId="67BFDC71" w14:textId="2B331B30" w:rsidR="00356CD5" w:rsidRDefault="00356CD5" w:rsidP="00356CD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1B7D1C"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. Поняття та види заохочувальних адміністративних процедур. </w:t>
      </w:r>
    </w:p>
    <w:p w14:paraId="1A97F798" w14:textId="3483F950" w:rsidR="00356CD5" w:rsidRDefault="001B7D1C" w:rsidP="00356CD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D1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56CD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. Правове регулювання, підстави, суб’єкти нагородних адміністративних процедур. Стадії нагородних адміністративних процедур. </w:t>
      </w:r>
    </w:p>
    <w:p w14:paraId="2460AB38" w14:textId="1358BB02" w:rsidR="00356CD5" w:rsidRDefault="001B7D1C" w:rsidP="00356CD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D1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56CD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. Поняття та значення адміністративних процедур </w:t>
      </w:r>
      <w:proofErr w:type="spellStart"/>
      <w:r w:rsidRPr="001B7D1C">
        <w:rPr>
          <w:rFonts w:ascii="Times New Roman" w:hAnsi="Times New Roman" w:cs="Times New Roman"/>
          <w:sz w:val="28"/>
          <w:szCs w:val="28"/>
          <w:lang w:val="uk-UA"/>
        </w:rPr>
        <w:t>внутрішньоорганізаційної</w:t>
      </w:r>
      <w:proofErr w:type="spellEnd"/>
      <w:r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органів публічного управління. </w:t>
      </w:r>
    </w:p>
    <w:p w14:paraId="4F942544" w14:textId="16421BA6" w:rsidR="00356CD5" w:rsidRDefault="001B7D1C" w:rsidP="00356CD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D1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56CD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. Види та стадії адміністративних процедур внутрішньо-організаційної діяльності органів публічного управління. </w:t>
      </w:r>
    </w:p>
    <w:p w14:paraId="51DD26E2" w14:textId="7B08C6D7" w:rsidR="00356CD5" w:rsidRDefault="001B7D1C" w:rsidP="00356CD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D1C"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356CD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. Поняття та ознаки звернень громадян. Класифікація звернень громадян. </w:t>
      </w:r>
    </w:p>
    <w:p w14:paraId="1B7E898A" w14:textId="7C01E359" w:rsidR="00356CD5" w:rsidRDefault="001B7D1C" w:rsidP="00356CD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D1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56CD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. Нормативно-правове регулювання процедури з розгляду звернень громадян. Вимоги, що ставляться до звернень громадян. </w:t>
      </w:r>
    </w:p>
    <w:p w14:paraId="54A3E966" w14:textId="58EFA03D" w:rsidR="00356CD5" w:rsidRDefault="00356CD5" w:rsidP="00356CD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1B7D1C"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. Стадії процедури з розгляду звернень громадян. Строки та суб’єкти процедури з розгляду звернень громадян, їх права та обов’язки. </w:t>
      </w:r>
    </w:p>
    <w:p w14:paraId="7163CB3A" w14:textId="53B32DA6" w:rsidR="00356CD5" w:rsidRDefault="00356CD5" w:rsidP="00356CD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1B7D1C"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. Поняття і особливості провадження у справах про адміністративні правопорушення: правове регулювання, завдання та принципи. </w:t>
      </w:r>
    </w:p>
    <w:p w14:paraId="53DF7A85" w14:textId="79A915A7" w:rsidR="00356CD5" w:rsidRDefault="00356CD5" w:rsidP="00356CD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1B7D1C"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. Види провадження у справах про адміністративні правопорушення. Стадії провадження. </w:t>
      </w:r>
    </w:p>
    <w:p w14:paraId="32F1CE29" w14:textId="14A77775" w:rsidR="00356CD5" w:rsidRDefault="00356CD5" w:rsidP="00356CD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1B7D1C"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. Документи провадження у справах про адміністративні правопорушення. Вимоги до них. </w:t>
      </w:r>
    </w:p>
    <w:p w14:paraId="75E58DCF" w14:textId="063AFA0F" w:rsidR="00356CD5" w:rsidRDefault="00356CD5" w:rsidP="00356CD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1B7D1C"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. Суб’єкти та учасники провадження у справах про адміністративні правопорушення. Їх правовий статус. </w:t>
      </w:r>
    </w:p>
    <w:p w14:paraId="3CC01A13" w14:textId="1E6D129F" w:rsidR="00356CD5" w:rsidRDefault="001B7D1C" w:rsidP="00356CD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D1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56CD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. Дисциплінарна відповідальність в адміністративному праві та її підстави. </w:t>
      </w:r>
    </w:p>
    <w:p w14:paraId="2EBA27EF" w14:textId="3FB05086" w:rsidR="00356CD5" w:rsidRDefault="001B7D1C" w:rsidP="00356CD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D1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56CD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. Види дисциплінарних процедур. Стадії дисциплінарних процедур. </w:t>
      </w:r>
    </w:p>
    <w:p w14:paraId="6C6E3327" w14:textId="371218AB" w:rsidR="00356CD5" w:rsidRDefault="001B7D1C" w:rsidP="00356CD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D1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56CD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. Дисциплінарна процедура стосовно державних службовців. Службове розслідування. </w:t>
      </w:r>
    </w:p>
    <w:p w14:paraId="45BDED74" w14:textId="2E9E6116" w:rsidR="00356CD5" w:rsidRDefault="001B7D1C" w:rsidP="00356CD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D1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56CD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. Дисциплінарна процедура стосовно працівників прокуратури. </w:t>
      </w:r>
    </w:p>
    <w:p w14:paraId="3CA96E25" w14:textId="37C52D7F" w:rsidR="00356CD5" w:rsidRDefault="001B7D1C" w:rsidP="00356CD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D1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56CD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. Дисциплінарна процедура стосовно суддів. </w:t>
      </w:r>
    </w:p>
    <w:p w14:paraId="7304E1B7" w14:textId="5435833F" w:rsidR="00356CD5" w:rsidRDefault="00356CD5" w:rsidP="00356CD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45</w:t>
      </w:r>
      <w:r w:rsidR="001B7D1C"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. Дисциплінарна процедура стосовно працівників органів внутрішніх справ. </w:t>
      </w:r>
    </w:p>
    <w:p w14:paraId="3BEC1439" w14:textId="3C46A091" w:rsidR="00356CD5" w:rsidRDefault="00356CD5" w:rsidP="00356CD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46</w:t>
      </w:r>
      <w:r w:rsidR="001B7D1C"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. Дисциплінарна процедура стосовно військовослужбовців. </w:t>
      </w:r>
    </w:p>
    <w:p w14:paraId="40D2D01E" w14:textId="56698A92" w:rsidR="00356CD5" w:rsidRDefault="00356CD5" w:rsidP="00356CD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1B7D1C"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. Дисциплінарна процедура стосовно осіб, що відбувають покарання у виправно-трудових установах. </w:t>
      </w:r>
    </w:p>
    <w:p w14:paraId="5F3E32CB" w14:textId="0877A922" w:rsidR="00356CD5" w:rsidRDefault="00356CD5" w:rsidP="00356CD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1B7D1C"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. Поняття та правові засади виконавчого провадження. Рішення, що підлягають примусовому виконанню. </w:t>
      </w:r>
    </w:p>
    <w:p w14:paraId="679096E3" w14:textId="58772755" w:rsidR="00356CD5" w:rsidRDefault="00356CD5" w:rsidP="00356CD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1B7D1C"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. Суб’єкти виконавчого провадження. Їх правовий статус. </w:t>
      </w:r>
    </w:p>
    <w:p w14:paraId="6A03663F" w14:textId="494F3C24" w:rsidR="00356CD5" w:rsidRDefault="001B7D1C" w:rsidP="00356CD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D1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56CD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1B7D1C">
        <w:rPr>
          <w:rFonts w:ascii="Times New Roman" w:hAnsi="Times New Roman" w:cs="Times New Roman"/>
          <w:sz w:val="28"/>
          <w:szCs w:val="28"/>
          <w:lang w:val="uk-UA"/>
        </w:rPr>
        <w:t xml:space="preserve">. Поняття виконавчих документів та вимоги до них. </w:t>
      </w:r>
    </w:p>
    <w:p w14:paraId="0D6ECCA6" w14:textId="7FC308D1" w:rsidR="0035033C" w:rsidRPr="001B7D1C" w:rsidRDefault="0035033C" w:rsidP="00356CD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5033C" w:rsidRPr="001B7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E3"/>
    <w:rsid w:val="001B7D1C"/>
    <w:rsid w:val="0035033C"/>
    <w:rsid w:val="00356CD5"/>
    <w:rsid w:val="007E5161"/>
    <w:rsid w:val="00AC1AE3"/>
    <w:rsid w:val="00C74887"/>
    <w:rsid w:val="00FD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C5A6"/>
  <w15:chartTrackingRefBased/>
  <w15:docId w15:val="{8AB0B128-7707-4FE0-8929-F4B75962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7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2021-04-23T14:31:00Z</dcterms:created>
  <dcterms:modified xsi:type="dcterms:W3CDTF">2022-01-13T10:28:00Z</dcterms:modified>
</cp:coreProperties>
</file>