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DD" w:rsidRPr="00387063" w:rsidRDefault="006256DD" w:rsidP="006256D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256DD" w:rsidRPr="00387063" w:rsidRDefault="006256DD" w:rsidP="006256D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ТЕМИ ДЛЯ ІНДИВІДУАЛЬНОГО НАУКОВО-ДОСЛІДНОГО ЗАВДАННЯ</w:t>
      </w:r>
    </w:p>
    <w:p w:rsidR="00453521" w:rsidRPr="00387063" w:rsidRDefault="00453521" w:rsidP="004535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256DD" w:rsidRPr="00387063" w:rsidRDefault="006256DD" w:rsidP="00282A8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Поняття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сутність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предмет </w:t>
      </w:r>
      <w:r w:rsidRPr="0038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тактико-спеціальної </w:t>
      </w:r>
      <w:proofErr w:type="gramStart"/>
      <w:r w:rsidRPr="0038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gramEnd"/>
      <w:r w:rsidRPr="0038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ідготовки</w:t>
      </w:r>
      <w:r w:rsidRPr="0038706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56DD" w:rsidRPr="00387063" w:rsidRDefault="006256DD" w:rsidP="00282A8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Завдання, зміст та</w:t>
      </w:r>
      <w:r w:rsidRPr="0038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принципи тактико-спеціальної підготовки</w:t>
      </w:r>
      <w:r w:rsidRPr="0038706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256DD" w:rsidRPr="00387063" w:rsidRDefault="006256DD" w:rsidP="00282A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Зміст понять що використовуються в </w:t>
      </w:r>
      <w:r w:rsidRPr="0038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тактико-спеціальній підготовці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521" w:rsidRPr="00387063" w:rsidRDefault="00453521" w:rsidP="00282A89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П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ринципи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фізичної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поліцейським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53521" w:rsidRPr="00387063" w:rsidRDefault="00453521" w:rsidP="00282A89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Вимоги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законодавства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України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фізичної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працівниками правоохоронного органу.</w:t>
      </w:r>
    </w:p>
    <w:p w:rsidR="00453521" w:rsidRPr="00387063" w:rsidRDefault="00453521" w:rsidP="00282A89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фізичної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сили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працівниками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правоохоронних органі</w:t>
      </w:r>
      <w:proofErr w:type="gram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proofErr w:type="gramEnd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82A89" w:rsidRPr="00387063" w:rsidRDefault="00453521" w:rsidP="00282A89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Правові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ідстави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вогнепальної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зброї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proofErr w:type="spellEnd"/>
    </w:p>
    <w:p w:rsidR="00282A89" w:rsidRPr="00387063" w:rsidRDefault="00282A89" w:rsidP="00282A89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8.</w:t>
      </w:r>
      <w:r w:rsidRPr="00387063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Процесуальні підстави затримання.</w:t>
      </w:r>
    </w:p>
    <w:p w:rsidR="00282A89" w:rsidRPr="00387063" w:rsidRDefault="00282A89" w:rsidP="00282A89">
      <w:pPr>
        <w:pStyle w:val="HTML0"/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9.Класифікація підстав та етапи затримання.</w:t>
      </w:r>
    </w:p>
    <w:p w:rsidR="00282A89" w:rsidRPr="00387063" w:rsidRDefault="00282A89" w:rsidP="00282A89">
      <w:pPr>
        <w:pStyle w:val="HTML0"/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10.Алгоритм дій при затриманні.</w:t>
      </w:r>
    </w:p>
    <w:p w:rsidR="00282A89" w:rsidRPr="00387063" w:rsidRDefault="00282A89" w:rsidP="00282A89">
      <w:pPr>
        <w:pStyle w:val="HTML0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11.Ситуації затримання за наявності різних підстав.</w:t>
      </w:r>
    </w:p>
    <w:p w:rsidR="00B54BAA" w:rsidRPr="00387063" w:rsidRDefault="00282A89" w:rsidP="00B54BAA">
      <w:pPr>
        <w:pStyle w:val="HTML0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  <w:t>12.Доставлення до поліції.</w:t>
      </w:r>
    </w:p>
    <w:p w:rsidR="00B54BAA" w:rsidRPr="00387063" w:rsidRDefault="00B54BAA" w:rsidP="00B54BAA">
      <w:pPr>
        <w:pStyle w:val="HTML0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sz w:val="24"/>
          <w:szCs w:val="24"/>
        </w:rPr>
        <w:t>13.</w:t>
      </w:r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Види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ситуаціїй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загрози застосування зброї та алгоритм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дій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співробітника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правоохоронного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органу.</w:t>
      </w:r>
    </w:p>
    <w:p w:rsidR="00B54BAA" w:rsidRPr="00387063" w:rsidRDefault="00B54BAA" w:rsidP="00B54BAA">
      <w:pPr>
        <w:pStyle w:val="HTML0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sz w:val="24"/>
          <w:szCs w:val="24"/>
        </w:rPr>
        <w:t>14.</w:t>
      </w:r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Порядок дій при ситуації загрози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співробітнику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правоохоронного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органу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ножем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B54BAA" w:rsidRPr="00387063" w:rsidRDefault="00B54BAA" w:rsidP="00B54BAA">
      <w:pPr>
        <w:pStyle w:val="HTML0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15. Деякі варіанти дій правопорушника при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нападі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з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ножем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B54BAA" w:rsidRPr="00387063" w:rsidRDefault="00B54BAA" w:rsidP="00B54BAA">
      <w:pPr>
        <w:pStyle w:val="HTML0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16. Напад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правопорушника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з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202124"/>
          <w:sz w:val="24"/>
          <w:szCs w:val="24"/>
        </w:rPr>
        <w:t>іншими</w:t>
      </w:r>
      <w:proofErr w:type="spellEnd"/>
      <w:r w:rsidRPr="00387063">
        <w:rPr>
          <w:rFonts w:ascii="Times New Roman" w:hAnsi="Times New Roman" w:cs="Times New Roman"/>
          <w:color w:val="202124"/>
          <w:sz w:val="24"/>
          <w:szCs w:val="24"/>
        </w:rPr>
        <w:t xml:space="preserve"> предметами.</w:t>
      </w:r>
    </w:p>
    <w:p w:rsidR="00B54BAA" w:rsidRPr="00387063" w:rsidRDefault="00B54BAA" w:rsidP="00B54BAA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17. Процесуальні види затримання згідно КПК України.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Затримання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уповноваженою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службовою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особою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54BAA" w:rsidRPr="00387063" w:rsidRDefault="00B54BAA" w:rsidP="00B54BAA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18.</w:t>
      </w:r>
      <w:r w:rsidRPr="003870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Алгоритми дій при п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ереслідування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затриманн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вчинили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кримінальне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color w:val="000000" w:themeColor="text1"/>
          <w:sz w:val="24"/>
          <w:szCs w:val="24"/>
        </w:rPr>
        <w:t>правопорушення</w:t>
      </w:r>
      <w:proofErr w:type="spellEnd"/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387063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затримання іноземців.</w:t>
      </w:r>
    </w:p>
    <w:p w:rsidR="00B54BAA" w:rsidRPr="00387063" w:rsidRDefault="00B54BAA" w:rsidP="00B54BAA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19.</w:t>
      </w:r>
      <w:r w:rsidRPr="00387063">
        <w:rPr>
          <w:rFonts w:ascii="Times New Roman" w:hAnsi="Times New Roman" w:cs="Times New Roman"/>
          <w:sz w:val="24"/>
          <w:szCs w:val="24"/>
          <w:lang w:val="uk-UA"/>
        </w:rPr>
        <w:t xml:space="preserve">  Методика та порядок дій проведення поверхневої перевірки </w:t>
      </w:r>
      <w:proofErr w:type="spellStart"/>
      <w:r w:rsidRPr="00387063">
        <w:rPr>
          <w:rFonts w:ascii="Times New Roman" w:hAnsi="Times New Roman" w:cs="Times New Roman"/>
          <w:sz w:val="24"/>
          <w:szCs w:val="24"/>
        </w:rPr>
        <w:t>затриманого</w:t>
      </w:r>
      <w:proofErr w:type="spellEnd"/>
      <w:r w:rsidRPr="003870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38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sz w:val="24"/>
          <w:szCs w:val="24"/>
        </w:rPr>
        <w:t>обшук</w:t>
      </w:r>
      <w:proofErr w:type="spellEnd"/>
      <w:r w:rsidRPr="00387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4BAA" w:rsidRPr="00387063" w:rsidRDefault="00B54BAA" w:rsidP="00B54BAA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sz w:val="24"/>
          <w:szCs w:val="24"/>
          <w:lang w:val="uk-UA"/>
        </w:rPr>
        <w:t xml:space="preserve">20. Правові підстави та тактика дій  при </w:t>
      </w:r>
      <w:proofErr w:type="spellStart"/>
      <w:r w:rsidRPr="00387063">
        <w:rPr>
          <w:rFonts w:ascii="Times New Roman" w:hAnsi="Times New Roman" w:cs="Times New Roman"/>
          <w:sz w:val="24"/>
          <w:szCs w:val="24"/>
          <w:lang w:val="uk-UA"/>
        </w:rPr>
        <w:t>доставленні</w:t>
      </w:r>
      <w:proofErr w:type="spellEnd"/>
      <w:r w:rsidRPr="00387063">
        <w:rPr>
          <w:rFonts w:ascii="Times New Roman" w:hAnsi="Times New Roman" w:cs="Times New Roman"/>
          <w:sz w:val="24"/>
          <w:szCs w:val="24"/>
          <w:lang w:val="uk-UA"/>
        </w:rPr>
        <w:t xml:space="preserve"> правопорушника до територіального підрозділу. </w:t>
      </w:r>
    </w:p>
    <w:p w:rsidR="00506BB4" w:rsidRPr="00387063" w:rsidRDefault="00506BB4" w:rsidP="00506BB4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sz w:val="24"/>
          <w:szCs w:val="24"/>
          <w:lang w:val="uk-UA"/>
        </w:rPr>
        <w:t xml:space="preserve">21.Психілогічні особливості дій працівників правоохоронних органів </w:t>
      </w:r>
      <w:r w:rsidRPr="0038706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87063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38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38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063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387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6BB4" w:rsidRPr="00387063" w:rsidRDefault="00506BB4" w:rsidP="00506BB4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87063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Pr="003870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87063">
        <w:rPr>
          <w:rFonts w:ascii="Times New Roman" w:hAnsi="Times New Roman" w:cs="Times New Roman"/>
          <w:sz w:val="24"/>
          <w:szCs w:val="24"/>
          <w:lang w:val="uk-UA"/>
        </w:rPr>
        <w:t>Вербальний самозахист та процес комунікації</w:t>
      </w:r>
      <w:r w:rsidR="00CB5AEB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 правоохоронного органу</w:t>
      </w:r>
      <w:r w:rsidRPr="00387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6BB4" w:rsidRPr="00387063" w:rsidRDefault="00506BB4" w:rsidP="00B54BAA">
      <w:pPr>
        <w:spacing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54BAA" w:rsidRPr="00387063" w:rsidRDefault="00B54BAA" w:rsidP="00B54BAA">
      <w:pPr>
        <w:pStyle w:val="HTML0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/>
        </w:rPr>
      </w:pPr>
    </w:p>
    <w:p w:rsidR="00B54BAA" w:rsidRPr="00387063" w:rsidRDefault="00B54BAA" w:rsidP="00282A89">
      <w:pPr>
        <w:pStyle w:val="HTML0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453521" w:rsidRPr="00387063" w:rsidRDefault="00453521" w:rsidP="00282A89">
      <w:pPr>
        <w:spacing w:after="0"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53521" w:rsidRPr="00387063" w:rsidRDefault="00453521" w:rsidP="00453521">
      <w:pPr>
        <w:spacing w:line="24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53521" w:rsidRPr="00387063" w:rsidRDefault="00453521" w:rsidP="006256D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256DD" w:rsidRPr="00387063" w:rsidRDefault="006256DD" w:rsidP="006256D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387063" w:rsidRDefault="007C318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8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7795"/>
    <w:multiLevelType w:val="hybridMultilevel"/>
    <w:tmpl w:val="EFF4E4DA"/>
    <w:lvl w:ilvl="0" w:tplc="1F2882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56DD"/>
    <w:rsid w:val="00282A89"/>
    <w:rsid w:val="00387063"/>
    <w:rsid w:val="00453521"/>
    <w:rsid w:val="00506BB4"/>
    <w:rsid w:val="006256DD"/>
    <w:rsid w:val="007C3184"/>
    <w:rsid w:val="00B54BAA"/>
    <w:rsid w:val="00C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2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82A89"/>
    <w:rPr>
      <w:rFonts w:ascii="Courier New" w:hAnsi="Courier New" w:cs="Courier New"/>
      <w:color w:val="000000"/>
      <w:sz w:val="21"/>
      <w:szCs w:val="21"/>
    </w:rPr>
  </w:style>
  <w:style w:type="paragraph" w:styleId="HTML0">
    <w:name w:val="HTML Preformatted"/>
    <w:basedOn w:val="a"/>
    <w:link w:val="HTML"/>
    <w:uiPriority w:val="99"/>
    <w:rsid w:val="00282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82A89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unhideWhenUsed/>
    <w:rsid w:val="00B5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9</cp:revision>
  <dcterms:created xsi:type="dcterms:W3CDTF">2022-01-13T15:35:00Z</dcterms:created>
  <dcterms:modified xsi:type="dcterms:W3CDTF">2022-01-13T15:43:00Z</dcterms:modified>
</cp:coreProperties>
</file>