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CD" w:rsidRDefault="00542A8A" w:rsidP="00542A8A">
      <w:pPr>
        <w:spacing w:after="120"/>
        <w:jc w:val="center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 xml:space="preserve">Стислий зміст лекції </w:t>
      </w:r>
      <w:bookmarkStart w:id="0" w:name="_GoBack"/>
      <w:bookmarkEnd w:id="0"/>
      <w:r w:rsidR="00EB5C5F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11</w:t>
      </w:r>
    </w:p>
    <w:p w:rsidR="00542A8A" w:rsidRPr="00EB5C5F" w:rsidRDefault="00EB5C5F" w:rsidP="00542A8A">
      <w:pPr>
        <w:spacing w:after="0"/>
        <w:jc w:val="center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zh-CN"/>
        </w:rPr>
      </w:pPr>
      <w:r w:rsidRPr="00EB5C5F">
        <w:rPr>
          <w:rFonts w:ascii="Times New Roman" w:eastAsia="SimSun" w:hAnsi="Times New Roman" w:cs="Times New Roman"/>
          <w:b/>
          <w:i/>
          <w:color w:val="333333"/>
          <w:sz w:val="28"/>
          <w:szCs w:val="28"/>
        </w:rPr>
        <w:t>Проблемно-смислові виміри шекспірівської версії античного сюжету</w:t>
      </w:r>
    </w:p>
    <w:p w:rsidR="00542A8A" w:rsidRPr="00C129F4" w:rsidRDefault="00542A8A" w:rsidP="00542A8A">
      <w:pPr>
        <w:spacing w:after="8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Сюжет про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Коріолана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у «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Прарлельних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життєписах» Плутарха т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а його трансформація у п’єсі В. 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Шекспіра. Міфологізація постаті історичного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КаяМарціяКоріолана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: зрадник чи ніцшеанська надлюдина (Діонісій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Галікарнаський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Плутарх, Шекспір, Бертольд Брехт, Томас Еліот, художники, композитори, театральні і кінорежисери). Кореляція сюжету з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Єлизаветинсько-яковинським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контекстом (захоплення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греко-римською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військовою доблестю, народні бунти, спричинені голодом).</w:t>
      </w:r>
    </w:p>
    <w:p w:rsidR="00542A8A" w:rsidRPr="00C129F4" w:rsidRDefault="00542A8A" w:rsidP="00542A8A">
      <w:pPr>
        <w:spacing w:after="8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Проблемно-смислові виміри шекспірівської версії античного сюжету : філософський (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екзистенційна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криза сильної особистості),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соціополітичний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(самодостатній лідер і народні маси), політологічний (маніпулятивні стратегії трибунів, поразка сенату, «зворотній бік» великої політики), психологічний (травма, спричинена кризою ідентичності, драма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екзилю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 безпідставні звинувачення у зраді як поштовх до реальної зради ), гендерний (вплив матері на структуру особистості і долю героя, стосунки між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Коріоланом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та полководцем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вольсків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Авфідієм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), ідеологічний (небезпека перетворення сильного лідера на диктатора), алегоричний (байка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Мененія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про бунт частин тіла проти живота та розгляд  казусу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Коріолана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крізь призму тілесності), приватно-інтимний (стосунки у сімейному трикутнику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Волумнія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КайМарцій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– Вергілія) і навіть педагогічний (ціннісні уявлення і характер Малого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Марція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– сина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Коріолана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). </w:t>
      </w:r>
    </w:p>
    <w:p w:rsidR="00542A8A" w:rsidRPr="00C129F4" w:rsidRDefault="00542A8A" w:rsidP="00542A8A">
      <w:pPr>
        <w:spacing w:after="8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Влада і авторитет, автократія і демократія, політичні процеси та їх мотивація. Психологічні передумови злету і падіння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КаяМарція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проблема ідентичності протагоніста: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римськість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«старого» зразка, 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маскулінність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гомоеротизм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військова честь. Політичне тіло як концептуальна метафора ( байка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Мененія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Дія 1, сцена 1) , анімалістична тропіка.</w:t>
      </w:r>
    </w:p>
    <w:p w:rsidR="00542A8A" w:rsidRDefault="00542A8A" w:rsidP="00542A8A">
      <w:pPr>
        <w:spacing w:after="80" w:line="187" w:lineRule="atLeast"/>
        <w:ind w:firstLine="709"/>
        <w:jc w:val="both"/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</w:t>
      </w:r>
    </w:p>
    <w:sectPr w:rsidR="00542A8A" w:rsidSect="003029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542A8A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F2E"/>
    <w:rsid w:val="000A7084"/>
    <w:rsid w:val="000B6725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26D6"/>
    <w:rsid w:val="0015313F"/>
    <w:rsid w:val="00153CCD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F1E54"/>
    <w:rsid w:val="001F5464"/>
    <w:rsid w:val="001F5A5A"/>
    <w:rsid w:val="001F76CA"/>
    <w:rsid w:val="00206C16"/>
    <w:rsid w:val="00212D9E"/>
    <w:rsid w:val="0021678E"/>
    <w:rsid w:val="002217E8"/>
    <w:rsid w:val="0022259F"/>
    <w:rsid w:val="00225F5C"/>
    <w:rsid w:val="00234E22"/>
    <w:rsid w:val="00235E30"/>
    <w:rsid w:val="00235F07"/>
    <w:rsid w:val="00236EA5"/>
    <w:rsid w:val="00240EFE"/>
    <w:rsid w:val="00245CFA"/>
    <w:rsid w:val="00250ED4"/>
    <w:rsid w:val="00251304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6765"/>
    <w:rsid w:val="00296C9F"/>
    <w:rsid w:val="002A2EB8"/>
    <w:rsid w:val="002A356B"/>
    <w:rsid w:val="002A576C"/>
    <w:rsid w:val="002A648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402F"/>
    <w:rsid w:val="002F4793"/>
    <w:rsid w:val="002F7807"/>
    <w:rsid w:val="003024AE"/>
    <w:rsid w:val="003029A1"/>
    <w:rsid w:val="00306348"/>
    <w:rsid w:val="00306540"/>
    <w:rsid w:val="003070F4"/>
    <w:rsid w:val="00310701"/>
    <w:rsid w:val="003131F1"/>
    <w:rsid w:val="00316050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A5BD0"/>
    <w:rsid w:val="004B0B34"/>
    <w:rsid w:val="004B1C28"/>
    <w:rsid w:val="004B28EF"/>
    <w:rsid w:val="004B6E37"/>
    <w:rsid w:val="004C3199"/>
    <w:rsid w:val="004D6D9B"/>
    <w:rsid w:val="004E1FA7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318B6"/>
    <w:rsid w:val="00533787"/>
    <w:rsid w:val="005376EB"/>
    <w:rsid w:val="00537B2D"/>
    <w:rsid w:val="00537E31"/>
    <w:rsid w:val="00540E5F"/>
    <w:rsid w:val="005427EC"/>
    <w:rsid w:val="00542A8A"/>
    <w:rsid w:val="00542AF0"/>
    <w:rsid w:val="005435AB"/>
    <w:rsid w:val="00543647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DB9"/>
    <w:rsid w:val="005B6DA7"/>
    <w:rsid w:val="005C091C"/>
    <w:rsid w:val="005C0CFB"/>
    <w:rsid w:val="005C2F40"/>
    <w:rsid w:val="005C3099"/>
    <w:rsid w:val="005C67DD"/>
    <w:rsid w:val="005D1F09"/>
    <w:rsid w:val="005D2CDB"/>
    <w:rsid w:val="005E13AE"/>
    <w:rsid w:val="005E14C5"/>
    <w:rsid w:val="005E7387"/>
    <w:rsid w:val="005E74B3"/>
    <w:rsid w:val="005F15B6"/>
    <w:rsid w:val="005F414E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BA5"/>
    <w:rsid w:val="006534CB"/>
    <w:rsid w:val="0065392D"/>
    <w:rsid w:val="00654AD5"/>
    <w:rsid w:val="006603E9"/>
    <w:rsid w:val="00661E80"/>
    <w:rsid w:val="00665CBF"/>
    <w:rsid w:val="006662A5"/>
    <w:rsid w:val="00670E9A"/>
    <w:rsid w:val="00671F95"/>
    <w:rsid w:val="006841CE"/>
    <w:rsid w:val="00685D6A"/>
    <w:rsid w:val="006906E4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EC8"/>
    <w:rsid w:val="00777F00"/>
    <w:rsid w:val="00790A51"/>
    <w:rsid w:val="00791930"/>
    <w:rsid w:val="007933ED"/>
    <w:rsid w:val="00794BFF"/>
    <w:rsid w:val="00795BE6"/>
    <w:rsid w:val="0079761A"/>
    <w:rsid w:val="00797F1D"/>
    <w:rsid w:val="007A6834"/>
    <w:rsid w:val="007B4A25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70BE"/>
    <w:rsid w:val="007D767D"/>
    <w:rsid w:val="007E09EE"/>
    <w:rsid w:val="007E166B"/>
    <w:rsid w:val="007E5697"/>
    <w:rsid w:val="007E7934"/>
    <w:rsid w:val="007F1ACF"/>
    <w:rsid w:val="007F1D5A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32102"/>
    <w:rsid w:val="008341CC"/>
    <w:rsid w:val="00836B97"/>
    <w:rsid w:val="00836E28"/>
    <w:rsid w:val="00840232"/>
    <w:rsid w:val="0084200B"/>
    <w:rsid w:val="00845C07"/>
    <w:rsid w:val="0084668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438F"/>
    <w:rsid w:val="00876112"/>
    <w:rsid w:val="008773F3"/>
    <w:rsid w:val="00883CC5"/>
    <w:rsid w:val="00886D5F"/>
    <w:rsid w:val="00887BD4"/>
    <w:rsid w:val="008901F4"/>
    <w:rsid w:val="00892528"/>
    <w:rsid w:val="008944AA"/>
    <w:rsid w:val="00894E01"/>
    <w:rsid w:val="00895A1B"/>
    <w:rsid w:val="00895AB2"/>
    <w:rsid w:val="00895B4C"/>
    <w:rsid w:val="008967B8"/>
    <w:rsid w:val="00897714"/>
    <w:rsid w:val="008A00D9"/>
    <w:rsid w:val="008A0F76"/>
    <w:rsid w:val="008A1FDD"/>
    <w:rsid w:val="008A3E58"/>
    <w:rsid w:val="008A53C1"/>
    <w:rsid w:val="008A5E1F"/>
    <w:rsid w:val="008A7DC1"/>
    <w:rsid w:val="008B0549"/>
    <w:rsid w:val="008B15C7"/>
    <w:rsid w:val="008B1E94"/>
    <w:rsid w:val="008B6905"/>
    <w:rsid w:val="008B7624"/>
    <w:rsid w:val="008C6C0C"/>
    <w:rsid w:val="008D1A3D"/>
    <w:rsid w:val="008D4BCE"/>
    <w:rsid w:val="008D4C5A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3D6"/>
    <w:rsid w:val="00906913"/>
    <w:rsid w:val="00911267"/>
    <w:rsid w:val="00911881"/>
    <w:rsid w:val="0091504E"/>
    <w:rsid w:val="00917380"/>
    <w:rsid w:val="009215CD"/>
    <w:rsid w:val="009253D2"/>
    <w:rsid w:val="009272C3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71BE"/>
    <w:rsid w:val="00967AD3"/>
    <w:rsid w:val="009734E7"/>
    <w:rsid w:val="00973EF2"/>
    <w:rsid w:val="0097540B"/>
    <w:rsid w:val="00976581"/>
    <w:rsid w:val="009864F6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6037"/>
    <w:rsid w:val="00A074F9"/>
    <w:rsid w:val="00A108D6"/>
    <w:rsid w:val="00A10D83"/>
    <w:rsid w:val="00A11D5C"/>
    <w:rsid w:val="00A138B7"/>
    <w:rsid w:val="00A21845"/>
    <w:rsid w:val="00A229BF"/>
    <w:rsid w:val="00A23819"/>
    <w:rsid w:val="00A24303"/>
    <w:rsid w:val="00A24BD7"/>
    <w:rsid w:val="00A24ED7"/>
    <w:rsid w:val="00A25255"/>
    <w:rsid w:val="00A278E9"/>
    <w:rsid w:val="00A27D1B"/>
    <w:rsid w:val="00A37A1E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3C80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62AE"/>
    <w:rsid w:val="00B373E2"/>
    <w:rsid w:val="00B43379"/>
    <w:rsid w:val="00B43C5C"/>
    <w:rsid w:val="00B442F2"/>
    <w:rsid w:val="00B45E5F"/>
    <w:rsid w:val="00B60C2B"/>
    <w:rsid w:val="00B713F0"/>
    <w:rsid w:val="00B72FAF"/>
    <w:rsid w:val="00B73425"/>
    <w:rsid w:val="00B833E7"/>
    <w:rsid w:val="00B83D4D"/>
    <w:rsid w:val="00B85B43"/>
    <w:rsid w:val="00B862D0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16EC5"/>
    <w:rsid w:val="00C2017E"/>
    <w:rsid w:val="00C20271"/>
    <w:rsid w:val="00C30D52"/>
    <w:rsid w:val="00C3328A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3CAA"/>
    <w:rsid w:val="00CF105D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A03CD"/>
    <w:rsid w:val="00DA0B3F"/>
    <w:rsid w:val="00DA13A6"/>
    <w:rsid w:val="00DA386A"/>
    <w:rsid w:val="00DA3F0B"/>
    <w:rsid w:val="00DA43F0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D42"/>
    <w:rsid w:val="00E1140B"/>
    <w:rsid w:val="00E137F8"/>
    <w:rsid w:val="00E13F70"/>
    <w:rsid w:val="00E15164"/>
    <w:rsid w:val="00E157D5"/>
    <w:rsid w:val="00E162A1"/>
    <w:rsid w:val="00E16B45"/>
    <w:rsid w:val="00E24873"/>
    <w:rsid w:val="00E317C9"/>
    <w:rsid w:val="00E328A4"/>
    <w:rsid w:val="00E329AF"/>
    <w:rsid w:val="00E32EE7"/>
    <w:rsid w:val="00E4087D"/>
    <w:rsid w:val="00E41D56"/>
    <w:rsid w:val="00E46CFA"/>
    <w:rsid w:val="00E46F78"/>
    <w:rsid w:val="00E55AA3"/>
    <w:rsid w:val="00E603FB"/>
    <w:rsid w:val="00E62209"/>
    <w:rsid w:val="00E6327F"/>
    <w:rsid w:val="00E65634"/>
    <w:rsid w:val="00E72F1F"/>
    <w:rsid w:val="00E73C47"/>
    <w:rsid w:val="00E74458"/>
    <w:rsid w:val="00E74C45"/>
    <w:rsid w:val="00E807A8"/>
    <w:rsid w:val="00E810ED"/>
    <w:rsid w:val="00E814AE"/>
    <w:rsid w:val="00E81FE6"/>
    <w:rsid w:val="00E841B2"/>
    <w:rsid w:val="00E84378"/>
    <w:rsid w:val="00E84A2E"/>
    <w:rsid w:val="00E84FB4"/>
    <w:rsid w:val="00E85276"/>
    <w:rsid w:val="00E86D8F"/>
    <w:rsid w:val="00E87183"/>
    <w:rsid w:val="00E90C66"/>
    <w:rsid w:val="00E94739"/>
    <w:rsid w:val="00E97B5F"/>
    <w:rsid w:val="00EA05A9"/>
    <w:rsid w:val="00EA2BE4"/>
    <w:rsid w:val="00EA6728"/>
    <w:rsid w:val="00EA7B9D"/>
    <w:rsid w:val="00EB2607"/>
    <w:rsid w:val="00EB2D41"/>
    <w:rsid w:val="00EB3F98"/>
    <w:rsid w:val="00EB5C5F"/>
    <w:rsid w:val="00EB5DEB"/>
    <w:rsid w:val="00EC21D1"/>
    <w:rsid w:val="00EC3F81"/>
    <w:rsid w:val="00EC5922"/>
    <w:rsid w:val="00ED36D9"/>
    <w:rsid w:val="00EE64ED"/>
    <w:rsid w:val="00EF0A4C"/>
    <w:rsid w:val="00EF0F66"/>
    <w:rsid w:val="00EF2AF9"/>
    <w:rsid w:val="00EF48C8"/>
    <w:rsid w:val="00EF7E37"/>
    <w:rsid w:val="00F008D4"/>
    <w:rsid w:val="00F01F35"/>
    <w:rsid w:val="00F0428C"/>
    <w:rsid w:val="00F05E37"/>
    <w:rsid w:val="00F070E6"/>
    <w:rsid w:val="00F07E6F"/>
    <w:rsid w:val="00F11FAE"/>
    <w:rsid w:val="00F12D65"/>
    <w:rsid w:val="00F150A9"/>
    <w:rsid w:val="00F1518B"/>
    <w:rsid w:val="00F179A8"/>
    <w:rsid w:val="00F230BB"/>
    <w:rsid w:val="00F2565C"/>
    <w:rsid w:val="00F31104"/>
    <w:rsid w:val="00F31E49"/>
    <w:rsid w:val="00F321F3"/>
    <w:rsid w:val="00F32298"/>
    <w:rsid w:val="00F32355"/>
    <w:rsid w:val="00F32B90"/>
    <w:rsid w:val="00F34271"/>
    <w:rsid w:val="00F4158F"/>
    <w:rsid w:val="00F419E9"/>
    <w:rsid w:val="00F43EB3"/>
    <w:rsid w:val="00F44B70"/>
    <w:rsid w:val="00F45033"/>
    <w:rsid w:val="00F468CD"/>
    <w:rsid w:val="00F474EF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630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50A6"/>
    <w:rsid w:val="00FC5163"/>
    <w:rsid w:val="00FD0441"/>
    <w:rsid w:val="00FD077C"/>
    <w:rsid w:val="00FD0DDF"/>
    <w:rsid w:val="00FD409C"/>
    <w:rsid w:val="00FD4EF2"/>
    <w:rsid w:val="00FD6EE6"/>
    <w:rsid w:val="00FE11F1"/>
    <w:rsid w:val="00FE324C"/>
    <w:rsid w:val="00FE4490"/>
    <w:rsid w:val="00FE60E1"/>
    <w:rsid w:val="00FE7DF1"/>
    <w:rsid w:val="00FF1152"/>
    <w:rsid w:val="00FF15D4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</Characters>
  <Application>Microsoft Office Word</Application>
  <DocSecurity>0</DocSecurity>
  <Lines>5</Lines>
  <Paragraphs>3</Paragraphs>
  <ScaleCrop>false</ScaleCrop>
  <Company>SPecialiST RePack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2</cp:revision>
  <dcterms:created xsi:type="dcterms:W3CDTF">2022-01-13T22:18:00Z</dcterms:created>
  <dcterms:modified xsi:type="dcterms:W3CDTF">2022-01-13T22:18:00Z</dcterms:modified>
</cp:coreProperties>
</file>