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18" w:rsidRDefault="002D58E9" w:rsidP="002D58E9">
      <w:pPr>
        <w:spacing w:after="0" w:line="276" w:lineRule="auto"/>
        <w:jc w:val="center"/>
        <w:outlineLvl w:val="1"/>
        <w:rPr>
          <w:rFonts w:ascii="Times New Roman" w:eastAsia="Times New Roman" w:hAnsi="Times New Roman" w:cs="Times New Roman"/>
          <w:b/>
          <w:color w:val="000000"/>
          <w:sz w:val="28"/>
          <w:szCs w:val="28"/>
          <w:lang w:eastAsia="uk-UA"/>
        </w:rPr>
      </w:pPr>
      <w:r w:rsidRPr="002D58E9">
        <w:rPr>
          <w:rFonts w:ascii="Times New Roman" w:eastAsia="Times New Roman" w:hAnsi="Times New Roman" w:cs="Times New Roman"/>
          <w:b/>
          <w:color w:val="000000"/>
          <w:sz w:val="28"/>
          <w:szCs w:val="28"/>
          <w:lang w:eastAsia="uk-UA"/>
        </w:rPr>
        <w:t>ЛЕКЦІЯ «</w:t>
      </w:r>
      <w:r w:rsidRPr="006C2218">
        <w:rPr>
          <w:rFonts w:ascii="Times New Roman" w:eastAsia="Times New Roman" w:hAnsi="Times New Roman" w:cs="Times New Roman"/>
          <w:b/>
          <w:color w:val="000000"/>
          <w:sz w:val="28"/>
          <w:szCs w:val="28"/>
          <w:lang w:eastAsia="uk-UA"/>
        </w:rPr>
        <w:t>КЛАСИФІКАЦІЯ ЛИВАРНИХ СПЛАВІВ</w:t>
      </w:r>
      <w:r w:rsidRPr="002D58E9">
        <w:rPr>
          <w:rFonts w:ascii="Times New Roman" w:eastAsia="Times New Roman" w:hAnsi="Times New Roman" w:cs="Times New Roman"/>
          <w:b/>
          <w:color w:val="000000"/>
          <w:sz w:val="28"/>
          <w:szCs w:val="28"/>
          <w:lang w:eastAsia="uk-UA"/>
        </w:rPr>
        <w:t>»</w:t>
      </w:r>
    </w:p>
    <w:p w:rsidR="002D58E9" w:rsidRPr="006C2218" w:rsidRDefault="002D58E9" w:rsidP="002D58E9">
      <w:pPr>
        <w:spacing w:after="0" w:line="276" w:lineRule="auto"/>
        <w:jc w:val="center"/>
        <w:outlineLvl w:val="1"/>
        <w:rPr>
          <w:rFonts w:ascii="Times New Roman" w:eastAsia="Times New Roman" w:hAnsi="Times New Roman" w:cs="Times New Roman"/>
          <w:b/>
          <w:color w:val="000000"/>
          <w:sz w:val="28"/>
          <w:szCs w:val="28"/>
          <w:lang w:eastAsia="uk-UA"/>
        </w:rPr>
      </w:pP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i/>
          <w:iCs/>
          <w:color w:val="000000"/>
          <w:sz w:val="28"/>
          <w:szCs w:val="28"/>
          <w:lang w:eastAsia="uk-UA"/>
        </w:rPr>
        <w:t>Чавуни</w:t>
      </w:r>
      <w:r w:rsidRPr="006C2218">
        <w:rPr>
          <w:rFonts w:ascii="Times New Roman" w:eastAsia="Times New Roman" w:hAnsi="Times New Roman" w:cs="Times New Roman"/>
          <w:b/>
          <w:bCs/>
          <w:color w:val="000000"/>
          <w:sz w:val="28"/>
          <w:szCs w:val="28"/>
          <w:lang w:eastAsia="uk-UA"/>
        </w:rPr>
        <w:t>. </w:t>
      </w:r>
      <w:r w:rsidRPr="006C2218">
        <w:rPr>
          <w:rFonts w:ascii="Times New Roman" w:eastAsia="Times New Roman" w:hAnsi="Times New Roman" w:cs="Times New Roman"/>
          <w:color w:val="000000"/>
          <w:sz w:val="28"/>
          <w:szCs w:val="28"/>
          <w:lang w:eastAsia="uk-UA"/>
        </w:rPr>
        <w:t>Чавун є найбільш розповсюдженим матеріалом для виготовлення фасонних виливків. Чавунні виливки за масою становлять біля 75% від загальної кількості виливків. Таке широке розповсюдження чавун отримав завдяки хорошим технологічним властивостям і відносній дешевизні порівняно з іншими ливарними сплавами. Сфера використання чавуну постійно розширюється внаслідок безперервного підвищення його механічних і технологічних характеристик, а також розробки чавунів нових марок із спеціальними фізичними та механічними властивостями.</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 xml:space="preserve">Ливарні чавуни поділяються на сірі, ковкі, високоміцні та чавуни з </w:t>
      </w:r>
      <w:proofErr w:type="spellStart"/>
      <w:r w:rsidRPr="006C2218">
        <w:rPr>
          <w:rFonts w:ascii="Times New Roman" w:eastAsia="Times New Roman" w:hAnsi="Times New Roman" w:cs="Times New Roman"/>
          <w:color w:val="000000"/>
          <w:sz w:val="28"/>
          <w:szCs w:val="28"/>
          <w:lang w:eastAsia="uk-UA"/>
        </w:rPr>
        <w:t>вермикулярним</w:t>
      </w:r>
      <w:proofErr w:type="spellEnd"/>
      <w:r w:rsidRPr="006C2218">
        <w:rPr>
          <w:rFonts w:ascii="Times New Roman" w:eastAsia="Times New Roman" w:hAnsi="Times New Roman" w:cs="Times New Roman"/>
          <w:color w:val="000000"/>
          <w:sz w:val="28"/>
          <w:szCs w:val="28"/>
          <w:lang w:eastAsia="uk-UA"/>
        </w:rPr>
        <w:t xml:space="preserve"> графітом в залежності від форми графітних включень.</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color w:val="000000"/>
          <w:sz w:val="28"/>
          <w:szCs w:val="28"/>
          <w:lang w:eastAsia="uk-UA"/>
        </w:rPr>
        <w:t>Сірий чавун</w:t>
      </w:r>
      <w:r w:rsidRPr="006C2218">
        <w:rPr>
          <w:rFonts w:ascii="Times New Roman" w:eastAsia="Times New Roman" w:hAnsi="Times New Roman" w:cs="Times New Roman"/>
          <w:color w:val="000000"/>
          <w:sz w:val="28"/>
          <w:szCs w:val="28"/>
          <w:lang w:eastAsia="uk-UA"/>
        </w:rPr>
        <w:t> (</w:t>
      </w:r>
      <w:r w:rsidRPr="006C2218">
        <w:rPr>
          <w:rFonts w:ascii="Times New Roman" w:eastAsia="Times New Roman" w:hAnsi="Times New Roman" w:cs="Times New Roman"/>
          <w:b/>
          <w:bCs/>
          <w:color w:val="000000"/>
          <w:sz w:val="28"/>
          <w:szCs w:val="28"/>
          <w:lang w:eastAsia="uk-UA"/>
        </w:rPr>
        <w:t>сірий чавун</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grey</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cast</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iron</w:t>
      </w:r>
      <w:proofErr w:type="spellEnd"/>
      <w:r w:rsidRPr="006C2218">
        <w:rPr>
          <w:rFonts w:ascii="Times New Roman" w:eastAsia="Times New Roman" w:hAnsi="Times New Roman" w:cs="Times New Roman"/>
          <w:color w:val="000000"/>
          <w:sz w:val="28"/>
          <w:szCs w:val="28"/>
          <w:lang w:eastAsia="uk-UA"/>
        </w:rPr>
        <w:t xml:space="preserve">)– найбільш дешевий ливарний сплав. Має порівняно високі механічні властивості, відносно низьку температуру плавлення і дуже гарні ливарні властивості: високу </w:t>
      </w:r>
      <w:proofErr w:type="spellStart"/>
      <w:r w:rsidRPr="006C2218">
        <w:rPr>
          <w:rFonts w:ascii="Times New Roman" w:eastAsia="Times New Roman" w:hAnsi="Times New Roman" w:cs="Times New Roman"/>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b/>
          <w:bCs/>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yield</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flow</w:t>
      </w:r>
      <w:proofErr w:type="spellEnd"/>
      <w:r w:rsidRPr="006C2218">
        <w:rPr>
          <w:rFonts w:ascii="Times New Roman" w:eastAsia="Times New Roman" w:hAnsi="Times New Roman" w:cs="Times New Roman"/>
          <w:color w:val="000000"/>
          <w:sz w:val="28"/>
          <w:szCs w:val="28"/>
          <w:lang w:eastAsia="uk-UA"/>
        </w:rPr>
        <w:t>), низькі лінійну та об’ємну усадку (</w:t>
      </w:r>
      <w:r w:rsidRPr="006C2218">
        <w:rPr>
          <w:rFonts w:ascii="Times New Roman" w:eastAsia="Times New Roman" w:hAnsi="Times New Roman" w:cs="Times New Roman"/>
          <w:b/>
          <w:bCs/>
          <w:color w:val="000000"/>
          <w:sz w:val="28"/>
          <w:szCs w:val="28"/>
          <w:lang w:eastAsia="uk-UA"/>
        </w:rPr>
        <w:t>усадка</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shrinkage</w:t>
      </w:r>
      <w:proofErr w:type="spellEnd"/>
      <w:r w:rsidRPr="006C2218">
        <w:rPr>
          <w:rFonts w:ascii="Times New Roman" w:eastAsia="Times New Roman" w:hAnsi="Times New Roman" w:cs="Times New Roman"/>
          <w:color w:val="000000"/>
          <w:sz w:val="28"/>
          <w:szCs w:val="28"/>
          <w:lang w:eastAsia="uk-UA"/>
        </w:rPr>
        <w:t>; </w:t>
      </w:r>
      <w:r w:rsidRPr="006C2218">
        <w:rPr>
          <w:rFonts w:ascii="Times New Roman" w:eastAsia="Times New Roman" w:hAnsi="Times New Roman" w:cs="Times New Roman"/>
          <w:b/>
          <w:bCs/>
          <w:color w:val="000000"/>
          <w:sz w:val="28"/>
          <w:szCs w:val="28"/>
          <w:lang w:eastAsia="uk-UA"/>
        </w:rPr>
        <w:t>лінійна усадка</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linear</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shrinkage</w:t>
      </w:r>
      <w:proofErr w:type="spellEnd"/>
      <w:r w:rsidRPr="006C2218">
        <w:rPr>
          <w:rFonts w:ascii="Times New Roman" w:eastAsia="Times New Roman" w:hAnsi="Times New Roman" w:cs="Times New Roman"/>
          <w:color w:val="000000"/>
          <w:sz w:val="28"/>
          <w:szCs w:val="28"/>
          <w:lang w:eastAsia="uk-UA"/>
        </w:rPr>
        <w:t>; </w:t>
      </w:r>
      <w:r w:rsidRPr="006C2218">
        <w:rPr>
          <w:rFonts w:ascii="Times New Roman" w:eastAsia="Times New Roman" w:hAnsi="Times New Roman" w:cs="Times New Roman"/>
          <w:b/>
          <w:bCs/>
          <w:color w:val="000000"/>
          <w:sz w:val="28"/>
          <w:szCs w:val="28"/>
          <w:lang w:eastAsia="uk-UA"/>
        </w:rPr>
        <w:t>об’ємна усадка</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volume</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shrinkage</w:t>
      </w:r>
      <w:proofErr w:type="spellEnd"/>
      <w:r w:rsidRPr="006C2218">
        <w:rPr>
          <w:rFonts w:ascii="Times New Roman" w:eastAsia="Times New Roman" w:hAnsi="Times New Roman" w:cs="Times New Roman"/>
          <w:color w:val="000000"/>
          <w:sz w:val="28"/>
          <w:szCs w:val="28"/>
          <w:lang w:eastAsia="uk-UA"/>
        </w:rPr>
        <w:t>) (0,9...1,3%), завдяки чому із сірого чавуну можна отримувати якісні виливки без усадкових раковин (</w:t>
      </w:r>
      <w:r w:rsidRPr="006C2218">
        <w:rPr>
          <w:rFonts w:ascii="Times New Roman" w:eastAsia="Times New Roman" w:hAnsi="Times New Roman" w:cs="Times New Roman"/>
          <w:b/>
          <w:bCs/>
          <w:color w:val="000000"/>
          <w:sz w:val="28"/>
          <w:szCs w:val="28"/>
          <w:lang w:eastAsia="uk-UA"/>
        </w:rPr>
        <w:t>усадкові раковини</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shrink</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hole</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contraction</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cavity</w:t>
      </w:r>
      <w:proofErr w:type="spellEnd"/>
      <w:r w:rsidRPr="006C2218">
        <w:rPr>
          <w:rFonts w:ascii="Times New Roman" w:eastAsia="Times New Roman" w:hAnsi="Times New Roman" w:cs="Times New Roman"/>
          <w:color w:val="000000"/>
          <w:sz w:val="28"/>
          <w:szCs w:val="28"/>
          <w:lang w:eastAsia="uk-UA"/>
        </w:rPr>
        <w:t>), тріщин, жолоблення та інших дефектів.</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Сірий чавун – складний сплав, хімічний склад якого коливається в таких межах: 3,2...3,8% </w:t>
      </w:r>
      <w:r w:rsidRPr="006C2218">
        <w:rPr>
          <w:rFonts w:ascii="Times New Roman" w:eastAsia="Times New Roman" w:hAnsi="Times New Roman" w:cs="Times New Roman"/>
          <w:i/>
          <w:iCs/>
          <w:color w:val="000000"/>
          <w:sz w:val="28"/>
          <w:szCs w:val="28"/>
          <w:lang w:eastAsia="uk-UA"/>
        </w:rPr>
        <w:t>С</w:t>
      </w:r>
      <w:r w:rsidRPr="006C2218">
        <w:rPr>
          <w:rFonts w:ascii="Times New Roman" w:eastAsia="Times New Roman" w:hAnsi="Times New Roman" w:cs="Times New Roman"/>
          <w:color w:val="000000"/>
          <w:sz w:val="28"/>
          <w:szCs w:val="28"/>
          <w:lang w:eastAsia="uk-UA"/>
        </w:rPr>
        <w:t>; 1,0...3,5% </w:t>
      </w:r>
      <w:proofErr w:type="spellStart"/>
      <w:r w:rsidRPr="006C2218">
        <w:rPr>
          <w:rFonts w:ascii="Times New Roman" w:eastAsia="Times New Roman" w:hAnsi="Times New Roman" w:cs="Times New Roman"/>
          <w:i/>
          <w:iCs/>
          <w:color w:val="000000"/>
          <w:sz w:val="28"/>
          <w:szCs w:val="28"/>
          <w:lang w:eastAsia="uk-UA"/>
        </w:rPr>
        <w:t>Si</w:t>
      </w:r>
      <w:proofErr w:type="spellEnd"/>
      <w:r w:rsidRPr="006C2218">
        <w:rPr>
          <w:rFonts w:ascii="Times New Roman" w:eastAsia="Times New Roman" w:hAnsi="Times New Roman" w:cs="Times New Roman"/>
          <w:color w:val="000000"/>
          <w:sz w:val="28"/>
          <w:szCs w:val="28"/>
          <w:lang w:eastAsia="uk-UA"/>
        </w:rPr>
        <w:t>; 0,5...0,8% </w:t>
      </w:r>
      <w:proofErr w:type="spellStart"/>
      <w:r w:rsidRPr="006C2218">
        <w:rPr>
          <w:rFonts w:ascii="Times New Roman" w:eastAsia="Times New Roman" w:hAnsi="Times New Roman" w:cs="Times New Roman"/>
          <w:i/>
          <w:iCs/>
          <w:color w:val="000000"/>
          <w:sz w:val="28"/>
          <w:szCs w:val="28"/>
          <w:lang w:eastAsia="uk-UA"/>
        </w:rPr>
        <w:t>Mn</w:t>
      </w:r>
      <w:proofErr w:type="spellEnd"/>
      <w:r w:rsidRPr="006C2218">
        <w:rPr>
          <w:rFonts w:ascii="Times New Roman" w:eastAsia="Times New Roman" w:hAnsi="Times New Roman" w:cs="Times New Roman"/>
          <w:color w:val="000000"/>
          <w:sz w:val="28"/>
          <w:szCs w:val="28"/>
          <w:lang w:eastAsia="uk-UA"/>
        </w:rPr>
        <w:t>; 0,2...0,4% </w:t>
      </w:r>
      <w:r w:rsidRPr="006C2218">
        <w:rPr>
          <w:rFonts w:ascii="Times New Roman" w:eastAsia="Times New Roman" w:hAnsi="Times New Roman" w:cs="Times New Roman"/>
          <w:i/>
          <w:iCs/>
          <w:color w:val="000000"/>
          <w:sz w:val="28"/>
          <w:szCs w:val="28"/>
          <w:lang w:eastAsia="uk-UA"/>
        </w:rPr>
        <w:t>Р</w:t>
      </w:r>
      <w:r w:rsidRPr="006C2218">
        <w:rPr>
          <w:rFonts w:ascii="Times New Roman" w:eastAsia="Times New Roman" w:hAnsi="Times New Roman" w:cs="Times New Roman"/>
          <w:color w:val="000000"/>
          <w:sz w:val="28"/>
          <w:szCs w:val="28"/>
          <w:lang w:eastAsia="uk-UA"/>
        </w:rPr>
        <w:t>; до 0,12% </w:t>
      </w:r>
      <w:r w:rsidRPr="006C2218">
        <w:rPr>
          <w:rFonts w:ascii="Times New Roman" w:eastAsia="Times New Roman" w:hAnsi="Times New Roman" w:cs="Times New Roman"/>
          <w:i/>
          <w:iCs/>
          <w:color w:val="000000"/>
          <w:sz w:val="28"/>
          <w:szCs w:val="28"/>
          <w:lang w:eastAsia="uk-UA"/>
        </w:rPr>
        <w:t>S</w:t>
      </w:r>
      <w:r w:rsidRPr="006C2218">
        <w:rPr>
          <w:rFonts w:ascii="Times New Roman" w:eastAsia="Times New Roman" w:hAnsi="Times New Roman" w:cs="Times New Roman"/>
          <w:color w:val="000000"/>
          <w:sz w:val="28"/>
          <w:szCs w:val="28"/>
          <w:lang w:eastAsia="uk-UA"/>
        </w:rPr>
        <w:t>. Сірий чавун поділяється на марки: СЧ10; СЧ15; СЧ20; СЧ25; СЧ30; СЧ35; СЧ40; СЧ45 (С – сірий, Ч – чавун, цифри показують міцність чавуну в </w:t>
      </w:r>
      <w:proofErr w:type="spellStart"/>
      <w:r w:rsidRPr="006C2218">
        <w:rPr>
          <w:rFonts w:ascii="Times New Roman" w:eastAsia="Times New Roman" w:hAnsi="Times New Roman" w:cs="Times New Roman"/>
          <w:i/>
          <w:iCs/>
          <w:color w:val="000000"/>
          <w:sz w:val="28"/>
          <w:szCs w:val="28"/>
          <w:lang w:eastAsia="uk-UA"/>
        </w:rPr>
        <w:t>кГ</w:t>
      </w:r>
      <w:proofErr w:type="spellEnd"/>
      <w:r w:rsidRPr="006C2218">
        <w:rPr>
          <w:rFonts w:ascii="Times New Roman" w:eastAsia="Times New Roman" w:hAnsi="Times New Roman" w:cs="Times New Roman"/>
          <w:i/>
          <w:iCs/>
          <w:color w:val="000000"/>
          <w:sz w:val="28"/>
          <w:szCs w:val="28"/>
          <w:lang w:eastAsia="uk-UA"/>
        </w:rPr>
        <w:t>/мм</w:t>
      </w:r>
      <w:r w:rsidRPr="006C2218">
        <w:rPr>
          <w:rFonts w:ascii="Times New Roman" w:eastAsia="Times New Roman" w:hAnsi="Times New Roman" w:cs="Times New Roman"/>
          <w:i/>
          <w:iCs/>
          <w:color w:val="000000"/>
          <w:sz w:val="28"/>
          <w:szCs w:val="28"/>
          <w:vertAlign w:val="superscript"/>
          <w:lang w:eastAsia="uk-UA"/>
        </w:rPr>
        <w:t>2</w:t>
      </w:r>
      <w:r w:rsidRPr="006C2218">
        <w:rPr>
          <w:rFonts w:ascii="Times New Roman" w:eastAsia="Times New Roman" w:hAnsi="Times New Roman" w:cs="Times New Roman"/>
          <w:color w:val="000000"/>
          <w:sz w:val="28"/>
          <w:szCs w:val="28"/>
          <w:lang w:eastAsia="uk-UA"/>
        </w:rPr>
        <w:t>). Твердість сірого чавуну коливається від </w:t>
      </w:r>
      <w:r w:rsidRPr="006C2218">
        <w:rPr>
          <w:rFonts w:ascii="Times New Roman" w:eastAsia="Times New Roman" w:hAnsi="Times New Roman" w:cs="Times New Roman"/>
          <w:i/>
          <w:iCs/>
          <w:color w:val="000000"/>
          <w:sz w:val="28"/>
          <w:szCs w:val="28"/>
          <w:lang w:eastAsia="uk-UA"/>
        </w:rPr>
        <w:t>НВ129</w:t>
      </w:r>
      <w:r w:rsidRPr="006C2218">
        <w:rPr>
          <w:rFonts w:ascii="Times New Roman" w:eastAsia="Times New Roman" w:hAnsi="Times New Roman" w:cs="Times New Roman"/>
          <w:color w:val="000000"/>
          <w:sz w:val="28"/>
          <w:szCs w:val="28"/>
          <w:lang w:eastAsia="uk-UA"/>
        </w:rPr>
        <w:t> до </w:t>
      </w:r>
      <w:r w:rsidRPr="006C2218">
        <w:rPr>
          <w:rFonts w:ascii="Times New Roman" w:eastAsia="Times New Roman" w:hAnsi="Times New Roman" w:cs="Times New Roman"/>
          <w:i/>
          <w:iCs/>
          <w:color w:val="000000"/>
          <w:sz w:val="28"/>
          <w:szCs w:val="28"/>
          <w:lang w:eastAsia="uk-UA"/>
        </w:rPr>
        <w:t>НВ269</w:t>
      </w:r>
      <w:r w:rsidRPr="006C2218">
        <w:rPr>
          <w:rFonts w:ascii="Times New Roman" w:eastAsia="Times New Roman" w:hAnsi="Times New Roman" w:cs="Times New Roman"/>
          <w:color w:val="000000"/>
          <w:sz w:val="28"/>
          <w:szCs w:val="28"/>
          <w:lang w:eastAsia="uk-UA"/>
        </w:rPr>
        <w:t> в залежності від марки.</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Сірий чавун малочутливий до надрізів та інших концентраторів напружень, що пояснюється наявністю графітних включень, у вигляді пластинок, які, власне, вже є внутрішніми надрізами і додавання до них нових зовнішніх надрізів не викликає зниження міцності (</w:t>
      </w:r>
      <w:r w:rsidRPr="006C2218">
        <w:rPr>
          <w:rFonts w:ascii="Times New Roman" w:eastAsia="Times New Roman" w:hAnsi="Times New Roman" w:cs="Times New Roman"/>
          <w:b/>
          <w:bCs/>
          <w:color w:val="000000"/>
          <w:sz w:val="28"/>
          <w:szCs w:val="28"/>
          <w:lang w:eastAsia="uk-UA"/>
        </w:rPr>
        <w:t>міцність</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strength</w:t>
      </w:r>
      <w:proofErr w:type="spellEnd"/>
      <w:r w:rsidRPr="006C2218">
        <w:rPr>
          <w:rFonts w:ascii="Times New Roman" w:eastAsia="Times New Roman" w:hAnsi="Times New Roman" w:cs="Times New Roman"/>
          <w:color w:val="000000"/>
          <w:sz w:val="28"/>
          <w:szCs w:val="28"/>
          <w:lang w:eastAsia="uk-UA"/>
        </w:rPr>
        <w:t xml:space="preserve">). Сірий чавун має здатність розсіювати вібраційні коливання при змінних навантаженнях, тому станини металорізальних верстатів, деталі дизелів, компресорів, корпуси редукторів тощо виготовляють із сірого чавуну. Використовувати ж сірий чавун для деталей машин, що зазнають ударних </w:t>
      </w:r>
      <w:r w:rsidRPr="006C2218">
        <w:rPr>
          <w:rFonts w:ascii="Times New Roman" w:eastAsia="Times New Roman" w:hAnsi="Times New Roman" w:cs="Times New Roman"/>
          <w:color w:val="000000"/>
          <w:sz w:val="28"/>
          <w:szCs w:val="28"/>
          <w:lang w:eastAsia="uk-UA"/>
        </w:rPr>
        <w:lastRenderedPageBreak/>
        <w:t>навантажень, не можна, оскільки він досить крихкий і має низьку пластичність (</w:t>
      </w:r>
      <w:r w:rsidRPr="006C2218">
        <w:rPr>
          <w:rFonts w:ascii="Times New Roman" w:eastAsia="Times New Roman" w:hAnsi="Times New Roman" w:cs="Times New Roman"/>
          <w:b/>
          <w:bCs/>
          <w:color w:val="000000"/>
          <w:sz w:val="28"/>
          <w:szCs w:val="28"/>
          <w:lang w:eastAsia="uk-UA"/>
        </w:rPr>
        <w:t>пластичність</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plasticity</w:t>
      </w:r>
      <w:proofErr w:type="spellEnd"/>
      <w:r w:rsidRPr="006C2218">
        <w:rPr>
          <w:rFonts w:ascii="Times New Roman" w:eastAsia="Times New Roman" w:hAnsi="Times New Roman" w:cs="Times New Roman"/>
          <w:color w:val="000000"/>
          <w:sz w:val="28"/>
          <w:szCs w:val="28"/>
          <w:lang w:eastAsia="uk-UA"/>
        </w:rPr>
        <w:t>) (відносне видовження менше 0,5%).</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Споживачами чавунного литва є такі галузі промисловості як автомобільна, тракторна, сільськогосподарська, верстатобудування та ін.</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color w:val="000000"/>
          <w:sz w:val="28"/>
          <w:szCs w:val="28"/>
          <w:lang w:eastAsia="uk-UA"/>
        </w:rPr>
        <w:t>Ковкий чавун</w:t>
      </w:r>
      <w:r w:rsidRPr="006C2218">
        <w:rPr>
          <w:rFonts w:ascii="Times New Roman" w:eastAsia="Times New Roman" w:hAnsi="Times New Roman" w:cs="Times New Roman"/>
          <w:color w:val="000000"/>
          <w:sz w:val="28"/>
          <w:szCs w:val="28"/>
          <w:lang w:eastAsia="uk-UA"/>
        </w:rPr>
        <w:t> (</w:t>
      </w:r>
      <w:r w:rsidRPr="006C2218">
        <w:rPr>
          <w:rFonts w:ascii="Times New Roman" w:eastAsia="Times New Roman" w:hAnsi="Times New Roman" w:cs="Times New Roman"/>
          <w:b/>
          <w:bCs/>
          <w:color w:val="000000"/>
          <w:sz w:val="28"/>
          <w:szCs w:val="28"/>
          <w:lang w:eastAsia="uk-UA"/>
        </w:rPr>
        <w:t>ковкий чавун</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malleable</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cast</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iron</w:t>
      </w:r>
      <w:proofErr w:type="spellEnd"/>
      <w:r w:rsidRPr="006C2218">
        <w:rPr>
          <w:rFonts w:ascii="Times New Roman" w:eastAsia="Times New Roman" w:hAnsi="Times New Roman" w:cs="Times New Roman"/>
          <w:color w:val="000000"/>
          <w:sz w:val="28"/>
          <w:szCs w:val="28"/>
          <w:lang w:eastAsia="uk-UA"/>
        </w:rPr>
        <w:t>)– це суто ливарний матеріал, а назва свідчить тільки про його більшу пластичність порівняно із сірим чавуном. ковкий чавун поділяється на марки: КЧ30-6; КЧ33-8; КЧ35-10; КЧ37-12; КЧ45-6; КЧ50-4; КЧ56-4; КЧ60-3; КЧ63-2 (К – ковкий, Ч – чавун, перші дві цифри показують міцність у </w:t>
      </w:r>
      <w:proofErr w:type="spellStart"/>
      <w:r w:rsidRPr="006C2218">
        <w:rPr>
          <w:rFonts w:ascii="Times New Roman" w:eastAsia="Times New Roman" w:hAnsi="Times New Roman" w:cs="Times New Roman"/>
          <w:i/>
          <w:iCs/>
          <w:color w:val="000000"/>
          <w:sz w:val="28"/>
          <w:szCs w:val="28"/>
          <w:lang w:eastAsia="uk-UA"/>
        </w:rPr>
        <w:t>кГ</w:t>
      </w:r>
      <w:proofErr w:type="spellEnd"/>
      <w:r w:rsidRPr="006C2218">
        <w:rPr>
          <w:rFonts w:ascii="Times New Roman" w:eastAsia="Times New Roman" w:hAnsi="Times New Roman" w:cs="Times New Roman"/>
          <w:i/>
          <w:iCs/>
          <w:color w:val="000000"/>
          <w:sz w:val="28"/>
          <w:szCs w:val="28"/>
          <w:lang w:eastAsia="uk-UA"/>
        </w:rPr>
        <w:t>/мм</w:t>
      </w:r>
      <w:r w:rsidRPr="006C2218">
        <w:rPr>
          <w:rFonts w:ascii="Times New Roman" w:eastAsia="Times New Roman" w:hAnsi="Times New Roman" w:cs="Times New Roman"/>
          <w:i/>
          <w:iCs/>
          <w:color w:val="000000"/>
          <w:sz w:val="28"/>
          <w:szCs w:val="28"/>
          <w:vertAlign w:val="superscript"/>
          <w:lang w:eastAsia="uk-UA"/>
        </w:rPr>
        <w:t>2</w:t>
      </w:r>
      <w:r w:rsidRPr="006C2218">
        <w:rPr>
          <w:rFonts w:ascii="Times New Roman" w:eastAsia="Times New Roman" w:hAnsi="Times New Roman" w:cs="Times New Roman"/>
          <w:color w:val="000000"/>
          <w:sz w:val="28"/>
          <w:szCs w:val="28"/>
          <w:lang w:eastAsia="uk-UA"/>
        </w:rPr>
        <w:t>, другі – відносне видовження в процентах). Хімічний склад ковкого чавуну знаходиться в межах: 2,4...2,8% </w:t>
      </w:r>
      <w:r w:rsidRPr="006C2218">
        <w:rPr>
          <w:rFonts w:ascii="Times New Roman" w:eastAsia="Times New Roman" w:hAnsi="Times New Roman" w:cs="Times New Roman"/>
          <w:i/>
          <w:iCs/>
          <w:color w:val="000000"/>
          <w:sz w:val="28"/>
          <w:szCs w:val="28"/>
          <w:lang w:eastAsia="uk-UA"/>
        </w:rPr>
        <w:t>С</w:t>
      </w:r>
      <w:r w:rsidRPr="006C2218">
        <w:rPr>
          <w:rFonts w:ascii="Times New Roman" w:eastAsia="Times New Roman" w:hAnsi="Times New Roman" w:cs="Times New Roman"/>
          <w:color w:val="000000"/>
          <w:sz w:val="28"/>
          <w:szCs w:val="28"/>
          <w:lang w:eastAsia="uk-UA"/>
        </w:rPr>
        <w:t>; 0,8...1,4% </w:t>
      </w:r>
      <w:proofErr w:type="spellStart"/>
      <w:r w:rsidRPr="006C2218">
        <w:rPr>
          <w:rFonts w:ascii="Times New Roman" w:eastAsia="Times New Roman" w:hAnsi="Times New Roman" w:cs="Times New Roman"/>
          <w:i/>
          <w:iCs/>
          <w:color w:val="000000"/>
          <w:sz w:val="28"/>
          <w:szCs w:val="28"/>
          <w:lang w:eastAsia="uk-UA"/>
        </w:rPr>
        <w:t>Si</w:t>
      </w:r>
      <w:proofErr w:type="spellEnd"/>
      <w:r w:rsidRPr="006C2218">
        <w:rPr>
          <w:rFonts w:ascii="Times New Roman" w:eastAsia="Times New Roman" w:hAnsi="Times New Roman" w:cs="Times New Roman"/>
          <w:color w:val="000000"/>
          <w:sz w:val="28"/>
          <w:szCs w:val="28"/>
          <w:lang w:eastAsia="uk-UA"/>
        </w:rPr>
        <w:t>; 0,3...1,0% </w:t>
      </w:r>
      <w:proofErr w:type="spellStart"/>
      <w:r w:rsidRPr="006C2218">
        <w:rPr>
          <w:rFonts w:ascii="Times New Roman" w:eastAsia="Times New Roman" w:hAnsi="Times New Roman" w:cs="Times New Roman"/>
          <w:i/>
          <w:iCs/>
          <w:color w:val="000000"/>
          <w:sz w:val="28"/>
          <w:szCs w:val="28"/>
          <w:lang w:eastAsia="uk-UA"/>
        </w:rPr>
        <w:t>Mn</w:t>
      </w:r>
      <w:proofErr w:type="spellEnd"/>
      <w:r w:rsidRPr="006C2218">
        <w:rPr>
          <w:rFonts w:ascii="Times New Roman" w:eastAsia="Times New Roman" w:hAnsi="Times New Roman" w:cs="Times New Roman"/>
          <w:color w:val="000000"/>
          <w:sz w:val="28"/>
          <w:szCs w:val="28"/>
          <w:lang w:eastAsia="uk-UA"/>
        </w:rPr>
        <w:t>; 0,08...0,1% </w:t>
      </w:r>
      <w:r w:rsidRPr="006C2218">
        <w:rPr>
          <w:rFonts w:ascii="Times New Roman" w:eastAsia="Times New Roman" w:hAnsi="Times New Roman" w:cs="Times New Roman"/>
          <w:i/>
          <w:iCs/>
          <w:color w:val="000000"/>
          <w:sz w:val="28"/>
          <w:szCs w:val="28"/>
          <w:lang w:eastAsia="uk-UA"/>
        </w:rPr>
        <w:t>S</w:t>
      </w:r>
      <w:r w:rsidRPr="006C2218">
        <w:rPr>
          <w:rFonts w:ascii="Times New Roman" w:eastAsia="Times New Roman" w:hAnsi="Times New Roman" w:cs="Times New Roman"/>
          <w:color w:val="000000"/>
          <w:sz w:val="28"/>
          <w:szCs w:val="28"/>
          <w:lang w:eastAsia="uk-UA"/>
        </w:rPr>
        <w:t>; до 0,2% </w:t>
      </w:r>
      <w:r w:rsidRPr="006C2218">
        <w:rPr>
          <w:rFonts w:ascii="Times New Roman" w:eastAsia="Times New Roman" w:hAnsi="Times New Roman" w:cs="Times New Roman"/>
          <w:i/>
          <w:iCs/>
          <w:color w:val="000000"/>
          <w:sz w:val="28"/>
          <w:szCs w:val="28"/>
          <w:lang w:eastAsia="uk-UA"/>
        </w:rPr>
        <w:t>P</w:t>
      </w:r>
      <w:r w:rsidRPr="006C2218">
        <w:rPr>
          <w:rFonts w:ascii="Times New Roman" w:eastAsia="Times New Roman" w:hAnsi="Times New Roman" w:cs="Times New Roman"/>
          <w:color w:val="000000"/>
          <w:sz w:val="28"/>
          <w:szCs w:val="28"/>
          <w:lang w:eastAsia="uk-UA"/>
        </w:rPr>
        <w:t>.</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Ковкий чавун використовується головним чином для виготовлення дрібних тонкостінних виливків (товщина стінки не більше 40...50 мм) для сільськогосподарських машин, автомобілів, тракторів, запірної арматури та інших деталей масового виробництва. Завдяки пластівчастій формі графітних включень ковкий чавун має досить високі міцність і пластичність, займаючи проміжне положення між сірим чавуном і сталлю (</w:t>
      </w:r>
      <w:r w:rsidRPr="006C2218">
        <w:rPr>
          <w:rFonts w:ascii="Times New Roman" w:eastAsia="Times New Roman" w:hAnsi="Times New Roman" w:cs="Times New Roman"/>
          <w:b/>
          <w:bCs/>
          <w:color w:val="000000"/>
          <w:sz w:val="28"/>
          <w:szCs w:val="28"/>
          <w:lang w:eastAsia="uk-UA"/>
        </w:rPr>
        <w:t>сталь</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steel</w:t>
      </w:r>
      <w:proofErr w:type="spellEnd"/>
      <w:r w:rsidRPr="006C2218">
        <w:rPr>
          <w:rFonts w:ascii="Times New Roman" w:eastAsia="Times New Roman" w:hAnsi="Times New Roman" w:cs="Times New Roman"/>
          <w:color w:val="000000"/>
          <w:sz w:val="28"/>
          <w:szCs w:val="28"/>
          <w:lang w:eastAsia="uk-UA"/>
        </w:rPr>
        <w:t xml:space="preserve">). Однак, ковкий чавун має гірші ливарні властивості, ніж сірий, зокрема понижену </w:t>
      </w:r>
      <w:proofErr w:type="spellStart"/>
      <w:r w:rsidRPr="006C2218">
        <w:rPr>
          <w:rFonts w:ascii="Times New Roman" w:eastAsia="Times New Roman" w:hAnsi="Times New Roman" w:cs="Times New Roman"/>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більшу усадку, і як наслідок – підвищену схильність до утворення тріщин і усадкових раковин. Це викликає необхідність у піддатливій (</w:t>
      </w:r>
      <w:r w:rsidRPr="006C2218">
        <w:rPr>
          <w:rFonts w:ascii="Times New Roman" w:eastAsia="Times New Roman" w:hAnsi="Times New Roman" w:cs="Times New Roman"/>
          <w:b/>
          <w:bCs/>
          <w:color w:val="000000"/>
          <w:sz w:val="28"/>
          <w:szCs w:val="28"/>
          <w:lang w:eastAsia="uk-UA"/>
        </w:rPr>
        <w:t>піддатливість</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pliability</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compliance</w:t>
      </w:r>
      <w:proofErr w:type="spellEnd"/>
      <w:r w:rsidRPr="006C2218">
        <w:rPr>
          <w:rFonts w:ascii="Times New Roman" w:eastAsia="Times New Roman" w:hAnsi="Times New Roman" w:cs="Times New Roman"/>
          <w:color w:val="000000"/>
          <w:sz w:val="28"/>
          <w:szCs w:val="28"/>
          <w:lang w:eastAsia="uk-UA"/>
        </w:rPr>
        <w:t>) ливарній формі та масивних прибутках в ливниковій системі.</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color w:val="000000"/>
          <w:sz w:val="28"/>
          <w:szCs w:val="28"/>
          <w:lang w:eastAsia="uk-UA"/>
        </w:rPr>
        <w:t>Високоміцний чавун</w:t>
      </w:r>
      <w:r w:rsidRPr="006C2218">
        <w:rPr>
          <w:rFonts w:ascii="Times New Roman" w:eastAsia="Times New Roman" w:hAnsi="Times New Roman" w:cs="Times New Roman"/>
          <w:color w:val="000000"/>
          <w:sz w:val="28"/>
          <w:szCs w:val="28"/>
          <w:lang w:eastAsia="uk-UA"/>
        </w:rPr>
        <w:t> (</w:t>
      </w:r>
      <w:r w:rsidRPr="006C2218">
        <w:rPr>
          <w:rFonts w:ascii="Times New Roman" w:eastAsia="Times New Roman" w:hAnsi="Times New Roman" w:cs="Times New Roman"/>
          <w:b/>
          <w:bCs/>
          <w:color w:val="000000"/>
          <w:sz w:val="28"/>
          <w:szCs w:val="28"/>
          <w:lang w:eastAsia="uk-UA"/>
        </w:rPr>
        <w:t>високоміцний чавун</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high-strength</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cast</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iron</w:t>
      </w:r>
      <w:proofErr w:type="spellEnd"/>
      <w:r w:rsidRPr="006C2218">
        <w:rPr>
          <w:rFonts w:ascii="Times New Roman" w:eastAsia="Times New Roman" w:hAnsi="Times New Roman" w:cs="Times New Roman"/>
          <w:color w:val="000000"/>
          <w:sz w:val="28"/>
          <w:szCs w:val="28"/>
          <w:lang w:eastAsia="uk-UA"/>
        </w:rPr>
        <w:t xml:space="preserve">) з кулястою формою графітних включень має понижені ливарні властивості, зокрема гіршу ніж сірий чавун </w:t>
      </w:r>
      <w:proofErr w:type="spellStart"/>
      <w:r w:rsidRPr="006C2218">
        <w:rPr>
          <w:rFonts w:ascii="Times New Roman" w:eastAsia="Times New Roman" w:hAnsi="Times New Roman" w:cs="Times New Roman"/>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підвищену усадку і, як наслідок, підвищену схильність до утворення дефектів ливарного походження, наприклад, усадкових раковин. Крім того, у виливках з високоміцного чавуну часто спостерігається зональна ліквація включень сірчистого магнію </w:t>
      </w:r>
      <w:r w:rsidRPr="006C2218">
        <w:rPr>
          <w:rFonts w:ascii="Times New Roman" w:eastAsia="Times New Roman" w:hAnsi="Times New Roman" w:cs="Times New Roman"/>
          <w:i/>
          <w:iCs/>
          <w:color w:val="000000"/>
          <w:sz w:val="28"/>
          <w:szCs w:val="28"/>
          <w:lang w:eastAsia="uk-UA"/>
        </w:rPr>
        <w:t>MgS</w:t>
      </w:r>
      <w:r w:rsidRPr="006C2218">
        <w:rPr>
          <w:rFonts w:ascii="Times New Roman" w:eastAsia="Times New Roman" w:hAnsi="Times New Roman" w:cs="Times New Roman"/>
          <w:i/>
          <w:iCs/>
          <w:color w:val="000000"/>
          <w:sz w:val="28"/>
          <w:szCs w:val="28"/>
          <w:vertAlign w:val="subscript"/>
          <w:lang w:eastAsia="uk-UA"/>
        </w:rPr>
        <w:t>2</w:t>
      </w:r>
      <w:r w:rsidRPr="006C2218">
        <w:rPr>
          <w:rFonts w:ascii="Times New Roman" w:eastAsia="Times New Roman" w:hAnsi="Times New Roman" w:cs="Times New Roman"/>
          <w:color w:val="000000"/>
          <w:sz w:val="28"/>
          <w:szCs w:val="28"/>
          <w:lang w:eastAsia="uk-UA"/>
        </w:rPr>
        <w:t xml:space="preserve">, які утворюються в чавуні при модифікуванні його магнієм. Незважаючи на це, високоміцний чавун широко використовується як конструкційний матеріал в сучасному машинобудуванні. З нього відливають </w:t>
      </w:r>
      <w:proofErr w:type="spellStart"/>
      <w:r w:rsidRPr="006C2218">
        <w:rPr>
          <w:rFonts w:ascii="Times New Roman" w:eastAsia="Times New Roman" w:hAnsi="Times New Roman" w:cs="Times New Roman"/>
          <w:color w:val="000000"/>
          <w:sz w:val="28"/>
          <w:szCs w:val="28"/>
          <w:lang w:eastAsia="uk-UA"/>
        </w:rPr>
        <w:t>важконавантажені</w:t>
      </w:r>
      <w:proofErr w:type="spellEnd"/>
      <w:r w:rsidRPr="006C2218">
        <w:rPr>
          <w:rFonts w:ascii="Times New Roman" w:eastAsia="Times New Roman" w:hAnsi="Times New Roman" w:cs="Times New Roman"/>
          <w:color w:val="000000"/>
          <w:sz w:val="28"/>
          <w:szCs w:val="28"/>
          <w:lang w:eastAsia="uk-UA"/>
        </w:rPr>
        <w:t xml:space="preserve"> і товстостінні деталі відповідального призначення: колінчасті вали для легкових і вантажних автомобілів, суден, прокатні валки, шестерні та інші деталі, що працюють в умовах ударних навантажень. В сучасному машинобудуванні доведені можливість і економічна доцільність заміни стальних виливків і поковок виливками з високоміцного чавуну.</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lastRenderedPageBreak/>
        <w:t>Високоміцний чавун поділяється на марки: ВЧ 350-22; ВЧ 400-15; ВЧ 420-12; ВЧ 450-10; ВЧ 450-5; ВЧ 500-7; ВЧ 600-7; ВЧ 700-2; ВЧ 800-2; ВЧ 900-2; ВЧ 1000-2 (В – високоміцний, Ч – чавун, перше число вказує межу міцності на розтяг в </w:t>
      </w:r>
      <w:r w:rsidRPr="006C2218">
        <w:rPr>
          <w:rFonts w:ascii="Times New Roman" w:eastAsia="Times New Roman" w:hAnsi="Times New Roman" w:cs="Times New Roman"/>
          <w:i/>
          <w:iCs/>
          <w:color w:val="000000"/>
          <w:sz w:val="28"/>
          <w:szCs w:val="28"/>
          <w:lang w:eastAsia="uk-UA"/>
        </w:rPr>
        <w:t>МПа</w:t>
      </w:r>
      <w:r w:rsidRPr="006C2218">
        <w:rPr>
          <w:rFonts w:ascii="Times New Roman" w:eastAsia="Times New Roman" w:hAnsi="Times New Roman" w:cs="Times New Roman"/>
          <w:color w:val="000000"/>
          <w:sz w:val="28"/>
          <w:szCs w:val="28"/>
          <w:lang w:eastAsia="uk-UA"/>
        </w:rPr>
        <w:t>, друге число через дефіс – значення межі відносного видовження у відсотках.</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color w:val="000000"/>
          <w:sz w:val="28"/>
          <w:szCs w:val="28"/>
          <w:lang w:eastAsia="uk-UA"/>
        </w:rPr>
        <w:t xml:space="preserve">Чавун з </w:t>
      </w:r>
      <w:proofErr w:type="spellStart"/>
      <w:r w:rsidRPr="006C2218">
        <w:rPr>
          <w:rFonts w:ascii="Times New Roman" w:eastAsia="Times New Roman" w:hAnsi="Times New Roman" w:cs="Times New Roman"/>
          <w:b/>
          <w:bCs/>
          <w:color w:val="000000"/>
          <w:sz w:val="28"/>
          <w:szCs w:val="28"/>
          <w:lang w:eastAsia="uk-UA"/>
        </w:rPr>
        <w:t>вермикулярним</w:t>
      </w:r>
      <w:proofErr w:type="spellEnd"/>
      <w:r w:rsidRPr="006C2218">
        <w:rPr>
          <w:rFonts w:ascii="Times New Roman" w:eastAsia="Times New Roman" w:hAnsi="Times New Roman" w:cs="Times New Roman"/>
          <w:b/>
          <w:bCs/>
          <w:color w:val="000000"/>
          <w:sz w:val="28"/>
          <w:szCs w:val="28"/>
          <w:lang w:eastAsia="uk-UA"/>
        </w:rPr>
        <w:t xml:space="preserve"> графітом</w:t>
      </w:r>
      <w:r w:rsidRPr="006C2218">
        <w:rPr>
          <w:rFonts w:ascii="Times New Roman" w:eastAsia="Times New Roman" w:hAnsi="Times New Roman" w:cs="Times New Roman"/>
          <w:color w:val="000000"/>
          <w:sz w:val="28"/>
          <w:szCs w:val="28"/>
          <w:lang w:eastAsia="uk-UA"/>
        </w:rPr>
        <w:t> (</w:t>
      </w:r>
      <w:r w:rsidRPr="006C2218">
        <w:rPr>
          <w:rFonts w:ascii="Times New Roman" w:eastAsia="Times New Roman" w:hAnsi="Times New Roman" w:cs="Times New Roman"/>
          <w:b/>
          <w:bCs/>
          <w:color w:val="000000"/>
          <w:sz w:val="28"/>
          <w:szCs w:val="28"/>
          <w:lang w:eastAsia="uk-UA"/>
        </w:rPr>
        <w:t xml:space="preserve">чавун з </w:t>
      </w:r>
      <w:proofErr w:type="spellStart"/>
      <w:r w:rsidRPr="006C2218">
        <w:rPr>
          <w:rFonts w:ascii="Times New Roman" w:eastAsia="Times New Roman" w:hAnsi="Times New Roman" w:cs="Times New Roman"/>
          <w:b/>
          <w:bCs/>
          <w:color w:val="000000"/>
          <w:sz w:val="28"/>
          <w:szCs w:val="28"/>
          <w:lang w:eastAsia="uk-UA"/>
        </w:rPr>
        <w:t>вермикулярним</w:t>
      </w:r>
      <w:proofErr w:type="spellEnd"/>
      <w:r w:rsidRPr="006C2218">
        <w:rPr>
          <w:rFonts w:ascii="Times New Roman" w:eastAsia="Times New Roman" w:hAnsi="Times New Roman" w:cs="Times New Roman"/>
          <w:b/>
          <w:bCs/>
          <w:color w:val="000000"/>
          <w:sz w:val="28"/>
          <w:szCs w:val="28"/>
          <w:lang w:eastAsia="uk-UA"/>
        </w:rPr>
        <w:t xml:space="preserve"> графітом</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cast</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iron</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with</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vermiculite</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graphite</w:t>
      </w:r>
      <w:proofErr w:type="spellEnd"/>
      <w:r w:rsidRPr="006C2218">
        <w:rPr>
          <w:rFonts w:ascii="Times New Roman" w:eastAsia="Times New Roman" w:hAnsi="Times New Roman" w:cs="Times New Roman"/>
          <w:color w:val="000000"/>
          <w:sz w:val="28"/>
          <w:szCs w:val="28"/>
          <w:lang w:eastAsia="uk-UA"/>
        </w:rPr>
        <w:t>) має ливарні властивості на рівні сірого чавуну, а механічні – ковкого; і як конструкційний матеріал знаходить останнім часом широке використання в різних галузях машинобудування для виготовлення деталей, які зазнають значних статичних, динамічних і циклічних навантажень: головок блоків циліндрів, випускних колекторів, гальмівних дисків, колінчастих і розподільчих валів, зубчастих коліс тощо.</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 xml:space="preserve">До 1999 р. не було стандартів на чавун із </w:t>
      </w:r>
      <w:proofErr w:type="spellStart"/>
      <w:r w:rsidRPr="006C2218">
        <w:rPr>
          <w:rFonts w:ascii="Times New Roman" w:eastAsia="Times New Roman" w:hAnsi="Times New Roman" w:cs="Times New Roman"/>
          <w:color w:val="000000"/>
          <w:sz w:val="28"/>
          <w:szCs w:val="28"/>
          <w:lang w:eastAsia="uk-UA"/>
        </w:rPr>
        <w:t>вермикулярним</w:t>
      </w:r>
      <w:proofErr w:type="spellEnd"/>
      <w:r w:rsidRPr="006C2218">
        <w:rPr>
          <w:rFonts w:ascii="Times New Roman" w:eastAsia="Times New Roman" w:hAnsi="Times New Roman" w:cs="Times New Roman"/>
          <w:color w:val="000000"/>
          <w:sz w:val="28"/>
          <w:szCs w:val="28"/>
          <w:lang w:eastAsia="uk-UA"/>
        </w:rPr>
        <w:t xml:space="preserve"> графітом, і навіть це не перешкоджало його успішному використанню в машинобудуванні. Зараз існує ДСТУ 3326-99 ”Чавун з </w:t>
      </w:r>
      <w:proofErr w:type="spellStart"/>
      <w:r w:rsidRPr="006C2218">
        <w:rPr>
          <w:rFonts w:ascii="Times New Roman" w:eastAsia="Times New Roman" w:hAnsi="Times New Roman" w:cs="Times New Roman"/>
          <w:color w:val="000000"/>
          <w:sz w:val="28"/>
          <w:szCs w:val="28"/>
          <w:lang w:eastAsia="uk-UA"/>
        </w:rPr>
        <w:t>вермикулярним</w:t>
      </w:r>
      <w:proofErr w:type="spellEnd"/>
      <w:r w:rsidRPr="006C2218">
        <w:rPr>
          <w:rFonts w:ascii="Times New Roman" w:eastAsia="Times New Roman" w:hAnsi="Times New Roman" w:cs="Times New Roman"/>
          <w:color w:val="000000"/>
          <w:sz w:val="28"/>
          <w:szCs w:val="28"/>
          <w:lang w:eastAsia="uk-UA"/>
        </w:rPr>
        <w:t xml:space="preserve"> графітом”. Так цей чавун поділяється на марки: ЧВГ 300-4; ЧВГ 400-4; ЧВГ 500-1 (Ч – чавун, В – </w:t>
      </w:r>
      <w:proofErr w:type="spellStart"/>
      <w:r w:rsidRPr="006C2218">
        <w:rPr>
          <w:rFonts w:ascii="Times New Roman" w:eastAsia="Times New Roman" w:hAnsi="Times New Roman" w:cs="Times New Roman"/>
          <w:color w:val="000000"/>
          <w:sz w:val="28"/>
          <w:szCs w:val="28"/>
          <w:lang w:eastAsia="uk-UA"/>
        </w:rPr>
        <w:t>вермикулярний</w:t>
      </w:r>
      <w:proofErr w:type="spellEnd"/>
      <w:r w:rsidRPr="006C2218">
        <w:rPr>
          <w:rFonts w:ascii="Times New Roman" w:eastAsia="Times New Roman" w:hAnsi="Times New Roman" w:cs="Times New Roman"/>
          <w:color w:val="000000"/>
          <w:sz w:val="28"/>
          <w:szCs w:val="28"/>
          <w:lang w:eastAsia="uk-UA"/>
        </w:rPr>
        <w:t>, Г – графіт, перше число вказує межу міцності на розтяг в </w:t>
      </w:r>
      <w:r w:rsidRPr="006C2218">
        <w:rPr>
          <w:rFonts w:ascii="Times New Roman" w:eastAsia="Times New Roman" w:hAnsi="Times New Roman" w:cs="Times New Roman"/>
          <w:i/>
          <w:iCs/>
          <w:color w:val="000000"/>
          <w:sz w:val="28"/>
          <w:szCs w:val="28"/>
          <w:lang w:eastAsia="uk-UA"/>
        </w:rPr>
        <w:t>МПа</w:t>
      </w:r>
      <w:r w:rsidRPr="006C2218">
        <w:rPr>
          <w:rFonts w:ascii="Times New Roman" w:eastAsia="Times New Roman" w:hAnsi="Times New Roman" w:cs="Times New Roman"/>
          <w:color w:val="000000"/>
          <w:sz w:val="28"/>
          <w:szCs w:val="28"/>
          <w:lang w:eastAsia="uk-UA"/>
        </w:rPr>
        <w:t>, друге число через дефіс – значення межі відносного видовження у відсотках.</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i/>
          <w:iCs/>
          <w:color w:val="000000"/>
          <w:sz w:val="28"/>
          <w:szCs w:val="28"/>
          <w:lang w:eastAsia="uk-UA"/>
        </w:rPr>
        <w:t>Сталь </w:t>
      </w:r>
      <w:r w:rsidRPr="006C2218">
        <w:rPr>
          <w:rFonts w:ascii="Times New Roman" w:eastAsia="Times New Roman" w:hAnsi="Times New Roman" w:cs="Times New Roman"/>
          <w:color w:val="000000"/>
          <w:sz w:val="28"/>
          <w:szCs w:val="28"/>
          <w:lang w:eastAsia="uk-UA"/>
        </w:rPr>
        <w:t xml:space="preserve">як ливарний матеріал застосовують для виготовлення виливків деталей, які поряд з високою міцністю повинні мати добрі пластичні властивості, бути надійними та довговічними в експлуатації. На долю стального литва приходиться біля 20% (за масою) від усіх виливків. Ливарні властивості сталей набагато гірші ніж чавунів. Так, </w:t>
      </w:r>
      <w:proofErr w:type="spellStart"/>
      <w:r w:rsidRPr="006C2218">
        <w:rPr>
          <w:rFonts w:ascii="Times New Roman" w:eastAsia="Times New Roman" w:hAnsi="Times New Roman" w:cs="Times New Roman"/>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xml:space="preserve"> вуглецевої сталі в середньому в два рази нижча </w:t>
      </w:r>
      <w:proofErr w:type="spellStart"/>
      <w:r w:rsidRPr="006C2218">
        <w:rPr>
          <w:rFonts w:ascii="Times New Roman" w:eastAsia="Times New Roman" w:hAnsi="Times New Roman" w:cs="Times New Roman"/>
          <w:color w:val="000000"/>
          <w:sz w:val="28"/>
          <w:szCs w:val="28"/>
          <w:lang w:eastAsia="uk-UA"/>
        </w:rPr>
        <w:t>рідкоплинності</w:t>
      </w:r>
      <w:proofErr w:type="spellEnd"/>
      <w:r w:rsidRPr="006C2218">
        <w:rPr>
          <w:rFonts w:ascii="Times New Roman" w:eastAsia="Times New Roman" w:hAnsi="Times New Roman" w:cs="Times New Roman"/>
          <w:color w:val="000000"/>
          <w:sz w:val="28"/>
          <w:szCs w:val="28"/>
          <w:lang w:eastAsia="uk-UA"/>
        </w:rPr>
        <w:t xml:space="preserve"> сірих чавунів (</w:t>
      </w:r>
      <w:proofErr w:type="spellStart"/>
      <w:r w:rsidRPr="006C2218">
        <w:rPr>
          <w:rFonts w:ascii="Times New Roman" w:eastAsia="Times New Roman" w:hAnsi="Times New Roman" w:cs="Times New Roman"/>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xml:space="preserve"> підвищується із збільшенням вмісту вуглецю в сталі). Висока лінійна усадка (1,5...2,5%) сталі робить її дуже схильною до утворення тріщин, а висока об’ємна усадка, що може досягати 5...6% – до утворення усадкових раковин і усадкової пористості (</w:t>
      </w:r>
      <w:r w:rsidRPr="006C2218">
        <w:rPr>
          <w:rFonts w:ascii="Times New Roman" w:eastAsia="Times New Roman" w:hAnsi="Times New Roman" w:cs="Times New Roman"/>
          <w:b/>
          <w:bCs/>
          <w:color w:val="000000"/>
          <w:sz w:val="28"/>
          <w:szCs w:val="28"/>
          <w:lang w:eastAsia="uk-UA"/>
        </w:rPr>
        <w:t>усадкова пористість</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shrinkage</w:t>
      </w:r>
      <w:proofErr w:type="spellEnd"/>
      <w:r w:rsidRPr="006C2218">
        <w:rPr>
          <w:rFonts w:ascii="Times New Roman" w:eastAsia="Times New Roman" w:hAnsi="Times New Roman" w:cs="Times New Roman"/>
          <w:color w:val="000000"/>
          <w:sz w:val="28"/>
          <w:szCs w:val="28"/>
          <w:lang w:eastAsia="uk-UA"/>
        </w:rPr>
        <w:t>). Для попередження утворення дефектів усадкового походження необхідні великі прибутки, об’єм яких може досягати 60% об’єму виливка, що призводить до значного збільшення витрат металу. Це знижує коефіцієнт використання металу та підвищує собівартість деталей.</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Сталь вуглецева якісна конструкційна (ГОСТ 1050-88) за хімічним складом поділяється на марки від Сталь 05</w:t>
      </w:r>
      <w:r w:rsidRPr="006C2218">
        <w:rPr>
          <w:rFonts w:ascii="Times New Roman" w:eastAsia="Times New Roman" w:hAnsi="Times New Roman" w:cs="Times New Roman"/>
          <w:b/>
          <w:bCs/>
          <w:color w:val="000000"/>
          <w:sz w:val="28"/>
          <w:szCs w:val="28"/>
          <w:lang w:eastAsia="uk-UA"/>
        </w:rPr>
        <w:t> </w:t>
      </w:r>
      <w:r w:rsidRPr="006C2218">
        <w:rPr>
          <w:rFonts w:ascii="Times New Roman" w:eastAsia="Times New Roman" w:hAnsi="Times New Roman" w:cs="Times New Roman"/>
          <w:color w:val="000000"/>
          <w:sz w:val="28"/>
          <w:szCs w:val="28"/>
          <w:lang w:eastAsia="uk-UA"/>
        </w:rPr>
        <w:t xml:space="preserve">до Сталь 85, де число показує вміст вуглецю в сотих долях процента (відповідно 0,05%, 0,85%). Числа в марках </w:t>
      </w:r>
      <w:r w:rsidRPr="006C2218">
        <w:rPr>
          <w:rFonts w:ascii="Times New Roman" w:eastAsia="Times New Roman" w:hAnsi="Times New Roman" w:cs="Times New Roman"/>
          <w:color w:val="000000"/>
          <w:sz w:val="28"/>
          <w:szCs w:val="28"/>
          <w:lang w:eastAsia="uk-UA"/>
        </w:rPr>
        <w:lastRenderedPageBreak/>
        <w:t>сталі кратні 5 (10, 15, 20...85). Поділяється на киплячу (</w:t>
      </w:r>
      <w:proofErr w:type="spellStart"/>
      <w:r w:rsidRPr="006C2218">
        <w:rPr>
          <w:rFonts w:ascii="Times New Roman" w:eastAsia="Times New Roman" w:hAnsi="Times New Roman" w:cs="Times New Roman"/>
          <w:color w:val="000000"/>
          <w:sz w:val="28"/>
          <w:szCs w:val="28"/>
          <w:lang w:eastAsia="uk-UA"/>
        </w:rPr>
        <w:t>кп</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напівспокійну</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пс</w:t>
      </w:r>
      <w:proofErr w:type="spellEnd"/>
      <w:r w:rsidRPr="006C2218">
        <w:rPr>
          <w:rFonts w:ascii="Times New Roman" w:eastAsia="Times New Roman" w:hAnsi="Times New Roman" w:cs="Times New Roman"/>
          <w:color w:val="000000"/>
          <w:sz w:val="28"/>
          <w:szCs w:val="28"/>
          <w:lang w:eastAsia="uk-UA"/>
        </w:rPr>
        <w:t xml:space="preserve">) і спокійну (без індексу). В деяких марках якісної сталі в кінці стоїть літера Г, що означає вміст марганцю до 1% (наприклад, Сталь 65Г). Умовно якісна вуглецева конструкційна сталь поділяється на низьковуглецеву (Сталь 05...Сталь 20), </w:t>
      </w:r>
      <w:proofErr w:type="spellStart"/>
      <w:r w:rsidRPr="006C2218">
        <w:rPr>
          <w:rFonts w:ascii="Times New Roman" w:eastAsia="Times New Roman" w:hAnsi="Times New Roman" w:cs="Times New Roman"/>
          <w:color w:val="000000"/>
          <w:sz w:val="28"/>
          <w:szCs w:val="28"/>
          <w:lang w:eastAsia="uk-UA"/>
        </w:rPr>
        <w:t>середньовуглецеву</w:t>
      </w:r>
      <w:proofErr w:type="spellEnd"/>
      <w:r w:rsidRPr="006C2218">
        <w:rPr>
          <w:rFonts w:ascii="Times New Roman" w:eastAsia="Times New Roman" w:hAnsi="Times New Roman" w:cs="Times New Roman"/>
          <w:color w:val="000000"/>
          <w:sz w:val="28"/>
          <w:szCs w:val="28"/>
          <w:lang w:eastAsia="uk-UA"/>
        </w:rPr>
        <w:t xml:space="preserve"> (Сталь 25...Сталь 40) та </w:t>
      </w:r>
      <w:proofErr w:type="spellStart"/>
      <w:r w:rsidRPr="006C2218">
        <w:rPr>
          <w:rFonts w:ascii="Times New Roman" w:eastAsia="Times New Roman" w:hAnsi="Times New Roman" w:cs="Times New Roman"/>
          <w:color w:val="000000"/>
          <w:sz w:val="28"/>
          <w:szCs w:val="28"/>
          <w:lang w:eastAsia="uk-UA"/>
        </w:rPr>
        <w:t>високовуглецеву</w:t>
      </w:r>
      <w:proofErr w:type="spellEnd"/>
      <w:r w:rsidRPr="006C2218">
        <w:rPr>
          <w:rFonts w:ascii="Times New Roman" w:eastAsia="Times New Roman" w:hAnsi="Times New Roman" w:cs="Times New Roman"/>
          <w:color w:val="000000"/>
          <w:sz w:val="28"/>
          <w:szCs w:val="28"/>
          <w:lang w:eastAsia="uk-UA"/>
        </w:rPr>
        <w:t xml:space="preserve"> (Сталь 45 ... Сталь 85).</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Легованими називаються сталі, до складу яких крім заліза, вуглецю та неминучих домішок, входять </w:t>
      </w:r>
      <w:r w:rsidRPr="006C2218">
        <w:rPr>
          <w:rFonts w:ascii="Times New Roman" w:eastAsia="Times New Roman" w:hAnsi="Times New Roman" w:cs="Times New Roman"/>
          <w:i/>
          <w:iCs/>
          <w:color w:val="000000"/>
          <w:sz w:val="28"/>
          <w:szCs w:val="28"/>
          <w:lang w:eastAsia="uk-UA"/>
        </w:rPr>
        <w:t>легуючі елементи</w:t>
      </w:r>
      <w:r w:rsidRPr="006C2218">
        <w:rPr>
          <w:rFonts w:ascii="Times New Roman" w:eastAsia="Times New Roman" w:hAnsi="Times New Roman" w:cs="Times New Roman"/>
          <w:b/>
          <w:bCs/>
          <w:color w:val="000000"/>
          <w:sz w:val="28"/>
          <w:szCs w:val="28"/>
          <w:lang w:eastAsia="uk-UA"/>
        </w:rPr>
        <w:t>, </w:t>
      </w:r>
      <w:r w:rsidRPr="006C2218">
        <w:rPr>
          <w:rFonts w:ascii="Times New Roman" w:eastAsia="Times New Roman" w:hAnsi="Times New Roman" w:cs="Times New Roman"/>
          <w:color w:val="000000"/>
          <w:sz w:val="28"/>
          <w:szCs w:val="28"/>
          <w:lang w:eastAsia="uk-UA"/>
        </w:rPr>
        <w:t>які надають сталям визначених фізико-хімічних, механічних, технологічних або експлуатаційних властивостей. В марках легованих сталей про присутність легуючих елементів свідчить наявність літер: Н – нікель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Ni</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Х – хром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Cr</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Г – марганець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Mn</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С – кремній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Si</w:t>
      </w:r>
      <w:proofErr w:type="spellEnd"/>
      <w:r w:rsidRPr="006C2218">
        <w:rPr>
          <w:rFonts w:ascii="Times New Roman" w:eastAsia="Times New Roman" w:hAnsi="Times New Roman" w:cs="Times New Roman"/>
          <w:i/>
          <w:iCs/>
          <w:color w:val="000000"/>
          <w:sz w:val="28"/>
          <w:szCs w:val="28"/>
          <w:lang w:eastAsia="uk-UA"/>
        </w:rPr>
        <w:t>), </w:t>
      </w:r>
      <w:r w:rsidRPr="006C2218">
        <w:rPr>
          <w:rFonts w:ascii="Times New Roman" w:eastAsia="Times New Roman" w:hAnsi="Times New Roman" w:cs="Times New Roman"/>
          <w:color w:val="000000"/>
          <w:sz w:val="28"/>
          <w:szCs w:val="28"/>
          <w:lang w:eastAsia="uk-UA"/>
        </w:rPr>
        <w:t>В – вольфрам </w:t>
      </w:r>
      <w:r w:rsidRPr="006C2218">
        <w:rPr>
          <w:rFonts w:ascii="Times New Roman" w:eastAsia="Times New Roman" w:hAnsi="Times New Roman" w:cs="Times New Roman"/>
          <w:i/>
          <w:iCs/>
          <w:color w:val="000000"/>
          <w:sz w:val="28"/>
          <w:szCs w:val="28"/>
          <w:lang w:eastAsia="uk-UA"/>
        </w:rPr>
        <w:t>(W),</w:t>
      </w:r>
      <w:r w:rsidRPr="006C2218">
        <w:rPr>
          <w:rFonts w:ascii="Times New Roman" w:eastAsia="Times New Roman" w:hAnsi="Times New Roman" w:cs="Times New Roman"/>
          <w:color w:val="000000"/>
          <w:sz w:val="28"/>
          <w:szCs w:val="28"/>
          <w:lang w:eastAsia="uk-UA"/>
        </w:rPr>
        <w:t> Ф – ванадій </w:t>
      </w:r>
      <w:r w:rsidRPr="006C2218">
        <w:rPr>
          <w:rFonts w:ascii="Times New Roman" w:eastAsia="Times New Roman" w:hAnsi="Times New Roman" w:cs="Times New Roman"/>
          <w:i/>
          <w:iCs/>
          <w:color w:val="000000"/>
          <w:sz w:val="28"/>
          <w:szCs w:val="28"/>
          <w:lang w:eastAsia="uk-UA"/>
        </w:rPr>
        <w:t>(V),</w:t>
      </w:r>
      <w:r w:rsidRPr="006C2218">
        <w:rPr>
          <w:rFonts w:ascii="Times New Roman" w:eastAsia="Times New Roman" w:hAnsi="Times New Roman" w:cs="Times New Roman"/>
          <w:color w:val="000000"/>
          <w:sz w:val="28"/>
          <w:szCs w:val="28"/>
          <w:lang w:eastAsia="uk-UA"/>
        </w:rPr>
        <w:t> М – молібден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Mo</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Д – мідь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Cu</w:t>
      </w:r>
      <w:proofErr w:type="spellEnd"/>
      <w:r w:rsidRPr="006C2218">
        <w:rPr>
          <w:rFonts w:ascii="Times New Roman" w:eastAsia="Times New Roman" w:hAnsi="Times New Roman" w:cs="Times New Roman"/>
          <w:i/>
          <w:iCs/>
          <w:color w:val="000000"/>
          <w:sz w:val="28"/>
          <w:szCs w:val="28"/>
          <w:lang w:eastAsia="uk-UA"/>
        </w:rPr>
        <w:t>), </w:t>
      </w:r>
      <w:r w:rsidRPr="006C2218">
        <w:rPr>
          <w:rFonts w:ascii="Times New Roman" w:eastAsia="Times New Roman" w:hAnsi="Times New Roman" w:cs="Times New Roman"/>
          <w:color w:val="000000"/>
          <w:sz w:val="28"/>
          <w:szCs w:val="28"/>
          <w:lang w:eastAsia="uk-UA"/>
        </w:rPr>
        <w:t>К – кобальт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Co</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Б – ніобій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Nb</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Т – титан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Ti</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Ю – алюміній </w:t>
      </w:r>
      <w:r w:rsidRPr="006C2218">
        <w:rPr>
          <w:rFonts w:ascii="Times New Roman" w:eastAsia="Times New Roman" w:hAnsi="Times New Roman" w:cs="Times New Roman"/>
          <w:i/>
          <w:iCs/>
          <w:color w:val="000000"/>
          <w:sz w:val="28"/>
          <w:szCs w:val="28"/>
          <w:lang w:eastAsia="uk-UA"/>
        </w:rPr>
        <w:t>(</w:t>
      </w:r>
      <w:proofErr w:type="spellStart"/>
      <w:r w:rsidRPr="006C2218">
        <w:rPr>
          <w:rFonts w:ascii="Times New Roman" w:eastAsia="Times New Roman" w:hAnsi="Times New Roman" w:cs="Times New Roman"/>
          <w:i/>
          <w:iCs/>
          <w:color w:val="000000"/>
          <w:sz w:val="28"/>
          <w:szCs w:val="28"/>
          <w:lang w:eastAsia="uk-UA"/>
        </w:rPr>
        <w:t>Al</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Р – бор </w:t>
      </w:r>
      <w:r w:rsidRPr="006C2218">
        <w:rPr>
          <w:rFonts w:ascii="Times New Roman" w:eastAsia="Times New Roman" w:hAnsi="Times New Roman" w:cs="Times New Roman"/>
          <w:i/>
          <w:iCs/>
          <w:color w:val="000000"/>
          <w:sz w:val="28"/>
          <w:szCs w:val="28"/>
          <w:lang w:eastAsia="uk-UA"/>
        </w:rPr>
        <w:t>(B),</w:t>
      </w:r>
      <w:r w:rsidRPr="006C2218">
        <w:rPr>
          <w:rFonts w:ascii="Times New Roman" w:eastAsia="Times New Roman" w:hAnsi="Times New Roman" w:cs="Times New Roman"/>
          <w:color w:val="000000"/>
          <w:sz w:val="28"/>
          <w:szCs w:val="28"/>
          <w:lang w:eastAsia="uk-UA"/>
        </w:rPr>
        <w:t> А – азот </w:t>
      </w:r>
      <w:r w:rsidRPr="006C2218">
        <w:rPr>
          <w:rFonts w:ascii="Times New Roman" w:eastAsia="Times New Roman" w:hAnsi="Times New Roman" w:cs="Times New Roman"/>
          <w:i/>
          <w:iCs/>
          <w:color w:val="000000"/>
          <w:sz w:val="28"/>
          <w:szCs w:val="28"/>
          <w:lang w:eastAsia="uk-UA"/>
        </w:rPr>
        <w:t>(N).</w:t>
      </w:r>
      <w:r w:rsidRPr="006C2218">
        <w:rPr>
          <w:rFonts w:ascii="Times New Roman" w:eastAsia="Times New Roman" w:hAnsi="Times New Roman" w:cs="Times New Roman"/>
          <w:color w:val="000000"/>
          <w:sz w:val="28"/>
          <w:szCs w:val="28"/>
          <w:lang w:eastAsia="uk-UA"/>
        </w:rPr>
        <w:t> Але, якщо літера А стоїть в кінці марки, то це свідчить про те, що сталь має більш низький вміст сірки й фосфору (до 0,03% кожного), тобто є високоякісною (сірка і фосфор є безумовно шкідливими елементами у залізовуглецевих сплавах). Сталі, в марках яких у кінці не стоїть літера А, можуть мати вміст сірки та фосфору до 0,05...0,06%. Цифри після літер вказують на приблизний вміст відповідного елемента в процентах, але якщо вміст елемента складає 1,0...1,5% і менше, то цифра не ставиться. Перші цифри в марці сталі показують вміст вуглецю в сотих частках процента (в інструментальній сталі – в десятих частках процента). В деяких випадках, наприклад, в інструментальних сталях, які містять вуглецю більше 1%, цифри, що визначають його вміст, відсутні. Так, наприклад, інструментальна сталь з 1,45...1,70%</w:t>
      </w:r>
      <w:r w:rsidRPr="006C2218">
        <w:rPr>
          <w:rFonts w:ascii="Times New Roman" w:eastAsia="Times New Roman" w:hAnsi="Times New Roman" w:cs="Times New Roman"/>
          <w:i/>
          <w:iCs/>
          <w:color w:val="000000"/>
          <w:sz w:val="28"/>
          <w:szCs w:val="28"/>
          <w:lang w:eastAsia="uk-UA"/>
        </w:rPr>
        <w:t> С</w:t>
      </w:r>
      <w:r w:rsidRPr="006C2218">
        <w:rPr>
          <w:rFonts w:ascii="Times New Roman" w:eastAsia="Times New Roman" w:hAnsi="Times New Roman" w:cs="Times New Roman"/>
          <w:color w:val="000000"/>
          <w:sz w:val="28"/>
          <w:szCs w:val="28"/>
          <w:lang w:eastAsia="uk-UA"/>
        </w:rPr>
        <w:t>, 11,0...12,5% </w:t>
      </w:r>
      <w:proofErr w:type="spellStart"/>
      <w:r w:rsidRPr="006C2218">
        <w:rPr>
          <w:rFonts w:ascii="Times New Roman" w:eastAsia="Times New Roman" w:hAnsi="Times New Roman" w:cs="Times New Roman"/>
          <w:i/>
          <w:iCs/>
          <w:color w:val="000000"/>
          <w:sz w:val="28"/>
          <w:szCs w:val="28"/>
          <w:lang w:eastAsia="uk-UA"/>
        </w:rPr>
        <w:t>Cr</w:t>
      </w:r>
      <w:proofErr w:type="spellEnd"/>
      <w:r w:rsidRPr="006C2218">
        <w:rPr>
          <w:rFonts w:ascii="Times New Roman" w:eastAsia="Times New Roman" w:hAnsi="Times New Roman" w:cs="Times New Roman"/>
          <w:color w:val="000000"/>
          <w:sz w:val="28"/>
          <w:szCs w:val="28"/>
          <w:lang w:eastAsia="uk-UA"/>
        </w:rPr>
        <w:t> і 0,5...0,8% </w:t>
      </w:r>
      <w:proofErr w:type="spellStart"/>
      <w:r w:rsidRPr="006C2218">
        <w:rPr>
          <w:rFonts w:ascii="Times New Roman" w:eastAsia="Times New Roman" w:hAnsi="Times New Roman" w:cs="Times New Roman"/>
          <w:i/>
          <w:iCs/>
          <w:color w:val="000000"/>
          <w:sz w:val="28"/>
          <w:szCs w:val="28"/>
          <w:lang w:eastAsia="uk-UA"/>
        </w:rPr>
        <w:t>Mo</w:t>
      </w:r>
      <w:proofErr w:type="spellEnd"/>
      <w:r w:rsidRPr="006C2218">
        <w:rPr>
          <w:rFonts w:ascii="Times New Roman" w:eastAsia="Times New Roman" w:hAnsi="Times New Roman" w:cs="Times New Roman"/>
          <w:color w:val="000000"/>
          <w:sz w:val="28"/>
          <w:szCs w:val="28"/>
          <w:lang w:eastAsia="uk-UA"/>
        </w:rPr>
        <w:t> позначається Х12М.</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Леговані сталі зазвичай поділяються на конструкційні, інструментальні та сталі особливих властивостей (електротехнічні, нержавіючі, жароміцні, зносостійкі тощо).</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Для виготовлення виливків використовують вуглецеві та леговані сталі. Ливарні сталі позначають аналогічно конструкційним сталям. У марках вуглецевих ливарних сталей 15Л, 20Л – 60Л, легованих – 30ХГСЛ, 15Х18Н9ТЛ, 110Г13Л та інші, літера Л означає належність до ливарних сплавів.</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color w:val="000000"/>
          <w:sz w:val="28"/>
          <w:szCs w:val="28"/>
          <w:lang w:eastAsia="uk-UA"/>
        </w:rPr>
        <w:t>Сплави кольорових металів</w:t>
      </w:r>
      <w:r w:rsidRPr="006C2218">
        <w:rPr>
          <w:rFonts w:ascii="Times New Roman" w:eastAsia="Times New Roman" w:hAnsi="Times New Roman" w:cs="Times New Roman"/>
          <w:color w:val="000000"/>
          <w:sz w:val="28"/>
          <w:szCs w:val="28"/>
          <w:lang w:eastAsia="uk-UA"/>
        </w:rPr>
        <w:t> (</w:t>
      </w:r>
      <w:r w:rsidRPr="006C2218">
        <w:rPr>
          <w:rFonts w:ascii="Times New Roman" w:eastAsia="Times New Roman" w:hAnsi="Times New Roman" w:cs="Times New Roman"/>
          <w:b/>
          <w:bCs/>
          <w:color w:val="000000"/>
          <w:sz w:val="28"/>
          <w:szCs w:val="28"/>
          <w:lang w:eastAsia="uk-UA"/>
        </w:rPr>
        <w:t>сплави кольорових металів</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non-ferrous</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alloys</w:t>
      </w:r>
      <w:proofErr w:type="spellEnd"/>
      <w:r w:rsidRPr="006C2218">
        <w:rPr>
          <w:rFonts w:ascii="Times New Roman" w:eastAsia="Times New Roman" w:hAnsi="Times New Roman" w:cs="Times New Roman"/>
          <w:color w:val="000000"/>
          <w:sz w:val="28"/>
          <w:szCs w:val="28"/>
          <w:lang w:eastAsia="uk-UA"/>
        </w:rPr>
        <w:t xml:space="preserve">) в структурі ливарного виробництва займають біля 5%. Цим </w:t>
      </w:r>
      <w:r w:rsidRPr="006C2218">
        <w:rPr>
          <w:rFonts w:ascii="Times New Roman" w:eastAsia="Times New Roman" w:hAnsi="Times New Roman" w:cs="Times New Roman"/>
          <w:color w:val="000000"/>
          <w:sz w:val="28"/>
          <w:szCs w:val="28"/>
          <w:lang w:eastAsia="uk-UA"/>
        </w:rPr>
        <w:lastRenderedPageBreak/>
        <w:t>сплавам притаманні деякі особливі фізико-хімічні, механічні та експлуатаційні властивості, що робить їх більш привабливими для використання в ряді галузей промисловості. Це, зокрема, такі властивості як висока корозійна стійкість (мідні сплави), висока питома міцність (</w:t>
      </w:r>
      <w:r w:rsidRPr="006C2218">
        <w:rPr>
          <w:rFonts w:ascii="Times New Roman" w:eastAsia="Times New Roman" w:hAnsi="Times New Roman" w:cs="Times New Roman"/>
          <w:b/>
          <w:bCs/>
          <w:color w:val="000000"/>
          <w:sz w:val="28"/>
          <w:szCs w:val="28"/>
          <w:lang w:eastAsia="uk-UA"/>
        </w:rPr>
        <w:t>питома міцність</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specific</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strength</w:t>
      </w:r>
      <w:proofErr w:type="spellEnd"/>
      <w:r w:rsidRPr="006C2218">
        <w:rPr>
          <w:rFonts w:ascii="Times New Roman" w:eastAsia="Times New Roman" w:hAnsi="Times New Roman" w:cs="Times New Roman"/>
          <w:color w:val="000000"/>
          <w:sz w:val="28"/>
          <w:szCs w:val="28"/>
          <w:lang w:eastAsia="uk-UA"/>
        </w:rPr>
        <w:t>), яка визначається як відношення границі міцності матеріалу до його густини (алюмінієві, магнієві, титанові сплави).</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i/>
          <w:iCs/>
          <w:color w:val="000000"/>
          <w:sz w:val="28"/>
          <w:szCs w:val="28"/>
          <w:lang w:eastAsia="uk-UA"/>
        </w:rPr>
        <w:t>Алюмінієві сплави</w:t>
      </w:r>
      <w:r w:rsidRPr="006C2218">
        <w:rPr>
          <w:rFonts w:ascii="Times New Roman" w:eastAsia="Times New Roman" w:hAnsi="Times New Roman" w:cs="Times New Roman"/>
          <w:color w:val="000000"/>
          <w:sz w:val="28"/>
          <w:szCs w:val="28"/>
          <w:lang w:eastAsia="uk-UA"/>
        </w:rPr>
        <w:t> серед ливарних сплавів кольорових металів знайшли найбільш широке застосування (</w:t>
      </w:r>
      <w:r w:rsidRPr="006C2218">
        <w:rPr>
          <w:rFonts w:ascii="Times New Roman" w:eastAsia="Times New Roman" w:hAnsi="Times New Roman" w:cs="Times New Roman"/>
          <w:color w:val="000000"/>
          <w:sz w:val="28"/>
          <w:szCs w:val="28"/>
          <w:lang w:eastAsia="uk-UA"/>
        </w:rPr>
        <w:sym w:font="Symbol" w:char="F0BB"/>
      </w:r>
      <w:r w:rsidRPr="006C2218">
        <w:rPr>
          <w:rFonts w:ascii="Times New Roman" w:eastAsia="Times New Roman" w:hAnsi="Times New Roman" w:cs="Times New Roman"/>
          <w:color w:val="000000"/>
          <w:sz w:val="28"/>
          <w:szCs w:val="28"/>
          <w:lang w:eastAsia="uk-UA"/>
        </w:rPr>
        <w:t>70% від загального випуску кольорового литва) завдяки високій питомій міцності, технологічності та досить високим фізико-механічним та експлуатаційним властивостям.</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За ДСТУ 2839–94 ливарні алюмінієві сплави поділяються на п’ять груп:</w:t>
      </w:r>
    </w:p>
    <w:p w:rsidR="006C2218" w:rsidRPr="006C2218" w:rsidRDefault="006C2218" w:rsidP="002D58E9">
      <w:pPr>
        <w:numPr>
          <w:ilvl w:val="0"/>
          <w:numId w:val="2"/>
        </w:numPr>
        <w:spacing w:before="100" w:beforeAutospacing="1" w:after="100" w:afterAutospacing="1" w:line="276" w:lineRule="auto"/>
        <w:ind w:left="0"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Сплави</w:t>
      </w:r>
      <w:r w:rsidRPr="006C2218">
        <w:rPr>
          <w:rFonts w:ascii="Times New Roman" w:eastAsia="Times New Roman" w:hAnsi="Times New Roman" w:cs="Times New Roman"/>
          <w:i/>
          <w:iCs/>
          <w:color w:val="000000"/>
          <w:sz w:val="28"/>
          <w:szCs w:val="28"/>
          <w:lang w:eastAsia="uk-UA"/>
        </w:rPr>
        <w:t> </w:t>
      </w:r>
      <w:r w:rsidRPr="006C2218">
        <w:rPr>
          <w:rFonts w:ascii="Times New Roman" w:eastAsia="Times New Roman" w:hAnsi="Times New Roman" w:cs="Times New Roman"/>
          <w:color w:val="000000"/>
          <w:sz w:val="28"/>
          <w:szCs w:val="28"/>
          <w:lang w:eastAsia="uk-UA"/>
        </w:rPr>
        <w:t>системи </w:t>
      </w:r>
      <w:proofErr w:type="spellStart"/>
      <w:r w:rsidRPr="006C2218">
        <w:rPr>
          <w:rFonts w:ascii="Times New Roman" w:eastAsia="Times New Roman" w:hAnsi="Times New Roman" w:cs="Times New Roman"/>
          <w:i/>
          <w:iCs/>
          <w:color w:val="000000"/>
          <w:sz w:val="28"/>
          <w:szCs w:val="28"/>
          <w:lang w:eastAsia="uk-UA"/>
        </w:rPr>
        <w:t>Al-Si-Mg</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які маркуються літерами АК (А – алюміній, К – кремній) і цифрами, що вказують вміст кремнію у відсотках. Наприклад, ливарні алюмінієві сплави АК7, АК12 мають вміст кремнію, відповідно 7 і 12%.</w:t>
      </w:r>
    </w:p>
    <w:p w:rsidR="006C2218" w:rsidRPr="006C2218" w:rsidRDefault="006C2218" w:rsidP="002D58E9">
      <w:pPr>
        <w:numPr>
          <w:ilvl w:val="0"/>
          <w:numId w:val="2"/>
        </w:numPr>
        <w:spacing w:before="100" w:beforeAutospacing="1" w:after="100" w:afterAutospacing="1" w:line="276" w:lineRule="auto"/>
        <w:ind w:left="0"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Сплави</w:t>
      </w:r>
      <w:r w:rsidRPr="006C2218">
        <w:rPr>
          <w:rFonts w:ascii="Times New Roman" w:eastAsia="Times New Roman" w:hAnsi="Times New Roman" w:cs="Times New Roman"/>
          <w:i/>
          <w:iCs/>
          <w:color w:val="000000"/>
          <w:sz w:val="28"/>
          <w:szCs w:val="28"/>
          <w:lang w:eastAsia="uk-UA"/>
        </w:rPr>
        <w:t> </w:t>
      </w:r>
      <w:r w:rsidRPr="006C2218">
        <w:rPr>
          <w:rFonts w:ascii="Times New Roman" w:eastAsia="Times New Roman" w:hAnsi="Times New Roman" w:cs="Times New Roman"/>
          <w:color w:val="000000"/>
          <w:sz w:val="28"/>
          <w:szCs w:val="28"/>
          <w:lang w:eastAsia="uk-UA"/>
        </w:rPr>
        <w:t>системи </w:t>
      </w:r>
      <w:proofErr w:type="spellStart"/>
      <w:r w:rsidRPr="006C2218">
        <w:rPr>
          <w:rFonts w:ascii="Times New Roman" w:eastAsia="Times New Roman" w:hAnsi="Times New Roman" w:cs="Times New Roman"/>
          <w:i/>
          <w:iCs/>
          <w:color w:val="000000"/>
          <w:sz w:val="28"/>
          <w:szCs w:val="28"/>
          <w:lang w:eastAsia="uk-UA"/>
        </w:rPr>
        <w:t>Al-Si-Cu</w:t>
      </w:r>
      <w:proofErr w:type="spellEnd"/>
      <w:r w:rsidRPr="006C2218">
        <w:rPr>
          <w:rFonts w:ascii="Times New Roman" w:eastAsia="Times New Roman" w:hAnsi="Times New Roman" w:cs="Times New Roman"/>
          <w:color w:val="000000"/>
          <w:sz w:val="28"/>
          <w:szCs w:val="28"/>
          <w:lang w:eastAsia="uk-UA"/>
        </w:rPr>
        <w:t>, які маркуються літерами АКМ (А – алюміній, К – кремній, М – мідь) і цифрами, які вказують вміст кремнію й міді у відсотках, причому цифру ставлять одразу після відповідної букви. Якщо вміст відповідного компоненту </w:t>
      </w:r>
      <w:r w:rsidRPr="002D58E9">
        <w:rPr>
          <w:rFonts w:ascii="Times New Roman" w:eastAsia="Times New Roman" w:hAnsi="Times New Roman" w:cs="Times New Roman"/>
          <w:noProof/>
          <w:color w:val="000000"/>
          <w:sz w:val="28"/>
          <w:szCs w:val="28"/>
          <w:lang w:eastAsia="uk-UA"/>
        </w:rPr>
        <w:drawing>
          <wp:inline distT="0" distB="0" distL="0" distR="0">
            <wp:extent cx="123825" cy="152400"/>
            <wp:effectExtent l="0" t="0" r="9525" b="0"/>
            <wp:docPr id="1" name="Рисунок 1" descr="https://studfile.net/html/2706/332/html_iiad0ae18m.sJfS/img-Rt0L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332/html_iiad0ae18m.sJfS/img-Rt0Lp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C2218">
        <w:rPr>
          <w:rFonts w:ascii="Times New Roman" w:eastAsia="Times New Roman" w:hAnsi="Times New Roman" w:cs="Times New Roman"/>
          <w:color w:val="000000"/>
          <w:sz w:val="28"/>
          <w:szCs w:val="28"/>
          <w:lang w:eastAsia="uk-UA"/>
        </w:rPr>
        <w:t>1%, то "1" не ставиться. Наприклад, АК5М, АК5М7 мають вміст кремнію 5% в обох сплавах і відповідно 1 і 7% міді.</w:t>
      </w:r>
    </w:p>
    <w:p w:rsidR="006C2218" w:rsidRPr="006C2218" w:rsidRDefault="006C2218" w:rsidP="002D58E9">
      <w:pPr>
        <w:numPr>
          <w:ilvl w:val="0"/>
          <w:numId w:val="2"/>
        </w:numPr>
        <w:spacing w:before="100" w:beforeAutospacing="1" w:after="100" w:afterAutospacing="1" w:line="276" w:lineRule="auto"/>
        <w:ind w:left="0"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Сплави системи </w:t>
      </w:r>
      <w:proofErr w:type="spellStart"/>
      <w:r w:rsidRPr="006C2218">
        <w:rPr>
          <w:rFonts w:ascii="Times New Roman" w:eastAsia="Times New Roman" w:hAnsi="Times New Roman" w:cs="Times New Roman"/>
          <w:i/>
          <w:iCs/>
          <w:color w:val="000000"/>
          <w:sz w:val="28"/>
          <w:szCs w:val="28"/>
          <w:lang w:eastAsia="uk-UA"/>
        </w:rPr>
        <w:t>Al-Cu</w:t>
      </w:r>
      <w:proofErr w:type="spellEnd"/>
      <w:r w:rsidRPr="006C2218">
        <w:rPr>
          <w:rFonts w:ascii="Times New Roman" w:eastAsia="Times New Roman" w:hAnsi="Times New Roman" w:cs="Times New Roman"/>
          <w:color w:val="000000"/>
          <w:sz w:val="28"/>
          <w:szCs w:val="28"/>
          <w:lang w:eastAsia="uk-UA"/>
        </w:rPr>
        <w:t>, у яких маркування проводиться аналогічно. Приклад таких сплавів АМ5; АМ4,5Кд (букви "</w:t>
      </w:r>
      <w:proofErr w:type="spellStart"/>
      <w:r w:rsidRPr="006C2218">
        <w:rPr>
          <w:rFonts w:ascii="Times New Roman" w:eastAsia="Times New Roman" w:hAnsi="Times New Roman" w:cs="Times New Roman"/>
          <w:color w:val="000000"/>
          <w:sz w:val="28"/>
          <w:szCs w:val="28"/>
          <w:lang w:eastAsia="uk-UA"/>
        </w:rPr>
        <w:t>Кд</w:t>
      </w:r>
      <w:proofErr w:type="spellEnd"/>
      <w:r w:rsidRPr="006C2218">
        <w:rPr>
          <w:rFonts w:ascii="Times New Roman" w:eastAsia="Times New Roman" w:hAnsi="Times New Roman" w:cs="Times New Roman"/>
          <w:color w:val="000000"/>
          <w:sz w:val="28"/>
          <w:szCs w:val="28"/>
          <w:lang w:eastAsia="uk-UA"/>
        </w:rPr>
        <w:t>" – означають кадмій).</w:t>
      </w:r>
    </w:p>
    <w:p w:rsidR="006C2218" w:rsidRPr="006C2218" w:rsidRDefault="006C2218" w:rsidP="002D58E9">
      <w:pPr>
        <w:numPr>
          <w:ilvl w:val="0"/>
          <w:numId w:val="2"/>
        </w:numPr>
        <w:spacing w:before="100" w:beforeAutospacing="1" w:after="100" w:afterAutospacing="1" w:line="276" w:lineRule="auto"/>
        <w:ind w:left="0"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Сплави системи </w:t>
      </w:r>
      <w:proofErr w:type="spellStart"/>
      <w:r w:rsidRPr="006C2218">
        <w:rPr>
          <w:rFonts w:ascii="Times New Roman" w:eastAsia="Times New Roman" w:hAnsi="Times New Roman" w:cs="Times New Roman"/>
          <w:i/>
          <w:iCs/>
          <w:color w:val="000000"/>
          <w:sz w:val="28"/>
          <w:szCs w:val="28"/>
          <w:lang w:eastAsia="uk-UA"/>
        </w:rPr>
        <w:t>Al-Mg</w:t>
      </w:r>
      <w:proofErr w:type="spellEnd"/>
      <w:r w:rsidRPr="006C2218">
        <w:rPr>
          <w:rFonts w:ascii="Times New Roman" w:eastAsia="Times New Roman" w:hAnsi="Times New Roman" w:cs="Times New Roman"/>
          <w:color w:val="000000"/>
          <w:sz w:val="28"/>
          <w:szCs w:val="28"/>
          <w:lang w:eastAsia="uk-UA"/>
        </w:rPr>
        <w:t>. Приклад таких сплавів АМг4К1,5; АМг5К тощо (букви "Мг" – означають магній).</w:t>
      </w:r>
    </w:p>
    <w:p w:rsidR="006C2218" w:rsidRPr="006C2218" w:rsidRDefault="006C2218" w:rsidP="002D58E9">
      <w:pPr>
        <w:numPr>
          <w:ilvl w:val="0"/>
          <w:numId w:val="2"/>
        </w:numPr>
        <w:spacing w:before="100" w:beforeAutospacing="1" w:after="100" w:afterAutospacing="1" w:line="276" w:lineRule="auto"/>
        <w:ind w:left="0"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Сплави алюмінію з іншими компонентами (</w:t>
      </w:r>
      <w:proofErr w:type="spellStart"/>
      <w:r w:rsidRPr="006C2218">
        <w:rPr>
          <w:rFonts w:ascii="Times New Roman" w:eastAsia="Times New Roman" w:hAnsi="Times New Roman" w:cs="Times New Roman"/>
          <w:i/>
          <w:iCs/>
          <w:color w:val="000000"/>
          <w:sz w:val="28"/>
          <w:szCs w:val="28"/>
          <w:lang w:eastAsia="uk-UA"/>
        </w:rPr>
        <w:t>Zn</w:t>
      </w:r>
      <w:proofErr w:type="spellEnd"/>
      <w:r w:rsidRPr="006C2218">
        <w:rPr>
          <w:rFonts w:ascii="Times New Roman" w:eastAsia="Times New Roman" w:hAnsi="Times New Roman" w:cs="Times New Roman"/>
          <w:color w:val="000000"/>
          <w:sz w:val="28"/>
          <w:szCs w:val="28"/>
          <w:lang w:eastAsia="uk-UA"/>
        </w:rPr>
        <w:t> – 3,5…12%, </w:t>
      </w:r>
      <w:proofErr w:type="spellStart"/>
      <w:r w:rsidRPr="006C2218">
        <w:rPr>
          <w:rFonts w:ascii="Times New Roman" w:eastAsia="Times New Roman" w:hAnsi="Times New Roman" w:cs="Times New Roman"/>
          <w:i/>
          <w:iCs/>
          <w:color w:val="000000"/>
          <w:sz w:val="28"/>
          <w:szCs w:val="28"/>
          <w:lang w:eastAsia="uk-UA"/>
        </w:rPr>
        <w:t>Mg</w:t>
      </w:r>
      <w:proofErr w:type="spellEnd"/>
      <w:r w:rsidRPr="006C2218">
        <w:rPr>
          <w:rFonts w:ascii="Times New Roman" w:eastAsia="Times New Roman" w:hAnsi="Times New Roman" w:cs="Times New Roman"/>
          <w:color w:val="000000"/>
          <w:sz w:val="28"/>
          <w:szCs w:val="28"/>
          <w:lang w:eastAsia="uk-UA"/>
        </w:rPr>
        <w:t> – 1,5…2,0%, </w:t>
      </w:r>
      <w:proofErr w:type="spellStart"/>
      <w:r w:rsidRPr="006C2218">
        <w:rPr>
          <w:rFonts w:ascii="Times New Roman" w:eastAsia="Times New Roman" w:hAnsi="Times New Roman" w:cs="Times New Roman"/>
          <w:i/>
          <w:iCs/>
          <w:color w:val="000000"/>
          <w:sz w:val="28"/>
          <w:szCs w:val="28"/>
          <w:lang w:eastAsia="uk-UA"/>
        </w:rPr>
        <w:t>Si</w:t>
      </w:r>
      <w:proofErr w:type="spellEnd"/>
      <w:r w:rsidRPr="006C2218">
        <w:rPr>
          <w:rFonts w:ascii="Times New Roman" w:eastAsia="Times New Roman" w:hAnsi="Times New Roman" w:cs="Times New Roman"/>
          <w:color w:val="000000"/>
          <w:sz w:val="28"/>
          <w:szCs w:val="28"/>
          <w:lang w:eastAsia="uk-UA"/>
        </w:rPr>
        <w:t> – 6…10%). Наприклад, АК7Ц9, АЦ4Мг тощо (буква "Ц" – означає цинк).</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proofErr w:type="spellStart"/>
      <w:r w:rsidRPr="006C2218">
        <w:rPr>
          <w:rFonts w:ascii="Times New Roman" w:eastAsia="Times New Roman" w:hAnsi="Times New Roman" w:cs="Times New Roman"/>
          <w:color w:val="000000"/>
          <w:sz w:val="28"/>
          <w:szCs w:val="28"/>
          <w:lang w:eastAsia="uk-UA"/>
        </w:rPr>
        <w:t>Збереглося</w:t>
      </w:r>
      <w:proofErr w:type="spellEnd"/>
      <w:r w:rsidRPr="006C2218">
        <w:rPr>
          <w:rFonts w:ascii="Times New Roman" w:eastAsia="Times New Roman" w:hAnsi="Times New Roman" w:cs="Times New Roman"/>
          <w:color w:val="000000"/>
          <w:sz w:val="28"/>
          <w:szCs w:val="28"/>
          <w:lang w:eastAsia="uk-UA"/>
        </w:rPr>
        <w:t xml:space="preserve"> також маркування ливарних алюмінієвих сплавів літерами АЛ (А – алюміній, Л – ливарний) і цифрами, що вказують тільки на порядковий номер у відповідному </w:t>
      </w:r>
      <w:proofErr w:type="spellStart"/>
      <w:r w:rsidRPr="006C2218">
        <w:rPr>
          <w:rFonts w:ascii="Times New Roman" w:eastAsia="Times New Roman" w:hAnsi="Times New Roman" w:cs="Times New Roman"/>
          <w:color w:val="000000"/>
          <w:sz w:val="28"/>
          <w:szCs w:val="28"/>
          <w:lang w:eastAsia="uk-UA"/>
        </w:rPr>
        <w:t>ГОСТі</w:t>
      </w:r>
      <w:proofErr w:type="spellEnd"/>
      <w:r w:rsidRPr="006C2218">
        <w:rPr>
          <w:rFonts w:ascii="Times New Roman" w:eastAsia="Times New Roman" w:hAnsi="Times New Roman" w:cs="Times New Roman"/>
          <w:color w:val="000000"/>
          <w:sz w:val="28"/>
          <w:szCs w:val="28"/>
          <w:lang w:eastAsia="uk-UA"/>
        </w:rPr>
        <w:t>, наприклад, АЛ2, АЛ8, АЛ19 та ін.</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 xml:space="preserve">Найкращі ливарні властивості мають сплави системи алюміній-кремній, так звані </w:t>
      </w:r>
      <w:proofErr w:type="spellStart"/>
      <w:r w:rsidRPr="006C2218">
        <w:rPr>
          <w:rFonts w:ascii="Times New Roman" w:eastAsia="Times New Roman" w:hAnsi="Times New Roman" w:cs="Times New Roman"/>
          <w:color w:val="000000"/>
          <w:sz w:val="28"/>
          <w:szCs w:val="28"/>
          <w:lang w:eastAsia="uk-UA"/>
        </w:rPr>
        <w:t>силуміни</w:t>
      </w:r>
      <w:proofErr w:type="spellEnd"/>
      <w:r w:rsidRPr="006C2218">
        <w:rPr>
          <w:rFonts w:ascii="Times New Roman" w:eastAsia="Times New Roman" w:hAnsi="Times New Roman" w:cs="Times New Roman"/>
          <w:color w:val="000000"/>
          <w:sz w:val="28"/>
          <w:szCs w:val="28"/>
          <w:lang w:eastAsia="uk-UA"/>
        </w:rPr>
        <w:t xml:space="preserve">. Вони широко використовуються в автомобільній, авіаційній, </w:t>
      </w:r>
      <w:proofErr w:type="spellStart"/>
      <w:r w:rsidRPr="006C2218">
        <w:rPr>
          <w:rFonts w:ascii="Times New Roman" w:eastAsia="Times New Roman" w:hAnsi="Times New Roman" w:cs="Times New Roman"/>
          <w:color w:val="000000"/>
          <w:sz w:val="28"/>
          <w:szCs w:val="28"/>
          <w:lang w:eastAsia="uk-UA"/>
        </w:rPr>
        <w:t>приладо</w:t>
      </w:r>
      <w:proofErr w:type="spellEnd"/>
      <w:r w:rsidRPr="006C2218">
        <w:rPr>
          <w:rFonts w:ascii="Times New Roman" w:eastAsia="Times New Roman" w:hAnsi="Times New Roman" w:cs="Times New Roman"/>
          <w:color w:val="000000"/>
          <w:sz w:val="28"/>
          <w:szCs w:val="28"/>
          <w:lang w:eastAsia="uk-UA"/>
        </w:rPr>
        <w:t xml:space="preserve">-, машино-, суднобудівній та електротехнічній </w:t>
      </w:r>
      <w:r w:rsidRPr="006C2218">
        <w:rPr>
          <w:rFonts w:ascii="Times New Roman" w:eastAsia="Times New Roman" w:hAnsi="Times New Roman" w:cs="Times New Roman"/>
          <w:color w:val="000000"/>
          <w:sz w:val="28"/>
          <w:szCs w:val="28"/>
          <w:lang w:eastAsia="uk-UA"/>
        </w:rPr>
        <w:lastRenderedPageBreak/>
        <w:t>промисловості. З них отримують виливки деталей складної конфігурації, що працюють при середніх та високих навантаженнях.</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Сплави системи алюміній-мідь мають понижені ливарні властивості, низьку пластичність і корозійну стійкість, але добре оброблюються різанням. Схильні до утворення усадкових раковин і усадкової пористості. Можуть витримувати значні навантаження, в тому числі при підвищених температурах. Основна галузь використання – літакобудування.</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 xml:space="preserve">Складні алюмінієві сплави, що вміщують мідь і кремній, мають високу </w:t>
      </w:r>
      <w:proofErr w:type="spellStart"/>
      <w:r w:rsidRPr="006C2218">
        <w:rPr>
          <w:rFonts w:ascii="Times New Roman" w:eastAsia="Times New Roman" w:hAnsi="Times New Roman" w:cs="Times New Roman"/>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корозійну стійкість, добре зварюються. Їх застосовують для виготовлення корпусів різних приладів, поршнів для автомобільних і тракторних двигунів, деталей авіаційних двигунів.</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Алюмінієво-магнієві сплави серед усіх ливарних алюмінієвих сплавів мають найвищі механічні властивості, понижену щільність, високу корозійну стійкість. Їх використовують для виготовлення виливків, що зазнають значних вібраційних навантажень або впливу морської води. Однак, ці сплави мають понижені ливарні властивості, тому виготовлення виливків з них викликає суттєві технологічні труднощі.</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i/>
          <w:iCs/>
          <w:color w:val="000000"/>
          <w:sz w:val="28"/>
          <w:szCs w:val="28"/>
          <w:lang w:eastAsia="uk-UA"/>
        </w:rPr>
        <w:t>Мідні сплави</w:t>
      </w:r>
      <w:r w:rsidRPr="006C2218">
        <w:rPr>
          <w:rFonts w:ascii="Times New Roman" w:eastAsia="Times New Roman" w:hAnsi="Times New Roman" w:cs="Times New Roman"/>
          <w:color w:val="000000"/>
          <w:sz w:val="28"/>
          <w:szCs w:val="28"/>
          <w:lang w:eastAsia="uk-UA"/>
        </w:rPr>
        <w:t> після алюмінієвих займають друге місце в структурі виливків із сплавів кольорових металів (</w:t>
      </w:r>
      <w:r w:rsidRPr="006C2218">
        <w:rPr>
          <w:rFonts w:ascii="Times New Roman" w:eastAsia="Times New Roman" w:hAnsi="Times New Roman" w:cs="Times New Roman"/>
          <w:color w:val="000000"/>
          <w:sz w:val="28"/>
          <w:szCs w:val="28"/>
          <w:lang w:eastAsia="uk-UA"/>
        </w:rPr>
        <w:sym w:font="Symbol" w:char="F0BB"/>
      </w:r>
      <w:r w:rsidRPr="006C2218">
        <w:rPr>
          <w:rFonts w:ascii="Times New Roman" w:eastAsia="Times New Roman" w:hAnsi="Times New Roman" w:cs="Times New Roman"/>
          <w:color w:val="000000"/>
          <w:sz w:val="28"/>
          <w:szCs w:val="28"/>
          <w:lang w:eastAsia="uk-UA"/>
        </w:rPr>
        <w:t xml:space="preserve">25%). В основному використовують латуні, олов’яні та </w:t>
      </w:r>
      <w:proofErr w:type="spellStart"/>
      <w:r w:rsidRPr="006C2218">
        <w:rPr>
          <w:rFonts w:ascii="Times New Roman" w:eastAsia="Times New Roman" w:hAnsi="Times New Roman" w:cs="Times New Roman"/>
          <w:color w:val="000000"/>
          <w:sz w:val="28"/>
          <w:szCs w:val="28"/>
          <w:lang w:eastAsia="uk-UA"/>
        </w:rPr>
        <w:t>безолов’яні</w:t>
      </w:r>
      <w:proofErr w:type="spellEnd"/>
      <w:r w:rsidRPr="006C2218">
        <w:rPr>
          <w:rFonts w:ascii="Times New Roman" w:eastAsia="Times New Roman" w:hAnsi="Times New Roman" w:cs="Times New Roman"/>
          <w:color w:val="000000"/>
          <w:sz w:val="28"/>
          <w:szCs w:val="28"/>
          <w:lang w:eastAsia="uk-UA"/>
        </w:rPr>
        <w:t xml:space="preserve"> бронзи.</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Для легування мідних сплавів використовуються переважно такі елементи як олово, цинк, алюміній, кремній, марганець, нікель, берилій, свинець, залізо, фосфор. В марках мідних сплавів ці елементи позначаються такими літерами: </w:t>
      </w:r>
      <w:proofErr w:type="spellStart"/>
      <w:r w:rsidRPr="006C2218">
        <w:rPr>
          <w:rFonts w:ascii="Times New Roman" w:eastAsia="Times New Roman" w:hAnsi="Times New Roman" w:cs="Times New Roman"/>
          <w:i/>
          <w:iCs/>
          <w:color w:val="000000"/>
          <w:sz w:val="28"/>
          <w:szCs w:val="28"/>
          <w:lang w:eastAsia="uk-UA"/>
        </w:rPr>
        <w:t>Zn</w:t>
      </w:r>
      <w:proofErr w:type="spellEnd"/>
      <w:r w:rsidRPr="006C2218">
        <w:rPr>
          <w:rFonts w:ascii="Times New Roman" w:eastAsia="Times New Roman" w:hAnsi="Times New Roman" w:cs="Times New Roman"/>
          <w:color w:val="000000"/>
          <w:sz w:val="28"/>
          <w:szCs w:val="28"/>
          <w:lang w:eastAsia="uk-UA"/>
        </w:rPr>
        <w:t> – Ц; </w:t>
      </w:r>
      <w:proofErr w:type="spellStart"/>
      <w:r w:rsidRPr="006C2218">
        <w:rPr>
          <w:rFonts w:ascii="Times New Roman" w:eastAsia="Times New Roman" w:hAnsi="Times New Roman" w:cs="Times New Roman"/>
          <w:i/>
          <w:iCs/>
          <w:color w:val="000000"/>
          <w:sz w:val="28"/>
          <w:szCs w:val="28"/>
          <w:lang w:eastAsia="uk-UA"/>
        </w:rPr>
        <w:t>Sn</w:t>
      </w:r>
      <w:proofErr w:type="spellEnd"/>
      <w:r w:rsidRPr="006C2218">
        <w:rPr>
          <w:rFonts w:ascii="Times New Roman" w:eastAsia="Times New Roman" w:hAnsi="Times New Roman" w:cs="Times New Roman"/>
          <w:color w:val="000000"/>
          <w:sz w:val="28"/>
          <w:szCs w:val="28"/>
          <w:lang w:eastAsia="uk-UA"/>
        </w:rPr>
        <w:t> – О; </w:t>
      </w:r>
      <w:proofErr w:type="spellStart"/>
      <w:r w:rsidRPr="006C2218">
        <w:rPr>
          <w:rFonts w:ascii="Times New Roman" w:eastAsia="Times New Roman" w:hAnsi="Times New Roman" w:cs="Times New Roman"/>
          <w:i/>
          <w:iCs/>
          <w:color w:val="000000"/>
          <w:sz w:val="28"/>
          <w:szCs w:val="28"/>
          <w:lang w:eastAsia="uk-UA"/>
        </w:rPr>
        <w:t>Al</w:t>
      </w:r>
      <w:proofErr w:type="spellEnd"/>
      <w:r w:rsidRPr="006C2218">
        <w:rPr>
          <w:rFonts w:ascii="Times New Roman" w:eastAsia="Times New Roman" w:hAnsi="Times New Roman" w:cs="Times New Roman"/>
          <w:color w:val="000000"/>
          <w:sz w:val="28"/>
          <w:szCs w:val="28"/>
          <w:lang w:eastAsia="uk-UA"/>
        </w:rPr>
        <w:t> – А; </w:t>
      </w:r>
      <w:proofErr w:type="spellStart"/>
      <w:r w:rsidRPr="006C2218">
        <w:rPr>
          <w:rFonts w:ascii="Times New Roman" w:eastAsia="Times New Roman" w:hAnsi="Times New Roman" w:cs="Times New Roman"/>
          <w:i/>
          <w:iCs/>
          <w:color w:val="000000"/>
          <w:sz w:val="28"/>
          <w:szCs w:val="28"/>
          <w:lang w:eastAsia="uk-UA"/>
        </w:rPr>
        <w:t>Si</w:t>
      </w:r>
      <w:proofErr w:type="spellEnd"/>
      <w:r w:rsidRPr="006C2218">
        <w:rPr>
          <w:rFonts w:ascii="Times New Roman" w:eastAsia="Times New Roman" w:hAnsi="Times New Roman" w:cs="Times New Roman"/>
          <w:color w:val="000000"/>
          <w:sz w:val="28"/>
          <w:szCs w:val="28"/>
          <w:lang w:eastAsia="uk-UA"/>
        </w:rPr>
        <w:t> – К; </w:t>
      </w:r>
      <w:proofErr w:type="spellStart"/>
      <w:r w:rsidRPr="006C2218">
        <w:rPr>
          <w:rFonts w:ascii="Times New Roman" w:eastAsia="Times New Roman" w:hAnsi="Times New Roman" w:cs="Times New Roman"/>
          <w:i/>
          <w:iCs/>
          <w:color w:val="000000"/>
          <w:sz w:val="28"/>
          <w:szCs w:val="28"/>
          <w:lang w:eastAsia="uk-UA"/>
        </w:rPr>
        <w:t>Mn</w:t>
      </w:r>
      <w:proofErr w:type="spellEnd"/>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Мц</w:t>
      </w:r>
      <w:proofErr w:type="spellEnd"/>
      <w:r w:rsidRPr="006C2218">
        <w:rPr>
          <w:rFonts w:ascii="Times New Roman" w:eastAsia="Times New Roman" w:hAnsi="Times New Roman" w:cs="Times New Roman"/>
          <w:color w:val="000000"/>
          <w:sz w:val="28"/>
          <w:szCs w:val="28"/>
          <w:lang w:eastAsia="uk-UA"/>
        </w:rPr>
        <w:t>; </w:t>
      </w:r>
      <w:proofErr w:type="spellStart"/>
      <w:r w:rsidRPr="006C2218">
        <w:rPr>
          <w:rFonts w:ascii="Times New Roman" w:eastAsia="Times New Roman" w:hAnsi="Times New Roman" w:cs="Times New Roman"/>
          <w:i/>
          <w:iCs/>
          <w:color w:val="000000"/>
          <w:sz w:val="28"/>
          <w:szCs w:val="28"/>
          <w:lang w:eastAsia="uk-UA"/>
        </w:rPr>
        <w:t>Ni</w:t>
      </w:r>
      <w:proofErr w:type="spellEnd"/>
      <w:r w:rsidRPr="006C2218">
        <w:rPr>
          <w:rFonts w:ascii="Times New Roman" w:eastAsia="Times New Roman" w:hAnsi="Times New Roman" w:cs="Times New Roman"/>
          <w:color w:val="000000"/>
          <w:sz w:val="28"/>
          <w:szCs w:val="28"/>
          <w:lang w:eastAsia="uk-UA"/>
        </w:rPr>
        <w:t> – Н; </w:t>
      </w:r>
      <w:proofErr w:type="spellStart"/>
      <w:r w:rsidRPr="006C2218">
        <w:rPr>
          <w:rFonts w:ascii="Times New Roman" w:eastAsia="Times New Roman" w:hAnsi="Times New Roman" w:cs="Times New Roman"/>
          <w:i/>
          <w:iCs/>
          <w:color w:val="000000"/>
          <w:sz w:val="28"/>
          <w:szCs w:val="28"/>
          <w:lang w:eastAsia="uk-UA"/>
        </w:rPr>
        <w:t>Be</w:t>
      </w:r>
      <w:proofErr w:type="spellEnd"/>
      <w:r w:rsidRPr="006C2218">
        <w:rPr>
          <w:rFonts w:ascii="Times New Roman" w:eastAsia="Times New Roman" w:hAnsi="Times New Roman" w:cs="Times New Roman"/>
          <w:color w:val="000000"/>
          <w:sz w:val="28"/>
          <w:szCs w:val="28"/>
          <w:lang w:eastAsia="uk-UA"/>
        </w:rPr>
        <w:t> – Б; </w:t>
      </w:r>
      <w:proofErr w:type="spellStart"/>
      <w:r w:rsidRPr="006C2218">
        <w:rPr>
          <w:rFonts w:ascii="Times New Roman" w:eastAsia="Times New Roman" w:hAnsi="Times New Roman" w:cs="Times New Roman"/>
          <w:i/>
          <w:iCs/>
          <w:color w:val="000000"/>
          <w:sz w:val="28"/>
          <w:szCs w:val="28"/>
          <w:lang w:eastAsia="uk-UA"/>
        </w:rPr>
        <w:t>Pb</w:t>
      </w:r>
      <w:proofErr w:type="spellEnd"/>
      <w:r w:rsidRPr="006C2218">
        <w:rPr>
          <w:rFonts w:ascii="Times New Roman" w:eastAsia="Times New Roman" w:hAnsi="Times New Roman" w:cs="Times New Roman"/>
          <w:color w:val="000000"/>
          <w:sz w:val="28"/>
          <w:szCs w:val="28"/>
          <w:lang w:eastAsia="uk-UA"/>
        </w:rPr>
        <w:t> – С; </w:t>
      </w:r>
      <w:r w:rsidRPr="006C2218">
        <w:rPr>
          <w:rFonts w:ascii="Times New Roman" w:eastAsia="Times New Roman" w:hAnsi="Times New Roman" w:cs="Times New Roman"/>
          <w:i/>
          <w:iCs/>
          <w:color w:val="000000"/>
          <w:sz w:val="28"/>
          <w:szCs w:val="28"/>
          <w:lang w:eastAsia="uk-UA"/>
        </w:rPr>
        <w:t>Fe</w:t>
      </w:r>
      <w:r w:rsidRPr="006C2218">
        <w:rPr>
          <w:rFonts w:ascii="Times New Roman" w:eastAsia="Times New Roman" w:hAnsi="Times New Roman" w:cs="Times New Roman"/>
          <w:color w:val="000000"/>
          <w:sz w:val="28"/>
          <w:szCs w:val="28"/>
          <w:lang w:eastAsia="uk-UA"/>
        </w:rPr>
        <w:t> – Ж; </w:t>
      </w:r>
      <w:r w:rsidRPr="006C2218">
        <w:rPr>
          <w:rFonts w:ascii="Times New Roman" w:eastAsia="Times New Roman" w:hAnsi="Times New Roman" w:cs="Times New Roman"/>
          <w:i/>
          <w:iCs/>
          <w:color w:val="000000"/>
          <w:sz w:val="28"/>
          <w:szCs w:val="28"/>
          <w:lang w:eastAsia="uk-UA"/>
        </w:rPr>
        <w:t>P</w:t>
      </w:r>
      <w:r w:rsidRPr="006C2218">
        <w:rPr>
          <w:rFonts w:ascii="Times New Roman" w:eastAsia="Times New Roman" w:hAnsi="Times New Roman" w:cs="Times New Roman"/>
          <w:color w:val="000000"/>
          <w:sz w:val="28"/>
          <w:szCs w:val="28"/>
          <w:lang w:eastAsia="uk-UA"/>
        </w:rPr>
        <w:t> – Ф. Мідні сплави поділяються на дві основні групи – </w:t>
      </w:r>
      <w:r w:rsidRPr="006C2218">
        <w:rPr>
          <w:rFonts w:ascii="Times New Roman" w:eastAsia="Times New Roman" w:hAnsi="Times New Roman" w:cs="Times New Roman"/>
          <w:b/>
          <w:bCs/>
          <w:color w:val="000000"/>
          <w:sz w:val="28"/>
          <w:szCs w:val="28"/>
          <w:lang w:eastAsia="uk-UA"/>
        </w:rPr>
        <w:t>латуні</w:t>
      </w:r>
      <w:r w:rsidRPr="006C2218">
        <w:rPr>
          <w:rFonts w:ascii="Times New Roman" w:eastAsia="Times New Roman" w:hAnsi="Times New Roman" w:cs="Times New Roman"/>
          <w:color w:val="000000"/>
          <w:sz w:val="28"/>
          <w:szCs w:val="28"/>
          <w:lang w:eastAsia="uk-UA"/>
        </w:rPr>
        <w:t>,</w:t>
      </w:r>
      <w:r w:rsidRPr="006C2218">
        <w:rPr>
          <w:rFonts w:ascii="Times New Roman" w:eastAsia="Times New Roman" w:hAnsi="Times New Roman" w:cs="Times New Roman"/>
          <w:b/>
          <w:bCs/>
          <w:color w:val="000000"/>
          <w:sz w:val="28"/>
          <w:szCs w:val="28"/>
          <w:lang w:eastAsia="uk-UA"/>
        </w:rPr>
        <w:t> бронзи </w:t>
      </w:r>
      <w:r w:rsidRPr="006C2218">
        <w:rPr>
          <w:rFonts w:ascii="Times New Roman" w:eastAsia="Times New Roman" w:hAnsi="Times New Roman" w:cs="Times New Roman"/>
          <w:color w:val="000000"/>
          <w:sz w:val="28"/>
          <w:szCs w:val="28"/>
          <w:lang w:eastAsia="uk-UA"/>
        </w:rPr>
        <w:t>та</w:t>
      </w:r>
      <w:r w:rsidRPr="006C2218">
        <w:rPr>
          <w:rFonts w:ascii="Times New Roman" w:eastAsia="Times New Roman" w:hAnsi="Times New Roman" w:cs="Times New Roman"/>
          <w:b/>
          <w:bCs/>
          <w:color w:val="000000"/>
          <w:sz w:val="28"/>
          <w:szCs w:val="28"/>
          <w:lang w:eastAsia="uk-UA"/>
        </w:rPr>
        <w:t> мідно-нікелеві сплави.</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color w:val="000000"/>
          <w:sz w:val="28"/>
          <w:szCs w:val="28"/>
          <w:lang w:eastAsia="uk-UA"/>
        </w:rPr>
        <w:t>Латуні</w:t>
      </w:r>
      <w:r w:rsidRPr="006C2218">
        <w:rPr>
          <w:rFonts w:ascii="Times New Roman" w:eastAsia="Times New Roman" w:hAnsi="Times New Roman" w:cs="Times New Roman"/>
          <w:color w:val="000000"/>
          <w:sz w:val="28"/>
          <w:szCs w:val="28"/>
          <w:lang w:eastAsia="uk-UA"/>
        </w:rPr>
        <w:t xml:space="preserve"> – найбільш розповсюджені мідні сплави, що відзначаються відносною дешевизною, високими механічними та технологічними властивостями. Основним легуючим елементом є цинк. Поділяються на подвійні (прості) та багатокомпонентні (леговані). Подвійні латуні маркуються літерою Л (латунь) і числом, яке показує середній вміст міді в сплаві (Л96, Л90, Л59 тощо). Решта в сплаві – цинк. Багатокомпонентні латуні, призначені для лиття, маркуються літерами Л (латунь), Ц (цинк), далі число, що показує вміст цинку в процентах, за ним ставляться літери, які показують </w:t>
      </w:r>
      <w:r w:rsidRPr="006C2218">
        <w:rPr>
          <w:rFonts w:ascii="Times New Roman" w:eastAsia="Times New Roman" w:hAnsi="Times New Roman" w:cs="Times New Roman"/>
          <w:color w:val="000000"/>
          <w:sz w:val="28"/>
          <w:szCs w:val="28"/>
          <w:lang w:eastAsia="uk-UA"/>
        </w:rPr>
        <w:lastRenderedPageBreak/>
        <w:t>наявність того чи іншого легуючого елемента з вказанням біля нього вмісту цього елемента в процентах. Наприклад, ЛЦ38Мц2С2 – латунь, яка містить 38% </w:t>
      </w:r>
      <w:proofErr w:type="spellStart"/>
      <w:r w:rsidRPr="006C2218">
        <w:rPr>
          <w:rFonts w:ascii="Times New Roman" w:eastAsia="Times New Roman" w:hAnsi="Times New Roman" w:cs="Times New Roman"/>
          <w:i/>
          <w:iCs/>
          <w:color w:val="000000"/>
          <w:sz w:val="28"/>
          <w:szCs w:val="28"/>
          <w:lang w:eastAsia="uk-UA"/>
        </w:rPr>
        <w:t>Zn</w:t>
      </w:r>
      <w:proofErr w:type="spellEnd"/>
      <w:r w:rsidRPr="006C2218">
        <w:rPr>
          <w:rFonts w:ascii="Times New Roman" w:eastAsia="Times New Roman" w:hAnsi="Times New Roman" w:cs="Times New Roman"/>
          <w:color w:val="000000"/>
          <w:sz w:val="28"/>
          <w:szCs w:val="28"/>
          <w:lang w:eastAsia="uk-UA"/>
        </w:rPr>
        <w:t>, 2% </w:t>
      </w:r>
      <w:proofErr w:type="spellStart"/>
      <w:r w:rsidRPr="006C2218">
        <w:rPr>
          <w:rFonts w:ascii="Times New Roman" w:eastAsia="Times New Roman" w:hAnsi="Times New Roman" w:cs="Times New Roman"/>
          <w:i/>
          <w:iCs/>
          <w:color w:val="000000"/>
          <w:sz w:val="28"/>
          <w:szCs w:val="28"/>
          <w:lang w:eastAsia="uk-UA"/>
        </w:rPr>
        <w:t>Mn</w:t>
      </w:r>
      <w:proofErr w:type="spellEnd"/>
      <w:r w:rsidRPr="006C2218">
        <w:rPr>
          <w:rFonts w:ascii="Times New Roman" w:eastAsia="Times New Roman" w:hAnsi="Times New Roman" w:cs="Times New Roman"/>
          <w:color w:val="000000"/>
          <w:sz w:val="28"/>
          <w:szCs w:val="28"/>
          <w:lang w:eastAsia="uk-UA"/>
        </w:rPr>
        <w:t>, 2% </w:t>
      </w:r>
      <w:proofErr w:type="spellStart"/>
      <w:r w:rsidRPr="006C2218">
        <w:rPr>
          <w:rFonts w:ascii="Times New Roman" w:eastAsia="Times New Roman" w:hAnsi="Times New Roman" w:cs="Times New Roman"/>
          <w:i/>
          <w:iCs/>
          <w:color w:val="000000"/>
          <w:sz w:val="28"/>
          <w:szCs w:val="28"/>
          <w:lang w:eastAsia="uk-UA"/>
        </w:rPr>
        <w:t>Pb</w:t>
      </w:r>
      <w:proofErr w:type="spellEnd"/>
      <w:r w:rsidRPr="006C2218">
        <w:rPr>
          <w:rFonts w:ascii="Times New Roman" w:eastAsia="Times New Roman" w:hAnsi="Times New Roman" w:cs="Times New Roman"/>
          <w:color w:val="000000"/>
          <w:sz w:val="28"/>
          <w:szCs w:val="28"/>
          <w:lang w:eastAsia="uk-UA"/>
        </w:rPr>
        <w:t>, решта – мідь.</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 xml:space="preserve">Для фасонного литва використовують, головним чином, багатокомпонентні латуні, які крім цинку можуть вміщувати марганець, залізо, алюміній, свинець, кремній. Це латуні таких марок: ЛЦ40С, ЛЦ40Мц1,5, ЛЦ38Мц2С2, ЛЦ16К4 та ін. Більшість з них мають високу </w:t>
      </w:r>
      <w:proofErr w:type="spellStart"/>
      <w:r w:rsidRPr="006C2218">
        <w:rPr>
          <w:rFonts w:ascii="Times New Roman" w:eastAsia="Times New Roman" w:hAnsi="Times New Roman" w:cs="Times New Roman"/>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оброблюваність різанням, зварність, корозійну стійкість, добрі антифрикційні властивості. Вони знаходять широке використання в суднобудуванні, для виготовлення деталей запірної арматури, що працює в прісній воді, деталей вузлів тертя тощо.</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 xml:space="preserve">Оброблювані тиском складні латуні маркують літерою Л, за якою ідуть літери, що позначають легуючі елементи, а за ними перші дві цифри показують вміст міді, а наступні вміст інших елементів (решта цинк), наприклад, марка </w:t>
      </w:r>
      <w:proofErr w:type="spellStart"/>
      <w:r w:rsidRPr="006C2218">
        <w:rPr>
          <w:rFonts w:ascii="Times New Roman" w:eastAsia="Times New Roman" w:hAnsi="Times New Roman" w:cs="Times New Roman"/>
          <w:color w:val="000000"/>
          <w:sz w:val="28"/>
          <w:szCs w:val="28"/>
          <w:lang w:eastAsia="uk-UA"/>
        </w:rPr>
        <w:t>ЛАНКМц</w:t>
      </w:r>
      <w:proofErr w:type="spellEnd"/>
      <w:r w:rsidRPr="006C2218">
        <w:rPr>
          <w:rFonts w:ascii="Times New Roman" w:eastAsia="Times New Roman" w:hAnsi="Times New Roman" w:cs="Times New Roman"/>
          <w:color w:val="000000"/>
          <w:sz w:val="28"/>
          <w:szCs w:val="28"/>
          <w:lang w:eastAsia="uk-UA"/>
        </w:rPr>
        <w:t xml:space="preserve"> 75-2-2,5-0,5-0,5 означає латунь з масовою часткою </w:t>
      </w:r>
      <w:proofErr w:type="spellStart"/>
      <w:r w:rsidRPr="006C2218">
        <w:rPr>
          <w:rFonts w:ascii="Times New Roman" w:eastAsia="Times New Roman" w:hAnsi="Times New Roman" w:cs="Times New Roman"/>
          <w:i/>
          <w:iCs/>
          <w:color w:val="000000"/>
          <w:sz w:val="28"/>
          <w:szCs w:val="28"/>
          <w:lang w:eastAsia="uk-UA"/>
        </w:rPr>
        <w:t>Cu</w:t>
      </w:r>
      <w:proofErr w:type="spellEnd"/>
      <w:r w:rsidRPr="006C2218">
        <w:rPr>
          <w:rFonts w:ascii="Times New Roman" w:eastAsia="Times New Roman" w:hAnsi="Times New Roman" w:cs="Times New Roman"/>
          <w:color w:val="000000"/>
          <w:sz w:val="28"/>
          <w:szCs w:val="28"/>
          <w:lang w:eastAsia="uk-UA"/>
        </w:rPr>
        <w:t> – 75%; </w:t>
      </w:r>
      <w:proofErr w:type="spellStart"/>
      <w:r w:rsidRPr="006C2218">
        <w:rPr>
          <w:rFonts w:ascii="Times New Roman" w:eastAsia="Times New Roman" w:hAnsi="Times New Roman" w:cs="Times New Roman"/>
          <w:i/>
          <w:iCs/>
          <w:color w:val="000000"/>
          <w:sz w:val="28"/>
          <w:szCs w:val="28"/>
          <w:lang w:eastAsia="uk-UA"/>
        </w:rPr>
        <w:t>Al</w:t>
      </w:r>
      <w:proofErr w:type="spellEnd"/>
      <w:r w:rsidRPr="006C2218">
        <w:rPr>
          <w:rFonts w:ascii="Times New Roman" w:eastAsia="Times New Roman" w:hAnsi="Times New Roman" w:cs="Times New Roman"/>
          <w:color w:val="000000"/>
          <w:sz w:val="28"/>
          <w:szCs w:val="28"/>
          <w:lang w:eastAsia="uk-UA"/>
        </w:rPr>
        <w:t> – 2%; </w:t>
      </w:r>
      <w:proofErr w:type="spellStart"/>
      <w:r w:rsidRPr="006C2218">
        <w:rPr>
          <w:rFonts w:ascii="Times New Roman" w:eastAsia="Times New Roman" w:hAnsi="Times New Roman" w:cs="Times New Roman"/>
          <w:i/>
          <w:iCs/>
          <w:color w:val="000000"/>
          <w:sz w:val="28"/>
          <w:szCs w:val="28"/>
          <w:lang w:eastAsia="uk-UA"/>
        </w:rPr>
        <w:t>Ni</w:t>
      </w:r>
      <w:proofErr w:type="spellEnd"/>
      <w:r w:rsidRPr="006C2218">
        <w:rPr>
          <w:rFonts w:ascii="Times New Roman" w:eastAsia="Times New Roman" w:hAnsi="Times New Roman" w:cs="Times New Roman"/>
          <w:color w:val="000000"/>
          <w:sz w:val="28"/>
          <w:szCs w:val="28"/>
          <w:lang w:eastAsia="uk-UA"/>
        </w:rPr>
        <w:t> – 2,5%; </w:t>
      </w:r>
      <w:proofErr w:type="spellStart"/>
      <w:r w:rsidRPr="006C2218">
        <w:rPr>
          <w:rFonts w:ascii="Times New Roman" w:eastAsia="Times New Roman" w:hAnsi="Times New Roman" w:cs="Times New Roman"/>
          <w:i/>
          <w:iCs/>
          <w:color w:val="000000"/>
          <w:sz w:val="28"/>
          <w:szCs w:val="28"/>
          <w:lang w:eastAsia="uk-UA"/>
        </w:rPr>
        <w:t>Si</w:t>
      </w:r>
      <w:proofErr w:type="spellEnd"/>
      <w:r w:rsidRPr="006C2218">
        <w:rPr>
          <w:rFonts w:ascii="Times New Roman" w:eastAsia="Times New Roman" w:hAnsi="Times New Roman" w:cs="Times New Roman"/>
          <w:color w:val="000000"/>
          <w:sz w:val="28"/>
          <w:szCs w:val="28"/>
          <w:lang w:eastAsia="uk-UA"/>
        </w:rPr>
        <w:t> – 0,5; </w:t>
      </w:r>
      <w:proofErr w:type="spellStart"/>
      <w:r w:rsidRPr="006C2218">
        <w:rPr>
          <w:rFonts w:ascii="Times New Roman" w:eastAsia="Times New Roman" w:hAnsi="Times New Roman" w:cs="Times New Roman"/>
          <w:i/>
          <w:iCs/>
          <w:color w:val="000000"/>
          <w:sz w:val="28"/>
          <w:szCs w:val="28"/>
          <w:lang w:eastAsia="uk-UA"/>
        </w:rPr>
        <w:t>Mn</w:t>
      </w:r>
      <w:proofErr w:type="spellEnd"/>
      <w:r w:rsidRPr="006C2218">
        <w:rPr>
          <w:rFonts w:ascii="Times New Roman" w:eastAsia="Times New Roman" w:hAnsi="Times New Roman" w:cs="Times New Roman"/>
          <w:color w:val="000000"/>
          <w:sz w:val="28"/>
          <w:szCs w:val="28"/>
          <w:lang w:eastAsia="uk-UA"/>
        </w:rPr>
        <w:t> – 0,5%.</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color w:val="000000"/>
          <w:sz w:val="28"/>
          <w:szCs w:val="28"/>
          <w:lang w:eastAsia="uk-UA"/>
        </w:rPr>
        <w:t>Олов’яні бронзи </w:t>
      </w:r>
      <w:r w:rsidRPr="006C2218">
        <w:rPr>
          <w:rFonts w:ascii="Times New Roman" w:eastAsia="Times New Roman" w:hAnsi="Times New Roman" w:cs="Times New Roman"/>
          <w:color w:val="000000"/>
          <w:sz w:val="28"/>
          <w:szCs w:val="28"/>
          <w:lang w:eastAsia="uk-UA"/>
        </w:rPr>
        <w:t>широко застосовують для виготовлення литої запірної арматури, підшипників, зубчатих коліс, втулок, що працюють в умовах інтенсивного зношування, підвищеного тиску води та пари. Вони мають добрі ливарні властивості, що дозволяє отримувати складні за конфігурацією виливки. Це такі бронзи як БрО8Ц4, БрО10Ф1, БрО3Ц12С5, БрО10С10, БрО5С25 та інші.</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proofErr w:type="spellStart"/>
      <w:r w:rsidRPr="006C2218">
        <w:rPr>
          <w:rFonts w:ascii="Times New Roman" w:eastAsia="Times New Roman" w:hAnsi="Times New Roman" w:cs="Times New Roman"/>
          <w:b/>
          <w:bCs/>
          <w:color w:val="000000"/>
          <w:sz w:val="28"/>
          <w:szCs w:val="28"/>
          <w:lang w:eastAsia="uk-UA"/>
        </w:rPr>
        <w:t>Безолов’яні</w:t>
      </w:r>
      <w:proofErr w:type="spellEnd"/>
      <w:r w:rsidRPr="006C2218">
        <w:rPr>
          <w:rFonts w:ascii="Times New Roman" w:eastAsia="Times New Roman" w:hAnsi="Times New Roman" w:cs="Times New Roman"/>
          <w:b/>
          <w:bCs/>
          <w:color w:val="000000"/>
          <w:sz w:val="28"/>
          <w:szCs w:val="28"/>
          <w:lang w:eastAsia="uk-UA"/>
        </w:rPr>
        <w:t xml:space="preserve"> бронзи </w:t>
      </w:r>
      <w:r w:rsidRPr="006C2218">
        <w:rPr>
          <w:rFonts w:ascii="Times New Roman" w:eastAsia="Times New Roman" w:hAnsi="Times New Roman" w:cs="Times New Roman"/>
          <w:color w:val="000000"/>
          <w:sz w:val="28"/>
          <w:szCs w:val="28"/>
          <w:lang w:eastAsia="uk-UA"/>
        </w:rPr>
        <w:t xml:space="preserve">за деякими властивостями перевершують олов’яні і з успіхом можуть бути використані як замінники останніх. Вони мають більш високі механічні, корозійні та антифрикційні властивості. Однак їх ливарні властивості гірші: нижча </w:t>
      </w:r>
      <w:proofErr w:type="spellStart"/>
      <w:r w:rsidRPr="006C2218">
        <w:rPr>
          <w:rFonts w:ascii="Times New Roman" w:eastAsia="Times New Roman" w:hAnsi="Times New Roman" w:cs="Times New Roman"/>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вища схильність до окислення, значна лінійна усадка (2,0...3,0%). З них виготовляють арматуру, в тому числі для морської води, антифрикційні деталі, деталі для хімічної та харчової промисловості тощо. Це бронзи марок БрА9Мц2Л, БрА10Ж4Н4Л, БрА10Ж3Мц, БрС30, БрА9Ж4Н4МЦ та інші.</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i/>
          <w:iCs/>
          <w:color w:val="000000"/>
          <w:sz w:val="28"/>
          <w:szCs w:val="28"/>
          <w:lang w:eastAsia="uk-UA"/>
        </w:rPr>
        <w:t>Магнієві сплави</w:t>
      </w:r>
      <w:r w:rsidRPr="006C2218">
        <w:rPr>
          <w:rFonts w:ascii="Times New Roman" w:eastAsia="Times New Roman" w:hAnsi="Times New Roman" w:cs="Times New Roman"/>
          <w:color w:val="000000"/>
          <w:sz w:val="28"/>
          <w:szCs w:val="28"/>
          <w:lang w:eastAsia="uk-UA"/>
        </w:rPr>
        <w:t> для фасонного лиття розроблено на базі систем </w:t>
      </w:r>
      <w:proofErr w:type="spellStart"/>
      <w:r w:rsidRPr="006C2218">
        <w:rPr>
          <w:rFonts w:ascii="Times New Roman" w:eastAsia="Times New Roman" w:hAnsi="Times New Roman" w:cs="Times New Roman"/>
          <w:i/>
          <w:iCs/>
          <w:color w:val="000000"/>
          <w:sz w:val="28"/>
          <w:szCs w:val="28"/>
          <w:lang w:eastAsia="uk-UA"/>
        </w:rPr>
        <w:t>Mg</w:t>
      </w:r>
      <w:proofErr w:type="spellEnd"/>
      <w:r w:rsidRPr="006C2218">
        <w:rPr>
          <w:rFonts w:ascii="Times New Roman" w:eastAsia="Times New Roman" w:hAnsi="Times New Roman" w:cs="Times New Roman"/>
          <w:i/>
          <w:iCs/>
          <w:color w:val="000000"/>
          <w:sz w:val="28"/>
          <w:szCs w:val="28"/>
          <w:lang w:eastAsia="uk-UA"/>
        </w:rPr>
        <w:t xml:space="preserve"> - </w:t>
      </w:r>
      <w:proofErr w:type="spellStart"/>
      <w:r w:rsidRPr="006C2218">
        <w:rPr>
          <w:rFonts w:ascii="Times New Roman" w:eastAsia="Times New Roman" w:hAnsi="Times New Roman" w:cs="Times New Roman"/>
          <w:i/>
          <w:iCs/>
          <w:color w:val="000000"/>
          <w:sz w:val="28"/>
          <w:szCs w:val="28"/>
          <w:lang w:eastAsia="uk-UA"/>
        </w:rPr>
        <w:t>Al</w:t>
      </w:r>
      <w:proofErr w:type="spellEnd"/>
      <w:r w:rsidRPr="006C2218">
        <w:rPr>
          <w:rFonts w:ascii="Times New Roman" w:eastAsia="Times New Roman" w:hAnsi="Times New Roman" w:cs="Times New Roman"/>
          <w:i/>
          <w:iCs/>
          <w:color w:val="000000"/>
          <w:sz w:val="28"/>
          <w:szCs w:val="28"/>
          <w:lang w:eastAsia="uk-UA"/>
        </w:rPr>
        <w:t xml:space="preserve"> - </w:t>
      </w:r>
      <w:proofErr w:type="spellStart"/>
      <w:r w:rsidRPr="006C2218">
        <w:rPr>
          <w:rFonts w:ascii="Times New Roman" w:eastAsia="Times New Roman" w:hAnsi="Times New Roman" w:cs="Times New Roman"/>
          <w:i/>
          <w:iCs/>
          <w:color w:val="000000"/>
          <w:sz w:val="28"/>
          <w:szCs w:val="28"/>
          <w:lang w:eastAsia="uk-UA"/>
        </w:rPr>
        <w:t>Zn</w:t>
      </w:r>
      <w:proofErr w:type="spellEnd"/>
      <w:r w:rsidRPr="006C2218">
        <w:rPr>
          <w:rFonts w:ascii="Times New Roman" w:eastAsia="Times New Roman" w:hAnsi="Times New Roman" w:cs="Times New Roman"/>
          <w:i/>
          <w:iCs/>
          <w:color w:val="000000"/>
          <w:sz w:val="28"/>
          <w:szCs w:val="28"/>
          <w:lang w:eastAsia="uk-UA"/>
        </w:rPr>
        <w:t xml:space="preserve">, </w:t>
      </w:r>
      <w:proofErr w:type="spellStart"/>
      <w:r w:rsidRPr="006C2218">
        <w:rPr>
          <w:rFonts w:ascii="Times New Roman" w:eastAsia="Times New Roman" w:hAnsi="Times New Roman" w:cs="Times New Roman"/>
          <w:i/>
          <w:iCs/>
          <w:color w:val="000000"/>
          <w:sz w:val="28"/>
          <w:szCs w:val="28"/>
          <w:lang w:eastAsia="uk-UA"/>
        </w:rPr>
        <w:t>Mg</w:t>
      </w:r>
      <w:proofErr w:type="spellEnd"/>
      <w:r w:rsidRPr="006C2218">
        <w:rPr>
          <w:rFonts w:ascii="Times New Roman" w:eastAsia="Times New Roman" w:hAnsi="Times New Roman" w:cs="Times New Roman"/>
          <w:i/>
          <w:iCs/>
          <w:color w:val="000000"/>
          <w:sz w:val="28"/>
          <w:szCs w:val="28"/>
          <w:lang w:eastAsia="uk-UA"/>
        </w:rPr>
        <w:t xml:space="preserve"> - </w:t>
      </w:r>
      <w:proofErr w:type="spellStart"/>
      <w:r w:rsidRPr="006C2218">
        <w:rPr>
          <w:rFonts w:ascii="Times New Roman" w:eastAsia="Times New Roman" w:hAnsi="Times New Roman" w:cs="Times New Roman"/>
          <w:i/>
          <w:iCs/>
          <w:color w:val="000000"/>
          <w:sz w:val="28"/>
          <w:szCs w:val="28"/>
          <w:lang w:eastAsia="uk-UA"/>
        </w:rPr>
        <w:t>Zn</w:t>
      </w:r>
      <w:proofErr w:type="spellEnd"/>
      <w:r w:rsidRPr="006C2218">
        <w:rPr>
          <w:rFonts w:ascii="Times New Roman" w:eastAsia="Times New Roman" w:hAnsi="Times New Roman" w:cs="Times New Roman"/>
          <w:i/>
          <w:iCs/>
          <w:color w:val="000000"/>
          <w:sz w:val="28"/>
          <w:szCs w:val="28"/>
          <w:lang w:eastAsia="uk-UA"/>
        </w:rPr>
        <w:t xml:space="preserve"> - </w:t>
      </w:r>
      <w:proofErr w:type="spellStart"/>
      <w:r w:rsidRPr="006C2218">
        <w:rPr>
          <w:rFonts w:ascii="Times New Roman" w:eastAsia="Times New Roman" w:hAnsi="Times New Roman" w:cs="Times New Roman"/>
          <w:i/>
          <w:iCs/>
          <w:color w:val="000000"/>
          <w:sz w:val="28"/>
          <w:szCs w:val="28"/>
          <w:lang w:eastAsia="uk-UA"/>
        </w:rPr>
        <w:t>Zr</w:t>
      </w:r>
      <w:proofErr w:type="spellEnd"/>
      <w:r w:rsidRPr="006C2218">
        <w:rPr>
          <w:rFonts w:ascii="Times New Roman" w:eastAsia="Times New Roman" w:hAnsi="Times New Roman" w:cs="Times New Roman"/>
          <w:i/>
          <w:iCs/>
          <w:color w:val="000000"/>
          <w:sz w:val="28"/>
          <w:szCs w:val="28"/>
          <w:lang w:eastAsia="uk-UA"/>
        </w:rPr>
        <w:t xml:space="preserve">, </w:t>
      </w:r>
      <w:proofErr w:type="spellStart"/>
      <w:r w:rsidRPr="006C2218">
        <w:rPr>
          <w:rFonts w:ascii="Times New Roman" w:eastAsia="Times New Roman" w:hAnsi="Times New Roman" w:cs="Times New Roman"/>
          <w:i/>
          <w:iCs/>
          <w:color w:val="000000"/>
          <w:sz w:val="28"/>
          <w:szCs w:val="28"/>
          <w:lang w:eastAsia="uk-UA"/>
        </w:rPr>
        <w:t>Mg</w:t>
      </w:r>
      <w:proofErr w:type="spellEnd"/>
      <w:r w:rsidRPr="006C2218">
        <w:rPr>
          <w:rFonts w:ascii="Times New Roman" w:eastAsia="Times New Roman" w:hAnsi="Times New Roman" w:cs="Times New Roman"/>
          <w:i/>
          <w:iCs/>
          <w:color w:val="000000"/>
          <w:sz w:val="28"/>
          <w:szCs w:val="28"/>
          <w:lang w:eastAsia="uk-UA"/>
        </w:rPr>
        <w:t xml:space="preserve"> - </w:t>
      </w:r>
      <w:proofErr w:type="spellStart"/>
      <w:r w:rsidRPr="006C2218">
        <w:rPr>
          <w:rFonts w:ascii="Times New Roman" w:eastAsia="Times New Roman" w:hAnsi="Times New Roman" w:cs="Times New Roman"/>
          <w:i/>
          <w:iCs/>
          <w:color w:val="000000"/>
          <w:sz w:val="28"/>
          <w:szCs w:val="28"/>
          <w:lang w:eastAsia="uk-UA"/>
        </w:rPr>
        <w:t>Nd</w:t>
      </w:r>
      <w:proofErr w:type="spellEnd"/>
      <w:r w:rsidRPr="006C2218">
        <w:rPr>
          <w:rFonts w:ascii="Times New Roman" w:eastAsia="Times New Roman" w:hAnsi="Times New Roman" w:cs="Times New Roman"/>
          <w:i/>
          <w:iCs/>
          <w:color w:val="000000"/>
          <w:sz w:val="28"/>
          <w:szCs w:val="28"/>
          <w:lang w:eastAsia="uk-UA"/>
        </w:rPr>
        <w:t>.</w:t>
      </w:r>
      <w:r w:rsidRPr="006C2218">
        <w:rPr>
          <w:rFonts w:ascii="Times New Roman" w:eastAsia="Times New Roman" w:hAnsi="Times New Roman" w:cs="Times New Roman"/>
          <w:color w:val="000000"/>
          <w:sz w:val="28"/>
          <w:szCs w:val="28"/>
          <w:lang w:eastAsia="uk-UA"/>
        </w:rPr>
        <w:t> Ливарні магнієві сплави маркуються літерами МЛ і цифрою (порядковий номер), наприклад, МЛ2, МЛ5, МЛ10 та ін. Магнієві ливарні сплави придатні для усіх відомих способів лиття – в піщані, оболонкові форми, в кокілі (</w:t>
      </w:r>
      <w:r w:rsidRPr="006C2218">
        <w:rPr>
          <w:rFonts w:ascii="Times New Roman" w:eastAsia="Times New Roman" w:hAnsi="Times New Roman" w:cs="Times New Roman"/>
          <w:b/>
          <w:bCs/>
          <w:color w:val="000000"/>
          <w:sz w:val="28"/>
          <w:szCs w:val="28"/>
          <w:lang w:eastAsia="uk-UA"/>
        </w:rPr>
        <w:t>кокіль</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metal</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mould</w:t>
      </w:r>
      <w:proofErr w:type="spellEnd"/>
      <w:r w:rsidRPr="006C2218">
        <w:rPr>
          <w:rFonts w:ascii="Times New Roman" w:eastAsia="Times New Roman" w:hAnsi="Times New Roman" w:cs="Times New Roman"/>
          <w:color w:val="000000"/>
          <w:sz w:val="28"/>
          <w:szCs w:val="28"/>
          <w:lang w:eastAsia="uk-UA"/>
        </w:rPr>
        <w:t>), під тиском (</w:t>
      </w:r>
      <w:r w:rsidRPr="006C2218">
        <w:rPr>
          <w:rFonts w:ascii="Times New Roman" w:eastAsia="Times New Roman" w:hAnsi="Times New Roman" w:cs="Times New Roman"/>
          <w:b/>
          <w:bCs/>
          <w:color w:val="000000"/>
          <w:sz w:val="28"/>
          <w:szCs w:val="28"/>
          <w:lang w:eastAsia="uk-UA"/>
        </w:rPr>
        <w:t xml:space="preserve">лиття під </w:t>
      </w:r>
      <w:r w:rsidRPr="006C2218">
        <w:rPr>
          <w:rFonts w:ascii="Times New Roman" w:eastAsia="Times New Roman" w:hAnsi="Times New Roman" w:cs="Times New Roman"/>
          <w:b/>
          <w:bCs/>
          <w:color w:val="000000"/>
          <w:sz w:val="28"/>
          <w:szCs w:val="28"/>
          <w:lang w:eastAsia="uk-UA"/>
        </w:rPr>
        <w:lastRenderedPageBreak/>
        <w:t>тиском</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die</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casting</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pressure</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casting</w:t>
      </w:r>
      <w:proofErr w:type="spellEnd"/>
      <w:r w:rsidRPr="006C2218">
        <w:rPr>
          <w:rFonts w:ascii="Times New Roman" w:eastAsia="Times New Roman" w:hAnsi="Times New Roman" w:cs="Times New Roman"/>
          <w:color w:val="000000"/>
          <w:sz w:val="28"/>
          <w:szCs w:val="28"/>
          <w:lang w:eastAsia="uk-UA"/>
        </w:rPr>
        <w:t>), за виплавними моделями (</w:t>
      </w:r>
      <w:r w:rsidRPr="006C2218">
        <w:rPr>
          <w:rFonts w:ascii="Times New Roman" w:eastAsia="Times New Roman" w:hAnsi="Times New Roman" w:cs="Times New Roman"/>
          <w:b/>
          <w:bCs/>
          <w:color w:val="000000"/>
          <w:sz w:val="28"/>
          <w:szCs w:val="28"/>
          <w:lang w:eastAsia="uk-UA"/>
        </w:rPr>
        <w:t>лиття за виплавними моделями</w:t>
      </w:r>
      <w:r w:rsidRPr="006C2218">
        <w:rPr>
          <w:rFonts w:ascii="Times New Roman" w:eastAsia="Times New Roman" w:hAnsi="Times New Roman" w:cs="Times New Roman"/>
          <w:color w:val="000000"/>
          <w:sz w:val="28"/>
          <w:szCs w:val="28"/>
          <w:lang w:eastAsia="uk-UA"/>
        </w:rPr>
        <w:t xml:space="preserve"> – </w:t>
      </w:r>
      <w:proofErr w:type="spellStart"/>
      <w:r w:rsidRPr="006C2218">
        <w:rPr>
          <w:rFonts w:ascii="Times New Roman" w:eastAsia="Times New Roman" w:hAnsi="Times New Roman" w:cs="Times New Roman"/>
          <w:color w:val="000000"/>
          <w:sz w:val="28"/>
          <w:szCs w:val="28"/>
          <w:lang w:eastAsia="uk-UA"/>
        </w:rPr>
        <w:t>investment</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casting</w:t>
      </w:r>
      <w:proofErr w:type="spellEnd"/>
      <w:r w:rsidRPr="006C2218">
        <w:rPr>
          <w:rFonts w:ascii="Times New Roman" w:eastAsia="Times New Roman" w:hAnsi="Times New Roman" w:cs="Times New Roman"/>
          <w:color w:val="000000"/>
          <w:sz w:val="28"/>
          <w:szCs w:val="28"/>
          <w:lang w:eastAsia="uk-UA"/>
        </w:rPr>
        <w:t>).</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 xml:space="preserve">Характерною особливістю цих сплавів є їх висока питома міцність, що і визначає основну галузь застосування – аерокосмічна промисловість. Із ливарних магнієвих сплавів виготовляють колеса, шасі літаків, корпуси насосів і приладів. Недоліком цих сплавів є легка </w:t>
      </w:r>
      <w:proofErr w:type="spellStart"/>
      <w:r w:rsidRPr="006C2218">
        <w:rPr>
          <w:rFonts w:ascii="Times New Roman" w:eastAsia="Times New Roman" w:hAnsi="Times New Roman" w:cs="Times New Roman"/>
          <w:color w:val="000000"/>
          <w:sz w:val="28"/>
          <w:szCs w:val="28"/>
          <w:lang w:eastAsia="uk-UA"/>
        </w:rPr>
        <w:t>окислюваність</w:t>
      </w:r>
      <w:proofErr w:type="spellEnd"/>
      <w:r w:rsidRPr="006C2218">
        <w:rPr>
          <w:rFonts w:ascii="Times New Roman" w:eastAsia="Times New Roman" w:hAnsi="Times New Roman" w:cs="Times New Roman"/>
          <w:color w:val="000000"/>
          <w:sz w:val="28"/>
          <w:szCs w:val="28"/>
          <w:lang w:eastAsia="uk-UA"/>
        </w:rPr>
        <w:t xml:space="preserve"> при виробництві виливків. Для запобігання запалювання магнієвого сплаву при стиканні з повітрям у процесі заливання струмінь металу </w:t>
      </w:r>
      <w:proofErr w:type="spellStart"/>
      <w:r w:rsidRPr="006C2218">
        <w:rPr>
          <w:rFonts w:ascii="Times New Roman" w:eastAsia="Times New Roman" w:hAnsi="Times New Roman" w:cs="Times New Roman"/>
          <w:color w:val="000000"/>
          <w:sz w:val="28"/>
          <w:szCs w:val="28"/>
          <w:lang w:eastAsia="uk-UA"/>
        </w:rPr>
        <w:t>опиляють</w:t>
      </w:r>
      <w:proofErr w:type="spellEnd"/>
      <w:r w:rsidRPr="006C2218">
        <w:rPr>
          <w:rFonts w:ascii="Times New Roman" w:eastAsia="Times New Roman" w:hAnsi="Times New Roman" w:cs="Times New Roman"/>
          <w:color w:val="000000"/>
          <w:sz w:val="28"/>
          <w:szCs w:val="28"/>
          <w:lang w:eastAsia="uk-UA"/>
        </w:rPr>
        <w:t xml:space="preserve"> порошком сірки.</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b/>
          <w:bCs/>
          <w:i/>
          <w:iCs/>
          <w:color w:val="000000"/>
          <w:sz w:val="28"/>
          <w:szCs w:val="28"/>
          <w:lang w:eastAsia="uk-UA"/>
        </w:rPr>
        <w:t>Титанові сплави </w:t>
      </w:r>
      <w:r w:rsidRPr="006C2218">
        <w:rPr>
          <w:rFonts w:ascii="Times New Roman" w:eastAsia="Times New Roman" w:hAnsi="Times New Roman" w:cs="Times New Roman"/>
          <w:color w:val="000000"/>
          <w:sz w:val="28"/>
          <w:szCs w:val="28"/>
          <w:lang w:eastAsia="uk-UA"/>
        </w:rPr>
        <w:t>відзначаються малою густиною, високими питомою міцністю, фізико-механічними властивостями та корозійною стійкістю. Маркуються титанові сплави літерами ВТ і цифрою (порядковий номер), наприклад, ВТ5, ВТ20 та ін.</w:t>
      </w:r>
    </w:p>
    <w:p w:rsidR="006C2218" w:rsidRPr="006C2218" w:rsidRDefault="006C2218" w:rsidP="002D58E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6C2218">
        <w:rPr>
          <w:rFonts w:ascii="Times New Roman" w:eastAsia="Times New Roman" w:hAnsi="Times New Roman" w:cs="Times New Roman"/>
          <w:color w:val="000000"/>
          <w:sz w:val="28"/>
          <w:szCs w:val="28"/>
          <w:lang w:eastAsia="uk-UA"/>
        </w:rPr>
        <w:t xml:space="preserve">Деякі титанові </w:t>
      </w:r>
      <w:bookmarkStart w:id="0" w:name="_GoBack"/>
      <w:bookmarkEnd w:id="0"/>
      <w:r w:rsidRPr="006C2218">
        <w:rPr>
          <w:rFonts w:ascii="Times New Roman" w:eastAsia="Times New Roman" w:hAnsi="Times New Roman" w:cs="Times New Roman"/>
          <w:color w:val="000000"/>
          <w:sz w:val="28"/>
          <w:szCs w:val="28"/>
          <w:lang w:eastAsia="uk-UA"/>
        </w:rPr>
        <w:t xml:space="preserve">сплави мають добрі ливарні властивості і застосовуються для виготовлення фасонних виливків (ВТ5Л, ВТ9Л, ВТ20Л та ін.). Вони мають високу </w:t>
      </w:r>
      <w:proofErr w:type="spellStart"/>
      <w:r w:rsidRPr="006C2218">
        <w:rPr>
          <w:rFonts w:ascii="Times New Roman" w:eastAsia="Times New Roman" w:hAnsi="Times New Roman" w:cs="Times New Roman"/>
          <w:color w:val="000000"/>
          <w:sz w:val="28"/>
          <w:szCs w:val="28"/>
          <w:lang w:eastAsia="uk-UA"/>
        </w:rPr>
        <w:t>рідкоплинність</w:t>
      </w:r>
      <w:proofErr w:type="spellEnd"/>
      <w:r w:rsidRPr="006C2218">
        <w:rPr>
          <w:rFonts w:ascii="Times New Roman" w:eastAsia="Times New Roman" w:hAnsi="Times New Roman" w:cs="Times New Roman"/>
          <w:color w:val="000000"/>
          <w:sz w:val="28"/>
          <w:szCs w:val="28"/>
          <w:lang w:eastAsia="uk-UA"/>
        </w:rPr>
        <w:t xml:space="preserve">, </w:t>
      </w:r>
      <w:proofErr w:type="spellStart"/>
      <w:r w:rsidRPr="006C2218">
        <w:rPr>
          <w:rFonts w:ascii="Times New Roman" w:eastAsia="Times New Roman" w:hAnsi="Times New Roman" w:cs="Times New Roman"/>
          <w:color w:val="000000"/>
          <w:sz w:val="28"/>
          <w:szCs w:val="28"/>
          <w:lang w:eastAsia="uk-UA"/>
        </w:rPr>
        <w:t>малосхильні</w:t>
      </w:r>
      <w:proofErr w:type="spellEnd"/>
      <w:r w:rsidRPr="006C2218">
        <w:rPr>
          <w:rFonts w:ascii="Times New Roman" w:eastAsia="Times New Roman" w:hAnsi="Times New Roman" w:cs="Times New Roman"/>
          <w:color w:val="000000"/>
          <w:sz w:val="28"/>
          <w:szCs w:val="28"/>
          <w:lang w:eastAsia="uk-UA"/>
        </w:rPr>
        <w:t xml:space="preserve"> до утворення гарячих тріщин і концентрованих усадкових раковин. Однак виготовлення виливків з титанових сплавів викликає значні технологічні труднощі, зумовлені активною взаємодією рідкого розплаву зі всіма матеріалами, що використовуються для виготовлення ливарних форм. Задовільним матеріалом у цьому відношенні є графіт і в сучасному ливарному виробництві форми виготовляють, як правило, з його використанням.</w:t>
      </w:r>
    </w:p>
    <w:p w:rsidR="006C2218" w:rsidRPr="002D58E9" w:rsidRDefault="006C2218" w:rsidP="002D58E9">
      <w:pPr>
        <w:spacing w:line="276" w:lineRule="auto"/>
        <w:ind w:firstLine="709"/>
        <w:jc w:val="both"/>
        <w:rPr>
          <w:rFonts w:ascii="Times New Roman" w:hAnsi="Times New Roman" w:cs="Times New Roman"/>
          <w:sz w:val="28"/>
          <w:szCs w:val="28"/>
        </w:rPr>
      </w:pPr>
    </w:p>
    <w:sectPr w:rsidR="006C2218" w:rsidRPr="002D5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33602"/>
    <w:multiLevelType w:val="multilevel"/>
    <w:tmpl w:val="3182B9F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2A0890"/>
    <w:multiLevelType w:val="multilevel"/>
    <w:tmpl w:val="7CB0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6D"/>
    <w:rsid w:val="002D58E9"/>
    <w:rsid w:val="00384337"/>
    <w:rsid w:val="0045386D"/>
    <w:rsid w:val="006C22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F19CB-9024-4420-A4A2-AF5C68EF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C221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2218"/>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6C221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11127</Words>
  <Characters>6343</Characters>
  <Application>Microsoft Office Word</Application>
  <DocSecurity>0</DocSecurity>
  <Lines>52</Lines>
  <Paragraphs>34</Paragraphs>
  <ScaleCrop>false</ScaleCrop>
  <Company/>
  <LinksUpToDate>false</LinksUpToDate>
  <CharactersWithSpaces>17436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3</cp:revision>
  <dcterms:created xsi:type="dcterms:W3CDTF">2022-01-19T09:25:00Z</dcterms:created>
  <dcterms:modified xsi:type="dcterms:W3CDTF">2022-01-19T09:32:00Z</dcterms:modified>
</cp:coreProperties>
</file>