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F0" w:rsidRPr="00F40029" w:rsidRDefault="00E22BF0" w:rsidP="00E22BF0">
      <w:pPr>
        <w:tabs>
          <w:tab w:val="left" w:pos="0"/>
        </w:tabs>
        <w:contextualSpacing/>
        <w:jc w:val="center"/>
        <w:rPr>
          <w:b/>
        </w:rPr>
      </w:pPr>
      <w:r w:rsidRPr="00F40029">
        <w:rPr>
          <w:b/>
        </w:rPr>
        <w:t>Змістовий модуль 1.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left="540" w:firstLine="709"/>
        <w:contextualSpacing/>
        <w:jc w:val="both"/>
        <w:rPr>
          <w:lang w:val="uk-UA"/>
        </w:rPr>
      </w:pPr>
      <w:r w:rsidRPr="00F40029">
        <w:rPr>
          <w:b/>
          <w:bCs/>
          <w:lang w:val="uk-UA"/>
        </w:rPr>
        <w:t>Тема 1.</w:t>
      </w:r>
      <w:r w:rsidRPr="00F40029">
        <w:rPr>
          <w:lang w:val="uk-UA"/>
        </w:rPr>
        <w:t> </w:t>
      </w:r>
      <w:r w:rsidRPr="008577A4">
        <w:rPr>
          <w:b/>
          <w:lang w:val="uk-UA"/>
        </w:rPr>
        <w:t>Рекламна та</w:t>
      </w:r>
      <w:r>
        <w:rPr>
          <w:lang w:val="uk-UA"/>
        </w:rPr>
        <w:t xml:space="preserve"> </w:t>
      </w:r>
      <w:r w:rsidRPr="00F40029">
        <w:rPr>
          <w:b/>
          <w:bCs/>
          <w:lang w:val="uk-UA"/>
        </w:rPr>
        <w:t xml:space="preserve">ПР-кампанія як комплексний метод вирішення варіативних </w:t>
      </w:r>
      <w:r>
        <w:rPr>
          <w:b/>
          <w:bCs/>
          <w:lang w:val="uk-UA"/>
        </w:rPr>
        <w:t xml:space="preserve">рекламних та </w:t>
      </w:r>
      <w:r w:rsidRPr="00F40029">
        <w:rPr>
          <w:b/>
          <w:bCs/>
          <w:lang w:val="uk-UA"/>
        </w:rPr>
        <w:t>ПР-проблем.</w:t>
      </w:r>
      <w:r w:rsidRPr="00F40029">
        <w:rPr>
          <w:lang w:val="uk-UA"/>
        </w:rPr>
        <w:t> </w:t>
      </w:r>
    </w:p>
    <w:p w:rsidR="00E22BF0" w:rsidRDefault="00E22BF0" w:rsidP="00E22BF0">
      <w:pPr>
        <w:pStyle w:val="a4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Поняття ПР-проблеми</w:t>
      </w:r>
      <w:r>
        <w:rPr>
          <w:lang w:val="uk-UA"/>
        </w:rPr>
        <w:t xml:space="preserve"> та проблем рекламування  та стратегії їх</w:t>
      </w:r>
      <w:r>
        <w:rPr>
          <w:lang w:val="uk-UA"/>
        </w:rPr>
        <w:t xml:space="preserve"> вирішення.</w:t>
      </w:r>
    </w:p>
    <w:p w:rsidR="00E22BF0" w:rsidRDefault="00E22BF0" w:rsidP="00E22BF0">
      <w:pPr>
        <w:pStyle w:val="a4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Поняття і загальна характеристика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ПР-кампанії: організаційний, технол</w:t>
      </w:r>
      <w:r>
        <w:rPr>
          <w:lang w:val="uk-UA"/>
        </w:rPr>
        <w:t>огічний комунікативний аспекти.</w:t>
      </w:r>
    </w:p>
    <w:p w:rsidR="00E22BF0" w:rsidRDefault="00E22BF0" w:rsidP="00E22BF0">
      <w:pPr>
        <w:pStyle w:val="a4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Основні етапи </w:t>
      </w:r>
      <w:r>
        <w:rPr>
          <w:lang w:val="uk-UA"/>
        </w:rPr>
        <w:t xml:space="preserve">рекламної та </w:t>
      </w:r>
      <w:r>
        <w:rPr>
          <w:lang w:val="uk-UA"/>
        </w:rPr>
        <w:t>ПР-кампанії.</w:t>
      </w:r>
    </w:p>
    <w:p w:rsidR="00E22BF0" w:rsidRDefault="00E22BF0" w:rsidP="00E22BF0">
      <w:pPr>
        <w:pStyle w:val="a4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Кампанія зі </w:t>
      </w:r>
      <w:proofErr w:type="spellStart"/>
      <w:r w:rsidRPr="00F40029">
        <w:rPr>
          <w:lang w:val="uk-UA"/>
        </w:rPr>
        <w:t>зв’язків</w:t>
      </w:r>
      <w:proofErr w:type="spellEnd"/>
      <w:r w:rsidRPr="00F40029">
        <w:rPr>
          <w:lang w:val="uk-UA"/>
        </w:rPr>
        <w:t xml:space="preserve"> із громадськістю </w:t>
      </w:r>
      <w:r>
        <w:rPr>
          <w:lang w:val="uk-UA"/>
        </w:rPr>
        <w:t xml:space="preserve">та рекламна кампанія </w:t>
      </w:r>
      <w:r w:rsidRPr="00F40029">
        <w:rPr>
          <w:lang w:val="uk-UA"/>
        </w:rPr>
        <w:t>у конте</w:t>
      </w:r>
      <w:r>
        <w:rPr>
          <w:lang w:val="uk-UA"/>
        </w:rPr>
        <w:t>ксті маркетингових комунікацій</w:t>
      </w:r>
    </w:p>
    <w:p w:rsidR="00E22BF0" w:rsidRDefault="00E22BF0" w:rsidP="00E22BF0">
      <w:pPr>
        <w:pStyle w:val="a4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ПР-кампанія та рекламні кампанії: спільне та відмінне.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  <w:r w:rsidRPr="00F40029">
        <w:rPr>
          <w:b/>
          <w:bCs/>
          <w:lang w:val="uk-UA"/>
        </w:rPr>
        <w:t>Тема 2.</w:t>
      </w:r>
      <w:r w:rsidRPr="00F40029">
        <w:rPr>
          <w:lang w:val="uk-UA"/>
        </w:rPr>
        <w:t> </w:t>
      </w:r>
      <w:r w:rsidRPr="00F40029">
        <w:rPr>
          <w:b/>
          <w:bCs/>
          <w:lang w:val="uk-UA"/>
        </w:rPr>
        <w:t>Класифікація</w:t>
      </w:r>
      <w:r w:rsidRPr="00783C88">
        <w:rPr>
          <w:lang w:val="uk-UA"/>
        </w:rPr>
        <w:t xml:space="preserve"> </w:t>
      </w:r>
      <w:r w:rsidRPr="00783C88">
        <w:rPr>
          <w:b/>
          <w:lang w:val="uk-UA"/>
        </w:rPr>
        <w:t>рекламних та</w:t>
      </w:r>
      <w:r w:rsidRPr="00F40029">
        <w:rPr>
          <w:b/>
          <w:bCs/>
          <w:lang w:val="uk-UA"/>
        </w:rPr>
        <w:t xml:space="preserve"> ПР-кампаній.</w:t>
      </w:r>
      <w:r w:rsidRPr="00F40029">
        <w:rPr>
          <w:lang w:val="uk-UA"/>
        </w:rPr>
        <w:t> </w:t>
      </w:r>
    </w:p>
    <w:p w:rsidR="00E22BF0" w:rsidRDefault="00E22BF0" w:rsidP="00E22BF0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Класифікації за сферою реалізації. Класифікації за метою. Класифікації за тривалістю. Класифікації за характером реагування на проблеми (реактивні та </w:t>
      </w:r>
      <w:proofErr w:type="spellStart"/>
      <w:r w:rsidRPr="00F40029">
        <w:rPr>
          <w:lang w:val="uk-UA"/>
        </w:rPr>
        <w:t>проактивні</w:t>
      </w:r>
      <w:proofErr w:type="spellEnd"/>
      <w:r w:rsidRPr="00F40029">
        <w:rPr>
          <w:lang w:val="uk-UA"/>
        </w:rPr>
        <w:t xml:space="preserve"> кампанії). </w:t>
      </w:r>
    </w:p>
    <w:p w:rsidR="00E22BF0" w:rsidRDefault="00E22BF0" w:rsidP="00E22BF0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Класифікації за цільовою громадськістю. </w:t>
      </w:r>
    </w:p>
    <w:p w:rsidR="00E22BF0" w:rsidRDefault="00E22BF0" w:rsidP="00E22BF0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Інші класифікатори. </w:t>
      </w:r>
    </w:p>
    <w:p w:rsidR="00E22BF0" w:rsidRDefault="00E22BF0" w:rsidP="00E22BF0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Особливості організації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ПР-кампаній у різних галузях суспільного життя.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lang w:val="uk-UA"/>
        </w:rPr>
      </w:pPr>
      <w:r w:rsidRPr="00E22BF0">
        <w:rPr>
          <w:b/>
          <w:bCs/>
          <w:lang w:val="uk-UA"/>
        </w:rPr>
        <w:t>Змістовий модуль 2.</w:t>
      </w: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  <w:hyperlink r:id="rId5" w:tooltip="Тема 3. Аналітичний етап ПР-кампанії." w:history="1">
        <w:r w:rsidRPr="00E22BF0">
          <w:rPr>
            <w:rStyle w:val="a3"/>
            <w:b/>
            <w:bCs/>
            <w:color w:val="auto"/>
            <w:u w:val="none"/>
            <w:lang w:val="uk-UA"/>
          </w:rPr>
          <w:t>Тема 3. Аналітичний етап рекламної та ПР-кампанії.</w:t>
        </w:r>
      </w:hyperlink>
      <w:r w:rsidRPr="00E22BF0">
        <w:rPr>
          <w:lang w:val="uk-UA"/>
        </w:rPr>
        <w:t> </w:t>
      </w:r>
    </w:p>
    <w:p w:rsidR="00E22BF0" w:rsidRDefault="00E22BF0" w:rsidP="00E22BF0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Сутність, завдання та особливості аналітичного етапу. Фаза визначення проблеми (можливостей).  Фаза фокусних досліджень. </w:t>
      </w:r>
    </w:p>
    <w:p w:rsidR="00E22BF0" w:rsidRDefault="00E22BF0" w:rsidP="00E22BF0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Етап підготовки рекламної та ПР-кампанії: основні напрями досліджень. SWOT-аналіз. </w:t>
      </w:r>
    </w:p>
    <w:p w:rsidR="00E22BF0" w:rsidRDefault="00E22BF0" w:rsidP="00E22BF0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Комунікаційний аудит. </w:t>
      </w:r>
    </w:p>
    <w:p w:rsidR="00E22BF0" w:rsidRDefault="00E22BF0" w:rsidP="00E22BF0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Види і методи досліджень. Спостереження. Соціологічне опитування. Інтерв’ю. Методика фокус-групи. </w:t>
      </w:r>
      <w:r w:rsidRPr="00E22BF0">
        <w:rPr>
          <w:caps/>
          <w:lang w:val="uk-UA"/>
        </w:rPr>
        <w:t>К</w:t>
      </w:r>
      <w:r w:rsidRPr="00E22BF0">
        <w:rPr>
          <w:lang w:val="uk-UA"/>
        </w:rPr>
        <w:t xml:space="preserve">онтент-аналіз: сутність, завдання, технологія проведення. </w:t>
      </w:r>
    </w:p>
    <w:p w:rsidR="00E22BF0" w:rsidRDefault="00E22BF0" w:rsidP="00E22BF0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Фаза аналізу ситуації.</w:t>
      </w:r>
    </w:p>
    <w:p w:rsidR="00E22BF0" w:rsidRPr="00E22BF0" w:rsidRDefault="00E22BF0" w:rsidP="00E22BF0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 Фаза характеристики і моделювання ситуації: від виявленої проблеми до планування кампанії.</w:t>
      </w: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</w:rPr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  <w:hyperlink r:id="rId6" w:tooltip="Тема 5. Планування ПР-кампанії." w:history="1">
        <w:r w:rsidRPr="00E22BF0">
          <w:rPr>
            <w:rStyle w:val="a3"/>
            <w:b/>
            <w:bCs/>
            <w:color w:val="auto"/>
            <w:u w:val="none"/>
            <w:lang w:val="uk-UA"/>
          </w:rPr>
          <w:t xml:space="preserve">Тема 4. Планування </w:t>
        </w:r>
        <w:r w:rsidRPr="00E22BF0">
          <w:rPr>
            <w:b/>
            <w:lang w:val="uk-UA"/>
          </w:rPr>
          <w:t xml:space="preserve">рекламної та </w:t>
        </w:r>
        <w:r w:rsidRPr="00E22BF0">
          <w:rPr>
            <w:rStyle w:val="a3"/>
            <w:b/>
            <w:bCs/>
            <w:color w:val="auto"/>
            <w:u w:val="none"/>
            <w:lang w:val="uk-UA"/>
          </w:rPr>
          <w:t>ПР-кампанії.</w:t>
        </w:r>
      </w:hyperlink>
      <w:r w:rsidRPr="00E22BF0">
        <w:rPr>
          <w:lang w:val="uk-UA"/>
        </w:rPr>
        <w:t> </w:t>
      </w:r>
    </w:p>
    <w:p w:rsid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Сутність, завдання та особливості етапу планування. </w:t>
      </w:r>
    </w:p>
    <w:p w:rsid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Стратегічні, ситуативні та оперативні плани у практиці рекламіста та ПР-спеціаліста. </w:t>
      </w:r>
    </w:p>
    <w:p w:rsid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Розробка стратегічного плану та визначення цілей рекламної та </w:t>
      </w:r>
      <w:r>
        <w:rPr>
          <w:lang w:val="uk-UA"/>
        </w:rPr>
        <w:t>ПР-кампанії.</w:t>
      </w:r>
    </w:p>
    <w:p w:rsid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Формулювання цілей та типові стратегії при плануванні рекламної та ПР-кампанії. Календарний план у роботі рекламістів та ПР-спеціалістів.</w:t>
      </w:r>
    </w:p>
    <w:p w:rsid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 Планування </w:t>
      </w:r>
      <w:proofErr w:type="spellStart"/>
      <w:r w:rsidRPr="00E22BF0">
        <w:rPr>
          <w:lang w:val="uk-UA"/>
        </w:rPr>
        <w:t>зв’язків</w:t>
      </w:r>
      <w:proofErr w:type="spellEnd"/>
      <w:r w:rsidRPr="00E22BF0">
        <w:rPr>
          <w:lang w:val="uk-UA"/>
        </w:rPr>
        <w:t xml:space="preserve"> із цільовими групами громадськості. Бюджет рекламної та ПР-кампанії. </w:t>
      </w:r>
    </w:p>
    <w:p w:rsid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Основні витратні фактори рекламної та ПР-кампанії. </w:t>
      </w:r>
    </w:p>
    <w:p w:rsid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proofErr w:type="spellStart"/>
      <w:r w:rsidRPr="00E22BF0">
        <w:rPr>
          <w:lang w:val="uk-UA"/>
        </w:rPr>
        <w:t>Медіапланування</w:t>
      </w:r>
      <w:proofErr w:type="spellEnd"/>
      <w:r w:rsidRPr="00E22BF0">
        <w:rPr>
          <w:lang w:val="uk-UA"/>
        </w:rPr>
        <w:t>. Визначення «</w:t>
      </w:r>
      <w:proofErr w:type="spellStart"/>
      <w:r w:rsidRPr="00E22BF0">
        <w:rPr>
          <w:lang w:val="uk-UA"/>
        </w:rPr>
        <w:t>медіаплану</w:t>
      </w:r>
      <w:proofErr w:type="spellEnd"/>
      <w:r w:rsidRPr="00E22BF0">
        <w:rPr>
          <w:lang w:val="uk-UA"/>
        </w:rPr>
        <w:t xml:space="preserve">» та </w:t>
      </w:r>
      <w:r>
        <w:rPr>
          <w:lang w:val="uk-UA"/>
        </w:rPr>
        <w:t xml:space="preserve">базові поняття </w:t>
      </w:r>
      <w:proofErr w:type="spellStart"/>
      <w:r>
        <w:rPr>
          <w:lang w:val="uk-UA"/>
        </w:rPr>
        <w:t>медіапланування.</w:t>
      </w:r>
    </w:p>
    <w:p w:rsidR="00E22BF0" w:rsidRPr="00E22BF0" w:rsidRDefault="00E22BF0" w:rsidP="00E22BF0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proofErr w:type="spellEnd"/>
      <w:r w:rsidRPr="00E22BF0">
        <w:rPr>
          <w:lang w:val="uk-UA"/>
        </w:rPr>
        <w:t>Формування єдиного плану рекламної та ПР-кампанії.</w:t>
      </w: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lang w:val="uk-UA"/>
        </w:rPr>
      </w:pPr>
      <w:r w:rsidRPr="00E22BF0">
        <w:rPr>
          <w:b/>
          <w:bCs/>
          <w:lang w:val="uk-UA"/>
        </w:rPr>
        <w:t>Змістовий модуль 3.</w:t>
      </w: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hyperlink r:id="rId7" w:tooltip="Тема 6. Практична реалізація ПР-кампанії." w:history="1">
        <w:r w:rsidRPr="00E22BF0">
          <w:rPr>
            <w:rStyle w:val="a3"/>
            <w:b/>
            <w:bCs/>
            <w:color w:val="auto"/>
            <w:u w:val="none"/>
            <w:lang w:val="uk-UA"/>
          </w:rPr>
          <w:t xml:space="preserve">Тема 5. Практична реалізація </w:t>
        </w:r>
        <w:r w:rsidRPr="00E22BF0">
          <w:rPr>
            <w:b/>
            <w:lang w:val="uk-UA"/>
          </w:rPr>
          <w:t>рекламної та</w:t>
        </w:r>
        <w:r w:rsidRPr="00E22BF0">
          <w:rPr>
            <w:lang w:val="uk-UA"/>
          </w:rPr>
          <w:t xml:space="preserve"> </w:t>
        </w:r>
        <w:r w:rsidRPr="00E22BF0">
          <w:rPr>
            <w:rStyle w:val="a3"/>
            <w:b/>
            <w:bCs/>
            <w:color w:val="auto"/>
            <w:u w:val="none"/>
            <w:lang w:val="uk-UA"/>
          </w:rPr>
          <w:t>ПР-кампанії.</w:t>
        </w:r>
      </w:hyperlink>
      <w:r w:rsidRPr="00E22BF0">
        <w:rPr>
          <w:b/>
          <w:bCs/>
          <w:lang w:val="uk-UA"/>
        </w:rPr>
        <w:t> </w:t>
      </w:r>
    </w:p>
    <w:p w:rsidR="00E22BF0" w:rsidRPr="00E22BF0" w:rsidRDefault="00E22BF0" w:rsidP="00E22BF0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Особливості етапу: цільові групи громадськості та методика вирішення  рекламних та ПР-проблеми. </w:t>
      </w:r>
    </w:p>
    <w:p w:rsidR="00E22BF0" w:rsidRPr="00E22BF0" w:rsidRDefault="00E22BF0" w:rsidP="00E22BF0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Комунікативна складова рекламної та ПР-кампа</w:t>
      </w:r>
      <w:r w:rsidRPr="00E22BF0">
        <w:rPr>
          <w:lang w:val="uk-UA"/>
        </w:rPr>
        <w:t>нії: типові моделі комунікації.</w:t>
      </w:r>
    </w:p>
    <w:p w:rsidR="00E22BF0" w:rsidRPr="00E22BF0" w:rsidRDefault="00E22BF0" w:rsidP="00E22BF0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lastRenderedPageBreak/>
        <w:t xml:space="preserve">Комунікаційні фактори ефективності рекламної та ПР-кампанії. Спеціальні події у рекламній та ПР-кампанії: завдання та класифікації. </w:t>
      </w:r>
    </w:p>
    <w:p w:rsidR="00E22BF0" w:rsidRPr="00E22BF0" w:rsidRDefault="00E22BF0" w:rsidP="00E22BF0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Принципи побудови рекламних та ПР-заходів. </w:t>
      </w:r>
    </w:p>
    <w:p w:rsidR="00E22BF0" w:rsidRPr="00E22BF0" w:rsidRDefault="00E22BF0" w:rsidP="00E22BF0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Стандартизація прийняття рішення про включення заходу у рекламну та ПР-кампанію. </w:t>
      </w:r>
    </w:p>
    <w:p w:rsidR="00E22BF0" w:rsidRPr="00E22BF0" w:rsidRDefault="00E22BF0" w:rsidP="00E22BF0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Технології створення та просування ПР-подій: чотири «Р» та дії після заходу.</w:t>
      </w: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r w:rsidRPr="00E22BF0">
        <w:rPr>
          <w:b/>
          <w:bCs/>
          <w:lang w:val="uk-UA"/>
        </w:rPr>
        <w:t xml:space="preserve">Тема 6. Організація і проведення </w:t>
      </w:r>
      <w:r w:rsidRPr="00E22BF0">
        <w:rPr>
          <w:bCs/>
          <w:lang w:val="uk-UA"/>
        </w:rPr>
        <w:t xml:space="preserve">рекламної та </w:t>
      </w:r>
      <w:r w:rsidRPr="00E22BF0">
        <w:rPr>
          <w:b/>
          <w:bCs/>
          <w:lang w:val="uk-UA"/>
        </w:rPr>
        <w:t>ПР-кампанії.</w:t>
      </w:r>
    </w:p>
    <w:p w:rsidR="00E22BF0" w:rsidRDefault="00E22BF0" w:rsidP="00E22BF0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b/>
          <w:bCs/>
          <w:lang w:val="uk-UA"/>
        </w:rPr>
        <w:t> </w:t>
      </w:r>
      <w:r w:rsidRPr="00E22BF0">
        <w:rPr>
          <w:lang w:val="uk-UA"/>
        </w:rPr>
        <w:t xml:space="preserve">Заходи для ЗМІ: презентації, церемонії відкриття, офіційні прийоми, виставки та експозиції, конференції та семінари. </w:t>
      </w:r>
    </w:p>
    <w:p w:rsidR="00E22BF0" w:rsidRDefault="00E22BF0" w:rsidP="00E22BF0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Спонсорські та благочинні заходи. </w:t>
      </w:r>
    </w:p>
    <w:p w:rsidR="00E22BF0" w:rsidRDefault="00E22BF0" w:rsidP="00E22BF0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Оригінальні спеціальні заходи. </w:t>
      </w:r>
    </w:p>
    <w:p w:rsidR="00E22BF0" w:rsidRDefault="00E22BF0" w:rsidP="00E22BF0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Заходи для внутрішньої громадськості. </w:t>
      </w:r>
    </w:p>
    <w:p w:rsidR="00E22BF0" w:rsidRPr="00E22BF0" w:rsidRDefault="00E22BF0" w:rsidP="00E22BF0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Спеціальні заходи для клієнтів та партнерів.</w:t>
      </w: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lang w:val="uk-UA"/>
        </w:rPr>
      </w:pPr>
      <w:r w:rsidRPr="00E22BF0">
        <w:rPr>
          <w:b/>
          <w:bCs/>
          <w:lang w:val="uk-UA"/>
        </w:rPr>
        <w:t>Змістовий модуль 4.</w:t>
      </w:r>
    </w:p>
    <w:p w:rsidR="00E22BF0" w:rsidRP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r w:rsidRPr="00E22BF0">
        <w:rPr>
          <w:b/>
          <w:bCs/>
          <w:lang w:val="uk-UA"/>
        </w:rPr>
        <w:t xml:space="preserve">Тема 7. Рекламне та ПР-звернення як елемент </w:t>
      </w:r>
      <w:r w:rsidRPr="00E22BF0">
        <w:rPr>
          <w:b/>
          <w:lang w:val="uk-UA"/>
        </w:rPr>
        <w:t>рекламної та</w:t>
      </w:r>
      <w:r w:rsidRPr="00E22BF0">
        <w:rPr>
          <w:lang w:val="uk-UA"/>
        </w:rPr>
        <w:t xml:space="preserve"> </w:t>
      </w:r>
      <w:r w:rsidRPr="00E22BF0">
        <w:rPr>
          <w:b/>
          <w:bCs/>
          <w:lang w:val="uk-UA"/>
        </w:rPr>
        <w:t>ПР-кампанії. </w:t>
      </w:r>
    </w:p>
    <w:p w:rsidR="00E22BF0" w:rsidRDefault="00E22BF0" w:rsidP="00E22BF0">
      <w:pPr>
        <w:pStyle w:val="a4"/>
        <w:numPr>
          <w:ilvl w:val="0"/>
          <w:numId w:val="7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bCs/>
          <w:lang w:val="uk-UA"/>
        </w:rPr>
        <w:t>Рекламне та</w:t>
      </w:r>
      <w:r w:rsidRPr="00E22BF0">
        <w:rPr>
          <w:b/>
          <w:bCs/>
          <w:lang w:val="uk-UA"/>
        </w:rPr>
        <w:t xml:space="preserve"> </w:t>
      </w:r>
      <w:r w:rsidRPr="00E22BF0">
        <w:rPr>
          <w:lang w:val="uk-UA"/>
        </w:rPr>
        <w:t xml:space="preserve">ПР-звернення: концепція, мета, упаковка. Жанрові різновиди рекламних та ПР-текстів та їх основні характеристики. </w:t>
      </w:r>
    </w:p>
    <w:p w:rsidR="00E22BF0" w:rsidRDefault="00E22BF0" w:rsidP="00E22BF0">
      <w:pPr>
        <w:pStyle w:val="a4"/>
        <w:numPr>
          <w:ilvl w:val="0"/>
          <w:numId w:val="7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Побудова рекламних та  ПР-текстів та способи підвищення їх ефективності. Нестандартні рекламні та ПР-технології як потужний ресурс  рекламної кампанії та кампанії зі </w:t>
      </w:r>
      <w:proofErr w:type="spellStart"/>
      <w:r w:rsidRPr="00E22BF0">
        <w:rPr>
          <w:lang w:val="uk-UA"/>
        </w:rPr>
        <w:t>зв’язків</w:t>
      </w:r>
      <w:proofErr w:type="spellEnd"/>
      <w:r w:rsidRPr="00E22BF0">
        <w:rPr>
          <w:lang w:val="uk-UA"/>
        </w:rPr>
        <w:t xml:space="preserve"> з громадськістю</w:t>
      </w:r>
      <w:r w:rsidRPr="00F40029">
        <w:rPr>
          <w:lang w:val="uk-UA"/>
        </w:rPr>
        <w:t>.</w:t>
      </w:r>
    </w:p>
    <w:p w:rsidR="00E22BF0" w:rsidRDefault="00E22BF0" w:rsidP="00E22BF0">
      <w:pPr>
        <w:pStyle w:val="a4"/>
        <w:numPr>
          <w:ilvl w:val="0"/>
          <w:numId w:val="7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 Створення позитивного інформаційного простору.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  <w:r w:rsidRPr="00F40029">
        <w:rPr>
          <w:b/>
          <w:bCs/>
          <w:lang w:val="uk-UA"/>
        </w:rPr>
        <w:t xml:space="preserve">Тема 8. Оцінка ефективності </w:t>
      </w:r>
      <w:r w:rsidRPr="005B7154">
        <w:rPr>
          <w:b/>
          <w:lang w:val="uk-UA"/>
        </w:rPr>
        <w:t xml:space="preserve">рекламної та </w:t>
      </w:r>
      <w:r w:rsidRPr="005B7154">
        <w:rPr>
          <w:b/>
          <w:bCs/>
          <w:lang w:val="uk-UA"/>
        </w:rPr>
        <w:t>ПР</w:t>
      </w:r>
      <w:r w:rsidRPr="00F40029">
        <w:rPr>
          <w:b/>
          <w:bCs/>
          <w:lang w:val="uk-UA"/>
        </w:rPr>
        <w:t>-кампанії.</w:t>
      </w:r>
      <w:r w:rsidRPr="00F40029">
        <w:rPr>
          <w:lang w:val="uk-UA"/>
        </w:rPr>
        <w:t> </w:t>
      </w:r>
    </w:p>
    <w:p w:rsidR="00E22BF0" w:rsidRPr="00E22BF0" w:rsidRDefault="00E22BF0" w:rsidP="00E22BF0">
      <w:pPr>
        <w:pStyle w:val="a4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</w:pPr>
      <w:r w:rsidRPr="00F40029">
        <w:rPr>
          <w:lang w:val="uk-UA"/>
        </w:rPr>
        <w:t>Основні завдання та форми проведення етапу</w:t>
      </w:r>
      <w:r>
        <w:rPr>
          <w:lang w:val="uk-UA"/>
        </w:rPr>
        <w:t xml:space="preserve"> визначення ефективності</w:t>
      </w:r>
      <w:r w:rsidRPr="005B7154">
        <w:rPr>
          <w:lang w:val="uk-UA"/>
        </w:rPr>
        <w:t xml:space="preserve"> </w:t>
      </w:r>
      <w:r>
        <w:rPr>
          <w:lang w:val="uk-UA"/>
        </w:rPr>
        <w:t xml:space="preserve">рекламної та </w:t>
      </w:r>
      <w:r w:rsidRPr="005B7154">
        <w:rPr>
          <w:bCs/>
          <w:lang w:val="uk-UA"/>
        </w:rPr>
        <w:t>ПР-кампанії</w:t>
      </w:r>
      <w:r>
        <w:rPr>
          <w:lang w:val="uk-UA"/>
        </w:rPr>
        <w:t xml:space="preserve"> </w:t>
      </w:r>
      <w:r w:rsidRPr="00F40029">
        <w:rPr>
          <w:lang w:val="uk-UA"/>
        </w:rPr>
        <w:t xml:space="preserve">. </w:t>
      </w:r>
    </w:p>
    <w:p w:rsidR="00E22BF0" w:rsidRPr="00F40029" w:rsidRDefault="00E22BF0" w:rsidP="00E22BF0">
      <w:pPr>
        <w:pStyle w:val="a4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</w:pPr>
      <w:r w:rsidRPr="00F40029">
        <w:rPr>
          <w:lang w:val="uk-UA"/>
        </w:rPr>
        <w:t xml:space="preserve">Методики та критерії оцінювання ефективності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ПР-кампанії. Структура звіту про результати</w:t>
      </w:r>
      <w:r w:rsidRPr="005B7154">
        <w:rPr>
          <w:lang w:val="uk-UA"/>
        </w:rPr>
        <w:t xml:space="preserve"> </w:t>
      </w:r>
      <w:r>
        <w:rPr>
          <w:lang w:val="uk-UA"/>
        </w:rPr>
        <w:t>рекламної та</w:t>
      </w:r>
      <w:r w:rsidRPr="00F40029">
        <w:rPr>
          <w:lang w:val="uk-UA"/>
        </w:rPr>
        <w:t xml:space="preserve"> ПР-кампанії.</w:t>
      </w: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lang w:val="uk-UA"/>
        </w:rPr>
      </w:pP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lang w:val="uk-UA"/>
        </w:rPr>
      </w:pPr>
      <w:r w:rsidRPr="00F40029">
        <w:rPr>
          <w:b/>
          <w:bCs/>
          <w:lang w:val="uk-UA"/>
        </w:rPr>
        <w:t>Змістовий модуль 5.</w:t>
      </w: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  <w:r>
        <w:rPr>
          <w:b/>
          <w:bCs/>
          <w:lang w:val="uk-UA"/>
        </w:rPr>
        <w:t xml:space="preserve">Тема </w:t>
      </w:r>
      <w:r w:rsidRPr="00F40029">
        <w:rPr>
          <w:b/>
          <w:bCs/>
          <w:lang w:val="uk-UA"/>
        </w:rPr>
        <w:t>9.</w:t>
      </w:r>
      <w:r>
        <w:rPr>
          <w:b/>
          <w:bCs/>
          <w:lang w:val="uk-UA"/>
        </w:rPr>
        <w:t xml:space="preserve"> Рекламний та </w:t>
      </w:r>
      <w:r w:rsidRPr="00F40029">
        <w:rPr>
          <w:b/>
          <w:bCs/>
          <w:lang w:val="uk-UA"/>
        </w:rPr>
        <w:t> </w:t>
      </w:r>
      <w:r w:rsidRPr="00F40029">
        <w:rPr>
          <w:b/>
          <w:bCs/>
          <w:lang w:val="en-US"/>
        </w:rPr>
        <w:t>PR</w:t>
      </w:r>
      <w:r w:rsidRPr="00F40029">
        <w:rPr>
          <w:b/>
          <w:bCs/>
          <w:lang w:val="uk-UA"/>
        </w:rPr>
        <w:t>-креатив як технологія та основа успішної комунікації.</w:t>
      </w:r>
      <w:r w:rsidRPr="00F40029">
        <w:rPr>
          <w:lang w:val="uk-UA"/>
        </w:rPr>
        <w:t> </w:t>
      </w:r>
    </w:p>
    <w:p w:rsidR="00E22BF0" w:rsidRDefault="00E22BF0" w:rsidP="00E22BF0">
      <w:pPr>
        <w:pStyle w:val="a4"/>
        <w:numPr>
          <w:ilvl w:val="0"/>
          <w:numId w:val="9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Нестандартні підходи до організації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 xml:space="preserve">ПР-кампанії. Найуспішніші </w:t>
      </w:r>
      <w:r>
        <w:rPr>
          <w:lang w:val="uk-UA"/>
        </w:rPr>
        <w:t xml:space="preserve">рекламні та </w:t>
      </w:r>
      <w:r w:rsidRPr="00F40029">
        <w:rPr>
          <w:lang w:val="uk-UA"/>
        </w:rPr>
        <w:t xml:space="preserve">ПР-кампанії початку ХХІ ст.. </w:t>
      </w:r>
    </w:p>
    <w:p w:rsidR="00E22BF0" w:rsidRDefault="00E22BF0" w:rsidP="00E22BF0">
      <w:pPr>
        <w:pStyle w:val="a4"/>
        <w:numPr>
          <w:ilvl w:val="0"/>
          <w:numId w:val="9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ПР і рекламні фестивалі: огляд переможців </w:t>
      </w:r>
      <w:proofErr w:type="spellStart"/>
      <w:r>
        <w:rPr>
          <w:lang w:val="uk-UA"/>
        </w:rPr>
        <w:t>Cannes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Lions</w:t>
      </w:r>
      <w:proofErr w:type="spellEnd"/>
      <w:r>
        <w:rPr>
          <w:lang w:val="uk-UA"/>
        </w:rPr>
        <w:t xml:space="preserve"> у номінаціях з реклами та ПР</w:t>
      </w:r>
      <w:r w:rsidRPr="00F40029">
        <w:rPr>
          <w:lang w:val="uk-UA"/>
        </w:rPr>
        <w:t>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  <w:r w:rsidRPr="00F40029">
        <w:rPr>
          <w:b/>
          <w:bCs/>
          <w:lang w:val="uk-UA"/>
        </w:rPr>
        <w:t>Тема 10.</w:t>
      </w:r>
      <w:r w:rsidRPr="00F40029">
        <w:rPr>
          <w:lang w:val="uk-UA"/>
        </w:rPr>
        <w:t> </w:t>
      </w:r>
      <w:r w:rsidRPr="00F40029">
        <w:rPr>
          <w:b/>
          <w:bCs/>
          <w:lang w:val="uk-UA"/>
        </w:rPr>
        <w:t xml:space="preserve">Організація </w:t>
      </w:r>
      <w:r>
        <w:rPr>
          <w:b/>
          <w:bCs/>
          <w:lang w:val="uk-UA"/>
        </w:rPr>
        <w:t xml:space="preserve">рекламних та </w:t>
      </w:r>
      <w:r w:rsidRPr="00F40029">
        <w:rPr>
          <w:b/>
          <w:bCs/>
          <w:lang w:val="uk-UA"/>
        </w:rPr>
        <w:t>ПР-кампаній у соціальній галузі.</w:t>
      </w:r>
      <w:r w:rsidRPr="00F40029">
        <w:rPr>
          <w:lang w:val="uk-UA"/>
        </w:rPr>
        <w:t> </w:t>
      </w:r>
    </w:p>
    <w:p w:rsidR="00E22BF0" w:rsidRDefault="00E22BF0" w:rsidP="00E22BF0">
      <w:pPr>
        <w:pStyle w:val="a4"/>
        <w:numPr>
          <w:ilvl w:val="0"/>
          <w:numId w:val="10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Соціальні технології у </w:t>
      </w:r>
      <w:r>
        <w:rPr>
          <w:lang w:val="uk-UA"/>
        </w:rPr>
        <w:t xml:space="preserve">рекламні та </w:t>
      </w:r>
      <w:r w:rsidRPr="00F40029">
        <w:rPr>
          <w:lang w:val="uk-UA"/>
        </w:rPr>
        <w:t xml:space="preserve">ПР-кампанії. </w:t>
      </w:r>
      <w:proofErr w:type="spellStart"/>
      <w:r w:rsidRPr="00F40029">
        <w:rPr>
          <w:lang w:val="uk-UA"/>
        </w:rPr>
        <w:t>Спонсоринг</w:t>
      </w:r>
      <w:proofErr w:type="spellEnd"/>
      <w:r w:rsidRPr="00F40029">
        <w:rPr>
          <w:lang w:val="uk-UA"/>
        </w:rPr>
        <w:t xml:space="preserve"> та благодійність у соціальній галузі. </w:t>
      </w:r>
    </w:p>
    <w:p w:rsidR="00E22BF0" w:rsidRDefault="00E22BF0" w:rsidP="00E22BF0">
      <w:pPr>
        <w:pStyle w:val="a4"/>
        <w:numPr>
          <w:ilvl w:val="0"/>
          <w:numId w:val="10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Особливості організації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</w:t>
      </w:r>
      <w:r>
        <w:rPr>
          <w:lang w:val="uk-UA"/>
        </w:rPr>
        <w:t xml:space="preserve"> для некомерційної організації.</w:t>
      </w:r>
    </w:p>
    <w:p w:rsidR="00E22BF0" w:rsidRDefault="00E22BF0" w:rsidP="00E22BF0">
      <w:pPr>
        <w:pStyle w:val="a4"/>
        <w:numPr>
          <w:ilvl w:val="0"/>
          <w:numId w:val="10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Етапи організації соціальної кампанії. Визначення цільових груп громадськості та принципів роботи із ними.</w:t>
      </w:r>
    </w:p>
    <w:p w:rsidR="00E22BF0" w:rsidRDefault="00E22BF0" w:rsidP="00E22BF0">
      <w:pPr>
        <w:pStyle w:val="a4"/>
        <w:numPr>
          <w:ilvl w:val="0"/>
          <w:numId w:val="10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 Психологія соціальних </w:t>
      </w:r>
      <w:r>
        <w:rPr>
          <w:lang w:val="uk-UA"/>
        </w:rPr>
        <w:t xml:space="preserve">рекламних та </w:t>
      </w:r>
      <w:r w:rsidRPr="00F40029">
        <w:rPr>
          <w:lang w:val="uk-UA"/>
        </w:rPr>
        <w:t>ПР-кампаній.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lang w:val="uk-UA"/>
        </w:rPr>
      </w:pPr>
      <w:r w:rsidRPr="00F40029">
        <w:rPr>
          <w:b/>
          <w:bCs/>
          <w:lang w:val="uk-UA"/>
        </w:rPr>
        <w:t>Змістовий модуль 6.</w:t>
      </w: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r w:rsidRPr="00F40029">
        <w:rPr>
          <w:b/>
          <w:bCs/>
          <w:lang w:val="uk-UA"/>
        </w:rPr>
        <w:t xml:space="preserve">Тема 11. Екологічна </w:t>
      </w:r>
      <w:r>
        <w:rPr>
          <w:b/>
          <w:bCs/>
          <w:lang w:val="uk-UA"/>
        </w:rPr>
        <w:t xml:space="preserve">реклама та </w:t>
      </w:r>
      <w:r w:rsidRPr="00F40029">
        <w:rPr>
          <w:b/>
          <w:bCs/>
          <w:lang w:val="uk-UA"/>
        </w:rPr>
        <w:t>ПР-діяльність. </w:t>
      </w:r>
    </w:p>
    <w:p w:rsidR="00E22BF0" w:rsidRDefault="00E22BF0" w:rsidP="00E22BF0">
      <w:pPr>
        <w:pStyle w:val="a4"/>
        <w:numPr>
          <w:ilvl w:val="0"/>
          <w:numId w:val="1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ЗМІ та довкілля: точки перетину. Специфіка екологічного ПР</w:t>
      </w:r>
      <w:r>
        <w:rPr>
          <w:lang w:val="uk-UA"/>
        </w:rPr>
        <w:t xml:space="preserve"> та екологічна проблематика рекламної кампанії.</w:t>
      </w:r>
    </w:p>
    <w:p w:rsidR="00E22BF0" w:rsidRDefault="00E22BF0" w:rsidP="00E22BF0">
      <w:pPr>
        <w:pStyle w:val="a4"/>
        <w:numPr>
          <w:ilvl w:val="0"/>
          <w:numId w:val="1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 Просування екологічних ідей</w:t>
      </w:r>
      <w:r>
        <w:rPr>
          <w:lang w:val="uk-UA"/>
        </w:rPr>
        <w:t xml:space="preserve"> засобами реклами та ПР</w:t>
      </w:r>
      <w:r w:rsidRPr="00F40029">
        <w:rPr>
          <w:lang w:val="uk-UA"/>
        </w:rPr>
        <w:t xml:space="preserve">. </w:t>
      </w:r>
    </w:p>
    <w:p w:rsidR="00E22BF0" w:rsidRDefault="00E22BF0" w:rsidP="00E22BF0">
      <w:pPr>
        <w:pStyle w:val="a4"/>
        <w:numPr>
          <w:ilvl w:val="0"/>
          <w:numId w:val="11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Специфіка екологічної реклами у контексті комплексної ПР-кампанії.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r w:rsidRPr="00F40029">
        <w:rPr>
          <w:b/>
          <w:bCs/>
          <w:caps/>
          <w:lang w:val="uk-UA"/>
        </w:rPr>
        <w:lastRenderedPageBreak/>
        <w:t>Т</w:t>
      </w:r>
      <w:r w:rsidRPr="00F40029">
        <w:rPr>
          <w:b/>
          <w:bCs/>
          <w:lang w:val="uk-UA"/>
        </w:rPr>
        <w:t xml:space="preserve">ема 12. </w:t>
      </w:r>
      <w:r>
        <w:rPr>
          <w:b/>
          <w:bCs/>
          <w:lang w:val="uk-UA"/>
        </w:rPr>
        <w:t xml:space="preserve">Рекламні та </w:t>
      </w:r>
      <w:r w:rsidRPr="00F40029">
        <w:rPr>
          <w:b/>
          <w:bCs/>
          <w:lang w:val="uk-UA"/>
        </w:rPr>
        <w:t>ПР-кампанії політичних партій та лідерів. </w:t>
      </w:r>
    </w:p>
    <w:p w:rsidR="00E22BF0" w:rsidRDefault="00E22BF0" w:rsidP="00E22BF0">
      <w:pPr>
        <w:pStyle w:val="a4"/>
        <w:numPr>
          <w:ilvl w:val="0"/>
          <w:numId w:val="1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ПР</w:t>
      </w:r>
      <w:r>
        <w:rPr>
          <w:lang w:val="uk-UA"/>
        </w:rPr>
        <w:t xml:space="preserve"> та реклама </w:t>
      </w:r>
      <w:r w:rsidRPr="00F40029">
        <w:rPr>
          <w:lang w:val="uk-UA"/>
        </w:rPr>
        <w:t xml:space="preserve"> як основа сучасного політичного процесу. Політичний менеджмент та політичний маркетинг: основні поняття та технології. </w:t>
      </w:r>
    </w:p>
    <w:p w:rsidR="00E22BF0" w:rsidRDefault="00E22BF0" w:rsidP="00E22BF0">
      <w:pPr>
        <w:pStyle w:val="a4"/>
        <w:numPr>
          <w:ilvl w:val="0"/>
          <w:numId w:val="1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Цільові аудиторії </w:t>
      </w:r>
      <w:r>
        <w:rPr>
          <w:lang w:val="uk-UA"/>
        </w:rPr>
        <w:t xml:space="preserve"> рекламних та ПР-звернень </w:t>
      </w:r>
      <w:r>
        <w:rPr>
          <w:lang w:val="uk-UA"/>
        </w:rPr>
        <w:t>у політичній комунікації.</w:t>
      </w:r>
    </w:p>
    <w:p w:rsidR="00E22BF0" w:rsidRDefault="00E22BF0" w:rsidP="00E22BF0">
      <w:pPr>
        <w:pStyle w:val="a4"/>
        <w:numPr>
          <w:ilvl w:val="0"/>
          <w:numId w:val="1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Планування політичних кампаній.</w:t>
      </w:r>
      <w:r w:rsidRPr="00D57552">
        <w:rPr>
          <w:lang w:val="uk-UA"/>
        </w:rPr>
        <w:t xml:space="preserve"> </w:t>
      </w:r>
      <w:r w:rsidRPr="00F40029">
        <w:rPr>
          <w:lang w:val="uk-UA"/>
        </w:rPr>
        <w:t xml:space="preserve">Електоральні дослідження та аналіз перевиборчої ситуації. </w:t>
      </w:r>
    </w:p>
    <w:p w:rsidR="00E22BF0" w:rsidRDefault="00E22BF0" w:rsidP="00E22BF0">
      <w:pPr>
        <w:pStyle w:val="a4"/>
        <w:numPr>
          <w:ilvl w:val="0"/>
          <w:numId w:val="1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Визначення цілей політичної кампанії та виявлення контактних груп. </w:t>
      </w:r>
    </w:p>
    <w:p w:rsidR="00E22BF0" w:rsidRDefault="00E22BF0" w:rsidP="00E22BF0">
      <w:pPr>
        <w:pStyle w:val="a4"/>
        <w:numPr>
          <w:ilvl w:val="0"/>
          <w:numId w:val="12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Планування виборчої кампанії та оцінка результатів. Іміджеві стратегії у політичних ПР-кампаніях.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lang w:val="uk-UA"/>
        </w:rPr>
      </w:pPr>
      <w:r w:rsidRPr="00F40029">
        <w:rPr>
          <w:b/>
          <w:bCs/>
          <w:lang w:val="uk-UA"/>
        </w:rPr>
        <w:t>Змістовий модуль 7.</w:t>
      </w: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r w:rsidRPr="00F40029">
        <w:rPr>
          <w:b/>
          <w:bCs/>
          <w:lang w:val="uk-UA"/>
        </w:rPr>
        <w:t xml:space="preserve">Тема 13. Економічні </w:t>
      </w:r>
      <w:r>
        <w:rPr>
          <w:b/>
          <w:bCs/>
          <w:lang w:val="uk-UA"/>
        </w:rPr>
        <w:t xml:space="preserve">рекламні та </w:t>
      </w:r>
      <w:r w:rsidRPr="00F40029">
        <w:rPr>
          <w:b/>
          <w:bCs/>
          <w:lang w:val="uk-UA"/>
        </w:rPr>
        <w:t>ПР-кампанії.</w:t>
      </w:r>
    </w:p>
    <w:p w:rsidR="00E22BF0" w:rsidRDefault="00E22BF0" w:rsidP="00E22BF0">
      <w:pPr>
        <w:pStyle w:val="a4"/>
        <w:numPr>
          <w:ilvl w:val="0"/>
          <w:numId w:val="1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Зв’язки з громадськістю на фондовому ринку та реальному секторі економіки. Акценти в роботі з фінансово-інвестиційною інформацією. </w:t>
      </w:r>
    </w:p>
    <w:p w:rsidR="00E22BF0" w:rsidRDefault="00E22BF0" w:rsidP="00E22BF0">
      <w:pPr>
        <w:pStyle w:val="a4"/>
        <w:numPr>
          <w:ilvl w:val="0"/>
          <w:numId w:val="13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Шляхи підвищення інвестиційної привабливості компанії</w:t>
      </w:r>
      <w:r>
        <w:rPr>
          <w:lang w:val="uk-UA"/>
        </w:rPr>
        <w:t xml:space="preserve"> шляхом впровадження рекламних та ПР-кампаній</w:t>
      </w:r>
      <w:r w:rsidRPr="00F40029">
        <w:rPr>
          <w:lang w:val="uk-UA"/>
        </w:rPr>
        <w:t>. Бізнес-план.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r w:rsidRPr="00F40029">
        <w:rPr>
          <w:b/>
          <w:bCs/>
          <w:lang w:val="uk-UA"/>
        </w:rPr>
        <w:t xml:space="preserve">Тема 14. </w:t>
      </w:r>
      <w:r>
        <w:rPr>
          <w:b/>
          <w:bCs/>
          <w:lang w:val="uk-UA"/>
        </w:rPr>
        <w:t xml:space="preserve">Рекламна  та </w:t>
      </w:r>
      <w:r w:rsidRPr="00F40029">
        <w:rPr>
          <w:b/>
          <w:bCs/>
          <w:lang w:val="uk-UA"/>
        </w:rPr>
        <w:t>ПР-кампанія як елемент просування у маркетингу. </w:t>
      </w:r>
    </w:p>
    <w:p w:rsidR="00E22BF0" w:rsidRDefault="00E22BF0" w:rsidP="00E22BF0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Загальна характеристика </w:t>
      </w:r>
      <w:r>
        <w:rPr>
          <w:lang w:val="uk-UA"/>
        </w:rPr>
        <w:t xml:space="preserve">реклами та ПР як інструменту </w:t>
      </w:r>
      <w:r w:rsidRPr="00F40029">
        <w:rPr>
          <w:lang w:val="uk-UA"/>
        </w:rPr>
        <w:t xml:space="preserve"> просування.</w:t>
      </w:r>
      <w:r>
        <w:rPr>
          <w:lang w:val="uk-UA"/>
        </w:rPr>
        <w:t xml:space="preserve"> </w:t>
      </w:r>
    </w:p>
    <w:p w:rsidR="00E22BF0" w:rsidRDefault="00E22BF0" w:rsidP="00E22BF0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>
        <w:rPr>
          <w:lang w:val="uk-UA"/>
        </w:rPr>
        <w:t xml:space="preserve">Рекламні та </w:t>
      </w:r>
      <w:r w:rsidRPr="00F40029">
        <w:rPr>
          <w:lang w:val="uk-UA"/>
        </w:rPr>
        <w:t xml:space="preserve"> ПР-інструменти у просуванні товарів та послуг. </w:t>
      </w:r>
    </w:p>
    <w:p w:rsidR="00E22BF0" w:rsidRDefault="00E22BF0" w:rsidP="00E22BF0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>
        <w:rPr>
          <w:lang w:val="uk-UA"/>
        </w:rPr>
        <w:t xml:space="preserve">Рекламна та </w:t>
      </w:r>
      <w:r w:rsidRPr="00F40029">
        <w:rPr>
          <w:lang w:val="uk-UA"/>
        </w:rPr>
        <w:t xml:space="preserve">ПР-кампанія із формування позитивного іміджу фірми. ПР-кампанії для внутрішньої громадськості. </w:t>
      </w:r>
    </w:p>
    <w:p w:rsidR="00E22BF0" w:rsidRDefault="00E22BF0" w:rsidP="00E22BF0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Взаємовідносини із ринками та ЗМІ. </w:t>
      </w:r>
    </w:p>
    <w:p w:rsidR="00E22BF0" w:rsidRDefault="00E22BF0" w:rsidP="00E22BF0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Організація та проведення </w:t>
      </w:r>
      <w:r>
        <w:rPr>
          <w:lang w:val="uk-UA"/>
        </w:rPr>
        <w:t>рекламних та ПР-</w:t>
      </w:r>
      <w:r w:rsidRPr="00F40029">
        <w:rPr>
          <w:lang w:val="uk-UA"/>
        </w:rPr>
        <w:t xml:space="preserve">заходів </w:t>
      </w:r>
      <w:r>
        <w:rPr>
          <w:lang w:val="uk-UA"/>
        </w:rPr>
        <w:t xml:space="preserve">  з метою просування різних  брендів.</w:t>
      </w:r>
      <w:r w:rsidRPr="00F40029">
        <w:rPr>
          <w:lang w:val="uk-UA"/>
        </w:rPr>
        <w:t xml:space="preserve"> </w:t>
      </w:r>
    </w:p>
    <w:p w:rsidR="00E22BF0" w:rsidRDefault="00E22BF0" w:rsidP="00E22BF0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Планування та організація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 у контексті маркетингових комунікацій.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bCs/>
          <w:lang w:val="uk-UA"/>
        </w:rPr>
      </w:pPr>
      <w:r w:rsidRPr="00490E89">
        <w:rPr>
          <w:b/>
          <w:bCs/>
          <w:lang w:val="uk-UA"/>
        </w:rPr>
        <w:t>Змістовий модуль 8.</w:t>
      </w: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40"/>
        <w:contextualSpacing/>
        <w:jc w:val="both"/>
        <w:rPr>
          <w:b/>
          <w:bCs/>
          <w:lang w:val="uk-UA"/>
        </w:rPr>
      </w:pPr>
      <w:r w:rsidRPr="00F40029">
        <w:rPr>
          <w:b/>
          <w:bCs/>
          <w:lang w:val="uk-UA"/>
        </w:rPr>
        <w:t>Тема 15. Стратегічні бренд-комунікаційні кампанії.</w:t>
      </w:r>
    </w:p>
    <w:p w:rsidR="00E22BF0" w:rsidRDefault="00E22BF0" w:rsidP="00E22BF0">
      <w:pPr>
        <w:pStyle w:val="a4"/>
        <w:numPr>
          <w:ilvl w:val="0"/>
          <w:numId w:val="1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 Поняття про бренд, створення цінності бренду. Корпоративна цінність бренду. Споживацька цінність бренду. </w:t>
      </w:r>
    </w:p>
    <w:p w:rsidR="00E22BF0" w:rsidRDefault="00E22BF0" w:rsidP="00E22BF0">
      <w:pPr>
        <w:pStyle w:val="a4"/>
        <w:numPr>
          <w:ilvl w:val="0"/>
          <w:numId w:val="1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Планування бренд-комунікаційної кампанії.</w:t>
      </w:r>
      <w:r>
        <w:rPr>
          <w:lang w:val="uk-UA"/>
        </w:rPr>
        <w:t xml:space="preserve"> Реклама та </w:t>
      </w:r>
      <w:r w:rsidRPr="00F40029">
        <w:rPr>
          <w:lang w:val="uk-UA"/>
        </w:rPr>
        <w:t xml:space="preserve"> ПР як елемент ефективної інтегрованої бренд-комунікаційної кампанії.</w:t>
      </w:r>
    </w:p>
    <w:p w:rsidR="00E22BF0" w:rsidRPr="00F40029" w:rsidRDefault="00E22BF0" w:rsidP="00E22BF0">
      <w:pPr>
        <w:pStyle w:val="a4"/>
        <w:shd w:val="clear" w:color="auto" w:fill="FFFFFF"/>
        <w:spacing w:before="0" w:beforeAutospacing="0"/>
        <w:ind w:firstLine="540"/>
        <w:contextualSpacing/>
        <w:jc w:val="both"/>
        <w:rPr>
          <w:lang w:val="uk-UA"/>
        </w:rPr>
      </w:pPr>
    </w:p>
    <w:p w:rsidR="00E22BF0" w:rsidRDefault="00E22BF0" w:rsidP="00E22BF0"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Тема 16.  Рекламні та ПР-кампанії </w:t>
      </w:r>
      <w:r w:rsidRPr="00F40029">
        <w:rPr>
          <w:b/>
          <w:bCs/>
          <w:lang w:val="uk-UA"/>
        </w:rPr>
        <w:t xml:space="preserve">з управління </w:t>
      </w:r>
      <w:proofErr w:type="spellStart"/>
      <w:r w:rsidRPr="00F40029">
        <w:rPr>
          <w:b/>
          <w:bCs/>
          <w:lang w:val="uk-UA"/>
        </w:rPr>
        <w:t>іміджем</w:t>
      </w:r>
      <w:proofErr w:type="spellEnd"/>
      <w:r w:rsidRPr="00F40029">
        <w:rPr>
          <w:b/>
          <w:bCs/>
          <w:lang w:val="uk-UA"/>
        </w:rPr>
        <w:t xml:space="preserve"> та репутацією. </w:t>
      </w:r>
    </w:p>
    <w:p w:rsidR="00E22BF0" w:rsidRDefault="00E22BF0" w:rsidP="00E22BF0">
      <w:pPr>
        <w:pStyle w:val="a4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Імідж та </w:t>
      </w:r>
      <w:proofErr w:type="spellStart"/>
      <w:r w:rsidRPr="00F40029">
        <w:rPr>
          <w:lang w:val="uk-UA"/>
        </w:rPr>
        <w:t>длілова</w:t>
      </w:r>
      <w:proofErr w:type="spellEnd"/>
      <w:r w:rsidRPr="00F40029">
        <w:rPr>
          <w:lang w:val="uk-UA"/>
        </w:rPr>
        <w:t xml:space="preserve"> репутація у системі маркетингу. Ресурси іміджу та ділової репутації. </w:t>
      </w:r>
    </w:p>
    <w:p w:rsidR="00E22BF0" w:rsidRDefault="00E22BF0" w:rsidP="00E22BF0">
      <w:pPr>
        <w:pStyle w:val="a4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Позиціонування іміджу та ділової репутації. Внутрішня структура корпоративного іміджу. </w:t>
      </w:r>
    </w:p>
    <w:p w:rsidR="00E22BF0" w:rsidRDefault="00E22BF0" w:rsidP="00E22BF0">
      <w:pPr>
        <w:pStyle w:val="a4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bookmarkStart w:id="0" w:name="_GoBack"/>
      <w:bookmarkEnd w:id="0"/>
      <w:r w:rsidRPr="00F40029">
        <w:rPr>
          <w:lang w:val="uk-UA"/>
        </w:rPr>
        <w:t xml:space="preserve">Етапи та технології створення іміджу й ділової репутації. Стратегії </w:t>
      </w:r>
      <w:proofErr w:type="spellStart"/>
      <w:r w:rsidRPr="00F40029">
        <w:rPr>
          <w:lang w:val="uk-UA"/>
        </w:rPr>
        <w:t>іміджмейкінгу</w:t>
      </w:r>
      <w:proofErr w:type="spellEnd"/>
      <w:r w:rsidRPr="00F40029">
        <w:rPr>
          <w:lang w:val="uk-UA"/>
        </w:rPr>
        <w:t>.</w:t>
      </w:r>
    </w:p>
    <w:p w:rsidR="00F769DA" w:rsidRDefault="00F769DA"/>
    <w:sectPr w:rsidR="00F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016"/>
    <w:multiLevelType w:val="hybridMultilevel"/>
    <w:tmpl w:val="AD867E4C"/>
    <w:lvl w:ilvl="0" w:tplc="5DF86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407B72"/>
    <w:multiLevelType w:val="hybridMultilevel"/>
    <w:tmpl w:val="C2688C00"/>
    <w:lvl w:ilvl="0" w:tplc="F28CA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090778"/>
    <w:multiLevelType w:val="hybridMultilevel"/>
    <w:tmpl w:val="0E5892A8"/>
    <w:lvl w:ilvl="0" w:tplc="091A7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1254B0"/>
    <w:multiLevelType w:val="hybridMultilevel"/>
    <w:tmpl w:val="47CA82EA"/>
    <w:lvl w:ilvl="0" w:tplc="4F70C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2B11DA"/>
    <w:multiLevelType w:val="hybridMultilevel"/>
    <w:tmpl w:val="261E9D06"/>
    <w:lvl w:ilvl="0" w:tplc="AA3C3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20663E"/>
    <w:multiLevelType w:val="hybridMultilevel"/>
    <w:tmpl w:val="3B164E40"/>
    <w:lvl w:ilvl="0" w:tplc="E4ECB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3C21A0"/>
    <w:multiLevelType w:val="hybridMultilevel"/>
    <w:tmpl w:val="FE7EF5B8"/>
    <w:lvl w:ilvl="0" w:tplc="2C8C67B4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3C2C29BA"/>
    <w:multiLevelType w:val="hybridMultilevel"/>
    <w:tmpl w:val="D08ABED6"/>
    <w:lvl w:ilvl="0" w:tplc="3D3ED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DE1B73"/>
    <w:multiLevelType w:val="hybridMultilevel"/>
    <w:tmpl w:val="893063D6"/>
    <w:lvl w:ilvl="0" w:tplc="52F88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FC7856"/>
    <w:multiLevelType w:val="hybridMultilevel"/>
    <w:tmpl w:val="B7B2A230"/>
    <w:lvl w:ilvl="0" w:tplc="7200D1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C20A04"/>
    <w:multiLevelType w:val="hybridMultilevel"/>
    <w:tmpl w:val="E5F0B66E"/>
    <w:lvl w:ilvl="0" w:tplc="FEDCE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D25AE6"/>
    <w:multiLevelType w:val="hybridMultilevel"/>
    <w:tmpl w:val="FA901756"/>
    <w:lvl w:ilvl="0" w:tplc="0B38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217EC5"/>
    <w:multiLevelType w:val="hybridMultilevel"/>
    <w:tmpl w:val="81EA692C"/>
    <w:lvl w:ilvl="0" w:tplc="7C9CE5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AC5EBF"/>
    <w:multiLevelType w:val="hybridMultilevel"/>
    <w:tmpl w:val="1706B40A"/>
    <w:lvl w:ilvl="0" w:tplc="2E8AB6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3F71F2"/>
    <w:multiLevelType w:val="hybridMultilevel"/>
    <w:tmpl w:val="C4406186"/>
    <w:lvl w:ilvl="0" w:tplc="F2CAC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46E7687"/>
    <w:multiLevelType w:val="hybridMultilevel"/>
    <w:tmpl w:val="9B1E6464"/>
    <w:lvl w:ilvl="0" w:tplc="1182F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AD"/>
    <w:rsid w:val="00BE2CAD"/>
    <w:rsid w:val="00E22BF0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D60"/>
  <w15:chartTrackingRefBased/>
  <w15:docId w15:val="{A658B30E-6B56-4AE3-9DFB-2303CB91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F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2BF0"/>
    <w:rPr>
      <w:color w:val="0000FF"/>
      <w:u w:val="single"/>
    </w:rPr>
  </w:style>
  <w:style w:type="paragraph" w:styleId="a4">
    <w:name w:val="Normal (Web)"/>
    <w:basedOn w:val="a"/>
    <w:rsid w:val="00E22BF0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mod/resource/view.php?id=62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mod/resource/view.php?id=62002" TargetMode="External"/><Relationship Id="rId5" Type="http://schemas.openxmlformats.org/officeDocument/2006/relationships/hyperlink" Target="https://moodle.znu.edu.ua/mod/resource/view.php?id=62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2022-01-19T11:58:00Z</dcterms:created>
  <dcterms:modified xsi:type="dcterms:W3CDTF">2022-01-19T12:04:00Z</dcterms:modified>
</cp:coreProperties>
</file>