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E" w:rsidRPr="00C94736" w:rsidRDefault="00AC18BE" w:rsidP="00AC18BE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8</w:t>
      </w:r>
      <w:r w:rsidRPr="00C94736">
        <w:rPr>
          <w:b/>
        </w:rPr>
        <w:t>.</w:t>
      </w:r>
    </w:p>
    <w:p w:rsidR="00AC18BE" w:rsidRPr="00C94736" w:rsidRDefault="00AC18BE" w:rsidP="00AC18BE">
      <w:pPr>
        <w:tabs>
          <w:tab w:val="left" w:pos="0"/>
        </w:tabs>
        <w:contextualSpacing/>
        <w:jc w:val="center"/>
        <w:rPr>
          <w:b/>
        </w:rPr>
      </w:pPr>
    </w:p>
    <w:p w:rsidR="00AC18BE" w:rsidRDefault="00AC18BE" w:rsidP="00AC18BE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 xml:space="preserve">Лабораторне заняття </w:t>
      </w:r>
      <w:r>
        <w:rPr>
          <w:b/>
          <w:color w:val="0070C0"/>
        </w:rPr>
        <w:t>16</w:t>
      </w:r>
    </w:p>
    <w:p w:rsidR="00AC18BE" w:rsidRPr="00AC18BE" w:rsidRDefault="00AC18BE" w:rsidP="00AC18BE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sz w:val="40"/>
          <w:szCs w:val="40"/>
          <w:lang w:val="uk-UA"/>
        </w:rPr>
      </w:pPr>
      <w:r w:rsidRPr="00AC18BE">
        <w:rPr>
          <w:b/>
          <w:bCs/>
          <w:color w:val="FF0000"/>
          <w:sz w:val="40"/>
          <w:szCs w:val="40"/>
          <w:lang w:val="uk-UA"/>
        </w:rPr>
        <w:t xml:space="preserve">Тема 16.  Рекламні та ПР-кампанії з управління </w:t>
      </w:r>
      <w:proofErr w:type="spellStart"/>
      <w:r w:rsidRPr="00AC18BE">
        <w:rPr>
          <w:b/>
          <w:bCs/>
          <w:color w:val="FF0000"/>
          <w:sz w:val="40"/>
          <w:szCs w:val="40"/>
          <w:lang w:val="uk-UA"/>
        </w:rPr>
        <w:t>іміджем</w:t>
      </w:r>
      <w:proofErr w:type="spellEnd"/>
      <w:r w:rsidRPr="00AC18BE">
        <w:rPr>
          <w:b/>
          <w:bCs/>
          <w:color w:val="FF0000"/>
          <w:sz w:val="40"/>
          <w:szCs w:val="40"/>
          <w:lang w:val="uk-UA"/>
        </w:rPr>
        <w:t xml:space="preserve"> та репутацією.</w:t>
      </w:r>
    </w:p>
    <w:p w:rsidR="00AC18BE" w:rsidRPr="00AC18BE" w:rsidRDefault="00AC18BE" w:rsidP="00AC18BE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color w:val="FF0000"/>
          <w:sz w:val="40"/>
          <w:szCs w:val="40"/>
          <w:lang w:val="uk-UA"/>
        </w:rPr>
      </w:pPr>
      <w:bookmarkStart w:id="0" w:name="_GoBack"/>
      <w:bookmarkEnd w:id="0"/>
    </w:p>
    <w:p w:rsidR="00AC18BE" w:rsidRDefault="00AC18BE" w:rsidP="00AC18BE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AC18BE" w:rsidRDefault="00AC18BE" w:rsidP="00AC18BE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Імідж та </w:t>
      </w:r>
      <w:proofErr w:type="spellStart"/>
      <w:r w:rsidRPr="00F40029">
        <w:rPr>
          <w:lang w:val="uk-UA"/>
        </w:rPr>
        <w:t>длілова</w:t>
      </w:r>
      <w:proofErr w:type="spellEnd"/>
      <w:r w:rsidRPr="00F40029">
        <w:rPr>
          <w:lang w:val="uk-UA"/>
        </w:rPr>
        <w:t xml:space="preserve"> репутація у системі маркетингу. Ресурси іміджу та ділової репутації. </w:t>
      </w:r>
    </w:p>
    <w:p w:rsidR="00AC18BE" w:rsidRDefault="00AC18BE" w:rsidP="00AC18BE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Позиціонування іміджу та ділової репутації. Внутрішня структура корпоративного іміджу. </w:t>
      </w:r>
    </w:p>
    <w:p w:rsidR="00AC18BE" w:rsidRDefault="00AC18BE" w:rsidP="00AC18BE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Етапи та технології створення іміджу й ділової репутації. Стратегії </w:t>
      </w:r>
      <w:proofErr w:type="spellStart"/>
      <w:r w:rsidRPr="00F40029">
        <w:rPr>
          <w:lang w:val="uk-UA"/>
        </w:rPr>
        <w:t>іміджмейкінгу</w:t>
      </w:r>
      <w:proofErr w:type="spellEnd"/>
      <w:r w:rsidRPr="00F40029">
        <w:rPr>
          <w:lang w:val="uk-UA"/>
        </w:rPr>
        <w:t>.</w:t>
      </w:r>
    </w:p>
    <w:p w:rsidR="00AC18BE" w:rsidRDefault="00AC18BE" w:rsidP="00AC18BE">
      <w:pPr>
        <w:pStyle w:val="a3"/>
        <w:shd w:val="clear" w:color="auto" w:fill="FFFFFF"/>
        <w:spacing w:before="0" w:beforeAutospacing="0"/>
        <w:contextualSpacing/>
        <w:rPr>
          <w:b/>
          <w:i/>
          <w:color w:val="00B050"/>
          <w:u w:val="single"/>
          <w:lang w:val="uk-UA"/>
        </w:rPr>
      </w:pPr>
    </w:p>
    <w:p w:rsidR="00AC18BE" w:rsidRDefault="00AC18BE" w:rsidP="00AC18BE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AC18BE" w:rsidRPr="00AC18BE" w:rsidRDefault="00AC18BE" w:rsidP="00AC18BE">
      <w:pPr>
        <w:ind w:left="709"/>
        <w:jc w:val="both"/>
        <w:rPr>
          <w:b/>
          <w:i/>
          <w:shd w:val="clear" w:color="auto" w:fill="FFFFFF"/>
        </w:rPr>
      </w:pPr>
      <w:r w:rsidRPr="00AC18BE">
        <w:rPr>
          <w:b/>
          <w:i/>
          <w:shd w:val="clear" w:color="auto" w:fill="FFFFFF"/>
        </w:rPr>
        <w:t>Ознайомитися зі статтею :</w:t>
      </w:r>
    </w:p>
    <w:p w:rsidR="00AC18BE" w:rsidRPr="00AC18BE" w:rsidRDefault="00AC18BE" w:rsidP="00AC18BE">
      <w:pPr>
        <w:ind w:left="709"/>
        <w:jc w:val="both"/>
        <w:rPr>
          <w:b/>
        </w:rPr>
      </w:pPr>
      <w:r w:rsidRPr="00AC18BE">
        <w:rPr>
          <w:b/>
        </w:rPr>
        <w:t xml:space="preserve">Мазур В.С.  Діловий імідж підприємства: етапи та структурні компоненти </w:t>
      </w:r>
      <w:r w:rsidRPr="00AC18BE">
        <w:rPr>
          <w:b/>
          <w:shd w:val="clear" w:color="auto" w:fill="FFFFFF"/>
        </w:rPr>
        <w:t>(2017)</w:t>
      </w:r>
      <w:r w:rsidRPr="00AC18BE">
        <w:rPr>
          <w:b/>
        </w:rPr>
        <w:br/>
      </w:r>
      <w:r w:rsidRPr="00AC18BE">
        <w:rPr>
          <w:b/>
          <w:shd w:val="clear" w:color="auto" w:fill="FFFFFF"/>
        </w:rPr>
        <w:t xml:space="preserve">URL: </w:t>
      </w:r>
      <w:hyperlink r:id="rId5" w:history="1">
        <w:r w:rsidRPr="00AC18BE">
          <w:rPr>
            <w:rStyle w:val="a4"/>
            <w:b/>
            <w:color w:val="auto"/>
          </w:rPr>
          <w:t>http://www.visnyk-ekon-old.uzhnu.edu.ua/images/pubs/49/49_24.pdf</w:t>
        </w:r>
      </w:hyperlink>
    </w:p>
    <w:p w:rsidR="00AC18BE" w:rsidRPr="00AC18BE" w:rsidRDefault="00AC18BE" w:rsidP="00AC18BE">
      <w:pPr>
        <w:ind w:left="709"/>
        <w:jc w:val="both"/>
        <w:rPr>
          <w:b/>
          <w:i/>
        </w:rPr>
      </w:pPr>
      <w:r w:rsidRPr="00AC18BE">
        <w:rPr>
          <w:b/>
          <w:i/>
          <w:shd w:val="clear" w:color="auto" w:fill="FFFFFF"/>
        </w:rPr>
        <w:t>Проаналізувати та підготувати конспект у вигляді презентації (7-8 слайдів)</w:t>
      </w:r>
    </w:p>
    <w:p w:rsidR="00AC18BE" w:rsidRPr="00AC18BE" w:rsidRDefault="00AC18BE" w:rsidP="00AC18BE">
      <w:pPr>
        <w:ind w:left="709"/>
        <w:jc w:val="both"/>
        <w:rPr>
          <w:b/>
          <w:i/>
          <w:color w:val="00B050"/>
          <w:u w:val="single"/>
        </w:rPr>
      </w:pPr>
    </w:p>
    <w:p w:rsidR="00AC18BE" w:rsidRPr="00C94736" w:rsidRDefault="00AC18BE" w:rsidP="00AC18BE">
      <w:pPr>
        <w:ind w:left="851"/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AC18BE" w:rsidRPr="00C94736" w:rsidRDefault="00AC18BE" w:rsidP="00AC18BE">
      <w:pPr>
        <w:jc w:val="both"/>
      </w:pPr>
    </w:p>
    <w:p w:rsidR="00AC18BE" w:rsidRPr="00C94736" w:rsidRDefault="00AC18BE" w:rsidP="00AC18BE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AC18BE" w:rsidRPr="00C94736" w:rsidRDefault="00AC18BE" w:rsidP="00AC18B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AC18BE" w:rsidRPr="00C94736" w:rsidRDefault="00AC18BE" w:rsidP="00AC18B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AC18BE" w:rsidRPr="00C94736" w:rsidRDefault="00AC18BE" w:rsidP="00AC18B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AC18BE" w:rsidRPr="00C94736" w:rsidRDefault="00AC18BE" w:rsidP="00AC18B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AC18BE" w:rsidRPr="00C94736" w:rsidRDefault="00AC18BE" w:rsidP="00AC18BE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7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lastRenderedPageBreak/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8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AC18BE" w:rsidRPr="00C94736" w:rsidRDefault="00AC18BE" w:rsidP="00AC18BE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AC18BE" w:rsidRPr="00C94736" w:rsidRDefault="00AC18BE" w:rsidP="00AC18BE">
      <w:pPr>
        <w:suppressAutoHyphens w:val="0"/>
        <w:rPr>
          <w:b/>
          <w:lang w:eastAsia="ru-RU"/>
        </w:rPr>
      </w:pPr>
    </w:p>
    <w:p w:rsidR="00AC18BE" w:rsidRPr="00C94736" w:rsidRDefault="00AC18BE" w:rsidP="00AC18BE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AC18BE" w:rsidRPr="00C94736" w:rsidRDefault="00AC18BE" w:rsidP="00AC18BE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9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AC18BE" w:rsidRPr="00C94736" w:rsidRDefault="00AC18BE" w:rsidP="00AC18BE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10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AC18BE" w:rsidRPr="00C94736" w:rsidRDefault="00AC18BE" w:rsidP="00AC18BE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1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AC18BE" w:rsidRPr="00C94736" w:rsidRDefault="00AC18BE" w:rsidP="00AC18BE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2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AC18BE" w:rsidRPr="00C94736" w:rsidRDefault="00AC18BE" w:rsidP="00AC18BE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http://library.znu.edu.ua/</w:t>
        </w:r>
      </w:hyperlink>
    </w:p>
    <w:p w:rsidR="00AC18BE" w:rsidRPr="00C94736" w:rsidRDefault="00AC18BE" w:rsidP="00AC18BE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http://www.nbuv.gov.ua/</w:t>
        </w:r>
      </w:hyperlink>
    </w:p>
    <w:p w:rsidR="00AC18BE" w:rsidRPr="00C94736" w:rsidRDefault="00AC18BE" w:rsidP="00AC18BE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5" w:history="1">
        <w:r w:rsidRPr="00C94736">
          <w:rPr>
            <w:rStyle w:val="a4"/>
          </w:rPr>
          <w:t>https://moodle. znu.edu.ua/</w:t>
        </w:r>
      </w:hyperlink>
    </w:p>
    <w:p w:rsidR="00AC18BE" w:rsidRPr="003E4E87" w:rsidRDefault="00AC18BE" w:rsidP="00AC18BE">
      <w:pPr>
        <w:rPr>
          <w:lang w:val="en-US"/>
        </w:rPr>
      </w:pPr>
    </w:p>
    <w:p w:rsidR="00AC18BE" w:rsidRPr="004341D3" w:rsidRDefault="00AC18BE" w:rsidP="00AC18BE">
      <w:pPr>
        <w:rPr>
          <w:lang w:val="en-US"/>
        </w:rPr>
      </w:pPr>
    </w:p>
    <w:p w:rsidR="00F769DA" w:rsidRPr="00AC18BE" w:rsidRDefault="00F769DA">
      <w:pPr>
        <w:rPr>
          <w:lang w:val="en-US"/>
        </w:rPr>
      </w:pPr>
    </w:p>
    <w:sectPr w:rsidR="00F769DA" w:rsidRPr="00AC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3F71F2"/>
    <w:multiLevelType w:val="hybridMultilevel"/>
    <w:tmpl w:val="C4406186"/>
    <w:lvl w:ilvl="0" w:tplc="F2CAC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6E7687"/>
    <w:multiLevelType w:val="hybridMultilevel"/>
    <w:tmpl w:val="9B1E6464"/>
    <w:lvl w:ilvl="0" w:tplc="1182F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4C"/>
    <w:rsid w:val="005C054C"/>
    <w:rsid w:val="00AC18BE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7CD2"/>
  <w15:chartTrackingRefBased/>
  <w15:docId w15:val="{BED707A1-8AD6-4919-9D31-28D8AD72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B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18B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AC18BE"/>
    <w:rPr>
      <w:color w:val="0000FF"/>
      <w:u w:val="single"/>
    </w:rPr>
  </w:style>
  <w:style w:type="paragraph" w:customStyle="1" w:styleId="2">
    <w:name w:val="Абзац списка2"/>
    <w:basedOn w:val="a"/>
    <w:rsid w:val="00AC18BE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AC18BE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AC18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ua/company/reklamnyy-rynok-ukrainy-rastet-dazhe-vo-vremya-krizisa-v-chem-ego-potentsial-13052021-1583" TargetMode="External"/><Relationship Id="rId13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tyle.24tv.ua/ru/den-reklamshhika-2019-ukraine-luchshaja-reklama-za-100-let_n880150" TargetMode="External"/><Relationship Id="rId12" Type="http://schemas.openxmlformats.org/officeDocument/2006/relationships/hyperlink" Target="http://pidruchniki.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229449/" TargetMode="External"/><Relationship Id="rId11" Type="http://schemas.openxmlformats.org/officeDocument/2006/relationships/hyperlink" Target="https://scholar.google.com.ua/" TargetMode="External"/><Relationship Id="rId5" Type="http://schemas.openxmlformats.org/officeDocument/2006/relationships/hyperlink" Target="http://www.visnyk-ekon-old.uzhnu.edu.ua/images/pubs/49/49_24.pdf" TargetMode="External"/><Relationship Id="rId15" Type="http://schemas.openxmlformats.org/officeDocument/2006/relationships/hyperlink" Target="https://moodle.znu.edu.ua/" TargetMode="External"/><Relationship Id="rId10" Type="http://schemas.openxmlformats.org/officeDocument/2006/relationships/hyperlink" Target="https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" TargetMode="Externa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2022-01-19T13:34:00Z</dcterms:created>
  <dcterms:modified xsi:type="dcterms:W3CDTF">2022-01-19T13:36:00Z</dcterms:modified>
</cp:coreProperties>
</file>