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C67" w:rsidRDefault="00812C67" w:rsidP="00812C67">
      <w:pPr>
        <w:pStyle w:val="normal"/>
        <w:spacing w:after="0" w:line="240" w:lineRule="auto"/>
        <w:ind w:left="927"/>
        <w:jc w:val="center"/>
        <w:rPr>
          <w:rFonts w:ascii="Times New Roman" w:eastAsia="Times New Roman" w:hAnsi="Times New Roman" w:cs="Times New Roman"/>
          <w:b/>
          <w:sz w:val="20"/>
          <w:szCs w:val="20"/>
          <w:lang w:val="ru-RU"/>
        </w:rPr>
      </w:pPr>
      <w:r w:rsidRPr="00812C67">
        <w:rPr>
          <w:rFonts w:ascii="Times New Roman" w:eastAsia="Times New Roman" w:hAnsi="Times New Roman" w:cs="Times New Roman"/>
          <w:b/>
          <w:sz w:val="20"/>
          <w:szCs w:val="20"/>
        </w:rPr>
        <w:t>Система накопичення балів</w:t>
      </w:r>
    </w:p>
    <w:p w:rsidR="00812C67" w:rsidRPr="00812C67" w:rsidRDefault="00812C67" w:rsidP="00812C67">
      <w:pPr>
        <w:pStyle w:val="normal"/>
        <w:spacing w:after="0" w:line="240" w:lineRule="auto"/>
        <w:ind w:left="927"/>
        <w:jc w:val="center"/>
        <w:rPr>
          <w:rFonts w:ascii="Times New Roman" w:eastAsia="Times New Roman" w:hAnsi="Times New Roman" w:cs="Times New Roman"/>
          <w:b/>
          <w:sz w:val="20"/>
          <w:szCs w:val="20"/>
          <w:lang w:val="ru-RU"/>
        </w:rPr>
      </w:pPr>
    </w:p>
    <w:tbl>
      <w:tblPr>
        <w:tblW w:w="10062"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13"/>
        <w:gridCol w:w="1417"/>
        <w:gridCol w:w="3260"/>
        <w:gridCol w:w="3261"/>
        <w:gridCol w:w="711"/>
      </w:tblGrid>
      <w:tr w:rsidR="00812C67" w:rsidRPr="00812C67" w:rsidTr="004A7650">
        <w:trPr>
          <w:trHeight w:val="575"/>
        </w:trPr>
        <w:tc>
          <w:tcPr>
            <w:tcW w:w="1413"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Вид заняття/роботи </w:t>
            </w:r>
          </w:p>
        </w:tc>
        <w:tc>
          <w:tcPr>
            <w:tcW w:w="1417"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Вид поточного контрольного заходу</w:t>
            </w:r>
          </w:p>
        </w:tc>
        <w:tc>
          <w:tcPr>
            <w:tcW w:w="3260"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Зміст контрольного заходу*</w:t>
            </w:r>
          </w:p>
        </w:tc>
        <w:tc>
          <w:tcPr>
            <w:tcW w:w="326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Критерії оцінювання</w:t>
            </w:r>
          </w:p>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та термін виконання *</w:t>
            </w:r>
          </w:p>
        </w:tc>
        <w:tc>
          <w:tcPr>
            <w:tcW w:w="71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Усього балів</w:t>
            </w:r>
          </w:p>
        </w:tc>
      </w:tr>
      <w:tr w:rsidR="00812C67" w:rsidRPr="00812C67" w:rsidTr="004A7650">
        <w:trPr>
          <w:trHeight w:val="272"/>
        </w:trPr>
        <w:tc>
          <w:tcPr>
            <w:tcW w:w="1413"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2</w:t>
            </w:r>
          </w:p>
        </w:tc>
        <w:tc>
          <w:tcPr>
            <w:tcW w:w="3260"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3</w:t>
            </w:r>
          </w:p>
        </w:tc>
        <w:tc>
          <w:tcPr>
            <w:tcW w:w="326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4</w:t>
            </w:r>
          </w:p>
        </w:tc>
        <w:tc>
          <w:tcPr>
            <w:tcW w:w="71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5</w:t>
            </w:r>
          </w:p>
        </w:tc>
      </w:tr>
      <w:tr w:rsidR="00812C67" w:rsidRPr="00812C67" w:rsidTr="004A7650">
        <w:trPr>
          <w:trHeight w:val="272"/>
        </w:trPr>
        <w:tc>
          <w:tcPr>
            <w:tcW w:w="1413"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На початку аудиторного заняття протягом семестру</w:t>
            </w:r>
          </w:p>
        </w:tc>
        <w:tc>
          <w:tcPr>
            <w:tcW w:w="1417"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rPr>
            </w:pPr>
            <w:proofErr w:type="spellStart"/>
            <w:r w:rsidRPr="00812C67">
              <w:rPr>
                <w:rFonts w:ascii="Times New Roman" w:eastAsia="Times New Roman" w:hAnsi="Times New Roman" w:cs="Times New Roman"/>
                <w:sz w:val="20"/>
                <w:szCs w:val="20"/>
              </w:rPr>
              <w:t>Бліц-опитування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Проміжний 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326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1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w:t>
            </w:r>
          </w:p>
        </w:tc>
      </w:tr>
      <w:tr w:rsidR="00812C67" w:rsidRPr="00812C67" w:rsidTr="004A7650">
        <w:trPr>
          <w:trHeight w:val="343"/>
        </w:trPr>
        <w:tc>
          <w:tcPr>
            <w:tcW w:w="10062" w:type="dxa"/>
            <w:gridSpan w:val="5"/>
            <w:tcBorders>
              <w:top w:val="single" w:sz="4" w:space="0" w:color="000000"/>
              <w:left w:val="single" w:sz="4" w:space="0" w:color="000000"/>
              <w:bottom w:val="single" w:sz="4" w:space="0" w:color="000000"/>
              <w:right w:val="single" w:sz="4" w:space="0" w:color="000000"/>
            </w:tcBorders>
            <w:vAlign w:val="center"/>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rPr>
            </w:pPr>
            <w:r w:rsidRPr="00812C67">
              <w:rPr>
                <w:rFonts w:ascii="Times New Roman" w:eastAsia="Times New Roman" w:hAnsi="Times New Roman" w:cs="Times New Roman"/>
                <w:b/>
                <w:sz w:val="20"/>
                <w:szCs w:val="20"/>
              </w:rPr>
              <w:t>Поточний контроль</w:t>
            </w:r>
          </w:p>
        </w:tc>
      </w:tr>
      <w:tr w:rsidR="00812C67" w:rsidRPr="00812C67" w:rsidTr="004A7650">
        <w:trPr>
          <w:trHeight w:val="343"/>
        </w:trPr>
        <w:tc>
          <w:tcPr>
            <w:tcW w:w="10062" w:type="dxa"/>
            <w:gridSpan w:val="5"/>
            <w:tcBorders>
              <w:top w:val="single" w:sz="4" w:space="0" w:color="000000"/>
              <w:left w:val="single" w:sz="4" w:space="0" w:color="000000"/>
              <w:bottom w:val="single" w:sz="4" w:space="0" w:color="000000"/>
              <w:right w:val="single" w:sz="4" w:space="0" w:color="000000"/>
            </w:tcBorders>
            <w:vAlign w:val="center"/>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rPr>
            </w:pPr>
            <w:r w:rsidRPr="00812C67">
              <w:rPr>
                <w:rFonts w:ascii="Times New Roman" w:eastAsia="Times New Roman" w:hAnsi="Times New Roman" w:cs="Times New Roman"/>
                <w:b/>
                <w:sz w:val="20"/>
                <w:szCs w:val="20"/>
              </w:rPr>
              <w:t>Змістовий модуль 1</w:t>
            </w:r>
          </w:p>
        </w:tc>
      </w:tr>
      <w:tr w:rsidR="00812C67" w:rsidRPr="00812C67" w:rsidTr="004A7650">
        <w:trPr>
          <w:trHeight w:val="352"/>
        </w:trPr>
        <w:tc>
          <w:tcPr>
            <w:tcW w:w="1413"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Лекція №1</w:t>
            </w:r>
          </w:p>
        </w:tc>
        <w:tc>
          <w:tcPr>
            <w:tcW w:w="1417"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ind w:left="34" w:hanging="34"/>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Тестування за змістовим модулем 1</w:t>
            </w:r>
          </w:p>
        </w:tc>
        <w:tc>
          <w:tcPr>
            <w:tcW w:w="3260"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Перевірка рівня теоретичної складової сформованих РН 5, РН 12, </w:t>
            </w:r>
            <w:r w:rsidRPr="00812C67">
              <w:rPr>
                <w:rFonts w:ascii="Times New Roman" w:eastAsia="Times New Roman" w:hAnsi="Times New Roman" w:cs="Times New Roman"/>
                <w:color w:val="000000"/>
                <w:sz w:val="20"/>
                <w:szCs w:val="20"/>
              </w:rPr>
              <w:t xml:space="preserve">РН 14 </w:t>
            </w:r>
            <w:r w:rsidRPr="00812C67">
              <w:rPr>
                <w:rFonts w:ascii="Times New Roman" w:eastAsia="Times New Roman" w:hAnsi="Times New Roman" w:cs="Times New Roman"/>
                <w:sz w:val="20"/>
                <w:szCs w:val="20"/>
              </w:rPr>
              <w:t xml:space="preserve">за матеріалом лекції №1-2.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Питання для підготовки: </w:t>
            </w:r>
          </w:p>
          <w:p w:rsidR="00812C67" w:rsidRPr="00812C67" w:rsidRDefault="00812C67" w:rsidP="004A7650">
            <w:pPr>
              <w:pStyle w:val="normal"/>
              <w:spacing w:after="3" w:line="248" w:lineRule="auto"/>
              <w:jc w:val="both"/>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Передумови виникнення стратегічного управління: епоха масового виробництва, епоха масового збуту, постіндустріальна епоха. </w:t>
            </w:r>
          </w:p>
          <w:p w:rsidR="00812C67" w:rsidRPr="00812C67" w:rsidRDefault="00812C67" w:rsidP="004A7650">
            <w:pPr>
              <w:pStyle w:val="normal"/>
              <w:spacing w:after="3" w:line="248" w:lineRule="auto"/>
              <w:jc w:val="both"/>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Характеристика довгострокового та стратегічного управління.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color w:val="000000"/>
                <w:sz w:val="20"/>
                <w:szCs w:val="20"/>
              </w:rPr>
              <w:t xml:space="preserve">Науково-технічний прогрес як основне джерело виникнення невизначеності.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highlight w:val="yellow"/>
              </w:rPr>
            </w:pPr>
          </w:p>
          <w:p w:rsidR="00812C67" w:rsidRPr="00812C67" w:rsidRDefault="00812C67" w:rsidP="004A7650">
            <w:pPr>
              <w:pStyle w:val="normal"/>
              <w:widowControl w:val="0"/>
              <w:spacing w:after="0" w:line="240" w:lineRule="auto"/>
              <w:rPr>
                <w:rFonts w:ascii="Times New Roman" w:eastAsia="Times New Roman" w:hAnsi="Times New Roman" w:cs="Times New Roman"/>
                <w:i/>
                <w:sz w:val="20"/>
                <w:szCs w:val="20"/>
                <w:highlight w:val="yellow"/>
              </w:rPr>
            </w:pPr>
            <w:r w:rsidRPr="00812C67">
              <w:rPr>
                <w:rFonts w:ascii="Times New Roman" w:eastAsia="Times New Roman" w:hAnsi="Times New Roman" w:cs="Times New Roman"/>
                <w:i/>
                <w:sz w:val="20"/>
                <w:szCs w:val="20"/>
              </w:rPr>
              <w:t xml:space="preserve">Перелік тестових питань для самопідготовки розміщено в профілі даної дисципліни у СЕЗН ЗНУ </w:t>
            </w:r>
            <w:proofErr w:type="spellStart"/>
            <w:r w:rsidRPr="00812C67">
              <w:rPr>
                <w:rFonts w:ascii="Times New Roman" w:eastAsia="Times New Roman" w:hAnsi="Times New Roman" w:cs="Times New Roman"/>
                <w:i/>
                <w:sz w:val="20"/>
                <w:szCs w:val="20"/>
              </w:rPr>
              <w:t>Moodle</w:t>
            </w:r>
            <w:proofErr w:type="spellEnd"/>
            <w:r w:rsidRPr="00812C67">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Тестові питання оцінюються: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правильно/неправильно. Кількість рівнозначних питань – 10.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Застосовується шкала переведення кількості правильних відповідей у бали з діапазону 0-5: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sdt>
              <w:sdtPr>
                <w:rPr>
                  <w:rFonts w:ascii="Times New Roman" w:hAnsi="Times New Roman" w:cs="Times New Roman"/>
                </w:rPr>
                <w:tag w:val="goog_rdk_0"/>
                <w:id w:val="-2032244699"/>
              </w:sdtPr>
              <w:sdtContent>
                <w:r w:rsidRPr="00812C67">
                  <w:rPr>
                    <w:rFonts w:ascii="Times New Roman" w:eastAsia="Gungsuh" w:hAnsi="Times New Roman" w:cs="Times New Roman"/>
                    <w:sz w:val="20"/>
                    <w:szCs w:val="20"/>
                  </w:rPr>
                  <w:t xml:space="preserve">− незадовільний рівень:  </w:t>
                </w:r>
              </w:sdtContent>
            </w:sdt>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0-2 – 0 балів (не зараховано);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sdt>
              <w:sdtPr>
                <w:rPr>
                  <w:rFonts w:ascii="Times New Roman" w:hAnsi="Times New Roman" w:cs="Times New Roman"/>
                </w:rPr>
                <w:tag w:val="goog_rdk_1"/>
                <w:id w:val="348452128"/>
              </w:sdtPr>
              <w:sdtContent>
                <w:r w:rsidRPr="00812C67">
                  <w:rPr>
                    <w:rFonts w:ascii="Times New Roman" w:eastAsia="Gungsuh" w:hAnsi="Times New Roman" w:cs="Times New Roman"/>
                    <w:sz w:val="20"/>
                    <w:szCs w:val="20"/>
                  </w:rPr>
                  <w:t xml:space="preserve">− достатній рівень  </w:t>
                </w:r>
              </w:sdtContent>
            </w:sdt>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(60% - 100% від максимального балу):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3-10 – 3, 4, 5 балів (зараховано), а саме: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3-5 – 3 бали;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6-8 – 4 бали;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9-10 – 5 балів.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Тест розміщено в профілі даної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highlight w:val="yellow"/>
              </w:rPr>
            </w:pPr>
            <w:r w:rsidRPr="00812C67">
              <w:rPr>
                <w:rFonts w:ascii="Times New Roman" w:eastAsia="Times New Roman" w:hAnsi="Times New Roman" w:cs="Times New Roman"/>
                <w:sz w:val="20"/>
                <w:szCs w:val="20"/>
              </w:rPr>
              <w:t xml:space="preserve">дисципліни у СЕЗН ЗНУ </w:t>
            </w:r>
            <w:proofErr w:type="spellStart"/>
            <w:r w:rsidRPr="00812C67">
              <w:rPr>
                <w:rFonts w:ascii="Times New Roman" w:eastAsia="Times New Roman" w:hAnsi="Times New Roman" w:cs="Times New Roman"/>
                <w:sz w:val="20"/>
                <w:szCs w:val="20"/>
              </w:rPr>
              <w:t>Moodle</w:t>
            </w:r>
            <w:proofErr w:type="spellEnd"/>
            <w:r w:rsidRPr="00812C67">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rPr>
            </w:pPr>
            <w:r w:rsidRPr="00812C67">
              <w:rPr>
                <w:rFonts w:ascii="Times New Roman" w:eastAsia="Times New Roman" w:hAnsi="Times New Roman" w:cs="Times New Roman"/>
                <w:b/>
                <w:sz w:val="20"/>
                <w:szCs w:val="20"/>
              </w:rPr>
              <w:t>5</w:t>
            </w:r>
          </w:p>
        </w:tc>
      </w:tr>
      <w:tr w:rsidR="00812C67" w:rsidRPr="00812C67" w:rsidTr="004A7650">
        <w:trPr>
          <w:trHeight w:val="352"/>
        </w:trPr>
        <w:tc>
          <w:tcPr>
            <w:tcW w:w="1413"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highlight w:val="yellow"/>
              </w:rPr>
            </w:pPr>
            <w:r w:rsidRPr="00812C67">
              <w:rPr>
                <w:rFonts w:ascii="Times New Roman" w:eastAsia="Times New Roman" w:hAnsi="Times New Roman" w:cs="Times New Roman"/>
                <w:sz w:val="20"/>
                <w:szCs w:val="20"/>
              </w:rPr>
              <w:t>Практичне заняття №1</w:t>
            </w:r>
          </w:p>
        </w:tc>
        <w:tc>
          <w:tcPr>
            <w:tcW w:w="1417"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ind w:left="34" w:hanging="34"/>
              <w:rPr>
                <w:rFonts w:ascii="Times New Roman" w:eastAsia="Times New Roman" w:hAnsi="Times New Roman" w:cs="Times New Roman"/>
                <w:sz w:val="20"/>
                <w:szCs w:val="20"/>
                <w:highlight w:val="yellow"/>
              </w:rPr>
            </w:pPr>
            <w:r w:rsidRPr="00812C67">
              <w:rPr>
                <w:rFonts w:ascii="Times New Roman" w:eastAsia="Times New Roman" w:hAnsi="Times New Roman" w:cs="Times New Roman"/>
                <w:sz w:val="20"/>
                <w:szCs w:val="20"/>
              </w:rPr>
              <w:t>Практична робота 1</w:t>
            </w:r>
          </w:p>
        </w:tc>
        <w:tc>
          <w:tcPr>
            <w:tcW w:w="3260"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highlight w:val="yellow"/>
              </w:rPr>
            </w:pPr>
            <w:r w:rsidRPr="00812C67">
              <w:rPr>
                <w:rFonts w:ascii="Times New Roman" w:eastAsia="Times New Roman" w:hAnsi="Times New Roman" w:cs="Times New Roman"/>
                <w:sz w:val="20"/>
                <w:szCs w:val="20"/>
              </w:rPr>
              <w:t xml:space="preserve">Перевірка рівня практичної складової сформованих РН 5, РН 12 за матеріалом змістового модулю 1. </w:t>
            </w:r>
          </w:p>
          <w:p w:rsidR="00812C67" w:rsidRPr="00812C67" w:rsidRDefault="00812C67" w:rsidP="004A7650">
            <w:pPr>
              <w:pStyle w:val="normal"/>
              <w:widowControl w:val="0"/>
              <w:spacing w:after="0" w:line="240" w:lineRule="auto"/>
              <w:rPr>
                <w:rFonts w:ascii="Times New Roman" w:eastAsia="Times New Roman" w:hAnsi="Times New Roman" w:cs="Times New Roman"/>
                <w:color w:val="222222"/>
                <w:sz w:val="20"/>
                <w:szCs w:val="20"/>
                <w:highlight w:val="white"/>
              </w:rPr>
            </w:pPr>
            <w:r w:rsidRPr="00812C67">
              <w:rPr>
                <w:rFonts w:ascii="Times New Roman" w:eastAsia="Times New Roman" w:hAnsi="Times New Roman" w:cs="Times New Roman"/>
                <w:color w:val="222222"/>
                <w:sz w:val="20"/>
                <w:szCs w:val="20"/>
                <w:highlight w:val="white"/>
              </w:rPr>
              <w:t>Повністю виконана робота передбачає обрання підприємства-об’єкта дослідження, формування його місії, визначення довгострокових і короткострокових цілей, а також побудову дерева цілей, що відображатиме ієрархію та взаємозв’язки між ними.</w:t>
            </w:r>
          </w:p>
          <w:p w:rsidR="00812C67" w:rsidRPr="00812C67" w:rsidRDefault="00812C67" w:rsidP="004A7650">
            <w:pPr>
              <w:pStyle w:val="normal"/>
              <w:widowControl w:val="0"/>
              <w:spacing w:after="0" w:line="240" w:lineRule="auto"/>
              <w:rPr>
                <w:rFonts w:ascii="Times New Roman" w:eastAsia="Times New Roman" w:hAnsi="Times New Roman" w:cs="Times New Roman"/>
                <w:color w:val="222222"/>
                <w:sz w:val="20"/>
                <w:szCs w:val="20"/>
                <w:highlight w:val="white"/>
              </w:rPr>
            </w:pPr>
          </w:p>
          <w:p w:rsidR="00812C67" w:rsidRPr="00812C67" w:rsidRDefault="00812C67" w:rsidP="004A7650">
            <w:pPr>
              <w:pStyle w:val="normal"/>
              <w:widowControl w:val="0"/>
              <w:spacing w:after="0" w:line="240" w:lineRule="auto"/>
              <w:rPr>
                <w:rFonts w:ascii="Times New Roman" w:eastAsia="Times New Roman" w:hAnsi="Times New Roman" w:cs="Times New Roman"/>
                <w:color w:val="222222"/>
                <w:sz w:val="20"/>
                <w:szCs w:val="20"/>
                <w:highlight w:val="white"/>
              </w:rPr>
            </w:pPr>
            <w:r w:rsidRPr="00812C67">
              <w:rPr>
                <w:rFonts w:ascii="Times New Roman" w:eastAsia="Times New Roman" w:hAnsi="Times New Roman" w:cs="Times New Roman"/>
                <w:i/>
                <w:color w:val="222222"/>
                <w:sz w:val="20"/>
                <w:szCs w:val="20"/>
                <w:highlight w:val="white"/>
              </w:rPr>
              <w:t xml:space="preserve">Перелік завдань розміщено в профілі даної дисципліни у СЕЗН ЗНУ </w:t>
            </w:r>
            <w:proofErr w:type="spellStart"/>
            <w:r w:rsidRPr="00812C67">
              <w:rPr>
                <w:rFonts w:ascii="Times New Roman" w:eastAsia="Times New Roman" w:hAnsi="Times New Roman" w:cs="Times New Roman"/>
                <w:i/>
                <w:color w:val="222222"/>
                <w:sz w:val="20"/>
                <w:szCs w:val="20"/>
                <w:highlight w:val="white"/>
              </w:rPr>
              <w:t>Moodle</w:t>
            </w:r>
            <w:proofErr w:type="spellEnd"/>
            <w:r w:rsidRPr="00812C67">
              <w:rPr>
                <w:rFonts w:ascii="Times New Roman" w:eastAsia="Times New Roman" w:hAnsi="Times New Roman" w:cs="Times New Roman"/>
                <w:color w:val="222222"/>
                <w:sz w:val="20"/>
                <w:szCs w:val="20"/>
                <w:highlight w:val="white"/>
              </w:rPr>
              <w:t>.</w:t>
            </w:r>
          </w:p>
        </w:tc>
        <w:tc>
          <w:tcPr>
            <w:tcW w:w="326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color w:val="0D0D0D"/>
                <w:sz w:val="20"/>
                <w:szCs w:val="20"/>
              </w:rPr>
            </w:pPr>
            <w:r w:rsidRPr="00812C67">
              <w:rPr>
                <w:rFonts w:ascii="Times New Roman" w:eastAsia="Times New Roman" w:hAnsi="Times New Roman" w:cs="Times New Roman"/>
                <w:color w:val="0D0D0D"/>
                <w:sz w:val="20"/>
                <w:szCs w:val="20"/>
              </w:rPr>
              <w:t>Практична робота оцінюється комплексно максимально у 5 балів:</w:t>
            </w:r>
          </w:p>
          <w:p w:rsidR="00812C67" w:rsidRPr="00812C67" w:rsidRDefault="00812C67" w:rsidP="004A7650">
            <w:pPr>
              <w:pStyle w:val="normal"/>
              <w:widowControl w:val="0"/>
              <w:spacing w:after="0" w:line="240" w:lineRule="auto"/>
              <w:jc w:val="center"/>
              <w:rPr>
                <w:rFonts w:ascii="Times New Roman" w:eastAsia="Times New Roman" w:hAnsi="Times New Roman" w:cs="Times New Roman"/>
                <w:color w:val="0D0D0D"/>
                <w:sz w:val="20"/>
                <w:szCs w:val="20"/>
              </w:rPr>
            </w:pPr>
            <w:sdt>
              <w:sdtPr>
                <w:rPr>
                  <w:rFonts w:ascii="Times New Roman" w:hAnsi="Times New Roman" w:cs="Times New Roman"/>
                </w:rPr>
                <w:tag w:val="goog_rdk_2"/>
                <w:id w:val="-223468400"/>
              </w:sdtPr>
              <w:sdtContent>
                <w:r w:rsidRPr="00812C67">
                  <w:rPr>
                    <w:rFonts w:ascii="Times New Roman" w:eastAsia="Gungsuh" w:hAnsi="Times New Roman" w:cs="Times New Roman"/>
                    <w:color w:val="0D0D0D"/>
                    <w:sz w:val="20"/>
                    <w:szCs w:val="20"/>
                  </w:rPr>
                  <w:t>− незадовільний рівень – 0 балів (не зараховано);</w:t>
                </w:r>
              </w:sdtContent>
            </w:sdt>
          </w:p>
          <w:p w:rsidR="00812C67" w:rsidRPr="00812C67" w:rsidRDefault="00812C67" w:rsidP="004A7650">
            <w:pPr>
              <w:pStyle w:val="normal"/>
              <w:widowControl w:val="0"/>
              <w:spacing w:after="0" w:line="240" w:lineRule="auto"/>
              <w:jc w:val="center"/>
              <w:rPr>
                <w:rFonts w:ascii="Times New Roman" w:eastAsia="Times New Roman" w:hAnsi="Times New Roman" w:cs="Times New Roman"/>
                <w:color w:val="0D0D0D"/>
                <w:sz w:val="20"/>
                <w:szCs w:val="20"/>
              </w:rPr>
            </w:pPr>
            <w:sdt>
              <w:sdtPr>
                <w:rPr>
                  <w:rFonts w:ascii="Times New Roman" w:hAnsi="Times New Roman" w:cs="Times New Roman"/>
                </w:rPr>
                <w:tag w:val="goog_rdk_3"/>
                <w:id w:val="-792533168"/>
              </w:sdtPr>
              <w:sdtContent>
                <w:r w:rsidRPr="00812C67">
                  <w:rPr>
                    <w:rFonts w:ascii="Times New Roman" w:eastAsia="Gungsuh" w:hAnsi="Times New Roman" w:cs="Times New Roman"/>
                    <w:color w:val="0D0D0D"/>
                    <w:sz w:val="20"/>
                    <w:szCs w:val="20"/>
                  </w:rPr>
                  <w:t>− достатній рівень (60% - 100% від максимального балу) – 3-5 балів (зараховано).</w:t>
                </w:r>
              </w:sdtContent>
            </w:sdt>
          </w:p>
          <w:p w:rsidR="00812C67" w:rsidRPr="00812C67" w:rsidRDefault="00812C67" w:rsidP="004A7650">
            <w:pPr>
              <w:pStyle w:val="normal"/>
              <w:widowControl w:val="0"/>
              <w:spacing w:after="0" w:line="240" w:lineRule="auto"/>
              <w:jc w:val="center"/>
              <w:rPr>
                <w:rFonts w:ascii="Times New Roman" w:eastAsia="Times New Roman" w:hAnsi="Times New Roman" w:cs="Times New Roman"/>
                <w:color w:val="0D0D0D"/>
                <w:sz w:val="20"/>
                <w:szCs w:val="20"/>
              </w:rPr>
            </w:pPr>
          </w:p>
          <w:p w:rsidR="00812C67" w:rsidRPr="00812C67" w:rsidRDefault="00812C67" w:rsidP="004A7650">
            <w:pPr>
              <w:pStyle w:val="normal"/>
              <w:widowControl w:val="0"/>
              <w:spacing w:after="0" w:line="240" w:lineRule="auto"/>
              <w:jc w:val="center"/>
              <w:rPr>
                <w:rFonts w:ascii="Times New Roman" w:eastAsia="Times New Roman" w:hAnsi="Times New Roman" w:cs="Times New Roman"/>
                <w:i/>
                <w:sz w:val="20"/>
                <w:szCs w:val="20"/>
                <w:highlight w:val="yellow"/>
              </w:rPr>
            </w:pPr>
            <w:r w:rsidRPr="00812C67">
              <w:rPr>
                <w:rFonts w:ascii="Times New Roman" w:eastAsia="Times New Roman" w:hAnsi="Times New Roman" w:cs="Times New Roman"/>
                <w:i/>
                <w:color w:val="0D0D0D"/>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rPr>
            </w:pPr>
            <w:r w:rsidRPr="00812C67">
              <w:rPr>
                <w:rFonts w:ascii="Times New Roman" w:eastAsia="Times New Roman" w:hAnsi="Times New Roman" w:cs="Times New Roman"/>
                <w:b/>
                <w:sz w:val="20"/>
                <w:szCs w:val="20"/>
              </w:rPr>
              <w:t>5</w:t>
            </w:r>
          </w:p>
        </w:tc>
      </w:tr>
      <w:tr w:rsidR="00812C67" w:rsidRPr="00812C67" w:rsidTr="004A7650">
        <w:trPr>
          <w:trHeight w:val="352"/>
        </w:trPr>
        <w:tc>
          <w:tcPr>
            <w:tcW w:w="1413"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Лекція №2</w:t>
            </w:r>
          </w:p>
        </w:tc>
        <w:tc>
          <w:tcPr>
            <w:tcW w:w="1417"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ind w:left="34" w:hanging="34"/>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Тестування за змістовим модулем 2</w:t>
            </w:r>
          </w:p>
        </w:tc>
        <w:tc>
          <w:tcPr>
            <w:tcW w:w="3260"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Перевірка рівня теоретичної складової сформованих РН 5, РН 12, </w:t>
            </w:r>
            <w:r w:rsidRPr="00812C67">
              <w:rPr>
                <w:rFonts w:ascii="Times New Roman" w:eastAsia="Times New Roman" w:hAnsi="Times New Roman" w:cs="Times New Roman"/>
                <w:color w:val="000000"/>
                <w:sz w:val="20"/>
                <w:szCs w:val="20"/>
              </w:rPr>
              <w:t xml:space="preserve">РН 14 </w:t>
            </w:r>
            <w:r w:rsidRPr="00812C67">
              <w:rPr>
                <w:rFonts w:ascii="Times New Roman" w:eastAsia="Times New Roman" w:hAnsi="Times New Roman" w:cs="Times New Roman"/>
                <w:sz w:val="20"/>
                <w:szCs w:val="20"/>
              </w:rPr>
              <w:t xml:space="preserve"> за матеріалом лекції №3.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lastRenderedPageBreak/>
              <w:t xml:space="preserve">Питання для підготовки: </w:t>
            </w:r>
          </w:p>
          <w:p w:rsidR="00812C67" w:rsidRPr="00812C67" w:rsidRDefault="00812C67" w:rsidP="004A7650">
            <w:pPr>
              <w:pStyle w:val="normal"/>
              <w:spacing w:after="3" w:line="248" w:lineRule="auto"/>
              <w:jc w:val="both"/>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Основні етапи циклу стратегічного управління: визначення бізнесу і місії підприємства, розробка довгострокових і короткострокових цілей підприємства, розробка стратегії підприємства, реалізація стратегії, оцінка ефективності стратегії та корегування попередніх етапів.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Рівні стратегії в організації: корпоративний, сфери бізнесу, функціональний, лінійний.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p>
          <w:p w:rsidR="00812C67" w:rsidRPr="00812C67" w:rsidRDefault="00812C67" w:rsidP="004A7650">
            <w:pPr>
              <w:pStyle w:val="normal"/>
              <w:widowControl w:val="0"/>
              <w:spacing w:after="0" w:line="240" w:lineRule="auto"/>
              <w:rPr>
                <w:rFonts w:ascii="Times New Roman" w:eastAsia="Times New Roman" w:hAnsi="Times New Roman" w:cs="Times New Roman"/>
                <w:i/>
                <w:sz w:val="20"/>
                <w:szCs w:val="20"/>
                <w:highlight w:val="yellow"/>
              </w:rPr>
            </w:pPr>
            <w:r w:rsidRPr="00812C67">
              <w:rPr>
                <w:rFonts w:ascii="Times New Roman" w:eastAsia="Times New Roman" w:hAnsi="Times New Roman" w:cs="Times New Roman"/>
                <w:i/>
                <w:sz w:val="20"/>
                <w:szCs w:val="20"/>
              </w:rPr>
              <w:t xml:space="preserve">Перелік тестових питань для самопідготовки розміщено в профілі даної дисципліни у СЕЗН ЗНУ </w:t>
            </w:r>
            <w:proofErr w:type="spellStart"/>
            <w:r w:rsidRPr="00812C67">
              <w:rPr>
                <w:rFonts w:ascii="Times New Roman" w:eastAsia="Times New Roman" w:hAnsi="Times New Roman" w:cs="Times New Roman"/>
                <w:i/>
                <w:sz w:val="20"/>
                <w:szCs w:val="20"/>
              </w:rPr>
              <w:t>Moodle</w:t>
            </w:r>
            <w:proofErr w:type="spellEnd"/>
            <w:r w:rsidRPr="00812C67">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lastRenderedPageBreak/>
              <w:t xml:space="preserve">Тестові питання оцінюються: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правильно/неправильно. Кількість рівнозначних питань – 10.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Застосовується шкала переведення </w:t>
            </w:r>
            <w:r w:rsidRPr="00812C67">
              <w:rPr>
                <w:rFonts w:ascii="Times New Roman" w:eastAsia="Times New Roman" w:hAnsi="Times New Roman" w:cs="Times New Roman"/>
                <w:sz w:val="20"/>
                <w:szCs w:val="20"/>
              </w:rPr>
              <w:lastRenderedPageBreak/>
              <w:t xml:space="preserve">кількості правильних відповідей у бали з діапазону 0-5: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sdt>
              <w:sdtPr>
                <w:rPr>
                  <w:rFonts w:ascii="Times New Roman" w:hAnsi="Times New Roman" w:cs="Times New Roman"/>
                </w:rPr>
                <w:tag w:val="goog_rdk_4"/>
                <w:id w:val="-1680872815"/>
              </w:sdtPr>
              <w:sdtContent>
                <w:r w:rsidRPr="00812C67">
                  <w:rPr>
                    <w:rFonts w:ascii="Times New Roman" w:eastAsia="Gungsuh" w:hAnsi="Times New Roman" w:cs="Times New Roman"/>
                    <w:sz w:val="20"/>
                    <w:szCs w:val="20"/>
                  </w:rPr>
                  <w:t xml:space="preserve">− незадовільний рівень:  </w:t>
                </w:r>
              </w:sdtContent>
            </w:sdt>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0-2 – 0 балів (не зараховано);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sdt>
              <w:sdtPr>
                <w:rPr>
                  <w:rFonts w:ascii="Times New Roman" w:hAnsi="Times New Roman" w:cs="Times New Roman"/>
                </w:rPr>
                <w:tag w:val="goog_rdk_5"/>
                <w:id w:val="430586820"/>
              </w:sdtPr>
              <w:sdtContent>
                <w:r w:rsidRPr="00812C67">
                  <w:rPr>
                    <w:rFonts w:ascii="Times New Roman" w:eastAsia="Gungsuh" w:hAnsi="Times New Roman" w:cs="Times New Roman"/>
                    <w:sz w:val="20"/>
                    <w:szCs w:val="20"/>
                  </w:rPr>
                  <w:t xml:space="preserve">− достатній рівень  </w:t>
                </w:r>
              </w:sdtContent>
            </w:sdt>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(60% - 100% від максимального балу):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3-10 – 3, 4, 5 балів (зараховано), а саме: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3-5 – 3 бали;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6-8 – 4 бали;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9-10 – 5 балів.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Тест розміщено в профілі даної </w:t>
            </w:r>
          </w:p>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highlight w:val="yellow"/>
              </w:rPr>
            </w:pPr>
            <w:r w:rsidRPr="00812C67">
              <w:rPr>
                <w:rFonts w:ascii="Times New Roman" w:eastAsia="Times New Roman" w:hAnsi="Times New Roman" w:cs="Times New Roman"/>
                <w:sz w:val="20"/>
                <w:szCs w:val="20"/>
              </w:rPr>
              <w:t xml:space="preserve">дисципліни у СЕЗН ЗНУ </w:t>
            </w:r>
            <w:proofErr w:type="spellStart"/>
            <w:r w:rsidRPr="00812C67">
              <w:rPr>
                <w:rFonts w:ascii="Times New Roman" w:eastAsia="Times New Roman" w:hAnsi="Times New Roman" w:cs="Times New Roman"/>
                <w:sz w:val="20"/>
                <w:szCs w:val="20"/>
              </w:rPr>
              <w:t>Moodle</w:t>
            </w:r>
            <w:proofErr w:type="spellEnd"/>
          </w:p>
        </w:tc>
        <w:tc>
          <w:tcPr>
            <w:tcW w:w="71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rPr>
            </w:pPr>
            <w:r w:rsidRPr="00812C67">
              <w:rPr>
                <w:rFonts w:ascii="Times New Roman" w:eastAsia="Times New Roman" w:hAnsi="Times New Roman" w:cs="Times New Roman"/>
                <w:b/>
                <w:sz w:val="20"/>
                <w:szCs w:val="20"/>
              </w:rPr>
              <w:lastRenderedPageBreak/>
              <w:t>5</w:t>
            </w:r>
          </w:p>
        </w:tc>
      </w:tr>
      <w:tr w:rsidR="00812C67" w:rsidRPr="00812C67" w:rsidTr="004A7650">
        <w:trPr>
          <w:trHeight w:val="352"/>
        </w:trPr>
        <w:tc>
          <w:tcPr>
            <w:tcW w:w="10062" w:type="dxa"/>
            <w:gridSpan w:val="5"/>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rPr>
            </w:pPr>
            <w:r w:rsidRPr="00812C67">
              <w:rPr>
                <w:rFonts w:ascii="Times New Roman" w:eastAsia="Times New Roman" w:hAnsi="Times New Roman" w:cs="Times New Roman"/>
                <w:b/>
                <w:sz w:val="20"/>
                <w:szCs w:val="20"/>
              </w:rPr>
              <w:lastRenderedPageBreak/>
              <w:t>Змістовий модуль 2</w:t>
            </w:r>
          </w:p>
        </w:tc>
      </w:tr>
      <w:tr w:rsidR="00812C67" w:rsidRPr="00812C67" w:rsidTr="004A7650">
        <w:trPr>
          <w:trHeight w:val="352"/>
        </w:trPr>
        <w:tc>
          <w:tcPr>
            <w:tcW w:w="1413"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Лекція №3</w:t>
            </w:r>
          </w:p>
        </w:tc>
        <w:tc>
          <w:tcPr>
            <w:tcW w:w="1417"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ind w:left="34" w:hanging="34"/>
              <w:rPr>
                <w:rFonts w:ascii="Times New Roman" w:eastAsia="Times New Roman" w:hAnsi="Times New Roman" w:cs="Times New Roman"/>
                <w:sz w:val="20"/>
                <w:szCs w:val="20"/>
                <w:highlight w:val="yellow"/>
              </w:rPr>
            </w:pPr>
            <w:r w:rsidRPr="00812C67">
              <w:rPr>
                <w:rFonts w:ascii="Times New Roman" w:eastAsia="Times New Roman" w:hAnsi="Times New Roman" w:cs="Times New Roman"/>
                <w:sz w:val="20"/>
                <w:szCs w:val="20"/>
              </w:rPr>
              <w:t>Тестування за змістовим модулем 2</w:t>
            </w:r>
          </w:p>
        </w:tc>
        <w:tc>
          <w:tcPr>
            <w:tcW w:w="3260"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Перевірка рівня теоретичної складової сформованих РН 5, РН 14   за матеріалом лекції №4-5.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Питання для підготовки: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Концепція «Національного ромбу» М. </w:t>
            </w:r>
            <w:proofErr w:type="spellStart"/>
            <w:r w:rsidRPr="00812C67">
              <w:rPr>
                <w:rFonts w:ascii="Times New Roman" w:eastAsia="Times New Roman" w:hAnsi="Times New Roman" w:cs="Times New Roman"/>
                <w:color w:val="000000"/>
                <w:sz w:val="20"/>
                <w:szCs w:val="20"/>
              </w:rPr>
              <w:t>Портера</w:t>
            </w:r>
            <w:proofErr w:type="spellEnd"/>
            <w:r w:rsidRPr="00812C67">
              <w:rPr>
                <w:rFonts w:ascii="Times New Roman" w:eastAsia="Times New Roman" w:hAnsi="Times New Roman" w:cs="Times New Roman"/>
                <w:color w:val="000000"/>
                <w:sz w:val="20"/>
                <w:szCs w:val="20"/>
              </w:rPr>
              <w:t xml:space="preserve"> та галузеві кластери. Мікросередовище та макросередовище підприємства. Параметри факторів. Стратегія фірм, їх структура і суперництво. Параметри попиту. Споріднені та підтримуючі галузі. Випадкові події та дії Уряду. Галузеві кластери.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highlight w:val="yellow"/>
              </w:rPr>
            </w:pPr>
            <w:r w:rsidRPr="00812C67">
              <w:rPr>
                <w:rFonts w:ascii="Times New Roman" w:eastAsia="Times New Roman" w:hAnsi="Times New Roman" w:cs="Times New Roman"/>
                <w:i/>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812C67">
              <w:rPr>
                <w:rFonts w:ascii="Times New Roman" w:eastAsia="Times New Roman" w:hAnsi="Times New Roman" w:cs="Times New Roman"/>
                <w:i/>
                <w:color w:val="000000"/>
                <w:sz w:val="20"/>
                <w:szCs w:val="20"/>
              </w:rPr>
              <w:t>Moodle</w:t>
            </w:r>
            <w:proofErr w:type="spellEnd"/>
            <w:r w:rsidRPr="00812C67">
              <w:rPr>
                <w:rFonts w:ascii="Times New Roman" w:eastAsia="Times New Roman" w:hAnsi="Times New Roman" w:cs="Times New Roman"/>
                <w:i/>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Тестові питання оцінюються: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правильно/неправильно. Кількість рівнозначних питань – 10.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Застосовується шкала переведення кількості правильних відповідей у бали з діапазону 0-5: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6"/>
                <w:id w:val="1967577690"/>
              </w:sdtPr>
              <w:sdtContent>
                <w:r w:rsidRPr="00812C67">
                  <w:rPr>
                    <w:rFonts w:ascii="Times New Roman" w:eastAsia="Gungsuh" w:hAnsi="Times New Roman" w:cs="Times New Roman"/>
                    <w:color w:val="000000"/>
                    <w:sz w:val="20"/>
                    <w:szCs w:val="20"/>
                  </w:rPr>
                  <w:t xml:space="preserve">− незадовільний рівень:  </w:t>
                </w:r>
              </w:sdtContent>
            </w:sdt>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0-2 – 0 балів (не зараховано);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7"/>
                <w:id w:val="1013275799"/>
              </w:sdtPr>
              <w:sdtContent>
                <w:r w:rsidRPr="00812C67">
                  <w:rPr>
                    <w:rFonts w:ascii="Times New Roman" w:eastAsia="Gungsuh" w:hAnsi="Times New Roman" w:cs="Times New Roman"/>
                    <w:color w:val="000000"/>
                    <w:sz w:val="20"/>
                    <w:szCs w:val="20"/>
                  </w:rPr>
                  <w:t xml:space="preserve">− достатній рівень  </w:t>
                </w:r>
              </w:sdtContent>
            </w:sdt>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(60% - 100% від максимального балу):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3-10 – 3, 4, 5 балів (зараховано), а саме: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3-5 – 3 бали;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6-8 – 4 бали;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9-10 – 5 балів.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Тест розміщено в профілі даної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highlight w:val="yellow"/>
              </w:rPr>
            </w:pPr>
            <w:r w:rsidRPr="00812C67">
              <w:rPr>
                <w:rFonts w:ascii="Times New Roman" w:eastAsia="Times New Roman" w:hAnsi="Times New Roman" w:cs="Times New Roman"/>
                <w:color w:val="000000"/>
                <w:sz w:val="20"/>
                <w:szCs w:val="20"/>
              </w:rPr>
              <w:t xml:space="preserve">дисципліни у СЕЗН ЗНУ </w:t>
            </w:r>
            <w:proofErr w:type="spellStart"/>
            <w:r w:rsidRPr="00812C67">
              <w:rPr>
                <w:rFonts w:ascii="Times New Roman" w:eastAsia="Times New Roman" w:hAnsi="Times New Roman" w:cs="Times New Roman"/>
                <w:color w:val="000000"/>
                <w:sz w:val="20"/>
                <w:szCs w:val="20"/>
              </w:rPr>
              <w:t>Moodle</w:t>
            </w:r>
            <w:proofErr w:type="spellEnd"/>
            <w:r w:rsidRPr="00812C67">
              <w:rPr>
                <w:rFonts w:ascii="Times New Roman" w:eastAsia="Times New Roman" w:hAnsi="Times New Roman" w:cs="Times New Roman"/>
                <w:color w:val="000000"/>
                <w:sz w:val="20"/>
                <w:szCs w:val="20"/>
              </w:rPr>
              <w:t>.</w:t>
            </w:r>
          </w:p>
        </w:tc>
        <w:tc>
          <w:tcPr>
            <w:tcW w:w="71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rPr>
            </w:pPr>
            <w:r w:rsidRPr="00812C67">
              <w:rPr>
                <w:rFonts w:ascii="Times New Roman" w:eastAsia="Times New Roman" w:hAnsi="Times New Roman" w:cs="Times New Roman"/>
                <w:b/>
                <w:sz w:val="20"/>
                <w:szCs w:val="20"/>
              </w:rPr>
              <w:t>5</w:t>
            </w:r>
          </w:p>
        </w:tc>
      </w:tr>
      <w:tr w:rsidR="00812C67" w:rsidRPr="00812C67" w:rsidTr="004A7650">
        <w:trPr>
          <w:trHeight w:val="352"/>
        </w:trPr>
        <w:tc>
          <w:tcPr>
            <w:tcW w:w="1413"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Практичне заняття №2</w:t>
            </w:r>
          </w:p>
        </w:tc>
        <w:tc>
          <w:tcPr>
            <w:tcW w:w="1417"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ind w:left="34" w:hanging="34"/>
              <w:rPr>
                <w:rFonts w:ascii="Times New Roman" w:eastAsia="Times New Roman" w:hAnsi="Times New Roman" w:cs="Times New Roman"/>
                <w:sz w:val="20"/>
                <w:szCs w:val="20"/>
                <w:highlight w:val="yellow"/>
              </w:rPr>
            </w:pPr>
            <w:r w:rsidRPr="00812C67">
              <w:rPr>
                <w:rFonts w:ascii="Times New Roman" w:eastAsia="Times New Roman" w:hAnsi="Times New Roman" w:cs="Times New Roman"/>
                <w:sz w:val="20"/>
                <w:szCs w:val="20"/>
              </w:rPr>
              <w:t>Практична робота 2</w:t>
            </w:r>
          </w:p>
        </w:tc>
        <w:tc>
          <w:tcPr>
            <w:tcW w:w="3260"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Перевірка рівня практичної складової сформованих РН 5, РН 12 за матеріалом змістового модулю 2. </w:t>
            </w:r>
          </w:p>
          <w:p w:rsidR="00812C67" w:rsidRPr="00812C67" w:rsidRDefault="00812C67" w:rsidP="004A7650">
            <w:pPr>
              <w:pStyle w:val="normal"/>
              <w:pBdr>
                <w:top w:val="nil"/>
                <w:left w:val="nil"/>
                <w:bottom w:val="nil"/>
                <w:right w:val="nil"/>
                <w:between w:val="nil"/>
              </w:pBdr>
              <w:spacing w:after="0" w:line="240" w:lineRule="auto"/>
              <w:rPr>
                <w:rFonts w:ascii="Times New Roman" w:eastAsia="Times New Roman" w:hAnsi="Times New Roman" w:cs="Times New Roman"/>
                <w:color w:val="222222"/>
                <w:sz w:val="20"/>
                <w:szCs w:val="20"/>
                <w:highlight w:val="white"/>
              </w:rPr>
            </w:pPr>
            <w:r w:rsidRPr="00812C67">
              <w:rPr>
                <w:rFonts w:ascii="Times New Roman" w:eastAsia="Times New Roman" w:hAnsi="Times New Roman" w:cs="Times New Roman"/>
                <w:color w:val="222222"/>
                <w:sz w:val="20"/>
                <w:szCs w:val="20"/>
                <w:highlight w:val="white"/>
              </w:rPr>
              <w:t>Повністю виконана робота передбачає проведення ґрунтовного аналізу ринку, на якому працює підприємство, а також комплексну оцінку зовнішнього середовища з урахуванням економічних, політичних, соціальних, технологічних та інших факторів впливу.</w:t>
            </w:r>
          </w:p>
          <w:p w:rsidR="00812C67" w:rsidRPr="00812C67" w:rsidRDefault="00812C67" w:rsidP="004A7650">
            <w:pPr>
              <w:pStyle w:val="normal"/>
              <w:pBdr>
                <w:top w:val="nil"/>
                <w:left w:val="nil"/>
                <w:bottom w:val="nil"/>
                <w:right w:val="nil"/>
                <w:between w:val="nil"/>
              </w:pBdr>
              <w:spacing w:after="0" w:line="240" w:lineRule="auto"/>
              <w:rPr>
                <w:rFonts w:ascii="Times New Roman" w:eastAsia="Times New Roman" w:hAnsi="Times New Roman" w:cs="Times New Roman"/>
                <w:color w:val="222222"/>
                <w:sz w:val="20"/>
                <w:szCs w:val="20"/>
                <w:highlight w:val="white"/>
              </w:rPr>
            </w:pPr>
          </w:p>
          <w:p w:rsidR="00812C67" w:rsidRPr="00812C67" w:rsidRDefault="00812C67" w:rsidP="004A7650">
            <w:pPr>
              <w:pStyle w:val="normal"/>
              <w:pBdr>
                <w:top w:val="nil"/>
                <w:left w:val="nil"/>
                <w:bottom w:val="nil"/>
                <w:right w:val="nil"/>
                <w:between w:val="nil"/>
              </w:pBdr>
              <w:spacing w:after="0" w:line="240" w:lineRule="auto"/>
              <w:rPr>
                <w:rFonts w:ascii="Times New Roman" w:eastAsia="Times New Roman" w:hAnsi="Times New Roman" w:cs="Times New Roman"/>
                <w:color w:val="222222"/>
                <w:sz w:val="20"/>
                <w:szCs w:val="20"/>
                <w:highlight w:val="white"/>
              </w:rPr>
            </w:pPr>
            <w:r w:rsidRPr="00812C67">
              <w:rPr>
                <w:rFonts w:ascii="Times New Roman" w:eastAsia="Times New Roman" w:hAnsi="Times New Roman" w:cs="Times New Roman"/>
                <w:i/>
                <w:color w:val="222222"/>
                <w:sz w:val="20"/>
                <w:szCs w:val="20"/>
                <w:highlight w:val="white"/>
              </w:rPr>
              <w:t xml:space="preserve">Перелік завдань розміщено в профілі даної дисципліни у СЕЗН ЗНУ </w:t>
            </w:r>
            <w:proofErr w:type="spellStart"/>
            <w:r w:rsidRPr="00812C67">
              <w:rPr>
                <w:rFonts w:ascii="Times New Roman" w:eastAsia="Times New Roman" w:hAnsi="Times New Roman" w:cs="Times New Roman"/>
                <w:i/>
                <w:color w:val="222222"/>
                <w:sz w:val="20"/>
                <w:szCs w:val="20"/>
                <w:highlight w:val="white"/>
              </w:rPr>
              <w:t>Moodle</w:t>
            </w:r>
            <w:proofErr w:type="spellEnd"/>
            <w:r w:rsidRPr="00812C67">
              <w:rPr>
                <w:rFonts w:ascii="Times New Roman" w:eastAsia="Times New Roman" w:hAnsi="Times New Roman" w:cs="Times New Roman"/>
                <w:color w:val="222222"/>
                <w:sz w:val="20"/>
                <w:szCs w:val="20"/>
                <w:highlight w:val="white"/>
              </w:rPr>
              <w:t>.</w:t>
            </w:r>
          </w:p>
        </w:tc>
        <w:tc>
          <w:tcPr>
            <w:tcW w:w="326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color w:val="0D0D0D"/>
                <w:sz w:val="20"/>
                <w:szCs w:val="20"/>
              </w:rPr>
            </w:pPr>
            <w:r w:rsidRPr="00812C67">
              <w:rPr>
                <w:rFonts w:ascii="Times New Roman" w:eastAsia="Times New Roman" w:hAnsi="Times New Roman" w:cs="Times New Roman"/>
                <w:color w:val="0D0D0D"/>
                <w:sz w:val="20"/>
                <w:szCs w:val="20"/>
              </w:rPr>
              <w:t>Практична робота оцінюється комплексно максимально у 5 балів:</w:t>
            </w:r>
          </w:p>
          <w:p w:rsidR="00812C67" w:rsidRPr="00812C67" w:rsidRDefault="00812C67" w:rsidP="004A7650">
            <w:pPr>
              <w:pStyle w:val="normal"/>
              <w:widowControl w:val="0"/>
              <w:spacing w:after="0" w:line="240" w:lineRule="auto"/>
              <w:jc w:val="center"/>
              <w:rPr>
                <w:rFonts w:ascii="Times New Roman" w:eastAsia="Times New Roman" w:hAnsi="Times New Roman" w:cs="Times New Roman"/>
                <w:color w:val="0D0D0D"/>
                <w:sz w:val="20"/>
                <w:szCs w:val="20"/>
              </w:rPr>
            </w:pPr>
            <w:sdt>
              <w:sdtPr>
                <w:rPr>
                  <w:rFonts w:ascii="Times New Roman" w:hAnsi="Times New Roman" w:cs="Times New Roman"/>
                </w:rPr>
                <w:tag w:val="goog_rdk_8"/>
                <w:id w:val="673837867"/>
              </w:sdtPr>
              <w:sdtContent>
                <w:r w:rsidRPr="00812C67">
                  <w:rPr>
                    <w:rFonts w:ascii="Times New Roman" w:eastAsia="Gungsuh" w:hAnsi="Times New Roman" w:cs="Times New Roman"/>
                    <w:color w:val="0D0D0D"/>
                    <w:sz w:val="20"/>
                    <w:szCs w:val="20"/>
                  </w:rPr>
                  <w:t>− незадовільний рівень – 0 балів (не зараховано);</w:t>
                </w:r>
              </w:sdtContent>
            </w:sdt>
          </w:p>
          <w:p w:rsidR="00812C67" w:rsidRPr="00812C67" w:rsidRDefault="00812C67" w:rsidP="004A7650">
            <w:pPr>
              <w:pStyle w:val="normal"/>
              <w:widowControl w:val="0"/>
              <w:spacing w:after="0" w:line="240" w:lineRule="auto"/>
              <w:jc w:val="center"/>
              <w:rPr>
                <w:rFonts w:ascii="Times New Roman" w:eastAsia="Times New Roman" w:hAnsi="Times New Roman" w:cs="Times New Roman"/>
                <w:color w:val="0D0D0D"/>
                <w:sz w:val="20"/>
                <w:szCs w:val="20"/>
              </w:rPr>
            </w:pPr>
            <w:sdt>
              <w:sdtPr>
                <w:rPr>
                  <w:rFonts w:ascii="Times New Roman" w:hAnsi="Times New Roman" w:cs="Times New Roman"/>
                </w:rPr>
                <w:tag w:val="goog_rdk_9"/>
                <w:id w:val="-42487726"/>
              </w:sdtPr>
              <w:sdtContent>
                <w:r w:rsidRPr="00812C67">
                  <w:rPr>
                    <w:rFonts w:ascii="Times New Roman" w:eastAsia="Gungsuh" w:hAnsi="Times New Roman" w:cs="Times New Roman"/>
                    <w:color w:val="0D0D0D"/>
                    <w:sz w:val="20"/>
                    <w:szCs w:val="20"/>
                  </w:rPr>
                  <w:t>− достатній рівень (60% - 100% від максимального балу) – 3-5 балів (зараховано).</w:t>
                </w:r>
              </w:sdtContent>
            </w:sdt>
          </w:p>
          <w:p w:rsidR="00812C67" w:rsidRPr="00812C67" w:rsidRDefault="00812C67" w:rsidP="004A7650">
            <w:pPr>
              <w:pStyle w:val="normal"/>
              <w:widowControl w:val="0"/>
              <w:spacing w:after="0" w:line="240" w:lineRule="auto"/>
              <w:jc w:val="center"/>
              <w:rPr>
                <w:rFonts w:ascii="Times New Roman" w:eastAsia="Times New Roman" w:hAnsi="Times New Roman" w:cs="Times New Roman"/>
                <w:color w:val="0D0D0D"/>
                <w:sz w:val="20"/>
                <w:szCs w:val="20"/>
              </w:rPr>
            </w:pPr>
          </w:p>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highlight w:val="yellow"/>
              </w:rPr>
            </w:pPr>
            <w:r w:rsidRPr="00812C67">
              <w:rPr>
                <w:rFonts w:ascii="Times New Roman" w:eastAsia="Times New Roman" w:hAnsi="Times New Roman" w:cs="Times New Roman"/>
                <w:i/>
                <w:color w:val="0D0D0D"/>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rPr>
            </w:pPr>
            <w:r w:rsidRPr="00812C67">
              <w:rPr>
                <w:rFonts w:ascii="Times New Roman" w:eastAsia="Times New Roman" w:hAnsi="Times New Roman" w:cs="Times New Roman"/>
                <w:b/>
                <w:sz w:val="20"/>
                <w:szCs w:val="20"/>
              </w:rPr>
              <w:t>5</w:t>
            </w:r>
          </w:p>
        </w:tc>
      </w:tr>
      <w:tr w:rsidR="00812C67" w:rsidRPr="00812C67" w:rsidTr="004A7650">
        <w:trPr>
          <w:trHeight w:val="352"/>
        </w:trPr>
        <w:tc>
          <w:tcPr>
            <w:tcW w:w="1413"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Лекція №4-5</w:t>
            </w:r>
          </w:p>
        </w:tc>
        <w:tc>
          <w:tcPr>
            <w:tcW w:w="1417"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ind w:left="34" w:hanging="34"/>
              <w:rPr>
                <w:rFonts w:ascii="Times New Roman" w:eastAsia="Times New Roman" w:hAnsi="Times New Roman" w:cs="Times New Roman"/>
                <w:sz w:val="20"/>
                <w:szCs w:val="20"/>
                <w:highlight w:val="yellow"/>
              </w:rPr>
            </w:pPr>
            <w:r w:rsidRPr="00812C67">
              <w:rPr>
                <w:rFonts w:ascii="Times New Roman" w:eastAsia="Times New Roman" w:hAnsi="Times New Roman" w:cs="Times New Roman"/>
                <w:sz w:val="20"/>
                <w:szCs w:val="20"/>
              </w:rPr>
              <w:t>Тестування за змістовим модулем 2</w:t>
            </w:r>
          </w:p>
        </w:tc>
        <w:tc>
          <w:tcPr>
            <w:tcW w:w="3260"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rPr>
                <w:rFonts w:ascii="Times New Roman" w:eastAsia="Times New Roman" w:hAnsi="Times New Roman" w:cs="Times New Roman"/>
                <w:color w:val="404040"/>
                <w:sz w:val="20"/>
                <w:szCs w:val="20"/>
              </w:rPr>
            </w:pPr>
            <w:r w:rsidRPr="00812C67">
              <w:rPr>
                <w:rFonts w:ascii="Times New Roman" w:eastAsia="Times New Roman" w:hAnsi="Times New Roman" w:cs="Times New Roman"/>
                <w:color w:val="404040"/>
                <w:sz w:val="20"/>
                <w:szCs w:val="20"/>
              </w:rPr>
              <w:t xml:space="preserve">Перевірка рівня теоретичної складової сформованих </w:t>
            </w:r>
            <w:r w:rsidRPr="00812C67">
              <w:rPr>
                <w:rFonts w:ascii="Times New Roman" w:eastAsia="Times New Roman" w:hAnsi="Times New Roman" w:cs="Times New Roman"/>
                <w:sz w:val="20"/>
                <w:szCs w:val="20"/>
              </w:rPr>
              <w:t>РН 5, РН 12</w:t>
            </w:r>
            <w:r w:rsidRPr="00812C67">
              <w:rPr>
                <w:rFonts w:ascii="Times New Roman" w:eastAsia="Times New Roman" w:hAnsi="Times New Roman" w:cs="Times New Roman"/>
                <w:color w:val="404040"/>
                <w:sz w:val="20"/>
                <w:szCs w:val="20"/>
              </w:rPr>
              <w:t xml:space="preserve"> за матеріалом лекції №4-5. </w:t>
            </w:r>
          </w:p>
          <w:p w:rsidR="00812C67" w:rsidRPr="00812C67" w:rsidRDefault="00812C67" w:rsidP="004A7650">
            <w:pPr>
              <w:pStyle w:val="normal"/>
              <w:widowControl w:val="0"/>
              <w:spacing w:after="0" w:line="240" w:lineRule="auto"/>
              <w:rPr>
                <w:rFonts w:ascii="Times New Roman" w:eastAsia="Times New Roman" w:hAnsi="Times New Roman" w:cs="Times New Roman"/>
                <w:color w:val="404040"/>
                <w:sz w:val="20"/>
                <w:szCs w:val="20"/>
              </w:rPr>
            </w:pPr>
            <w:r w:rsidRPr="00812C67">
              <w:rPr>
                <w:rFonts w:ascii="Times New Roman" w:eastAsia="Times New Roman" w:hAnsi="Times New Roman" w:cs="Times New Roman"/>
                <w:color w:val="404040"/>
                <w:sz w:val="20"/>
                <w:szCs w:val="20"/>
              </w:rPr>
              <w:t xml:space="preserve">Питання для підготовки: </w:t>
            </w:r>
          </w:p>
          <w:p w:rsidR="00812C67" w:rsidRPr="00812C67" w:rsidRDefault="00812C67" w:rsidP="004A7650">
            <w:pPr>
              <w:pStyle w:val="normal"/>
              <w:spacing w:after="3" w:line="248" w:lineRule="auto"/>
              <w:jc w:val="both"/>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Показники оцінки галузі за М. Портером: місткість ринку, види </w:t>
            </w:r>
            <w:r w:rsidRPr="00812C67">
              <w:rPr>
                <w:rFonts w:ascii="Times New Roman" w:eastAsia="Times New Roman" w:hAnsi="Times New Roman" w:cs="Times New Roman"/>
                <w:color w:val="000000"/>
                <w:sz w:val="20"/>
                <w:szCs w:val="20"/>
              </w:rPr>
              <w:lastRenderedPageBreak/>
              <w:t xml:space="preserve">конкуренції, темп приросту місткості ринку та етап життєвого циклу галузі, кількість конкурентів та їх відносні ринкові частки, вид вертикальної інтеграції, величини вхідних і вихідних бар’єрів у грошовому еквіваленті, темп технологічних змін і продуктових інновацій, ступінь продуктової диференціації в галузі, величини ефектів масштабів (виробничого та/або маркетингового), галузева чутливість до ступеня завантаження виробничих потужностей, галузева капіталомісткість, середньогалузева прибутковість. </w:t>
            </w:r>
          </w:p>
          <w:p w:rsidR="00812C67" w:rsidRPr="00812C67" w:rsidRDefault="00812C67" w:rsidP="004A7650">
            <w:pPr>
              <w:pStyle w:val="normal"/>
              <w:spacing w:after="3" w:line="248" w:lineRule="auto"/>
              <w:jc w:val="both"/>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Конкурентоспроможність підприємства. Конкурентний потенціал підприємства. Конкурентні переваги. Конкурентний статус. Сила конкурентної позиції.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color w:val="000000"/>
                <w:sz w:val="20"/>
                <w:szCs w:val="20"/>
              </w:rPr>
              <w:t xml:space="preserve">Модель «П’яти сил конкуренції» М. </w:t>
            </w:r>
            <w:proofErr w:type="spellStart"/>
            <w:r w:rsidRPr="00812C67">
              <w:rPr>
                <w:rFonts w:ascii="Times New Roman" w:eastAsia="Times New Roman" w:hAnsi="Times New Roman" w:cs="Times New Roman"/>
                <w:color w:val="000000"/>
                <w:sz w:val="20"/>
                <w:szCs w:val="20"/>
              </w:rPr>
              <w:t>Портера</w:t>
            </w:r>
            <w:proofErr w:type="spellEnd"/>
            <w:r w:rsidRPr="00812C67">
              <w:rPr>
                <w:rFonts w:ascii="Times New Roman" w:eastAsia="Times New Roman" w:hAnsi="Times New Roman" w:cs="Times New Roman"/>
                <w:color w:val="000000"/>
                <w:sz w:val="20"/>
                <w:szCs w:val="20"/>
              </w:rPr>
              <w:t>: конкуренція між галузевими організаціями, конкуренція з боку організацій з інших галузей, конкуренція з боку постачальників, конкуренція з боку клієнтів, конкуренція з боку товарів-замінників.</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highlight w:val="yellow"/>
              </w:rPr>
            </w:pPr>
            <w:r w:rsidRPr="00812C67">
              <w:rPr>
                <w:rFonts w:ascii="Times New Roman" w:eastAsia="Times New Roman" w:hAnsi="Times New Roman" w:cs="Times New Roman"/>
                <w:i/>
                <w:sz w:val="20"/>
                <w:szCs w:val="20"/>
              </w:rPr>
              <w:t xml:space="preserve">Перелік тестових питань для самопідготовки розміщено в профілі даної дисципліни у СЕЗН ЗНУ </w:t>
            </w:r>
            <w:proofErr w:type="spellStart"/>
            <w:r w:rsidRPr="00812C67">
              <w:rPr>
                <w:rFonts w:ascii="Times New Roman" w:eastAsia="Times New Roman" w:hAnsi="Times New Roman" w:cs="Times New Roman"/>
                <w:i/>
                <w:sz w:val="20"/>
                <w:szCs w:val="20"/>
              </w:rPr>
              <w:t>Moodle</w:t>
            </w:r>
            <w:proofErr w:type="spellEnd"/>
            <w:r w:rsidRPr="00812C67">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rPr>
                <w:rFonts w:ascii="Times New Roman" w:eastAsia="Times New Roman" w:hAnsi="Times New Roman" w:cs="Times New Roman"/>
                <w:color w:val="595959"/>
                <w:sz w:val="20"/>
                <w:szCs w:val="20"/>
              </w:rPr>
            </w:pPr>
            <w:r w:rsidRPr="00812C67">
              <w:rPr>
                <w:rFonts w:ascii="Times New Roman" w:eastAsia="Times New Roman" w:hAnsi="Times New Roman" w:cs="Times New Roman"/>
                <w:color w:val="595959"/>
                <w:sz w:val="20"/>
                <w:szCs w:val="20"/>
              </w:rPr>
              <w:lastRenderedPageBreak/>
              <w:t xml:space="preserve">Тестові питання оцінюються: </w:t>
            </w:r>
          </w:p>
          <w:p w:rsidR="00812C67" w:rsidRPr="00812C67" w:rsidRDefault="00812C67" w:rsidP="004A7650">
            <w:pPr>
              <w:pStyle w:val="normal"/>
              <w:widowControl w:val="0"/>
              <w:spacing w:after="0" w:line="240" w:lineRule="auto"/>
              <w:rPr>
                <w:rFonts w:ascii="Times New Roman" w:eastAsia="Times New Roman" w:hAnsi="Times New Roman" w:cs="Times New Roman"/>
                <w:color w:val="595959"/>
                <w:sz w:val="20"/>
                <w:szCs w:val="20"/>
              </w:rPr>
            </w:pPr>
            <w:r w:rsidRPr="00812C67">
              <w:rPr>
                <w:rFonts w:ascii="Times New Roman" w:eastAsia="Times New Roman" w:hAnsi="Times New Roman" w:cs="Times New Roman"/>
                <w:color w:val="595959"/>
                <w:sz w:val="20"/>
                <w:szCs w:val="20"/>
              </w:rPr>
              <w:t xml:space="preserve">правильно/неправильно. Кількість рівнозначних питань – 10.  </w:t>
            </w:r>
          </w:p>
          <w:p w:rsidR="00812C67" w:rsidRPr="00812C67" w:rsidRDefault="00812C67" w:rsidP="004A7650">
            <w:pPr>
              <w:pStyle w:val="normal"/>
              <w:widowControl w:val="0"/>
              <w:spacing w:after="0" w:line="240" w:lineRule="auto"/>
              <w:rPr>
                <w:rFonts w:ascii="Times New Roman" w:eastAsia="Times New Roman" w:hAnsi="Times New Roman" w:cs="Times New Roman"/>
                <w:color w:val="262626"/>
                <w:sz w:val="20"/>
                <w:szCs w:val="20"/>
              </w:rPr>
            </w:pPr>
            <w:r w:rsidRPr="00812C67">
              <w:rPr>
                <w:rFonts w:ascii="Times New Roman" w:eastAsia="Times New Roman" w:hAnsi="Times New Roman" w:cs="Times New Roman"/>
                <w:color w:val="595959"/>
                <w:sz w:val="20"/>
                <w:szCs w:val="20"/>
              </w:rPr>
              <w:t xml:space="preserve">Застосовується шкала переведення </w:t>
            </w:r>
            <w:r w:rsidRPr="00812C67">
              <w:rPr>
                <w:rFonts w:ascii="Times New Roman" w:eastAsia="Times New Roman" w:hAnsi="Times New Roman" w:cs="Times New Roman"/>
                <w:color w:val="262626"/>
                <w:sz w:val="20"/>
                <w:szCs w:val="20"/>
              </w:rPr>
              <w:t xml:space="preserve">кількості правильних відповідей у бали з діапазону 0-5: </w:t>
            </w:r>
          </w:p>
          <w:p w:rsidR="00812C67" w:rsidRPr="00812C67" w:rsidRDefault="00812C67" w:rsidP="004A7650">
            <w:pPr>
              <w:pStyle w:val="normal"/>
              <w:widowControl w:val="0"/>
              <w:spacing w:after="0" w:line="240" w:lineRule="auto"/>
              <w:rPr>
                <w:rFonts w:ascii="Times New Roman" w:eastAsia="Times New Roman" w:hAnsi="Times New Roman" w:cs="Times New Roman"/>
                <w:color w:val="262626"/>
                <w:sz w:val="20"/>
                <w:szCs w:val="20"/>
              </w:rPr>
            </w:pPr>
            <w:sdt>
              <w:sdtPr>
                <w:rPr>
                  <w:rFonts w:ascii="Times New Roman" w:hAnsi="Times New Roman" w:cs="Times New Roman"/>
                </w:rPr>
                <w:tag w:val="goog_rdk_10"/>
                <w:id w:val="-1297394873"/>
              </w:sdtPr>
              <w:sdtContent>
                <w:r w:rsidRPr="00812C67">
                  <w:rPr>
                    <w:rFonts w:ascii="Times New Roman" w:eastAsia="Gungsuh" w:hAnsi="Times New Roman" w:cs="Times New Roman"/>
                    <w:color w:val="262626"/>
                    <w:sz w:val="20"/>
                    <w:szCs w:val="20"/>
                  </w:rPr>
                  <w:t xml:space="preserve">− незадовільний рівень:  </w:t>
                </w:r>
              </w:sdtContent>
            </w:sdt>
          </w:p>
          <w:p w:rsidR="00812C67" w:rsidRPr="00812C67" w:rsidRDefault="00812C67" w:rsidP="004A7650">
            <w:pPr>
              <w:pStyle w:val="normal"/>
              <w:widowControl w:val="0"/>
              <w:spacing w:after="0" w:line="240" w:lineRule="auto"/>
              <w:rPr>
                <w:rFonts w:ascii="Times New Roman" w:eastAsia="Times New Roman" w:hAnsi="Times New Roman" w:cs="Times New Roman"/>
                <w:color w:val="262626"/>
                <w:sz w:val="20"/>
                <w:szCs w:val="20"/>
              </w:rPr>
            </w:pPr>
            <w:r w:rsidRPr="00812C67">
              <w:rPr>
                <w:rFonts w:ascii="Times New Roman" w:eastAsia="Times New Roman" w:hAnsi="Times New Roman" w:cs="Times New Roman"/>
                <w:color w:val="262626"/>
                <w:sz w:val="20"/>
                <w:szCs w:val="20"/>
              </w:rPr>
              <w:t xml:space="preserve">0-2 – 0 балів (не зараховано); </w:t>
            </w:r>
          </w:p>
          <w:p w:rsidR="00812C67" w:rsidRPr="00812C67" w:rsidRDefault="00812C67" w:rsidP="004A7650">
            <w:pPr>
              <w:pStyle w:val="normal"/>
              <w:widowControl w:val="0"/>
              <w:spacing w:after="0" w:line="240" w:lineRule="auto"/>
              <w:rPr>
                <w:rFonts w:ascii="Times New Roman" w:eastAsia="Times New Roman" w:hAnsi="Times New Roman" w:cs="Times New Roman"/>
                <w:color w:val="595959"/>
                <w:sz w:val="20"/>
                <w:szCs w:val="20"/>
              </w:rPr>
            </w:pPr>
            <w:sdt>
              <w:sdtPr>
                <w:rPr>
                  <w:rFonts w:ascii="Times New Roman" w:hAnsi="Times New Roman" w:cs="Times New Roman"/>
                </w:rPr>
                <w:tag w:val="goog_rdk_11"/>
                <w:id w:val="-1896627194"/>
              </w:sdtPr>
              <w:sdtContent>
                <w:r w:rsidRPr="00812C67">
                  <w:rPr>
                    <w:rFonts w:ascii="Times New Roman" w:eastAsia="Gungsuh" w:hAnsi="Times New Roman" w:cs="Times New Roman"/>
                    <w:color w:val="262626"/>
                    <w:sz w:val="20"/>
                    <w:szCs w:val="20"/>
                  </w:rPr>
                  <w:t>− достатній рівень</w:t>
                </w:r>
              </w:sdtContent>
            </w:sdt>
            <w:r w:rsidRPr="00812C67">
              <w:rPr>
                <w:rFonts w:ascii="Times New Roman" w:eastAsia="Times New Roman" w:hAnsi="Times New Roman" w:cs="Times New Roman"/>
                <w:color w:val="595959"/>
                <w:sz w:val="20"/>
                <w:szCs w:val="20"/>
              </w:rPr>
              <w:t xml:space="preserve">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(60% - 100% від максимального балу):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3-10 – 3, 4, 5 балів (зараховано), а саме: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3-5 – 3 бали;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6-8 – 4 бали;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9-10 – 5 балів.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Тест розміщено в профілі даної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highlight w:val="yellow"/>
              </w:rPr>
            </w:pPr>
            <w:r w:rsidRPr="00812C67">
              <w:rPr>
                <w:rFonts w:ascii="Times New Roman" w:eastAsia="Times New Roman" w:hAnsi="Times New Roman" w:cs="Times New Roman"/>
                <w:sz w:val="20"/>
                <w:szCs w:val="20"/>
              </w:rPr>
              <w:t xml:space="preserve">дисципліни у СЕЗН ЗНУ </w:t>
            </w:r>
            <w:proofErr w:type="spellStart"/>
            <w:r w:rsidRPr="00812C67">
              <w:rPr>
                <w:rFonts w:ascii="Times New Roman" w:eastAsia="Times New Roman" w:hAnsi="Times New Roman" w:cs="Times New Roman"/>
                <w:sz w:val="20"/>
                <w:szCs w:val="20"/>
              </w:rPr>
              <w:t>Moodle</w:t>
            </w:r>
            <w:proofErr w:type="spellEnd"/>
            <w:r w:rsidRPr="00812C67">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rPr>
            </w:pPr>
            <w:r w:rsidRPr="00812C67">
              <w:rPr>
                <w:rFonts w:ascii="Times New Roman" w:eastAsia="Times New Roman" w:hAnsi="Times New Roman" w:cs="Times New Roman"/>
                <w:b/>
                <w:sz w:val="20"/>
                <w:szCs w:val="20"/>
              </w:rPr>
              <w:lastRenderedPageBreak/>
              <w:t>5</w:t>
            </w:r>
          </w:p>
        </w:tc>
      </w:tr>
      <w:tr w:rsidR="00812C67" w:rsidRPr="00812C67" w:rsidTr="004A7650">
        <w:trPr>
          <w:trHeight w:val="352"/>
        </w:trPr>
        <w:tc>
          <w:tcPr>
            <w:tcW w:w="1413"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lastRenderedPageBreak/>
              <w:t>Практичне заняття №3</w:t>
            </w:r>
          </w:p>
        </w:tc>
        <w:tc>
          <w:tcPr>
            <w:tcW w:w="1417"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ind w:left="34" w:hanging="34"/>
              <w:rPr>
                <w:rFonts w:ascii="Times New Roman" w:eastAsia="Times New Roman" w:hAnsi="Times New Roman" w:cs="Times New Roman"/>
                <w:sz w:val="20"/>
                <w:szCs w:val="20"/>
                <w:highlight w:val="yellow"/>
              </w:rPr>
            </w:pPr>
            <w:r w:rsidRPr="00812C67">
              <w:rPr>
                <w:rFonts w:ascii="Times New Roman" w:eastAsia="Times New Roman" w:hAnsi="Times New Roman" w:cs="Times New Roman"/>
                <w:sz w:val="20"/>
                <w:szCs w:val="20"/>
              </w:rPr>
              <w:t>Практична робота 3</w:t>
            </w:r>
          </w:p>
        </w:tc>
        <w:tc>
          <w:tcPr>
            <w:tcW w:w="3260"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Перевірка рівня практичної складової сформованих РН 5 за матеріалом змістового модулю 2. </w:t>
            </w:r>
          </w:p>
          <w:p w:rsidR="00812C67" w:rsidRPr="00812C67" w:rsidRDefault="00812C67" w:rsidP="004A7650">
            <w:pPr>
              <w:pStyle w:val="normal"/>
              <w:pBdr>
                <w:top w:val="nil"/>
                <w:left w:val="nil"/>
                <w:bottom w:val="nil"/>
                <w:right w:val="nil"/>
                <w:between w:val="nil"/>
              </w:pBdr>
              <w:spacing w:after="0" w:line="240" w:lineRule="auto"/>
              <w:rPr>
                <w:rFonts w:ascii="Times New Roman" w:eastAsia="Times New Roman" w:hAnsi="Times New Roman" w:cs="Times New Roman"/>
                <w:color w:val="222222"/>
                <w:sz w:val="20"/>
                <w:szCs w:val="20"/>
                <w:highlight w:val="white"/>
              </w:rPr>
            </w:pPr>
            <w:r w:rsidRPr="00812C67">
              <w:rPr>
                <w:rFonts w:ascii="Times New Roman" w:eastAsia="Times New Roman" w:hAnsi="Times New Roman" w:cs="Times New Roman"/>
                <w:color w:val="222222"/>
                <w:sz w:val="20"/>
                <w:szCs w:val="20"/>
                <w:highlight w:val="white"/>
              </w:rPr>
              <w:t>Повністю виконана робота передбачає аналіз привабливості галузі, в якій діє підприємство, та дослідження діяльності основних конкурентів на ринку з метою виявлення їхніх переваг та слабких сторін, а також визначення конкурентного положення обраного підприємства.</w:t>
            </w:r>
          </w:p>
          <w:p w:rsidR="00812C67" w:rsidRPr="00812C67" w:rsidRDefault="00812C67" w:rsidP="004A7650">
            <w:pPr>
              <w:pStyle w:val="normal"/>
              <w:pBdr>
                <w:top w:val="nil"/>
                <w:left w:val="nil"/>
                <w:bottom w:val="nil"/>
                <w:right w:val="nil"/>
                <w:between w:val="nil"/>
              </w:pBdr>
              <w:spacing w:after="0" w:line="240" w:lineRule="auto"/>
              <w:rPr>
                <w:rFonts w:ascii="Times New Roman" w:eastAsia="Times New Roman" w:hAnsi="Times New Roman" w:cs="Times New Roman"/>
                <w:color w:val="222222"/>
                <w:sz w:val="20"/>
                <w:szCs w:val="20"/>
                <w:highlight w:val="white"/>
              </w:rPr>
            </w:pPr>
          </w:p>
          <w:p w:rsidR="00812C67" w:rsidRPr="00812C67" w:rsidRDefault="00812C67" w:rsidP="004A7650">
            <w:pPr>
              <w:pStyle w:val="normal"/>
              <w:pBdr>
                <w:top w:val="nil"/>
                <w:left w:val="nil"/>
                <w:bottom w:val="nil"/>
                <w:right w:val="nil"/>
                <w:between w:val="nil"/>
              </w:pBdr>
              <w:spacing w:after="0" w:line="240" w:lineRule="auto"/>
              <w:rPr>
                <w:rFonts w:ascii="Times New Roman" w:eastAsia="Times New Roman" w:hAnsi="Times New Roman" w:cs="Times New Roman"/>
                <w:color w:val="222222"/>
                <w:sz w:val="20"/>
                <w:szCs w:val="20"/>
                <w:highlight w:val="white"/>
              </w:rPr>
            </w:pPr>
            <w:r w:rsidRPr="00812C67">
              <w:rPr>
                <w:rFonts w:ascii="Times New Roman" w:eastAsia="Times New Roman" w:hAnsi="Times New Roman" w:cs="Times New Roman"/>
                <w:i/>
                <w:color w:val="222222"/>
                <w:sz w:val="20"/>
                <w:szCs w:val="20"/>
                <w:highlight w:val="white"/>
              </w:rPr>
              <w:t xml:space="preserve">Перелік завдань розміщено в профілі даної дисципліни у СЕЗН ЗНУ </w:t>
            </w:r>
            <w:proofErr w:type="spellStart"/>
            <w:r w:rsidRPr="00812C67">
              <w:rPr>
                <w:rFonts w:ascii="Times New Roman" w:eastAsia="Times New Roman" w:hAnsi="Times New Roman" w:cs="Times New Roman"/>
                <w:i/>
                <w:color w:val="222222"/>
                <w:sz w:val="20"/>
                <w:szCs w:val="20"/>
                <w:highlight w:val="white"/>
              </w:rPr>
              <w:t>Moodle</w:t>
            </w:r>
            <w:proofErr w:type="spellEnd"/>
            <w:r w:rsidRPr="00812C67">
              <w:rPr>
                <w:rFonts w:ascii="Times New Roman" w:eastAsia="Times New Roman" w:hAnsi="Times New Roman" w:cs="Times New Roman"/>
                <w:color w:val="222222"/>
                <w:sz w:val="20"/>
                <w:szCs w:val="20"/>
                <w:highlight w:val="white"/>
              </w:rPr>
              <w:t>.</w:t>
            </w:r>
          </w:p>
        </w:tc>
        <w:tc>
          <w:tcPr>
            <w:tcW w:w="326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color w:val="0D0D0D"/>
                <w:sz w:val="20"/>
                <w:szCs w:val="20"/>
              </w:rPr>
            </w:pPr>
            <w:r w:rsidRPr="00812C67">
              <w:rPr>
                <w:rFonts w:ascii="Times New Roman" w:eastAsia="Times New Roman" w:hAnsi="Times New Roman" w:cs="Times New Roman"/>
                <w:color w:val="0D0D0D"/>
                <w:sz w:val="20"/>
                <w:szCs w:val="20"/>
              </w:rPr>
              <w:t>Практична робота оцінюється комплексно максимально у 5 балів:</w:t>
            </w:r>
          </w:p>
          <w:p w:rsidR="00812C67" w:rsidRPr="00812C67" w:rsidRDefault="00812C67" w:rsidP="004A7650">
            <w:pPr>
              <w:pStyle w:val="normal"/>
              <w:widowControl w:val="0"/>
              <w:spacing w:after="0" w:line="240" w:lineRule="auto"/>
              <w:jc w:val="center"/>
              <w:rPr>
                <w:rFonts w:ascii="Times New Roman" w:eastAsia="Times New Roman" w:hAnsi="Times New Roman" w:cs="Times New Roman"/>
                <w:color w:val="0D0D0D"/>
                <w:sz w:val="20"/>
                <w:szCs w:val="20"/>
              </w:rPr>
            </w:pPr>
            <w:sdt>
              <w:sdtPr>
                <w:rPr>
                  <w:rFonts w:ascii="Times New Roman" w:hAnsi="Times New Roman" w:cs="Times New Roman"/>
                </w:rPr>
                <w:tag w:val="goog_rdk_12"/>
                <w:id w:val="1193754453"/>
              </w:sdtPr>
              <w:sdtContent>
                <w:r w:rsidRPr="00812C67">
                  <w:rPr>
                    <w:rFonts w:ascii="Times New Roman" w:eastAsia="Gungsuh" w:hAnsi="Times New Roman" w:cs="Times New Roman"/>
                    <w:color w:val="0D0D0D"/>
                    <w:sz w:val="20"/>
                    <w:szCs w:val="20"/>
                  </w:rPr>
                  <w:t>− незадовільний рівень – 0 балів (не зараховано);</w:t>
                </w:r>
              </w:sdtContent>
            </w:sdt>
          </w:p>
          <w:p w:rsidR="00812C67" w:rsidRPr="00812C67" w:rsidRDefault="00812C67" w:rsidP="004A7650">
            <w:pPr>
              <w:pStyle w:val="normal"/>
              <w:widowControl w:val="0"/>
              <w:spacing w:after="0" w:line="240" w:lineRule="auto"/>
              <w:jc w:val="center"/>
              <w:rPr>
                <w:rFonts w:ascii="Times New Roman" w:eastAsia="Times New Roman" w:hAnsi="Times New Roman" w:cs="Times New Roman"/>
                <w:color w:val="0D0D0D"/>
                <w:sz w:val="20"/>
                <w:szCs w:val="20"/>
              </w:rPr>
            </w:pPr>
            <w:sdt>
              <w:sdtPr>
                <w:rPr>
                  <w:rFonts w:ascii="Times New Roman" w:hAnsi="Times New Roman" w:cs="Times New Roman"/>
                </w:rPr>
                <w:tag w:val="goog_rdk_13"/>
                <w:id w:val="-815092483"/>
              </w:sdtPr>
              <w:sdtContent>
                <w:r w:rsidRPr="00812C67">
                  <w:rPr>
                    <w:rFonts w:ascii="Times New Roman" w:eastAsia="Gungsuh" w:hAnsi="Times New Roman" w:cs="Times New Roman"/>
                    <w:color w:val="0D0D0D"/>
                    <w:sz w:val="20"/>
                    <w:szCs w:val="20"/>
                  </w:rPr>
                  <w:t>− достатній рівень (60% - 100% від максимального балу) – 3-5 балів (зараховано).</w:t>
                </w:r>
              </w:sdtContent>
            </w:sdt>
          </w:p>
          <w:p w:rsidR="00812C67" w:rsidRPr="00812C67" w:rsidRDefault="00812C67" w:rsidP="004A7650">
            <w:pPr>
              <w:pStyle w:val="normal"/>
              <w:widowControl w:val="0"/>
              <w:spacing w:after="0" w:line="240" w:lineRule="auto"/>
              <w:jc w:val="center"/>
              <w:rPr>
                <w:rFonts w:ascii="Times New Roman" w:eastAsia="Times New Roman" w:hAnsi="Times New Roman" w:cs="Times New Roman"/>
                <w:color w:val="0D0D0D"/>
                <w:sz w:val="20"/>
                <w:szCs w:val="20"/>
              </w:rPr>
            </w:pPr>
          </w:p>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highlight w:val="yellow"/>
              </w:rPr>
            </w:pPr>
            <w:r w:rsidRPr="00812C67">
              <w:rPr>
                <w:rFonts w:ascii="Times New Roman" w:eastAsia="Times New Roman" w:hAnsi="Times New Roman" w:cs="Times New Roman"/>
                <w:i/>
                <w:color w:val="0D0D0D"/>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rPr>
            </w:pPr>
            <w:r w:rsidRPr="00812C67">
              <w:rPr>
                <w:rFonts w:ascii="Times New Roman" w:eastAsia="Times New Roman" w:hAnsi="Times New Roman" w:cs="Times New Roman"/>
                <w:b/>
                <w:sz w:val="20"/>
                <w:szCs w:val="20"/>
              </w:rPr>
              <w:t>5</w:t>
            </w:r>
          </w:p>
        </w:tc>
      </w:tr>
      <w:tr w:rsidR="00812C67" w:rsidRPr="00812C67" w:rsidTr="004A7650">
        <w:trPr>
          <w:trHeight w:val="352"/>
        </w:trPr>
        <w:tc>
          <w:tcPr>
            <w:tcW w:w="10062" w:type="dxa"/>
            <w:gridSpan w:val="5"/>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highlight w:val="yellow"/>
              </w:rPr>
            </w:pPr>
            <w:r w:rsidRPr="00812C67">
              <w:rPr>
                <w:rFonts w:ascii="Times New Roman" w:eastAsia="Times New Roman" w:hAnsi="Times New Roman" w:cs="Times New Roman"/>
                <w:b/>
                <w:sz w:val="20"/>
                <w:szCs w:val="20"/>
              </w:rPr>
              <w:t>Змістовий модуль 3</w:t>
            </w:r>
          </w:p>
        </w:tc>
      </w:tr>
      <w:tr w:rsidR="00812C67" w:rsidRPr="00812C67" w:rsidTr="004A7650">
        <w:trPr>
          <w:trHeight w:val="352"/>
        </w:trPr>
        <w:tc>
          <w:tcPr>
            <w:tcW w:w="1413"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812C67">
              <w:rPr>
                <w:rFonts w:ascii="Times New Roman" w:eastAsia="Times New Roman" w:hAnsi="Times New Roman" w:cs="Times New Roman"/>
                <w:color w:val="000000"/>
                <w:sz w:val="20"/>
                <w:szCs w:val="20"/>
              </w:rPr>
              <w:t>Лекція №6</w:t>
            </w:r>
          </w:p>
        </w:tc>
        <w:tc>
          <w:tcPr>
            <w:tcW w:w="1417"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ind w:left="34" w:hanging="34"/>
              <w:rPr>
                <w:rFonts w:ascii="Times New Roman" w:eastAsia="Times New Roman" w:hAnsi="Times New Roman" w:cs="Times New Roman"/>
                <w:color w:val="000000"/>
                <w:sz w:val="20"/>
                <w:szCs w:val="20"/>
                <w:highlight w:val="yellow"/>
              </w:rPr>
            </w:pPr>
            <w:r w:rsidRPr="00812C67">
              <w:rPr>
                <w:rFonts w:ascii="Times New Roman" w:eastAsia="Times New Roman" w:hAnsi="Times New Roman" w:cs="Times New Roman"/>
                <w:color w:val="000000"/>
                <w:sz w:val="20"/>
                <w:szCs w:val="20"/>
              </w:rPr>
              <w:t>Тестування за змістовим модулем 3</w:t>
            </w:r>
          </w:p>
        </w:tc>
        <w:tc>
          <w:tcPr>
            <w:tcW w:w="3260"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Перевірка рівня теоретичної складової сформованих РН 5, РН 12, РН 14  за матеріалом лекції №6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Питання для підготовки: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Визначення ефективності поточної стратегії підприємства. Аналіз сильних сторін підприємства. </w:t>
            </w:r>
            <w:r w:rsidRPr="00812C67">
              <w:rPr>
                <w:rFonts w:ascii="Times New Roman" w:eastAsia="Times New Roman" w:hAnsi="Times New Roman" w:cs="Times New Roman"/>
                <w:color w:val="000000"/>
                <w:sz w:val="20"/>
                <w:szCs w:val="20"/>
              </w:rPr>
              <w:lastRenderedPageBreak/>
              <w:t xml:space="preserve">Аналіз слабких сторін підприємства. Аналіз можливостей підприємства. Аналіз загроз підприємства. Методика проведення SWOT-аналізу. Побудова матриці SWOT-аналізу підприємства. Стратегічні завдання підприємства.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highlight w:val="yellow"/>
              </w:rPr>
            </w:pPr>
          </w:p>
          <w:p w:rsidR="00812C67" w:rsidRPr="00812C67" w:rsidRDefault="00812C67" w:rsidP="004A7650">
            <w:pPr>
              <w:pStyle w:val="normal"/>
              <w:widowControl w:val="0"/>
              <w:spacing w:after="0" w:line="240" w:lineRule="auto"/>
              <w:jc w:val="both"/>
              <w:rPr>
                <w:rFonts w:ascii="Times New Roman" w:eastAsia="Times New Roman" w:hAnsi="Times New Roman" w:cs="Times New Roman"/>
                <w:i/>
                <w:color w:val="000000"/>
                <w:sz w:val="20"/>
                <w:szCs w:val="20"/>
                <w:highlight w:val="yellow"/>
              </w:rPr>
            </w:pPr>
            <w:r w:rsidRPr="00812C67">
              <w:rPr>
                <w:rFonts w:ascii="Times New Roman" w:eastAsia="Times New Roman" w:hAnsi="Times New Roman" w:cs="Times New Roman"/>
                <w:i/>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812C67">
              <w:rPr>
                <w:rFonts w:ascii="Times New Roman" w:eastAsia="Times New Roman" w:hAnsi="Times New Roman" w:cs="Times New Roman"/>
                <w:i/>
                <w:color w:val="000000"/>
                <w:sz w:val="20"/>
                <w:szCs w:val="20"/>
              </w:rPr>
              <w:t>Moodle</w:t>
            </w:r>
            <w:proofErr w:type="spellEnd"/>
            <w:r w:rsidRPr="00812C67">
              <w:rPr>
                <w:rFonts w:ascii="Times New Roman" w:eastAsia="Times New Roman" w:hAnsi="Times New Roman" w:cs="Times New Roman"/>
                <w:i/>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lastRenderedPageBreak/>
              <w:t xml:space="preserve">Тестові питання оцінюються: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правильно/неправильно. Кількість рівнозначних питань – 10.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Застосовується шкала переведення кількості правильних відповідей у бали з діапазону 0-5: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4"/>
                <w:id w:val="1302864960"/>
              </w:sdtPr>
              <w:sdtContent>
                <w:r w:rsidRPr="00812C67">
                  <w:rPr>
                    <w:rFonts w:ascii="Times New Roman" w:eastAsia="Gungsuh" w:hAnsi="Times New Roman" w:cs="Times New Roman"/>
                    <w:color w:val="000000"/>
                    <w:sz w:val="20"/>
                    <w:szCs w:val="20"/>
                  </w:rPr>
                  <w:t xml:space="preserve">− незадовільний рівень:  </w:t>
                </w:r>
              </w:sdtContent>
            </w:sdt>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0-2 – 0 балів (не зараховано);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5"/>
                <w:id w:val="1957099160"/>
              </w:sdtPr>
              <w:sdtContent>
                <w:r w:rsidRPr="00812C67">
                  <w:rPr>
                    <w:rFonts w:ascii="Times New Roman" w:eastAsia="Gungsuh" w:hAnsi="Times New Roman" w:cs="Times New Roman"/>
                    <w:color w:val="000000"/>
                    <w:sz w:val="20"/>
                    <w:szCs w:val="20"/>
                  </w:rPr>
                  <w:t xml:space="preserve">− достатній рівень  </w:t>
                </w:r>
              </w:sdtContent>
            </w:sdt>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(60% - 100% від максимального балу):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3-10 – 3, 4, 5 балів (зараховано), а саме: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3-5 – 3 бали;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6-8 – 4 бали;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9-10 – 5 балів.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Тест розміщено в профілі даної </w:t>
            </w:r>
          </w:p>
          <w:p w:rsidR="00812C67" w:rsidRPr="00812C67" w:rsidRDefault="00812C67" w:rsidP="004A7650">
            <w:pPr>
              <w:pStyle w:val="normal"/>
              <w:widowControl w:val="0"/>
              <w:spacing w:after="0" w:line="240" w:lineRule="auto"/>
              <w:jc w:val="center"/>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дисципліни у СЕЗН ЗНУ </w:t>
            </w:r>
            <w:proofErr w:type="spellStart"/>
            <w:r w:rsidRPr="00812C67">
              <w:rPr>
                <w:rFonts w:ascii="Times New Roman" w:eastAsia="Times New Roman" w:hAnsi="Times New Roman" w:cs="Times New Roman"/>
                <w:color w:val="000000"/>
                <w:sz w:val="20"/>
                <w:szCs w:val="20"/>
              </w:rPr>
              <w:t>Moodle</w:t>
            </w:r>
            <w:proofErr w:type="spellEnd"/>
            <w:r w:rsidRPr="00812C67">
              <w:rPr>
                <w:rFonts w:ascii="Times New Roman" w:eastAsia="Times New Roman" w:hAnsi="Times New Roman" w:cs="Times New Roman"/>
                <w:color w:val="000000"/>
                <w:sz w:val="20"/>
                <w:szCs w:val="20"/>
              </w:rPr>
              <w:t>.</w:t>
            </w:r>
          </w:p>
        </w:tc>
        <w:tc>
          <w:tcPr>
            <w:tcW w:w="71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rPr>
            </w:pPr>
            <w:r w:rsidRPr="00812C67">
              <w:rPr>
                <w:rFonts w:ascii="Times New Roman" w:eastAsia="Times New Roman" w:hAnsi="Times New Roman" w:cs="Times New Roman"/>
                <w:b/>
                <w:sz w:val="20"/>
                <w:szCs w:val="20"/>
              </w:rPr>
              <w:lastRenderedPageBreak/>
              <w:t>5</w:t>
            </w:r>
          </w:p>
        </w:tc>
      </w:tr>
      <w:tr w:rsidR="00812C67" w:rsidRPr="00812C67" w:rsidTr="004A7650">
        <w:trPr>
          <w:trHeight w:val="352"/>
        </w:trPr>
        <w:tc>
          <w:tcPr>
            <w:tcW w:w="1413"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lastRenderedPageBreak/>
              <w:t>Практичне заняття №4</w:t>
            </w:r>
          </w:p>
        </w:tc>
        <w:tc>
          <w:tcPr>
            <w:tcW w:w="1417"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ind w:left="34" w:hanging="34"/>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Практична робота 4</w:t>
            </w:r>
          </w:p>
        </w:tc>
        <w:tc>
          <w:tcPr>
            <w:tcW w:w="3260"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Перевірка рівня практичної складової сформованих РН 5, РН 12  за матеріалом змістового модулю 3. </w:t>
            </w:r>
          </w:p>
          <w:p w:rsidR="00812C67" w:rsidRPr="00812C67" w:rsidRDefault="00812C67" w:rsidP="004A7650">
            <w:pPr>
              <w:pStyle w:val="normal"/>
              <w:widowControl w:val="0"/>
              <w:spacing w:after="0" w:line="240" w:lineRule="auto"/>
              <w:rPr>
                <w:rFonts w:ascii="Times New Roman" w:eastAsia="Times New Roman" w:hAnsi="Times New Roman" w:cs="Times New Roman"/>
                <w:color w:val="222222"/>
                <w:sz w:val="20"/>
                <w:szCs w:val="20"/>
                <w:highlight w:val="white"/>
              </w:rPr>
            </w:pPr>
            <w:r w:rsidRPr="00812C67">
              <w:rPr>
                <w:rFonts w:ascii="Times New Roman" w:eastAsia="Times New Roman" w:hAnsi="Times New Roman" w:cs="Times New Roman"/>
                <w:color w:val="222222"/>
                <w:sz w:val="20"/>
                <w:szCs w:val="20"/>
                <w:highlight w:val="white"/>
              </w:rPr>
              <w:t>Повністю виконана робота передбачає аналіз внутрішнього середовища підприємства, побудову SWOT-матриці, визначення сильних і слабких сторін, можливостей і загроз. На основі результатів формується вектор стратегічного розвитку підприємства, будується матриця TOWS та обґрунтовуються можливі стратегії його розвитку.</w:t>
            </w:r>
          </w:p>
          <w:p w:rsidR="00812C67" w:rsidRPr="00812C67" w:rsidRDefault="00812C67" w:rsidP="004A7650">
            <w:pPr>
              <w:pStyle w:val="normal"/>
              <w:widowControl w:val="0"/>
              <w:spacing w:after="0" w:line="240" w:lineRule="auto"/>
              <w:rPr>
                <w:rFonts w:ascii="Times New Roman" w:eastAsia="Times New Roman" w:hAnsi="Times New Roman" w:cs="Times New Roman"/>
                <w:color w:val="222222"/>
                <w:sz w:val="20"/>
                <w:szCs w:val="20"/>
                <w:highlight w:val="white"/>
              </w:rPr>
            </w:pPr>
          </w:p>
          <w:p w:rsidR="00812C67" w:rsidRPr="00812C67" w:rsidRDefault="00812C67" w:rsidP="004A7650">
            <w:pPr>
              <w:pStyle w:val="normal"/>
              <w:widowControl w:val="0"/>
              <w:spacing w:after="0" w:line="240" w:lineRule="auto"/>
              <w:rPr>
                <w:rFonts w:ascii="Times New Roman" w:eastAsia="Times New Roman" w:hAnsi="Times New Roman" w:cs="Times New Roman"/>
                <w:color w:val="222222"/>
                <w:sz w:val="20"/>
                <w:szCs w:val="20"/>
                <w:highlight w:val="white"/>
              </w:rPr>
            </w:pPr>
            <w:r w:rsidRPr="00812C67">
              <w:rPr>
                <w:rFonts w:ascii="Times New Roman" w:eastAsia="Times New Roman" w:hAnsi="Times New Roman" w:cs="Times New Roman"/>
                <w:i/>
                <w:color w:val="222222"/>
                <w:sz w:val="20"/>
                <w:szCs w:val="20"/>
                <w:highlight w:val="white"/>
              </w:rPr>
              <w:t xml:space="preserve">Перелік завдань розміщено в профілі даної дисципліни у СЕЗН ЗНУ </w:t>
            </w:r>
            <w:proofErr w:type="spellStart"/>
            <w:r w:rsidRPr="00812C67">
              <w:rPr>
                <w:rFonts w:ascii="Times New Roman" w:eastAsia="Times New Roman" w:hAnsi="Times New Roman" w:cs="Times New Roman"/>
                <w:i/>
                <w:color w:val="222222"/>
                <w:sz w:val="20"/>
                <w:szCs w:val="20"/>
                <w:highlight w:val="white"/>
              </w:rPr>
              <w:t>Moodle</w:t>
            </w:r>
            <w:proofErr w:type="spellEnd"/>
            <w:r w:rsidRPr="00812C67">
              <w:rPr>
                <w:rFonts w:ascii="Times New Roman" w:eastAsia="Times New Roman" w:hAnsi="Times New Roman" w:cs="Times New Roman"/>
                <w:color w:val="222222"/>
                <w:sz w:val="20"/>
                <w:szCs w:val="20"/>
                <w:highlight w:val="white"/>
              </w:rPr>
              <w:t>.</w:t>
            </w:r>
          </w:p>
        </w:tc>
        <w:tc>
          <w:tcPr>
            <w:tcW w:w="326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Практична робота оцінюється комплексно максимально у 5 балів:</w:t>
            </w:r>
          </w:p>
          <w:p w:rsidR="00812C67" w:rsidRPr="00812C67" w:rsidRDefault="00812C67" w:rsidP="004A7650">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16"/>
                <w:id w:val="124520605"/>
              </w:sdtPr>
              <w:sdtContent>
                <w:r w:rsidRPr="00812C67">
                  <w:rPr>
                    <w:rFonts w:ascii="Times New Roman" w:eastAsia="Gungsuh" w:hAnsi="Times New Roman" w:cs="Times New Roman"/>
                    <w:color w:val="000000"/>
                    <w:sz w:val="20"/>
                    <w:szCs w:val="20"/>
                  </w:rPr>
                  <w:t>− незадовільний рівень – 0 балів (не зараховано);</w:t>
                </w:r>
              </w:sdtContent>
            </w:sdt>
          </w:p>
          <w:p w:rsidR="00812C67" w:rsidRPr="00812C67" w:rsidRDefault="00812C67" w:rsidP="004A7650">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17"/>
                <w:id w:val="1867953679"/>
              </w:sdtPr>
              <w:sdtContent>
                <w:r w:rsidRPr="00812C67">
                  <w:rPr>
                    <w:rFonts w:ascii="Times New Roman" w:eastAsia="Gungsuh" w:hAnsi="Times New Roman" w:cs="Times New Roman"/>
                    <w:color w:val="000000"/>
                    <w:sz w:val="20"/>
                    <w:szCs w:val="20"/>
                  </w:rPr>
                  <w:t>− достатній рівень (60% - 100% від максимального балу) – 3-5 балів (зараховано).</w:t>
                </w:r>
              </w:sdtContent>
            </w:sdt>
          </w:p>
          <w:p w:rsidR="00812C67" w:rsidRPr="00812C67" w:rsidRDefault="00812C67" w:rsidP="004A7650">
            <w:pPr>
              <w:pStyle w:val="normal"/>
              <w:widowControl w:val="0"/>
              <w:spacing w:after="0" w:line="240" w:lineRule="auto"/>
              <w:jc w:val="center"/>
              <w:rPr>
                <w:rFonts w:ascii="Times New Roman" w:eastAsia="Times New Roman" w:hAnsi="Times New Roman" w:cs="Times New Roman"/>
                <w:color w:val="000000"/>
                <w:sz w:val="20"/>
                <w:szCs w:val="20"/>
              </w:rPr>
            </w:pPr>
          </w:p>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highlight w:val="yellow"/>
              </w:rPr>
            </w:pPr>
            <w:r w:rsidRPr="00812C67">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rPr>
            </w:pPr>
            <w:r w:rsidRPr="00812C67">
              <w:rPr>
                <w:rFonts w:ascii="Times New Roman" w:eastAsia="Times New Roman" w:hAnsi="Times New Roman" w:cs="Times New Roman"/>
                <w:b/>
                <w:sz w:val="20"/>
                <w:szCs w:val="20"/>
              </w:rPr>
              <w:t>5</w:t>
            </w:r>
          </w:p>
        </w:tc>
      </w:tr>
      <w:tr w:rsidR="00812C67" w:rsidRPr="00812C67" w:rsidTr="004A7650">
        <w:trPr>
          <w:trHeight w:val="352"/>
        </w:trPr>
        <w:tc>
          <w:tcPr>
            <w:tcW w:w="1413"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812C67">
              <w:rPr>
                <w:rFonts w:ascii="Times New Roman" w:eastAsia="Times New Roman" w:hAnsi="Times New Roman" w:cs="Times New Roman"/>
                <w:color w:val="000000"/>
                <w:sz w:val="20"/>
                <w:szCs w:val="20"/>
              </w:rPr>
              <w:t>Лекція №7</w:t>
            </w:r>
          </w:p>
        </w:tc>
        <w:tc>
          <w:tcPr>
            <w:tcW w:w="1417"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ind w:left="34" w:hanging="34"/>
              <w:rPr>
                <w:rFonts w:ascii="Times New Roman" w:eastAsia="Times New Roman" w:hAnsi="Times New Roman" w:cs="Times New Roman"/>
                <w:color w:val="000000"/>
                <w:sz w:val="20"/>
                <w:szCs w:val="20"/>
                <w:highlight w:val="yellow"/>
              </w:rPr>
            </w:pPr>
            <w:r w:rsidRPr="00812C67">
              <w:rPr>
                <w:rFonts w:ascii="Times New Roman" w:eastAsia="Times New Roman" w:hAnsi="Times New Roman" w:cs="Times New Roman"/>
                <w:color w:val="000000"/>
                <w:sz w:val="20"/>
                <w:szCs w:val="20"/>
              </w:rPr>
              <w:t>Тестування за змістовим модулем 3</w:t>
            </w:r>
          </w:p>
        </w:tc>
        <w:tc>
          <w:tcPr>
            <w:tcW w:w="3260"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Перевірка рівня теоретичної складової сформованих РН 5, РН 12, РН 14  за матеріалом лекції №7.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Питання для підготовки: </w:t>
            </w:r>
          </w:p>
          <w:p w:rsidR="00812C67" w:rsidRPr="00812C67" w:rsidRDefault="00812C67" w:rsidP="004A7650">
            <w:pPr>
              <w:pStyle w:val="normal"/>
              <w:spacing w:after="3" w:line="248" w:lineRule="auto"/>
              <w:jc w:val="both"/>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Оцінка конкурентоспроможності підприємства на основі співставлення витрат підприємства та витрат його конкурентів.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Визначення конкурентного потенціалу підприємства. Фактори, що підвищують конкурентний потенціал підприємства: висока ринкова частка та її позитивна динаміка, позитивний імідж, наявність фінансових ресурсів, цінові переваги, рентабельність, технологічний рівень, інноваційний потенціал, професіоналізм співробітників та ін. Фактори, що знижують конкурентний потенціал підприємства: низька ринкова частка та її від’ємна динаміка, слабкий імідж, високі питомі витрати, низька якість продукції та ін.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i/>
                <w:color w:val="000000"/>
                <w:sz w:val="20"/>
                <w:szCs w:val="20"/>
              </w:rPr>
              <w:t xml:space="preserve">Перелік тестових питань для самопідготовки розміщено в профілі даної дисципліни у СЕЗН </w:t>
            </w:r>
            <w:r w:rsidRPr="00812C67">
              <w:rPr>
                <w:rFonts w:ascii="Times New Roman" w:eastAsia="Times New Roman" w:hAnsi="Times New Roman" w:cs="Times New Roman"/>
                <w:i/>
                <w:color w:val="000000"/>
                <w:sz w:val="20"/>
                <w:szCs w:val="20"/>
              </w:rPr>
              <w:lastRenderedPageBreak/>
              <w:t xml:space="preserve">ЗНУ </w:t>
            </w:r>
            <w:proofErr w:type="spellStart"/>
            <w:r w:rsidRPr="00812C67">
              <w:rPr>
                <w:rFonts w:ascii="Times New Roman" w:eastAsia="Times New Roman" w:hAnsi="Times New Roman" w:cs="Times New Roman"/>
                <w:i/>
                <w:color w:val="000000"/>
                <w:sz w:val="20"/>
                <w:szCs w:val="20"/>
              </w:rPr>
              <w:t>Moodle</w:t>
            </w:r>
            <w:proofErr w:type="spellEnd"/>
            <w:r w:rsidRPr="00812C67">
              <w:rPr>
                <w:rFonts w:ascii="Times New Roman" w:eastAsia="Times New Roman" w:hAnsi="Times New Roman" w:cs="Times New Roman"/>
                <w:i/>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lastRenderedPageBreak/>
              <w:t xml:space="preserve">Тестові питання оцінюються: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правильно/неправильно. Кількість рівнозначних питань – 10.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Застосовується шкала переведення кількості правильних відповідей у бали з діапазону 0-5: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8"/>
                <w:id w:val="1540038992"/>
              </w:sdtPr>
              <w:sdtContent>
                <w:r w:rsidRPr="00812C67">
                  <w:rPr>
                    <w:rFonts w:ascii="Times New Roman" w:eastAsia="Gungsuh" w:hAnsi="Times New Roman" w:cs="Times New Roman"/>
                    <w:color w:val="000000"/>
                    <w:sz w:val="20"/>
                    <w:szCs w:val="20"/>
                  </w:rPr>
                  <w:t xml:space="preserve">− незадовільний рівень:  </w:t>
                </w:r>
              </w:sdtContent>
            </w:sdt>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0-2 – 0 балів (не зараховано);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9"/>
                <w:id w:val="1257082095"/>
              </w:sdtPr>
              <w:sdtContent>
                <w:r w:rsidRPr="00812C67">
                  <w:rPr>
                    <w:rFonts w:ascii="Times New Roman" w:eastAsia="Gungsuh" w:hAnsi="Times New Roman" w:cs="Times New Roman"/>
                    <w:color w:val="000000"/>
                    <w:sz w:val="20"/>
                    <w:szCs w:val="20"/>
                  </w:rPr>
                  <w:t xml:space="preserve">− достатній рівень  </w:t>
                </w:r>
              </w:sdtContent>
            </w:sdt>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(60% - 100% від максимального балу):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3-10 – 3, 4, 5 балів (зараховано), а саме: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3-5 – 3 бали;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6-8 – 4 бали;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9-10 – 5 балів.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Тест розміщено в профілі даної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дисципліни у СЕЗН ЗНУ </w:t>
            </w:r>
            <w:proofErr w:type="spellStart"/>
            <w:r w:rsidRPr="00812C67">
              <w:rPr>
                <w:rFonts w:ascii="Times New Roman" w:eastAsia="Times New Roman" w:hAnsi="Times New Roman" w:cs="Times New Roman"/>
                <w:color w:val="000000"/>
                <w:sz w:val="20"/>
                <w:szCs w:val="20"/>
              </w:rPr>
              <w:t>Moodle</w:t>
            </w:r>
            <w:proofErr w:type="spellEnd"/>
            <w:r w:rsidRPr="00812C67">
              <w:rPr>
                <w:rFonts w:ascii="Times New Roman" w:eastAsia="Times New Roman" w:hAnsi="Times New Roman" w:cs="Times New Roman"/>
                <w:color w:val="000000"/>
                <w:sz w:val="20"/>
                <w:szCs w:val="20"/>
              </w:rPr>
              <w:t>.</w:t>
            </w:r>
          </w:p>
        </w:tc>
        <w:tc>
          <w:tcPr>
            <w:tcW w:w="71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rPr>
            </w:pPr>
            <w:r w:rsidRPr="00812C67">
              <w:rPr>
                <w:rFonts w:ascii="Times New Roman" w:eastAsia="Times New Roman" w:hAnsi="Times New Roman" w:cs="Times New Roman"/>
                <w:b/>
                <w:sz w:val="20"/>
                <w:szCs w:val="20"/>
              </w:rPr>
              <w:t>5</w:t>
            </w:r>
          </w:p>
        </w:tc>
      </w:tr>
      <w:tr w:rsidR="00812C67" w:rsidRPr="00812C67" w:rsidTr="004A7650">
        <w:trPr>
          <w:trHeight w:val="352"/>
        </w:trPr>
        <w:tc>
          <w:tcPr>
            <w:tcW w:w="10062" w:type="dxa"/>
            <w:gridSpan w:val="5"/>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highlight w:val="yellow"/>
              </w:rPr>
            </w:pPr>
            <w:r w:rsidRPr="00812C67">
              <w:rPr>
                <w:rFonts w:ascii="Times New Roman" w:eastAsia="Times New Roman" w:hAnsi="Times New Roman" w:cs="Times New Roman"/>
                <w:b/>
                <w:sz w:val="20"/>
                <w:szCs w:val="20"/>
              </w:rPr>
              <w:lastRenderedPageBreak/>
              <w:t>Змістовий модуль 4</w:t>
            </w:r>
          </w:p>
        </w:tc>
      </w:tr>
      <w:tr w:rsidR="00812C67" w:rsidRPr="00812C67" w:rsidTr="004A7650">
        <w:trPr>
          <w:trHeight w:val="352"/>
        </w:trPr>
        <w:tc>
          <w:tcPr>
            <w:tcW w:w="1413"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highlight w:val="yellow"/>
              </w:rPr>
            </w:pPr>
            <w:r w:rsidRPr="00812C67">
              <w:rPr>
                <w:rFonts w:ascii="Times New Roman" w:eastAsia="Times New Roman" w:hAnsi="Times New Roman" w:cs="Times New Roman"/>
                <w:sz w:val="20"/>
                <w:szCs w:val="20"/>
              </w:rPr>
              <w:t>Лекція №8-10</w:t>
            </w:r>
          </w:p>
        </w:tc>
        <w:tc>
          <w:tcPr>
            <w:tcW w:w="1417"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highlight w:val="yellow"/>
              </w:rPr>
            </w:pPr>
            <w:r w:rsidRPr="00812C67">
              <w:rPr>
                <w:rFonts w:ascii="Times New Roman" w:eastAsia="Times New Roman" w:hAnsi="Times New Roman" w:cs="Times New Roman"/>
                <w:sz w:val="20"/>
                <w:szCs w:val="20"/>
              </w:rPr>
              <w:t>Тестування за змістовим модулем 4</w:t>
            </w:r>
          </w:p>
        </w:tc>
        <w:tc>
          <w:tcPr>
            <w:tcW w:w="3260"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Перевірка рівня теоретичної складової сформованих </w:t>
            </w:r>
            <w:r w:rsidRPr="00812C67">
              <w:rPr>
                <w:rFonts w:ascii="Times New Roman" w:eastAsia="Times New Roman" w:hAnsi="Times New Roman" w:cs="Times New Roman"/>
                <w:color w:val="000000"/>
                <w:sz w:val="20"/>
                <w:szCs w:val="20"/>
              </w:rPr>
              <w:t xml:space="preserve">РН 5, РН 12, РН 14  </w:t>
            </w:r>
            <w:r w:rsidRPr="00812C67">
              <w:rPr>
                <w:rFonts w:ascii="Times New Roman" w:eastAsia="Times New Roman" w:hAnsi="Times New Roman" w:cs="Times New Roman"/>
                <w:sz w:val="20"/>
                <w:szCs w:val="20"/>
              </w:rPr>
              <w:t xml:space="preserve"> за матеріалом лекції №8-10.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Питання для підготовки: </w:t>
            </w:r>
          </w:p>
          <w:p w:rsidR="00812C67" w:rsidRPr="00812C67" w:rsidRDefault="00812C67" w:rsidP="004A7650">
            <w:pPr>
              <w:pStyle w:val="normal"/>
              <w:spacing w:after="3" w:line="248" w:lineRule="auto"/>
              <w:jc w:val="both"/>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Стратегія диференціації. Горизонтальна диференціація. Вертикальна диференціація. Переваги та недоліки стратегії диференціації. </w:t>
            </w:r>
          </w:p>
          <w:p w:rsidR="00812C67" w:rsidRPr="00812C67" w:rsidRDefault="00812C67" w:rsidP="004A7650">
            <w:pPr>
              <w:pStyle w:val="normal"/>
              <w:spacing w:after="3" w:line="248" w:lineRule="auto"/>
              <w:jc w:val="both"/>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Стратегія фокусування. Умови успішної реалізації стратегії фокусування. Основні складнощі під час реалізації стратегії фокусування.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highlight w:val="yellow"/>
              </w:rPr>
            </w:pPr>
            <w:r w:rsidRPr="00812C67">
              <w:rPr>
                <w:rFonts w:ascii="Times New Roman" w:eastAsia="Times New Roman" w:hAnsi="Times New Roman" w:cs="Times New Roman"/>
                <w:color w:val="000000"/>
                <w:sz w:val="20"/>
                <w:szCs w:val="20"/>
              </w:rPr>
              <w:t>Стратегія інновацій. Впровадження радикальних інновацій. Ризик і прибутковість під час створення і впровадження інновацій.</w:t>
            </w:r>
          </w:p>
          <w:p w:rsidR="00812C67" w:rsidRPr="00812C67" w:rsidRDefault="00812C67" w:rsidP="004A7650">
            <w:pPr>
              <w:pStyle w:val="normal"/>
              <w:spacing w:after="3" w:line="248" w:lineRule="auto"/>
              <w:jc w:val="both"/>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Стратегія пов’язаної диверсифікації. Включення у портфель підприємства нових сфер бізнесу шляхом: </w:t>
            </w:r>
          </w:p>
          <w:p w:rsidR="00812C67" w:rsidRPr="00812C67" w:rsidRDefault="00812C67" w:rsidP="004A7650">
            <w:pPr>
              <w:pStyle w:val="normal"/>
              <w:spacing w:after="3" w:line="248" w:lineRule="auto"/>
              <w:ind w:left="10" w:hanging="10"/>
              <w:jc w:val="both"/>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придбання підприємств, створення нових підприємств, створення спільних підприємств. </w:t>
            </w:r>
            <w:proofErr w:type="spellStart"/>
            <w:r w:rsidRPr="00812C67">
              <w:rPr>
                <w:rFonts w:ascii="Times New Roman" w:eastAsia="Times New Roman" w:hAnsi="Times New Roman" w:cs="Times New Roman"/>
                <w:color w:val="000000"/>
                <w:sz w:val="20"/>
                <w:szCs w:val="20"/>
              </w:rPr>
              <w:t>Синергетичний</w:t>
            </w:r>
            <w:proofErr w:type="spellEnd"/>
            <w:r w:rsidRPr="00812C67">
              <w:rPr>
                <w:rFonts w:ascii="Times New Roman" w:eastAsia="Times New Roman" w:hAnsi="Times New Roman" w:cs="Times New Roman"/>
                <w:color w:val="000000"/>
                <w:sz w:val="20"/>
                <w:szCs w:val="20"/>
              </w:rPr>
              <w:t xml:space="preserve"> ефект і способи його досягнення за рахунок маркетингових, виробничих й управлінських стратегічних відповідностей. </w:t>
            </w:r>
          </w:p>
          <w:p w:rsidR="00812C67" w:rsidRPr="00812C67" w:rsidRDefault="00812C67" w:rsidP="004A7650">
            <w:pPr>
              <w:pStyle w:val="normal"/>
              <w:spacing w:after="3" w:line="248" w:lineRule="auto"/>
              <w:jc w:val="both"/>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Стратегія незв’язаної диверсифікації. Основні переваги стратегії незв’язаної диверсифікації. Ризик і доходність підприємств, які впроваджують стратегію незв’язаної диверсифікації. </w:t>
            </w:r>
          </w:p>
          <w:p w:rsidR="00812C67" w:rsidRPr="00812C67" w:rsidRDefault="00812C67" w:rsidP="004A7650">
            <w:pPr>
              <w:pStyle w:val="normal"/>
              <w:spacing w:after="3" w:line="248" w:lineRule="auto"/>
              <w:jc w:val="both"/>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Стратегія «відкачки» капіталу та ліквідації. Продаж підприємства. Ліквідація підприємства. Банкрутство підприємства. </w:t>
            </w:r>
          </w:p>
          <w:p w:rsidR="00812C67" w:rsidRPr="00812C67" w:rsidRDefault="00812C67" w:rsidP="004A7650">
            <w:pPr>
              <w:pStyle w:val="normal"/>
              <w:widowControl w:val="0"/>
              <w:spacing w:after="0" w:line="240" w:lineRule="auto"/>
              <w:rPr>
                <w:rFonts w:ascii="Times New Roman" w:eastAsia="Times New Roman" w:hAnsi="Times New Roman" w:cs="Times New Roman"/>
                <w:i/>
                <w:sz w:val="20"/>
                <w:szCs w:val="20"/>
              </w:rPr>
            </w:pPr>
            <w:r w:rsidRPr="00812C67">
              <w:rPr>
                <w:rFonts w:ascii="Times New Roman" w:eastAsia="Times New Roman" w:hAnsi="Times New Roman" w:cs="Times New Roman"/>
                <w:color w:val="000000"/>
                <w:sz w:val="20"/>
                <w:szCs w:val="20"/>
              </w:rPr>
              <w:t>Наступальні стратегії: наступ на сильні сторони конкурента, наступ на слабкі сторони конкурента, багатоплановий наступ, захоплення стратегічних рубежів, партизанський напад, попереджувальні дії. Оборонні стратегії. Стратегія вертикальної інтеграції. «Довжина шляху» підприємства між сировиною і доставленим покупцю готовим товаром.</w:t>
            </w:r>
          </w:p>
          <w:p w:rsidR="00812C67" w:rsidRPr="00812C67" w:rsidRDefault="00812C67" w:rsidP="004A7650">
            <w:pPr>
              <w:pStyle w:val="normal"/>
              <w:widowControl w:val="0"/>
              <w:spacing w:after="0" w:line="240" w:lineRule="auto"/>
              <w:rPr>
                <w:rFonts w:ascii="Times New Roman" w:eastAsia="Times New Roman" w:hAnsi="Times New Roman" w:cs="Times New Roman"/>
                <w:i/>
                <w:sz w:val="20"/>
                <w:szCs w:val="20"/>
              </w:rPr>
            </w:pPr>
          </w:p>
          <w:p w:rsidR="00812C67" w:rsidRPr="00812C67" w:rsidRDefault="00812C67" w:rsidP="004A7650">
            <w:pPr>
              <w:pStyle w:val="normal"/>
              <w:widowControl w:val="0"/>
              <w:spacing w:after="0" w:line="240" w:lineRule="auto"/>
              <w:rPr>
                <w:rFonts w:ascii="Times New Roman" w:eastAsia="Times New Roman" w:hAnsi="Times New Roman" w:cs="Times New Roman"/>
                <w:i/>
                <w:sz w:val="20"/>
                <w:szCs w:val="20"/>
                <w:highlight w:val="yellow"/>
              </w:rPr>
            </w:pPr>
            <w:r w:rsidRPr="00812C67">
              <w:rPr>
                <w:rFonts w:ascii="Times New Roman" w:eastAsia="Times New Roman" w:hAnsi="Times New Roman" w:cs="Times New Roman"/>
                <w:i/>
                <w:sz w:val="20"/>
                <w:szCs w:val="20"/>
              </w:rPr>
              <w:t xml:space="preserve">Перелік тестових питань для самопідготовки розміщено в </w:t>
            </w:r>
            <w:r w:rsidRPr="00812C67">
              <w:rPr>
                <w:rFonts w:ascii="Times New Roman" w:eastAsia="Times New Roman" w:hAnsi="Times New Roman" w:cs="Times New Roman"/>
                <w:i/>
                <w:sz w:val="20"/>
                <w:szCs w:val="20"/>
              </w:rPr>
              <w:lastRenderedPageBreak/>
              <w:t xml:space="preserve">профілі даної дисципліни у СЕЗН ЗНУ </w:t>
            </w:r>
            <w:proofErr w:type="spellStart"/>
            <w:r w:rsidRPr="00812C67">
              <w:rPr>
                <w:rFonts w:ascii="Times New Roman" w:eastAsia="Times New Roman" w:hAnsi="Times New Roman" w:cs="Times New Roman"/>
                <w:i/>
                <w:sz w:val="20"/>
                <w:szCs w:val="20"/>
              </w:rPr>
              <w:t>Moodle</w:t>
            </w:r>
            <w:proofErr w:type="spellEnd"/>
            <w:r w:rsidRPr="00812C67">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lastRenderedPageBreak/>
              <w:t xml:space="preserve">Тестові питання оцінюються: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правильно/неправильно. Кількість рівнозначних питань – 10.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Застосовується шкала переведення кількості правильних відповідей у бали з діапазону 0-5: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sdt>
              <w:sdtPr>
                <w:rPr>
                  <w:rFonts w:ascii="Times New Roman" w:hAnsi="Times New Roman" w:cs="Times New Roman"/>
                </w:rPr>
                <w:tag w:val="goog_rdk_20"/>
                <w:id w:val="1067875891"/>
              </w:sdtPr>
              <w:sdtContent>
                <w:r w:rsidRPr="00812C67">
                  <w:rPr>
                    <w:rFonts w:ascii="Times New Roman" w:eastAsia="Gungsuh" w:hAnsi="Times New Roman" w:cs="Times New Roman"/>
                    <w:sz w:val="20"/>
                    <w:szCs w:val="20"/>
                  </w:rPr>
                  <w:t xml:space="preserve">− незадовільний рівень:  </w:t>
                </w:r>
              </w:sdtContent>
            </w:sdt>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0-2 – 0 балів (не зараховано);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sdt>
              <w:sdtPr>
                <w:rPr>
                  <w:rFonts w:ascii="Times New Roman" w:hAnsi="Times New Roman" w:cs="Times New Roman"/>
                </w:rPr>
                <w:tag w:val="goog_rdk_21"/>
                <w:id w:val="-129975795"/>
              </w:sdtPr>
              <w:sdtContent>
                <w:r w:rsidRPr="00812C67">
                  <w:rPr>
                    <w:rFonts w:ascii="Times New Roman" w:eastAsia="Gungsuh" w:hAnsi="Times New Roman" w:cs="Times New Roman"/>
                    <w:sz w:val="20"/>
                    <w:szCs w:val="20"/>
                  </w:rPr>
                  <w:t xml:space="preserve">− достатній рівень  </w:t>
                </w:r>
              </w:sdtContent>
            </w:sdt>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(60% - 100% від максимального балу):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3-10 – 3, 4, 5 балів (зараховано), а саме: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3-5 – 3 бали;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6-8 – 4 бали;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9-10 – 5 балів.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Тест розміщено в профілі даної </w:t>
            </w:r>
          </w:p>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highlight w:val="yellow"/>
              </w:rPr>
            </w:pPr>
            <w:r w:rsidRPr="00812C67">
              <w:rPr>
                <w:rFonts w:ascii="Times New Roman" w:eastAsia="Times New Roman" w:hAnsi="Times New Roman" w:cs="Times New Roman"/>
                <w:sz w:val="20"/>
                <w:szCs w:val="20"/>
              </w:rPr>
              <w:t xml:space="preserve">дисципліни у СЕЗН ЗНУ </w:t>
            </w:r>
            <w:proofErr w:type="spellStart"/>
            <w:r w:rsidRPr="00812C67">
              <w:rPr>
                <w:rFonts w:ascii="Times New Roman" w:eastAsia="Times New Roman" w:hAnsi="Times New Roman" w:cs="Times New Roman"/>
                <w:sz w:val="20"/>
                <w:szCs w:val="20"/>
              </w:rPr>
              <w:t>Moodle</w:t>
            </w:r>
            <w:proofErr w:type="spellEnd"/>
            <w:r w:rsidRPr="00812C67">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rPr>
            </w:pPr>
            <w:r w:rsidRPr="00812C67">
              <w:rPr>
                <w:rFonts w:ascii="Times New Roman" w:eastAsia="Times New Roman" w:hAnsi="Times New Roman" w:cs="Times New Roman"/>
                <w:b/>
                <w:sz w:val="20"/>
                <w:szCs w:val="20"/>
              </w:rPr>
              <w:t>5</w:t>
            </w:r>
          </w:p>
        </w:tc>
      </w:tr>
      <w:tr w:rsidR="00812C67" w:rsidRPr="00812C67" w:rsidTr="004A7650">
        <w:trPr>
          <w:trHeight w:val="352"/>
        </w:trPr>
        <w:tc>
          <w:tcPr>
            <w:tcW w:w="1413"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lastRenderedPageBreak/>
              <w:t>Практичне заняття №5</w:t>
            </w:r>
          </w:p>
        </w:tc>
        <w:tc>
          <w:tcPr>
            <w:tcW w:w="1417"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Практична робота 5</w:t>
            </w:r>
          </w:p>
        </w:tc>
        <w:tc>
          <w:tcPr>
            <w:tcW w:w="3260"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404040"/>
                <w:sz w:val="20"/>
                <w:szCs w:val="20"/>
              </w:rPr>
              <w:t xml:space="preserve">Перевірка рівня практичної </w:t>
            </w:r>
            <w:r w:rsidRPr="00812C67">
              <w:rPr>
                <w:rFonts w:ascii="Times New Roman" w:eastAsia="Times New Roman" w:hAnsi="Times New Roman" w:cs="Times New Roman"/>
                <w:color w:val="000000"/>
                <w:sz w:val="20"/>
                <w:szCs w:val="20"/>
              </w:rPr>
              <w:t xml:space="preserve">складової сформованих РН 5, РН 12, РН 14 за матеріалом змістового модулю 4. </w:t>
            </w:r>
          </w:p>
          <w:p w:rsidR="00812C67" w:rsidRPr="00812C67" w:rsidRDefault="00812C67" w:rsidP="004A7650">
            <w:pPr>
              <w:pStyle w:val="normal"/>
              <w:pBdr>
                <w:top w:val="nil"/>
                <w:left w:val="nil"/>
                <w:bottom w:val="nil"/>
                <w:right w:val="nil"/>
                <w:between w:val="nil"/>
              </w:pBdr>
              <w:spacing w:after="0" w:line="240" w:lineRule="auto"/>
              <w:rPr>
                <w:rFonts w:ascii="Times New Roman" w:eastAsia="Times New Roman" w:hAnsi="Times New Roman" w:cs="Times New Roman"/>
                <w:color w:val="222222"/>
                <w:sz w:val="20"/>
                <w:szCs w:val="20"/>
                <w:highlight w:val="white"/>
              </w:rPr>
            </w:pPr>
            <w:r w:rsidRPr="00812C67">
              <w:rPr>
                <w:rFonts w:ascii="Times New Roman" w:eastAsia="Times New Roman" w:hAnsi="Times New Roman" w:cs="Times New Roman"/>
                <w:color w:val="222222"/>
                <w:sz w:val="20"/>
                <w:szCs w:val="20"/>
                <w:highlight w:val="white"/>
              </w:rPr>
              <w:t xml:space="preserve">Повністю виконана робота передбачає побудову матриці </w:t>
            </w:r>
            <w:proofErr w:type="spellStart"/>
            <w:r w:rsidRPr="00812C67">
              <w:rPr>
                <w:rFonts w:ascii="Times New Roman" w:eastAsia="Times New Roman" w:hAnsi="Times New Roman" w:cs="Times New Roman"/>
                <w:color w:val="222222"/>
                <w:sz w:val="20"/>
                <w:szCs w:val="20"/>
                <w:highlight w:val="white"/>
              </w:rPr>
              <w:t>Мак-Кінсі</w:t>
            </w:r>
            <w:proofErr w:type="spellEnd"/>
            <w:r w:rsidRPr="00812C67">
              <w:rPr>
                <w:rFonts w:ascii="Times New Roman" w:eastAsia="Times New Roman" w:hAnsi="Times New Roman" w:cs="Times New Roman"/>
                <w:color w:val="222222"/>
                <w:sz w:val="20"/>
                <w:szCs w:val="20"/>
                <w:highlight w:val="white"/>
              </w:rPr>
              <w:t xml:space="preserve"> (GE/</w:t>
            </w:r>
            <w:proofErr w:type="spellStart"/>
            <w:r w:rsidRPr="00812C67">
              <w:rPr>
                <w:rFonts w:ascii="Times New Roman" w:eastAsia="Times New Roman" w:hAnsi="Times New Roman" w:cs="Times New Roman"/>
                <w:color w:val="222222"/>
                <w:sz w:val="20"/>
                <w:szCs w:val="20"/>
                <w:highlight w:val="white"/>
              </w:rPr>
              <w:t>Ансоффа</w:t>
            </w:r>
            <w:proofErr w:type="spellEnd"/>
            <w:r w:rsidRPr="00812C67">
              <w:rPr>
                <w:rFonts w:ascii="Times New Roman" w:eastAsia="Times New Roman" w:hAnsi="Times New Roman" w:cs="Times New Roman"/>
                <w:color w:val="222222"/>
                <w:sz w:val="20"/>
                <w:szCs w:val="20"/>
                <w:highlight w:val="white"/>
              </w:rPr>
              <w:t>), проведення оцінки позицій підприємства на ринку та обґрунтування вибору оптимальної стратегії розвитку на основі результатів стратегічного аналізу.</w:t>
            </w:r>
          </w:p>
          <w:p w:rsidR="00812C67" w:rsidRPr="00812C67" w:rsidRDefault="00812C67" w:rsidP="004A7650">
            <w:pPr>
              <w:pStyle w:val="normal"/>
              <w:pBdr>
                <w:top w:val="nil"/>
                <w:left w:val="nil"/>
                <w:bottom w:val="nil"/>
                <w:right w:val="nil"/>
                <w:between w:val="nil"/>
              </w:pBdr>
              <w:spacing w:after="0" w:line="240" w:lineRule="auto"/>
              <w:rPr>
                <w:rFonts w:ascii="Times New Roman" w:eastAsia="Times New Roman" w:hAnsi="Times New Roman" w:cs="Times New Roman"/>
                <w:color w:val="222222"/>
                <w:sz w:val="20"/>
                <w:szCs w:val="20"/>
                <w:highlight w:val="white"/>
              </w:rPr>
            </w:pPr>
          </w:p>
          <w:p w:rsidR="00812C67" w:rsidRPr="00812C67" w:rsidRDefault="00812C67" w:rsidP="004A7650">
            <w:pPr>
              <w:pStyle w:val="normal"/>
              <w:pBdr>
                <w:top w:val="nil"/>
                <w:left w:val="nil"/>
                <w:bottom w:val="nil"/>
                <w:right w:val="nil"/>
                <w:between w:val="nil"/>
              </w:pBdr>
              <w:spacing w:after="0" w:line="240" w:lineRule="auto"/>
              <w:rPr>
                <w:rFonts w:ascii="Times New Roman" w:eastAsia="Times New Roman" w:hAnsi="Times New Roman" w:cs="Times New Roman"/>
                <w:color w:val="222222"/>
                <w:sz w:val="20"/>
                <w:szCs w:val="20"/>
                <w:highlight w:val="white"/>
              </w:rPr>
            </w:pPr>
            <w:r w:rsidRPr="00812C67">
              <w:rPr>
                <w:rFonts w:ascii="Times New Roman" w:eastAsia="Times New Roman" w:hAnsi="Times New Roman" w:cs="Times New Roman"/>
                <w:i/>
                <w:color w:val="222222"/>
                <w:sz w:val="20"/>
                <w:szCs w:val="20"/>
                <w:highlight w:val="white"/>
              </w:rPr>
              <w:t xml:space="preserve">Перелік завдань розміщено в профілі даної дисципліни у СЕЗН ЗНУ </w:t>
            </w:r>
            <w:proofErr w:type="spellStart"/>
            <w:r w:rsidRPr="00812C67">
              <w:rPr>
                <w:rFonts w:ascii="Times New Roman" w:eastAsia="Times New Roman" w:hAnsi="Times New Roman" w:cs="Times New Roman"/>
                <w:i/>
                <w:color w:val="222222"/>
                <w:sz w:val="20"/>
                <w:szCs w:val="20"/>
                <w:highlight w:val="white"/>
              </w:rPr>
              <w:t>Moodle</w:t>
            </w:r>
            <w:proofErr w:type="spellEnd"/>
            <w:r w:rsidRPr="00812C67">
              <w:rPr>
                <w:rFonts w:ascii="Times New Roman" w:eastAsia="Times New Roman" w:hAnsi="Times New Roman" w:cs="Times New Roman"/>
                <w:color w:val="222222"/>
                <w:sz w:val="20"/>
                <w:szCs w:val="20"/>
                <w:highlight w:val="white"/>
              </w:rPr>
              <w:t>.</w:t>
            </w:r>
          </w:p>
        </w:tc>
        <w:tc>
          <w:tcPr>
            <w:tcW w:w="326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color w:val="0D0D0D"/>
                <w:sz w:val="20"/>
                <w:szCs w:val="20"/>
              </w:rPr>
            </w:pPr>
            <w:r w:rsidRPr="00812C67">
              <w:rPr>
                <w:rFonts w:ascii="Times New Roman" w:eastAsia="Times New Roman" w:hAnsi="Times New Roman" w:cs="Times New Roman"/>
                <w:color w:val="0D0D0D"/>
                <w:sz w:val="20"/>
                <w:szCs w:val="20"/>
              </w:rPr>
              <w:t>Практична робота оцінюється комплексно максимально у 5 балів:</w:t>
            </w:r>
          </w:p>
          <w:p w:rsidR="00812C67" w:rsidRPr="00812C67" w:rsidRDefault="00812C67" w:rsidP="004A7650">
            <w:pPr>
              <w:pStyle w:val="normal"/>
              <w:widowControl w:val="0"/>
              <w:spacing w:after="0" w:line="240" w:lineRule="auto"/>
              <w:jc w:val="center"/>
              <w:rPr>
                <w:rFonts w:ascii="Times New Roman" w:eastAsia="Times New Roman" w:hAnsi="Times New Roman" w:cs="Times New Roman"/>
                <w:color w:val="0D0D0D"/>
                <w:sz w:val="20"/>
                <w:szCs w:val="20"/>
              </w:rPr>
            </w:pPr>
            <w:sdt>
              <w:sdtPr>
                <w:rPr>
                  <w:rFonts w:ascii="Times New Roman" w:hAnsi="Times New Roman" w:cs="Times New Roman"/>
                </w:rPr>
                <w:tag w:val="goog_rdk_22"/>
                <w:id w:val="-1618935904"/>
              </w:sdtPr>
              <w:sdtContent>
                <w:r w:rsidRPr="00812C67">
                  <w:rPr>
                    <w:rFonts w:ascii="Times New Roman" w:eastAsia="Gungsuh" w:hAnsi="Times New Roman" w:cs="Times New Roman"/>
                    <w:color w:val="0D0D0D"/>
                    <w:sz w:val="20"/>
                    <w:szCs w:val="20"/>
                  </w:rPr>
                  <w:t>− незадовільний рівень – 0 балів (не зараховано);</w:t>
                </w:r>
              </w:sdtContent>
            </w:sdt>
          </w:p>
          <w:p w:rsidR="00812C67" w:rsidRPr="00812C67" w:rsidRDefault="00812C67" w:rsidP="004A7650">
            <w:pPr>
              <w:pStyle w:val="normal"/>
              <w:widowControl w:val="0"/>
              <w:spacing w:after="0" w:line="240" w:lineRule="auto"/>
              <w:jc w:val="center"/>
              <w:rPr>
                <w:rFonts w:ascii="Times New Roman" w:eastAsia="Times New Roman" w:hAnsi="Times New Roman" w:cs="Times New Roman"/>
                <w:color w:val="0D0D0D"/>
                <w:sz w:val="20"/>
                <w:szCs w:val="20"/>
              </w:rPr>
            </w:pPr>
            <w:sdt>
              <w:sdtPr>
                <w:rPr>
                  <w:rFonts w:ascii="Times New Roman" w:hAnsi="Times New Roman" w:cs="Times New Roman"/>
                </w:rPr>
                <w:tag w:val="goog_rdk_23"/>
                <w:id w:val="250381740"/>
              </w:sdtPr>
              <w:sdtContent>
                <w:r w:rsidRPr="00812C67">
                  <w:rPr>
                    <w:rFonts w:ascii="Times New Roman" w:eastAsia="Gungsuh" w:hAnsi="Times New Roman" w:cs="Times New Roman"/>
                    <w:color w:val="0D0D0D"/>
                    <w:sz w:val="20"/>
                    <w:szCs w:val="20"/>
                  </w:rPr>
                  <w:t>− достатній рівень (60% - 100% від максимального балу) – 3-5 балів (зараховано).</w:t>
                </w:r>
              </w:sdtContent>
            </w:sdt>
          </w:p>
          <w:p w:rsidR="00812C67" w:rsidRPr="00812C67" w:rsidRDefault="00812C67" w:rsidP="004A7650">
            <w:pPr>
              <w:pStyle w:val="normal"/>
              <w:widowControl w:val="0"/>
              <w:spacing w:after="0" w:line="240" w:lineRule="auto"/>
              <w:jc w:val="center"/>
              <w:rPr>
                <w:rFonts w:ascii="Times New Roman" w:eastAsia="Times New Roman" w:hAnsi="Times New Roman" w:cs="Times New Roman"/>
                <w:color w:val="0D0D0D"/>
                <w:sz w:val="20"/>
                <w:szCs w:val="20"/>
              </w:rPr>
            </w:pPr>
          </w:p>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highlight w:val="yellow"/>
              </w:rPr>
            </w:pPr>
            <w:r w:rsidRPr="00812C67">
              <w:rPr>
                <w:rFonts w:ascii="Times New Roman" w:eastAsia="Times New Roman" w:hAnsi="Times New Roman" w:cs="Times New Roman"/>
                <w:i/>
                <w:color w:val="0D0D0D"/>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rPr>
            </w:pPr>
            <w:r w:rsidRPr="00812C67">
              <w:rPr>
                <w:rFonts w:ascii="Times New Roman" w:eastAsia="Times New Roman" w:hAnsi="Times New Roman" w:cs="Times New Roman"/>
                <w:b/>
                <w:sz w:val="20"/>
                <w:szCs w:val="20"/>
              </w:rPr>
              <w:t>5</w:t>
            </w:r>
          </w:p>
        </w:tc>
      </w:tr>
      <w:tr w:rsidR="00812C67" w:rsidRPr="00812C67" w:rsidTr="004A7650">
        <w:tc>
          <w:tcPr>
            <w:tcW w:w="1413"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spacing w:after="0" w:line="240" w:lineRule="auto"/>
              <w:rPr>
                <w:rFonts w:ascii="Times New Roman" w:eastAsia="Times New Roman" w:hAnsi="Times New Roman" w:cs="Times New Roman"/>
                <w:b/>
                <w:sz w:val="20"/>
                <w:szCs w:val="20"/>
                <w:highlight w:val="yellow"/>
              </w:rPr>
            </w:pPr>
            <w:r w:rsidRPr="00812C67">
              <w:rPr>
                <w:rFonts w:ascii="Times New Roman" w:eastAsia="Times New Roman" w:hAnsi="Times New Roman" w:cs="Times New Roman"/>
                <w:b/>
                <w:sz w:val="20"/>
                <w:szCs w:val="20"/>
              </w:rPr>
              <w:t xml:space="preserve">Усього поточний контроль </w:t>
            </w:r>
          </w:p>
        </w:tc>
        <w:tc>
          <w:tcPr>
            <w:tcW w:w="1417"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highlight w:val="yellow"/>
              </w:rPr>
            </w:pPr>
            <w:r w:rsidRPr="00812C67">
              <w:rPr>
                <w:rFonts w:ascii="Times New Roman" w:eastAsia="Times New Roman" w:hAnsi="Times New Roman" w:cs="Times New Roman"/>
                <w:b/>
                <w:sz w:val="20"/>
                <w:szCs w:val="20"/>
              </w:rPr>
              <w:t>12</w:t>
            </w:r>
          </w:p>
        </w:tc>
        <w:tc>
          <w:tcPr>
            <w:tcW w:w="3260"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highlight w:val="yellow"/>
              </w:rPr>
            </w:pPr>
          </w:p>
        </w:tc>
        <w:tc>
          <w:tcPr>
            <w:tcW w:w="326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highlight w:val="yellow"/>
              </w:rPr>
            </w:pPr>
          </w:p>
        </w:tc>
        <w:tc>
          <w:tcPr>
            <w:tcW w:w="71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rPr>
            </w:pPr>
            <w:r w:rsidRPr="00812C67">
              <w:rPr>
                <w:rFonts w:ascii="Times New Roman" w:eastAsia="Times New Roman" w:hAnsi="Times New Roman" w:cs="Times New Roman"/>
                <w:b/>
                <w:sz w:val="20"/>
                <w:szCs w:val="20"/>
              </w:rPr>
              <w:t>60</w:t>
            </w:r>
          </w:p>
        </w:tc>
      </w:tr>
      <w:tr w:rsidR="00812C67" w:rsidRPr="00812C67" w:rsidTr="004A7650">
        <w:tc>
          <w:tcPr>
            <w:tcW w:w="10062" w:type="dxa"/>
            <w:gridSpan w:val="5"/>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rPr>
            </w:pPr>
            <w:r w:rsidRPr="00812C67">
              <w:rPr>
                <w:rFonts w:ascii="Times New Roman" w:eastAsia="Times New Roman" w:hAnsi="Times New Roman" w:cs="Times New Roman"/>
                <w:b/>
                <w:sz w:val="20"/>
                <w:szCs w:val="20"/>
              </w:rPr>
              <w:t>Підсумковий контроль</w:t>
            </w:r>
          </w:p>
        </w:tc>
      </w:tr>
      <w:tr w:rsidR="00812C67" w:rsidRPr="00812C67" w:rsidTr="004A7650">
        <w:trPr>
          <w:trHeight w:val="591"/>
        </w:trPr>
        <w:tc>
          <w:tcPr>
            <w:tcW w:w="1413" w:type="dxa"/>
            <w:vMerge w:val="restart"/>
            <w:tcBorders>
              <w:top w:val="single" w:sz="4" w:space="0" w:color="000000"/>
              <w:left w:val="single" w:sz="4" w:space="0" w:color="000000"/>
              <w:right w:val="single" w:sz="4" w:space="0" w:color="000000"/>
            </w:tcBorders>
            <w:vAlign w:val="center"/>
          </w:tcPr>
          <w:p w:rsidR="00812C67" w:rsidRPr="00812C67" w:rsidRDefault="00812C67" w:rsidP="004A7650">
            <w:pPr>
              <w:pStyle w:val="normal"/>
              <w:spacing w:after="0" w:line="240" w:lineRule="auto"/>
              <w:jc w:val="center"/>
              <w:rPr>
                <w:rFonts w:ascii="Times New Roman" w:eastAsia="Times New Roman" w:hAnsi="Times New Roman" w:cs="Times New Roman"/>
                <w:b/>
                <w:sz w:val="20"/>
                <w:szCs w:val="20"/>
              </w:rPr>
            </w:pPr>
            <w:r w:rsidRPr="00812C67">
              <w:rPr>
                <w:rFonts w:ascii="Times New Roman" w:eastAsia="Times New Roman" w:hAnsi="Times New Roman" w:cs="Times New Roman"/>
                <w:b/>
                <w:sz w:val="20"/>
                <w:szCs w:val="20"/>
              </w:rPr>
              <w:t>Залік</w:t>
            </w:r>
          </w:p>
        </w:tc>
        <w:tc>
          <w:tcPr>
            <w:tcW w:w="1417"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ind w:firstLine="34"/>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Підсумковий тест</w:t>
            </w:r>
          </w:p>
        </w:tc>
        <w:tc>
          <w:tcPr>
            <w:tcW w:w="3260"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Перевірка рівня теоретичної складової сформованих програмних результатів навчання </w:t>
            </w:r>
            <w:r w:rsidRPr="00812C67">
              <w:rPr>
                <w:rFonts w:ascii="Times New Roman" w:eastAsia="Times New Roman" w:hAnsi="Times New Roman" w:cs="Times New Roman"/>
                <w:color w:val="000000"/>
                <w:sz w:val="20"/>
                <w:szCs w:val="20"/>
              </w:rPr>
              <w:t xml:space="preserve">РН 5, РН 12, РН 14  </w:t>
            </w:r>
            <w:r w:rsidRPr="00812C67">
              <w:rPr>
                <w:rFonts w:ascii="Times New Roman" w:eastAsia="Times New Roman" w:hAnsi="Times New Roman" w:cs="Times New Roman"/>
                <w:sz w:val="20"/>
                <w:szCs w:val="20"/>
              </w:rPr>
              <w:t xml:space="preserve">здійснюється комплексно відповідно до змісту навчальної дисципліни (розділ 3). 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p>
          <w:p w:rsidR="00812C67" w:rsidRPr="00812C67" w:rsidRDefault="00812C67" w:rsidP="004A7650">
            <w:pPr>
              <w:pStyle w:val="normal"/>
              <w:widowControl w:val="0"/>
              <w:spacing w:after="0" w:line="240" w:lineRule="auto"/>
              <w:rPr>
                <w:rFonts w:ascii="Times New Roman" w:eastAsia="Times New Roman" w:hAnsi="Times New Roman" w:cs="Times New Roman"/>
                <w:b/>
                <w:i/>
                <w:sz w:val="20"/>
                <w:szCs w:val="20"/>
              </w:rPr>
            </w:pPr>
            <w:r w:rsidRPr="00812C67">
              <w:rPr>
                <w:rFonts w:ascii="Times New Roman" w:eastAsia="Times New Roman" w:hAnsi="Times New Roman" w:cs="Times New Roman"/>
                <w:i/>
                <w:sz w:val="20"/>
                <w:szCs w:val="20"/>
              </w:rPr>
              <w:t xml:space="preserve">Перелік тестових питань для самопідготовки розміщено в профілі даної дисципліни у СЕЗН ЗНУ </w:t>
            </w:r>
            <w:proofErr w:type="spellStart"/>
            <w:r w:rsidRPr="00812C67">
              <w:rPr>
                <w:rFonts w:ascii="Times New Roman" w:eastAsia="Times New Roman" w:hAnsi="Times New Roman" w:cs="Times New Roman"/>
                <w:i/>
                <w:sz w:val="20"/>
                <w:szCs w:val="20"/>
              </w:rPr>
              <w:t>Moodle</w:t>
            </w:r>
            <w:proofErr w:type="spellEnd"/>
            <w:r w:rsidRPr="00812C67">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Тестові питання оцінюються: </w:t>
            </w:r>
          </w:p>
          <w:p w:rsidR="00812C67" w:rsidRPr="00812C67" w:rsidRDefault="00812C67" w:rsidP="004A7650">
            <w:pPr>
              <w:pStyle w:val="normal"/>
              <w:widowControl w:val="0"/>
              <w:spacing w:after="0" w:line="240" w:lineRule="auto"/>
              <w:jc w:val="both"/>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правильно/неправильно. Кількість рівнозначних питань – 20.</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Застосовується шкала переведення кількості правильних відповідей у бали з діапазону 0-20: </w:t>
            </w:r>
          </w:p>
          <w:p w:rsidR="00812C67" w:rsidRPr="00812C67" w:rsidRDefault="00812C67" w:rsidP="004A7650">
            <w:pPr>
              <w:pStyle w:val="normal"/>
              <w:widowControl w:val="0"/>
              <w:spacing w:after="0" w:line="240" w:lineRule="auto"/>
              <w:jc w:val="both"/>
              <w:rPr>
                <w:rFonts w:ascii="Times New Roman" w:eastAsia="Times New Roman" w:hAnsi="Times New Roman" w:cs="Times New Roman"/>
                <w:sz w:val="20"/>
                <w:szCs w:val="20"/>
              </w:rPr>
            </w:pPr>
            <w:sdt>
              <w:sdtPr>
                <w:rPr>
                  <w:rFonts w:ascii="Times New Roman" w:hAnsi="Times New Roman" w:cs="Times New Roman"/>
                </w:rPr>
                <w:tag w:val="goog_rdk_24"/>
                <w:id w:val="-673968339"/>
              </w:sdtPr>
              <w:sdtContent>
                <w:r w:rsidRPr="00812C67">
                  <w:rPr>
                    <w:rFonts w:ascii="Times New Roman" w:eastAsia="Gungsuh" w:hAnsi="Times New Roman" w:cs="Times New Roman"/>
                    <w:sz w:val="20"/>
                    <w:szCs w:val="20"/>
                  </w:rPr>
                  <w:t xml:space="preserve">− незадовільний рівень:  </w:t>
                </w:r>
              </w:sdtContent>
            </w:sdt>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0-11 – 0 балів (не зараховано);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sdt>
              <w:sdtPr>
                <w:rPr>
                  <w:rFonts w:ascii="Times New Roman" w:hAnsi="Times New Roman" w:cs="Times New Roman"/>
                </w:rPr>
                <w:tag w:val="goog_rdk_25"/>
                <w:id w:val="1924374068"/>
              </w:sdtPr>
              <w:sdtContent>
                <w:r w:rsidRPr="00812C67">
                  <w:rPr>
                    <w:rFonts w:ascii="Times New Roman" w:eastAsia="Gungsuh" w:hAnsi="Times New Roman" w:cs="Times New Roman"/>
                    <w:sz w:val="20"/>
                    <w:szCs w:val="20"/>
                  </w:rPr>
                  <w:t xml:space="preserve">− достатній рівень (60% - 100% від максимального балу): </w:t>
                </w:r>
              </w:sdtContent>
            </w:sdt>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12-14 – 12-14 балів;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15-17 – 15-17 балів;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18-20 – 18-20 балів.</w:t>
            </w:r>
          </w:p>
          <w:p w:rsidR="00812C67" w:rsidRPr="00812C67" w:rsidRDefault="00812C67" w:rsidP="004A7650">
            <w:pPr>
              <w:pStyle w:val="normal"/>
              <w:widowControl w:val="0"/>
              <w:spacing w:after="0" w:line="240" w:lineRule="auto"/>
              <w:jc w:val="both"/>
              <w:rPr>
                <w:rFonts w:ascii="Times New Roman" w:eastAsia="Times New Roman" w:hAnsi="Times New Roman" w:cs="Times New Roman"/>
                <w:i/>
                <w:sz w:val="20"/>
                <w:szCs w:val="20"/>
              </w:rPr>
            </w:pPr>
          </w:p>
          <w:p w:rsidR="00812C67" w:rsidRPr="00812C67" w:rsidRDefault="00812C67" w:rsidP="004A7650">
            <w:pPr>
              <w:pStyle w:val="normal"/>
              <w:widowControl w:val="0"/>
              <w:spacing w:after="0" w:line="240" w:lineRule="auto"/>
              <w:jc w:val="both"/>
              <w:rPr>
                <w:rFonts w:ascii="Times New Roman" w:eastAsia="Times New Roman" w:hAnsi="Times New Roman" w:cs="Times New Roman"/>
                <w:b/>
                <w:i/>
                <w:sz w:val="20"/>
                <w:szCs w:val="20"/>
              </w:rPr>
            </w:pPr>
            <w:r w:rsidRPr="00812C67">
              <w:rPr>
                <w:rFonts w:ascii="Times New Roman" w:eastAsia="Times New Roman" w:hAnsi="Times New Roman" w:cs="Times New Roman"/>
                <w:i/>
                <w:sz w:val="20"/>
                <w:szCs w:val="20"/>
              </w:rPr>
              <w:t xml:space="preserve">Тестове завдання розміщено в профілі даної дисципліни у СЕЗН ЗНУ </w:t>
            </w:r>
            <w:proofErr w:type="spellStart"/>
            <w:r w:rsidRPr="00812C67">
              <w:rPr>
                <w:rFonts w:ascii="Times New Roman" w:eastAsia="Times New Roman" w:hAnsi="Times New Roman" w:cs="Times New Roman"/>
                <w:i/>
                <w:sz w:val="20"/>
                <w:szCs w:val="20"/>
              </w:rPr>
              <w:t>Moodle</w:t>
            </w:r>
            <w:proofErr w:type="spellEnd"/>
            <w:r w:rsidRPr="00812C67">
              <w:rPr>
                <w:rFonts w:ascii="Times New Roman" w:eastAsia="Times New Roman" w:hAnsi="Times New Roman" w:cs="Times New Roman"/>
                <w:i/>
                <w:sz w:val="20"/>
                <w:szCs w:val="20"/>
              </w:rPr>
              <w:t>.</w:t>
            </w:r>
          </w:p>
        </w:tc>
        <w:tc>
          <w:tcPr>
            <w:tcW w:w="71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rPr>
            </w:pPr>
            <w:r w:rsidRPr="00812C67">
              <w:rPr>
                <w:rFonts w:ascii="Times New Roman" w:eastAsia="Times New Roman" w:hAnsi="Times New Roman" w:cs="Times New Roman"/>
                <w:b/>
                <w:sz w:val="20"/>
                <w:szCs w:val="20"/>
              </w:rPr>
              <w:t>20</w:t>
            </w:r>
          </w:p>
        </w:tc>
      </w:tr>
      <w:tr w:rsidR="00812C67" w:rsidRPr="00812C67" w:rsidTr="004A7650">
        <w:trPr>
          <w:trHeight w:val="565"/>
        </w:trPr>
        <w:tc>
          <w:tcPr>
            <w:tcW w:w="1413" w:type="dxa"/>
            <w:vMerge/>
            <w:tcBorders>
              <w:top w:val="single" w:sz="4" w:space="0" w:color="000000"/>
              <w:left w:val="single" w:sz="4" w:space="0" w:color="000000"/>
              <w:right w:val="single" w:sz="4" w:space="0" w:color="000000"/>
            </w:tcBorders>
            <w:vAlign w:val="center"/>
          </w:tcPr>
          <w:p w:rsidR="00812C67" w:rsidRPr="00812C67" w:rsidRDefault="00812C67" w:rsidP="004A7650">
            <w:pPr>
              <w:pStyle w:val="normal"/>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sz w:val="20"/>
                <w:szCs w:val="20"/>
                <w:highlight w:val="yellow"/>
              </w:rPr>
            </w:pPr>
            <w:r w:rsidRPr="00812C67">
              <w:rPr>
                <w:rFonts w:ascii="Times New Roman" w:eastAsia="Times New Roman" w:hAnsi="Times New Roman" w:cs="Times New Roman"/>
                <w:color w:val="000000"/>
                <w:sz w:val="20"/>
                <w:szCs w:val="20"/>
              </w:rPr>
              <w:t>Практичне завдання</w:t>
            </w:r>
          </w:p>
        </w:tc>
        <w:tc>
          <w:tcPr>
            <w:tcW w:w="3260"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r w:rsidRPr="00812C67">
              <w:rPr>
                <w:rFonts w:ascii="Times New Roman" w:eastAsia="Times New Roman" w:hAnsi="Times New Roman" w:cs="Times New Roman"/>
                <w:color w:val="000000"/>
                <w:sz w:val="20"/>
                <w:szCs w:val="20"/>
              </w:rPr>
              <w:t xml:space="preserve">Перевірка рівня практичної складової сформованих програмних результатів навчання РН 5, РН 12, РН 14 здійснюється комплексно </w:t>
            </w:r>
            <w:r w:rsidRPr="00812C67">
              <w:rPr>
                <w:rFonts w:ascii="Times New Roman" w:eastAsia="Times New Roman" w:hAnsi="Times New Roman" w:cs="Times New Roman"/>
                <w:sz w:val="20"/>
                <w:szCs w:val="20"/>
              </w:rPr>
              <w:t>відповідно до змісту навчальної дисципліни (</w:t>
            </w:r>
            <w:proofErr w:type="spellStart"/>
            <w:r w:rsidRPr="00812C67">
              <w:rPr>
                <w:rFonts w:ascii="Times New Roman" w:eastAsia="Times New Roman" w:hAnsi="Times New Roman" w:cs="Times New Roman"/>
                <w:sz w:val="20"/>
                <w:szCs w:val="20"/>
              </w:rPr>
              <w:t>розд</w:t>
            </w:r>
            <w:proofErr w:type="spellEnd"/>
            <w:r w:rsidRPr="00812C67">
              <w:rPr>
                <w:rFonts w:ascii="Times New Roman" w:eastAsia="Times New Roman" w:hAnsi="Times New Roman" w:cs="Times New Roman"/>
                <w:sz w:val="20"/>
                <w:szCs w:val="20"/>
              </w:rPr>
              <w:t xml:space="preserve">. 3) </w:t>
            </w:r>
            <w:r w:rsidRPr="00812C67">
              <w:rPr>
                <w:rFonts w:ascii="Times New Roman" w:eastAsia="Times New Roman" w:hAnsi="Times New Roman" w:cs="Times New Roman"/>
                <w:color w:val="000000"/>
                <w:sz w:val="20"/>
                <w:szCs w:val="20"/>
              </w:rPr>
              <w:t xml:space="preserve">та передбачає розв’язування ситуаційного завдання. </w:t>
            </w:r>
          </w:p>
          <w:p w:rsidR="00812C67" w:rsidRPr="00812C67" w:rsidRDefault="00812C67" w:rsidP="004A7650">
            <w:pPr>
              <w:pStyle w:val="normal"/>
              <w:widowControl w:val="0"/>
              <w:spacing w:after="0" w:line="240" w:lineRule="auto"/>
              <w:rPr>
                <w:rFonts w:ascii="Times New Roman" w:eastAsia="Times New Roman" w:hAnsi="Times New Roman" w:cs="Times New Roman"/>
                <w:color w:val="000000"/>
                <w:sz w:val="20"/>
                <w:szCs w:val="20"/>
              </w:rPr>
            </w:pP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i/>
                <w:color w:val="000000"/>
                <w:sz w:val="20"/>
                <w:szCs w:val="20"/>
              </w:rPr>
              <w:t>Ситуаційне завдання розміщено</w:t>
            </w:r>
            <w:r w:rsidRPr="00812C67">
              <w:rPr>
                <w:rFonts w:ascii="Times New Roman" w:eastAsia="Times New Roman" w:hAnsi="Times New Roman" w:cs="Times New Roman"/>
                <w:color w:val="000000"/>
                <w:sz w:val="20"/>
                <w:szCs w:val="20"/>
              </w:rPr>
              <w:t xml:space="preserve"> </w:t>
            </w:r>
            <w:r w:rsidRPr="00812C67">
              <w:rPr>
                <w:rFonts w:ascii="Times New Roman" w:eastAsia="Times New Roman" w:hAnsi="Times New Roman" w:cs="Times New Roman"/>
                <w:i/>
                <w:sz w:val="20"/>
                <w:szCs w:val="20"/>
              </w:rPr>
              <w:t xml:space="preserve">в профілі даної дисципліни у СЕЗН ЗНУ </w:t>
            </w:r>
            <w:proofErr w:type="spellStart"/>
            <w:r w:rsidRPr="00812C67">
              <w:rPr>
                <w:rFonts w:ascii="Times New Roman" w:eastAsia="Times New Roman" w:hAnsi="Times New Roman" w:cs="Times New Roman"/>
                <w:i/>
                <w:sz w:val="20"/>
                <w:szCs w:val="20"/>
              </w:rPr>
              <w:t>Moodle</w:t>
            </w:r>
            <w:proofErr w:type="spellEnd"/>
            <w:r w:rsidRPr="00812C67">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r w:rsidRPr="00812C67">
              <w:rPr>
                <w:rFonts w:ascii="Times New Roman" w:eastAsia="Times New Roman" w:hAnsi="Times New Roman" w:cs="Times New Roman"/>
                <w:sz w:val="20"/>
                <w:szCs w:val="20"/>
              </w:rPr>
              <w:t xml:space="preserve">Ситуаційна задач оцінюється максимально у 20 балів  з урахуванням логічності та повноти відповіді на запитання щодо змісту, правил, обґрунтованості висновків тощо: </w:t>
            </w:r>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sdt>
              <w:sdtPr>
                <w:rPr>
                  <w:rFonts w:ascii="Times New Roman" w:hAnsi="Times New Roman" w:cs="Times New Roman"/>
                </w:rPr>
                <w:tag w:val="goog_rdk_26"/>
                <w:id w:val="1783941042"/>
              </w:sdtPr>
              <w:sdtContent>
                <w:r w:rsidRPr="00812C67">
                  <w:rPr>
                    <w:rFonts w:ascii="Times New Roman" w:eastAsia="Gungsuh" w:hAnsi="Times New Roman" w:cs="Times New Roman"/>
                    <w:sz w:val="20"/>
                    <w:szCs w:val="20"/>
                  </w:rPr>
                  <w:t xml:space="preserve">− незадовільний рівень – 0 балів (не зараховано); </w:t>
                </w:r>
              </w:sdtContent>
            </w:sdt>
          </w:p>
          <w:p w:rsidR="00812C67" w:rsidRPr="00812C67" w:rsidRDefault="00812C67" w:rsidP="004A7650">
            <w:pPr>
              <w:pStyle w:val="normal"/>
              <w:widowControl w:val="0"/>
              <w:spacing w:after="0" w:line="240" w:lineRule="auto"/>
              <w:rPr>
                <w:rFonts w:ascii="Times New Roman" w:eastAsia="Times New Roman" w:hAnsi="Times New Roman" w:cs="Times New Roman"/>
                <w:sz w:val="20"/>
                <w:szCs w:val="20"/>
              </w:rPr>
            </w:pPr>
            <w:sdt>
              <w:sdtPr>
                <w:rPr>
                  <w:rFonts w:ascii="Times New Roman" w:hAnsi="Times New Roman" w:cs="Times New Roman"/>
                </w:rPr>
                <w:tag w:val="goog_rdk_27"/>
                <w:id w:val="-1812054956"/>
              </w:sdtPr>
              <w:sdtContent>
                <w:r w:rsidRPr="00812C67">
                  <w:rPr>
                    <w:rFonts w:ascii="Times New Roman" w:eastAsia="Gungsuh" w:hAnsi="Times New Roman" w:cs="Times New Roman"/>
                    <w:sz w:val="20"/>
                    <w:szCs w:val="20"/>
                  </w:rPr>
                  <w:t xml:space="preserve">− прийнятний рівень (35% - 59% від максимального балу) – 7-11 балів (зараховано умовно); </w:t>
                </w:r>
              </w:sdtContent>
            </w:sdt>
          </w:p>
          <w:p w:rsidR="00812C67" w:rsidRPr="00812C67" w:rsidRDefault="00812C67" w:rsidP="004A7650">
            <w:pPr>
              <w:pStyle w:val="normal"/>
              <w:widowControl w:val="0"/>
              <w:spacing w:after="0" w:line="240" w:lineRule="auto"/>
              <w:rPr>
                <w:rFonts w:ascii="Times New Roman" w:eastAsia="Times New Roman" w:hAnsi="Times New Roman" w:cs="Times New Roman"/>
                <w:b/>
                <w:sz w:val="20"/>
                <w:szCs w:val="20"/>
              </w:rPr>
            </w:pPr>
            <w:sdt>
              <w:sdtPr>
                <w:rPr>
                  <w:rFonts w:ascii="Times New Roman" w:hAnsi="Times New Roman" w:cs="Times New Roman"/>
                </w:rPr>
                <w:tag w:val="goog_rdk_28"/>
                <w:id w:val="-1997175111"/>
              </w:sdtPr>
              <w:sdtContent>
                <w:r w:rsidRPr="00812C67">
                  <w:rPr>
                    <w:rFonts w:ascii="Times New Roman" w:eastAsia="Gungsuh" w:hAnsi="Times New Roman" w:cs="Times New Roman"/>
                    <w:sz w:val="20"/>
                    <w:szCs w:val="20"/>
                  </w:rPr>
                  <w:t>− достатній рівень (60% - 100% від максимального балу) – 12-20 балів (зараховано).</w:t>
                </w:r>
              </w:sdtContent>
            </w:sdt>
          </w:p>
        </w:tc>
        <w:tc>
          <w:tcPr>
            <w:tcW w:w="71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rPr>
            </w:pPr>
            <w:r w:rsidRPr="00812C67">
              <w:rPr>
                <w:rFonts w:ascii="Times New Roman" w:eastAsia="Times New Roman" w:hAnsi="Times New Roman" w:cs="Times New Roman"/>
                <w:b/>
                <w:sz w:val="20"/>
                <w:szCs w:val="20"/>
              </w:rPr>
              <w:t>20</w:t>
            </w:r>
          </w:p>
        </w:tc>
      </w:tr>
      <w:tr w:rsidR="00812C67" w:rsidRPr="00812C67" w:rsidTr="004A7650">
        <w:tc>
          <w:tcPr>
            <w:tcW w:w="1413"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rPr>
            </w:pPr>
            <w:r w:rsidRPr="00812C67">
              <w:rPr>
                <w:rFonts w:ascii="Times New Roman" w:eastAsia="Times New Roman" w:hAnsi="Times New Roman" w:cs="Times New Roman"/>
                <w:b/>
                <w:sz w:val="20"/>
                <w:szCs w:val="20"/>
              </w:rPr>
              <w:t>Усього</w:t>
            </w:r>
          </w:p>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rPr>
            </w:pPr>
            <w:r w:rsidRPr="00812C67">
              <w:rPr>
                <w:rFonts w:ascii="Times New Roman" w:eastAsia="Times New Roman" w:hAnsi="Times New Roman" w:cs="Times New Roman"/>
                <w:b/>
                <w:sz w:val="20"/>
                <w:szCs w:val="20"/>
              </w:rPr>
              <w:t>підсумковий контроль</w:t>
            </w:r>
          </w:p>
        </w:tc>
        <w:tc>
          <w:tcPr>
            <w:tcW w:w="1417"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rPr>
            </w:pPr>
            <w:r w:rsidRPr="00812C67">
              <w:rPr>
                <w:rFonts w:ascii="Times New Roman" w:eastAsia="Times New Roman" w:hAnsi="Times New Roman" w:cs="Times New Roman"/>
                <w:b/>
                <w:sz w:val="20"/>
                <w:szCs w:val="20"/>
              </w:rPr>
              <w:t>2</w:t>
            </w:r>
          </w:p>
        </w:tc>
        <w:tc>
          <w:tcPr>
            <w:tcW w:w="3260"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rPr>
            </w:pPr>
          </w:p>
        </w:tc>
        <w:tc>
          <w:tcPr>
            <w:tcW w:w="326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rPr>
            </w:pPr>
          </w:p>
        </w:tc>
        <w:tc>
          <w:tcPr>
            <w:tcW w:w="711" w:type="dxa"/>
            <w:tcBorders>
              <w:top w:val="single" w:sz="4" w:space="0" w:color="000000"/>
              <w:left w:val="single" w:sz="4" w:space="0" w:color="000000"/>
              <w:bottom w:val="single" w:sz="4" w:space="0" w:color="000000"/>
              <w:right w:val="single" w:sz="4" w:space="0" w:color="000000"/>
            </w:tcBorders>
          </w:tcPr>
          <w:p w:rsidR="00812C67" w:rsidRPr="00812C67" w:rsidRDefault="00812C67" w:rsidP="004A7650">
            <w:pPr>
              <w:pStyle w:val="normal"/>
              <w:widowControl w:val="0"/>
              <w:spacing w:after="0" w:line="240" w:lineRule="auto"/>
              <w:jc w:val="center"/>
              <w:rPr>
                <w:rFonts w:ascii="Times New Roman" w:eastAsia="Times New Roman" w:hAnsi="Times New Roman" w:cs="Times New Roman"/>
                <w:b/>
                <w:sz w:val="20"/>
                <w:szCs w:val="20"/>
              </w:rPr>
            </w:pPr>
            <w:r w:rsidRPr="00812C67">
              <w:rPr>
                <w:rFonts w:ascii="Times New Roman" w:eastAsia="Times New Roman" w:hAnsi="Times New Roman" w:cs="Times New Roman"/>
                <w:b/>
                <w:sz w:val="20"/>
                <w:szCs w:val="20"/>
              </w:rPr>
              <w:t>40</w:t>
            </w:r>
          </w:p>
        </w:tc>
      </w:tr>
    </w:tbl>
    <w:p w:rsidR="00812C67" w:rsidRDefault="00812C67" w:rsidP="00812C67">
      <w:pPr>
        <w:pStyle w:val="normal"/>
        <w:spacing w:after="0" w:line="240" w:lineRule="auto"/>
        <w:jc w:val="both"/>
        <w:rPr>
          <w:sz w:val="20"/>
          <w:szCs w:val="20"/>
        </w:rPr>
      </w:pPr>
    </w:p>
    <w:p w:rsidR="00812C67" w:rsidRDefault="00812C67" w:rsidP="00812C67">
      <w:pPr>
        <w:pStyle w:val="normal"/>
        <w:widowControl w:val="0"/>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*Засоби  діагностики рівня досягнення результатів навчання дисципліни та критерії оцінювання контрольних заходів.</w:t>
      </w:r>
    </w:p>
    <w:p w:rsidR="00812C67" w:rsidRDefault="00812C67" w:rsidP="00812C67">
      <w:pPr>
        <w:pStyle w:val="normal"/>
        <w:widowControl w:val="0"/>
        <w:spacing w:after="0" w:line="240" w:lineRule="auto"/>
        <w:ind w:right="12"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lastRenderedPageBreak/>
        <w:t>Тестування</w:t>
      </w:r>
      <w:r>
        <w:rPr>
          <w:rFonts w:ascii="Times New Roman" w:eastAsia="Times New Roman" w:hAnsi="Times New Roman" w:cs="Times New Roman"/>
          <w:sz w:val="20"/>
          <w:szCs w:val="20"/>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Pr>
          <w:rFonts w:ascii="Times New Roman" w:eastAsia="Times New Roman" w:hAnsi="Times New Roman" w:cs="Times New Roman"/>
          <w:sz w:val="20"/>
          <w:szCs w:val="20"/>
        </w:rPr>
        <w:t>Moodle</w:t>
      </w:r>
      <w:proofErr w:type="spellEnd"/>
      <w:r>
        <w:rPr>
          <w:rFonts w:ascii="Times New Roman" w:eastAsia="Times New Roman" w:hAnsi="Times New Roman" w:cs="Times New Roman"/>
          <w:sz w:val="20"/>
          <w:szCs w:val="20"/>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Pr>
          <w:rFonts w:ascii="Times New Roman" w:eastAsia="Times New Roman" w:hAnsi="Times New Roman" w:cs="Times New Roman"/>
          <w:sz w:val="20"/>
          <w:szCs w:val="20"/>
        </w:rPr>
        <w:t>аккаунт</w:t>
      </w:r>
      <w:proofErr w:type="spellEnd"/>
      <w:r>
        <w:rPr>
          <w:rFonts w:ascii="Times New Roman" w:eastAsia="Times New Roman" w:hAnsi="Times New Roman" w:cs="Times New Roman"/>
          <w:sz w:val="20"/>
          <w:szCs w:val="20"/>
        </w:rPr>
        <w:t xml:space="preserve"> на сторінці дисципліни при увімкненому відео-режимі Zoom- конференції за умови дистанційної присутності викладача та передбачає обмежену у часі відповідь на теоретичні питання: для поточних контролів (Тести 1-5)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50 хвилин під час підсумкового контролю за складеним розкладом.</w:t>
      </w:r>
    </w:p>
    <w:p w:rsidR="00812C67" w:rsidRDefault="00812C67" w:rsidP="00812C67">
      <w:pPr>
        <w:pStyle w:val="normal"/>
        <w:widowControl w:val="0"/>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Процедура оцінювання практичних завдань.</w:t>
      </w:r>
    </w:p>
    <w:p w:rsidR="00812C67" w:rsidRDefault="00812C67" w:rsidP="00812C67">
      <w:pPr>
        <w:pStyle w:val="normal"/>
        <w:widowControl w:val="0"/>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Оцінюванню підлягає виконання здобувачами практичних завдань для кожного змістового модуля під час аудиторних практичних занять і поза аудиторної самостійної роботи. Кожне практичне завдання 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w:t>
      </w:r>
      <w:proofErr w:type="spellStart"/>
      <w:r>
        <w:rPr>
          <w:rFonts w:ascii="Times New Roman" w:eastAsia="Times New Roman" w:hAnsi="Times New Roman" w:cs="Times New Roman"/>
          <w:sz w:val="20"/>
          <w:szCs w:val="20"/>
        </w:rPr>
        <w:t>аккаунт</w:t>
      </w:r>
      <w:proofErr w:type="spellEnd"/>
      <w:r>
        <w:rPr>
          <w:rFonts w:ascii="Times New Roman" w:eastAsia="Times New Roman" w:hAnsi="Times New Roman" w:cs="Times New Roman"/>
          <w:sz w:val="20"/>
          <w:szCs w:val="20"/>
        </w:rPr>
        <w:t xml:space="preserve"> у профілі цієї дисципліни в СЕЗН ЗНУ </w:t>
      </w:r>
      <w:proofErr w:type="spellStart"/>
      <w:r>
        <w:rPr>
          <w:rFonts w:ascii="Times New Roman" w:eastAsia="Times New Roman" w:hAnsi="Times New Roman" w:cs="Times New Roman"/>
          <w:sz w:val="20"/>
          <w:szCs w:val="20"/>
        </w:rPr>
        <w:t>Moodle</w:t>
      </w:r>
      <w:proofErr w:type="spellEnd"/>
      <w:r>
        <w:rPr>
          <w:rFonts w:ascii="Times New Roman" w:eastAsia="Times New Roman" w:hAnsi="Times New Roman" w:cs="Times New Roman"/>
          <w:sz w:val="20"/>
          <w:szCs w:val="20"/>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 У разі дистанційного навчання, захист робіт відбувається з використанням інформаційно-комунікаційних технологій, зокрема при увімкненому відео-режимі Zoom-конференції.</w:t>
      </w:r>
    </w:p>
    <w:p w:rsidR="00812C67" w:rsidRDefault="00812C67" w:rsidP="00812C67">
      <w:pPr>
        <w:pStyle w:val="normal"/>
        <w:widowControl w:val="0"/>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Критерії оцінювання практичних завдань:</w:t>
      </w:r>
    </w:p>
    <w:p w:rsidR="00812C67" w:rsidRDefault="00812C67" w:rsidP="00812C67">
      <w:pPr>
        <w:pStyle w:val="normal"/>
        <w:widowControl w:val="0"/>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5 балів </w:t>
      </w:r>
      <w:r>
        <w:rPr>
          <w:rFonts w:ascii="Times New Roman" w:eastAsia="Times New Roman" w:hAnsi="Times New Roman" w:cs="Times New Roman"/>
          <w:sz w:val="20"/>
          <w:szCs w:val="20"/>
        </w:rPr>
        <w:t>– роботу виконано самостійно та правильно, в повному обсязі із 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812C67" w:rsidRDefault="00812C67" w:rsidP="00812C67">
      <w:pPr>
        <w:pStyle w:val="normal"/>
        <w:widowControl w:val="0"/>
        <w:spacing w:after="0" w:line="240" w:lineRule="auto"/>
        <w:ind w:right="17"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4 бали </w:t>
      </w:r>
      <w:r>
        <w:rPr>
          <w:rFonts w:ascii="Times New Roman" w:eastAsia="Times New Roman" w:hAnsi="Times New Roman" w:cs="Times New Roman"/>
          <w:sz w:val="20"/>
          <w:szCs w:val="20"/>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812C67" w:rsidRDefault="00812C67" w:rsidP="00812C67">
      <w:pPr>
        <w:pStyle w:val="normal"/>
        <w:widowControl w:val="0"/>
        <w:spacing w:after="0" w:line="240" w:lineRule="auto"/>
        <w:ind w:right="21"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3 бали </w:t>
      </w:r>
      <w:r>
        <w:rPr>
          <w:rFonts w:ascii="Times New Roman" w:eastAsia="Times New Roman" w:hAnsi="Times New Roman" w:cs="Times New Roman"/>
          <w:sz w:val="20"/>
          <w:szCs w:val="20"/>
        </w:rPr>
        <w:t xml:space="preserve">– роботу виконано самостійно, в повному обсязі, загалом правильно, але наявні окремі помилки (наприклад, логічні); роботу здано на перевірку не своєчасно, але без порушення семестрового графіку освітнього процесу поточного навчального семестру; зміст роботи не </w:t>
      </w:r>
      <w:proofErr w:type="spellStart"/>
      <w:r>
        <w:rPr>
          <w:rFonts w:ascii="Times New Roman" w:eastAsia="Times New Roman" w:hAnsi="Times New Roman" w:cs="Times New Roman"/>
          <w:sz w:val="20"/>
          <w:szCs w:val="20"/>
        </w:rPr>
        <w:t>структуровано</w:t>
      </w:r>
      <w:proofErr w:type="spellEnd"/>
      <w:r>
        <w:rPr>
          <w:rFonts w:ascii="Times New Roman" w:eastAsia="Times New Roman" w:hAnsi="Times New Roman" w:cs="Times New Roman"/>
          <w:sz w:val="20"/>
          <w:szCs w:val="20"/>
        </w:rPr>
        <w:t>, робота оформлена в межах вимог, але має виражений компілятивний характер/ містить ознаки використання ШІ; відповіді на запитання, зокрема уточнюючі та додаткові, при захисті роботи не повні або відсутні;</w:t>
      </w:r>
    </w:p>
    <w:p w:rsidR="00812C67" w:rsidRDefault="00812C67" w:rsidP="00812C67">
      <w:pPr>
        <w:pStyle w:val="normal"/>
        <w:widowControl w:val="0"/>
        <w:spacing w:after="0" w:line="240" w:lineRule="auto"/>
        <w:ind w:right="17"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0 балів </w:t>
      </w:r>
      <w:r>
        <w:rPr>
          <w:rFonts w:ascii="Times New Roman" w:eastAsia="Times New Roman" w:hAnsi="Times New Roman" w:cs="Times New Roman"/>
          <w:sz w:val="20"/>
          <w:szCs w:val="20"/>
        </w:rPr>
        <w:t>– роботу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812C67" w:rsidRDefault="00812C67" w:rsidP="00812C67">
      <w:pPr>
        <w:pStyle w:val="normal"/>
        <w:widowControl w:val="0"/>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Додаткові (заохочувальні) бали – до 10 балів.</w:t>
      </w:r>
    </w:p>
    <w:p w:rsidR="00812C67" w:rsidRDefault="00812C67" w:rsidP="00812C67">
      <w:pPr>
        <w:pStyle w:val="normal"/>
        <w:widowControl w:val="0"/>
        <w:spacing w:after="0" w:line="240" w:lineRule="auto"/>
        <w:ind w:right="11"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812C67" w:rsidRDefault="00812C67" w:rsidP="00812C67">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Поза аудиторна навчально-наукова активність </w:t>
      </w:r>
      <w:r>
        <w:rPr>
          <w:rFonts w:ascii="Times New Roman" w:eastAsia="Times New Roman" w:hAnsi="Times New Roman" w:cs="Times New Roman"/>
          <w:sz w:val="20"/>
          <w:szCs w:val="20"/>
        </w:rPr>
        <w:t>здобувача є однією із форм самоосвіти (неформальна/</w:t>
      </w:r>
      <w:proofErr w:type="spellStart"/>
      <w:r>
        <w:rPr>
          <w:rFonts w:ascii="Times New Roman" w:eastAsia="Times New Roman" w:hAnsi="Times New Roman" w:cs="Times New Roman"/>
          <w:sz w:val="20"/>
          <w:szCs w:val="20"/>
        </w:rPr>
        <w:t>інформальна</w:t>
      </w:r>
      <w:proofErr w:type="spellEnd"/>
      <w:r>
        <w:rPr>
          <w:rFonts w:ascii="Times New Roman" w:eastAsia="Times New Roman" w:hAnsi="Times New Roman" w:cs="Times New Roman"/>
          <w:sz w:val="20"/>
          <w:szCs w:val="20"/>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Pr>
          <w:rFonts w:ascii="Times New Roman" w:eastAsia="Times New Roman" w:hAnsi="Times New Roman" w:cs="Times New Roman"/>
          <w:sz w:val="20"/>
          <w:szCs w:val="20"/>
        </w:rPr>
        <w:t>активностей</w:t>
      </w:r>
      <w:proofErr w:type="spellEnd"/>
      <w:r>
        <w:rPr>
          <w:rFonts w:ascii="Times New Roman" w:eastAsia="Times New Roman" w:hAnsi="Times New Roman" w:cs="Times New Roman"/>
          <w:sz w:val="20"/>
          <w:szCs w:val="20"/>
        </w:rPr>
        <w:t xml:space="preserve">, за які можуть нараховуватися додаткові (заохочувальні) бали, </w:t>
      </w:r>
      <w:r>
        <w:rPr>
          <w:rFonts w:ascii="Times New Roman" w:eastAsia="Times New Roman" w:hAnsi="Times New Roman" w:cs="Times New Roman"/>
          <w:i/>
          <w:sz w:val="20"/>
          <w:szCs w:val="20"/>
        </w:rPr>
        <w:t>повинні корелювати з результатами навчання дисципліни</w:t>
      </w:r>
      <w:r>
        <w:rPr>
          <w:rFonts w:ascii="Times New Roman" w:eastAsia="Times New Roman" w:hAnsi="Times New Roman" w:cs="Times New Roman"/>
          <w:sz w:val="20"/>
          <w:szCs w:val="20"/>
        </w:rPr>
        <w:t xml:space="preserve">, зокрема за такі підтверджені види діяльності: </w:t>
      </w:r>
    </w:p>
    <w:p w:rsidR="00812C67" w:rsidRDefault="00812C67" w:rsidP="00812C67">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участь у студентських олімпіадах; </w:t>
      </w:r>
    </w:p>
    <w:p w:rsidR="00812C67" w:rsidRDefault="00812C67" w:rsidP="00812C67">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представлення результатів </w:t>
      </w:r>
      <w:proofErr w:type="spellStart"/>
      <w:r>
        <w:rPr>
          <w:rFonts w:ascii="Times New Roman" w:eastAsia="Times New Roman" w:hAnsi="Times New Roman" w:cs="Times New Roman"/>
          <w:sz w:val="20"/>
          <w:szCs w:val="20"/>
        </w:rPr>
        <w:t>науково-</w:t>
      </w:r>
      <w:proofErr w:type="spellEnd"/>
      <w:r>
        <w:rPr>
          <w:rFonts w:ascii="Times New Roman" w:eastAsia="Times New Roman" w:hAnsi="Times New Roman" w:cs="Times New Roman"/>
          <w:sz w:val="20"/>
          <w:szCs w:val="20"/>
        </w:rPr>
        <w:t xml:space="preserve"> дослідних робіт здобувача на студентських конкурсах, конференціях; </w:t>
      </w:r>
    </w:p>
    <w:p w:rsidR="00812C67" w:rsidRDefault="00812C67" w:rsidP="00812C67">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812C67" w:rsidRDefault="00812C67" w:rsidP="00812C67">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участь у програмах здобуття неформальної/</w:t>
      </w:r>
      <w:proofErr w:type="spellStart"/>
      <w:r>
        <w:rPr>
          <w:rFonts w:ascii="Times New Roman" w:eastAsia="Times New Roman" w:hAnsi="Times New Roman" w:cs="Times New Roman"/>
          <w:sz w:val="20"/>
          <w:szCs w:val="20"/>
        </w:rPr>
        <w:t>інформальної</w:t>
      </w:r>
      <w:proofErr w:type="spellEnd"/>
      <w:r>
        <w:rPr>
          <w:rFonts w:ascii="Times New Roman" w:eastAsia="Times New Roman" w:hAnsi="Times New Roman" w:cs="Times New Roman"/>
          <w:sz w:val="20"/>
          <w:szCs w:val="20"/>
        </w:rPr>
        <w:t xml:space="preserve"> освіти (</w:t>
      </w:r>
      <w:proofErr w:type="spellStart"/>
      <w:r>
        <w:rPr>
          <w:rFonts w:ascii="Times New Roman" w:eastAsia="Times New Roman" w:hAnsi="Times New Roman" w:cs="Times New Roman"/>
          <w:sz w:val="20"/>
          <w:szCs w:val="20"/>
        </w:rPr>
        <w:t>онлайн-курси</w:t>
      </w:r>
      <w:proofErr w:type="spellEnd"/>
      <w:r>
        <w:rPr>
          <w:rFonts w:ascii="Times New Roman" w:eastAsia="Times New Roman" w:hAnsi="Times New Roman" w:cs="Times New Roman"/>
          <w:sz w:val="20"/>
          <w:szCs w:val="20"/>
        </w:rPr>
        <w:t xml:space="preserve">, розміщені на відкритих навчальних платформах, </w:t>
      </w:r>
      <w:proofErr w:type="spellStart"/>
      <w:r>
        <w:rPr>
          <w:rFonts w:ascii="Times New Roman" w:eastAsia="Times New Roman" w:hAnsi="Times New Roman" w:cs="Times New Roman"/>
          <w:sz w:val="20"/>
          <w:szCs w:val="20"/>
        </w:rPr>
        <w:t>воркшопи</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вебінари</w:t>
      </w:r>
      <w:proofErr w:type="spellEnd"/>
      <w:r>
        <w:rPr>
          <w:rFonts w:ascii="Times New Roman" w:eastAsia="Times New Roman" w:hAnsi="Times New Roman" w:cs="Times New Roman"/>
          <w:sz w:val="20"/>
          <w:szCs w:val="20"/>
        </w:rPr>
        <w:t xml:space="preserve">, майстер-класи, тренінги тощо - за наявності відповідних сертифікатів); </w:t>
      </w:r>
    </w:p>
    <w:p w:rsidR="00812C67" w:rsidRDefault="00812C67" w:rsidP="00812C67">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інші види та форми </w:t>
      </w:r>
      <w:proofErr w:type="spellStart"/>
      <w:r>
        <w:rPr>
          <w:rFonts w:ascii="Times New Roman" w:eastAsia="Times New Roman" w:hAnsi="Times New Roman" w:cs="Times New Roman"/>
          <w:sz w:val="20"/>
          <w:szCs w:val="20"/>
        </w:rPr>
        <w:t>активностей</w:t>
      </w:r>
      <w:proofErr w:type="spellEnd"/>
      <w:r>
        <w:rPr>
          <w:rFonts w:ascii="Times New Roman" w:eastAsia="Times New Roman" w:hAnsi="Times New Roman" w:cs="Times New Roman"/>
          <w:sz w:val="20"/>
          <w:szCs w:val="20"/>
        </w:rPr>
        <w:t xml:space="preserve"> у контексті змісту та РН дисципліни.</w:t>
      </w:r>
    </w:p>
    <w:p w:rsidR="00812C67" w:rsidRDefault="00812C67" w:rsidP="00812C67">
      <w:pPr>
        <w:pStyle w:val="normal"/>
        <w:spacing w:after="0" w:line="24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Pr>
          <w:rFonts w:ascii="Times New Roman" w:eastAsia="Times New Roman" w:hAnsi="Times New Roman" w:cs="Times New Roman"/>
          <w:i/>
          <w:sz w:val="20"/>
          <w:szCs w:val="20"/>
        </w:rPr>
        <w:t xml:space="preserve">понад тих </w:t>
      </w:r>
      <w:r>
        <w:rPr>
          <w:rFonts w:ascii="Times New Roman" w:eastAsia="Times New Roman" w:hAnsi="Times New Roman" w:cs="Times New Roman"/>
          <w:i/>
          <w:sz w:val="20"/>
          <w:szCs w:val="20"/>
        </w:rPr>
        <w:lastRenderedPageBreak/>
        <w:t>балів</w:t>
      </w:r>
      <w:r>
        <w:rPr>
          <w:rFonts w:ascii="Times New Roman" w:eastAsia="Times New Roman" w:hAnsi="Times New Roman" w:cs="Times New Roman"/>
          <w:sz w:val="20"/>
          <w:szCs w:val="20"/>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Pr>
          <w:rFonts w:ascii="Times New Roman" w:eastAsia="Times New Roman" w:hAnsi="Times New Roman" w:cs="Times New Roman"/>
          <w:i/>
          <w:sz w:val="20"/>
          <w:szCs w:val="20"/>
        </w:rPr>
        <w:t>максимально до 10 балів</w:t>
      </w:r>
      <w:r>
        <w:rPr>
          <w:rFonts w:ascii="Times New Roman" w:eastAsia="Times New Roman" w:hAnsi="Times New Roman" w:cs="Times New Roman"/>
          <w:sz w:val="20"/>
          <w:szCs w:val="20"/>
        </w:rPr>
        <w:t>), отриманий після виконання всіх обов'язкових видів контрольних заходів.</w:t>
      </w:r>
      <w:r>
        <w:rPr>
          <w:rFonts w:ascii="Times New Roman" w:eastAsia="Times New Roman" w:hAnsi="Times New Roman" w:cs="Times New Roman"/>
          <w:color w:val="000000"/>
          <w:sz w:val="20"/>
          <w:szCs w:val="20"/>
        </w:rPr>
        <w:t xml:space="preserve"> Результати неформальної / </w:t>
      </w:r>
      <w:proofErr w:type="spellStart"/>
      <w:r>
        <w:rPr>
          <w:rFonts w:ascii="Times New Roman" w:eastAsia="Times New Roman" w:hAnsi="Times New Roman" w:cs="Times New Roman"/>
          <w:color w:val="000000"/>
          <w:sz w:val="20"/>
          <w:szCs w:val="20"/>
        </w:rPr>
        <w:t>інформальної</w:t>
      </w:r>
      <w:proofErr w:type="spellEnd"/>
      <w:r>
        <w:rPr>
          <w:rFonts w:ascii="Times New Roman" w:eastAsia="Times New Roman" w:hAnsi="Times New Roman" w:cs="Times New Roman"/>
          <w:color w:val="000000"/>
          <w:sz w:val="20"/>
          <w:szCs w:val="20"/>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Pr>
          <w:rFonts w:ascii="Times New Roman" w:eastAsia="Times New Roman" w:hAnsi="Times New Roman" w:cs="Times New Roman"/>
          <w:color w:val="000000"/>
          <w:sz w:val="20"/>
          <w:szCs w:val="20"/>
        </w:rPr>
        <w:t>інформальної</w:t>
      </w:r>
      <w:proofErr w:type="spellEnd"/>
      <w:r>
        <w:rPr>
          <w:rFonts w:ascii="Times New Roman" w:eastAsia="Times New Roman" w:hAnsi="Times New Roman" w:cs="Times New Roman"/>
          <w:color w:val="000000"/>
          <w:sz w:val="20"/>
          <w:szCs w:val="20"/>
        </w:rPr>
        <w:t xml:space="preserve"> освіти» (</w:t>
      </w:r>
      <w:hyperlink r:id="rId5">
        <w:r>
          <w:rPr>
            <w:rFonts w:ascii="Times New Roman" w:eastAsia="Times New Roman" w:hAnsi="Times New Roman" w:cs="Times New Roman"/>
            <w:color w:val="0000FF"/>
            <w:sz w:val="20"/>
            <w:szCs w:val="20"/>
            <w:u w:val="single"/>
          </w:rPr>
          <w:t>https://salo.li/D2b6234</w:t>
        </w:r>
      </w:hyperlink>
      <w:r>
        <w:rPr>
          <w:rFonts w:ascii="Times New Roman" w:eastAsia="Times New Roman" w:hAnsi="Times New Roman" w:cs="Times New Roman"/>
          <w:color w:val="000000"/>
          <w:sz w:val="20"/>
          <w:szCs w:val="20"/>
        </w:rPr>
        <w:t>).</w:t>
      </w:r>
    </w:p>
    <w:p w:rsidR="00812C67" w:rsidRDefault="00812C67" w:rsidP="00812C67">
      <w:pPr>
        <w:pStyle w:val="normal"/>
        <w:widowControl w:val="0"/>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Підсумковий контроль.</w:t>
      </w:r>
    </w:p>
    <w:p w:rsidR="00812C67" w:rsidRDefault="00812C67" w:rsidP="00812C67">
      <w:pPr>
        <w:pStyle w:val="normal"/>
        <w:widowControl w:val="0"/>
        <w:spacing w:after="0" w:line="240" w:lineRule="auto"/>
        <w:ind w:right="18"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812C67" w:rsidRDefault="00812C67" w:rsidP="00812C67">
      <w:pPr>
        <w:pStyle w:val="normal"/>
        <w:widowControl w:val="0"/>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Підсумковий  семестровий  контроль  проводиться  у  формі  заліку:  здобувач проходить екзаменаційний тест на платформі СЕЗН ЗНУ </w:t>
      </w:r>
      <w:proofErr w:type="spellStart"/>
      <w:r>
        <w:rPr>
          <w:rFonts w:ascii="Times New Roman" w:eastAsia="Times New Roman" w:hAnsi="Times New Roman" w:cs="Times New Roman"/>
          <w:sz w:val="20"/>
          <w:szCs w:val="20"/>
        </w:rPr>
        <w:t>Moodle</w:t>
      </w:r>
      <w:proofErr w:type="spellEnd"/>
      <w:r>
        <w:rPr>
          <w:rFonts w:ascii="Times New Roman" w:eastAsia="Times New Roman" w:hAnsi="Times New Roman" w:cs="Times New Roman"/>
          <w:sz w:val="20"/>
          <w:szCs w:val="20"/>
        </w:rPr>
        <w:t xml:space="preserve"> та розв’язує  ситуаційну задачі, включені в екзаменаційний білет, письмово готує відповіді на завдання білету та усно висвітлює свої відповіді екзаменатору.</w:t>
      </w:r>
    </w:p>
    <w:p w:rsidR="00812C67" w:rsidRDefault="00812C67" w:rsidP="00812C67">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w:t>
      </w:r>
      <w:proofErr w:type="spellStart"/>
      <w:r>
        <w:rPr>
          <w:rFonts w:ascii="Times New Roman" w:eastAsia="Times New Roman" w:hAnsi="Times New Roman" w:cs="Times New Roman"/>
          <w:sz w:val="20"/>
          <w:szCs w:val="20"/>
        </w:rPr>
        <w:t>Structure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Observed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Learning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Outcomes</w:t>
      </w:r>
      <w:proofErr w:type="spellEnd"/>
      <w:r>
        <w:rPr>
          <w:rFonts w:ascii="Times New Roman" w:eastAsia="Times New Roman" w:hAnsi="Times New Roman" w:cs="Times New Roman"/>
          <w:sz w:val="20"/>
          <w:szCs w:val="20"/>
        </w:rPr>
        <w:t xml:space="preserve"> - Структура результатів навчання, які можна спостерігати (як поведінку)), що дозволяє </w:t>
      </w:r>
      <w:proofErr w:type="spellStart"/>
      <w:r>
        <w:rPr>
          <w:rFonts w:ascii="Times New Roman" w:eastAsia="Times New Roman" w:hAnsi="Times New Roman" w:cs="Times New Roman"/>
          <w:sz w:val="20"/>
          <w:szCs w:val="20"/>
        </w:rPr>
        <w:t>релевантно</w:t>
      </w:r>
      <w:proofErr w:type="spellEnd"/>
      <w:r>
        <w:rPr>
          <w:rFonts w:ascii="Times New Roman" w:eastAsia="Times New Roman" w:hAnsi="Times New Roman" w:cs="Times New Roman"/>
          <w:sz w:val="20"/>
          <w:szCs w:val="20"/>
        </w:rPr>
        <w:t xml:space="preserve"> оцінити рівень сформованості практичної складової програмних результатів навчання (рекомендація МОНУ, лист №1/9-344 від 24.06.2020, </w:t>
      </w:r>
      <w:hyperlink r:id="rId6">
        <w:r>
          <w:rPr>
            <w:rFonts w:ascii="Times New Roman" w:eastAsia="Times New Roman" w:hAnsi="Times New Roman" w:cs="Times New Roman"/>
            <w:color w:val="0000FF"/>
            <w:sz w:val="20"/>
            <w:szCs w:val="20"/>
            <w:u w:val="single"/>
          </w:rPr>
          <w:t>https://surl.li/uldlbv</w:t>
        </w:r>
      </w:hyperlink>
      <w:r>
        <w:rPr>
          <w:rFonts w:ascii="Times New Roman" w:eastAsia="Times New Roman" w:hAnsi="Times New Roman" w:cs="Times New Roman"/>
          <w:sz w:val="20"/>
          <w:szCs w:val="20"/>
        </w:rPr>
        <w:t>):</w:t>
      </w:r>
    </w:p>
    <w:p w:rsidR="00812C67" w:rsidRDefault="00812C67" w:rsidP="00812C67">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1: «не знати / не розуміти» - </w:t>
      </w:r>
      <w:r>
        <w:rPr>
          <w:rFonts w:ascii="Times New Roman" w:eastAsia="Times New Roman" w:hAnsi="Times New Roman" w:cs="Times New Roman"/>
          <w:i/>
          <w:sz w:val="20"/>
          <w:szCs w:val="20"/>
        </w:rPr>
        <w:t xml:space="preserve">0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не зараховано</w:t>
      </w:r>
      <w:r>
        <w:rPr>
          <w:rFonts w:ascii="Times New Roman" w:eastAsia="Times New Roman" w:hAnsi="Times New Roman" w:cs="Times New Roman"/>
          <w:sz w:val="20"/>
          <w:szCs w:val="20"/>
        </w:rPr>
        <w:t>);</w:t>
      </w:r>
    </w:p>
    <w:p w:rsidR="00812C67" w:rsidRDefault="00812C67" w:rsidP="00812C67">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РР 1+: «частково впоратися із завданням» - 7-11</w:t>
      </w:r>
      <w:r>
        <w:rPr>
          <w:rFonts w:ascii="Times New Roman" w:eastAsia="Times New Roman" w:hAnsi="Times New Roman" w:cs="Times New Roman"/>
          <w:i/>
          <w:sz w:val="20"/>
          <w:szCs w:val="20"/>
        </w:rPr>
        <w:t xml:space="preserve">-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 умовно</w:t>
      </w:r>
      <w:r>
        <w:rPr>
          <w:rFonts w:ascii="Times New Roman" w:eastAsia="Times New Roman" w:hAnsi="Times New Roman" w:cs="Times New Roman"/>
          <w:sz w:val="20"/>
          <w:szCs w:val="20"/>
        </w:rPr>
        <w:t>);</w:t>
      </w:r>
    </w:p>
    <w:p w:rsidR="00812C67" w:rsidRDefault="00812C67" w:rsidP="00812C67">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РР 2: «назвати / розпізнати / виконати дії» - 12</w:t>
      </w:r>
      <w:r>
        <w:rPr>
          <w:rFonts w:ascii="Times New Roman" w:eastAsia="Times New Roman" w:hAnsi="Times New Roman" w:cs="Times New Roman"/>
          <w:i/>
          <w:sz w:val="20"/>
          <w:szCs w:val="20"/>
        </w:rPr>
        <w:t xml:space="preserve">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812C67" w:rsidRDefault="00812C67" w:rsidP="00812C67">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3: «виконати послідовність дій / описувати» - </w:t>
      </w:r>
      <w:r>
        <w:rPr>
          <w:rFonts w:ascii="Times New Roman" w:eastAsia="Times New Roman" w:hAnsi="Times New Roman" w:cs="Times New Roman"/>
          <w:i/>
          <w:sz w:val="20"/>
          <w:szCs w:val="20"/>
        </w:rPr>
        <w:t xml:space="preserve">13-14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812C67" w:rsidRDefault="00812C67" w:rsidP="00812C67">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4: «порівняти / показати зв’язки» - </w:t>
      </w:r>
      <w:r>
        <w:rPr>
          <w:rFonts w:ascii="Times New Roman" w:eastAsia="Times New Roman" w:hAnsi="Times New Roman" w:cs="Times New Roman"/>
          <w:i/>
          <w:sz w:val="20"/>
          <w:szCs w:val="20"/>
        </w:rPr>
        <w:t xml:space="preserve">14-15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812C67" w:rsidRDefault="00812C67" w:rsidP="00812C67">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4+: «обґрунтувати / аналізувати» - </w:t>
      </w:r>
      <w:r>
        <w:rPr>
          <w:rFonts w:ascii="Times New Roman" w:eastAsia="Times New Roman" w:hAnsi="Times New Roman" w:cs="Times New Roman"/>
          <w:i/>
          <w:sz w:val="20"/>
          <w:szCs w:val="20"/>
        </w:rPr>
        <w:t xml:space="preserve">16-17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812C67" w:rsidRDefault="00812C67" w:rsidP="00812C67">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5: «теоретизувати / генерувати гіпотези» - </w:t>
      </w:r>
      <w:r>
        <w:rPr>
          <w:rFonts w:ascii="Times New Roman" w:eastAsia="Times New Roman" w:hAnsi="Times New Roman" w:cs="Times New Roman"/>
          <w:i/>
          <w:sz w:val="20"/>
          <w:szCs w:val="20"/>
        </w:rPr>
        <w:t xml:space="preserve">18-19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812C67" w:rsidRDefault="00812C67" w:rsidP="00812C67">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РР 5+: «абстрагувати / створювати / формулювати» - 20</w:t>
      </w:r>
      <w:r>
        <w:rPr>
          <w:rFonts w:ascii="Times New Roman" w:eastAsia="Times New Roman" w:hAnsi="Times New Roman" w:cs="Times New Roman"/>
          <w:i/>
          <w:sz w:val="20"/>
          <w:szCs w:val="20"/>
        </w:rPr>
        <w:t xml:space="preserve">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812C67" w:rsidRDefault="00812C67" w:rsidP="00812C67">
      <w:pPr>
        <w:pStyle w:val="normal"/>
        <w:widowControl w:val="0"/>
        <w:spacing w:after="0" w:line="240" w:lineRule="auto"/>
        <w:ind w:right="20"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rsidR="00812C67" w:rsidRDefault="00812C67" w:rsidP="00812C67">
      <w:pPr>
        <w:pStyle w:val="normal"/>
        <w:widowControl w:val="0"/>
        <w:spacing w:after="0" w:line="240" w:lineRule="auto"/>
        <w:ind w:right="12"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Підсумковий контроль вважається </w:t>
      </w:r>
      <w:r>
        <w:rPr>
          <w:rFonts w:ascii="Times New Roman" w:eastAsia="Times New Roman" w:hAnsi="Times New Roman" w:cs="Times New Roman"/>
          <w:i/>
          <w:sz w:val="20"/>
          <w:szCs w:val="20"/>
        </w:rPr>
        <w:t>пройденим успішно</w:t>
      </w:r>
      <w:r>
        <w:rPr>
          <w:rFonts w:ascii="Times New Roman" w:eastAsia="Times New Roman" w:hAnsi="Times New Roman" w:cs="Times New Roman"/>
          <w:sz w:val="20"/>
          <w:szCs w:val="20"/>
        </w:rPr>
        <w:t xml:space="preserve">, якщо здобувачеві зараховано теоретичне (тестування) та практичне  завдання, бали за які підсумовуються і він отримує від 24 до 40 балів, </w:t>
      </w:r>
      <w:r>
        <w:rPr>
          <w:rFonts w:ascii="Times New Roman" w:eastAsia="Times New Roman" w:hAnsi="Times New Roman" w:cs="Times New Roman"/>
          <w:i/>
          <w:sz w:val="20"/>
          <w:szCs w:val="20"/>
        </w:rPr>
        <w:t xml:space="preserve">інакше </w:t>
      </w:r>
      <w:r>
        <w:rPr>
          <w:rFonts w:ascii="Times New Roman" w:eastAsia="Times New Roman" w:hAnsi="Times New Roman" w:cs="Times New Roman"/>
          <w:sz w:val="20"/>
          <w:szCs w:val="20"/>
        </w:rPr>
        <w:t xml:space="preserve">бали за іспит не додаються до семестрової оцінки (вважаються рівними нулю), а </w:t>
      </w:r>
      <w:r>
        <w:rPr>
          <w:rFonts w:ascii="Times New Roman" w:eastAsia="Times New Roman" w:hAnsi="Times New Roman" w:cs="Times New Roman"/>
          <w:i/>
          <w:sz w:val="20"/>
          <w:szCs w:val="20"/>
        </w:rPr>
        <w:t>підсумкова оцінка із дисципліни є незадовільною</w:t>
      </w:r>
      <w:r>
        <w:rPr>
          <w:rFonts w:ascii="Times New Roman" w:eastAsia="Times New Roman" w:hAnsi="Times New Roman" w:cs="Times New Roman"/>
          <w:sz w:val="20"/>
          <w:szCs w:val="20"/>
        </w:rPr>
        <w:t>.</w:t>
      </w:r>
    </w:p>
    <w:p w:rsidR="00812C67" w:rsidRDefault="00812C67" w:rsidP="00812C67">
      <w:pPr>
        <w:pStyle w:val="normal"/>
        <w:widowControl w:val="0"/>
        <w:spacing w:after="0" w:line="240" w:lineRule="auto"/>
        <w:ind w:right="8" w:firstLine="709"/>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Загальна семестрова бальна оцінка за дисципліну </w:t>
      </w:r>
      <w:r>
        <w:rPr>
          <w:rFonts w:ascii="Times New Roman" w:eastAsia="Times New Roman" w:hAnsi="Times New Roman" w:cs="Times New Roman"/>
          <w:sz w:val="20"/>
          <w:szCs w:val="20"/>
        </w:rPr>
        <w:t xml:space="preserve">складається як сума бальних оцінок за всі поточні контролі з усіх змістових модулів (з урахуванням додаткових балів за навчально-наукову активність) та за підсумковий контроль і не може перевищувати </w:t>
      </w:r>
      <w:r>
        <w:rPr>
          <w:rFonts w:ascii="Times New Roman" w:eastAsia="Times New Roman" w:hAnsi="Times New Roman" w:cs="Times New Roman"/>
          <w:b/>
          <w:sz w:val="20"/>
          <w:szCs w:val="20"/>
        </w:rPr>
        <w:t>100 балів</w:t>
      </w:r>
      <w:r>
        <w:rPr>
          <w:rFonts w:ascii="Times New Roman" w:eastAsia="Times New Roman" w:hAnsi="Times New Roman" w:cs="Times New Roman"/>
          <w:sz w:val="20"/>
          <w:szCs w:val="20"/>
        </w:rPr>
        <w:t xml:space="preserve">. Бальна оцінка переводиться у </w:t>
      </w:r>
      <w:r>
        <w:rPr>
          <w:rFonts w:ascii="Times New Roman" w:eastAsia="Times New Roman" w:hAnsi="Times New Roman" w:cs="Times New Roman"/>
          <w:b/>
          <w:sz w:val="20"/>
          <w:szCs w:val="20"/>
        </w:rPr>
        <w:t xml:space="preserve">національну </w:t>
      </w:r>
      <w:r>
        <w:rPr>
          <w:rFonts w:ascii="Times New Roman" w:eastAsia="Times New Roman" w:hAnsi="Times New Roman" w:cs="Times New Roman"/>
          <w:sz w:val="20"/>
          <w:szCs w:val="20"/>
        </w:rPr>
        <w:t xml:space="preserve">шкалу та шкалу </w:t>
      </w:r>
      <w:r>
        <w:rPr>
          <w:rFonts w:ascii="Times New Roman" w:eastAsia="Times New Roman" w:hAnsi="Times New Roman" w:cs="Times New Roman"/>
          <w:b/>
          <w:sz w:val="20"/>
          <w:szCs w:val="20"/>
        </w:rPr>
        <w:t>ECTS</w:t>
      </w:r>
      <w:r>
        <w:rPr>
          <w:rFonts w:ascii="Times New Roman" w:eastAsia="Times New Roman" w:hAnsi="Times New Roman" w:cs="Times New Roman"/>
          <w:sz w:val="20"/>
          <w:szCs w:val="20"/>
        </w:rPr>
        <w:t>.</w:t>
      </w:r>
    </w:p>
    <w:p w:rsidR="00812C67" w:rsidRDefault="00812C67" w:rsidP="00812C67">
      <w:pPr>
        <w:pStyle w:val="normal"/>
        <w:spacing w:after="0" w:line="240" w:lineRule="auto"/>
        <w:jc w:val="center"/>
        <w:rPr>
          <w:rFonts w:ascii="Times New Roman" w:eastAsia="Times New Roman" w:hAnsi="Times New Roman" w:cs="Times New Roman"/>
          <w:b/>
          <w:color w:val="000000"/>
          <w:sz w:val="20"/>
          <w:szCs w:val="20"/>
        </w:rPr>
      </w:pPr>
    </w:p>
    <w:p w:rsidR="00812C67" w:rsidRDefault="00812C67" w:rsidP="00812C67">
      <w:pPr>
        <w:pStyle w:val="normal"/>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Шкала оцінювання ЗНУ: національна та ECTS</w:t>
      </w:r>
    </w:p>
    <w:tbl>
      <w:tblPr>
        <w:tblW w:w="10009" w:type="dxa"/>
        <w:jc w:val="center"/>
        <w:tblLayout w:type="fixed"/>
        <w:tblLook w:val="0000"/>
      </w:tblPr>
      <w:tblGrid>
        <w:gridCol w:w="1500"/>
        <w:gridCol w:w="4510"/>
        <w:gridCol w:w="2126"/>
        <w:gridCol w:w="1873"/>
      </w:tblGrid>
      <w:tr w:rsidR="00812C67" w:rsidTr="004A7650">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rsidR="00812C67" w:rsidRDefault="00812C67" w:rsidP="004A7650">
            <w:pPr>
              <w:pStyle w:val="normal"/>
              <w:keepNext/>
              <w:keepLines/>
              <w:spacing w:after="0" w:line="220" w:lineRule="auto"/>
              <w:jc w:val="center"/>
              <w:rPr>
                <w:color w:val="000000"/>
                <w:sz w:val="20"/>
                <w:szCs w:val="20"/>
              </w:rPr>
            </w:pPr>
            <w:r>
              <w:rPr>
                <w:rFonts w:ascii="Times New Roman" w:eastAsia="Times New Roman" w:hAnsi="Times New Roman" w:cs="Times New Roman"/>
                <w:smallCaps/>
                <w:color w:val="000000"/>
                <w:sz w:val="20"/>
                <w:szCs w:val="20"/>
              </w:rPr>
              <w:t>З</w:t>
            </w:r>
            <w:r>
              <w:rPr>
                <w:rFonts w:ascii="Times New Roman" w:eastAsia="Times New Roman" w:hAnsi="Times New Roman" w:cs="Times New Roman"/>
                <w:color w:val="000000"/>
                <w:sz w:val="20"/>
                <w:szCs w:val="20"/>
              </w:rPr>
              <w:t>а шкалою</w:t>
            </w:r>
          </w:p>
          <w:p w:rsidR="00812C67" w:rsidRDefault="00812C67" w:rsidP="004A7650">
            <w:pPr>
              <w:pStyle w:val="normal"/>
              <w:keepNext/>
              <w:keepLines/>
              <w:spacing w:after="0" w:line="220" w:lineRule="auto"/>
              <w:jc w:val="center"/>
              <w:rPr>
                <w:color w:val="000000"/>
                <w:sz w:val="20"/>
                <w:szCs w:val="20"/>
              </w:rPr>
            </w:pPr>
            <w:r>
              <w:rPr>
                <w:rFonts w:ascii="Times New Roman" w:eastAsia="Times New Roman" w:hAnsi="Times New Roman" w:cs="Times New Roman"/>
                <w:color w:val="000000"/>
                <w:sz w:val="20"/>
                <w:szCs w:val="20"/>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rsidR="00812C67" w:rsidRDefault="00812C67" w:rsidP="004A7650">
            <w:pPr>
              <w:pStyle w:val="normal"/>
              <w:keepNext/>
              <w:keepLines/>
              <w:spacing w:after="0" w:line="220" w:lineRule="auto"/>
              <w:ind w:right="-108"/>
              <w:jc w:val="center"/>
              <w:rPr>
                <w:color w:val="000000"/>
                <w:sz w:val="20"/>
                <w:szCs w:val="20"/>
              </w:rPr>
            </w:pPr>
            <w:r>
              <w:rPr>
                <w:rFonts w:ascii="Times New Roman" w:eastAsia="Times New Roman" w:hAnsi="Times New Roman" w:cs="Times New Roman"/>
                <w:color w:val="000000"/>
                <w:sz w:val="20"/>
                <w:szCs w:val="20"/>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rsidR="00812C67" w:rsidRDefault="00812C67" w:rsidP="004A7650">
            <w:pPr>
              <w:pStyle w:val="normal"/>
              <w:keepNext/>
              <w:keepLines/>
              <w:tabs>
                <w:tab w:val="left" w:pos="0"/>
              </w:tabs>
              <w:spacing w:after="0" w:line="220" w:lineRule="auto"/>
              <w:jc w:val="center"/>
              <w:rPr>
                <w:color w:val="000000"/>
                <w:sz w:val="20"/>
                <w:szCs w:val="20"/>
              </w:rPr>
            </w:pPr>
            <w:r>
              <w:rPr>
                <w:rFonts w:ascii="Times New Roman" w:eastAsia="Times New Roman" w:hAnsi="Times New Roman" w:cs="Times New Roman"/>
                <w:color w:val="000000"/>
                <w:sz w:val="20"/>
                <w:szCs w:val="20"/>
              </w:rPr>
              <w:t>За національною шкалою</w:t>
            </w:r>
          </w:p>
        </w:tc>
      </w:tr>
      <w:tr w:rsidR="00812C67" w:rsidTr="004A7650">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rsidR="00812C67" w:rsidRDefault="00812C67" w:rsidP="004A7650">
            <w:pPr>
              <w:pStyle w:val="normal"/>
              <w:widowControl w:val="0"/>
              <w:pBdr>
                <w:top w:val="nil"/>
                <w:left w:val="nil"/>
                <w:bottom w:val="nil"/>
                <w:right w:val="nil"/>
                <w:between w:val="nil"/>
              </w:pBdr>
              <w:spacing w:after="0" w:line="276" w:lineRule="auto"/>
              <w:rPr>
                <w:color w:val="000000"/>
                <w:sz w:val="20"/>
                <w:szCs w:val="20"/>
              </w:rPr>
            </w:pPr>
          </w:p>
        </w:tc>
        <w:tc>
          <w:tcPr>
            <w:tcW w:w="4510" w:type="dxa"/>
            <w:vMerge/>
            <w:tcBorders>
              <w:top w:val="single" w:sz="4" w:space="0" w:color="000000"/>
              <w:left w:val="single" w:sz="4" w:space="0" w:color="000000"/>
              <w:bottom w:val="single" w:sz="4" w:space="0" w:color="000000"/>
              <w:right w:val="single" w:sz="4" w:space="0" w:color="000000"/>
            </w:tcBorders>
          </w:tcPr>
          <w:p w:rsidR="00812C67" w:rsidRDefault="00812C67" w:rsidP="004A7650">
            <w:pPr>
              <w:pStyle w:val="normal"/>
              <w:widowControl w:val="0"/>
              <w:pBdr>
                <w:top w:val="nil"/>
                <w:left w:val="nil"/>
                <w:bottom w:val="nil"/>
                <w:right w:val="nil"/>
                <w:between w:val="nil"/>
              </w:pBdr>
              <w:spacing w:after="0" w:line="276" w:lineRule="auto"/>
              <w:rPr>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812C67" w:rsidRDefault="00812C67" w:rsidP="004A7650">
            <w:pPr>
              <w:pStyle w:val="normal"/>
              <w:keepNext/>
              <w:keepLines/>
              <w:spacing w:after="0" w:line="220" w:lineRule="auto"/>
              <w:jc w:val="center"/>
              <w:rPr>
                <w:color w:val="000000"/>
                <w:sz w:val="20"/>
                <w:szCs w:val="20"/>
              </w:rPr>
            </w:pPr>
            <w:r>
              <w:rPr>
                <w:rFonts w:ascii="Times New Roman" w:eastAsia="Times New Roman" w:hAnsi="Times New Roman" w:cs="Times New Roman"/>
                <w:color w:val="000000"/>
                <w:sz w:val="20"/>
                <w:szCs w:val="20"/>
              </w:rPr>
              <w:t>Екзамен</w:t>
            </w:r>
          </w:p>
        </w:tc>
        <w:tc>
          <w:tcPr>
            <w:tcW w:w="1873" w:type="dxa"/>
            <w:tcBorders>
              <w:top w:val="single" w:sz="4" w:space="0" w:color="000000"/>
              <w:left w:val="single" w:sz="4" w:space="0" w:color="000000"/>
              <w:bottom w:val="single" w:sz="4" w:space="0" w:color="000000"/>
              <w:right w:val="single" w:sz="4" w:space="0" w:color="000000"/>
            </w:tcBorders>
          </w:tcPr>
          <w:p w:rsidR="00812C67" w:rsidRDefault="00812C67" w:rsidP="004A7650">
            <w:pPr>
              <w:pStyle w:val="normal"/>
              <w:keepNext/>
              <w:keepLines/>
              <w:spacing w:after="0" w:line="220" w:lineRule="auto"/>
              <w:jc w:val="center"/>
              <w:rPr>
                <w:color w:val="000000"/>
                <w:sz w:val="20"/>
                <w:szCs w:val="20"/>
              </w:rPr>
            </w:pPr>
            <w:r>
              <w:rPr>
                <w:rFonts w:ascii="Times New Roman" w:eastAsia="Times New Roman" w:hAnsi="Times New Roman" w:cs="Times New Roman"/>
                <w:color w:val="000000"/>
                <w:sz w:val="20"/>
                <w:szCs w:val="20"/>
              </w:rPr>
              <w:t>Залік</w:t>
            </w:r>
          </w:p>
        </w:tc>
      </w:tr>
      <w:tr w:rsidR="00812C67" w:rsidTr="004A765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p>
        </w:tc>
        <w:tc>
          <w:tcPr>
            <w:tcW w:w="4510" w:type="dxa"/>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keepNext/>
              <w:keepLines/>
              <w:spacing w:after="0" w:line="220" w:lineRule="auto"/>
              <w:jc w:val="center"/>
              <w:rPr>
                <w:i/>
                <w:color w:val="000000"/>
                <w:sz w:val="20"/>
                <w:szCs w:val="20"/>
              </w:rPr>
            </w:pPr>
            <w:r>
              <w:rPr>
                <w:rFonts w:ascii="Times New Roman" w:eastAsia="Times New Roman" w:hAnsi="Times New Roman" w:cs="Times New Roman"/>
                <w:color w:val="000000"/>
                <w:sz w:val="20"/>
                <w:szCs w:val="20"/>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keepNext/>
              <w:keepLines/>
              <w:spacing w:after="0" w:line="220" w:lineRule="auto"/>
              <w:jc w:val="center"/>
              <w:rPr>
                <w:i/>
                <w:color w:val="000000"/>
                <w:sz w:val="20"/>
                <w:szCs w:val="20"/>
              </w:rPr>
            </w:pPr>
            <w:r>
              <w:rPr>
                <w:rFonts w:ascii="Times New Roman" w:eastAsia="Times New Roman" w:hAnsi="Times New Roman" w:cs="Times New Roman"/>
                <w:color w:val="000000"/>
                <w:sz w:val="20"/>
                <w:szCs w:val="20"/>
              </w:rPr>
              <w:t>Зараховано</w:t>
            </w:r>
          </w:p>
        </w:tc>
      </w:tr>
      <w:tr w:rsidR="00812C67" w:rsidTr="004A765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p>
        </w:tc>
        <w:tc>
          <w:tcPr>
            <w:tcW w:w="4510" w:type="dxa"/>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spacing w:after="0" w:line="220" w:lineRule="auto"/>
              <w:ind w:right="-5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r w:rsidR="00812C67" w:rsidTr="004A765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4510" w:type="dxa"/>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r w:rsidR="00812C67" w:rsidTr="004A765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w:t>
            </w:r>
          </w:p>
        </w:tc>
        <w:tc>
          <w:tcPr>
            <w:tcW w:w="4510" w:type="dxa"/>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spacing w:after="0" w:line="220" w:lineRule="auto"/>
              <w:ind w:right="-5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r w:rsidR="00812C67" w:rsidTr="004A765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c>
          <w:tcPr>
            <w:tcW w:w="4510" w:type="dxa"/>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r w:rsidR="00812C67" w:rsidTr="004A765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FX</w:t>
            </w:r>
          </w:p>
        </w:tc>
        <w:tc>
          <w:tcPr>
            <w:tcW w:w="4510" w:type="dxa"/>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spacing w:after="0" w:line="220" w:lineRule="auto"/>
              <w:ind w:right="-5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spacing w:after="0" w:line="220" w:lineRule="auto"/>
              <w:ind w:right="-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 зараховано</w:t>
            </w:r>
          </w:p>
        </w:tc>
      </w:tr>
      <w:tr w:rsidR="00812C67" w:rsidTr="004A765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p>
        </w:tc>
        <w:tc>
          <w:tcPr>
            <w:tcW w:w="4510" w:type="dxa"/>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812C67" w:rsidRDefault="00812C67" w:rsidP="004A7650">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bl>
    <w:p w:rsidR="007A41B8" w:rsidRDefault="007A41B8"/>
    <w:sectPr w:rsidR="007A41B8" w:rsidSect="007A41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F3687E"/>
    <w:multiLevelType w:val="multilevel"/>
    <w:tmpl w:val="CBFC2016"/>
    <w:lvl w:ilvl="0">
      <w:numFmt w:val="bullet"/>
      <w:lvlText w:val="–"/>
      <w:lvlJc w:val="left"/>
      <w:pPr>
        <w:ind w:left="1419" w:hanging="425"/>
      </w:pPr>
      <w:rPr>
        <w:rFonts w:ascii="Times New Roman" w:eastAsia="Times New Roman" w:hAnsi="Times New Roman" w:cs="Times New Roman"/>
        <w:b w:val="0"/>
        <w:i w:val="0"/>
        <w:sz w:val="28"/>
        <w:szCs w:val="28"/>
      </w:rPr>
    </w:lvl>
    <w:lvl w:ilvl="1">
      <w:numFmt w:val="bullet"/>
      <w:lvlText w:val="•"/>
      <w:lvlJc w:val="left"/>
      <w:pPr>
        <w:ind w:left="2370" w:hanging="425"/>
      </w:pPr>
    </w:lvl>
    <w:lvl w:ilvl="2">
      <w:numFmt w:val="bullet"/>
      <w:lvlText w:val="•"/>
      <w:lvlJc w:val="left"/>
      <w:pPr>
        <w:ind w:left="3320" w:hanging="425"/>
      </w:pPr>
    </w:lvl>
    <w:lvl w:ilvl="3">
      <w:numFmt w:val="bullet"/>
      <w:lvlText w:val="•"/>
      <w:lvlJc w:val="left"/>
      <w:pPr>
        <w:ind w:left="4270" w:hanging="425"/>
      </w:pPr>
    </w:lvl>
    <w:lvl w:ilvl="4">
      <w:numFmt w:val="bullet"/>
      <w:lvlText w:val="•"/>
      <w:lvlJc w:val="left"/>
      <w:pPr>
        <w:ind w:left="5220" w:hanging="425"/>
      </w:pPr>
    </w:lvl>
    <w:lvl w:ilvl="5">
      <w:numFmt w:val="bullet"/>
      <w:lvlText w:val="•"/>
      <w:lvlJc w:val="left"/>
      <w:pPr>
        <w:ind w:left="6170" w:hanging="425"/>
      </w:pPr>
    </w:lvl>
    <w:lvl w:ilvl="6">
      <w:numFmt w:val="bullet"/>
      <w:lvlText w:val="•"/>
      <w:lvlJc w:val="left"/>
      <w:pPr>
        <w:ind w:left="7120" w:hanging="425"/>
      </w:pPr>
    </w:lvl>
    <w:lvl w:ilvl="7">
      <w:numFmt w:val="bullet"/>
      <w:lvlText w:val="•"/>
      <w:lvlJc w:val="left"/>
      <w:pPr>
        <w:ind w:left="8070" w:hanging="425"/>
      </w:pPr>
    </w:lvl>
    <w:lvl w:ilvl="8">
      <w:numFmt w:val="bullet"/>
      <w:lvlText w:val="•"/>
      <w:lvlJc w:val="left"/>
      <w:pPr>
        <w:ind w:left="9020" w:hanging="425"/>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812C67"/>
    <w:rsid w:val="007A41B8"/>
    <w:rsid w:val="00812C6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C67"/>
    <w:pPr>
      <w:spacing w:after="160" w:line="259" w:lineRule="auto"/>
    </w:pPr>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812C67"/>
    <w:pPr>
      <w:spacing w:after="160" w:line="259" w:lineRule="auto"/>
    </w:pPr>
    <w:rPr>
      <w:rFonts w:ascii="Calibri" w:eastAsia="Calibri" w:hAnsi="Calibri" w:cs="Calibri"/>
      <w:lang w:eastAsia="uk-UA"/>
    </w:rPr>
  </w:style>
  <w:style w:type="paragraph" w:styleId="a3">
    <w:name w:val="Balloon Text"/>
    <w:basedOn w:val="a"/>
    <w:link w:val="a4"/>
    <w:uiPriority w:val="99"/>
    <w:semiHidden/>
    <w:unhideWhenUsed/>
    <w:rsid w:val="00812C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C67"/>
    <w:rPr>
      <w:rFonts w:ascii="Tahoma" w:eastAsia="Calibri"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l.li/uldlbv" TargetMode="External"/><Relationship Id="rId5" Type="http://schemas.openxmlformats.org/officeDocument/2006/relationships/hyperlink" Target="https://salo.li/D2b62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15885</Words>
  <Characters>9056</Characters>
  <Application>Microsoft Office Word</Application>
  <DocSecurity>0</DocSecurity>
  <Lines>75</Lines>
  <Paragraphs>49</Paragraphs>
  <ScaleCrop>false</ScaleCrop>
  <Company/>
  <LinksUpToDate>false</LinksUpToDate>
  <CharactersWithSpaces>24892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2025-11-10T14:54:00Z</dcterms:created>
  <dcterms:modified xsi:type="dcterms:W3CDTF">2025-11-10T14:55:00Z</dcterms:modified>
</cp:coreProperties>
</file>