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48" w:rsidRPr="00D54CB1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4"/>
          <w:lang w:val="en-US"/>
        </w:rPr>
      </w:pPr>
    </w:p>
    <w:p w:rsidR="00123948" w:rsidRDefault="00123948" w:rsidP="00F512B6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  <w:t xml:space="preserve">ПРАКТИЧНИЙ КУРС З ТРЕТЬОЇ ІНОЗЕМНОЇ МОВИ </w:t>
      </w:r>
    </w:p>
    <w:p w:rsidR="00123948" w:rsidRDefault="00123948" w:rsidP="00F512B6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  <w:t>(ІСПАНСЬКА)</w:t>
      </w:r>
    </w:p>
    <w:p w:rsidR="00123948" w:rsidRPr="008A1752" w:rsidRDefault="00123948" w:rsidP="00F512B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:rsidR="00123948" w:rsidRPr="00683486" w:rsidRDefault="00123948" w:rsidP="000D7DD8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Викладач: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0D7DD8">
        <w:rPr>
          <w:rFonts w:ascii="Times New Roman" w:eastAsia="MS Mincho" w:hAnsi="Times New Roman"/>
          <w:sz w:val="24"/>
          <w:szCs w:val="24"/>
          <w:lang w:val="uk-UA"/>
        </w:rPr>
        <w:t>кандидат педагогічних наук, доц. Каніболоцька Ольга Анатоліївна,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кандидат філологічних наук, в</w:t>
      </w:r>
      <w:r w:rsidRPr="000D7DD8">
        <w:rPr>
          <w:rFonts w:ascii="Times New Roman" w:eastAsia="MS Mincho" w:hAnsi="Times New Roman"/>
          <w:sz w:val="24"/>
          <w:szCs w:val="24"/>
          <w:lang w:val="uk-UA"/>
        </w:rPr>
        <w:t>икладач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Шовкопляс Юлія Олексіївна</w:t>
      </w:r>
    </w:p>
    <w:p w:rsidR="00123948" w:rsidRPr="008A1752" w:rsidRDefault="00123948" w:rsidP="00F512B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 xml:space="preserve">Кафедра: </w:t>
      </w:r>
      <w:r>
        <w:rPr>
          <w:rFonts w:ascii="Times New Roman" w:eastAsia="MS Mincho" w:hAnsi="Times New Roman"/>
          <w:sz w:val="24"/>
          <w:szCs w:val="24"/>
          <w:lang w:val="uk-UA"/>
        </w:rPr>
        <w:t>викладання другої іноземної мови, 2-</w:t>
      </w:r>
      <w:r w:rsidRPr="009947BF">
        <w:rPr>
          <w:rFonts w:ascii="Times New Roman" w:eastAsia="MS Mincho" w:hAnsi="Times New Roman"/>
          <w:sz w:val="24"/>
          <w:szCs w:val="24"/>
          <w:lang w:val="uk-UA"/>
        </w:rPr>
        <w:t>й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корп. ЗНУ, ауд. 411 (4-</w:t>
      </w:r>
      <w:r w:rsidRPr="009947BF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Pr="008A1752">
        <w:rPr>
          <w:rFonts w:ascii="Times New Roman" w:eastAsia="MS Mincho" w:hAnsi="Times New Roman"/>
          <w:sz w:val="24"/>
          <w:szCs w:val="24"/>
          <w:vertAlign w:val="superscript"/>
          <w:lang w:val="uk-UA"/>
        </w:rPr>
        <w:t xml:space="preserve"> </w:t>
      </w:r>
      <w:r w:rsidRPr="008A1752">
        <w:rPr>
          <w:rFonts w:ascii="Times New Roman" w:eastAsia="MS Mincho" w:hAnsi="Times New Roman"/>
          <w:sz w:val="24"/>
          <w:szCs w:val="24"/>
          <w:lang w:val="uk-UA"/>
        </w:rPr>
        <w:t>поверх)</w:t>
      </w:r>
    </w:p>
    <w:p w:rsidR="00123948" w:rsidRPr="00240B21" w:rsidRDefault="00123948" w:rsidP="00F512B6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E</w:t>
      </w:r>
      <w:r w:rsidRPr="00240B21">
        <w:rPr>
          <w:rFonts w:ascii="Times New Roman" w:eastAsia="MS Mincho" w:hAnsi="Times New Roman"/>
          <w:b/>
          <w:sz w:val="24"/>
          <w:szCs w:val="24"/>
          <w:lang w:val="uk-UA"/>
        </w:rPr>
        <w:t>-</w:t>
      </w: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 xml:space="preserve">mail: </w:t>
      </w:r>
      <w:r w:rsidRPr="00240B21">
        <w:rPr>
          <w:rFonts w:ascii="Times New Roman" w:eastAsia="MS Mincho" w:hAnsi="Times New Roman"/>
          <w:sz w:val="24"/>
          <w:szCs w:val="24"/>
          <w:lang w:val="uk-UA"/>
        </w:rPr>
        <w:t>ardour-lu@yandex.ru</w:t>
      </w:r>
    </w:p>
    <w:p w:rsidR="00123948" w:rsidRPr="00240B21" w:rsidRDefault="00123948" w:rsidP="00F512B6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Телефон: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(061) 289-12-</w:t>
      </w:r>
      <w:r w:rsidRPr="008A1752">
        <w:rPr>
          <w:rFonts w:ascii="Times New Roman" w:eastAsia="MS Mincho" w:hAnsi="Times New Roman"/>
          <w:sz w:val="24"/>
          <w:szCs w:val="24"/>
        </w:rPr>
        <w:t>49</w:t>
      </w:r>
      <w:r w:rsidRPr="008A1752">
        <w:rPr>
          <w:rFonts w:ascii="Times New Roman" w:eastAsia="MS Mincho" w:hAnsi="Times New Roman"/>
          <w:sz w:val="24"/>
          <w:szCs w:val="24"/>
          <w:lang w:val="uk-UA"/>
        </w:rPr>
        <w:t xml:space="preserve"> (кафедра), </w:t>
      </w:r>
      <w:r w:rsidRPr="002E00A0">
        <w:rPr>
          <w:rFonts w:ascii="Times New Roman" w:eastAsia="MS Mincho" w:hAnsi="Times New Roman"/>
          <w:sz w:val="24"/>
          <w:szCs w:val="24"/>
          <w:lang w:val="uk-UA"/>
        </w:rPr>
        <w:t>289-12-</w:t>
      </w:r>
      <w:r>
        <w:rPr>
          <w:rFonts w:ascii="Times New Roman" w:eastAsia="MS Mincho" w:hAnsi="Times New Roman"/>
          <w:sz w:val="24"/>
          <w:szCs w:val="24"/>
          <w:lang w:val="uk-UA"/>
        </w:rPr>
        <w:t>85</w:t>
      </w:r>
      <w:r w:rsidRPr="008A1752">
        <w:rPr>
          <w:rFonts w:ascii="Times New Roman" w:eastAsia="MS Mincho" w:hAnsi="Times New Roman"/>
          <w:sz w:val="24"/>
          <w:szCs w:val="24"/>
          <w:lang w:val="uk-UA"/>
        </w:rPr>
        <w:t xml:space="preserve"> (деканат)</w:t>
      </w:r>
    </w:p>
    <w:p w:rsidR="00123948" w:rsidRPr="00CD17B5" w:rsidRDefault="00123948" w:rsidP="00F512B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CD17B5">
        <w:rPr>
          <w:rFonts w:ascii="Times New Roman" w:eastAsia="MS Mincho" w:hAnsi="Times New Roman"/>
          <w:b/>
          <w:sz w:val="24"/>
          <w:szCs w:val="24"/>
          <w:lang w:val="en-US"/>
        </w:rPr>
        <w:t>Telegram</w:t>
      </w:r>
      <w:r w:rsidRPr="00AC1FFC">
        <w:rPr>
          <w:rFonts w:ascii="Times New Roman" w:eastAsia="MS Mincho" w:hAnsi="Times New Roman"/>
          <w:b/>
          <w:sz w:val="24"/>
          <w:szCs w:val="24"/>
        </w:rPr>
        <w:t>/</w:t>
      </w:r>
      <w:r w:rsidRPr="00CD17B5">
        <w:rPr>
          <w:rFonts w:ascii="Times New Roman" w:eastAsia="MS Mincho" w:hAnsi="Times New Roman"/>
          <w:b/>
          <w:sz w:val="24"/>
          <w:szCs w:val="24"/>
          <w:lang w:val="en-US"/>
        </w:rPr>
        <w:t>Viber</w:t>
      </w:r>
      <w:r w:rsidRPr="00AC1FFC">
        <w:rPr>
          <w:rFonts w:ascii="Times New Roman" w:eastAsia="MS Mincho" w:hAnsi="Times New Roman"/>
          <w:sz w:val="24"/>
          <w:szCs w:val="24"/>
        </w:rPr>
        <w:t>: 0976555247</w:t>
      </w:r>
    </w:p>
    <w:p w:rsidR="00123948" w:rsidRPr="008A1752" w:rsidRDefault="00123948" w:rsidP="00F512B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8"/>
        <w:gridCol w:w="738"/>
        <w:gridCol w:w="679"/>
        <w:gridCol w:w="596"/>
        <w:gridCol w:w="1276"/>
        <w:gridCol w:w="963"/>
        <w:gridCol w:w="1418"/>
        <w:gridCol w:w="1417"/>
        <w:gridCol w:w="1134"/>
      </w:tblGrid>
      <w:tr w:rsidR="00123948" w:rsidRPr="0004235A" w:rsidTr="00F512B6">
        <w:trPr>
          <w:trHeight w:val="239"/>
        </w:trPr>
        <w:tc>
          <w:tcPr>
            <w:tcW w:w="2836" w:type="dxa"/>
            <w:gridSpan w:val="2"/>
          </w:tcPr>
          <w:p w:rsidR="00123948" w:rsidRPr="008A1752" w:rsidRDefault="00123948" w:rsidP="00F5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7483" w:type="dxa"/>
            <w:gridSpan w:val="7"/>
          </w:tcPr>
          <w:p w:rsidR="00123948" w:rsidRPr="008A1752" w:rsidRDefault="00123948" w:rsidP="00F512B6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Мова і література (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англійська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), Переклад (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англійс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ька мов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а), 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Мова і література (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французька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), Переклад (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француз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ька мов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а), Третя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 мова (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іспан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ська)</w:t>
            </w:r>
            <w:r w:rsidRPr="002B326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;</w:t>
            </w: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123948" w:rsidRPr="0004235A" w:rsidTr="00F512B6">
        <w:trPr>
          <w:trHeight w:val="239"/>
        </w:trPr>
        <w:tc>
          <w:tcPr>
            <w:tcW w:w="2836" w:type="dxa"/>
            <w:gridSpan w:val="2"/>
          </w:tcPr>
          <w:p w:rsidR="00123948" w:rsidRPr="008A1752" w:rsidRDefault="00123948" w:rsidP="00F512B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483" w:type="dxa"/>
            <w:gridSpan w:val="7"/>
          </w:tcPr>
          <w:p w:rsidR="00123948" w:rsidRPr="008A1752" w:rsidRDefault="00123948" w:rsidP="00F512B6">
            <w:pPr>
              <w:spacing w:after="2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 вибором</w:t>
            </w:r>
          </w:p>
        </w:tc>
      </w:tr>
      <w:tr w:rsidR="00123948" w:rsidRPr="0004235A" w:rsidTr="00F512B6">
        <w:trPr>
          <w:trHeight w:val="250"/>
        </w:trPr>
        <w:tc>
          <w:tcPr>
            <w:tcW w:w="2098" w:type="dxa"/>
          </w:tcPr>
          <w:p w:rsidR="00123948" w:rsidRPr="008A1752" w:rsidRDefault="00123948" w:rsidP="00F5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738" w:type="dxa"/>
          </w:tcPr>
          <w:p w:rsidR="00123948" w:rsidRPr="008A1752" w:rsidRDefault="00123948" w:rsidP="00F5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gridSpan w:val="2"/>
          </w:tcPr>
          <w:p w:rsidR="00123948" w:rsidRPr="008A1752" w:rsidRDefault="00123948" w:rsidP="00F5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Навч. рік</w:t>
            </w:r>
          </w:p>
        </w:tc>
        <w:tc>
          <w:tcPr>
            <w:tcW w:w="1276" w:type="dxa"/>
          </w:tcPr>
          <w:p w:rsidR="00123948" w:rsidRPr="008A1752" w:rsidRDefault="00123948" w:rsidP="008D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Pr="008A1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2381" w:type="dxa"/>
            <w:gridSpan w:val="2"/>
          </w:tcPr>
          <w:p w:rsidR="00123948" w:rsidRPr="00683486" w:rsidRDefault="00123948" w:rsidP="00F5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1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Рік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навчання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3948" w:rsidRPr="008A1752" w:rsidRDefault="00123948" w:rsidP="00F5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3948" w:rsidRPr="008A1752" w:rsidRDefault="00123948" w:rsidP="00F5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123948" w:rsidRPr="0004235A" w:rsidTr="00F512B6">
        <w:trPr>
          <w:trHeight w:val="250"/>
        </w:trPr>
        <w:tc>
          <w:tcPr>
            <w:tcW w:w="2098" w:type="dxa"/>
          </w:tcPr>
          <w:p w:rsidR="00123948" w:rsidRPr="008A1752" w:rsidRDefault="00123948" w:rsidP="00F512B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:rsidR="00123948" w:rsidRPr="008A1752" w:rsidRDefault="00123948" w:rsidP="00F5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551" w:type="dxa"/>
            <w:gridSpan w:val="3"/>
          </w:tcPr>
          <w:p w:rsidR="00123948" w:rsidRPr="008A1752" w:rsidRDefault="00123948" w:rsidP="00F5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8A17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963" w:type="dxa"/>
          </w:tcPr>
          <w:p w:rsidR="00123948" w:rsidRPr="00F45FA9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  <w:gridSpan w:val="3"/>
          </w:tcPr>
          <w:p w:rsidR="00123948" w:rsidRPr="008A1752" w:rsidRDefault="00123948" w:rsidP="00F512B6">
            <w:pPr>
              <w:spacing w:after="0" w:line="240" w:lineRule="auto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68348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– 0 год</w:t>
            </w:r>
          </w:p>
          <w:p w:rsidR="00123948" w:rsidRPr="008A1752" w:rsidRDefault="00123948" w:rsidP="00F512B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68348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–</w:t>
            </w:r>
            <w:r w:rsidRPr="0068348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 xml:space="preserve">64 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год</w:t>
            </w:r>
          </w:p>
          <w:p w:rsidR="00123948" w:rsidRPr="008A1752" w:rsidRDefault="00123948" w:rsidP="008D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Pr="00A176E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 год</w:t>
            </w:r>
          </w:p>
        </w:tc>
      </w:tr>
      <w:tr w:rsidR="00123948" w:rsidRPr="0004235A" w:rsidTr="00F512B6">
        <w:trPr>
          <w:trHeight w:val="250"/>
        </w:trPr>
        <w:tc>
          <w:tcPr>
            <w:tcW w:w="2098" w:type="dxa"/>
          </w:tcPr>
          <w:p w:rsidR="00123948" w:rsidRPr="008A1752" w:rsidRDefault="00123948" w:rsidP="00F512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252" w:type="dxa"/>
            <w:gridSpan w:val="5"/>
          </w:tcPr>
          <w:p w:rsidR="00123948" w:rsidRPr="00F45FA9" w:rsidRDefault="00123948" w:rsidP="00F512B6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969" w:type="dxa"/>
            <w:gridSpan w:val="3"/>
          </w:tcPr>
          <w:p w:rsidR="00123948" w:rsidRPr="008A1752" w:rsidRDefault="00123948" w:rsidP="00F512B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23948" w:rsidRPr="00F45FA9" w:rsidTr="00F512B6">
        <w:trPr>
          <w:trHeight w:val="250"/>
        </w:trPr>
        <w:tc>
          <w:tcPr>
            <w:tcW w:w="3515" w:type="dxa"/>
            <w:gridSpan w:val="3"/>
          </w:tcPr>
          <w:p w:rsidR="00123948" w:rsidRPr="008A1752" w:rsidRDefault="00123948" w:rsidP="00F5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Посилання на курс в Moodle</w:t>
            </w:r>
          </w:p>
        </w:tc>
        <w:tc>
          <w:tcPr>
            <w:tcW w:w="6804" w:type="dxa"/>
            <w:gridSpan w:val="6"/>
          </w:tcPr>
          <w:p w:rsidR="00123948" w:rsidRPr="00F512B6" w:rsidRDefault="00123948" w:rsidP="00F5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ED3">
              <w:rPr>
                <w:rFonts w:ascii="Times New Roman" w:hAnsi="Times New Roman"/>
                <w:sz w:val="24"/>
                <w:szCs w:val="24"/>
                <w:lang w:val="uk-UA"/>
              </w:rPr>
              <w:t>https://moodle.znu.edu.ua/course/view.php?id=10608</w:t>
            </w:r>
          </w:p>
        </w:tc>
      </w:tr>
      <w:tr w:rsidR="00123948" w:rsidRPr="0004235A" w:rsidTr="00F512B6">
        <w:trPr>
          <w:trHeight w:val="250"/>
        </w:trPr>
        <w:tc>
          <w:tcPr>
            <w:tcW w:w="3515" w:type="dxa"/>
            <w:gridSpan w:val="3"/>
          </w:tcPr>
          <w:p w:rsidR="00123948" w:rsidRPr="008A1752" w:rsidRDefault="00123948" w:rsidP="00F512B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</w:p>
          <w:p w:rsidR="00123948" w:rsidRPr="008A1752" w:rsidRDefault="00123948" w:rsidP="00F512B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6"/>
          </w:tcPr>
          <w:p w:rsidR="00123948" w:rsidRPr="005B5E7C" w:rsidRDefault="00123948" w:rsidP="00F512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B5E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за домовленістю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або</w:t>
            </w:r>
            <w:r w:rsidRPr="005B5E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ел. поштою</w:t>
            </w:r>
          </w:p>
          <w:p w:rsidR="00123948" w:rsidRPr="005B5E7C" w:rsidRDefault="00123948" w:rsidP="00F512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4235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дистанційно – </w:t>
            </w:r>
            <w:r w:rsidRPr="0004235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Zoom</w:t>
            </w:r>
            <w:r w:rsidRPr="0004235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за попередньою домовленістю</w:t>
            </w:r>
          </w:p>
        </w:tc>
      </w:tr>
    </w:tbl>
    <w:p w:rsidR="00123948" w:rsidRPr="008A1752" w:rsidRDefault="00123948" w:rsidP="00F512B6">
      <w:pPr>
        <w:spacing w:after="0" w:line="240" w:lineRule="auto"/>
        <w:rPr>
          <w:rFonts w:ascii="Times New Roman" w:eastAsia="MS Mincho" w:hAnsi="Times New Roman"/>
          <w:b/>
          <w:sz w:val="28"/>
          <w:szCs w:val="24"/>
          <w:lang w:val="uk-UA"/>
        </w:rPr>
      </w:pPr>
    </w:p>
    <w:p w:rsidR="00123948" w:rsidRPr="008A1752" w:rsidRDefault="00123948" w:rsidP="00F512B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8"/>
          <w:szCs w:val="24"/>
          <w:lang w:val="uk-UA"/>
        </w:rPr>
        <w:t xml:space="preserve">ОПИС КУРСУ </w:t>
      </w:r>
    </w:p>
    <w:p w:rsidR="00123948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123948" w:rsidRPr="00174992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Метою</w:t>
      </w:r>
      <w:r w:rsidRPr="00BC1EAB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курсу</w:t>
      </w:r>
      <w:r w:rsidRPr="00BC1EAB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є сформувати навички читання тексту вголос із дотриманням вимови, інтонації та членування речень; сформувати навички непідготовленого монологічного та діалогічного мовлення на базі вивченого лексичного, граматичного та фонетичного матеріалу; сприяти засвоєнню студентами лексичних одиниць на матеріалі текстів підручника і розмовних тем; сприяти самостійній роботі зі словниковими ресурсами та довідковою літературою.</w:t>
      </w:r>
    </w:p>
    <w:p w:rsidR="00123948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/>
          <w:sz w:val="24"/>
          <w:szCs w:val="24"/>
          <w:lang w:val="uk-UA"/>
        </w:rPr>
        <w:t xml:space="preserve">Дисципліна розрахована на </w:t>
      </w:r>
      <w:r>
        <w:rPr>
          <w:rFonts w:ascii="Times New Roman" w:eastAsia="MS Mincho" w:hAnsi="Times New Roman"/>
          <w:sz w:val="24"/>
          <w:szCs w:val="24"/>
          <w:lang w:val="uk-UA"/>
        </w:rPr>
        <w:t>два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 xml:space="preserve"> семестри.</w:t>
      </w:r>
    </w:p>
    <w:p w:rsidR="00123948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Осінній семестр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2021 </w:t>
      </w: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р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. 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>присвяч</w:t>
      </w:r>
      <w:r>
        <w:rPr>
          <w:rFonts w:ascii="Times New Roman" w:eastAsia="MS Mincho" w:hAnsi="Times New Roman"/>
          <w:sz w:val="24"/>
          <w:szCs w:val="24"/>
          <w:lang w:val="uk-UA"/>
        </w:rPr>
        <w:t>ується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роботі з постановки правильної вимови іспанською мовою на основі базового підручника; вивченню нового лексичного матеріалу та базових граматичних правил; засвоєнню базових формул етикету; роботі над монологічним та діалогічним мовленням</w:t>
      </w:r>
      <w:r w:rsidRPr="005E6B8D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123948" w:rsidRPr="00B36D0E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У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весняному семестрі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2022 </w:t>
      </w: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р.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будуть продовжуватися вищезазначені напрямки роботи, а також буде поглиблюватися вивчення словникового складу та граматики іспанської мови з розширенням розмовної практики.</w:t>
      </w:r>
    </w:p>
    <w:p w:rsidR="00123948" w:rsidRDefault="00123948" w:rsidP="00F512B6">
      <w:pPr>
        <w:spacing w:after="0" w:line="240" w:lineRule="auto"/>
        <w:rPr>
          <w:rFonts w:ascii="Times New Roman" w:eastAsia="MS Mincho" w:hAnsi="Times New Roman"/>
          <w:b/>
          <w:sz w:val="28"/>
          <w:szCs w:val="24"/>
          <w:lang w:val="uk-UA"/>
        </w:rPr>
      </w:pPr>
    </w:p>
    <w:p w:rsidR="00123948" w:rsidRPr="008A1752" w:rsidRDefault="00123948" w:rsidP="00F512B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8"/>
          <w:szCs w:val="24"/>
          <w:lang w:val="uk-UA"/>
        </w:rPr>
        <w:t>ОЧІКУВАНІ РЕЗУЛЬТАТИ НАВЧАННЯ</w:t>
      </w:r>
    </w:p>
    <w:p w:rsidR="00123948" w:rsidRDefault="00123948" w:rsidP="00F512B6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123948" w:rsidRPr="008A1752" w:rsidRDefault="00123948" w:rsidP="00F512B6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8A1752">
        <w:rPr>
          <w:rFonts w:ascii="Times New Roman" w:eastAsia="MS Mincho" w:hAnsi="Times New Roman"/>
          <w:b/>
          <w:sz w:val="24"/>
          <w:szCs w:val="24"/>
          <w:u w:val="single"/>
          <w:lang w:val="uk-UA"/>
        </w:rPr>
        <w:t>зможе</w:t>
      </w: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:</w:t>
      </w:r>
    </w:p>
    <w:p w:rsidR="00123948" w:rsidRPr="00477770" w:rsidRDefault="00123948" w:rsidP="00A841FB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Д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>емонструвати навички правильної вимови, читання та наголосу, побудови речень іспанською мовою, вживання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граматичних часів,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 xml:space="preserve"> означен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их та 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>неозначен</w:t>
      </w:r>
      <w:r>
        <w:rPr>
          <w:rFonts w:ascii="Times New Roman" w:eastAsia="MS Mincho" w:hAnsi="Times New Roman"/>
          <w:sz w:val="24"/>
          <w:szCs w:val="24"/>
          <w:lang w:val="uk-UA"/>
        </w:rPr>
        <w:t>их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 xml:space="preserve"> артиклів, наказового способу дієслів,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роду та числа 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>іменників.</w:t>
      </w:r>
    </w:p>
    <w:p w:rsidR="00123948" w:rsidRPr="00477770" w:rsidRDefault="00123948" w:rsidP="00A841FB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Розуміти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 xml:space="preserve"> основні ідеї простих пов</w:t>
      </w:r>
      <w:r>
        <w:rPr>
          <w:rFonts w:ascii="Times New Roman" w:eastAsia="MS Mincho" w:hAnsi="Times New Roman"/>
          <w:sz w:val="24"/>
          <w:szCs w:val="24"/>
          <w:lang w:val="uk-UA"/>
        </w:rPr>
        <w:t>ідомлень відповідно до ситуацій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 xml:space="preserve"> повсякденного спілкування у сферах побуту, сімейного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життя, навчання, дозвілля тощо.</w:t>
      </w:r>
    </w:p>
    <w:p w:rsidR="00123948" w:rsidRDefault="00123948" w:rsidP="00A841FB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477770">
        <w:rPr>
          <w:rFonts w:ascii="Times New Roman" w:eastAsia="MS Mincho" w:hAnsi="Times New Roman"/>
          <w:sz w:val="24"/>
          <w:szCs w:val="24"/>
          <w:lang w:val="uk-UA"/>
        </w:rPr>
        <w:t>Складати зв’я</w:t>
      </w:r>
      <w:r>
        <w:rPr>
          <w:rFonts w:ascii="Times New Roman" w:eastAsia="MS Mincho" w:hAnsi="Times New Roman"/>
          <w:sz w:val="24"/>
          <w:szCs w:val="24"/>
          <w:lang w:val="uk-UA"/>
        </w:rPr>
        <w:t>зні повідомлення на відомі теми;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 xml:space="preserve"> опису</w:t>
      </w:r>
      <w:r>
        <w:rPr>
          <w:rFonts w:ascii="Times New Roman" w:eastAsia="MS Mincho" w:hAnsi="Times New Roman"/>
          <w:sz w:val="24"/>
          <w:szCs w:val="24"/>
          <w:lang w:val="uk-UA"/>
        </w:rPr>
        <w:t>вати особисті враження та події;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 xml:space="preserve"> викладати та обґрунтовувати свою думку.</w:t>
      </w:r>
    </w:p>
    <w:p w:rsidR="00123948" w:rsidRPr="00477770" w:rsidRDefault="00123948" w:rsidP="00A841FB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С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>пілкуватис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я у 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 xml:space="preserve">звичних ситуаціях (особиста та публічна сфера спілкування), де </w:t>
      </w:r>
      <w:r>
        <w:rPr>
          <w:rFonts w:ascii="Times New Roman" w:eastAsia="MS Mincho" w:hAnsi="Times New Roman"/>
          <w:sz w:val="24"/>
          <w:szCs w:val="24"/>
          <w:lang w:val="uk-UA"/>
        </w:rPr>
        <w:t>достатньо простого і прямого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 xml:space="preserve"> обмін</w:t>
      </w:r>
      <w:r>
        <w:rPr>
          <w:rFonts w:ascii="Times New Roman" w:eastAsia="MS Mincho" w:hAnsi="Times New Roman"/>
          <w:sz w:val="24"/>
          <w:szCs w:val="24"/>
          <w:lang w:val="uk-UA"/>
        </w:rPr>
        <w:t>у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 xml:space="preserve"> інформацією на знайомі теми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123948" w:rsidRPr="00477770" w:rsidRDefault="00123948" w:rsidP="00A841FB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П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>ереказ</w:t>
      </w:r>
      <w:r>
        <w:rPr>
          <w:rFonts w:ascii="Times New Roman" w:eastAsia="MS Mincho" w:hAnsi="Times New Roman"/>
          <w:sz w:val="24"/>
          <w:szCs w:val="24"/>
          <w:lang w:val="uk-UA"/>
        </w:rPr>
        <w:t>ув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>ати іспанською мовою змі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ст самостійно прочитаного твору; вести бесіду про твір; </w:t>
      </w:r>
      <w:r w:rsidRPr="00477770">
        <w:rPr>
          <w:rFonts w:ascii="Times New Roman" w:eastAsia="MS Mincho" w:hAnsi="Times New Roman"/>
          <w:sz w:val="24"/>
          <w:szCs w:val="24"/>
          <w:lang w:val="uk-UA"/>
        </w:rPr>
        <w:t>відпові</w:t>
      </w:r>
      <w:r>
        <w:rPr>
          <w:rFonts w:ascii="Times New Roman" w:eastAsia="MS Mincho" w:hAnsi="Times New Roman"/>
          <w:sz w:val="24"/>
          <w:szCs w:val="24"/>
          <w:lang w:val="uk-UA"/>
        </w:rPr>
        <w:t>дати на питання до змісту твору.</w:t>
      </w:r>
    </w:p>
    <w:p w:rsidR="00123948" w:rsidRPr="00477770" w:rsidRDefault="00123948" w:rsidP="00A841FB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477770">
        <w:rPr>
          <w:rFonts w:ascii="Times New Roman" w:eastAsia="MS Mincho" w:hAnsi="Times New Roman"/>
          <w:sz w:val="24"/>
          <w:szCs w:val="24"/>
          <w:lang w:val="uk-UA"/>
        </w:rPr>
        <w:t>Створювати мовну ситуацію за ключовими сло</w:t>
      </w:r>
      <w:r>
        <w:rPr>
          <w:rFonts w:ascii="Times New Roman" w:eastAsia="MS Mincho" w:hAnsi="Times New Roman"/>
          <w:sz w:val="24"/>
          <w:szCs w:val="24"/>
          <w:lang w:val="uk-UA"/>
        </w:rPr>
        <w:t>вами; вести ситуативний діалог.</w:t>
      </w:r>
    </w:p>
    <w:p w:rsidR="00123948" w:rsidRPr="00A841FB" w:rsidRDefault="00123948" w:rsidP="00A841FB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П</w:t>
      </w:r>
      <w:r w:rsidRPr="00A841FB">
        <w:rPr>
          <w:rFonts w:ascii="Times New Roman" w:eastAsia="MS Mincho" w:hAnsi="Times New Roman"/>
          <w:sz w:val="24"/>
          <w:szCs w:val="24"/>
          <w:lang w:val="uk-UA"/>
        </w:rPr>
        <w:t>ерекладати усно та письмово з рідної на іспанську мову речення і тексти, побудовані на пройденому лексичному і граматичному матеріалах; розуміти усну іспанську мову в нормальному темпі мовлення при одноразовому сприйнятті на слух у монологічній і діалогічній формах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123948" w:rsidRPr="008A1752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123948" w:rsidRPr="008A1752" w:rsidRDefault="00123948" w:rsidP="00F512B6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kern w:val="36"/>
          <w:sz w:val="28"/>
          <w:szCs w:val="24"/>
          <w:lang w:val="uk-UA"/>
        </w:rPr>
        <w:t>ОСНОВНІ НАВЧАЛЬНІ РЕСУРСИ</w:t>
      </w:r>
    </w:p>
    <w:p w:rsidR="00123948" w:rsidRDefault="00123948" w:rsidP="0011376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es-ES_tradnl"/>
        </w:rPr>
      </w:pP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Castro Viúdez F. </w:t>
      </w:r>
      <w:r>
        <w:rPr>
          <w:rFonts w:ascii="Times New Roman" w:eastAsia="MS Mincho" w:hAnsi="Times New Roman"/>
          <w:iCs/>
          <w:sz w:val="24"/>
          <w:szCs w:val="24"/>
          <w:lang w:val="es-ES_tradnl"/>
        </w:rPr>
        <w:t>Nuevo</w:t>
      </w: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 español en marcha </w:t>
      </w:r>
      <w:r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1 (A1). </w:t>
      </w:r>
      <w:r w:rsidRPr="0011376C">
        <w:rPr>
          <w:rFonts w:ascii="Times New Roman" w:eastAsia="MS Mincho" w:hAnsi="Times New Roman"/>
          <w:iCs/>
          <w:sz w:val="24"/>
          <w:szCs w:val="24"/>
          <w:lang w:val="es-ES_tradnl"/>
        </w:rPr>
        <w:t>Cuaderno de ejercicios</w:t>
      </w:r>
      <w:r>
        <w:rPr>
          <w:rFonts w:ascii="Times New Roman" w:eastAsia="MS Mincho" w:hAnsi="Times New Roman"/>
          <w:iCs/>
          <w:sz w:val="24"/>
          <w:szCs w:val="24"/>
          <w:lang w:val="es-ES_tradnl"/>
        </w:rPr>
        <w:t>. Madrid</w:t>
      </w: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: Sociedad General Española de Librería, 2014. – </w:t>
      </w:r>
      <w:r>
        <w:rPr>
          <w:rFonts w:ascii="Times New Roman" w:eastAsia="MS Mincho" w:hAnsi="Times New Roman"/>
          <w:iCs/>
          <w:sz w:val="24"/>
          <w:szCs w:val="24"/>
          <w:lang w:val="es-ES_tradnl"/>
        </w:rPr>
        <w:t>64</w:t>
      </w: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 p.</w:t>
      </w:r>
    </w:p>
    <w:p w:rsidR="00123948" w:rsidRPr="009015FE" w:rsidRDefault="00123948" w:rsidP="009015FE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es-ES_tradnl"/>
        </w:rPr>
      </w:pP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Castro Viúdez F. </w:t>
      </w:r>
      <w:r>
        <w:rPr>
          <w:rFonts w:ascii="Times New Roman" w:eastAsia="MS Mincho" w:hAnsi="Times New Roman"/>
          <w:iCs/>
          <w:sz w:val="24"/>
          <w:szCs w:val="24"/>
          <w:lang w:val="es-ES_tradnl"/>
        </w:rPr>
        <w:t>Nuevo</w:t>
      </w: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 español en marcha </w:t>
      </w:r>
      <w:r>
        <w:rPr>
          <w:rFonts w:ascii="Times New Roman" w:eastAsia="MS Mincho" w:hAnsi="Times New Roman"/>
          <w:iCs/>
          <w:sz w:val="24"/>
          <w:szCs w:val="24"/>
          <w:lang w:val="es-ES_tradnl"/>
        </w:rPr>
        <w:t>1 (A1). Libro del alumno. Madrid</w:t>
      </w: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>: Sociedad General Española de Librería, 2014. – 1</w:t>
      </w:r>
      <w:r>
        <w:rPr>
          <w:rFonts w:ascii="Times New Roman" w:eastAsia="MS Mincho" w:hAnsi="Times New Roman"/>
          <w:iCs/>
          <w:sz w:val="24"/>
          <w:szCs w:val="24"/>
          <w:lang w:val="es-ES_tradnl"/>
        </w:rPr>
        <w:t>5</w:t>
      </w: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>2 p.</w:t>
      </w:r>
    </w:p>
    <w:p w:rsidR="00123948" w:rsidRPr="0011376C" w:rsidRDefault="00123948" w:rsidP="0011376C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es-ES_tradnl"/>
        </w:rPr>
      </w:pPr>
    </w:p>
    <w:p w:rsidR="00123948" w:rsidRPr="00CA4EA3" w:rsidRDefault="00123948" w:rsidP="00F512B6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541CA4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Також до курсу рекомендуються додаткові джерела (див. Moodle).</w:t>
      </w:r>
    </w:p>
    <w:p w:rsidR="00123948" w:rsidRPr="00CA4EA3" w:rsidRDefault="00123948" w:rsidP="00F512B6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</w:p>
    <w:p w:rsidR="00123948" w:rsidRPr="00BA587A" w:rsidRDefault="00123948" w:rsidP="00F512B6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A587A">
        <w:rPr>
          <w:rFonts w:ascii="Times New Roman" w:eastAsia="MS Mincho" w:hAnsi="Times New Roman"/>
          <w:b/>
          <w:sz w:val="28"/>
          <w:szCs w:val="28"/>
        </w:rPr>
        <w:t>КОНТРОЛЬНІ ЗАХОДИ</w:t>
      </w:r>
    </w:p>
    <w:p w:rsidR="00123948" w:rsidRPr="00BA587A" w:rsidRDefault="00123948" w:rsidP="00F512B6">
      <w:pPr>
        <w:spacing w:after="0" w:line="240" w:lineRule="auto"/>
        <w:rPr>
          <w:rFonts w:ascii="Times New Roman" w:eastAsia="MS Mincho" w:hAnsi="Times New Roman"/>
          <w:sz w:val="6"/>
          <w:szCs w:val="6"/>
          <w:highlight w:val="yellow"/>
        </w:rPr>
      </w:pPr>
    </w:p>
    <w:p w:rsidR="00123948" w:rsidRDefault="00123948" w:rsidP="00F512B6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</w:pPr>
      <w:r w:rsidRPr="00374212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Поточні контрольні заходи (max 60 балів)</w:t>
      </w:r>
      <w:r w:rsidRPr="005B5E7C">
        <w:rPr>
          <w:rFonts w:ascii="Times New Roman" w:eastAsia="MS Mincho" w:hAnsi="Times New Roman"/>
          <w:b/>
          <w:i/>
          <w:sz w:val="24"/>
          <w:szCs w:val="24"/>
          <w:u w:val="single"/>
        </w:rPr>
        <w:t>:</w:t>
      </w:r>
    </w:p>
    <w:p w:rsidR="00123948" w:rsidRPr="00374212" w:rsidRDefault="00123948" w:rsidP="00786E30">
      <w:pPr>
        <w:spacing w:after="0" w:line="240" w:lineRule="auto"/>
        <w:ind w:firstLine="708"/>
        <w:rPr>
          <w:rFonts w:ascii="Times New Roman" w:eastAsia="MS Mincho" w:hAnsi="Times New Roman"/>
          <w:b/>
          <w:sz w:val="24"/>
          <w:szCs w:val="24"/>
          <w:u w:val="single"/>
          <w:lang w:val="uk-UA"/>
        </w:rPr>
      </w:pPr>
    </w:p>
    <w:p w:rsidR="00123948" w:rsidRPr="005B5E7C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теоретичні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завдання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>:</w:t>
      </w:r>
    </w:p>
    <w:p w:rsidR="00123948" w:rsidRPr="006120F3" w:rsidRDefault="00123948" w:rsidP="00F512B6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/>
          <w:iCs/>
          <w:sz w:val="24"/>
          <w:szCs w:val="24"/>
          <w:lang w:val="uk-UA"/>
        </w:rPr>
        <w:t>письмовий лексичний диктант;</w:t>
      </w:r>
    </w:p>
    <w:p w:rsidR="00123948" w:rsidRPr="006120F3" w:rsidRDefault="00123948" w:rsidP="00F512B6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/>
          <w:iCs/>
          <w:sz w:val="24"/>
          <w:szCs w:val="24"/>
          <w:lang w:val="uk-UA"/>
        </w:rPr>
        <w:t>короткий лексико-граматичний тест.</w:t>
      </w:r>
    </w:p>
    <w:p w:rsidR="00123948" w:rsidRPr="005B5E7C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практичні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завдання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:</w:t>
      </w:r>
    </w:p>
    <w:p w:rsidR="00123948" w:rsidRPr="002F3315" w:rsidRDefault="00123948" w:rsidP="00F512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групова робота з обговорення теми модулю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;</w:t>
      </w:r>
    </w:p>
    <w:p w:rsidR="00123948" w:rsidRDefault="00123948" w:rsidP="00F512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sz w:val="24"/>
          <w:szCs w:val="24"/>
          <w:lang w:val="uk-UA"/>
        </w:rPr>
        <w:t>презентація власних проєктів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>.</w:t>
      </w:r>
    </w:p>
    <w:p w:rsidR="00123948" w:rsidRPr="00E727B0" w:rsidRDefault="00123948" w:rsidP="00F512B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5A1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Письмова контрольна робота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B2CF3">
        <w:rPr>
          <w:rFonts w:ascii="Times New Roman" w:hAnsi="Times New Roman"/>
          <w:iCs/>
          <w:color w:val="000000"/>
          <w:sz w:val="24"/>
          <w:szCs w:val="24"/>
          <w:lang w:val="uk-UA"/>
        </w:rPr>
        <w:t>(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2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20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40 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балів</w:t>
      </w:r>
      <w:r w:rsidRPr="007B2CF3">
        <w:rPr>
          <w:rFonts w:ascii="Times New Roman" w:hAnsi="Times New Roman"/>
          <w:iCs/>
          <w:color w:val="000000"/>
          <w:sz w:val="24"/>
          <w:szCs w:val="24"/>
          <w:lang w:val="uk-UA"/>
        </w:rPr>
        <w:t>)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два рази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на семестр, </w:t>
      </w:r>
      <w:r w:rsidRPr="00AE57B1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наприкінці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1-го та 2-го</w:t>
      </w:r>
      <w:r w:rsidRPr="00AE57B1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змістов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их модулів</w:t>
      </w:r>
      <w:r w:rsidRPr="00AE57B1">
        <w:rPr>
          <w:rFonts w:ascii="Times New Roman" w:hAnsi="Times New Roman"/>
          <w:iCs/>
          <w:color w:val="000000"/>
          <w:sz w:val="24"/>
          <w:szCs w:val="24"/>
          <w:lang w:val="uk-UA"/>
        </w:rPr>
        <w:t>. Контрольна робота включає теоретичн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і та практичні завдання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за тематикою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базов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>ого п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ідручника.</w:t>
      </w:r>
    </w:p>
    <w:p w:rsidR="00123948" w:rsidRPr="005B5E7C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</w:p>
    <w:p w:rsidR="00123948" w:rsidRPr="00BA587A" w:rsidRDefault="00123948" w:rsidP="00F512B6">
      <w:pPr>
        <w:spacing w:after="0" w:line="240" w:lineRule="auto"/>
        <w:rPr>
          <w:rFonts w:ascii="Times New Roman" w:eastAsia="MS Mincho" w:hAnsi="Times New Roman"/>
          <w:sz w:val="6"/>
          <w:szCs w:val="6"/>
          <w:highlight w:val="yellow"/>
          <w:lang w:val="uk-UA"/>
        </w:rPr>
      </w:pPr>
    </w:p>
    <w:p w:rsidR="00123948" w:rsidRPr="0055628E" w:rsidRDefault="00123948" w:rsidP="00F512B6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</w:pP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Підсумкові</w:t>
      </w:r>
      <w:r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контрольні заходи (</w:t>
      </w:r>
      <w:r w:rsidRPr="00CD17B5">
        <w:rPr>
          <w:rFonts w:ascii="Times New Roman" w:eastAsia="MS Mincho" w:hAnsi="Times New Roman"/>
          <w:b/>
          <w:i/>
          <w:sz w:val="24"/>
          <w:szCs w:val="24"/>
          <w:u w:val="single"/>
          <w:lang w:val="en-US"/>
        </w:rPr>
        <w:t>max</w:t>
      </w: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40</w:t>
      </w:r>
      <w:r w:rsidRPr="00CD17B5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):</w:t>
      </w:r>
    </w:p>
    <w:p w:rsidR="00123948" w:rsidRDefault="00123948" w:rsidP="00F512B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123948" w:rsidRPr="0014512A" w:rsidRDefault="00123948" w:rsidP="00F512B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Письмова відповідь на іспиті 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max</w:t>
      </w:r>
      <w:r w:rsidRPr="00E727B0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6</w:t>
      </w:r>
      <w:r w:rsidRPr="0014512A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балів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полягає у проходженні лексико-граматичного тесту згідно із програмою і тематикою базового підручника. У випадку переходу на дистанційну форму навчання тест розміщено на платформі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Moodle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.</w:t>
      </w:r>
    </w:p>
    <w:p w:rsidR="00123948" w:rsidRDefault="00123948" w:rsidP="00F512B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123948" w:rsidRDefault="00123948" w:rsidP="00F512B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F35A1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Усна відповідь на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іспиті </w:t>
      </w:r>
      <w:r w:rsidRPr="00F35A1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(</w:t>
      </w:r>
      <w:r w:rsidRPr="00F35A15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14</w:t>
      </w:r>
      <w:r w:rsidRPr="00F35A1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балів)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полягає у розгорнутому та вичерпному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виконанні наступних завдань: читання та переклад уривка з оригінального іспаномовного тексту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(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7 балів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) та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обговорення розмовної теми 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7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).</w:t>
      </w:r>
    </w:p>
    <w:p w:rsidR="00123948" w:rsidRPr="00F35A15" w:rsidRDefault="00123948" w:rsidP="00F5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Викладач ознайомлює студентів із переліком розмовних тем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щонайменше за два тижні до іспиту.</w:t>
      </w:r>
    </w:p>
    <w:p w:rsidR="00123948" w:rsidRPr="00F35A15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highlight w:val="yellow"/>
        </w:rPr>
      </w:pPr>
    </w:p>
    <w:p w:rsidR="00123948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lang w:val="uk-UA"/>
        </w:rPr>
      </w:pPr>
      <w:r w:rsidRPr="00BD26D6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Індивідуальне </w:t>
      </w:r>
      <w:r>
        <w:rPr>
          <w:rFonts w:ascii="Times New Roman" w:eastAsia="MS Mincho" w:hAnsi="Times New Roman"/>
          <w:b/>
          <w:i/>
          <w:sz w:val="24"/>
          <w:szCs w:val="24"/>
          <w:lang w:val="uk-UA"/>
        </w:rPr>
        <w:t>дослідницьке завдання (ІД</w:t>
      </w:r>
      <w:r w:rsidRPr="00BD26D6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З) </w:t>
      </w:r>
      <w:r w:rsidRPr="00BD26D6">
        <w:rPr>
          <w:rFonts w:ascii="Times New Roman" w:eastAsia="MS Mincho" w:hAnsi="Times New Roman"/>
          <w:i/>
          <w:sz w:val="24"/>
          <w:szCs w:val="24"/>
          <w:lang w:val="uk-UA"/>
        </w:rPr>
        <w:t>(max 20 балів)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 w:rsidRPr="00526C55">
        <w:rPr>
          <w:rFonts w:ascii="Times New Roman" w:eastAsia="MS Mincho" w:hAnsi="Times New Roman"/>
          <w:sz w:val="24"/>
          <w:szCs w:val="24"/>
          <w:lang w:val="uk-UA"/>
        </w:rPr>
        <w:t>полягає у наступному</w:t>
      </w:r>
      <w:r>
        <w:rPr>
          <w:rFonts w:ascii="Times New Roman" w:eastAsia="MS Mincho" w:hAnsi="Times New Roman"/>
          <w:b/>
          <w:i/>
          <w:sz w:val="24"/>
          <w:szCs w:val="24"/>
          <w:lang w:val="uk-UA"/>
        </w:rPr>
        <w:t>:</w:t>
      </w:r>
    </w:p>
    <w:p w:rsidR="00123948" w:rsidRDefault="00123948" w:rsidP="00F512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читання оригінальних іспаномовних художніх творів.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Студент обирає автентичний художній твір обсягом щонайменше </w:t>
      </w:r>
      <w:r w:rsidRPr="00FA4670">
        <w:rPr>
          <w:rFonts w:ascii="Times New Roman" w:eastAsia="MS Mincho" w:hAnsi="Times New Roman"/>
          <w:sz w:val="24"/>
          <w:szCs w:val="24"/>
          <w:lang w:val="uk-UA"/>
        </w:rPr>
        <w:t>1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0 сторінок. Також студент має підготувати глосарій із 50 незнайомих слів 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max</w:t>
      </w:r>
      <w:r w:rsidRPr="00E727B0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10</w:t>
      </w:r>
      <w:r w:rsidRPr="0014512A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балів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)</w:t>
      </w:r>
      <w:r>
        <w:rPr>
          <w:rFonts w:ascii="Times New Roman" w:eastAsia="MS Mincho" w:hAnsi="Times New Roman"/>
          <w:sz w:val="24"/>
          <w:szCs w:val="24"/>
          <w:lang w:val="uk-UA"/>
        </w:rPr>
        <w:t>;</w:t>
      </w:r>
    </w:p>
    <w:p w:rsidR="00123948" w:rsidRPr="00FA4670" w:rsidRDefault="00123948" w:rsidP="00F512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/>
          <w:sz w:val="24"/>
          <w:szCs w:val="24"/>
          <w:lang w:val="uk-UA"/>
        </w:rPr>
      </w:pPr>
      <w:r w:rsidRPr="00FA4670">
        <w:rPr>
          <w:rFonts w:ascii="Times New Roman" w:eastAsia="MS Mincho" w:hAnsi="Times New Roman"/>
          <w:i/>
          <w:sz w:val="24"/>
          <w:szCs w:val="24"/>
          <w:lang w:val="uk-UA"/>
        </w:rPr>
        <w:t>викона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>ння узагальнюючих письмових вправ</w:t>
      </w:r>
      <w:r w:rsidRPr="00FA4670"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>за тематикою базового підручника (</w:t>
      </w:r>
      <w:r>
        <w:rPr>
          <w:rFonts w:ascii="Times New Roman" w:eastAsia="MS Mincho" w:hAnsi="Times New Roman"/>
          <w:i/>
          <w:sz w:val="24"/>
          <w:szCs w:val="24"/>
          <w:lang w:val="en-US"/>
        </w:rPr>
        <w:t>max</w:t>
      </w:r>
      <w:r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3D66D6">
        <w:rPr>
          <w:rFonts w:ascii="Times New Roman" w:eastAsia="MS Mincho" w:hAnsi="Times New Roman"/>
          <w:i/>
          <w:sz w:val="24"/>
          <w:szCs w:val="24"/>
        </w:rPr>
        <w:t>10</w:t>
      </w:r>
      <w:r w:rsidRPr="00FA4670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14512A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балів</w:t>
      </w:r>
      <w:r w:rsidRPr="00DD1EE2">
        <w:rPr>
          <w:rFonts w:ascii="Times New Roman" w:hAnsi="Times New Roman"/>
          <w:bCs/>
          <w:i/>
          <w:iCs/>
          <w:color w:val="000000"/>
          <w:sz w:val="24"/>
          <w:szCs w:val="24"/>
        </w:rPr>
        <w:t>)</w:t>
      </w:r>
      <w:r w:rsidRPr="00DD1EE2"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</w:p>
    <w:p w:rsidR="00123948" w:rsidRDefault="00123948" w:rsidP="00FA467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i/>
          <w:sz w:val="24"/>
          <w:szCs w:val="24"/>
          <w:lang w:val="uk-UA"/>
        </w:rPr>
        <w:t>мультимедійна</w:t>
      </w:r>
      <w:r w:rsidRPr="00FA4670">
        <w:rPr>
          <w:rFonts w:ascii="Times New Roman" w:eastAsia="MS Mincho" w:hAnsi="Times New Roman"/>
          <w:i/>
          <w:sz w:val="24"/>
          <w:szCs w:val="24"/>
          <w:lang w:val="uk-UA"/>
        </w:rPr>
        <w:t xml:space="preserve"> презентаці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>я</w:t>
      </w:r>
      <w:r w:rsidRPr="00FA4670">
        <w:rPr>
          <w:rFonts w:ascii="Times New Roman" w:eastAsia="MS Mincho" w:hAnsi="Times New Roman"/>
          <w:i/>
          <w:sz w:val="24"/>
          <w:szCs w:val="24"/>
          <w:lang w:val="uk-UA"/>
        </w:rPr>
        <w:t xml:space="preserve"> за темою </w:t>
      </w:r>
      <w:r w:rsidRPr="00DD1EE2">
        <w:rPr>
          <w:rFonts w:ascii="Times New Roman" w:eastAsia="MS Mincho" w:hAnsi="Times New Roman"/>
          <w:i/>
          <w:sz w:val="24"/>
          <w:szCs w:val="24"/>
          <w:lang w:val="uk-UA"/>
        </w:rPr>
        <w:t>“</w:t>
      </w:r>
      <w:r w:rsidRPr="00FA4670">
        <w:rPr>
          <w:rFonts w:ascii="Times New Roman" w:eastAsia="MS Mincho" w:hAnsi="Times New Roman"/>
          <w:i/>
          <w:sz w:val="24"/>
          <w:szCs w:val="24"/>
          <w:lang w:val="uk-UA"/>
        </w:rPr>
        <w:t>Mi ciudad</w:t>
      </w:r>
      <w:r w:rsidRPr="00DD1EE2">
        <w:rPr>
          <w:rFonts w:ascii="Times New Roman" w:eastAsia="MS Mincho" w:hAnsi="Times New Roman"/>
          <w:i/>
          <w:sz w:val="24"/>
          <w:szCs w:val="24"/>
          <w:lang w:val="uk-UA"/>
        </w:rPr>
        <w:t xml:space="preserve">” </w:t>
      </w:r>
      <w:r w:rsidRPr="00FA4670">
        <w:rPr>
          <w:rFonts w:ascii="Times New Roman" w:eastAsia="MS Mincho" w:hAnsi="Times New Roman"/>
          <w:i/>
          <w:sz w:val="24"/>
          <w:szCs w:val="24"/>
          <w:lang w:val="uk-UA"/>
        </w:rPr>
        <w:t>(</w:t>
      </w:r>
      <w:r w:rsidRPr="00DD1EE2">
        <w:rPr>
          <w:rFonts w:ascii="Times New Roman" w:eastAsia="MS Mincho" w:hAnsi="Times New Roman"/>
          <w:i/>
          <w:sz w:val="24"/>
          <w:szCs w:val="24"/>
          <w:lang w:val="uk-UA"/>
        </w:rPr>
        <w:t>“</w:t>
      </w:r>
      <w:r>
        <w:rPr>
          <w:rFonts w:ascii="Times New Roman" w:eastAsia="MS Mincho" w:hAnsi="Times New Roman"/>
          <w:i/>
          <w:sz w:val="24"/>
          <w:szCs w:val="24"/>
          <w:lang w:val="en-US"/>
        </w:rPr>
        <w:t>M</w:t>
      </w:r>
      <w:r w:rsidRPr="00FA4670">
        <w:rPr>
          <w:rFonts w:ascii="Times New Roman" w:eastAsia="MS Mincho" w:hAnsi="Times New Roman"/>
          <w:i/>
          <w:sz w:val="24"/>
          <w:szCs w:val="24"/>
          <w:lang w:val="uk-UA"/>
        </w:rPr>
        <w:t>i barrio</w:t>
      </w:r>
      <w:r w:rsidRPr="00DD1EE2">
        <w:rPr>
          <w:rFonts w:ascii="Times New Roman" w:eastAsia="MS Mincho" w:hAnsi="Times New Roman"/>
          <w:i/>
          <w:sz w:val="24"/>
          <w:szCs w:val="24"/>
          <w:lang w:val="uk-UA"/>
        </w:rPr>
        <w:t>”</w:t>
      </w:r>
      <w:r w:rsidRPr="00FA4670">
        <w:rPr>
          <w:rFonts w:ascii="Times New Roman" w:eastAsia="MS Mincho" w:hAnsi="Times New Roman"/>
          <w:i/>
          <w:sz w:val="24"/>
          <w:szCs w:val="24"/>
          <w:lang w:val="uk-UA"/>
        </w:rPr>
        <w:t>)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max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3D66D6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10</w:t>
      </w:r>
      <w:r w:rsidRPr="0014512A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балів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)</w:t>
      </w:r>
      <w:r w:rsidRPr="00DD1EE2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123948" w:rsidRPr="00BD26D6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highlight w:val="yellow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Твір для ІДЗ обирається у</w:t>
      </w:r>
      <w:r w:rsidRPr="00BD26D6">
        <w:rPr>
          <w:rFonts w:ascii="Times New Roman" w:eastAsia="MS Mincho" w:hAnsi="Times New Roman"/>
          <w:sz w:val="24"/>
          <w:szCs w:val="24"/>
          <w:lang w:val="uk-UA"/>
        </w:rPr>
        <w:t xml:space="preserve">продовж перших двох тижнів семестру </w:t>
      </w:r>
      <w:r>
        <w:rPr>
          <w:rFonts w:ascii="Times New Roman" w:eastAsia="MS Mincho" w:hAnsi="Times New Roman"/>
          <w:sz w:val="24"/>
          <w:szCs w:val="24"/>
          <w:lang w:val="uk-UA"/>
        </w:rPr>
        <w:t>за попередньої згоди викладача.</w:t>
      </w:r>
    </w:p>
    <w:p w:rsidR="00123948" w:rsidRPr="008A1752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123948" w:rsidRDefault="00123948" w:rsidP="00F512B6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uk-UA"/>
        </w:rPr>
      </w:pPr>
    </w:p>
    <w:p w:rsidR="00123948" w:rsidRDefault="00123948" w:rsidP="00F512B6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uk-UA"/>
        </w:rPr>
      </w:pPr>
    </w:p>
    <w:p w:rsidR="00123948" w:rsidRPr="008A1752" w:rsidRDefault="00123948" w:rsidP="00F512B6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uk-UA"/>
        </w:rPr>
      </w:pPr>
      <w:r w:rsidRPr="008A1752">
        <w:rPr>
          <w:rFonts w:ascii="Times New Roman" w:eastAsia="MS Mincho" w:hAnsi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123948" w:rsidRPr="0004235A" w:rsidTr="00F512B6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123948" w:rsidRPr="008A1752" w:rsidRDefault="00123948" w:rsidP="00F512B6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caps/>
                <w:sz w:val="24"/>
                <w:szCs w:val="24"/>
                <w:lang w:val="uk-UA"/>
              </w:rPr>
              <w:t>З</w:t>
            </w: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а шкалою</w:t>
            </w:r>
          </w:p>
          <w:p w:rsidR="00123948" w:rsidRPr="008A1752" w:rsidRDefault="00123948" w:rsidP="00F512B6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</w:tcPr>
          <w:p w:rsidR="00123948" w:rsidRPr="008A1752" w:rsidRDefault="00123948" w:rsidP="00F512B6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:rsidR="00123948" w:rsidRPr="008A1752" w:rsidRDefault="00123948" w:rsidP="00F512B6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123948" w:rsidRPr="0004235A" w:rsidTr="00F512B6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123948" w:rsidRPr="008A1752" w:rsidRDefault="00123948" w:rsidP="00F512B6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</w:tcPr>
          <w:p w:rsidR="00123948" w:rsidRPr="008A1752" w:rsidRDefault="00123948" w:rsidP="00F512B6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23948" w:rsidRPr="008A1752" w:rsidRDefault="00123948" w:rsidP="00F512B6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123948" w:rsidRPr="008A1752" w:rsidRDefault="00123948" w:rsidP="00F512B6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23948" w:rsidRPr="0004235A" w:rsidTr="00F512B6">
        <w:trPr>
          <w:cantSplit/>
          <w:jc w:val="center"/>
        </w:trPr>
        <w:tc>
          <w:tcPr>
            <w:tcW w:w="1500" w:type="dxa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123948" w:rsidRPr="008A1752" w:rsidRDefault="00123948" w:rsidP="00F512B6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123948" w:rsidRPr="008A1752" w:rsidRDefault="00123948" w:rsidP="00F512B6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123948" w:rsidRPr="0004235A" w:rsidTr="00F512B6">
        <w:trPr>
          <w:cantSplit/>
          <w:jc w:val="center"/>
        </w:trPr>
        <w:tc>
          <w:tcPr>
            <w:tcW w:w="1500" w:type="dxa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123948" w:rsidRPr="008A1752" w:rsidRDefault="00123948" w:rsidP="00F512B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123948" w:rsidRPr="0004235A" w:rsidTr="00F512B6">
        <w:trPr>
          <w:cantSplit/>
          <w:jc w:val="center"/>
        </w:trPr>
        <w:tc>
          <w:tcPr>
            <w:tcW w:w="1500" w:type="dxa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:rsidR="00123948" w:rsidRPr="008A1752" w:rsidRDefault="00123948" w:rsidP="00F512B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123948" w:rsidRPr="0004235A" w:rsidTr="00F512B6">
        <w:trPr>
          <w:cantSplit/>
          <w:jc w:val="center"/>
        </w:trPr>
        <w:tc>
          <w:tcPr>
            <w:tcW w:w="1500" w:type="dxa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123948" w:rsidRPr="008A1752" w:rsidRDefault="00123948" w:rsidP="00F512B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123948" w:rsidRPr="0004235A" w:rsidTr="00F512B6">
        <w:trPr>
          <w:cantSplit/>
          <w:jc w:val="center"/>
        </w:trPr>
        <w:tc>
          <w:tcPr>
            <w:tcW w:w="1500" w:type="dxa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:rsidR="00123948" w:rsidRPr="008A1752" w:rsidRDefault="00123948" w:rsidP="00F512B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123948" w:rsidRPr="0004235A" w:rsidTr="00F512B6">
        <w:trPr>
          <w:cantSplit/>
          <w:jc w:val="center"/>
        </w:trPr>
        <w:tc>
          <w:tcPr>
            <w:tcW w:w="1500" w:type="dxa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-54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123948" w:rsidRPr="0004235A" w:rsidTr="00F512B6">
        <w:trPr>
          <w:cantSplit/>
          <w:jc w:val="center"/>
        </w:trPr>
        <w:tc>
          <w:tcPr>
            <w:tcW w:w="1500" w:type="dxa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vAlign w:val="center"/>
          </w:tcPr>
          <w:p w:rsidR="00123948" w:rsidRPr="008A1752" w:rsidRDefault="00123948" w:rsidP="00F512B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123948" w:rsidRPr="008A1752" w:rsidRDefault="00123948" w:rsidP="00F512B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:rsidR="00123948" w:rsidRPr="008A1752" w:rsidRDefault="00123948" w:rsidP="00F512B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123948" w:rsidRPr="008A1752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5575"/>
        <w:gridCol w:w="1843"/>
        <w:gridCol w:w="1566"/>
      </w:tblGrid>
      <w:tr w:rsidR="00123948" w:rsidRPr="0004235A" w:rsidTr="00F512B6">
        <w:trPr>
          <w:jc w:val="center"/>
        </w:trPr>
        <w:tc>
          <w:tcPr>
            <w:tcW w:w="7080" w:type="dxa"/>
            <w:gridSpan w:val="2"/>
            <w:vAlign w:val="center"/>
          </w:tcPr>
          <w:p w:rsidR="00123948" w:rsidRPr="008A1752" w:rsidRDefault="00123948" w:rsidP="00F512B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843" w:type="dxa"/>
            <w:vAlign w:val="center"/>
          </w:tcPr>
          <w:p w:rsidR="00123948" w:rsidRPr="008A1752" w:rsidRDefault="00123948" w:rsidP="00F512B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66" w:type="dxa"/>
            <w:vAlign w:val="center"/>
          </w:tcPr>
          <w:p w:rsidR="00123948" w:rsidRPr="007D3802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s-ES_tradnl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 xml:space="preserve">% </w:t>
            </w:r>
            <w:r w:rsidRPr="007D3802">
              <w:rPr>
                <w:rFonts w:ascii="Times New Roman" w:eastAsia="MS Mincho" w:hAnsi="Times New Roman"/>
                <w:b/>
                <w:sz w:val="24"/>
                <w:szCs w:val="24"/>
                <w:lang w:val="es-ES_tradnl"/>
              </w:rPr>
              <w:t>від загальної</w:t>
            </w:r>
          </w:p>
          <w:p w:rsidR="00123948" w:rsidRPr="008A1752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7D3802">
              <w:rPr>
                <w:rFonts w:ascii="Times New Roman" w:eastAsia="MS Mincho" w:hAnsi="Times New Roman"/>
                <w:b/>
                <w:sz w:val="24"/>
                <w:szCs w:val="24"/>
                <w:lang w:val="es-ES_tradnl"/>
              </w:rPr>
              <w:t>оцінки</w:t>
            </w:r>
          </w:p>
        </w:tc>
      </w:tr>
      <w:tr w:rsidR="00123948" w:rsidRPr="0004235A" w:rsidTr="00F512B6">
        <w:trPr>
          <w:jc w:val="center"/>
        </w:trPr>
        <w:tc>
          <w:tcPr>
            <w:tcW w:w="7080" w:type="dxa"/>
            <w:gridSpan w:val="2"/>
          </w:tcPr>
          <w:p w:rsidR="00123948" w:rsidRPr="008A1752" w:rsidRDefault="00123948" w:rsidP="00F512B6">
            <w:pPr>
              <w:keepNext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1843" w:type="dxa"/>
          </w:tcPr>
          <w:p w:rsidR="00123948" w:rsidRPr="008A1752" w:rsidRDefault="00123948" w:rsidP="00F512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:rsidR="00123948" w:rsidRPr="008A1752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123948" w:rsidRPr="0004235A" w:rsidTr="00F512B6">
        <w:trPr>
          <w:jc w:val="center"/>
        </w:trPr>
        <w:tc>
          <w:tcPr>
            <w:tcW w:w="1505" w:type="dxa"/>
            <w:vMerge w:val="restart"/>
          </w:tcPr>
          <w:p w:rsidR="00123948" w:rsidRPr="0037421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37421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5575" w:type="dxa"/>
          </w:tcPr>
          <w:p w:rsidR="00123948" w:rsidRPr="008A175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</w:tcPr>
          <w:p w:rsidR="00123948" w:rsidRPr="008A1752" w:rsidRDefault="00123948" w:rsidP="00E2249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  <w:t>Тиждень 3</w:t>
            </w:r>
          </w:p>
        </w:tc>
        <w:tc>
          <w:tcPr>
            <w:tcW w:w="1566" w:type="dxa"/>
          </w:tcPr>
          <w:p w:rsidR="00123948" w:rsidRPr="00C84535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3948" w:rsidRPr="0004235A" w:rsidTr="00F512B6">
        <w:trPr>
          <w:jc w:val="center"/>
        </w:trPr>
        <w:tc>
          <w:tcPr>
            <w:tcW w:w="1505" w:type="dxa"/>
            <w:vMerge/>
          </w:tcPr>
          <w:p w:rsidR="00123948" w:rsidRPr="0037421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123948" w:rsidRPr="0055628E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групова робота</w:t>
            </w:r>
            <w:r w:rsidRPr="0055628E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123948" w:rsidRPr="008A1752" w:rsidRDefault="00123948" w:rsidP="009015FE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4</w:t>
            </w:r>
          </w:p>
        </w:tc>
        <w:tc>
          <w:tcPr>
            <w:tcW w:w="1566" w:type="dxa"/>
          </w:tcPr>
          <w:p w:rsidR="00123948" w:rsidRPr="0035621D" w:rsidRDefault="00123948" w:rsidP="00F512B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23948" w:rsidRPr="0004235A" w:rsidTr="00F512B6">
        <w:trPr>
          <w:trHeight w:val="351"/>
          <w:jc w:val="center"/>
        </w:trPr>
        <w:tc>
          <w:tcPr>
            <w:tcW w:w="1505" w:type="dxa"/>
            <w:vMerge/>
          </w:tcPr>
          <w:p w:rsidR="00123948" w:rsidRPr="00D54CB1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575" w:type="dxa"/>
          </w:tcPr>
          <w:p w:rsidR="00123948" w:rsidRPr="008A175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лексико-граматичний тест.</w:t>
            </w:r>
          </w:p>
        </w:tc>
        <w:tc>
          <w:tcPr>
            <w:tcW w:w="1843" w:type="dxa"/>
          </w:tcPr>
          <w:p w:rsidR="00123948" w:rsidRPr="008A1752" w:rsidRDefault="00123948" w:rsidP="00E2249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  <w:t>Тиждень 6</w:t>
            </w:r>
          </w:p>
        </w:tc>
        <w:tc>
          <w:tcPr>
            <w:tcW w:w="1566" w:type="dxa"/>
          </w:tcPr>
          <w:p w:rsidR="00123948" w:rsidRPr="00C84535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3948" w:rsidRPr="0004235A" w:rsidTr="00F512B6">
        <w:trPr>
          <w:trHeight w:val="229"/>
          <w:jc w:val="center"/>
        </w:trPr>
        <w:tc>
          <w:tcPr>
            <w:tcW w:w="1505" w:type="dxa"/>
            <w:vMerge/>
          </w:tcPr>
          <w:p w:rsidR="00123948" w:rsidRPr="0037421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123948" w:rsidRPr="008A175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презентація.</w:t>
            </w:r>
          </w:p>
        </w:tc>
        <w:tc>
          <w:tcPr>
            <w:tcW w:w="1843" w:type="dxa"/>
          </w:tcPr>
          <w:p w:rsidR="00123948" w:rsidRPr="008A1752" w:rsidRDefault="00123948" w:rsidP="008D58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7</w:t>
            </w:r>
          </w:p>
        </w:tc>
        <w:tc>
          <w:tcPr>
            <w:tcW w:w="1566" w:type="dxa"/>
          </w:tcPr>
          <w:p w:rsidR="00123948" w:rsidRPr="0035621D" w:rsidRDefault="00123948" w:rsidP="00F512B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23948" w:rsidRPr="0004235A" w:rsidTr="00F512B6">
        <w:trPr>
          <w:jc w:val="center"/>
        </w:trPr>
        <w:tc>
          <w:tcPr>
            <w:tcW w:w="1505" w:type="dxa"/>
            <w:vMerge/>
          </w:tcPr>
          <w:p w:rsidR="00123948" w:rsidRPr="0037421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123948" w:rsidRPr="008A1752" w:rsidRDefault="00123948" w:rsidP="00F512B6">
            <w:pPr>
              <w:keepNext/>
              <w:tabs>
                <w:tab w:val="right" w:pos="5359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Письмова контрольна робота</w:t>
            </w:r>
          </w:p>
        </w:tc>
        <w:tc>
          <w:tcPr>
            <w:tcW w:w="1843" w:type="dxa"/>
          </w:tcPr>
          <w:p w:rsidR="00123948" w:rsidRDefault="00123948" w:rsidP="008D58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8</w:t>
            </w:r>
          </w:p>
        </w:tc>
        <w:tc>
          <w:tcPr>
            <w:tcW w:w="1566" w:type="dxa"/>
          </w:tcPr>
          <w:p w:rsidR="00123948" w:rsidRPr="0035621D" w:rsidRDefault="00123948" w:rsidP="00F512B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123948" w:rsidRPr="0004235A" w:rsidTr="00F512B6">
        <w:trPr>
          <w:jc w:val="center"/>
        </w:trPr>
        <w:tc>
          <w:tcPr>
            <w:tcW w:w="1505" w:type="dxa"/>
            <w:vMerge w:val="restart"/>
          </w:tcPr>
          <w:p w:rsidR="00123948" w:rsidRPr="00D54CB1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en-US"/>
              </w:rPr>
            </w:pPr>
            <w:r w:rsidRPr="0037421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123948" w:rsidRPr="0037421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123948" w:rsidRPr="008A175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</w:tcPr>
          <w:p w:rsidR="00123948" w:rsidRPr="008A1752" w:rsidRDefault="00123948" w:rsidP="00E2249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11</w:t>
            </w:r>
          </w:p>
        </w:tc>
        <w:tc>
          <w:tcPr>
            <w:tcW w:w="1566" w:type="dxa"/>
          </w:tcPr>
          <w:p w:rsidR="00123948" w:rsidRPr="00C84535" w:rsidRDefault="00123948" w:rsidP="00F473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3948" w:rsidRPr="0004235A" w:rsidTr="00FA603F">
        <w:trPr>
          <w:trHeight w:val="349"/>
          <w:jc w:val="center"/>
        </w:trPr>
        <w:tc>
          <w:tcPr>
            <w:tcW w:w="1505" w:type="dxa"/>
            <w:vMerge/>
          </w:tcPr>
          <w:p w:rsidR="00123948" w:rsidRPr="0037421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123948" w:rsidRPr="008A175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групова робота.</w:t>
            </w:r>
          </w:p>
        </w:tc>
        <w:tc>
          <w:tcPr>
            <w:tcW w:w="1843" w:type="dxa"/>
          </w:tcPr>
          <w:p w:rsidR="00123948" w:rsidRPr="00E22494" w:rsidRDefault="00123948" w:rsidP="00E2249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12</w:t>
            </w:r>
          </w:p>
        </w:tc>
        <w:tc>
          <w:tcPr>
            <w:tcW w:w="1566" w:type="dxa"/>
          </w:tcPr>
          <w:p w:rsidR="00123948" w:rsidRPr="0035621D" w:rsidRDefault="00123948" w:rsidP="00F4734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23948" w:rsidRPr="0004235A" w:rsidTr="00F512B6">
        <w:trPr>
          <w:trHeight w:val="425"/>
          <w:jc w:val="center"/>
        </w:trPr>
        <w:tc>
          <w:tcPr>
            <w:tcW w:w="1505" w:type="dxa"/>
            <w:vMerge/>
          </w:tcPr>
          <w:p w:rsidR="00123948" w:rsidRPr="00374212" w:rsidRDefault="00123948" w:rsidP="00D54CB1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123948" w:rsidRPr="008A175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лексико-граматичний тест.</w:t>
            </w:r>
          </w:p>
        </w:tc>
        <w:tc>
          <w:tcPr>
            <w:tcW w:w="1843" w:type="dxa"/>
          </w:tcPr>
          <w:p w:rsidR="00123948" w:rsidRPr="00E22494" w:rsidRDefault="00123948" w:rsidP="00E22494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14</w:t>
            </w:r>
          </w:p>
        </w:tc>
        <w:tc>
          <w:tcPr>
            <w:tcW w:w="1566" w:type="dxa"/>
          </w:tcPr>
          <w:p w:rsidR="00123948" w:rsidRPr="00C84535" w:rsidRDefault="00123948" w:rsidP="00F473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3948" w:rsidRPr="0004235A" w:rsidTr="00F512B6">
        <w:trPr>
          <w:jc w:val="center"/>
        </w:trPr>
        <w:tc>
          <w:tcPr>
            <w:tcW w:w="1505" w:type="dxa"/>
            <w:vMerge/>
          </w:tcPr>
          <w:p w:rsidR="00123948" w:rsidRPr="0037421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123948" w:rsidRPr="0055628E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презентація</w:t>
            </w:r>
            <w:r w:rsidRPr="0055628E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123948" w:rsidRPr="008A1752" w:rsidRDefault="00123948" w:rsidP="008D58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15</w:t>
            </w:r>
          </w:p>
        </w:tc>
        <w:tc>
          <w:tcPr>
            <w:tcW w:w="1566" w:type="dxa"/>
          </w:tcPr>
          <w:p w:rsidR="00123948" w:rsidRPr="0035621D" w:rsidRDefault="00123948" w:rsidP="00F4734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23948" w:rsidRPr="0004235A" w:rsidTr="00F512B6">
        <w:trPr>
          <w:jc w:val="center"/>
        </w:trPr>
        <w:tc>
          <w:tcPr>
            <w:tcW w:w="1505" w:type="dxa"/>
            <w:vMerge/>
          </w:tcPr>
          <w:p w:rsidR="00123948" w:rsidRPr="008A175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75" w:type="dxa"/>
          </w:tcPr>
          <w:p w:rsidR="00123948" w:rsidRPr="008A1752" w:rsidRDefault="00123948" w:rsidP="00F512B6">
            <w:pPr>
              <w:keepNext/>
              <w:tabs>
                <w:tab w:val="right" w:pos="5359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Письмова контрольна робота</w:t>
            </w:r>
          </w:p>
        </w:tc>
        <w:tc>
          <w:tcPr>
            <w:tcW w:w="1843" w:type="dxa"/>
          </w:tcPr>
          <w:p w:rsidR="00123948" w:rsidRDefault="00123948" w:rsidP="008D583D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16</w:t>
            </w:r>
          </w:p>
        </w:tc>
        <w:tc>
          <w:tcPr>
            <w:tcW w:w="1566" w:type="dxa"/>
          </w:tcPr>
          <w:p w:rsidR="00123948" w:rsidRPr="0035621D" w:rsidRDefault="00123948" w:rsidP="00F4734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123948" w:rsidRPr="0004235A" w:rsidTr="00F512B6">
        <w:trPr>
          <w:jc w:val="center"/>
        </w:trPr>
        <w:tc>
          <w:tcPr>
            <w:tcW w:w="7080" w:type="dxa"/>
            <w:gridSpan w:val="2"/>
          </w:tcPr>
          <w:p w:rsidR="00123948" w:rsidRPr="008A175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14512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(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  <w:t>max 40%)</w:t>
            </w:r>
          </w:p>
        </w:tc>
        <w:tc>
          <w:tcPr>
            <w:tcW w:w="1843" w:type="dxa"/>
          </w:tcPr>
          <w:p w:rsidR="00123948" w:rsidRPr="008A175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123948" w:rsidRPr="008A1752" w:rsidRDefault="00123948" w:rsidP="00F512B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123948" w:rsidRPr="0004235A" w:rsidTr="00F512B6">
        <w:trPr>
          <w:jc w:val="center"/>
        </w:trPr>
        <w:tc>
          <w:tcPr>
            <w:tcW w:w="7080" w:type="dxa"/>
            <w:gridSpan w:val="2"/>
          </w:tcPr>
          <w:p w:rsidR="00123948" w:rsidRPr="008A175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Захист індивідуального дослідницького завдання</w:t>
            </w:r>
          </w:p>
        </w:tc>
        <w:tc>
          <w:tcPr>
            <w:tcW w:w="1843" w:type="dxa"/>
          </w:tcPr>
          <w:p w:rsidR="00123948" w:rsidRPr="008A175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123948" w:rsidRPr="008A1752" w:rsidRDefault="00123948" w:rsidP="00F512B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123948" w:rsidRPr="0004235A" w:rsidTr="00F512B6">
        <w:trPr>
          <w:jc w:val="center"/>
        </w:trPr>
        <w:tc>
          <w:tcPr>
            <w:tcW w:w="7080" w:type="dxa"/>
            <w:gridSpan w:val="2"/>
          </w:tcPr>
          <w:p w:rsidR="00123948" w:rsidRPr="008A1752" w:rsidRDefault="00123948" w:rsidP="00F512B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</w:tcPr>
          <w:p w:rsidR="00123948" w:rsidRPr="008A1752" w:rsidRDefault="00123948" w:rsidP="00F512B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123948" w:rsidRPr="008A1752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123948" w:rsidRPr="0004235A" w:rsidTr="00F512B6">
        <w:trPr>
          <w:jc w:val="center"/>
        </w:trPr>
        <w:tc>
          <w:tcPr>
            <w:tcW w:w="7080" w:type="dxa"/>
            <w:gridSpan w:val="2"/>
          </w:tcPr>
          <w:p w:rsidR="00123948" w:rsidRPr="008A1752" w:rsidRDefault="00123948" w:rsidP="00F512B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843" w:type="dxa"/>
          </w:tcPr>
          <w:p w:rsidR="00123948" w:rsidRPr="008A1752" w:rsidRDefault="00123948" w:rsidP="00F512B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123948" w:rsidRPr="008A1752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123948" w:rsidRPr="008A1752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sz w:val="16"/>
          <w:szCs w:val="16"/>
          <w:lang w:val="uk-UA"/>
        </w:rPr>
      </w:pPr>
    </w:p>
    <w:p w:rsidR="00123948" w:rsidRDefault="00123948" w:rsidP="00F512B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</w:p>
    <w:p w:rsidR="00123948" w:rsidRDefault="00123948" w:rsidP="00F512B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</w:p>
    <w:p w:rsidR="00123948" w:rsidRPr="008A1752" w:rsidRDefault="00123948" w:rsidP="00F512B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</w:p>
    <w:p w:rsidR="00123948" w:rsidRPr="008A1752" w:rsidRDefault="00123948" w:rsidP="00F512B6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sz w:val="28"/>
          <w:szCs w:val="24"/>
          <w:lang w:val="uk-UA"/>
        </w:rPr>
        <w:t>РОЗКЛАД КУРСУ ЗА ТЕМАМИ І КОНТРОЛЬНІ ЗАВДАННЯ</w:t>
      </w:r>
    </w:p>
    <w:p w:rsidR="00123948" w:rsidRPr="008A1752" w:rsidRDefault="00123948" w:rsidP="00F512B6">
      <w:pPr>
        <w:spacing w:after="0" w:line="240" w:lineRule="auto"/>
        <w:rPr>
          <w:rFonts w:ascii="Times New Roman" w:eastAsia="MS Mincho" w:hAnsi="Times New Roman"/>
          <w:i/>
          <w:i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0"/>
        <w:gridCol w:w="1824"/>
        <w:gridCol w:w="5245"/>
        <w:gridCol w:w="1383"/>
      </w:tblGrid>
      <w:tr w:rsidR="00123948" w:rsidRPr="0004235A" w:rsidTr="00F512B6">
        <w:tc>
          <w:tcPr>
            <w:tcW w:w="1970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Тиждень</w:t>
            </w:r>
          </w:p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1824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Pr="00AC1FFC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змістового модулю</w:t>
            </w:r>
          </w:p>
        </w:tc>
        <w:tc>
          <w:tcPr>
            <w:tcW w:w="5245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383" w:type="dxa"/>
          </w:tcPr>
          <w:p w:rsidR="00123948" w:rsidRPr="007D3802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s-ES_tradnl"/>
              </w:rPr>
            </w:pPr>
            <w:r w:rsidRPr="007D3802">
              <w:rPr>
                <w:rFonts w:ascii="Times New Roman" w:eastAsia="MS Mincho" w:hAnsi="Times New Roman"/>
                <w:b/>
                <w:sz w:val="24"/>
                <w:szCs w:val="24"/>
                <w:lang w:val="es-ES_tradnl"/>
              </w:rPr>
              <w:t>Кількістьбалів</w:t>
            </w:r>
          </w:p>
        </w:tc>
      </w:tr>
      <w:tr w:rsidR="00123948" w:rsidRPr="0004235A" w:rsidTr="00F512B6">
        <w:tc>
          <w:tcPr>
            <w:tcW w:w="10422" w:type="dxa"/>
            <w:gridSpan w:val="4"/>
          </w:tcPr>
          <w:p w:rsidR="00123948" w:rsidRPr="00AC1FFC" w:rsidRDefault="00123948" w:rsidP="00D54CB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ЗМІСТОВИЙ МОДУЛЬ 1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10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123948" w:rsidRPr="0004235A" w:rsidTr="00F512B6">
        <w:trPr>
          <w:trHeight w:val="197"/>
        </w:trPr>
        <w:tc>
          <w:tcPr>
            <w:tcW w:w="1970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1</w:t>
            </w:r>
          </w:p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1824" w:type="dxa"/>
            <w:vMerge w:val="restart"/>
          </w:tcPr>
          <w:p w:rsidR="00123948" w:rsidRPr="008C0801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9103A7"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3</w:t>
            </w:r>
          </w:p>
          <w:p w:rsidR="00123948" w:rsidRPr="00031EC8" w:rsidRDefault="00123948" w:rsidP="00F9109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Trabajo</w:t>
            </w:r>
          </w:p>
        </w:tc>
        <w:tc>
          <w:tcPr>
            <w:tcW w:w="5245" w:type="dxa"/>
            <w:tcBorders>
              <w:bottom w:val="single" w:sz="2" w:space="0" w:color="auto"/>
            </w:tcBorders>
          </w:tcPr>
          <w:p w:rsidR="00123948" w:rsidRPr="008C0801" w:rsidRDefault="00123948" w:rsidP="00483FCA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123948" w:rsidRPr="004807E4" w:rsidRDefault="00123948" w:rsidP="00483FCA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Формування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вокабуляру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розділу 3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123948" w:rsidRPr="008C0801" w:rsidRDefault="00123948" w:rsidP="00483FC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 (зворотні дієслова).</w:t>
            </w:r>
          </w:p>
        </w:tc>
        <w:tc>
          <w:tcPr>
            <w:tcW w:w="1383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123948" w:rsidRPr="0004235A" w:rsidTr="005833CA">
        <w:trPr>
          <w:trHeight w:val="778"/>
        </w:trPr>
        <w:tc>
          <w:tcPr>
            <w:tcW w:w="1970" w:type="dxa"/>
            <w:tcBorders>
              <w:top w:val="single" w:sz="18" w:space="0" w:color="auto"/>
            </w:tcBorders>
          </w:tcPr>
          <w:p w:rsidR="00123948" w:rsidRPr="008B6D92" w:rsidRDefault="00123948" w:rsidP="00AE0F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8B6D92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2</w:t>
            </w:r>
          </w:p>
          <w:p w:rsidR="00123948" w:rsidRDefault="00123948" w:rsidP="00AE0F4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123948" w:rsidRDefault="00123948" w:rsidP="00A85F4F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123948" w:rsidRDefault="00123948" w:rsidP="00A85F4F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</w:t>
            </w:r>
          </w:p>
          <w:p w:rsidR="00123948" w:rsidRDefault="00123948" w:rsidP="00A85F4F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 (прийменники часу).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123948" w:rsidRPr="0004235A" w:rsidTr="005833CA">
        <w:trPr>
          <w:trHeight w:val="778"/>
        </w:trPr>
        <w:tc>
          <w:tcPr>
            <w:tcW w:w="1970" w:type="dxa"/>
            <w:tcBorders>
              <w:top w:val="single" w:sz="18" w:space="0" w:color="auto"/>
            </w:tcBorders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123948" w:rsidRDefault="00123948" w:rsidP="00A85F4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Виконання розділу </w:t>
            </w:r>
            <w:r w:rsidRPr="00207C06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у зошиті для студента (с. 14).</w:t>
            </w:r>
          </w:p>
          <w:p w:rsidR="00123948" w:rsidRPr="001738AF" w:rsidRDefault="00123948" w:rsidP="002E718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Обрання оригінального художнього твору.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123948" w:rsidRPr="0004235A" w:rsidTr="003B5B2E">
        <w:trPr>
          <w:trHeight w:val="851"/>
        </w:trPr>
        <w:tc>
          <w:tcPr>
            <w:tcW w:w="1970" w:type="dxa"/>
            <w:tcBorders>
              <w:top w:val="single" w:sz="18" w:space="0" w:color="auto"/>
            </w:tcBorders>
          </w:tcPr>
          <w:p w:rsidR="00123948" w:rsidRPr="007447C2" w:rsidRDefault="00123948" w:rsidP="00BE407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7447C2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3</w:t>
            </w:r>
          </w:p>
          <w:p w:rsidR="00123948" w:rsidRPr="00AC1FFC" w:rsidRDefault="00123948" w:rsidP="00BE407F">
            <w:pPr>
              <w:tabs>
                <w:tab w:val="center" w:pos="877"/>
                <w:tab w:val="right" w:pos="175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123948" w:rsidRDefault="00123948" w:rsidP="00856EC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123948" w:rsidRDefault="00123948" w:rsidP="00856EC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Лексичний диктант за вокабуляром до розділу 3.</w:t>
            </w:r>
          </w:p>
          <w:p w:rsidR="00123948" w:rsidRPr="001F5F46" w:rsidRDefault="00123948" w:rsidP="00856EC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Дні тижня.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23948" w:rsidRPr="00207C06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3948" w:rsidRPr="0004235A" w:rsidTr="003B5B2E">
        <w:trPr>
          <w:trHeight w:val="839"/>
        </w:trPr>
        <w:tc>
          <w:tcPr>
            <w:tcW w:w="1970" w:type="dxa"/>
            <w:tcBorders>
              <w:top w:val="single" w:sz="18" w:space="0" w:color="auto"/>
            </w:tcBorders>
          </w:tcPr>
          <w:p w:rsidR="00123948" w:rsidRPr="00517B46" w:rsidRDefault="00123948" w:rsidP="00EA031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517B46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4</w:t>
            </w:r>
          </w:p>
          <w:p w:rsidR="00123948" w:rsidRPr="007447C2" w:rsidRDefault="00123948" w:rsidP="00EA031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 w:rsidRPr="00207C06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123948" w:rsidRDefault="00123948" w:rsidP="00EA0310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123948" w:rsidRDefault="00123948" w:rsidP="002A465F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</w:t>
            </w:r>
          </w:p>
          <w:p w:rsidR="00123948" w:rsidRDefault="00123948" w:rsidP="00EA0310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улюбленої роботи дитинства.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23948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23948" w:rsidRPr="0004235A" w:rsidTr="003B5B2E">
        <w:trPr>
          <w:trHeight w:val="494"/>
        </w:trPr>
        <w:tc>
          <w:tcPr>
            <w:tcW w:w="1970" w:type="dxa"/>
            <w:tcBorders>
              <w:top w:val="single" w:sz="18" w:space="0" w:color="auto"/>
            </w:tcBorders>
          </w:tcPr>
          <w:p w:rsidR="00123948" w:rsidRPr="00CF19D3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123948" w:rsidRPr="001738AF" w:rsidRDefault="00123948" w:rsidP="00EA031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Виконання розділу </w:t>
            </w:r>
            <w:r w:rsidRPr="00207C06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у зошиті для студента (с. 15-16).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23948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123948" w:rsidRPr="00F45FA9" w:rsidTr="00F47344">
        <w:trPr>
          <w:trHeight w:val="176"/>
        </w:trPr>
        <w:tc>
          <w:tcPr>
            <w:tcW w:w="1970" w:type="dxa"/>
            <w:tcBorders>
              <w:top w:val="single" w:sz="18" w:space="0" w:color="auto"/>
            </w:tcBorders>
          </w:tcPr>
          <w:p w:rsidR="00123948" w:rsidRPr="00AC1FFC" w:rsidRDefault="00123948" w:rsidP="008C080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5</w:t>
            </w:r>
          </w:p>
          <w:p w:rsidR="00123948" w:rsidRPr="00AC1FFC" w:rsidRDefault="00123948" w:rsidP="008C080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bottom w:val="single" w:sz="2" w:space="0" w:color="auto"/>
            </w:tcBorders>
          </w:tcPr>
          <w:p w:rsidR="00123948" w:rsidRDefault="00123948" w:rsidP="003336C8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123948" w:rsidRDefault="00123948" w:rsidP="003336C8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</w:t>
            </w:r>
          </w:p>
          <w:p w:rsidR="00123948" w:rsidRPr="001F5F46" w:rsidRDefault="00123948" w:rsidP="002E718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Читання та переклад тексту 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“</w:t>
            </w:r>
            <w:r w:rsidRPr="00165568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Escuela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165568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Provincial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165568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de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165568">
              <w:rPr>
                <w:rFonts w:ascii="Times New Roman" w:eastAsia="MS Mincho" w:hAnsi="Times New Roman"/>
                <w:i/>
                <w:sz w:val="24"/>
                <w:szCs w:val="24"/>
                <w:lang w:val="es-ES_tradnl"/>
              </w:rPr>
              <w:t>Ballet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і виписування незнайомої лексики до нього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2" w:space="0" w:color="auto"/>
            </w:tcBorders>
          </w:tcPr>
          <w:p w:rsidR="00123948" w:rsidRPr="00207C06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123948" w:rsidRPr="0004235A" w:rsidTr="00F47344">
        <w:trPr>
          <w:trHeight w:val="176"/>
        </w:trPr>
        <w:tc>
          <w:tcPr>
            <w:tcW w:w="1970" w:type="dxa"/>
            <w:tcBorders>
              <w:top w:val="single" w:sz="18" w:space="0" w:color="auto"/>
            </w:tcBorders>
          </w:tcPr>
          <w:p w:rsidR="00123948" w:rsidRPr="00AC1FFC" w:rsidRDefault="00123948" w:rsidP="00AE7DA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6</w:t>
            </w:r>
          </w:p>
          <w:p w:rsidR="00123948" w:rsidRPr="00AC1FFC" w:rsidRDefault="00123948" w:rsidP="00424F2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bottom w:val="single" w:sz="2" w:space="0" w:color="auto"/>
            </w:tcBorders>
          </w:tcPr>
          <w:p w:rsidR="00123948" w:rsidRDefault="00123948" w:rsidP="00C7275F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123948" w:rsidRDefault="00123948" w:rsidP="00C7275F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Лексико-граматичний тест за розділом 3.</w:t>
            </w:r>
          </w:p>
          <w:p w:rsidR="00123948" w:rsidRPr="002A465F" w:rsidRDefault="00123948" w:rsidP="002E718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Читання та переклад тексту 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“</w:t>
            </w:r>
            <w:r w:rsidRPr="00165568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Comidas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165568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y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165568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Horarios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і виписування незнайомої лексики до нього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2" w:space="0" w:color="auto"/>
            </w:tcBorders>
          </w:tcPr>
          <w:p w:rsidR="00123948" w:rsidRPr="00207C06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3948" w:rsidRPr="0004235A" w:rsidTr="00F512B6">
        <w:trPr>
          <w:trHeight w:val="380"/>
        </w:trPr>
        <w:tc>
          <w:tcPr>
            <w:tcW w:w="1970" w:type="dxa"/>
            <w:tcBorders>
              <w:top w:val="single" w:sz="18" w:space="0" w:color="auto"/>
            </w:tcBorders>
          </w:tcPr>
          <w:p w:rsidR="00123948" w:rsidRPr="00847669" w:rsidRDefault="00123948" w:rsidP="00C727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bottom w:val="single" w:sz="2" w:space="0" w:color="auto"/>
            </w:tcBorders>
          </w:tcPr>
          <w:p w:rsidR="00123948" w:rsidRDefault="00123948" w:rsidP="003336C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Виконання розділу </w:t>
            </w:r>
            <w:r w:rsidRPr="00207C06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у зошиті для студента (с. 17).</w:t>
            </w:r>
          </w:p>
          <w:p w:rsidR="00123948" w:rsidRPr="002A465F" w:rsidRDefault="00123948" w:rsidP="003336C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Формування глосарію за оригінальним твором.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2" w:space="0" w:color="auto"/>
            </w:tcBorders>
          </w:tcPr>
          <w:p w:rsidR="00123948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123948" w:rsidRPr="0004235A" w:rsidTr="00F512B6">
        <w:trPr>
          <w:trHeight w:val="380"/>
        </w:trPr>
        <w:tc>
          <w:tcPr>
            <w:tcW w:w="1970" w:type="dxa"/>
            <w:tcBorders>
              <w:top w:val="single" w:sz="18" w:space="0" w:color="auto"/>
            </w:tcBorders>
          </w:tcPr>
          <w:p w:rsidR="00123948" w:rsidRPr="004807E4" w:rsidRDefault="00123948" w:rsidP="00424F2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4807E4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7</w:t>
            </w:r>
          </w:p>
          <w:p w:rsidR="00123948" w:rsidRDefault="00123948" w:rsidP="00424F2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bottom w:val="single" w:sz="2" w:space="0" w:color="auto"/>
            </w:tcBorders>
          </w:tcPr>
          <w:p w:rsidR="00123948" w:rsidRPr="00031EC8" w:rsidRDefault="00123948" w:rsidP="003336C8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123948" w:rsidRDefault="00123948" w:rsidP="00421895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</w:t>
            </w:r>
          </w:p>
          <w:p w:rsidR="00123948" w:rsidRDefault="00123948" w:rsidP="00421895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Презентація про майбутню професію.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2" w:space="0" w:color="auto"/>
            </w:tcBorders>
          </w:tcPr>
          <w:p w:rsidR="00123948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23948" w:rsidRPr="0004235A" w:rsidTr="00F512B6">
        <w:trPr>
          <w:trHeight w:val="380"/>
        </w:trPr>
        <w:tc>
          <w:tcPr>
            <w:tcW w:w="1970" w:type="dxa"/>
            <w:tcBorders>
              <w:top w:val="single" w:sz="18" w:space="0" w:color="auto"/>
            </w:tcBorders>
          </w:tcPr>
          <w:p w:rsidR="00123948" w:rsidRPr="004807E4" w:rsidRDefault="00123948" w:rsidP="00424F2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bottom w:val="single" w:sz="2" w:space="0" w:color="auto"/>
            </w:tcBorders>
          </w:tcPr>
          <w:p w:rsidR="00123948" w:rsidRDefault="00123948" w:rsidP="000E76A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Проходження завдань для самооцінки за розділом 3.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2" w:space="0" w:color="auto"/>
            </w:tcBorders>
          </w:tcPr>
          <w:p w:rsidR="00123948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123948" w:rsidRPr="0004235A" w:rsidTr="00F512B6">
        <w:tc>
          <w:tcPr>
            <w:tcW w:w="10422" w:type="dxa"/>
            <w:gridSpan w:val="4"/>
          </w:tcPr>
          <w:p w:rsidR="00123948" w:rsidRPr="00FF4273" w:rsidRDefault="00123948" w:rsidP="00E1204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FF4273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ПИСЬМОВА КОНТРОЛЬНА РОБОТА 1</w:t>
            </w:r>
            <w:r w:rsidRPr="009B61C3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TRABAJO</w:t>
            </w:r>
            <w:r w:rsidRPr="00004C8A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(20 балів)</w:t>
            </w:r>
          </w:p>
        </w:tc>
      </w:tr>
      <w:tr w:rsidR="00123948" w:rsidRPr="0004235A" w:rsidTr="00F512B6">
        <w:tc>
          <w:tcPr>
            <w:tcW w:w="1970" w:type="dxa"/>
          </w:tcPr>
          <w:p w:rsidR="00123948" w:rsidRPr="00B00C9E" w:rsidRDefault="00123948" w:rsidP="00B00C9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B00C9E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8</w:t>
            </w:r>
          </w:p>
          <w:p w:rsidR="00123948" w:rsidRPr="00B00C9E" w:rsidRDefault="00123948" w:rsidP="00B00C9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8</w:t>
            </w:r>
          </w:p>
        </w:tc>
        <w:tc>
          <w:tcPr>
            <w:tcW w:w="1824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23948" w:rsidRPr="00AC1FFC" w:rsidRDefault="00123948" w:rsidP="002F339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Письмова контрольна робота за </w:t>
            </w:r>
            <w:r w:rsidRPr="001F5F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Unidad</w:t>
            </w:r>
            <w:r w:rsidRPr="001F5F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383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123948" w:rsidRPr="0004235A" w:rsidTr="00F512B6">
        <w:tc>
          <w:tcPr>
            <w:tcW w:w="10422" w:type="dxa"/>
            <w:gridSpan w:val="4"/>
          </w:tcPr>
          <w:p w:rsidR="00123948" w:rsidRPr="00AC1FFC" w:rsidRDefault="00123948" w:rsidP="00D54CB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ЗМІСТОВИЙ МОДУЛЬ </w:t>
            </w:r>
            <w:r w:rsidRPr="00517B46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2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r w:rsidRPr="00517B46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10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123948" w:rsidRPr="0004235A" w:rsidTr="00F512B6">
        <w:tc>
          <w:tcPr>
            <w:tcW w:w="1970" w:type="dxa"/>
          </w:tcPr>
          <w:p w:rsidR="00123948" w:rsidRPr="00031EC8" w:rsidRDefault="00123948" w:rsidP="00C7275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9</w:t>
            </w:r>
          </w:p>
          <w:p w:rsidR="00123948" w:rsidRPr="00031EC8" w:rsidRDefault="00123948" w:rsidP="00031E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24" w:type="dxa"/>
            <w:vMerge w:val="restart"/>
          </w:tcPr>
          <w:p w:rsidR="00123948" w:rsidRPr="00207C06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7D1BDC"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4</w:t>
            </w:r>
          </w:p>
          <w:p w:rsidR="00123948" w:rsidRPr="00B07522" w:rsidRDefault="00123948" w:rsidP="004E5E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C</w:t>
            </w:r>
            <w:r w:rsidRPr="0077363C"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asa</w:t>
            </w:r>
          </w:p>
        </w:tc>
        <w:tc>
          <w:tcPr>
            <w:tcW w:w="5245" w:type="dxa"/>
          </w:tcPr>
          <w:p w:rsidR="00123948" w:rsidRPr="00F52C36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123948" w:rsidRPr="0003563C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Формування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вокабуляру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розділу 4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123948" w:rsidRPr="001F5F46" w:rsidRDefault="00123948" w:rsidP="00AE7DA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 (означені та неозначені артиклі).</w:t>
            </w:r>
          </w:p>
        </w:tc>
        <w:tc>
          <w:tcPr>
            <w:tcW w:w="1383" w:type="dxa"/>
          </w:tcPr>
          <w:p w:rsidR="00123948" w:rsidRPr="00B07522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123948" w:rsidRPr="00F45FA9" w:rsidTr="00F512B6">
        <w:trPr>
          <w:trHeight w:val="272"/>
        </w:trPr>
        <w:tc>
          <w:tcPr>
            <w:tcW w:w="1970" w:type="dxa"/>
            <w:tcBorders>
              <w:top w:val="single" w:sz="18" w:space="0" w:color="auto"/>
            </w:tcBorders>
          </w:tcPr>
          <w:p w:rsidR="00123948" w:rsidRPr="00031EC8" w:rsidRDefault="00123948" w:rsidP="00004C8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10</w:t>
            </w:r>
          </w:p>
          <w:p w:rsidR="00123948" w:rsidRDefault="00123948" w:rsidP="00004C8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123948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123948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</w:t>
            </w:r>
          </w:p>
          <w:p w:rsidR="00123948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Граматика (різниця між </w:t>
            </w:r>
            <w:r w:rsidRPr="0012194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hay</w:t>
            </w:r>
            <w:r w:rsidRPr="0012194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”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та</w:t>
            </w:r>
            <w:r w:rsidRPr="0012194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“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estar</w:t>
            </w:r>
            <w:r w:rsidRPr="0012194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23948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123948" w:rsidRPr="0004235A" w:rsidTr="00F512B6">
        <w:trPr>
          <w:trHeight w:val="272"/>
        </w:trPr>
        <w:tc>
          <w:tcPr>
            <w:tcW w:w="1970" w:type="dxa"/>
            <w:tcBorders>
              <w:top w:val="single" w:sz="18" w:space="0" w:color="auto"/>
            </w:tcBorders>
          </w:tcPr>
          <w:p w:rsidR="00123948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123948" w:rsidRDefault="00123948" w:rsidP="00AE7DA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Виконання узагальнюючих письмових вправ за тематикою базового підручника.</w:t>
            </w:r>
          </w:p>
          <w:p w:rsidR="00123948" w:rsidRPr="001738AF" w:rsidRDefault="00123948" w:rsidP="00AE7DA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Виконання розділу </w:t>
            </w:r>
            <w:r w:rsidRPr="00207C06">
              <w:rPr>
                <w:rFonts w:ascii="Times New Roman" w:eastAsia="MS Mincho" w:hAnsi="Times New Roman"/>
                <w:sz w:val="24"/>
                <w:szCs w:val="24"/>
              </w:rPr>
              <w:t>4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у зошиті для студента (с. 18).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23948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123948" w:rsidRPr="0004235A" w:rsidTr="00F512B6">
        <w:trPr>
          <w:trHeight w:val="272"/>
        </w:trPr>
        <w:tc>
          <w:tcPr>
            <w:tcW w:w="1970" w:type="dxa"/>
            <w:tcBorders>
              <w:top w:val="single" w:sz="18" w:space="0" w:color="auto"/>
            </w:tcBorders>
          </w:tcPr>
          <w:p w:rsidR="00123948" w:rsidRPr="00031EC8" w:rsidRDefault="00123948" w:rsidP="00004C8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11</w:t>
            </w:r>
          </w:p>
          <w:p w:rsidR="00123948" w:rsidRPr="00AC1FFC" w:rsidRDefault="00123948" w:rsidP="00004C8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123948" w:rsidRDefault="00123948" w:rsidP="00AE7DA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123948" w:rsidRDefault="00123948" w:rsidP="00AE7DA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Лексичний диктант за вокабуляром до розділу 4.</w:t>
            </w:r>
          </w:p>
          <w:p w:rsidR="00123948" w:rsidRPr="001F5F46" w:rsidRDefault="00123948" w:rsidP="00AE7DA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Порядкові числівники.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23948" w:rsidRPr="00BB791A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23948" w:rsidRPr="0004235A" w:rsidTr="00F512B6">
        <w:trPr>
          <w:trHeight w:val="272"/>
        </w:trPr>
        <w:tc>
          <w:tcPr>
            <w:tcW w:w="1970" w:type="dxa"/>
            <w:tcBorders>
              <w:top w:val="single" w:sz="18" w:space="0" w:color="auto"/>
            </w:tcBorders>
          </w:tcPr>
          <w:p w:rsidR="00123948" w:rsidRPr="007D3061" w:rsidRDefault="00123948" w:rsidP="00004C8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 w:rsidRPr="004807E4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12</w:t>
            </w:r>
          </w:p>
          <w:p w:rsidR="00123948" w:rsidRPr="00AC1FFC" w:rsidRDefault="00123948" w:rsidP="00004C8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123948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123948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</w:t>
            </w:r>
          </w:p>
          <w:p w:rsidR="00123948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інтер’єру своєї оселі у групах.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23948" w:rsidRPr="00C367EA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23948" w:rsidRPr="0004235A" w:rsidTr="00F512B6">
        <w:trPr>
          <w:trHeight w:val="272"/>
        </w:trPr>
        <w:tc>
          <w:tcPr>
            <w:tcW w:w="1970" w:type="dxa"/>
            <w:tcBorders>
              <w:top w:val="single" w:sz="18" w:space="0" w:color="auto"/>
            </w:tcBorders>
          </w:tcPr>
          <w:p w:rsidR="00123948" w:rsidRPr="00847669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123948" w:rsidRPr="001738AF" w:rsidRDefault="00123948" w:rsidP="00AE7DA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Виконання розділу </w:t>
            </w:r>
            <w:r w:rsidRPr="00207C06">
              <w:rPr>
                <w:rFonts w:ascii="Times New Roman" w:eastAsia="MS Mincho" w:hAnsi="Times New Roman"/>
                <w:sz w:val="24"/>
                <w:szCs w:val="24"/>
              </w:rPr>
              <w:t>4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у зошиті для студента (с. 19-20).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23948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123948" w:rsidRPr="0004235A" w:rsidTr="00F512B6">
        <w:tc>
          <w:tcPr>
            <w:tcW w:w="1970" w:type="dxa"/>
            <w:tcBorders>
              <w:top w:val="single" w:sz="18" w:space="0" w:color="auto"/>
            </w:tcBorders>
          </w:tcPr>
          <w:p w:rsidR="00123948" w:rsidRPr="007D3061" w:rsidRDefault="00123948" w:rsidP="00004C8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 w:rsidRPr="004807E4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13</w:t>
            </w:r>
          </w:p>
          <w:p w:rsidR="00123948" w:rsidRPr="007D3061" w:rsidRDefault="00123948" w:rsidP="00004C8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123948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123948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</w:t>
            </w:r>
          </w:p>
          <w:p w:rsidR="00123948" w:rsidRPr="001F5F46" w:rsidRDefault="00123948" w:rsidP="00AE7DA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Читання та переклад тексту 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“</w:t>
            </w:r>
            <w:r w:rsidRPr="0012194F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Los</w:t>
            </w:r>
            <w:r w:rsidRPr="00EA03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12194F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patios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і виписування незнайомої лексики до нього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23948" w:rsidRPr="00CB565B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123948" w:rsidRPr="0004235A" w:rsidTr="00F512B6">
        <w:tc>
          <w:tcPr>
            <w:tcW w:w="1970" w:type="dxa"/>
            <w:tcBorders>
              <w:top w:val="single" w:sz="18" w:space="0" w:color="auto"/>
            </w:tcBorders>
          </w:tcPr>
          <w:p w:rsidR="00123948" w:rsidRPr="007D3061" w:rsidRDefault="00123948" w:rsidP="00004C8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 w:rsidRPr="004807E4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14</w:t>
            </w:r>
          </w:p>
          <w:p w:rsidR="00123948" w:rsidRPr="004807E4" w:rsidRDefault="00123948" w:rsidP="00004C8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123948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123948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Лексико-граматичний тест за розділом 4.</w:t>
            </w:r>
          </w:p>
          <w:p w:rsidR="00123948" w:rsidRPr="002A465F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Читання та переклад тексту 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“</w:t>
            </w:r>
            <w:r w:rsidRPr="00EA03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¿</w:t>
            </w:r>
            <w:r w:rsidRPr="00165568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En</w:t>
            </w:r>
            <w:r w:rsidRPr="00EA03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165568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el</w:t>
            </w:r>
            <w:r w:rsidRPr="00EA03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165568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norte</w:t>
            </w:r>
            <w:r w:rsidRPr="00EA03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165568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o</w:t>
            </w:r>
            <w:r w:rsidRPr="00EA03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165568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en</w:t>
            </w:r>
            <w:r w:rsidRPr="00EA03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165568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el</w:t>
            </w:r>
            <w:r w:rsidRPr="00EA03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165568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sur</w:t>
            </w:r>
            <w:r w:rsidRPr="00EA031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?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і виписування незнайомої лексики до нього</w:t>
            </w:r>
            <w:r w:rsidRPr="00CB565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23948" w:rsidRPr="00CB565B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3948" w:rsidRPr="0004235A" w:rsidTr="00F512B6">
        <w:tc>
          <w:tcPr>
            <w:tcW w:w="1970" w:type="dxa"/>
            <w:tcBorders>
              <w:top w:val="single" w:sz="18" w:space="0" w:color="auto"/>
            </w:tcBorders>
          </w:tcPr>
          <w:p w:rsidR="00123948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123948" w:rsidRDefault="00123948" w:rsidP="00AE7DA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Підготовка мультимедійної презентації.</w:t>
            </w:r>
            <w:bookmarkEnd w:id="0"/>
          </w:p>
          <w:p w:rsidR="00123948" w:rsidRPr="002A465F" w:rsidRDefault="00123948" w:rsidP="0077214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Виконання розділу </w:t>
            </w:r>
            <w:r w:rsidRPr="00207C06">
              <w:rPr>
                <w:rFonts w:ascii="Times New Roman" w:eastAsia="MS Mincho" w:hAnsi="Times New Roman"/>
                <w:sz w:val="24"/>
                <w:szCs w:val="24"/>
              </w:rPr>
              <w:t>4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у зошиті для студента (с. 20).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23948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123948" w:rsidRPr="0004235A" w:rsidTr="00F512B6">
        <w:tc>
          <w:tcPr>
            <w:tcW w:w="1970" w:type="dxa"/>
            <w:tcBorders>
              <w:top w:val="single" w:sz="18" w:space="0" w:color="auto"/>
            </w:tcBorders>
          </w:tcPr>
          <w:p w:rsidR="00123948" w:rsidRPr="007D3061" w:rsidRDefault="00123948" w:rsidP="00004C8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 w:rsidRPr="004807E4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15</w:t>
            </w:r>
          </w:p>
          <w:p w:rsidR="00123948" w:rsidRPr="007D3061" w:rsidRDefault="00123948" w:rsidP="00004C8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123948" w:rsidRPr="00031EC8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123948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</w:t>
            </w:r>
          </w:p>
          <w:p w:rsidR="00123948" w:rsidRDefault="00123948" w:rsidP="00AE7DA4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Презентація про свою оселю.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23948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23948" w:rsidRPr="0004235A" w:rsidTr="00F512B6">
        <w:tc>
          <w:tcPr>
            <w:tcW w:w="1970" w:type="dxa"/>
            <w:tcBorders>
              <w:top w:val="single" w:sz="18" w:space="0" w:color="auto"/>
            </w:tcBorders>
          </w:tcPr>
          <w:p w:rsidR="00123948" w:rsidRDefault="00123948" w:rsidP="007D1BD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123948" w:rsidRPr="00BE6E76" w:rsidRDefault="00123948" w:rsidP="002F339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Проходження завдань для самооцінки за розділом 4.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123948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123948" w:rsidRPr="0004235A" w:rsidTr="00F512B6">
        <w:tc>
          <w:tcPr>
            <w:tcW w:w="10422" w:type="dxa"/>
            <w:gridSpan w:val="4"/>
          </w:tcPr>
          <w:p w:rsidR="00123948" w:rsidRPr="00FF4273" w:rsidRDefault="00123948" w:rsidP="00207C0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ПИСЬМОВА КОНТРОЛЬНА РОБОТА 2</w:t>
            </w:r>
            <w:r w:rsidRPr="009B61C3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C</w:t>
            </w:r>
            <w:r w:rsidRPr="0077363C"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ASA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(20 балів)</w:t>
            </w:r>
          </w:p>
        </w:tc>
      </w:tr>
      <w:tr w:rsidR="00123948" w:rsidRPr="0004235A" w:rsidTr="00F512B6">
        <w:tc>
          <w:tcPr>
            <w:tcW w:w="1970" w:type="dxa"/>
          </w:tcPr>
          <w:p w:rsidR="00123948" w:rsidRPr="00B00C9E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B00C9E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16</w:t>
            </w:r>
          </w:p>
          <w:p w:rsidR="00123948" w:rsidRPr="00684122" w:rsidRDefault="00123948" w:rsidP="002354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16</w:t>
            </w:r>
          </w:p>
        </w:tc>
        <w:tc>
          <w:tcPr>
            <w:tcW w:w="1824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23948" w:rsidRPr="00AC1FFC" w:rsidRDefault="00123948" w:rsidP="002F339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Письмова контрольна робота за </w:t>
            </w:r>
            <w:r w:rsidRPr="001F5F46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Unidad</w:t>
            </w:r>
            <w:r w:rsidRPr="001F5F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383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123948" w:rsidRPr="0004235A" w:rsidTr="00F512B6">
        <w:tc>
          <w:tcPr>
            <w:tcW w:w="10422" w:type="dxa"/>
            <w:gridSpan w:val="4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ІНДИВІДУАЛЬНЕ ЗАВДАННЯ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(20 балів)</w:t>
            </w:r>
          </w:p>
        </w:tc>
      </w:tr>
      <w:tr w:rsidR="00123948" w:rsidRPr="0004235A" w:rsidTr="0012194F">
        <w:trPr>
          <w:trHeight w:val="491"/>
        </w:trPr>
        <w:tc>
          <w:tcPr>
            <w:tcW w:w="1970" w:type="dxa"/>
            <w:vMerge w:val="restart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самостійної роботи</w:t>
            </w:r>
          </w:p>
        </w:tc>
        <w:tc>
          <w:tcPr>
            <w:tcW w:w="1824" w:type="dxa"/>
            <w:vMerge w:val="restart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23948" w:rsidRPr="00541CA4" w:rsidRDefault="00123948" w:rsidP="00FA72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Робота з оригінальним іспаномовним твором</w:t>
            </w:r>
            <w:r w:rsidRPr="00541CA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23948" w:rsidRPr="0004235A" w:rsidTr="0012194F">
        <w:trPr>
          <w:trHeight w:val="216"/>
        </w:trPr>
        <w:tc>
          <w:tcPr>
            <w:tcW w:w="1970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23948" w:rsidRDefault="00123948" w:rsidP="00FA603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Письмові вправи.</w:t>
            </w:r>
          </w:p>
        </w:tc>
        <w:tc>
          <w:tcPr>
            <w:tcW w:w="1383" w:type="dxa"/>
          </w:tcPr>
          <w:p w:rsidR="00123948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23948" w:rsidRPr="0004235A" w:rsidTr="0012194F">
        <w:trPr>
          <w:trHeight w:val="216"/>
        </w:trPr>
        <w:tc>
          <w:tcPr>
            <w:tcW w:w="1970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23948" w:rsidRDefault="00123948" w:rsidP="00FA603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Мультимедійна презентація.</w:t>
            </w:r>
          </w:p>
        </w:tc>
        <w:tc>
          <w:tcPr>
            <w:tcW w:w="1383" w:type="dxa"/>
          </w:tcPr>
          <w:p w:rsidR="00123948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23948" w:rsidRPr="0004235A" w:rsidTr="00F512B6">
        <w:tc>
          <w:tcPr>
            <w:tcW w:w="10422" w:type="dxa"/>
            <w:gridSpan w:val="4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Іспит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(20 балів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123948" w:rsidRPr="0004235A" w:rsidTr="00F512B6">
        <w:tc>
          <w:tcPr>
            <w:tcW w:w="1970" w:type="dxa"/>
            <w:vMerge w:val="restart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самостійної роботи</w:t>
            </w:r>
          </w:p>
        </w:tc>
        <w:tc>
          <w:tcPr>
            <w:tcW w:w="1824" w:type="dxa"/>
            <w:vMerge w:val="restart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23948" w:rsidRPr="00541CA4" w:rsidRDefault="00123948" w:rsidP="00F512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Лексико-граматичний тест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(передбачається проведення 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 платформі 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у разі переходу на дистанційне навчання)</w:t>
            </w:r>
            <w:r w:rsidRPr="00541CA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23948" w:rsidRPr="0004235A" w:rsidTr="00F512B6">
        <w:tc>
          <w:tcPr>
            <w:tcW w:w="1970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23948" w:rsidRPr="00541CA4" w:rsidRDefault="00123948" w:rsidP="00F512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4235A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Читання та переклад уривка з оригінального іспаномовного тексту</w:t>
            </w:r>
            <w:r w:rsidRPr="000423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23948" w:rsidRPr="0004235A" w:rsidTr="00F512B6">
        <w:tc>
          <w:tcPr>
            <w:tcW w:w="1970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23948" w:rsidRPr="00541CA4" w:rsidRDefault="00123948" w:rsidP="00F512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розмовн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ої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теми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23948" w:rsidRPr="0004235A" w:rsidTr="00F512B6">
        <w:tc>
          <w:tcPr>
            <w:tcW w:w="10422" w:type="dxa"/>
            <w:gridSpan w:val="4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123948" w:rsidRPr="0004235A" w:rsidTr="00F512B6">
        <w:tc>
          <w:tcPr>
            <w:tcW w:w="1970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824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23948" w:rsidRPr="00AC1FFC" w:rsidRDefault="00123948" w:rsidP="00F512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23948" w:rsidRPr="00AC1FFC" w:rsidRDefault="00123948" w:rsidP="00F512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123948" w:rsidRPr="008A1752" w:rsidRDefault="00123948" w:rsidP="00F512B6">
      <w:pPr>
        <w:spacing w:after="0" w:line="240" w:lineRule="auto"/>
        <w:ind w:left="2160" w:firstLine="720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:rsidR="00123948" w:rsidRPr="00541CA4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8"/>
          <w:szCs w:val="24"/>
          <w:lang w:val="uk-UA"/>
        </w:rPr>
        <w:t xml:space="preserve">ОСНОВНІ ДЖЕРЕЛА </w:t>
      </w:r>
    </w:p>
    <w:p w:rsidR="00123948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val="uk-UA"/>
        </w:rPr>
      </w:pPr>
    </w:p>
    <w:p w:rsidR="00123948" w:rsidRPr="00CA4EA3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bCs/>
          <w:i/>
          <w:sz w:val="24"/>
          <w:szCs w:val="24"/>
          <w:lang w:val="uk-UA"/>
        </w:rPr>
        <w:t>Книги:</w:t>
      </w:r>
    </w:p>
    <w:p w:rsidR="00123948" w:rsidRDefault="00123948" w:rsidP="00F512B6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Castro Viúdez F. </w:t>
      </w:r>
      <w:r>
        <w:rPr>
          <w:rFonts w:ascii="Times New Roman" w:eastAsia="MS Mincho" w:hAnsi="Times New Roman"/>
          <w:iCs/>
          <w:sz w:val="24"/>
          <w:szCs w:val="24"/>
          <w:lang w:val="es-ES_tradnl"/>
        </w:rPr>
        <w:t>Nuevo</w:t>
      </w: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 español en marcha </w:t>
      </w:r>
      <w:r>
        <w:rPr>
          <w:rFonts w:ascii="Times New Roman" w:eastAsia="MS Mincho" w:hAnsi="Times New Roman"/>
          <w:iCs/>
          <w:sz w:val="24"/>
          <w:szCs w:val="24"/>
          <w:lang w:val="es-ES_tradnl"/>
        </w:rPr>
        <w:t>1 (A1). Libro del alumno. Madrid</w:t>
      </w: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>: Sociedad General Española de Librería, 2014. – 1</w:t>
      </w:r>
      <w:r>
        <w:rPr>
          <w:rFonts w:ascii="Times New Roman" w:eastAsia="MS Mincho" w:hAnsi="Times New Roman"/>
          <w:iCs/>
          <w:sz w:val="24"/>
          <w:szCs w:val="24"/>
          <w:lang w:val="es-ES_tradnl"/>
        </w:rPr>
        <w:t>5</w:t>
      </w: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>2 p.</w:t>
      </w:r>
    </w:p>
    <w:p w:rsidR="00123948" w:rsidRDefault="00123948" w:rsidP="00F512B6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es-ES_tradnl"/>
        </w:rPr>
      </w:pPr>
      <w:r w:rsidRPr="00A05541">
        <w:rPr>
          <w:rFonts w:ascii="Times New Roman" w:eastAsia="MS Mincho" w:hAnsi="Times New Roman"/>
          <w:iCs/>
          <w:sz w:val="24"/>
          <w:szCs w:val="24"/>
          <w:lang w:val="es-ES_tradnl"/>
        </w:rPr>
        <w:t>González Hermoso A., Romero Dueñas C. En Uso: ejercicios de gramática. B1. Madrid: Edelsa, 2008. – 158 p.</w:t>
      </w:r>
    </w:p>
    <w:p w:rsidR="00123948" w:rsidRPr="00A05541" w:rsidRDefault="00123948" w:rsidP="00645260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es-ES_tradnl"/>
        </w:rPr>
      </w:pPr>
      <w:r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Palencia R. </w:t>
      </w:r>
      <w:r w:rsidRPr="00645260">
        <w:rPr>
          <w:rFonts w:ascii="Times New Roman" w:eastAsia="MS Mincho" w:hAnsi="Times New Roman"/>
          <w:iCs/>
          <w:sz w:val="24"/>
          <w:szCs w:val="24"/>
          <w:lang w:val="es-ES_tradnl"/>
        </w:rPr>
        <w:t>Uso de la gramática española. Nivel elemental</w:t>
      </w:r>
      <w:r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. </w:t>
      </w:r>
      <w:r w:rsidRPr="00A05541">
        <w:rPr>
          <w:rFonts w:ascii="Times New Roman" w:eastAsia="MS Mincho" w:hAnsi="Times New Roman"/>
          <w:iCs/>
          <w:sz w:val="24"/>
          <w:szCs w:val="24"/>
          <w:lang w:val="es-ES_tradnl"/>
        </w:rPr>
        <w:t>Madrid: Edelsa, 20</w:t>
      </w:r>
      <w:r>
        <w:rPr>
          <w:rFonts w:ascii="Times New Roman" w:eastAsia="MS Mincho" w:hAnsi="Times New Roman"/>
          <w:iCs/>
          <w:sz w:val="24"/>
          <w:szCs w:val="24"/>
          <w:lang w:val="es-ES_tradnl"/>
        </w:rPr>
        <w:t>10</w:t>
      </w:r>
      <w:r w:rsidRPr="00A05541">
        <w:rPr>
          <w:rFonts w:ascii="Times New Roman" w:eastAsia="MS Mincho" w:hAnsi="Times New Roman"/>
          <w:iCs/>
          <w:sz w:val="24"/>
          <w:szCs w:val="24"/>
          <w:lang w:val="es-ES_tradnl"/>
        </w:rPr>
        <w:t>. – 1</w:t>
      </w:r>
      <w:r>
        <w:rPr>
          <w:rFonts w:ascii="Times New Roman" w:eastAsia="MS Mincho" w:hAnsi="Times New Roman"/>
          <w:iCs/>
          <w:sz w:val="24"/>
          <w:szCs w:val="24"/>
          <w:lang w:val="es-ES_tradnl"/>
        </w:rPr>
        <w:t>2</w:t>
      </w:r>
      <w:r w:rsidRPr="00A05541">
        <w:rPr>
          <w:rFonts w:ascii="Times New Roman" w:eastAsia="MS Mincho" w:hAnsi="Times New Roman"/>
          <w:iCs/>
          <w:sz w:val="24"/>
          <w:szCs w:val="24"/>
          <w:lang w:val="es-ES_tradnl"/>
        </w:rPr>
        <w:t>8 p.</w:t>
      </w:r>
    </w:p>
    <w:p w:rsidR="00123948" w:rsidRPr="00374212" w:rsidRDefault="00123948" w:rsidP="00F512B6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374212">
        <w:rPr>
          <w:rFonts w:ascii="Times New Roman" w:eastAsia="MS Mincho" w:hAnsi="Times New Roman"/>
          <w:iCs/>
          <w:sz w:val="24"/>
          <w:szCs w:val="24"/>
        </w:rPr>
        <w:t xml:space="preserve">Дышлевая И. А. Тесты по испанскому языку. Санкт-Петербург: Перспектива, 2013. – 153 с. </w:t>
      </w:r>
    </w:p>
    <w:p w:rsidR="00123948" w:rsidRPr="00374212" w:rsidRDefault="00123948" w:rsidP="00F512B6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374212">
        <w:rPr>
          <w:rFonts w:ascii="Times New Roman" w:eastAsia="MS Mincho" w:hAnsi="Times New Roman"/>
          <w:iCs/>
          <w:sz w:val="24"/>
          <w:szCs w:val="24"/>
        </w:rPr>
        <w:t>Комарова Ж. Т. Испанский для всех. Москва: Менеджер, 2004. – 464 с.</w:t>
      </w:r>
    </w:p>
    <w:p w:rsidR="00123948" w:rsidRPr="00645260" w:rsidRDefault="00123948" w:rsidP="00645260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374212">
        <w:rPr>
          <w:rFonts w:ascii="Times New Roman" w:eastAsia="MS Mincho" w:hAnsi="Times New Roman"/>
          <w:iCs/>
          <w:sz w:val="24"/>
          <w:szCs w:val="24"/>
        </w:rPr>
        <w:t xml:space="preserve">Костылева Е. А. </w:t>
      </w:r>
      <w:r w:rsidRPr="00130868">
        <w:rPr>
          <w:rFonts w:ascii="Times New Roman" w:eastAsia="MS Mincho" w:hAnsi="Times New Roman"/>
          <w:iCs/>
          <w:sz w:val="24"/>
          <w:szCs w:val="24"/>
          <w:lang w:val="es-ES_tradnl"/>
        </w:rPr>
        <w:t>Fiestas</w:t>
      </w:r>
      <w:r w:rsidRPr="003057D2">
        <w:rPr>
          <w:rFonts w:ascii="Times New Roman" w:eastAsia="MS Mincho" w:hAnsi="Times New Roman"/>
          <w:iCs/>
          <w:sz w:val="24"/>
          <w:szCs w:val="24"/>
        </w:rPr>
        <w:t xml:space="preserve"> </w:t>
      </w:r>
      <w:r w:rsidRPr="00130868">
        <w:rPr>
          <w:rFonts w:ascii="Times New Roman" w:eastAsia="MS Mincho" w:hAnsi="Times New Roman"/>
          <w:iCs/>
          <w:sz w:val="24"/>
          <w:szCs w:val="24"/>
          <w:lang w:val="es-ES_tradnl"/>
        </w:rPr>
        <w:t>de</w:t>
      </w:r>
      <w:r w:rsidRPr="003057D2">
        <w:rPr>
          <w:rFonts w:ascii="Times New Roman" w:eastAsia="MS Mincho" w:hAnsi="Times New Roman"/>
          <w:iCs/>
          <w:sz w:val="24"/>
          <w:szCs w:val="24"/>
        </w:rPr>
        <w:t xml:space="preserve"> </w:t>
      </w:r>
      <w:r w:rsidRPr="00130868">
        <w:rPr>
          <w:rFonts w:ascii="Times New Roman" w:eastAsia="MS Mincho" w:hAnsi="Times New Roman"/>
          <w:iCs/>
          <w:sz w:val="24"/>
          <w:szCs w:val="24"/>
          <w:lang w:val="es-ES_tradnl"/>
        </w:rPr>
        <w:t>Espana</w:t>
      </w:r>
      <w:r w:rsidRPr="00374212">
        <w:rPr>
          <w:rFonts w:ascii="Times New Roman" w:eastAsia="MS Mincho" w:hAnsi="Times New Roman"/>
          <w:iCs/>
          <w:sz w:val="24"/>
          <w:szCs w:val="24"/>
        </w:rPr>
        <w:t>: книга для чтения по страноведению. Санкт-Петербург: КАРО, 2002. – 64 с.</w:t>
      </w:r>
    </w:p>
    <w:p w:rsidR="00123948" w:rsidRPr="007E567B" w:rsidRDefault="00123948" w:rsidP="00F512B6">
      <w:pPr>
        <w:spacing w:after="0" w:line="240" w:lineRule="auto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</w:p>
    <w:p w:rsidR="00123948" w:rsidRPr="008A1752" w:rsidRDefault="00123948" w:rsidP="00F512B6">
      <w:pPr>
        <w:spacing w:after="0" w:line="240" w:lineRule="auto"/>
        <w:contextualSpacing/>
        <w:rPr>
          <w:rFonts w:ascii="Times New Roman" w:eastAsia="MS Mincho" w:hAnsi="Times New Roman"/>
          <w:b/>
          <w:bCs/>
          <w:i/>
          <w:color w:val="000000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i/>
          <w:color w:val="000000"/>
          <w:sz w:val="24"/>
          <w:szCs w:val="24"/>
          <w:lang w:val="uk-UA"/>
        </w:rPr>
        <w:t>Інформаційні ресурси:</w:t>
      </w:r>
    </w:p>
    <w:p w:rsidR="00123948" w:rsidRPr="00A03DE2" w:rsidRDefault="00123948" w:rsidP="00F512B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Aprender español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 URL:</w:t>
      </w: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http://www.aprenderespanol.org</w:t>
      </w:r>
    </w:p>
    <w:p w:rsidR="00123948" w:rsidRPr="00966A5E" w:rsidRDefault="00123948" w:rsidP="00F512B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A05541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¡Aprender y practicar español gratis!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https://www.todo-claro.com/castellano_ejercicios_de_cultura_e_interculturalidad_resumen.php</w:t>
      </w:r>
    </w:p>
    <w:p w:rsidR="00123948" w:rsidRPr="00966A5E" w:rsidRDefault="00123948" w:rsidP="00F512B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Artehistoria.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Obras. El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éxtasis de Santa Teresa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https://www.artehistoria.com/es/obra/el-%C3%A9xtasis-de-santa-teresa</w:t>
      </w:r>
    </w:p>
    <w:p w:rsidR="00123948" w:rsidRPr="00A03DE2" w:rsidRDefault="00123948" w:rsidP="00F512B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AulaDiez. Ejercicios de español.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 xml:space="preserve"> </w:t>
      </w: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URL: http://www.auladiez.com/ejercicios/index.html</w:t>
      </w:r>
    </w:p>
    <w:p w:rsidR="00123948" w:rsidRPr="00966A5E" w:rsidRDefault="00123948" w:rsidP="00F512B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</w:pP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AulaDiez. Test de español. Test de inicio.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http://www.auladiez.com/testdenivel/testdenivel.html</w:t>
      </w:r>
    </w:p>
    <w:p w:rsidR="00123948" w:rsidRPr="00966A5E" w:rsidRDefault="00123948" w:rsidP="00F512B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</w:pP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CD de los manuales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</w:t>
      </w:r>
    </w:p>
    <w:p w:rsidR="00123948" w:rsidRPr="006D3956" w:rsidRDefault="00123948" w:rsidP="006D395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6D3956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Cervantes.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Escuela Internacional. </w:t>
      </w:r>
      <w:r>
        <w:rPr>
          <w:rFonts w:ascii="Times New Roman" w:eastAsia="MS Mincho" w:hAnsi="Times New Roman"/>
          <w:bCs/>
          <w:color w:val="000000"/>
          <w:sz w:val="24"/>
          <w:szCs w:val="24"/>
        </w:rPr>
        <w:t>Тест</w:t>
      </w:r>
      <w:r w:rsidRPr="002E4FDA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>
        <w:rPr>
          <w:rFonts w:ascii="Times New Roman" w:eastAsia="MS Mincho" w:hAnsi="Times New Roman"/>
          <w:bCs/>
          <w:color w:val="000000"/>
          <w:sz w:val="24"/>
          <w:szCs w:val="24"/>
        </w:rPr>
        <w:t>уровня</w:t>
      </w:r>
      <w:r w:rsidRPr="002E4FDA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online: URL: </w:t>
      </w:r>
      <w:r w:rsidRPr="006D3956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https://www.cervantes.to/russian/test_inicial.html</w:t>
      </w:r>
    </w:p>
    <w:p w:rsidR="00123948" w:rsidRPr="005E3484" w:rsidRDefault="00123948" w:rsidP="00F512B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541CA4"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>Español como lengua extranjera</w:t>
      </w:r>
      <w:r w:rsidRPr="007E567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. </w:t>
      </w:r>
      <w:r w:rsidRPr="007B07DC"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>UR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>L</w:t>
      </w:r>
      <w:r w:rsidRPr="007E567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: </w:t>
      </w:r>
      <w:r w:rsidRPr="00541CA4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http://www.elenet.org</w:t>
      </w:r>
    </w:p>
    <w:p w:rsidR="00123948" w:rsidRPr="00FE0F3E" w:rsidRDefault="00123948" w:rsidP="00F512B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13086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Instituto</w:t>
      </w:r>
      <w:r w:rsidRPr="00541CA4">
        <w:rPr>
          <w:rFonts w:ascii="Times New Roman" w:eastAsia="MS Mincho" w:hAnsi="Times New Roman"/>
          <w:bCs/>
          <w:color w:val="000000"/>
          <w:sz w:val="24"/>
          <w:szCs w:val="24"/>
          <w:lang w:val="de-DE"/>
        </w:rPr>
        <w:t xml:space="preserve"> Cervantes</w:t>
      </w:r>
      <w:r w:rsidRPr="00A54544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. </w:t>
      </w:r>
      <w:r w:rsidRPr="006D0C6D">
        <w:rPr>
          <w:rFonts w:ascii="Times New Roman" w:eastAsia="MS Mincho" w:hAnsi="Times New Roman"/>
          <w:bCs/>
          <w:color w:val="000000"/>
          <w:sz w:val="24"/>
          <w:szCs w:val="24"/>
          <w:lang w:val="de-DE"/>
        </w:rPr>
        <w:t>URL</w:t>
      </w:r>
      <w:r w:rsidRPr="007E567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: </w:t>
      </w:r>
      <w:r w:rsidRPr="00541CA4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http://www.cervantes.es</w:t>
      </w:r>
    </w:p>
    <w:p w:rsidR="00123948" w:rsidRPr="00966A5E" w:rsidRDefault="00123948" w:rsidP="00F512B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9B61C3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Películas españolas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</w:t>
      </w:r>
    </w:p>
    <w:p w:rsidR="00123948" w:rsidRPr="009B61C3" w:rsidRDefault="00123948" w:rsidP="00F512B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Practice Spanish. </w:t>
      </w:r>
      <w:r w:rsidRPr="00F512B6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Apuntes gramaticales</w:t>
      </w:r>
      <w:r w:rsidRPr="00CF19D3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. URL: http://www.practicespanish.com/es/apuntes-gramaticales/ent/4</w:t>
      </w:r>
    </w:p>
    <w:p w:rsidR="00123948" w:rsidRPr="00966A5E" w:rsidRDefault="00123948" w:rsidP="00F512B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>Study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S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>panish</w:t>
      </w:r>
      <w:r w:rsidRPr="007B07DC"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 xml:space="preserve">. </w:t>
      </w:r>
      <w:r w:rsidRPr="007B07DC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http://www.studyspanish.com</w:t>
      </w:r>
    </w:p>
    <w:p w:rsidR="00123948" w:rsidRPr="006D3956" w:rsidRDefault="00123948" w:rsidP="00F512B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Textos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en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espa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ñ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ol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con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ejercicios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de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comprensi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ó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n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lectora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.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URL: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6D3956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https://lingua.com/es/espanol/lectura</w:t>
      </w:r>
    </w:p>
    <w:p w:rsidR="00123948" w:rsidRPr="00966A5E" w:rsidRDefault="00123948" w:rsidP="006D3956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6D3956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Іспанська ua.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Вивчення іспанської мови українською.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URL: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https://ispanska.at.ua</w:t>
      </w:r>
    </w:p>
    <w:p w:rsidR="00123948" w:rsidRPr="00A03DE2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:rsidR="00123948" w:rsidRPr="00A03DE2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:rsidR="00123948" w:rsidRPr="00A03DE2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:rsidR="00123948" w:rsidRPr="002761F2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sz w:val="24"/>
          <w:szCs w:val="24"/>
          <w:lang w:val="uk-UA"/>
        </w:rPr>
        <w:t>РЕГУЛЯЦІЇ І ПОЛІТИКИ КУРСУ</w:t>
      </w:r>
      <w:r w:rsidRPr="002761F2">
        <w:rPr>
          <w:rFonts w:ascii="Times New Roman" w:eastAsia="MS Mincho" w:hAnsi="Times New Roman"/>
          <w:b/>
          <w:bCs/>
          <w:sz w:val="24"/>
          <w:szCs w:val="24"/>
          <w:vertAlign w:val="superscript"/>
          <w:lang w:val="uk-UA"/>
        </w:rPr>
        <w:footnoteReference w:id="2"/>
      </w:r>
    </w:p>
    <w:p w:rsidR="00123948" w:rsidRPr="002761F2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123948" w:rsidRPr="002761F2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123948" w:rsidRPr="002761F2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DE34C1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Відвідування занять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є обов’язковим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, оскільки курс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має 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на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меті постійну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практику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іспан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ської мови.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Інтерактивний характер курсу передбачає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вирішальну роль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практичних занять.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І викладач, і студенти в аудиторії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спілкую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ться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іспанською мовою на постійній основі не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залежно від рівня володіння мовою.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Студенти мають брати участь в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обговоренні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теми заняття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попри можливу сором’язливість або невпевненість у змістовій та/або мовній правильності свого висловлювання.</w:t>
      </w:r>
    </w:p>
    <w:p w:rsidR="00123948" w:rsidRPr="002761F2" w:rsidRDefault="00123948" w:rsidP="00F512B6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4A59C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Виконання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домашніх завдань носить обов’язковий характер</w:t>
      </w:r>
      <w:r w:rsidRPr="004A59C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. Пропуски можливі лише з поважної причини.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Студенти, які за певних обставин не можуть регулярно відвідувати практичні заняття, мусять впродовж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першого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тижня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навчання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узгодити із викладачем графік індивідуального відпрацювання пропущених занять. Окремі пропущенні завдання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треба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відпрац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ювати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на найближчій консультації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протягом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тижня після пропуску. Відпрацювання занять здійснюється усно у формі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діалогу викладача та студента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тематикою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питан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ь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, визначени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х за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планом заняття. В окремих випадках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є допустимим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письмове відпрацювання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матеріалу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шляхом виконання індивідуального письмового завдання.</w:t>
      </w:r>
    </w:p>
    <w:p w:rsidR="00123948" w:rsidRPr="002761F2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Відпрацювання пропущених занять має бути регулярним за домовленістю з викладачем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відповідно до графіку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консультацій. Накопичення відпрацювань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є неприпустимим.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За умови систематичн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ості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пропусків може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розглядатися питання про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повторн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е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вивчення дисципліни (див. посилання на Положення у додатку до силабусу).</w:t>
      </w:r>
    </w:p>
    <w:p w:rsidR="00123948" w:rsidRPr="002761F2" w:rsidRDefault="00123948" w:rsidP="00F512B6">
      <w:pPr>
        <w:spacing w:after="0" w:line="240" w:lineRule="auto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</w:p>
    <w:p w:rsidR="00123948" w:rsidRPr="002761F2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Підручник</w:t>
      </w:r>
    </w:p>
    <w:p w:rsidR="00123948" w:rsidRPr="002761F2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У кожного студента має бути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основний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підручник для практичної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роботи на занятті. Ф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орма підручника (паперова чи електронна)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не відіграє вирішальної ролі, проте для зручності роботи викладач рекомендує користуватися паперовими носіями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. </w:t>
      </w:r>
    </w:p>
    <w:p w:rsidR="00123948" w:rsidRPr="002761F2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</w:p>
    <w:p w:rsidR="00123948" w:rsidRPr="002761F2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123948" w:rsidRPr="002761F2" w:rsidRDefault="00123948" w:rsidP="00F512B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Усі письмові роботи, що виконуються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студентами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під час проходження курсу, перевіряються на наявність плагіату за допомогою спеціалізованого програмного забезпечення </w:t>
      </w:r>
      <w:r w:rsidRPr="002761F2">
        <w:rPr>
          <w:rFonts w:ascii="Times New Roman" w:hAnsi="Times New Roman"/>
          <w:iCs/>
          <w:color w:val="000000"/>
          <w:sz w:val="24"/>
          <w:szCs w:val="24"/>
        </w:rPr>
        <w:t>UniCheck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Відповідно до чинних правових норм, плагіатом вважатиметься: копіювання чужої роботи (есе) чи декількох робіт та оприлюднення результату під своїм іменем; створення суміші власного та запозиченого тексту без належного цитування джерел; рерайт (перефразування чужої праці без згадування оригінального автора). </w:t>
      </w:r>
    </w:p>
    <w:p w:rsidR="00123948" w:rsidRPr="002761F2" w:rsidRDefault="00123948" w:rsidP="00F512B6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4A59C5">
        <w:rPr>
          <w:rFonts w:ascii="Times New Roman" w:eastAsia="MS Mincho" w:hAnsi="Times New Roman"/>
          <w:b/>
          <w:bCs/>
          <w:i/>
          <w:color w:val="000000"/>
          <w:sz w:val="24"/>
          <w:szCs w:val="24"/>
          <w:lang w:val="uk-UA"/>
        </w:rPr>
        <w:t>плагіат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. Використання будь-якої інформації (текст, фото, ілюстрації тощо) мають бути правильно процитовані з поси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ланням на автора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силабусу).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</w:t>
      </w:r>
    </w:p>
    <w:p w:rsidR="00123948" w:rsidRPr="002761F2" w:rsidRDefault="00123948" w:rsidP="00F512B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Висока академічна культура та європейські стандарти якості освіти, яких дотримуються у ЗНУ, вимагають від студентів відповідального ставлення до вибору джерел.</w:t>
      </w:r>
    </w:p>
    <w:p w:rsidR="00123948" w:rsidRPr="002761F2" w:rsidRDefault="00123948" w:rsidP="00F512B6">
      <w:pPr>
        <w:spacing w:after="0" w:line="240" w:lineRule="auto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</w:p>
    <w:p w:rsidR="00123948" w:rsidRPr="002761F2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123948" w:rsidRPr="002761F2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Будь ласка,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у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в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мкніть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опцію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беззвучн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ого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режим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у на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свої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х мобільних телефонах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та не користуйтеся ними під час занять. Мобільні телефони відволікають викладача та ваших колег. Під час занять заборон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яється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надсилання текстових повідомлень, прослуховування музики, перевірка електронної пошти, соціальних мереж тощо. Електронні пристрої можна використовувати лише за умови виробничої необхідності в них (за погодженням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з викладачем).</w:t>
      </w:r>
    </w:p>
    <w:p w:rsidR="00123948" w:rsidRPr="002761F2" w:rsidRDefault="00123948" w:rsidP="00F512B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Під час виконання заходів контролю (термінологічних диктантів, контрольних робіт, іспитів)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використання гаджетів забороняється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. У раз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і порушення цієї заборони робота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анул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юється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без права перескладання.</w:t>
      </w:r>
    </w:p>
    <w:p w:rsidR="00123948" w:rsidRDefault="00123948" w:rsidP="00F512B6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</w:p>
    <w:p w:rsidR="00123948" w:rsidRPr="002761F2" w:rsidRDefault="00123948" w:rsidP="00F512B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123948" w:rsidRPr="002761F2" w:rsidRDefault="00123948" w:rsidP="00F512B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Базовою платформою для комунікації викладача зі студентами є </w:t>
      </w:r>
      <w:r w:rsidRPr="002761F2">
        <w:rPr>
          <w:rFonts w:ascii="Times New Roman" w:hAnsi="Times New Roman"/>
          <w:iCs/>
          <w:color w:val="000000"/>
          <w:sz w:val="24"/>
          <w:szCs w:val="24"/>
        </w:rPr>
        <w:t>Moodle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</w:p>
    <w:p w:rsidR="00123948" w:rsidRPr="002761F2" w:rsidRDefault="00123948" w:rsidP="00F512B6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>С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туденти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мають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перевіряти свою електронну пошту і сторінку дисципліни в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та своєчасно реагувати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на будь-які повідомлення. У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>сі робочі оголошення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можуть надсилатися через старосту, на електронну пошту,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через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групи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у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Viber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>/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Telegram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та розміщуватися в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. Будь ласка,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систематично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перевіряйте повідомлення. 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Електронну пошту </w:t>
      </w:r>
      <w:r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>слід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підписа</w:t>
      </w:r>
      <w:r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>ти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справжнім</w:t>
      </w:r>
      <w:r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ім’ям та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прізвищем</w:t>
      </w:r>
      <w:r w:rsidRPr="00855BB8">
        <w:rPr>
          <w:rFonts w:ascii="Times New Roman" w:eastAsia="MS Mincho" w:hAnsi="Times New Roman"/>
          <w:color w:val="000000"/>
          <w:sz w:val="24"/>
          <w:szCs w:val="24"/>
          <w:lang w:val="uk-UA"/>
        </w:rPr>
        <w:t>.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Адреси типу </w:t>
      </w:r>
      <w:r w:rsidRPr="00374212">
        <w:rPr>
          <w:rFonts w:ascii="Times New Roman" w:eastAsia="MS Mincho" w:hAnsi="Times New Roman"/>
          <w:color w:val="000000"/>
          <w:sz w:val="24"/>
          <w:szCs w:val="24"/>
          <w:lang w:val="en-US"/>
        </w:rPr>
        <w:t>user</w:t>
      </w:r>
      <w:r w:rsidRPr="00374212">
        <w:rPr>
          <w:rFonts w:ascii="Times New Roman" w:eastAsia="MS Mincho" w:hAnsi="Times New Roman"/>
          <w:color w:val="000000"/>
          <w:sz w:val="24"/>
          <w:szCs w:val="24"/>
        </w:rPr>
        <w:t>123@</w:t>
      </w:r>
      <w:r w:rsidRPr="00374212">
        <w:rPr>
          <w:rFonts w:ascii="Times New Roman" w:eastAsia="MS Mincho" w:hAnsi="Times New Roman"/>
          <w:color w:val="000000"/>
          <w:sz w:val="24"/>
          <w:szCs w:val="24"/>
          <w:lang w:val="en-US"/>
        </w:rPr>
        <w:t>gmail</w:t>
      </w:r>
      <w:r w:rsidRPr="00374212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Pr="00374212">
        <w:rPr>
          <w:rFonts w:ascii="Times New Roman" w:eastAsia="MS Mincho" w:hAnsi="Times New Roman"/>
          <w:color w:val="000000"/>
          <w:sz w:val="24"/>
          <w:szCs w:val="24"/>
          <w:lang w:val="en-US"/>
        </w:rPr>
        <w:t>com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>не приймаються!</w:t>
      </w:r>
    </w:p>
    <w:p w:rsidR="00123948" w:rsidRDefault="00123948">
      <w:pPr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br w:type="page"/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b/>
          <w:i/>
          <w:sz w:val="28"/>
          <w:szCs w:val="24"/>
          <w:lang w:val="uk-UA"/>
        </w:rPr>
      </w:pPr>
      <w:r>
        <w:rPr>
          <w:rFonts w:ascii="Cambria" w:eastAsia="MS Mincho" w:hAnsi="Cambria"/>
          <w:b/>
          <w:i/>
          <w:sz w:val="28"/>
          <w:szCs w:val="24"/>
          <w:lang w:val="uk-UA"/>
        </w:rPr>
        <w:t>ДОДАТОК ДО СИЛАБУСУ ЗНУ – 2021-2022</w:t>
      </w:r>
      <w:r w:rsidRPr="008A1752">
        <w:rPr>
          <w:rFonts w:ascii="Cambria" w:eastAsia="MS Mincho" w:hAnsi="Cambria"/>
          <w:b/>
          <w:i/>
          <w:sz w:val="28"/>
          <w:szCs w:val="24"/>
          <w:lang w:val="uk-UA"/>
        </w:rPr>
        <w:t xml:space="preserve"> рр.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i/>
          <w:sz w:val="24"/>
          <w:szCs w:val="24"/>
          <w:lang w:val="uk-UA"/>
        </w:rPr>
      </w:pP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b/>
          <w:i/>
          <w:sz w:val="20"/>
          <w:szCs w:val="20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0"/>
          <w:lang w:val="uk-UA"/>
        </w:rPr>
        <w:t>ГРАФІК НАВЧАЛЬНОГО ПРОЦЕСУ</w:t>
      </w:r>
      <w:r>
        <w:rPr>
          <w:rFonts w:ascii="Cambria" w:eastAsia="MS Mincho" w:hAnsi="Cambria"/>
          <w:b/>
          <w:i/>
          <w:sz w:val="20"/>
          <w:szCs w:val="20"/>
        </w:rPr>
        <w:t xml:space="preserve"> 202</w:t>
      </w:r>
      <w:r>
        <w:rPr>
          <w:rFonts w:ascii="Cambria" w:eastAsia="MS Mincho" w:hAnsi="Cambria"/>
          <w:b/>
          <w:i/>
          <w:sz w:val="20"/>
          <w:szCs w:val="20"/>
          <w:lang w:val="uk-UA"/>
        </w:rPr>
        <w:t>1</w:t>
      </w:r>
      <w:r>
        <w:rPr>
          <w:rFonts w:ascii="Cambria" w:eastAsia="MS Mincho" w:hAnsi="Cambria"/>
          <w:b/>
          <w:i/>
          <w:sz w:val="20"/>
          <w:szCs w:val="20"/>
        </w:rPr>
        <w:t>-202</w:t>
      </w:r>
      <w:r>
        <w:rPr>
          <w:rFonts w:ascii="Cambria" w:eastAsia="MS Mincho" w:hAnsi="Cambria"/>
          <w:b/>
          <w:i/>
          <w:sz w:val="20"/>
          <w:szCs w:val="20"/>
          <w:lang w:val="uk-UA"/>
        </w:rPr>
        <w:t>2</w:t>
      </w:r>
      <w:r w:rsidRPr="008A1752">
        <w:rPr>
          <w:rFonts w:ascii="Cambria" w:eastAsia="MS Mincho" w:hAnsi="Cambria"/>
          <w:b/>
          <w:i/>
          <w:sz w:val="20"/>
          <w:szCs w:val="20"/>
        </w:rPr>
        <w:t xml:space="preserve"> </w:t>
      </w:r>
      <w:r w:rsidRPr="008A1752">
        <w:rPr>
          <w:rFonts w:ascii="Cambria" w:eastAsia="MS Mincho" w:hAnsi="Cambria"/>
          <w:b/>
          <w:i/>
          <w:sz w:val="20"/>
          <w:szCs w:val="20"/>
          <w:lang w:val="uk-UA"/>
        </w:rPr>
        <w:t xml:space="preserve">н. р. </w:t>
      </w:r>
      <w:r w:rsidRPr="008A1752">
        <w:rPr>
          <w:rFonts w:ascii="Cambria" w:eastAsia="MS Mincho" w:hAnsi="Cambria"/>
          <w:i/>
          <w:sz w:val="20"/>
          <w:szCs w:val="20"/>
          <w:lang w:val="uk-UA"/>
        </w:rPr>
        <w:t>(посилання на сторінку сайту ЗНУ)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АКАДЕМІЧНА ДОБРОЧЕСНІСТЬ.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Кодексом академічної доброчесності ЗНУ</w:t>
      </w:r>
      <w:r w:rsidRPr="008A1752">
        <w:rPr>
          <w:rFonts w:ascii="Cambria" w:eastAsia="MS Mincho" w:hAnsi="Cambria"/>
          <w:b/>
          <w:sz w:val="20"/>
          <w:szCs w:val="24"/>
          <w:lang w:val="uk-UA"/>
        </w:rPr>
        <w:t>:</w:t>
      </w:r>
      <w:r>
        <w:rPr>
          <w:rFonts w:ascii="Cambria" w:eastAsia="MS Mincho" w:hAnsi="Cambria"/>
          <w:b/>
          <w:sz w:val="20"/>
          <w:szCs w:val="24"/>
          <w:lang w:val="uk-UA"/>
        </w:rPr>
        <w:t xml:space="preserve"> </w:t>
      </w:r>
      <w:hyperlink r:id="rId7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https://tinyurl.com/ya6yk4ad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https://tinyurl.com/y6wzzlu3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</w:t>
      </w:r>
    </w:p>
    <w:p w:rsidR="00123948" w:rsidRPr="008A1752" w:rsidRDefault="00123948" w:rsidP="00F512B6">
      <w:pPr>
        <w:spacing w:after="0" w:line="240" w:lineRule="auto"/>
        <w:rPr>
          <w:rFonts w:ascii="Cambria" w:eastAsia="MS Mincho" w:hAnsi="Cambria"/>
          <w:sz w:val="14"/>
          <w:szCs w:val="14"/>
          <w:lang w:val="uk-UA"/>
        </w:rPr>
      </w:pP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9" w:history="1"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://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tinyurl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9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tve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4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lk</w:t>
        </w:r>
      </w:hyperlink>
      <w:r w:rsidRPr="008A1752">
        <w:rPr>
          <w:rFonts w:ascii="Cambria" w:eastAsia="MS Mincho" w:hAnsi="Cambria"/>
          <w:b/>
          <w:bCs/>
          <w:sz w:val="20"/>
          <w:szCs w:val="24"/>
          <w:shd w:val="clear" w:color="auto" w:fill="FFFFFF"/>
          <w:lang w:val="uk-UA"/>
        </w:rPr>
        <w:t>.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i/>
          <w:sz w:val="14"/>
          <w:szCs w:val="14"/>
          <w:lang w:val="uk-UA"/>
        </w:rPr>
      </w:pP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0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https://tinyurl.com/y9pkmmp5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переведення, відрахування та поновлення студентів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1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https://tinyurl.com/ycds57la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НЕФОРМАЛЬНА ОСВІТА.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2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https://tinyurl.com/y8gbt4xs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ВИРІШЕННЯ КОНФЛІКТІВ.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і процедури вирішення конфліктних ситуацій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3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https://tinyurl.com/ycyfws9v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 про порядок призначення і виплати академічних стипендій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4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https://tinyurl.com/yd6bq6p9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; </w:t>
      </w:r>
      <w:r w:rsidRPr="008A1752">
        <w:rPr>
          <w:rFonts w:ascii="Cambria" w:eastAsia="MS Mincho" w:hAnsi="Cambria"/>
          <w:i/>
          <w:iCs/>
          <w:sz w:val="20"/>
          <w:szCs w:val="24"/>
          <w:lang w:val="uk-UA"/>
        </w:rPr>
        <w:t>Положення про призначення та виплату соціальних стипендій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5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https://tinyurl.com/y9r5dpwh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ПСИХОЛОГІЧНА ДОПОМОГА. </w:t>
      </w:r>
      <w:r w:rsidRPr="008A1752">
        <w:rPr>
          <w:rFonts w:ascii="Cambria" w:eastAsia="MS Mincho" w:hAnsi="Cambria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Pr="008A1752">
        <w:rPr>
          <w:rFonts w:ascii="Cambria" w:eastAsia="MS Mincho" w:hAnsi="Cambria"/>
          <w:sz w:val="20"/>
          <w:szCs w:val="20"/>
          <w:lang w:val="uk-UA"/>
        </w:rPr>
        <w:t xml:space="preserve">Уповноважена особа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з питань</w:t>
      </w:r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запобігання та виявлення</w:t>
      </w:r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корупції</w:t>
      </w:r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(Воронков В. В., 1 корп., 29 каб., тел. </w:t>
      </w:r>
      <w:r w:rsidRPr="00B36D0E">
        <w:rPr>
          <w:rFonts w:ascii="Cambria" w:eastAsia="MS Mincho" w:hAnsi="Cambria" w:cs="Arial"/>
          <w:sz w:val="20"/>
          <w:szCs w:val="20"/>
          <w:shd w:val="clear" w:color="auto" w:fill="FFFFFF"/>
        </w:rPr>
        <w:t>+38 (061) 289-14-18).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16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https://tinyurl.com/ydhcsagx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7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http://library.znu.edu.ua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b/>
          <w:i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ЕЛЕКТРОННЕ ЗАБЕЗПЕЧЕННЯ НАВЧАННЯ (MOODLE): https://moodle.znu.edu.ua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Якщо забули пароль/логін, направте листа з темою «Забув пароль/логін» за адресами: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·   для студентів ЗНУ - moodle.znu@gmail.com, Савченко Тетяна Володимирівна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https://moodle.znu.edu.ua/mod/page/view.php?id=133015.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8A1752">
        <w:rPr>
          <w:rFonts w:ascii="Cambria" w:eastAsia="MS Mincho" w:hAnsi="Cambria"/>
          <w:sz w:val="20"/>
          <w:szCs w:val="24"/>
          <w:lang w:val="uk-UA"/>
        </w:rPr>
        <w:t>: http://sites.znu.edu.ua/child-advance/</w:t>
      </w:r>
    </w:p>
    <w:p w:rsidR="00123948" w:rsidRPr="008A1752" w:rsidRDefault="00123948" w:rsidP="00F512B6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8A1752">
        <w:rPr>
          <w:rFonts w:ascii="Cambria" w:eastAsia="MS Mincho" w:hAnsi="Cambria"/>
          <w:sz w:val="20"/>
          <w:szCs w:val="24"/>
          <w:lang w:val="uk-UA"/>
        </w:rPr>
        <w:t>: https://www.znu.edu.ua/ukr/edu/ocznu/nim</w:t>
      </w:r>
    </w:p>
    <w:p w:rsidR="00123948" w:rsidRPr="00F512B6" w:rsidRDefault="00123948" w:rsidP="00F512B6">
      <w:pPr>
        <w:spacing w:after="0" w:line="240" w:lineRule="auto"/>
        <w:jc w:val="both"/>
        <w:rPr>
          <w:rFonts w:ascii="Cambria" w:eastAsia="MS Mincho" w:hAnsi="Cambria"/>
          <w:i/>
          <w:sz w:val="24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8A1752">
        <w:rPr>
          <w:rFonts w:ascii="Cambria" w:eastAsia="MS Mincho" w:hAnsi="Cambria"/>
          <w:sz w:val="20"/>
          <w:szCs w:val="24"/>
          <w:lang w:val="uk-UA"/>
        </w:rPr>
        <w:t>: http://sites.znu.edu.ua/confucius</w:t>
      </w:r>
    </w:p>
    <w:sectPr w:rsidR="00123948" w:rsidRPr="00F512B6" w:rsidSect="00F512B6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48" w:rsidRDefault="00123948" w:rsidP="00F512B6">
      <w:pPr>
        <w:spacing w:after="0" w:line="240" w:lineRule="auto"/>
      </w:pPr>
      <w:r>
        <w:separator/>
      </w:r>
    </w:p>
  </w:endnote>
  <w:endnote w:type="continuationSeparator" w:id="0">
    <w:p w:rsidR="00123948" w:rsidRDefault="00123948" w:rsidP="00F5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48" w:rsidRDefault="00123948" w:rsidP="00F512B6">
      <w:pPr>
        <w:spacing w:after="0" w:line="240" w:lineRule="auto"/>
      </w:pPr>
      <w:r>
        <w:separator/>
      </w:r>
    </w:p>
  </w:footnote>
  <w:footnote w:type="continuationSeparator" w:id="0">
    <w:p w:rsidR="00123948" w:rsidRDefault="00123948" w:rsidP="00F512B6">
      <w:pPr>
        <w:spacing w:after="0" w:line="240" w:lineRule="auto"/>
      </w:pPr>
      <w:r>
        <w:continuationSeparator/>
      </w:r>
    </w:p>
  </w:footnote>
  <w:footnote w:id="1">
    <w:p w:rsidR="00123948" w:rsidRDefault="00123948" w:rsidP="00F512B6">
      <w:pPr>
        <w:pStyle w:val="FootnoteText"/>
      </w:pPr>
      <w:r w:rsidRPr="000F48AB">
        <w:rPr>
          <w:rStyle w:val="FootnoteReference"/>
          <w:b/>
          <w:sz w:val="22"/>
          <w:szCs w:val="22"/>
        </w:rPr>
        <w:footnoteRef/>
      </w:r>
      <w:r w:rsidRPr="000F48AB">
        <w:rPr>
          <w:b/>
          <w:sz w:val="22"/>
          <w:szCs w:val="22"/>
          <w:lang w:val="uk-UA"/>
        </w:rPr>
        <w:t>1 змістовий модуль = 15 годин (0,5 кредита</w:t>
      </w:r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123948" w:rsidRDefault="00123948" w:rsidP="00F512B6">
      <w:pPr>
        <w:pStyle w:val="FootnoteText"/>
      </w:pPr>
      <w:r w:rsidRPr="009F6B92">
        <w:rPr>
          <w:rStyle w:val="FootnoteReference"/>
          <w:i/>
        </w:rPr>
        <w:footnoteRef/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48" w:rsidRPr="006F1B80" w:rsidRDefault="00123948" w:rsidP="00F512B6">
    <w:pPr>
      <w:pStyle w:val="Header"/>
      <w:jc w:val="center"/>
      <w:rPr>
        <w:rFonts w:ascii="Cambria" w:hAnsi="Cambria" w:cs="Tahoma"/>
        <w:b/>
        <w:lang w:val="uk-UA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Лого укр5" style="position:absolute;left:0;text-align:left;margin-left:424.35pt;margin-top:.2pt;width:41.75pt;height:43.6pt;z-index:-251656192;visibility:visible">
          <v:imagedata r:id="rId1" o:title=""/>
        </v:shape>
      </w:pict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123948" w:rsidRPr="00E42FA1" w:rsidRDefault="00123948" w:rsidP="00F512B6">
    <w:pPr>
      <w:pStyle w:val="Header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ФАКУЛЬТЕТ ІНОЗЕМНОЇ ФІЛОЛОГІЇ</w:t>
    </w:r>
  </w:p>
  <w:p w:rsidR="00123948" w:rsidRPr="009E7399" w:rsidRDefault="00123948" w:rsidP="00F512B6">
    <w:pPr>
      <w:pStyle w:val="Header"/>
      <w:jc w:val="center"/>
      <w:rPr>
        <w:rFonts w:ascii="Cambria" w:hAnsi="Cambria" w:cs="Tahoma"/>
        <w:b/>
        <w:lang w:val="uk-UA"/>
      </w:rPr>
    </w:pPr>
    <w:r w:rsidRPr="006F1B80">
      <w:rPr>
        <w:rFonts w:ascii="Cambria" w:hAnsi="Cambria" w:cs="Tahoma"/>
        <w:b/>
        <w:lang w:val="uk-UA"/>
      </w:rPr>
      <w:t>Силабус навчальної дисципліни</w:t>
    </w:r>
  </w:p>
  <w:p w:rsidR="00123948" w:rsidRPr="00CF2559" w:rsidRDefault="00123948" w:rsidP="00F512B6">
    <w:pPr>
      <w:pStyle w:val="Header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EE2"/>
    <w:multiLevelType w:val="hybridMultilevel"/>
    <w:tmpl w:val="72EA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E95276E"/>
    <w:multiLevelType w:val="hybridMultilevel"/>
    <w:tmpl w:val="1D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84FE8"/>
    <w:multiLevelType w:val="hybridMultilevel"/>
    <w:tmpl w:val="30548EC4"/>
    <w:lvl w:ilvl="0" w:tplc="28B28A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7481D"/>
    <w:multiLevelType w:val="hybridMultilevel"/>
    <w:tmpl w:val="5E8C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F1C"/>
    <w:rsid w:val="00004C8A"/>
    <w:rsid w:val="00011FD2"/>
    <w:rsid w:val="00031EC8"/>
    <w:rsid w:val="0003563C"/>
    <w:rsid w:val="0004235A"/>
    <w:rsid w:val="00053A10"/>
    <w:rsid w:val="00094610"/>
    <w:rsid w:val="000D7DD8"/>
    <w:rsid w:val="000E5AD1"/>
    <w:rsid w:val="000E76A5"/>
    <w:rsid w:val="000F48AB"/>
    <w:rsid w:val="0011376C"/>
    <w:rsid w:val="0012194F"/>
    <w:rsid w:val="00123948"/>
    <w:rsid w:val="00130868"/>
    <w:rsid w:val="0014512A"/>
    <w:rsid w:val="00162DA6"/>
    <w:rsid w:val="00165568"/>
    <w:rsid w:val="001738AF"/>
    <w:rsid w:val="00174992"/>
    <w:rsid w:val="00196F85"/>
    <w:rsid w:val="001B3A33"/>
    <w:rsid w:val="001C5E24"/>
    <w:rsid w:val="001E5000"/>
    <w:rsid w:val="001F5F46"/>
    <w:rsid w:val="00207C06"/>
    <w:rsid w:val="00235422"/>
    <w:rsid w:val="00237AC6"/>
    <w:rsid w:val="00240B21"/>
    <w:rsid w:val="0025359C"/>
    <w:rsid w:val="002761F2"/>
    <w:rsid w:val="002A11AC"/>
    <w:rsid w:val="002A465F"/>
    <w:rsid w:val="002B3264"/>
    <w:rsid w:val="002E00A0"/>
    <w:rsid w:val="002E4FDA"/>
    <w:rsid w:val="002E663F"/>
    <w:rsid w:val="002E7184"/>
    <w:rsid w:val="002F061A"/>
    <w:rsid w:val="002F3315"/>
    <w:rsid w:val="002F3398"/>
    <w:rsid w:val="002F6AC2"/>
    <w:rsid w:val="003057D2"/>
    <w:rsid w:val="003300A6"/>
    <w:rsid w:val="003336C8"/>
    <w:rsid w:val="00347868"/>
    <w:rsid w:val="0035621D"/>
    <w:rsid w:val="00374212"/>
    <w:rsid w:val="003B5B2E"/>
    <w:rsid w:val="003D66D6"/>
    <w:rsid w:val="00416F1C"/>
    <w:rsid w:val="00421895"/>
    <w:rsid w:val="00424F20"/>
    <w:rsid w:val="0044161C"/>
    <w:rsid w:val="00477770"/>
    <w:rsid w:val="004807E4"/>
    <w:rsid w:val="00483FCA"/>
    <w:rsid w:val="004A4FC9"/>
    <w:rsid w:val="004A59C5"/>
    <w:rsid w:val="004E50C9"/>
    <w:rsid w:val="004E5E5C"/>
    <w:rsid w:val="004F67FC"/>
    <w:rsid w:val="004F7DD3"/>
    <w:rsid w:val="00517B46"/>
    <w:rsid w:val="00523F53"/>
    <w:rsid w:val="00526C55"/>
    <w:rsid w:val="00541CA4"/>
    <w:rsid w:val="005443BF"/>
    <w:rsid w:val="0055628E"/>
    <w:rsid w:val="00562EC5"/>
    <w:rsid w:val="00573FB3"/>
    <w:rsid w:val="00581902"/>
    <w:rsid w:val="005833CA"/>
    <w:rsid w:val="005B5E7C"/>
    <w:rsid w:val="005E3484"/>
    <w:rsid w:val="005E6B8D"/>
    <w:rsid w:val="005E7BB7"/>
    <w:rsid w:val="00610883"/>
    <w:rsid w:val="00611869"/>
    <w:rsid w:val="006120F3"/>
    <w:rsid w:val="00645260"/>
    <w:rsid w:val="00654E58"/>
    <w:rsid w:val="00674D6F"/>
    <w:rsid w:val="0067686A"/>
    <w:rsid w:val="00677568"/>
    <w:rsid w:val="006813A0"/>
    <w:rsid w:val="00683486"/>
    <w:rsid w:val="00684122"/>
    <w:rsid w:val="006C6C1E"/>
    <w:rsid w:val="006D0C6D"/>
    <w:rsid w:val="006D3956"/>
    <w:rsid w:val="006F1B80"/>
    <w:rsid w:val="0073659D"/>
    <w:rsid w:val="007447C2"/>
    <w:rsid w:val="0077214A"/>
    <w:rsid w:val="0077363C"/>
    <w:rsid w:val="00786E30"/>
    <w:rsid w:val="007B07DC"/>
    <w:rsid w:val="007B2CF3"/>
    <w:rsid w:val="007C3E49"/>
    <w:rsid w:val="007D1BDC"/>
    <w:rsid w:val="007D3061"/>
    <w:rsid w:val="007D3802"/>
    <w:rsid w:val="007D6395"/>
    <w:rsid w:val="007E2136"/>
    <w:rsid w:val="007E567B"/>
    <w:rsid w:val="00847669"/>
    <w:rsid w:val="00855BB8"/>
    <w:rsid w:val="00856EC5"/>
    <w:rsid w:val="008940B7"/>
    <w:rsid w:val="008A1752"/>
    <w:rsid w:val="008B6D92"/>
    <w:rsid w:val="008C0801"/>
    <w:rsid w:val="008D583D"/>
    <w:rsid w:val="008D7CBC"/>
    <w:rsid w:val="00900A49"/>
    <w:rsid w:val="009015FE"/>
    <w:rsid w:val="009103A7"/>
    <w:rsid w:val="00937ED3"/>
    <w:rsid w:val="009456FC"/>
    <w:rsid w:val="00966A5E"/>
    <w:rsid w:val="009930A1"/>
    <w:rsid w:val="009947BF"/>
    <w:rsid w:val="009A01F8"/>
    <w:rsid w:val="009B61C3"/>
    <w:rsid w:val="009E7399"/>
    <w:rsid w:val="009F6B92"/>
    <w:rsid w:val="00A03DE2"/>
    <w:rsid w:val="00A05541"/>
    <w:rsid w:val="00A175F2"/>
    <w:rsid w:val="00A176E1"/>
    <w:rsid w:val="00A32AA8"/>
    <w:rsid w:val="00A54544"/>
    <w:rsid w:val="00A5608F"/>
    <w:rsid w:val="00A63BA8"/>
    <w:rsid w:val="00A841FB"/>
    <w:rsid w:val="00A84C55"/>
    <w:rsid w:val="00A85F4F"/>
    <w:rsid w:val="00AA694C"/>
    <w:rsid w:val="00AC1FFC"/>
    <w:rsid w:val="00AC54F2"/>
    <w:rsid w:val="00AE0F4A"/>
    <w:rsid w:val="00AE57B1"/>
    <w:rsid w:val="00AE7DA4"/>
    <w:rsid w:val="00B00C9E"/>
    <w:rsid w:val="00B07522"/>
    <w:rsid w:val="00B11F80"/>
    <w:rsid w:val="00B22EC5"/>
    <w:rsid w:val="00B36D0E"/>
    <w:rsid w:val="00B50889"/>
    <w:rsid w:val="00B600A3"/>
    <w:rsid w:val="00B76449"/>
    <w:rsid w:val="00B90ACC"/>
    <w:rsid w:val="00BA587A"/>
    <w:rsid w:val="00BA7D7A"/>
    <w:rsid w:val="00BB791A"/>
    <w:rsid w:val="00BC1EAB"/>
    <w:rsid w:val="00BD26D6"/>
    <w:rsid w:val="00BE2026"/>
    <w:rsid w:val="00BE407F"/>
    <w:rsid w:val="00BE6E76"/>
    <w:rsid w:val="00C367EA"/>
    <w:rsid w:val="00C37281"/>
    <w:rsid w:val="00C53BEA"/>
    <w:rsid w:val="00C61EB4"/>
    <w:rsid w:val="00C7275F"/>
    <w:rsid w:val="00C84535"/>
    <w:rsid w:val="00C86EC9"/>
    <w:rsid w:val="00C91AAA"/>
    <w:rsid w:val="00CA297B"/>
    <w:rsid w:val="00CA4EA3"/>
    <w:rsid w:val="00CB565B"/>
    <w:rsid w:val="00CC09C2"/>
    <w:rsid w:val="00CD17B5"/>
    <w:rsid w:val="00CF19D3"/>
    <w:rsid w:val="00CF2559"/>
    <w:rsid w:val="00D33731"/>
    <w:rsid w:val="00D33DDF"/>
    <w:rsid w:val="00D54CB1"/>
    <w:rsid w:val="00DD1EE2"/>
    <w:rsid w:val="00DE34C1"/>
    <w:rsid w:val="00DF788F"/>
    <w:rsid w:val="00E12045"/>
    <w:rsid w:val="00E14FDC"/>
    <w:rsid w:val="00E22494"/>
    <w:rsid w:val="00E36FBB"/>
    <w:rsid w:val="00E42FA1"/>
    <w:rsid w:val="00E604E9"/>
    <w:rsid w:val="00E727B0"/>
    <w:rsid w:val="00E7294B"/>
    <w:rsid w:val="00E900AC"/>
    <w:rsid w:val="00EA0310"/>
    <w:rsid w:val="00F02DB3"/>
    <w:rsid w:val="00F35A15"/>
    <w:rsid w:val="00F45FA9"/>
    <w:rsid w:val="00F47344"/>
    <w:rsid w:val="00F512B6"/>
    <w:rsid w:val="00F52C36"/>
    <w:rsid w:val="00F90A07"/>
    <w:rsid w:val="00F91091"/>
    <w:rsid w:val="00F96F7C"/>
    <w:rsid w:val="00FA4670"/>
    <w:rsid w:val="00FA603F"/>
    <w:rsid w:val="00FA72D0"/>
    <w:rsid w:val="00FB48F4"/>
    <w:rsid w:val="00FD1AE1"/>
    <w:rsid w:val="00FD39C6"/>
    <w:rsid w:val="00FD6D7A"/>
    <w:rsid w:val="00FE0F3E"/>
    <w:rsid w:val="00FF4273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B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2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12B6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F5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2B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12B6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12B6"/>
    <w:rPr>
      <w:rFonts w:ascii="Times New Roman" w:eastAsia="MS Mincho" w:hAnsi="Times New Roman" w:cs="Times New Roman"/>
      <w:sz w:val="20"/>
    </w:rPr>
  </w:style>
  <w:style w:type="character" w:customStyle="1" w:styleId="a">
    <w:name w:val="Текст сноски Знак"/>
    <w:basedOn w:val="DefaultParagraphFont"/>
    <w:uiPriority w:val="99"/>
    <w:semiHidden/>
    <w:rsid w:val="00F512B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512B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512B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12B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5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2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3171</Words>
  <Characters>18077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ПРАКТИЧНИЙ КУРС З ТРЕТЬОЇ ІНОЗЕМНОЇ МОВИ </dc:title>
  <dc:subject/>
  <dc:creator>Ucer</dc:creator>
  <cp:keywords/>
  <dc:description/>
  <cp:lastModifiedBy>Lenowo</cp:lastModifiedBy>
  <cp:revision>2</cp:revision>
  <dcterms:created xsi:type="dcterms:W3CDTF">2022-01-21T21:57:00Z</dcterms:created>
  <dcterms:modified xsi:type="dcterms:W3CDTF">2022-01-21T21:57:00Z</dcterms:modified>
</cp:coreProperties>
</file>