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Default="00753362" w:rsidP="00753362">
      <w:pPr>
        <w:jc w:val="center"/>
        <w:rPr>
          <w:b/>
          <w:lang w:val="uk-UA"/>
        </w:rPr>
      </w:pPr>
      <w:r w:rsidRPr="00753362">
        <w:rPr>
          <w:b/>
          <w:lang w:val="uk-UA"/>
        </w:rPr>
        <w:t>ТЕМА. ОЦІНКА ПЕРСОНАЛУ В СУЧАСНИХ ОРГАНІЗАЦІЯХ</w:t>
      </w:r>
    </w:p>
    <w:p w:rsidR="00753362" w:rsidRDefault="00753362" w:rsidP="00753362">
      <w:pPr>
        <w:ind w:firstLine="709"/>
        <w:rPr>
          <w:lang w:val="uk-UA"/>
        </w:rPr>
      </w:pPr>
      <w:r w:rsidRPr="00753362">
        <w:rPr>
          <w:lang w:val="uk-UA"/>
        </w:rPr>
        <w:t>1. Міжнародні стандарти атестації персоналу</w:t>
      </w:r>
      <w:r>
        <w:rPr>
          <w:lang w:val="uk-UA"/>
        </w:rPr>
        <w:t>.</w:t>
      </w:r>
    </w:p>
    <w:p w:rsidR="003A13D9" w:rsidRPr="003A13D9" w:rsidRDefault="003A13D9" w:rsidP="003A13D9">
      <w:pPr>
        <w:ind w:firstLine="709"/>
        <w:rPr>
          <w:lang w:val="uk-UA"/>
        </w:rPr>
      </w:pPr>
      <w:r w:rsidRPr="003A13D9">
        <w:rPr>
          <w:lang w:val="uk-UA"/>
        </w:rPr>
        <w:t>2. Методи оцінки персоналу організації.</w:t>
      </w:r>
    </w:p>
    <w:p w:rsidR="00327C66" w:rsidRPr="00327C66" w:rsidRDefault="00327C66" w:rsidP="00327C66">
      <w:pPr>
        <w:ind w:firstLine="709"/>
        <w:rPr>
          <w:lang w:val="uk-UA"/>
        </w:rPr>
      </w:pPr>
      <w:r w:rsidRPr="00327C66">
        <w:t>3. Новітні технології оцінки персоналу</w:t>
      </w:r>
      <w:r w:rsidRPr="00327C66">
        <w:rPr>
          <w:lang w:val="uk-UA"/>
        </w:rPr>
        <w:t>.</w:t>
      </w:r>
    </w:p>
    <w:p w:rsidR="00753362" w:rsidRDefault="00753362" w:rsidP="00753362">
      <w:pPr>
        <w:ind w:firstLine="709"/>
        <w:rPr>
          <w:b/>
          <w:lang w:val="uk-UA"/>
        </w:rPr>
      </w:pPr>
    </w:p>
    <w:p w:rsidR="00753362" w:rsidRPr="00753362" w:rsidRDefault="00753362" w:rsidP="00753362">
      <w:pPr>
        <w:ind w:firstLine="709"/>
        <w:rPr>
          <w:b/>
          <w:lang w:val="uk-UA"/>
        </w:rPr>
      </w:pPr>
      <w:r w:rsidRPr="00753362">
        <w:rPr>
          <w:b/>
          <w:lang w:val="uk-UA"/>
        </w:rPr>
        <w:t>1. Міжнародні стандарти атестації персоналу.</w:t>
      </w:r>
    </w:p>
    <w:p w:rsidR="00753362" w:rsidRDefault="00753362" w:rsidP="00753362">
      <w:pPr>
        <w:ind w:firstLine="709"/>
        <w:rPr>
          <w:lang w:val="uk-UA"/>
        </w:rPr>
      </w:pPr>
      <w:r w:rsidRPr="00753362">
        <w:rPr>
          <w:lang w:val="uk-UA"/>
        </w:rPr>
        <w:t xml:space="preserve"> Сучасні організації приділяють все більше уваги питанням управління людським капіталом, рішення яких має чимале значення для досягнення успіху. </w:t>
      </w:r>
      <w:r>
        <w:t xml:space="preserve">У ринкових економічних умовах трудові ресурси організації стають її стратегічним партнером. Тому інвестиції </w:t>
      </w:r>
      <w:proofErr w:type="gramStart"/>
      <w:r>
        <w:t>в</w:t>
      </w:r>
      <w:proofErr w:type="gramEnd"/>
      <w:r>
        <w:t xml:space="preserve"> </w:t>
      </w:r>
      <w:proofErr w:type="gramStart"/>
      <w:r>
        <w:t>трудов</w:t>
      </w:r>
      <w:proofErr w:type="gramEnd"/>
      <w:r>
        <w:t>і ресурси мають сприяти реалізації стратегії, обраної організацією, через культуру, спосіб мислення, здатності і відповідні поведінкові процеси її працівників. Для того</w:t>
      </w:r>
      <w:r>
        <w:rPr>
          <w:lang w:val="uk-UA"/>
        </w:rPr>
        <w:t>,</w:t>
      </w:r>
      <w:r>
        <w:t xml:space="preserve"> щоб ефективно керувати трудовими ресурсами, необхідно вміти оцінювати їх діяльність. Це корисний практичний інструмент для досягнення успіху в сучасному </w:t>
      </w:r>
      <w:proofErr w:type="gramStart"/>
      <w:r>
        <w:t>конкурентному</w:t>
      </w:r>
      <w:proofErr w:type="gramEnd"/>
      <w:r>
        <w:t xml:space="preserve"> середовищі та в умовах глобальної фінансово-економічної кризи. </w:t>
      </w:r>
    </w:p>
    <w:p w:rsidR="00753362" w:rsidRDefault="00753362" w:rsidP="00753362">
      <w:pPr>
        <w:ind w:firstLine="709"/>
        <w:rPr>
          <w:lang w:val="uk-UA"/>
        </w:rPr>
      </w:pPr>
      <w:r>
        <w:t xml:space="preserve">Менеджмент персоналу організації повинен включати систему менеджменту якості, засновану на стандартах серії ISO 9000:2000, які передбачають міжнародні стандарти атестації персоналу. </w:t>
      </w:r>
    </w:p>
    <w:p w:rsidR="00753362" w:rsidRDefault="00753362" w:rsidP="00753362">
      <w:pPr>
        <w:ind w:firstLine="709"/>
        <w:rPr>
          <w:lang w:val="uk-UA"/>
        </w:rPr>
      </w:pPr>
      <w:r w:rsidRPr="00753362">
        <w:rPr>
          <w:b/>
        </w:rPr>
        <w:t>Стратегічна мета атестації</w:t>
      </w:r>
      <w:r>
        <w:t xml:space="preserve"> – отримання власниками організації найбільшого прибутку за рахунок більш інтенсивної та результативної праці правильно </w:t>
      </w:r>
      <w:proofErr w:type="gramStart"/>
      <w:r>
        <w:t>п</w:t>
      </w:r>
      <w:proofErr w:type="gramEnd"/>
      <w:r>
        <w:t xml:space="preserve">ідібраного, навченого та розставленого персоналу. </w:t>
      </w:r>
    </w:p>
    <w:p w:rsidR="00753362" w:rsidRDefault="00753362" w:rsidP="00753362">
      <w:pPr>
        <w:ind w:firstLine="709"/>
        <w:rPr>
          <w:lang w:val="uk-UA"/>
        </w:rPr>
      </w:pPr>
      <w:r w:rsidRPr="00753362">
        <w:rPr>
          <w:b/>
          <w:lang w:val="uk-UA"/>
        </w:rPr>
        <w:t>Тактична мета атестації</w:t>
      </w:r>
      <w:r w:rsidRPr="00753362">
        <w:rPr>
          <w:lang w:val="uk-UA"/>
        </w:rPr>
        <w:t xml:space="preserve"> передбачає:</w:t>
      </w:r>
    </w:p>
    <w:p w:rsidR="00753362" w:rsidRDefault="00753362" w:rsidP="00753362">
      <w:pPr>
        <w:ind w:firstLine="709"/>
        <w:rPr>
          <w:lang w:val="uk-UA"/>
        </w:rPr>
      </w:pPr>
      <w:r w:rsidRPr="00753362">
        <w:rPr>
          <w:lang w:val="uk-UA"/>
        </w:rPr>
        <w:t xml:space="preserve"> • визначення компетентності персоналу з урахуванням відповідної освіти, підготовки, навичок та досвіду; </w:t>
      </w:r>
    </w:p>
    <w:p w:rsidR="00753362" w:rsidRDefault="00753362" w:rsidP="00753362">
      <w:pPr>
        <w:ind w:firstLine="709"/>
        <w:rPr>
          <w:lang w:val="uk-UA"/>
        </w:rPr>
      </w:pPr>
      <w:r w:rsidRPr="00753362">
        <w:rPr>
          <w:lang w:val="uk-UA"/>
        </w:rPr>
        <w:t xml:space="preserve">• створення бази даних персоналу організації; </w:t>
      </w:r>
    </w:p>
    <w:p w:rsidR="00753362" w:rsidRDefault="00753362" w:rsidP="00753362">
      <w:pPr>
        <w:ind w:firstLine="709"/>
        <w:rPr>
          <w:lang w:val="uk-UA"/>
        </w:rPr>
      </w:pPr>
      <w:r w:rsidRPr="00753362">
        <w:rPr>
          <w:lang w:val="uk-UA"/>
        </w:rPr>
        <w:t xml:space="preserve">• атестацію та оцінку відповідності працівників вимогам посади, яку вони займають; </w:t>
      </w:r>
    </w:p>
    <w:p w:rsidR="00753362" w:rsidRDefault="00753362" w:rsidP="00753362">
      <w:pPr>
        <w:ind w:firstLine="709"/>
        <w:rPr>
          <w:lang w:val="uk-UA"/>
        </w:rPr>
      </w:pPr>
      <w:r w:rsidRPr="00753362">
        <w:rPr>
          <w:lang w:val="uk-UA"/>
        </w:rPr>
        <w:t>• розробку та втілення в життя заходів щодо підвищення компе</w:t>
      </w:r>
      <w:r w:rsidRPr="00753362">
        <w:rPr>
          <w:lang w:val="uk-UA"/>
        </w:rPr>
        <w:t xml:space="preserve">тентності, інтенсивності та результативності праці персоналу. </w:t>
      </w:r>
    </w:p>
    <w:p w:rsidR="00753362" w:rsidRPr="00753362" w:rsidRDefault="00753362" w:rsidP="00753362">
      <w:pPr>
        <w:ind w:firstLine="709"/>
        <w:rPr>
          <w:lang w:val="uk-UA"/>
        </w:rPr>
      </w:pPr>
      <w:r w:rsidRPr="00753362">
        <w:rPr>
          <w:lang w:val="uk-UA"/>
        </w:rPr>
        <w:lastRenderedPageBreak/>
        <w:t>Світові ключові стандарти атестації персоналу, які рекомендується використовувати в організаціях, передбачають: компетенції, факти виробничої поведінки, поведінкові шкали, п’ятибальну шкалу оцінки працівника за окремими компетенціями та в цілому</w:t>
      </w:r>
      <w:r>
        <w:rPr>
          <w:lang w:val="uk-UA"/>
        </w:rPr>
        <w:t>.</w:t>
      </w:r>
    </w:p>
    <w:p w:rsidR="00753362" w:rsidRDefault="00753362" w:rsidP="00753362">
      <w:pPr>
        <w:ind w:firstLine="709"/>
        <w:rPr>
          <w:lang w:val="uk-UA"/>
        </w:rPr>
      </w:pPr>
      <w:r w:rsidRPr="00753362">
        <w:rPr>
          <w:b/>
        </w:rPr>
        <w:t>Компетенції – це навички та знання працівника, а також мотивація на реальне їх використання</w:t>
      </w:r>
      <w:r>
        <w:t xml:space="preserve">. </w:t>
      </w:r>
    </w:p>
    <w:p w:rsidR="00753362" w:rsidRDefault="00753362" w:rsidP="00753362">
      <w:pPr>
        <w:ind w:firstLine="709"/>
        <w:rPr>
          <w:lang w:val="uk-UA"/>
        </w:rPr>
      </w:pPr>
      <w:r w:rsidRPr="00753362">
        <w:rPr>
          <w:lang w:val="uk-UA"/>
        </w:rPr>
        <w:t xml:space="preserve">При оцінці працівника використовуються три групи компетенцій: </w:t>
      </w:r>
    </w:p>
    <w:p w:rsidR="00753362" w:rsidRDefault="00753362" w:rsidP="00753362">
      <w:pPr>
        <w:ind w:firstLine="709"/>
        <w:rPr>
          <w:lang w:val="uk-UA"/>
        </w:rPr>
      </w:pPr>
      <w:r w:rsidRPr="00753362">
        <w:rPr>
          <w:lang w:val="uk-UA"/>
        </w:rPr>
        <w:t>• загально-корпоративні цінност</w:t>
      </w:r>
      <w:r>
        <w:rPr>
          <w:lang w:val="uk-UA"/>
        </w:rPr>
        <w:t>і, прихильність до яких обов’яз</w:t>
      </w:r>
      <w:r w:rsidRPr="00753362">
        <w:rPr>
          <w:lang w:val="uk-UA"/>
        </w:rPr>
        <w:t xml:space="preserve">кова для всіх працівників; </w:t>
      </w:r>
    </w:p>
    <w:p w:rsidR="00753362" w:rsidRDefault="00753362" w:rsidP="00753362">
      <w:pPr>
        <w:ind w:firstLine="709"/>
        <w:rPr>
          <w:lang w:val="uk-UA"/>
        </w:rPr>
      </w:pPr>
      <w:r w:rsidRPr="00753362">
        <w:rPr>
          <w:lang w:val="uk-UA"/>
        </w:rPr>
        <w:t xml:space="preserve">• специфічні навички та знання, обумовлені робочим місцем (токаря, слюсаря, секретаря і т. ін.); </w:t>
      </w:r>
    </w:p>
    <w:p w:rsidR="00753362" w:rsidRDefault="00753362" w:rsidP="00753362">
      <w:pPr>
        <w:ind w:firstLine="709"/>
        <w:rPr>
          <w:lang w:val="uk-UA"/>
        </w:rPr>
      </w:pPr>
      <w:r w:rsidRPr="00753362">
        <w:rPr>
          <w:lang w:val="uk-UA"/>
        </w:rPr>
        <w:t>• реальні результати, яких працівникові вдалося досягти за звітний період (виконані завдання, виробничі показники та ін.).</w:t>
      </w:r>
    </w:p>
    <w:p w:rsidR="00753362" w:rsidRDefault="00753362" w:rsidP="00753362">
      <w:pPr>
        <w:ind w:firstLine="709"/>
        <w:rPr>
          <w:lang w:val="uk-UA"/>
        </w:rPr>
      </w:pPr>
      <w:r w:rsidRPr="00753362">
        <w:rPr>
          <w:b/>
          <w:lang w:val="uk-UA"/>
        </w:rPr>
        <w:t xml:space="preserve"> Факти виробничої поведінки</w:t>
      </w:r>
      <w:r w:rsidRPr="00753362">
        <w:rPr>
          <w:lang w:val="uk-UA"/>
        </w:rPr>
        <w:t xml:space="preserve"> – це аналіз виробничої поведінки працівника, а також інструмент обґрунтування атестаційної оцінки однієї з бізнес-компетенцій. </w:t>
      </w:r>
    </w:p>
    <w:p w:rsidR="00753362" w:rsidRDefault="00753362" w:rsidP="00753362">
      <w:pPr>
        <w:ind w:firstLine="709"/>
        <w:rPr>
          <w:lang w:val="uk-UA"/>
        </w:rPr>
      </w:pPr>
      <w:r w:rsidRPr="00753362">
        <w:rPr>
          <w:b/>
          <w:lang w:val="uk-UA"/>
        </w:rPr>
        <w:t>Поведінкові шкали (</w:t>
      </w:r>
      <w:r w:rsidRPr="00753362">
        <w:rPr>
          <w:b/>
        </w:rPr>
        <w:t>BARS</w:t>
      </w:r>
      <w:r w:rsidRPr="00753362">
        <w:rPr>
          <w:b/>
          <w:lang w:val="uk-UA"/>
        </w:rPr>
        <w:t>)</w:t>
      </w:r>
      <w:r w:rsidRPr="00753362">
        <w:rPr>
          <w:lang w:val="uk-UA"/>
        </w:rPr>
        <w:t xml:space="preserve"> – це шкали з поведінковими індикаторами, створені для кожної бізнес-компетенції, які дозволяють об’єктивно прискорити оцінку та самооцінку поведінки. </w:t>
      </w:r>
    </w:p>
    <w:p w:rsidR="00753362" w:rsidRDefault="00753362" w:rsidP="00753362">
      <w:pPr>
        <w:ind w:firstLine="709"/>
        <w:rPr>
          <w:lang w:val="uk-UA"/>
        </w:rPr>
      </w:pPr>
      <w:r w:rsidRPr="00753362">
        <w:rPr>
          <w:lang w:val="uk-UA"/>
        </w:rPr>
        <w:t xml:space="preserve">П’ятибальна шкала оцінки працівника в цілому та з окремої компетенції: А (+2) – видатна поведінка; В (+1) – вище очікуваного; С (0) – відповідає очікуванням; </w:t>
      </w:r>
      <w:r>
        <w:t>D</w:t>
      </w:r>
      <w:r w:rsidRPr="00753362">
        <w:rPr>
          <w:lang w:val="uk-UA"/>
        </w:rPr>
        <w:t xml:space="preserve"> (–1) – нижче очікуваного; Е (–2) – незадовільна. </w:t>
      </w:r>
    </w:p>
    <w:p w:rsidR="00753362" w:rsidRDefault="00753362" w:rsidP="00753362">
      <w:pPr>
        <w:ind w:firstLine="709"/>
        <w:rPr>
          <w:lang w:val="uk-UA"/>
        </w:rPr>
      </w:pPr>
      <w:r>
        <w:t xml:space="preserve">Безпосередній керівник виробляє основну оцінку та проводить бесіду за </w:t>
      </w:r>
      <w:proofErr w:type="gramStart"/>
      <w:r>
        <w:t>п</w:t>
      </w:r>
      <w:proofErr w:type="gramEnd"/>
      <w:r>
        <w:t xml:space="preserve">ідсумками атестації з працівником. </w:t>
      </w:r>
      <w:proofErr w:type="gramStart"/>
      <w:r>
        <w:t xml:space="preserve">Для атестації створюється </w:t>
      </w:r>
      <w:r w:rsidRPr="00753362">
        <w:rPr>
          <w:i/>
        </w:rPr>
        <w:t>атестаційний комітет</w:t>
      </w:r>
      <w:r>
        <w:t xml:space="preserve"> у складі 3–10 осіб, яким керівництво організації довіряє розробку і затвердження процедури атестації. Комітет визначає ключові принципи проведення атестації в організації, перелік компетенцій для працівників та керівників, на основі яких розробляється і затверджується Положення про атестацію.</w:t>
      </w:r>
      <w:proofErr w:type="gramEnd"/>
      <w:r>
        <w:t xml:space="preserve"> У Положенні вказується, що атестація – це насамперед спроба поліпшити реальну виробничу поведінку працівникі</w:t>
      </w:r>
      <w:proofErr w:type="gramStart"/>
      <w:r>
        <w:t>в</w:t>
      </w:r>
      <w:proofErr w:type="gramEnd"/>
      <w:r>
        <w:t xml:space="preserve">. </w:t>
      </w:r>
    </w:p>
    <w:p w:rsidR="00555168" w:rsidRDefault="00753362" w:rsidP="00753362">
      <w:pPr>
        <w:ind w:firstLine="709"/>
        <w:rPr>
          <w:lang w:val="uk-UA"/>
        </w:rPr>
      </w:pPr>
      <w:r w:rsidRPr="00753362">
        <w:rPr>
          <w:lang w:val="uk-UA"/>
        </w:rPr>
        <w:lastRenderedPageBreak/>
        <w:t xml:space="preserve">Дуже важливий евристичний хід при проведенні атестації – це обов’язкова </w:t>
      </w:r>
      <w:r w:rsidRPr="00555168">
        <w:rPr>
          <w:i/>
          <w:lang w:val="uk-UA"/>
        </w:rPr>
        <w:t>самооцінка працівника</w:t>
      </w:r>
      <w:r w:rsidRPr="00753362">
        <w:rPr>
          <w:lang w:val="uk-UA"/>
        </w:rPr>
        <w:t xml:space="preserve"> (вона важливіше оцінки керівника та інших експертів). </w:t>
      </w:r>
      <w:r>
        <w:t xml:space="preserve">Самооцінка дозволяє працівникові ще раз проаналізувати </w:t>
      </w:r>
      <w:proofErr w:type="gramStart"/>
      <w:r>
        <w:t>свою</w:t>
      </w:r>
      <w:proofErr w:type="gramEnd"/>
      <w:r>
        <w:t xml:space="preserve"> діяльність за звітний період, продумати кроки з саморозвитку. В процесі самооцінки працівник уважно вивчає вимоги організації до своєї виробничої поведінки, самостійно коригує і покращує її. Для керівника самооцінка працівника – прекрасний спосіб</w:t>
      </w:r>
      <w:r>
        <w:rPr>
          <w:lang w:val="uk-UA"/>
        </w:rPr>
        <w:t xml:space="preserve"> </w:t>
      </w:r>
      <w:r>
        <w:t xml:space="preserve">заощадити час і сконцентруватися на аналізі розбіжностей в оцінках та обґрунтуванні своєї точки зору. </w:t>
      </w:r>
    </w:p>
    <w:p w:rsidR="00555168" w:rsidRDefault="00753362" w:rsidP="00753362">
      <w:pPr>
        <w:ind w:firstLine="709"/>
        <w:rPr>
          <w:lang w:val="uk-UA"/>
        </w:rPr>
      </w:pPr>
      <w:r>
        <w:t xml:space="preserve">Атестація переслідує не діагностичну мету, а комунікативну, яка передбачає доведення до працівника інформації, необхідної для покращення його виробничої поведінки в подальшому. </w:t>
      </w:r>
    </w:p>
    <w:p w:rsidR="00555168" w:rsidRDefault="00753362" w:rsidP="00753362">
      <w:pPr>
        <w:ind w:firstLine="709"/>
        <w:rPr>
          <w:lang w:val="uk-UA"/>
        </w:rPr>
      </w:pPr>
      <w:r>
        <w:t xml:space="preserve">За результатами атестації весь персонал розподіляється на </w:t>
      </w:r>
      <w:proofErr w:type="gramStart"/>
      <w:r>
        <w:t>п’ять</w:t>
      </w:r>
      <w:proofErr w:type="gramEnd"/>
      <w:r>
        <w:t xml:space="preserve"> категорій працівників, до яких і застосовуються відповідні управ</w:t>
      </w:r>
      <w:r>
        <w:t xml:space="preserve">лінські дії. </w:t>
      </w:r>
    </w:p>
    <w:p w:rsidR="00555168" w:rsidRDefault="00753362" w:rsidP="00753362">
      <w:pPr>
        <w:ind w:firstLine="709"/>
        <w:rPr>
          <w:lang w:val="uk-UA"/>
        </w:rPr>
      </w:pPr>
      <w:r w:rsidRPr="00555168">
        <w:rPr>
          <w:i/>
        </w:rPr>
        <w:t>При видатній поведінці</w:t>
      </w:r>
      <w:r>
        <w:t xml:space="preserve"> працівники зазвичай отримують </w:t>
      </w:r>
      <w:proofErr w:type="gramStart"/>
      <w:r>
        <w:t>п</w:t>
      </w:r>
      <w:proofErr w:type="gramEnd"/>
      <w:r>
        <w:t xml:space="preserve">ідвищення окладу, розглядаються як кандидати в кадровий резерв на керівні посади. </w:t>
      </w:r>
    </w:p>
    <w:p w:rsidR="00555168" w:rsidRDefault="00753362" w:rsidP="00753362">
      <w:pPr>
        <w:ind w:firstLine="709"/>
        <w:rPr>
          <w:lang w:val="uk-UA"/>
        </w:rPr>
      </w:pPr>
      <w:r w:rsidRPr="00555168">
        <w:rPr>
          <w:i/>
        </w:rPr>
        <w:t>При поведінці вище очікуваного</w:t>
      </w:r>
      <w:r>
        <w:t xml:space="preserve"> – отримують </w:t>
      </w:r>
      <w:proofErr w:type="gramStart"/>
      <w:r>
        <w:t>п</w:t>
      </w:r>
      <w:proofErr w:type="gramEnd"/>
      <w:r>
        <w:t xml:space="preserve">ідвищення окладу, можливості професійного розвитку та горизонтального переміщення. </w:t>
      </w:r>
    </w:p>
    <w:p w:rsidR="00555168" w:rsidRDefault="00753362" w:rsidP="00753362">
      <w:pPr>
        <w:ind w:firstLine="709"/>
        <w:rPr>
          <w:lang w:val="uk-UA"/>
        </w:rPr>
      </w:pPr>
      <w:r w:rsidRPr="00555168">
        <w:rPr>
          <w:i/>
        </w:rPr>
        <w:t>При поведінці, що відповідає очікуванням</w:t>
      </w:r>
      <w:r>
        <w:t xml:space="preserve"> – оклад, як правило, не </w:t>
      </w:r>
      <w:proofErr w:type="gramStart"/>
      <w:r>
        <w:t>п</w:t>
      </w:r>
      <w:proofErr w:type="gramEnd"/>
      <w:r>
        <w:t xml:space="preserve">ідвищується; аналізуються причини, передбачається розвиток потенціалу працівника. </w:t>
      </w:r>
    </w:p>
    <w:p w:rsidR="00555168" w:rsidRDefault="00753362" w:rsidP="00555168">
      <w:pPr>
        <w:ind w:firstLine="709"/>
        <w:rPr>
          <w:lang w:val="uk-UA"/>
        </w:rPr>
      </w:pPr>
      <w:r w:rsidRPr="00555168">
        <w:rPr>
          <w:i/>
        </w:rPr>
        <w:t>При поведінці нижче очікуваного</w:t>
      </w:r>
      <w:r>
        <w:t xml:space="preserve"> – складається чіткий план додаткового навчання працівника і призначається дата повторної атестації. Якщо </w:t>
      </w:r>
      <w:proofErr w:type="gramStart"/>
      <w:r>
        <w:t>п</w:t>
      </w:r>
      <w:proofErr w:type="gramEnd"/>
      <w:r>
        <w:t xml:space="preserve">ісля переатестації недоліки у виробничій поведінці залишаться, то такий працівник може бути переведений до нижчої категорії. </w:t>
      </w:r>
    </w:p>
    <w:p w:rsidR="00555168" w:rsidRDefault="00753362" w:rsidP="00753362">
      <w:pPr>
        <w:ind w:firstLine="709"/>
        <w:rPr>
          <w:lang w:val="uk-UA"/>
        </w:rPr>
      </w:pPr>
      <w:r w:rsidRPr="00555168">
        <w:rPr>
          <w:i/>
          <w:lang w:val="uk-UA"/>
        </w:rPr>
        <w:t>При незадовільній поведінці</w:t>
      </w:r>
      <w:r w:rsidRPr="00555168">
        <w:rPr>
          <w:lang w:val="uk-UA"/>
        </w:rPr>
        <w:t xml:space="preserve"> – працівники повинні бути звільнені, оскільки їх виробнича поведінка не дозволяє організації домогтися бізнес-результатів. </w:t>
      </w:r>
      <w:r>
        <w:t>Як правило, та</w:t>
      </w:r>
      <w:r w:rsidR="00555168">
        <w:t xml:space="preserve">ка оцінка </w:t>
      </w:r>
      <w:proofErr w:type="gramStart"/>
      <w:r w:rsidR="00555168">
        <w:t>проставляється</w:t>
      </w:r>
      <w:proofErr w:type="gramEnd"/>
      <w:r w:rsidR="00555168">
        <w:t xml:space="preserve"> праців</w:t>
      </w:r>
      <w:r>
        <w:t xml:space="preserve">никові тоді, коли вже немає надії в розумні терміни скоригувати його поведінку. </w:t>
      </w:r>
    </w:p>
    <w:p w:rsidR="00555168" w:rsidRDefault="00753362" w:rsidP="00753362">
      <w:pPr>
        <w:ind w:firstLine="709"/>
        <w:rPr>
          <w:lang w:val="uk-UA"/>
        </w:rPr>
      </w:pPr>
      <w:r>
        <w:lastRenderedPageBreak/>
        <w:t xml:space="preserve">Для того щоб не допустити суб’єктивізму при проведенні атестації, міжнародні стандарти рекомендують використовувати такі </w:t>
      </w:r>
      <w:r w:rsidRPr="00555168">
        <w:rPr>
          <w:b/>
        </w:rPr>
        <w:t>методи</w:t>
      </w:r>
      <w:r>
        <w:t xml:space="preserve">: </w:t>
      </w:r>
    </w:p>
    <w:p w:rsidR="00555168" w:rsidRDefault="00753362" w:rsidP="00753362">
      <w:pPr>
        <w:ind w:firstLine="709"/>
        <w:rPr>
          <w:lang w:val="uk-UA"/>
        </w:rPr>
      </w:pPr>
      <w:r w:rsidRPr="00555168">
        <w:rPr>
          <w:lang w:val="uk-UA"/>
        </w:rPr>
        <w:t>1. Поведінкові шкали. Спеціаль</w:t>
      </w:r>
      <w:r w:rsidR="00555168" w:rsidRPr="00555168">
        <w:rPr>
          <w:lang w:val="uk-UA"/>
        </w:rPr>
        <w:t>но розроблені шкали з поведінко</w:t>
      </w:r>
      <w:r w:rsidRPr="00555168">
        <w:rPr>
          <w:lang w:val="uk-UA"/>
        </w:rPr>
        <w:t>вими індикаторами (</w:t>
      </w:r>
      <w:r>
        <w:t>BARS</w:t>
      </w:r>
      <w:r w:rsidRPr="00555168">
        <w:rPr>
          <w:lang w:val="uk-UA"/>
        </w:rPr>
        <w:t xml:space="preserve">), що дозволяють дуже точно підібрати підходящу градацію шкали для працівника, а також значно знизити витрати на навчання оцінювачів-керівників. </w:t>
      </w:r>
    </w:p>
    <w:p w:rsidR="00555168" w:rsidRDefault="00753362" w:rsidP="00753362">
      <w:pPr>
        <w:ind w:firstLine="709"/>
        <w:rPr>
          <w:lang w:val="uk-UA"/>
        </w:rPr>
      </w:pPr>
      <w:r>
        <w:t xml:space="preserve">2. Обґрунтування оцінки фактами виробничої поведінки. Всі оцінки (особливо ті, які вище або нижче очікуваного) повинні бути обов’язково </w:t>
      </w:r>
      <w:proofErr w:type="gramStart"/>
      <w:r>
        <w:t>п</w:t>
      </w:r>
      <w:proofErr w:type="gramEnd"/>
      <w:r>
        <w:t>ідтверджені фактами виробничої поведінки працівника. Такі факти регулярно накопичуються протягом усього звітного періоду та</w:t>
      </w:r>
      <w:r>
        <w:rPr>
          <w:lang w:val="uk-UA"/>
        </w:rPr>
        <w:t xml:space="preserve"> </w:t>
      </w:r>
      <w:r>
        <w:t xml:space="preserve">заносяться </w:t>
      </w:r>
      <w:proofErr w:type="gramStart"/>
      <w:r>
        <w:t>до</w:t>
      </w:r>
      <w:proofErr w:type="gramEnd"/>
      <w:r>
        <w:t xml:space="preserve"> спеціального «Щоденника», де чітко фіксують причини подяк і доган. </w:t>
      </w:r>
    </w:p>
    <w:p w:rsidR="00555168" w:rsidRDefault="00753362" w:rsidP="00753362">
      <w:pPr>
        <w:ind w:firstLine="709"/>
        <w:rPr>
          <w:lang w:val="uk-UA"/>
        </w:rPr>
      </w:pPr>
      <w:r w:rsidRPr="00555168">
        <w:rPr>
          <w:lang w:val="uk-UA"/>
        </w:rPr>
        <w:t xml:space="preserve">3. Квотування – попереднє (до початку атестації) затвердження розподілу підсумкових оцінок. </w:t>
      </w:r>
      <w:r>
        <w:t xml:space="preserve">Наприклад, відмінних оцінок – </w:t>
      </w:r>
      <w:proofErr w:type="gramStart"/>
      <w:r>
        <w:t>не б</w:t>
      </w:r>
      <w:proofErr w:type="gramEnd"/>
      <w:r>
        <w:t>ільше 20%, вище очікуваного – не більше 30% і т. ін. Без квотуван</w:t>
      </w:r>
      <w:r w:rsidR="00555168">
        <w:t>ня провести атестацію без форма</w:t>
      </w:r>
      <w:r>
        <w:t xml:space="preserve">лізму просто неможливо. Лише квотування дозволяє керівнику серйозно задуматися </w:t>
      </w:r>
      <w:proofErr w:type="gramStart"/>
      <w:r>
        <w:t>над</w:t>
      </w:r>
      <w:proofErr w:type="gramEnd"/>
      <w:r>
        <w:t xml:space="preserve"> об’єктивною оцінкою діяльності працівника </w:t>
      </w:r>
      <w:proofErr w:type="gramStart"/>
      <w:r>
        <w:t>та</w:t>
      </w:r>
      <w:proofErr w:type="gramEnd"/>
      <w:r>
        <w:t xml:space="preserve"> зумовлює необхідність обґрунтування оцінок фактами виробничої поведінки. </w:t>
      </w:r>
    </w:p>
    <w:p w:rsidR="00555168" w:rsidRDefault="00753362" w:rsidP="00753362">
      <w:pPr>
        <w:ind w:firstLine="709"/>
        <w:rPr>
          <w:lang w:val="uk-UA"/>
        </w:rPr>
      </w:pPr>
      <w:r w:rsidRPr="00555168">
        <w:rPr>
          <w:lang w:val="uk-UA"/>
        </w:rPr>
        <w:t xml:space="preserve">Підведення підсумків атестації – аналіз кадрової інформації; введення й організація використання персональної інформації та підготовка рекомендацій щодо роботи з персоналом; затвердження результатів атестації. </w:t>
      </w:r>
    </w:p>
    <w:p w:rsidR="00555168" w:rsidRDefault="00753362" w:rsidP="00753362">
      <w:pPr>
        <w:ind w:firstLine="709"/>
        <w:rPr>
          <w:lang w:val="uk-UA"/>
        </w:rPr>
      </w:pPr>
      <w:r>
        <w:t xml:space="preserve">Найголовніше при проведенні атестації – живе спілкування безпосереднього керівника з працівником. Українські методики оцінки персоналу повинні враховувати великий досвід застосування в найбільш розвинутих промислових </w:t>
      </w:r>
      <w:proofErr w:type="gramStart"/>
      <w:r>
        <w:t>країнах</w:t>
      </w:r>
      <w:proofErr w:type="gramEnd"/>
      <w:r>
        <w:t xml:space="preserve"> міжнародних стандартів атестації персоналу. </w:t>
      </w:r>
    </w:p>
    <w:p w:rsidR="00555168" w:rsidRDefault="00753362" w:rsidP="00753362">
      <w:pPr>
        <w:ind w:firstLine="709"/>
        <w:rPr>
          <w:lang w:val="uk-UA"/>
        </w:rPr>
      </w:pPr>
      <w:r w:rsidRPr="00555168">
        <w:rPr>
          <w:lang w:val="uk-UA"/>
        </w:rPr>
        <w:t xml:space="preserve">Ділові та особистісні якості персоналу різного рівня оцінюються з урахуванням показника прибутку, який дозволяє оцінити ефективність роботи організації в цілому, кожного із організаційних ресурсів та кожного працівника окремо. </w:t>
      </w:r>
      <w:r>
        <w:t xml:space="preserve">Відомо, що працівники неоднаково виконують свої </w:t>
      </w:r>
      <w:r>
        <w:lastRenderedPageBreak/>
        <w:t xml:space="preserve">виробничі обов’язки в силу того, що в кожній організації та </w:t>
      </w:r>
      <w:proofErr w:type="gramStart"/>
      <w:r>
        <w:t>п</w:t>
      </w:r>
      <w:proofErr w:type="gramEnd"/>
      <w:r>
        <w:t>ідрозділах є свої лідери, аутсайдери і середняки. Для того</w:t>
      </w:r>
      <w:r w:rsidR="00555168">
        <w:rPr>
          <w:lang w:val="uk-UA"/>
        </w:rPr>
        <w:t>,</w:t>
      </w:r>
      <w:r>
        <w:t xml:space="preserve"> щоб провести таку диференціацію, необхідно в організації мати єдину систему регулярної оцінки ефективності виконання кожним працівником своїх посадових функцій. Її використання сприяє </w:t>
      </w:r>
      <w:proofErr w:type="gramStart"/>
      <w:r>
        <w:t>п</w:t>
      </w:r>
      <w:proofErr w:type="gramEnd"/>
      <w:r>
        <w:t xml:space="preserve">ідвищенню ефективності управління людськими ресурсами через позитивний вплив на мотивацію працівників. Мотивація працівників дозволяє їм скорегувати свою поведінку на робочому місці і домогтися </w:t>
      </w:r>
      <w:proofErr w:type="gramStart"/>
      <w:r>
        <w:t>п</w:t>
      </w:r>
      <w:proofErr w:type="gramEnd"/>
      <w:r>
        <w:t xml:space="preserve">ідвищення продуктивності праці. </w:t>
      </w:r>
    </w:p>
    <w:p w:rsidR="00555168" w:rsidRDefault="00753362" w:rsidP="00753362">
      <w:pPr>
        <w:ind w:firstLine="709"/>
        <w:rPr>
          <w:lang w:val="uk-UA"/>
        </w:rPr>
      </w:pPr>
      <w:r w:rsidRPr="00555168">
        <w:rPr>
          <w:lang w:val="uk-UA"/>
        </w:rPr>
        <w:t xml:space="preserve">Регулярна оцінка персоналу дає можливість на рівні кожного працівника: </w:t>
      </w:r>
    </w:p>
    <w:p w:rsidR="00555168" w:rsidRDefault="00753362" w:rsidP="00753362">
      <w:pPr>
        <w:ind w:firstLine="709"/>
        <w:rPr>
          <w:lang w:val="uk-UA"/>
        </w:rPr>
      </w:pPr>
      <w:r w:rsidRPr="00555168">
        <w:rPr>
          <w:lang w:val="uk-UA"/>
        </w:rPr>
        <w:t>• визначити недоліки в кваліфікаційному рівні та передбачити заходи з їх виправлення;</w:t>
      </w:r>
      <w:r w:rsidRPr="00555168">
        <w:rPr>
          <w:lang w:val="uk-UA"/>
        </w:rPr>
        <w:t xml:space="preserve"> </w:t>
      </w:r>
    </w:p>
    <w:p w:rsidR="00555168" w:rsidRDefault="00753362" w:rsidP="00753362">
      <w:pPr>
        <w:ind w:firstLine="709"/>
        <w:rPr>
          <w:lang w:val="uk-UA"/>
        </w:rPr>
      </w:pPr>
      <w:r w:rsidRPr="00555168">
        <w:rPr>
          <w:lang w:val="uk-UA"/>
        </w:rPr>
        <w:t xml:space="preserve">• планувати професійне навчання; </w:t>
      </w:r>
    </w:p>
    <w:p w:rsidR="00555168" w:rsidRDefault="00753362" w:rsidP="00753362">
      <w:pPr>
        <w:ind w:firstLine="709"/>
        <w:rPr>
          <w:lang w:val="uk-UA"/>
        </w:rPr>
      </w:pPr>
      <w:r w:rsidRPr="00555168">
        <w:rPr>
          <w:lang w:val="uk-UA"/>
        </w:rPr>
        <w:t xml:space="preserve">• підготувати індивідуальні плани розвитку та ефективно спланувати кар’єру; </w:t>
      </w:r>
    </w:p>
    <w:p w:rsidR="00555168" w:rsidRDefault="00753362" w:rsidP="00753362">
      <w:pPr>
        <w:ind w:firstLine="709"/>
        <w:rPr>
          <w:lang w:val="uk-UA"/>
        </w:rPr>
      </w:pPr>
      <w:r w:rsidRPr="00555168">
        <w:rPr>
          <w:lang w:val="uk-UA"/>
        </w:rPr>
        <w:t xml:space="preserve">• приймати обґрунтовані рішення про підвищення заробітної плати, винагороду, просування в посаді або звільнення. </w:t>
      </w:r>
    </w:p>
    <w:p w:rsidR="00555168" w:rsidRDefault="00753362" w:rsidP="00753362">
      <w:pPr>
        <w:ind w:firstLine="709"/>
        <w:rPr>
          <w:lang w:val="uk-UA"/>
        </w:rPr>
      </w:pPr>
      <w:r w:rsidRPr="00555168">
        <w:rPr>
          <w:lang w:val="uk-UA"/>
        </w:rPr>
        <w:t xml:space="preserve">Система оцінки персоналу реалізується найбільш повно при об’єктивності оцінки, відкритості її критеріїв, дотриманні суворої конфіденційності результатів, активній участі працівника. </w:t>
      </w:r>
    </w:p>
    <w:p w:rsidR="003A13D9" w:rsidRDefault="003A13D9" w:rsidP="00753362">
      <w:pPr>
        <w:ind w:firstLine="709"/>
        <w:rPr>
          <w:lang w:val="uk-UA"/>
        </w:rPr>
      </w:pPr>
    </w:p>
    <w:p w:rsidR="003A13D9" w:rsidRPr="003A13D9" w:rsidRDefault="003A13D9" w:rsidP="00753362">
      <w:pPr>
        <w:ind w:firstLine="709"/>
        <w:rPr>
          <w:b/>
          <w:lang w:val="uk-UA"/>
        </w:rPr>
      </w:pPr>
      <w:r w:rsidRPr="003A13D9">
        <w:rPr>
          <w:b/>
          <w:lang w:val="uk-UA"/>
        </w:rPr>
        <w:t>2. М</w:t>
      </w:r>
      <w:r w:rsidRPr="003A13D9">
        <w:rPr>
          <w:b/>
          <w:lang w:val="uk-UA"/>
        </w:rPr>
        <w:t>етод</w:t>
      </w:r>
      <w:r w:rsidRPr="003A13D9">
        <w:rPr>
          <w:b/>
          <w:lang w:val="uk-UA"/>
        </w:rPr>
        <w:t>и</w:t>
      </w:r>
      <w:r w:rsidRPr="003A13D9">
        <w:rPr>
          <w:b/>
          <w:lang w:val="uk-UA"/>
        </w:rPr>
        <w:t xml:space="preserve"> оцінки персоналу організації</w:t>
      </w:r>
      <w:r w:rsidRPr="003A13D9">
        <w:rPr>
          <w:b/>
          <w:lang w:val="uk-UA"/>
        </w:rPr>
        <w:t>.</w:t>
      </w:r>
    </w:p>
    <w:p w:rsidR="00555168" w:rsidRDefault="00753362" w:rsidP="00753362">
      <w:pPr>
        <w:ind w:firstLine="709"/>
        <w:rPr>
          <w:lang w:val="uk-UA"/>
        </w:rPr>
      </w:pPr>
      <w:r w:rsidRPr="00555168">
        <w:rPr>
          <w:lang w:val="uk-UA"/>
        </w:rPr>
        <w:t>Вибір методів оцінки та атестації персоналу для кожної конкретної організації є унікальним завданням,</w:t>
      </w:r>
      <w:r w:rsidR="00555168">
        <w:rPr>
          <w:lang w:val="uk-UA"/>
        </w:rPr>
        <w:t xml:space="preserve"> вирішити яке може тільки керів</w:t>
      </w:r>
      <w:r w:rsidRPr="00555168">
        <w:rPr>
          <w:lang w:val="uk-UA"/>
        </w:rPr>
        <w:t xml:space="preserve">ництво самої організації за допомогою професійних консультантів. </w:t>
      </w:r>
      <w:r>
        <w:t xml:space="preserve">У стабільних організаціях зі </w:t>
      </w:r>
      <w:proofErr w:type="gramStart"/>
      <w:r>
        <w:t>ст</w:t>
      </w:r>
      <w:proofErr w:type="gramEnd"/>
      <w:r>
        <w:t xml:space="preserve">ійкою ієрархічною структурою, як правило, можуть ефективно використовуватися традиційні методи оцінки; для динамічних організацій, що діють в умовах мінливого зовнішнього середовища, більш підходять нетрадиційні методи. </w:t>
      </w:r>
    </w:p>
    <w:p w:rsidR="003A13D9" w:rsidRDefault="00753362" w:rsidP="00753362">
      <w:pPr>
        <w:ind w:firstLine="709"/>
        <w:rPr>
          <w:lang w:val="uk-UA"/>
        </w:rPr>
      </w:pPr>
      <w:r w:rsidRPr="00555168">
        <w:rPr>
          <w:lang w:val="uk-UA"/>
        </w:rPr>
        <w:lastRenderedPageBreak/>
        <w:t xml:space="preserve">Традиційним методом оцінки персоналу організації, при якому керівник періодично оцінює ефективність виконання посадових обов’язків за допомогою стандартних критеріїв, є </w:t>
      </w:r>
      <w:r w:rsidRPr="003A13D9">
        <w:rPr>
          <w:b/>
          <w:lang w:val="uk-UA"/>
        </w:rPr>
        <w:t>атестація</w:t>
      </w:r>
      <w:r w:rsidRPr="00555168">
        <w:rPr>
          <w:lang w:val="uk-UA"/>
        </w:rPr>
        <w:t xml:space="preserve">. </w:t>
      </w:r>
    </w:p>
    <w:p w:rsidR="003A13D9" w:rsidRDefault="00753362" w:rsidP="00753362">
      <w:pPr>
        <w:ind w:firstLine="709"/>
        <w:rPr>
          <w:lang w:val="uk-UA"/>
        </w:rPr>
      </w:pPr>
      <w:r>
        <w:t>Система атестації повинна враховувати та відображати ряд чинникі</w:t>
      </w:r>
      <w:proofErr w:type="gramStart"/>
      <w:r>
        <w:t>в</w:t>
      </w:r>
      <w:proofErr w:type="gramEnd"/>
      <w:r>
        <w:t xml:space="preserve">: </w:t>
      </w:r>
      <w:proofErr w:type="gramStart"/>
      <w:r>
        <w:t>стратег</w:t>
      </w:r>
      <w:proofErr w:type="gramEnd"/>
      <w:r>
        <w:t xml:space="preserve">ічні цілі організації, стан зовнішнього середовища, організаційну структуру і культуру, традиції характеристики персоналу в організації. </w:t>
      </w:r>
    </w:p>
    <w:p w:rsidR="003A13D9" w:rsidRDefault="00753362" w:rsidP="00753362">
      <w:pPr>
        <w:ind w:firstLine="709"/>
        <w:rPr>
          <w:lang w:val="uk-UA"/>
        </w:rPr>
      </w:pPr>
      <w:r w:rsidRPr="003A13D9">
        <w:rPr>
          <w:lang w:val="uk-UA"/>
        </w:rPr>
        <w:t>Вибираючи методи проведення атестації персоналу, важливо не випускати з уваги її цілі, а саме: оцінка ефективності праці працівників та відповідності їх займаним пос</w:t>
      </w:r>
      <w:r w:rsidR="003A13D9">
        <w:rPr>
          <w:lang w:val="uk-UA"/>
        </w:rPr>
        <w:t>адам, а також виявлення перспек</w:t>
      </w:r>
      <w:r w:rsidRPr="003A13D9">
        <w:rPr>
          <w:lang w:val="uk-UA"/>
        </w:rPr>
        <w:t xml:space="preserve">тивних працівників для їх підготовки і просування. </w:t>
      </w:r>
    </w:p>
    <w:p w:rsidR="003A13D9" w:rsidRDefault="00753362" w:rsidP="00753362">
      <w:pPr>
        <w:ind w:firstLine="709"/>
        <w:rPr>
          <w:lang w:val="uk-UA"/>
        </w:rPr>
      </w:pPr>
      <w:r w:rsidRPr="003A13D9">
        <w:rPr>
          <w:lang w:val="uk-UA"/>
        </w:rPr>
        <w:t>З такого розуміння цілей атестації логічно випливає поділ процедур атестації на дві складові: оцінка праці та оцінка персоналу.</w:t>
      </w:r>
    </w:p>
    <w:p w:rsidR="003A13D9" w:rsidRDefault="00753362" w:rsidP="00753362">
      <w:pPr>
        <w:ind w:firstLine="709"/>
        <w:rPr>
          <w:lang w:val="uk-UA"/>
        </w:rPr>
      </w:pPr>
      <w:r w:rsidRPr="003A13D9">
        <w:rPr>
          <w:lang w:val="uk-UA"/>
        </w:rPr>
        <w:t xml:space="preserve"> </w:t>
      </w:r>
      <w:r w:rsidRPr="003A13D9">
        <w:rPr>
          <w:i/>
        </w:rPr>
        <w:t>Оцінка праці</w:t>
      </w:r>
      <w:r>
        <w:t xml:space="preserve"> має на меті зіставити реальний змі</w:t>
      </w:r>
      <w:proofErr w:type="gramStart"/>
      <w:r>
        <w:t>ст</w:t>
      </w:r>
      <w:proofErr w:type="gramEnd"/>
      <w:r>
        <w:t xml:space="preserve">, якість, обсяги та інтенсивність праці персоналу з плановими. Планові характеристики праці персоналу, як правило, представлені в планах і програмах, технологічних картах роботи </w:t>
      </w:r>
      <w:proofErr w:type="gramStart"/>
      <w:r>
        <w:t>п</w:t>
      </w:r>
      <w:proofErr w:type="gramEnd"/>
      <w:r>
        <w:t>ідприємства. Оцінка праці дає можли</w:t>
      </w:r>
      <w:r>
        <w:t>вість оцінити кількість, якість, інтенсивність праці.</w:t>
      </w:r>
    </w:p>
    <w:p w:rsidR="003A13D9" w:rsidRDefault="00753362" w:rsidP="00753362">
      <w:pPr>
        <w:ind w:firstLine="709"/>
        <w:rPr>
          <w:lang w:val="uk-UA"/>
        </w:rPr>
      </w:pPr>
      <w:r>
        <w:t xml:space="preserve"> </w:t>
      </w:r>
      <w:r w:rsidRPr="003A13D9">
        <w:rPr>
          <w:i/>
        </w:rPr>
        <w:t>Оцінка персоналу</w:t>
      </w:r>
      <w:r>
        <w:t xml:space="preserve"> – це процес визначення ефективності виконання працівниками своїх посадових обов’язків і реалізації цілей організації. Вона має на меті визначити ступінь </w:t>
      </w:r>
      <w:proofErr w:type="gramStart"/>
      <w:r>
        <w:t>п</w:t>
      </w:r>
      <w:proofErr w:type="gramEnd"/>
      <w:r>
        <w:t>ідготовленості працівника до</w:t>
      </w:r>
      <w:r>
        <w:rPr>
          <w:lang w:val="uk-UA"/>
        </w:rPr>
        <w:t xml:space="preserve"> </w:t>
      </w:r>
      <w:r>
        <w:t xml:space="preserve">виконання того виду діяльності, яким він займається, а також виявити рівень його потенційних можливостей з метою оцінки перспектив зростання та ротації, а також розробки кадрових заходів, необхідних для досягнення цілей кадрової політики. </w:t>
      </w:r>
    </w:p>
    <w:p w:rsidR="003A13D9" w:rsidRDefault="00753362" w:rsidP="00753362">
      <w:pPr>
        <w:ind w:firstLine="709"/>
        <w:rPr>
          <w:lang w:val="uk-UA"/>
        </w:rPr>
      </w:pPr>
      <w:r w:rsidRPr="003A13D9">
        <w:rPr>
          <w:i/>
          <w:lang w:val="uk-UA"/>
        </w:rPr>
        <w:t>Найбільш поширеними мето</w:t>
      </w:r>
      <w:r w:rsidR="003A13D9" w:rsidRPr="003A13D9">
        <w:rPr>
          <w:i/>
          <w:lang w:val="uk-UA"/>
        </w:rPr>
        <w:t>дами оцінки персоналу</w:t>
      </w:r>
      <w:r w:rsidR="003A13D9">
        <w:rPr>
          <w:lang w:val="uk-UA"/>
        </w:rPr>
        <w:t xml:space="preserve"> є: анкету</w:t>
      </w:r>
      <w:r w:rsidRPr="003A13D9">
        <w:rPr>
          <w:lang w:val="uk-UA"/>
        </w:rPr>
        <w:t>вання, класифікації, описовий, порівняння по парам, порівняння рейтингів, заданого розподілу присудження, вирішальної ситуації, рейтингових поведінкових настанов, шкали спостереження за поведінкою, порівняльних анкет, інтерв’ю, «360 градусів оцінки», незалежних суддів, тестування, комітетів, центрів оцінки, ділових ігор, досягнення цілей, моделей компетентності.</w:t>
      </w:r>
    </w:p>
    <w:p w:rsidR="003A13D9" w:rsidRDefault="00753362" w:rsidP="00753362">
      <w:pPr>
        <w:ind w:firstLine="709"/>
        <w:rPr>
          <w:lang w:val="uk-UA"/>
        </w:rPr>
      </w:pPr>
      <w:r w:rsidRPr="003A13D9">
        <w:rPr>
          <w:lang w:val="uk-UA"/>
        </w:rPr>
        <w:lastRenderedPageBreak/>
        <w:t xml:space="preserve"> Такі методи оцінки та атестації (при яких працівників оцінює безпосередній керівник або атестаційна комісія) є традиційними для більшості сучасних організацій та компаній. </w:t>
      </w:r>
      <w:r>
        <w:t xml:space="preserve">Вони ефективні у </w:t>
      </w:r>
      <w:proofErr w:type="gramStart"/>
      <w:r>
        <w:t>великих</w:t>
      </w:r>
      <w:proofErr w:type="gramEnd"/>
      <w:r>
        <w:t xml:space="preserve"> ієрархічних організаціях, що діють в умовах досить стабільного зовнішнього середовища. </w:t>
      </w:r>
    </w:p>
    <w:p w:rsidR="003A13D9" w:rsidRDefault="00753362" w:rsidP="00753362">
      <w:pPr>
        <w:ind w:firstLine="709"/>
        <w:rPr>
          <w:lang w:val="uk-UA"/>
        </w:rPr>
      </w:pPr>
      <w:r>
        <w:t>Проте ряд недоліків робить ці методи неадекватними для сучасних динамічних компаній, які функціонують в умовах глобальної конкуренції.</w:t>
      </w:r>
    </w:p>
    <w:p w:rsidR="003A13D9" w:rsidRDefault="00753362" w:rsidP="00753362">
      <w:pPr>
        <w:ind w:firstLine="709"/>
        <w:rPr>
          <w:lang w:val="uk-UA"/>
        </w:rPr>
      </w:pPr>
      <w:r>
        <w:t xml:space="preserve"> 1. Традиційні методи сфокусовані на окремому працівникові, оцінюючи його поза організаційним контекстом. Навіть працівник </w:t>
      </w:r>
      <w:proofErr w:type="gramStart"/>
      <w:r>
        <w:t>п</w:t>
      </w:r>
      <w:proofErr w:type="gramEnd"/>
      <w:r>
        <w:t xml:space="preserve">ідрозділу, який провалив стратегічно важливий проект, може отримати вищу атестаційну оцінку. </w:t>
      </w:r>
      <w:proofErr w:type="gramStart"/>
      <w:r>
        <w:t>Ц</w:t>
      </w:r>
      <w:proofErr w:type="gramEnd"/>
      <w:r>
        <w:t xml:space="preserve">і методи ґрунтуються на оцінці працівника, в першу чергу, керівником, адже він визначає його завдання, контролює і оцінює в кінці року. Повністю ігнорується думка інших контрагентів атестованого – колег по організації, </w:t>
      </w:r>
      <w:proofErr w:type="gramStart"/>
      <w:r>
        <w:t>п</w:t>
      </w:r>
      <w:proofErr w:type="gramEnd"/>
      <w:r>
        <w:t xml:space="preserve">ідлеглих, керівників більш високого рівня, клієнтів, постачальників. </w:t>
      </w:r>
    </w:p>
    <w:p w:rsidR="003A13D9" w:rsidRDefault="00753362" w:rsidP="00753362">
      <w:pPr>
        <w:ind w:firstLine="709"/>
        <w:rPr>
          <w:lang w:val="uk-UA"/>
        </w:rPr>
      </w:pPr>
      <w:r w:rsidRPr="003A13D9">
        <w:rPr>
          <w:lang w:val="uk-UA"/>
        </w:rPr>
        <w:t xml:space="preserve">2. Традиційні методи орієнтовані на минулі досягнуті результати і не враховують довгострокові перспективи розвитку організації і працівника.Незадоволеність багатьох організацій традиційними методами оцінки та атестації спонукала їх активно шукати нові підходи до оцінки персоналу, які краще відповідають реаліям сьогодення. </w:t>
      </w:r>
    </w:p>
    <w:p w:rsidR="003A13D9" w:rsidRDefault="00753362" w:rsidP="00753362">
      <w:pPr>
        <w:ind w:firstLine="709"/>
        <w:rPr>
          <w:lang w:val="uk-UA"/>
        </w:rPr>
      </w:pPr>
      <w:r>
        <w:t xml:space="preserve">Можна виділити кілька </w:t>
      </w:r>
      <w:r w:rsidRPr="003A13D9">
        <w:rPr>
          <w:i/>
        </w:rPr>
        <w:t>напрямків у розвитку нетрадиційних методі</w:t>
      </w:r>
      <w:proofErr w:type="gramStart"/>
      <w:r w:rsidRPr="003A13D9">
        <w:rPr>
          <w:i/>
        </w:rPr>
        <w:t>в</w:t>
      </w:r>
      <w:proofErr w:type="gramEnd"/>
      <w:r>
        <w:t xml:space="preserve">. </w:t>
      </w:r>
    </w:p>
    <w:p w:rsidR="003A13D9" w:rsidRDefault="00753362" w:rsidP="00753362">
      <w:pPr>
        <w:ind w:firstLine="709"/>
        <w:rPr>
          <w:lang w:val="uk-UA"/>
        </w:rPr>
      </w:pPr>
      <w:r w:rsidRPr="003A13D9">
        <w:rPr>
          <w:lang w:val="uk-UA"/>
        </w:rPr>
        <w:t xml:space="preserve">По-перше, нові методи атестації розглядають робочу групу (підрозділ, бригаду, тимчасовий колектив) як основну одиницю організації, роблять акцент на оцінку працівника його колегами і здатність працювати в групі. </w:t>
      </w:r>
      <w:r>
        <w:t>Деякі компанії, наприклад, широко</w:t>
      </w:r>
      <w:r>
        <w:rPr>
          <w:lang w:val="uk-UA"/>
        </w:rPr>
        <w:t xml:space="preserve"> </w:t>
      </w:r>
      <w:r>
        <w:t>використовують метод проектних тимчасових колективів, проводять атестацію його члені</w:t>
      </w:r>
      <w:proofErr w:type="gramStart"/>
      <w:r>
        <w:t>в</w:t>
      </w:r>
      <w:proofErr w:type="gramEnd"/>
      <w:r>
        <w:t xml:space="preserve"> по завершенні проекту. </w:t>
      </w:r>
    </w:p>
    <w:p w:rsidR="003A13D9" w:rsidRDefault="00753362" w:rsidP="00753362">
      <w:pPr>
        <w:ind w:firstLine="709"/>
        <w:rPr>
          <w:lang w:val="uk-UA"/>
        </w:rPr>
      </w:pPr>
      <w:proofErr w:type="gramStart"/>
      <w:r>
        <w:t>По-друге</w:t>
      </w:r>
      <w:proofErr w:type="gramEnd"/>
      <w:r>
        <w:t xml:space="preserve">, оцінка окремого працівника і робочої групи проводиться з урахуванням результатів усієї організації. </w:t>
      </w:r>
    </w:p>
    <w:p w:rsidR="003A13D9" w:rsidRDefault="00753362" w:rsidP="00753362">
      <w:pPr>
        <w:ind w:firstLine="709"/>
        <w:rPr>
          <w:lang w:val="uk-UA"/>
        </w:rPr>
      </w:pPr>
      <w:r>
        <w:lastRenderedPageBreak/>
        <w:t>По-трет</w:t>
      </w:r>
      <w:proofErr w:type="gramStart"/>
      <w:r>
        <w:t>є,</w:t>
      </w:r>
      <w:proofErr w:type="gramEnd"/>
      <w:r>
        <w:t xml:space="preserve"> враховується здатність до професійного розвитку і освоєння нових професій і навичок. Наприклад, американська аерокосмічна компанія атестує своїх співробітників (і </w:t>
      </w:r>
      <w:proofErr w:type="gramStart"/>
      <w:r>
        <w:t>п</w:t>
      </w:r>
      <w:proofErr w:type="gramEnd"/>
      <w:r>
        <w:t xml:space="preserve">ідвищує їхню заробітну плату) на підставі оцінки ступеня оволодіння новими спеціальностями і методами роботи. </w:t>
      </w:r>
    </w:p>
    <w:p w:rsidR="003A13D9" w:rsidRDefault="00753362" w:rsidP="00753362">
      <w:pPr>
        <w:ind w:firstLine="709"/>
        <w:rPr>
          <w:lang w:val="uk-UA"/>
        </w:rPr>
      </w:pPr>
      <w:r w:rsidRPr="003A13D9">
        <w:rPr>
          <w:b/>
        </w:rPr>
        <w:t>Нетрадиційні методи атестації</w:t>
      </w:r>
      <w:r>
        <w:t xml:space="preserve"> почали поширюватися досить недавно – 10–15 рокі</w:t>
      </w:r>
      <w:proofErr w:type="gramStart"/>
      <w:r>
        <w:t>в</w:t>
      </w:r>
      <w:proofErr w:type="gramEnd"/>
      <w:r>
        <w:t xml:space="preserve"> тому, отже, </w:t>
      </w:r>
      <w:r w:rsidR="003A13D9">
        <w:t>їх досі часто називають експери</w:t>
      </w:r>
      <w:r>
        <w:t xml:space="preserve">ментальними. А проте деякі з них вже знайшли широке застосування і міцно утвердилися як «стандартні» методи оцінки персоналу багатьох компаній. </w:t>
      </w:r>
    </w:p>
    <w:p w:rsidR="003A13D9" w:rsidRDefault="00753362" w:rsidP="00753362">
      <w:pPr>
        <w:ind w:firstLine="709"/>
        <w:rPr>
          <w:lang w:val="uk-UA"/>
        </w:rPr>
      </w:pPr>
      <w:r>
        <w:t xml:space="preserve">До таких, безумовно, належить </w:t>
      </w:r>
      <w:r w:rsidRPr="003A13D9">
        <w:rPr>
          <w:b/>
        </w:rPr>
        <w:t>метод «360 градусів оцінки».</w:t>
      </w:r>
      <w:r>
        <w:t xml:space="preserve"> </w:t>
      </w:r>
      <w:proofErr w:type="gramStart"/>
      <w:r>
        <w:t>З</w:t>
      </w:r>
      <w:proofErr w:type="gramEnd"/>
      <w:r>
        <w:t xml:space="preserve"> його допомогою працівник оцінюється своїм керівником, колегами і підлеглими. </w:t>
      </w:r>
    </w:p>
    <w:p w:rsidR="003A13D9" w:rsidRDefault="00753362" w:rsidP="00753362">
      <w:pPr>
        <w:ind w:firstLine="709"/>
        <w:rPr>
          <w:lang w:val="uk-UA"/>
        </w:rPr>
      </w:pPr>
      <w:r>
        <w:t xml:space="preserve">Нетрадиційні методи атестації дозволяють подолати властиві традиційній системі недоліки, однак їх використання так само може створювати певні проблеми </w:t>
      </w:r>
      <w:proofErr w:type="gramStart"/>
      <w:r>
        <w:t>для</w:t>
      </w:r>
      <w:proofErr w:type="gramEnd"/>
      <w:r>
        <w:t xml:space="preserve"> організації. </w:t>
      </w:r>
    </w:p>
    <w:p w:rsidR="003A13D9" w:rsidRDefault="00753362" w:rsidP="00753362">
      <w:pPr>
        <w:ind w:firstLine="709"/>
        <w:rPr>
          <w:lang w:val="uk-UA"/>
        </w:rPr>
      </w:pPr>
      <w:r w:rsidRPr="003A13D9">
        <w:rPr>
          <w:lang w:val="uk-UA"/>
        </w:rPr>
        <w:t xml:space="preserve">Перш за все, розширення складу працівників, які оцінюють атестованого, може стати причиною цілого ряду конфліктів між ним і його колегами або підлеглими, пов’язаних з об’єктивністю оцінки та сприйняттям цієї оцінки як об’єктивної самим атестованим. </w:t>
      </w:r>
      <w:proofErr w:type="gramStart"/>
      <w:r>
        <w:t xml:space="preserve">Зміщення акценту в бік потенціалу, який досить складно оцінити і, найголовніше, пояснити оцінюваному працівникові, так само може стати джерелом образ і конфліктів. Тому нові методи атестації повинні бути ретельно продумані фахівцями і бути добре зрозумілими для всіх працівників організації. </w:t>
      </w:r>
      <w:proofErr w:type="gramEnd"/>
    </w:p>
    <w:p w:rsidR="00753362" w:rsidRDefault="00753362" w:rsidP="003A13D9">
      <w:pPr>
        <w:ind w:firstLine="709"/>
        <w:rPr>
          <w:lang w:val="uk-UA"/>
        </w:rPr>
      </w:pPr>
      <w:r w:rsidRPr="003A13D9">
        <w:rPr>
          <w:lang w:val="uk-UA"/>
        </w:rPr>
        <w:t xml:space="preserve">Також слід використовувати </w:t>
      </w:r>
      <w:r w:rsidRPr="003A13D9">
        <w:rPr>
          <w:b/>
          <w:lang w:val="uk-UA"/>
        </w:rPr>
        <w:t>психологічні методи оцінки</w:t>
      </w:r>
      <w:r w:rsidRPr="003A13D9">
        <w:rPr>
          <w:lang w:val="uk-UA"/>
        </w:rPr>
        <w:t xml:space="preserve">, які є своєрідним різновидом нетрадиційних методів. </w:t>
      </w:r>
      <w:r>
        <w:t xml:space="preserve">Професійні психологи за допомогою </w:t>
      </w:r>
      <w:proofErr w:type="gramStart"/>
      <w:r>
        <w:t>спец</w:t>
      </w:r>
      <w:proofErr w:type="gramEnd"/>
      <w:r>
        <w:t xml:space="preserve">іальних тестів, співбесід, вправ оцінюють наявність і ступінь розвитку певних характеристик у працівника. </w:t>
      </w:r>
      <w:proofErr w:type="gramStart"/>
      <w:r>
        <w:t>На</w:t>
      </w:r>
      <w:proofErr w:type="gramEnd"/>
      <w:r>
        <w:t xml:space="preserve"> </w:t>
      </w:r>
      <w:proofErr w:type="gramStart"/>
      <w:r>
        <w:t>в</w:t>
      </w:r>
      <w:proofErr w:type="gramEnd"/>
      <w:r>
        <w:t xml:space="preserve">ідміну від традиційної атестації оцінюються не результати (ефективність роботи на займаній посаді), а потенціал працівника. Психологічні методи дозволяють домогтися високого ступеня точності та деталізації оцінки, проте значні витрати, </w:t>
      </w:r>
      <w:proofErr w:type="gramStart"/>
      <w:r>
        <w:t>пов’язан</w:t>
      </w:r>
      <w:proofErr w:type="gramEnd"/>
      <w:r>
        <w:t>і з необхідністю залучення професійних психологів, обмежують сферу їх застосування.</w:t>
      </w:r>
    </w:p>
    <w:p w:rsidR="00753362" w:rsidRDefault="00753362" w:rsidP="003A13D9">
      <w:pPr>
        <w:ind w:firstLine="709"/>
        <w:rPr>
          <w:lang w:val="uk-UA"/>
        </w:rPr>
      </w:pPr>
      <w:r>
        <w:lastRenderedPageBreak/>
        <w:t xml:space="preserve">У сучасних організаціях ці методи використовуються в основному для визначення працівників з лідерським потенціалом як резерв майбутніх керівників. Великі компанії </w:t>
      </w:r>
      <w:proofErr w:type="gramStart"/>
      <w:r>
        <w:t>країн</w:t>
      </w:r>
      <w:proofErr w:type="gramEnd"/>
      <w:r>
        <w:t xml:space="preserve"> Заходу, Америки та ін. створюють спеціальні програми оцінки потенціалу своїх працівників за допомогою психологічних методів. Їх називають Центрами оцінки потенціалу.</w:t>
      </w:r>
    </w:p>
    <w:p w:rsidR="003A13D9" w:rsidRDefault="00753362" w:rsidP="003A13D9">
      <w:pPr>
        <w:ind w:firstLine="709"/>
        <w:rPr>
          <w:lang w:val="uk-UA"/>
        </w:rPr>
      </w:pPr>
      <w:r w:rsidRPr="00753362">
        <w:rPr>
          <w:lang w:val="uk-UA"/>
        </w:rPr>
        <w:t xml:space="preserve">Роль кожного керівника в забезпеченні результативної діяльності організації значна, тому роботу керівників усіх рівнів необхідно систематично оцінювати для досягнення угоди в сферах, що вимагають особливих зусиль керівництва в майбутньому. </w:t>
      </w:r>
    </w:p>
    <w:p w:rsidR="00753362" w:rsidRDefault="00753362" w:rsidP="003A13D9">
      <w:pPr>
        <w:ind w:firstLine="709"/>
        <w:rPr>
          <w:lang w:val="uk-UA"/>
        </w:rPr>
      </w:pPr>
      <w:r w:rsidRPr="003A13D9">
        <w:rPr>
          <w:b/>
        </w:rPr>
        <w:t>Мета оцінки керівників</w:t>
      </w:r>
      <w:r>
        <w:t xml:space="preserve"> – по-перше, стимулювати </w:t>
      </w:r>
      <w:proofErr w:type="gramStart"/>
      <w:r>
        <w:t>кожного</w:t>
      </w:r>
      <w:proofErr w:type="gramEnd"/>
      <w:r>
        <w:t xml:space="preserve"> керівника чіткіше орієнтуватися на досягнення високих результатів, а по-друге, зорієнтувати кожного керівника на систематичний і безперервний особистий та професійний розвиток.</w:t>
      </w:r>
    </w:p>
    <w:p w:rsidR="003A13D9" w:rsidRDefault="00753362" w:rsidP="003A13D9">
      <w:pPr>
        <w:ind w:firstLine="709"/>
        <w:rPr>
          <w:lang w:val="uk-UA"/>
        </w:rPr>
      </w:pPr>
      <w:r w:rsidRPr="00753362">
        <w:rPr>
          <w:lang w:val="uk-UA"/>
        </w:rPr>
        <w:t xml:space="preserve">Оцінка керівників проводиться щорічно за такими рівнями: </w:t>
      </w:r>
    </w:p>
    <w:p w:rsidR="003A13D9" w:rsidRDefault="00753362" w:rsidP="003A13D9">
      <w:pPr>
        <w:ind w:firstLine="709"/>
        <w:rPr>
          <w:lang w:val="uk-UA"/>
        </w:rPr>
      </w:pPr>
      <w:r w:rsidRPr="00753362">
        <w:rPr>
          <w:lang w:val="uk-UA"/>
        </w:rPr>
        <w:t xml:space="preserve">• результат роботи цеху, відділу, управління або департаменту; </w:t>
      </w:r>
    </w:p>
    <w:p w:rsidR="003A13D9" w:rsidRDefault="00753362" w:rsidP="003A13D9">
      <w:pPr>
        <w:ind w:firstLine="709"/>
        <w:rPr>
          <w:lang w:val="uk-UA"/>
        </w:rPr>
      </w:pPr>
      <w:r w:rsidRPr="00753362">
        <w:rPr>
          <w:lang w:val="uk-UA"/>
        </w:rPr>
        <w:t xml:space="preserve">• менеджмент персоналу; </w:t>
      </w:r>
    </w:p>
    <w:p w:rsidR="003A13D9" w:rsidRDefault="00753362" w:rsidP="003A13D9">
      <w:pPr>
        <w:ind w:firstLine="709"/>
        <w:rPr>
          <w:lang w:val="uk-UA"/>
        </w:rPr>
      </w:pPr>
      <w:r w:rsidRPr="00753362">
        <w:rPr>
          <w:lang w:val="uk-UA"/>
        </w:rPr>
        <w:t xml:space="preserve">• міждисциплінарне управління; </w:t>
      </w:r>
    </w:p>
    <w:p w:rsidR="003A13D9" w:rsidRDefault="00753362" w:rsidP="003A13D9">
      <w:pPr>
        <w:ind w:firstLine="709"/>
        <w:rPr>
          <w:lang w:val="uk-UA"/>
        </w:rPr>
      </w:pPr>
      <w:r w:rsidRPr="00753362">
        <w:rPr>
          <w:lang w:val="uk-UA"/>
        </w:rPr>
        <w:t>• забезпечення поліпшення діяльності в майбутньому.</w:t>
      </w:r>
    </w:p>
    <w:p w:rsidR="004D5F33" w:rsidRDefault="00753362" w:rsidP="003A13D9">
      <w:pPr>
        <w:ind w:firstLine="709"/>
        <w:rPr>
          <w:lang w:val="uk-UA"/>
        </w:rPr>
      </w:pPr>
      <w:r w:rsidRPr="00753362">
        <w:rPr>
          <w:lang w:val="uk-UA"/>
        </w:rPr>
        <w:t xml:space="preserve"> </w:t>
      </w:r>
      <w:r>
        <w:t>Результати оцінки дозволяють скласти план розвитку, який дозволить керівникові досягати ще вищих результаті</w:t>
      </w:r>
      <w:proofErr w:type="gramStart"/>
      <w:r>
        <w:t>в</w:t>
      </w:r>
      <w:proofErr w:type="gramEnd"/>
      <w:r>
        <w:t xml:space="preserve"> у наступному році.</w:t>
      </w:r>
    </w:p>
    <w:p w:rsidR="004D5F33" w:rsidRDefault="00753362" w:rsidP="003A13D9">
      <w:pPr>
        <w:ind w:firstLine="709"/>
        <w:rPr>
          <w:lang w:val="uk-UA"/>
        </w:rPr>
      </w:pPr>
      <w:r w:rsidRPr="004D5F33">
        <w:rPr>
          <w:lang w:val="uk-UA"/>
        </w:rPr>
        <w:t xml:space="preserve"> Загальна мета оцінки керівників передбачає: </w:t>
      </w:r>
    </w:p>
    <w:p w:rsidR="004D5F33" w:rsidRDefault="00753362" w:rsidP="003A13D9">
      <w:pPr>
        <w:ind w:firstLine="709"/>
        <w:rPr>
          <w:lang w:val="uk-UA"/>
        </w:rPr>
      </w:pPr>
      <w:r w:rsidRPr="004D5F33">
        <w:rPr>
          <w:lang w:val="uk-UA"/>
        </w:rPr>
        <w:t xml:space="preserve">• мотивування керівників і, відповідно, колективу організації орієнтуватися на високі результати; </w:t>
      </w:r>
    </w:p>
    <w:p w:rsidR="004D5F33" w:rsidRDefault="00753362" w:rsidP="003A13D9">
      <w:pPr>
        <w:ind w:firstLine="709"/>
        <w:rPr>
          <w:lang w:val="uk-UA"/>
        </w:rPr>
      </w:pPr>
      <w:r w:rsidRPr="004D5F33">
        <w:rPr>
          <w:lang w:val="uk-UA"/>
        </w:rPr>
        <w:t xml:space="preserve">• створення бази для розвитку кожного керівника особисто та професійно, а також керівного складу в цілому. </w:t>
      </w:r>
    </w:p>
    <w:p w:rsidR="004D5F33" w:rsidRDefault="00753362" w:rsidP="003A13D9">
      <w:pPr>
        <w:ind w:firstLine="709"/>
        <w:rPr>
          <w:lang w:val="uk-UA"/>
        </w:rPr>
      </w:pPr>
      <w:r w:rsidRPr="004D5F33">
        <w:rPr>
          <w:lang w:val="uk-UA"/>
        </w:rPr>
        <w:t>Оцінка керівників, орієнтована на результат, є ефективним інструментом, який забезпечує динамічний зв’язок між:</w:t>
      </w:r>
    </w:p>
    <w:p w:rsidR="004D5F33" w:rsidRDefault="00753362" w:rsidP="003A13D9">
      <w:pPr>
        <w:ind w:firstLine="709"/>
        <w:rPr>
          <w:lang w:val="uk-UA"/>
        </w:rPr>
      </w:pPr>
      <w:r w:rsidRPr="004D5F33">
        <w:rPr>
          <w:lang w:val="uk-UA"/>
        </w:rPr>
        <w:t xml:space="preserve"> • цілями кожного підрозділу та всієї організації; </w:t>
      </w:r>
    </w:p>
    <w:p w:rsidR="004D5F33" w:rsidRDefault="00753362" w:rsidP="003A13D9">
      <w:pPr>
        <w:ind w:firstLine="709"/>
        <w:rPr>
          <w:lang w:val="uk-UA"/>
        </w:rPr>
      </w:pPr>
      <w:r w:rsidRPr="004D5F33">
        <w:rPr>
          <w:lang w:val="uk-UA"/>
        </w:rPr>
        <w:t xml:space="preserve">• результатами і менеджментом персоналу; </w:t>
      </w:r>
    </w:p>
    <w:p w:rsidR="004D5F33" w:rsidRDefault="00753362" w:rsidP="003A13D9">
      <w:pPr>
        <w:ind w:firstLine="709"/>
        <w:rPr>
          <w:lang w:val="uk-UA"/>
        </w:rPr>
      </w:pPr>
      <w:r w:rsidRPr="004D5F33">
        <w:rPr>
          <w:lang w:val="uk-UA"/>
        </w:rPr>
        <w:t xml:space="preserve">• розвитком кожного керівника і керівного складу в цілому. </w:t>
      </w:r>
    </w:p>
    <w:p w:rsidR="004D5F33" w:rsidRDefault="00753362" w:rsidP="003A13D9">
      <w:pPr>
        <w:ind w:firstLine="709"/>
        <w:rPr>
          <w:lang w:val="uk-UA"/>
        </w:rPr>
      </w:pPr>
      <w:r w:rsidRPr="004D5F33">
        <w:rPr>
          <w:lang w:val="uk-UA"/>
        </w:rPr>
        <w:lastRenderedPageBreak/>
        <w:t xml:space="preserve">Орієнтована на результат оцінка керівників допомагає відповісти на три фундаментальних для керівників запитання: чого очікують від нього як керівника? наскільки він відповідає цим очікуванням? як йому стати ще більш кваліфікованим керівником у майбутньому? </w:t>
      </w:r>
    </w:p>
    <w:p w:rsidR="004D5F33" w:rsidRDefault="00753362" w:rsidP="003A13D9">
      <w:pPr>
        <w:ind w:firstLine="709"/>
        <w:rPr>
          <w:lang w:val="uk-UA"/>
        </w:rPr>
      </w:pPr>
      <w:r w:rsidRPr="004D5F33">
        <w:rPr>
          <w:lang w:val="uk-UA"/>
        </w:rPr>
        <w:t xml:space="preserve">Кожен оцінюваний керівник повинен конструктивно і творчо безпосередньо брати участь: </w:t>
      </w:r>
    </w:p>
    <w:p w:rsidR="004D5F33" w:rsidRDefault="00753362" w:rsidP="003A13D9">
      <w:pPr>
        <w:ind w:firstLine="709"/>
        <w:rPr>
          <w:lang w:val="uk-UA"/>
        </w:rPr>
      </w:pPr>
      <w:r w:rsidRPr="004D5F33">
        <w:rPr>
          <w:lang w:val="uk-UA"/>
        </w:rPr>
        <w:t xml:space="preserve">• у формулюванні цілей і стратегій організації; </w:t>
      </w:r>
    </w:p>
    <w:p w:rsidR="004D5F33" w:rsidRDefault="00753362" w:rsidP="003A13D9">
      <w:pPr>
        <w:ind w:firstLine="709"/>
        <w:rPr>
          <w:lang w:val="uk-UA"/>
        </w:rPr>
      </w:pPr>
      <w:r w:rsidRPr="004D5F33">
        <w:rPr>
          <w:lang w:val="uk-UA"/>
        </w:rPr>
        <w:t xml:space="preserve">• в забезпеченні розвитку та оновленні організації, наприклад, шляхом пропозиції інноваційних продуктів або послуг, процедур, процесів, комунікації та ін.; </w:t>
      </w:r>
    </w:p>
    <w:p w:rsidR="004D5F33" w:rsidRDefault="00753362" w:rsidP="003A13D9">
      <w:pPr>
        <w:ind w:firstLine="709"/>
        <w:rPr>
          <w:lang w:val="uk-UA"/>
        </w:rPr>
      </w:pPr>
      <w:r w:rsidRPr="004D5F33">
        <w:rPr>
          <w:lang w:val="uk-UA"/>
        </w:rPr>
        <w:t xml:space="preserve">• у пошуку нових кадрових ресурсів для розвитку і підтримання високого рівня якості; </w:t>
      </w:r>
    </w:p>
    <w:p w:rsidR="004D5F33" w:rsidRDefault="00753362" w:rsidP="003A13D9">
      <w:pPr>
        <w:ind w:firstLine="709"/>
        <w:rPr>
          <w:lang w:val="uk-UA"/>
        </w:rPr>
      </w:pPr>
      <w:r w:rsidRPr="004D5F33">
        <w:rPr>
          <w:lang w:val="uk-UA"/>
        </w:rPr>
        <w:t xml:space="preserve">• у тісній співпраці з колегами, розділяючи відповідальність за повсякденну роботу організації та управління нею; </w:t>
      </w:r>
    </w:p>
    <w:p w:rsidR="004D5F33" w:rsidRDefault="00753362" w:rsidP="003A13D9">
      <w:pPr>
        <w:ind w:firstLine="709"/>
        <w:rPr>
          <w:lang w:val="uk-UA"/>
        </w:rPr>
      </w:pPr>
      <w:r w:rsidRPr="004D5F33">
        <w:rPr>
          <w:lang w:val="uk-UA"/>
        </w:rPr>
        <w:t xml:space="preserve">• у раціональному і економному використанні сукупних ресурсів організації; </w:t>
      </w:r>
    </w:p>
    <w:p w:rsidR="004D5F33" w:rsidRDefault="00753362" w:rsidP="003A13D9">
      <w:pPr>
        <w:ind w:firstLine="709"/>
        <w:rPr>
          <w:lang w:val="uk-UA"/>
        </w:rPr>
      </w:pPr>
      <w:r w:rsidRPr="004D5F33">
        <w:rPr>
          <w:lang w:val="uk-UA"/>
        </w:rPr>
        <w:t>• у пошуку резервів підвищення загальної ефективності організації;</w:t>
      </w:r>
      <w:r w:rsidRPr="004D5F33">
        <w:rPr>
          <w:lang w:val="uk-UA"/>
        </w:rPr>
        <w:t xml:space="preserve"> </w:t>
      </w:r>
    </w:p>
    <w:p w:rsidR="004D5F33" w:rsidRDefault="00753362" w:rsidP="003A13D9">
      <w:pPr>
        <w:ind w:firstLine="709"/>
        <w:rPr>
          <w:lang w:val="uk-UA"/>
        </w:rPr>
      </w:pPr>
      <w:r w:rsidRPr="004D5F33">
        <w:rPr>
          <w:lang w:val="uk-UA"/>
        </w:rPr>
        <w:t xml:space="preserve">• у створенні привабливої корпоративної культури з відповідними чіткими та видимими цінностями, поглядами і нормами; </w:t>
      </w:r>
    </w:p>
    <w:p w:rsidR="004D5F33" w:rsidRDefault="00753362" w:rsidP="003A13D9">
      <w:pPr>
        <w:ind w:firstLine="709"/>
        <w:rPr>
          <w:lang w:val="uk-UA"/>
        </w:rPr>
      </w:pPr>
      <w:r w:rsidRPr="004D5F33">
        <w:rPr>
          <w:lang w:val="uk-UA"/>
        </w:rPr>
        <w:t xml:space="preserve">• у забезпеченні позитивного і конструктивного трудового клімату в колективі, що асоціюється у кожного працівника з його робочим місцем; </w:t>
      </w:r>
    </w:p>
    <w:p w:rsidR="004D5F33" w:rsidRDefault="00753362" w:rsidP="003A13D9">
      <w:pPr>
        <w:ind w:firstLine="709"/>
        <w:rPr>
          <w:lang w:val="uk-UA"/>
        </w:rPr>
      </w:pPr>
      <w:r w:rsidRPr="004D5F33">
        <w:rPr>
          <w:lang w:val="uk-UA"/>
        </w:rPr>
        <w:t xml:space="preserve">• у проведенні самостійних досліджень. </w:t>
      </w:r>
    </w:p>
    <w:p w:rsidR="00753362" w:rsidRPr="00753362" w:rsidRDefault="00753362" w:rsidP="003A13D9">
      <w:pPr>
        <w:ind w:firstLine="709"/>
        <w:rPr>
          <w:lang w:val="uk-UA"/>
        </w:rPr>
      </w:pPr>
      <w:r>
        <w:t xml:space="preserve">Оцінка менеджерів за результатами може </w:t>
      </w:r>
      <w:proofErr w:type="gramStart"/>
      <w:r>
        <w:t>п</w:t>
      </w:r>
      <w:proofErr w:type="gramEnd"/>
      <w:r>
        <w:t>ідштовхнути організацію до вибору необхідного напряму подальшого розвитку.</w:t>
      </w:r>
    </w:p>
    <w:p w:rsidR="00753362" w:rsidRDefault="00753362" w:rsidP="00753362">
      <w:pPr>
        <w:rPr>
          <w:lang w:val="uk-UA"/>
        </w:rPr>
      </w:pPr>
    </w:p>
    <w:p w:rsidR="00327C66" w:rsidRPr="00327C66" w:rsidRDefault="00327C66" w:rsidP="00AE5AC0">
      <w:pPr>
        <w:ind w:firstLine="709"/>
        <w:rPr>
          <w:lang w:val="uk-UA"/>
        </w:rPr>
      </w:pPr>
      <w:r w:rsidRPr="00AE5AC0">
        <w:rPr>
          <w:b/>
          <w:lang w:val="uk-UA"/>
        </w:rPr>
        <w:t>3. Новітні технології оцінки персоналу</w:t>
      </w:r>
      <w:r>
        <w:rPr>
          <w:b/>
          <w:lang w:val="uk-UA"/>
        </w:rPr>
        <w:t>.</w:t>
      </w:r>
    </w:p>
    <w:p w:rsidR="00AE5AC0" w:rsidRDefault="00AE5AC0" w:rsidP="00AE5AC0">
      <w:pPr>
        <w:ind w:firstLine="709"/>
        <w:rPr>
          <w:lang w:val="uk-UA"/>
        </w:rPr>
      </w:pPr>
      <w:r>
        <w:rPr>
          <w:lang w:val="uk-UA"/>
        </w:rPr>
        <w:t>В</w:t>
      </w:r>
      <w:r w:rsidR="00327C66" w:rsidRPr="00AE5AC0">
        <w:rPr>
          <w:lang w:val="uk-UA"/>
        </w:rPr>
        <w:t xml:space="preserve"> інституті </w:t>
      </w:r>
      <w:r w:rsidR="00327C66">
        <w:t>Assessment</w:t>
      </w:r>
      <w:r w:rsidR="00327C66" w:rsidRPr="00AE5AC0">
        <w:rPr>
          <w:lang w:val="uk-UA"/>
        </w:rPr>
        <w:t xml:space="preserve"> </w:t>
      </w:r>
      <w:r w:rsidR="00327C66">
        <w:t>Center</w:t>
      </w:r>
      <w:r w:rsidR="00327C66" w:rsidRPr="00AE5AC0">
        <w:rPr>
          <w:lang w:val="uk-UA"/>
        </w:rPr>
        <w:t xml:space="preserve"> США була розроблена технологія«Ассесмент-центр», яка тепер широко використовується в багатьох країнах. </w:t>
      </w:r>
    </w:p>
    <w:p w:rsidR="00AE5AC0" w:rsidRDefault="00327C66" w:rsidP="00AE5AC0">
      <w:pPr>
        <w:ind w:firstLine="709"/>
        <w:rPr>
          <w:lang w:val="uk-UA"/>
        </w:rPr>
      </w:pPr>
      <w:r w:rsidRPr="00AE5AC0">
        <w:rPr>
          <w:b/>
        </w:rPr>
        <w:lastRenderedPageBreak/>
        <w:t>Технологія Ассесмент-центр</w:t>
      </w:r>
      <w:r>
        <w:t xml:space="preserve"> являє собою метод оцінювання потенціалу людини та спочатку застосовувалася </w:t>
      </w:r>
      <w:proofErr w:type="gramStart"/>
      <w:r>
        <w:t>на</w:t>
      </w:r>
      <w:proofErr w:type="gramEnd"/>
      <w:r>
        <w:t xml:space="preserve"> стадії відбору кандидатів на відповідальні посади. У найширшому розумінні поняття «ассесмент» є синонімом слова «оцінка», а у більш вузькому розумінні означає тестування або оцінку, здійснювану в процесі якогось засідання, результати якої </w:t>
      </w:r>
      <w:proofErr w:type="gramStart"/>
      <w:r>
        <w:t>представлен</w:t>
      </w:r>
      <w:proofErr w:type="gramEnd"/>
      <w:r>
        <w:t xml:space="preserve">і в кількісних показниках. </w:t>
      </w:r>
    </w:p>
    <w:p w:rsidR="00AE5AC0" w:rsidRDefault="00327C66" w:rsidP="00AE5AC0">
      <w:pPr>
        <w:ind w:firstLine="709"/>
        <w:rPr>
          <w:lang w:val="uk-UA"/>
        </w:rPr>
      </w:pPr>
      <w:r>
        <w:t xml:space="preserve">Процедура оцінювання компетенцій персоналу методом ассесменту – корисний, але дорогий інструмент. </w:t>
      </w:r>
    </w:p>
    <w:p w:rsidR="00AE5AC0" w:rsidRDefault="00327C66" w:rsidP="00AE5AC0">
      <w:pPr>
        <w:ind w:firstLine="709"/>
        <w:rPr>
          <w:lang w:val="uk-UA"/>
        </w:rPr>
      </w:pPr>
      <w:r>
        <w:t xml:space="preserve">Ассесмент-центр – це широкоаспектна оцінка персоналу, яка передбачає серію оціночних процедур, розроблених з урахуванням специфіки організації. Результатом є комплексне уявлення про професійно важливі особисті і ділові якості працівника, особливості індивідуального стилю діяльності, що істотно впливають на ефективність роботи. </w:t>
      </w:r>
    </w:p>
    <w:p w:rsidR="00AE5AC0" w:rsidRDefault="00327C66" w:rsidP="00AE5AC0">
      <w:pPr>
        <w:ind w:firstLine="709"/>
        <w:rPr>
          <w:lang w:val="uk-UA"/>
        </w:rPr>
      </w:pPr>
      <w:r w:rsidRPr="00AE5AC0">
        <w:rPr>
          <w:lang w:val="uk-UA"/>
        </w:rPr>
        <w:t>У Ассесмент-центрі використовується груповий метод стандарти</w:t>
      </w:r>
      <w:r w:rsidRPr="00AE5AC0">
        <w:rPr>
          <w:lang w:val="uk-UA"/>
        </w:rPr>
        <w:t xml:space="preserve">зованої, об’єктивної, багатокомпонентної оцінки або атестації працівників з використанням низки вправ, що імітують роботу, інтерв’ю та тестів, що дозволяють отримати уявлення про поведінку людини в робочих ситуаціях. </w:t>
      </w:r>
      <w:proofErr w:type="gramStart"/>
      <w:r>
        <w:t>Кр</w:t>
      </w:r>
      <w:proofErr w:type="gramEnd"/>
      <w:r>
        <w:t xml:space="preserve">ім того, використовується експрес-ассесмент – скорочений та економічний варіант Ассесмент-центру для оцінки ступеня: </w:t>
      </w:r>
    </w:p>
    <w:p w:rsidR="00AE5AC0" w:rsidRDefault="00327C66" w:rsidP="00AE5AC0">
      <w:pPr>
        <w:ind w:firstLine="709"/>
        <w:rPr>
          <w:lang w:val="uk-UA"/>
        </w:rPr>
      </w:pPr>
      <w:r>
        <w:t>• готовності кандидаті</w:t>
      </w:r>
      <w:proofErr w:type="gramStart"/>
      <w:r>
        <w:t>в</w:t>
      </w:r>
      <w:proofErr w:type="gramEnd"/>
      <w:r>
        <w:t xml:space="preserve"> до роботи на посаді; </w:t>
      </w:r>
    </w:p>
    <w:p w:rsidR="00AE5AC0" w:rsidRDefault="00327C66" w:rsidP="00AE5AC0">
      <w:pPr>
        <w:ind w:firstLine="709"/>
        <w:rPr>
          <w:lang w:val="uk-UA"/>
        </w:rPr>
      </w:pPr>
      <w:r>
        <w:t xml:space="preserve">• визначення виваженості необхідної для ефективної роботи компетенції; </w:t>
      </w:r>
    </w:p>
    <w:p w:rsidR="00AE5AC0" w:rsidRDefault="00327C66" w:rsidP="00AE5AC0">
      <w:pPr>
        <w:ind w:firstLine="709"/>
        <w:rPr>
          <w:lang w:val="uk-UA"/>
        </w:rPr>
      </w:pPr>
      <w:r>
        <w:t>• ранжирування кандидаті</w:t>
      </w:r>
      <w:proofErr w:type="gramStart"/>
      <w:r>
        <w:t>в</w:t>
      </w:r>
      <w:proofErr w:type="gramEnd"/>
      <w:r>
        <w:t xml:space="preserve"> при перевірці їх менеджерських та особистісних якостей. </w:t>
      </w:r>
    </w:p>
    <w:p w:rsidR="00AE5AC0" w:rsidRDefault="00327C66" w:rsidP="00AE5AC0">
      <w:pPr>
        <w:ind w:firstLine="709"/>
        <w:rPr>
          <w:lang w:val="uk-UA"/>
        </w:rPr>
      </w:pPr>
      <w:r>
        <w:t>Цей метод застосовується для внутрішньої оцінки керівників середньої та вищої ланки. В процесі ассесменту група учасників проходить через певні випробування: ділові ігри, тести, самопрезен</w:t>
      </w:r>
      <w:r>
        <w:t>тацію, письмові роботи та ін. Ассесмент-центр дозволяє працівникові</w:t>
      </w:r>
      <w:r w:rsidR="00624AC8">
        <w:rPr>
          <w:lang w:val="uk-UA"/>
        </w:rPr>
        <w:t xml:space="preserve"> </w:t>
      </w:r>
      <w:r w:rsidR="00624AC8">
        <w:t xml:space="preserve">або кандидату продемонструвати </w:t>
      </w:r>
      <w:proofErr w:type="gramStart"/>
      <w:r w:rsidR="00624AC8">
        <w:t>р</w:t>
      </w:r>
      <w:proofErr w:type="gramEnd"/>
      <w:r w:rsidR="00624AC8">
        <w:t xml:space="preserve">ізноманіття його здібностей у ситуаціях, що моделюють його повсякденну роботу. На </w:t>
      </w:r>
      <w:proofErr w:type="gramStart"/>
      <w:r w:rsidR="00624AC8">
        <w:t>п</w:t>
      </w:r>
      <w:proofErr w:type="gramEnd"/>
      <w:r w:rsidR="00624AC8">
        <w:t xml:space="preserve">ідставі результатів Ассесмент-центру виявляються не тільки </w:t>
      </w:r>
      <w:r w:rsidR="00624AC8">
        <w:lastRenderedPageBreak/>
        <w:t xml:space="preserve">наявні у працівника навички, але і його приховані можливості, які зможуть зробити його роботу ефективнішою і продуктивнішою. </w:t>
      </w:r>
    </w:p>
    <w:p w:rsidR="00AE5AC0" w:rsidRDefault="00624AC8" w:rsidP="00AE5AC0">
      <w:pPr>
        <w:ind w:firstLine="709"/>
        <w:rPr>
          <w:lang w:val="uk-UA"/>
        </w:rPr>
      </w:pPr>
      <w:r w:rsidRPr="00AE5AC0">
        <w:rPr>
          <w:i/>
          <w:lang w:val="uk-UA"/>
        </w:rPr>
        <w:t>Головними відмітними особливостями цієї технології оцінювання</w:t>
      </w:r>
      <w:r w:rsidRPr="00AE5AC0">
        <w:rPr>
          <w:lang w:val="uk-UA"/>
        </w:rPr>
        <w:t xml:space="preserve"> є такі: оцінюються одночасно кі</w:t>
      </w:r>
      <w:r w:rsidR="00AE5AC0">
        <w:rPr>
          <w:lang w:val="uk-UA"/>
        </w:rPr>
        <w:t>лька людей, при цьому використо</w:t>
      </w:r>
      <w:r w:rsidRPr="00AE5AC0">
        <w:rPr>
          <w:lang w:val="uk-UA"/>
        </w:rPr>
        <w:t xml:space="preserve">вується декілька методів оцінки. </w:t>
      </w:r>
      <w:r>
        <w:t>Процедура займа</w:t>
      </w:r>
      <w:proofErr w:type="gramStart"/>
      <w:r>
        <w:t>є,</w:t>
      </w:r>
      <w:proofErr w:type="gramEnd"/>
      <w:r>
        <w:t xml:space="preserve"> як правило, повний робочий день (класичний варіант – один-два дні). У службах персоналу застосовуються досить </w:t>
      </w:r>
      <w:proofErr w:type="gramStart"/>
      <w:r>
        <w:t>р</w:t>
      </w:r>
      <w:proofErr w:type="gramEnd"/>
      <w:r>
        <w:t xml:space="preserve">ізноманітні методи оцінок, але Ассесмент-центр цінний тим, що дає точні оцінки та прогнози. Ассесмент використовується, </w:t>
      </w:r>
      <w:proofErr w:type="gramStart"/>
      <w:r>
        <w:t>в</w:t>
      </w:r>
      <w:proofErr w:type="gramEnd"/>
      <w:r>
        <w:t xml:space="preserve"> </w:t>
      </w:r>
      <w:proofErr w:type="gramStart"/>
      <w:r>
        <w:t>першу</w:t>
      </w:r>
      <w:proofErr w:type="gramEnd"/>
      <w:r>
        <w:t xml:space="preserve"> чергу, для виявлення потенційних можливостей працівника, необхідних для його якісної роботи на нових для нього посадах. Процедура атестації також </w:t>
      </w:r>
      <w:proofErr w:type="gramStart"/>
      <w:r>
        <w:t>включає в</w:t>
      </w:r>
      <w:proofErr w:type="gramEnd"/>
      <w:r>
        <w:t xml:space="preserve"> себе комплексну оцінку працівника: за результатами його діяльності; за наявністю і ступенем розвиненості компетенцій, необхідних при відповідній мотивації для досягнення поставлених цілей.</w:t>
      </w:r>
    </w:p>
    <w:p w:rsidR="00AE5AC0" w:rsidRDefault="00624AC8" w:rsidP="00AE5AC0">
      <w:pPr>
        <w:ind w:firstLine="709"/>
        <w:rPr>
          <w:lang w:val="uk-UA"/>
        </w:rPr>
      </w:pPr>
      <w:r>
        <w:t xml:space="preserve"> Максимально точну і об’єктивну оцінку потенціалу працівника можна отримати тільки завдяки використанню комплексу методі</w:t>
      </w:r>
      <w:proofErr w:type="gramStart"/>
      <w:r>
        <w:t>в</w:t>
      </w:r>
      <w:proofErr w:type="gramEnd"/>
      <w:r>
        <w:t xml:space="preserve">, які називаються Ассесмент-центром. </w:t>
      </w:r>
      <w:proofErr w:type="gramStart"/>
      <w:r>
        <w:t>Доц</w:t>
      </w:r>
      <w:proofErr w:type="gramEnd"/>
      <w:r>
        <w:t>ільно витрачати час і гроші на спеціальну процедуру ассесменту у таких випадках:</w:t>
      </w:r>
    </w:p>
    <w:p w:rsidR="00AE5AC0" w:rsidRDefault="00624AC8" w:rsidP="00AE5AC0">
      <w:pPr>
        <w:ind w:firstLine="709"/>
        <w:rPr>
          <w:lang w:val="uk-UA"/>
        </w:rPr>
      </w:pPr>
      <w:r>
        <w:t xml:space="preserve"> 1. При прийнятті </w:t>
      </w:r>
      <w:proofErr w:type="gramStart"/>
      <w:r>
        <w:t>р</w:t>
      </w:r>
      <w:proofErr w:type="gramEnd"/>
      <w:r>
        <w:t xml:space="preserve">ішень про призначення на високі відповідальні посади, коли з кількох потенційно цікавих кандидатів слід вибрати найсильнішого. </w:t>
      </w:r>
    </w:p>
    <w:p w:rsidR="00AE5AC0" w:rsidRDefault="00624AC8" w:rsidP="00AE5AC0">
      <w:pPr>
        <w:ind w:firstLine="709"/>
        <w:rPr>
          <w:lang w:val="uk-UA"/>
        </w:rPr>
      </w:pPr>
      <w:r>
        <w:t xml:space="preserve">2. При формуванні стратегічного і оперативного кадрового резерву на управлінські посади з тим, щоб серйозно і якісно розвивати найбільш кваліфікованих кандидатів, замість того щоб включати </w:t>
      </w:r>
      <w:proofErr w:type="gramStart"/>
      <w:r>
        <w:t>до</w:t>
      </w:r>
      <w:proofErr w:type="gramEnd"/>
      <w:r>
        <w:t xml:space="preserve"> кадрового резерву непідготовлених. </w:t>
      </w:r>
    </w:p>
    <w:p w:rsidR="00AE5AC0" w:rsidRDefault="00624AC8" w:rsidP="00AE5AC0">
      <w:pPr>
        <w:ind w:firstLine="709"/>
        <w:rPr>
          <w:lang w:val="uk-UA"/>
        </w:rPr>
      </w:pPr>
      <w:r>
        <w:t xml:space="preserve">3. При плануванні бюджету на навчання персоналу. Тут прихована головна економія, оскільки </w:t>
      </w:r>
      <w:proofErr w:type="gramStart"/>
      <w:r>
        <w:t>п</w:t>
      </w:r>
      <w:proofErr w:type="gramEnd"/>
      <w:r>
        <w:t xml:space="preserve">ісля навчання перспективних працівників підвищується ефективність їх роботи. При цьому необхідно створювати індивідуальні програми розвитку, орієнтуючись на особливості </w:t>
      </w:r>
      <w:proofErr w:type="gramStart"/>
      <w:r>
        <w:t>кожного</w:t>
      </w:r>
      <w:proofErr w:type="gramEnd"/>
      <w:r>
        <w:t>.</w:t>
      </w:r>
    </w:p>
    <w:p w:rsidR="00AE5AC0" w:rsidRDefault="00624AC8" w:rsidP="00AE5AC0">
      <w:pPr>
        <w:ind w:firstLine="709"/>
        <w:rPr>
          <w:lang w:val="uk-UA"/>
        </w:rPr>
      </w:pPr>
      <w:r>
        <w:t xml:space="preserve"> Ідея не </w:t>
      </w:r>
      <w:proofErr w:type="gramStart"/>
      <w:r>
        <w:t>нова</w:t>
      </w:r>
      <w:proofErr w:type="gramEnd"/>
      <w:r>
        <w:t>, але «точність попадання» часто потребує багато кращого, так само як і точність</w:t>
      </w:r>
      <w:r>
        <w:rPr>
          <w:lang w:val="uk-UA"/>
        </w:rPr>
        <w:t xml:space="preserve"> </w:t>
      </w:r>
      <w:r>
        <w:t xml:space="preserve">подальшої оцінки ефективності програми розвитку. </w:t>
      </w:r>
      <w:r>
        <w:lastRenderedPageBreak/>
        <w:t xml:space="preserve">Тому </w:t>
      </w:r>
      <w:proofErr w:type="gramStart"/>
      <w:r>
        <w:t>п</w:t>
      </w:r>
      <w:proofErr w:type="gramEnd"/>
      <w:r>
        <w:t xml:space="preserve">ізніше на додаток до технології «Ассесмент-центр» (Assessment Centre) створена технологія «Центр розвитку» (Development Centre), яка використовується не тільки до початку, але й після завершення кожного етапу програми індивідуального розвитку. </w:t>
      </w:r>
    </w:p>
    <w:p w:rsidR="00AE5AC0" w:rsidRDefault="00624AC8" w:rsidP="00AE5AC0">
      <w:pPr>
        <w:ind w:firstLine="709"/>
        <w:rPr>
          <w:lang w:val="uk-UA"/>
        </w:rPr>
      </w:pPr>
      <w:r w:rsidRPr="00AE5AC0">
        <w:rPr>
          <w:lang w:val="uk-UA"/>
        </w:rPr>
        <w:t xml:space="preserve">Якщо ассесмент показав, що у більшості оцінюваних працівників відсутні деякі найважливіші для бізнесу компетенції, то, звичайно ж, потрібно вибудовувати програму розвитку таких. </w:t>
      </w:r>
      <w:proofErr w:type="gramStart"/>
      <w:r>
        <w:t>Але й</w:t>
      </w:r>
      <w:proofErr w:type="gramEnd"/>
      <w:r>
        <w:t xml:space="preserve"> шукати готових «носіїв» цих цінних якостей теж можна і навіть необхідно! </w:t>
      </w:r>
      <w:proofErr w:type="gramStart"/>
      <w:r>
        <w:t xml:space="preserve">Більшість консультантів спеціалізується саме на індивідуальному ассесменті. Вони думають, що достатньо оцінити компетенції окремих членів команди, щоб, склавши всі складові, отримати сумарні її властивості. Однак управлінська команда як єдине ціле володіє компетенціями, які розвинені більш-менш того, що необхідно для успішності всієї організації. </w:t>
      </w:r>
      <w:proofErr w:type="gramEnd"/>
    </w:p>
    <w:p w:rsidR="00AE5AC0" w:rsidRDefault="00624AC8" w:rsidP="00AE5AC0">
      <w:pPr>
        <w:ind w:firstLine="709"/>
        <w:rPr>
          <w:lang w:val="uk-UA"/>
        </w:rPr>
      </w:pPr>
      <w:r>
        <w:t xml:space="preserve">У спільній роботі конкретні працівники можуть виявляти, а можуть і не виявляти ефективну для управління організацією поведінку. У таких випадках можна застосовувати спеціальні методи оцінки компетенцій команди топ-менеджменту або керуючих команд окремих її </w:t>
      </w:r>
      <w:proofErr w:type="gramStart"/>
      <w:r>
        <w:t>п</w:t>
      </w:r>
      <w:proofErr w:type="gramEnd"/>
      <w:r>
        <w:t xml:space="preserve">ідрозділів, здійснюючи цю роботу </w:t>
      </w:r>
      <w:r w:rsidR="00AE5AC0">
        <w:t>в рамках ассесменту індивідуаль</w:t>
      </w:r>
      <w:r>
        <w:t xml:space="preserve">них компетенцій керівників. Іноді можна починати з діагностики тільки командних компетенцій. Компанії, які проводять ассесмент на постійній основі, а також застосовують окремі методи діагностики компетенцій, мають усі можливості для перевірки достовірності своїх прогнозів і коригування методу, але абсолютна більшість не намагається відшліфувати </w:t>
      </w:r>
      <w:proofErr w:type="gramStart"/>
      <w:r>
        <w:t>св</w:t>
      </w:r>
      <w:proofErr w:type="gramEnd"/>
      <w:r>
        <w:t>ій інструментарій. Але ж дана частина технології не менш важлива, ніж власне оцінка (див</w:t>
      </w:r>
      <w:proofErr w:type="gramStart"/>
      <w:r>
        <w:t>.</w:t>
      </w:r>
      <w:proofErr w:type="gramEnd"/>
      <w:r>
        <w:t xml:space="preserve"> </w:t>
      </w:r>
      <w:proofErr w:type="gramStart"/>
      <w:r>
        <w:t>р</w:t>
      </w:r>
      <w:proofErr w:type="gramEnd"/>
      <w:r>
        <w:t xml:space="preserve">ис. </w:t>
      </w:r>
      <w:r>
        <w:rPr>
          <w:lang w:val="uk-UA"/>
        </w:rPr>
        <w:t>1</w:t>
      </w:r>
      <w:r>
        <w:t>).</w:t>
      </w:r>
    </w:p>
    <w:p w:rsidR="004E7B59" w:rsidRDefault="004E7B59" w:rsidP="004E7B59">
      <w:pPr>
        <w:ind w:firstLine="709"/>
        <w:rPr>
          <w:lang w:val="uk-UA"/>
        </w:rPr>
      </w:pPr>
      <w:r>
        <w:t xml:space="preserve">Керівників не можна оцінювати в одній групі з їх </w:t>
      </w:r>
      <w:proofErr w:type="gramStart"/>
      <w:r>
        <w:t>п</w:t>
      </w:r>
      <w:proofErr w:type="gramEnd"/>
      <w:r>
        <w:t xml:space="preserve">ідлеглими. Виняток становлять тільки перші особи компаній, які не хочуть відділятися від цілісної команди топ-менеджерів. Серйозною помилкою є недостатнє мотивування учасників Ассесмент-центру та примусове їх направлення </w:t>
      </w:r>
      <w:proofErr w:type="gramStart"/>
      <w:r>
        <w:t>на</w:t>
      </w:r>
      <w:proofErr w:type="gramEnd"/>
      <w:r>
        <w:t xml:space="preserve"> «</w:t>
      </w:r>
      <w:proofErr w:type="gramStart"/>
      <w:r>
        <w:t>психолог</w:t>
      </w:r>
      <w:proofErr w:type="gramEnd"/>
      <w:r>
        <w:t xml:space="preserve">ічне тестування», як іноді називають цю процедуру. Небезпечно </w:t>
      </w:r>
      <w:r>
        <w:lastRenderedPageBreak/>
        <w:t xml:space="preserve">пов’язувати результати ассесменту зі зміною розміру оплати праці. </w:t>
      </w:r>
      <w:proofErr w:type="gramStart"/>
      <w:r>
        <w:t>З</w:t>
      </w:r>
      <w:proofErr w:type="gramEnd"/>
      <w:r>
        <w:t xml:space="preserve"> переміщенням посадовими сходами – це інша справа.</w:t>
      </w:r>
    </w:p>
    <w:p w:rsidR="00624AC8" w:rsidRDefault="00AE5AC0" w:rsidP="00AE5AC0">
      <w:pPr>
        <w:rPr>
          <w:lang w:val="uk-UA"/>
        </w:rPr>
      </w:pPr>
      <w:r w:rsidRPr="008657C2">
        <w:rPr>
          <w:noProof/>
          <w:sz w:val="22"/>
          <w:szCs w:val="22"/>
          <w:lang w:eastAsia="ru-RU"/>
        </w:rPr>
        <mc:AlternateContent>
          <mc:Choice Requires="wpc">
            <w:drawing>
              <wp:inline distT="0" distB="0" distL="0" distR="0" wp14:anchorId="78A4C2A6" wp14:editId="63CC4F91">
                <wp:extent cx="5934973" cy="3459192"/>
                <wp:effectExtent l="0" t="0" r="8890" b="825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6350"/>
                      </wpc:whole>
                      <wps:wsp>
                        <wps:cNvPr id="2" name="Прямоугольник 2"/>
                        <wps:cNvSpPr/>
                        <wps:spPr>
                          <a:xfrm>
                            <a:off x="2311880" y="77620"/>
                            <a:ext cx="1241937" cy="439956"/>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657C2" w:rsidRPr="008657C2" w:rsidRDefault="008657C2" w:rsidP="008657C2">
                              <w:pPr>
                                <w:jc w:val="center"/>
                                <w:rPr>
                                  <w:sz w:val="24"/>
                                  <w:szCs w:val="24"/>
                                  <w:lang w:val="uk-UA"/>
                                </w:rPr>
                              </w:pPr>
                              <w:r>
                                <w:rPr>
                                  <w:sz w:val="24"/>
                                  <w:szCs w:val="24"/>
                                  <w:lang w:val="uk-UA"/>
                                </w:rPr>
                                <w:t>Оцінка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a:off x="577960" y="836660"/>
                            <a:ext cx="1777052" cy="483047"/>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657C2" w:rsidRPr="008657C2" w:rsidRDefault="008657C2" w:rsidP="008657C2">
                              <w:pPr>
                                <w:spacing w:line="240" w:lineRule="auto"/>
                                <w:jc w:val="center"/>
                                <w:rPr>
                                  <w:sz w:val="24"/>
                                  <w:szCs w:val="24"/>
                                  <w:lang w:val="uk-UA"/>
                                </w:rPr>
                              </w:pPr>
                              <w:r>
                                <w:rPr>
                                  <w:sz w:val="24"/>
                                  <w:szCs w:val="24"/>
                                  <w:lang w:val="uk-UA"/>
                                </w:rPr>
                                <w:t>можливостей співробітника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3476095" y="810485"/>
                            <a:ext cx="1845796" cy="543713"/>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4"/>
                                  <w:szCs w:val="24"/>
                                  <w:lang w:val="uk-UA"/>
                                </w:rPr>
                              </w:pPr>
                              <w:r>
                                <w:rPr>
                                  <w:sz w:val="24"/>
                                  <w:szCs w:val="24"/>
                                  <w:lang w:val="uk-UA"/>
                                </w:rPr>
                                <w:t>результатів діяльності співробітника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69008" y="1716598"/>
                            <a:ext cx="1138687" cy="53489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jc w:val="center"/>
                                <w:rPr>
                                  <w:sz w:val="24"/>
                                  <w:szCs w:val="24"/>
                                  <w:lang w:val="uk-UA"/>
                                </w:rPr>
                              </w:pPr>
                              <w:r w:rsidRPr="008657C2">
                                <w:rPr>
                                  <w:sz w:val="24"/>
                                  <w:szCs w:val="24"/>
                                  <w:lang w:val="uk-UA"/>
                                </w:rPr>
                                <w:t>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1405981" y="1716539"/>
                            <a:ext cx="1268083" cy="57808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4"/>
                                  <w:szCs w:val="24"/>
                                  <w:lang w:val="uk-UA"/>
                                </w:rPr>
                              </w:pPr>
                              <w:r>
                                <w:rPr>
                                  <w:sz w:val="24"/>
                                  <w:szCs w:val="24"/>
                                  <w:lang w:val="uk-UA"/>
                                </w:rPr>
                                <w:t>посадове переміщення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053616" y="1716689"/>
                            <a:ext cx="1190445" cy="57780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jc w:val="center"/>
                                <w:rPr>
                                  <w:sz w:val="24"/>
                                  <w:szCs w:val="24"/>
                                  <w:lang w:val="uk-UA"/>
                                </w:rPr>
                              </w:pPr>
                              <w:r w:rsidRPr="008657C2">
                                <w:rPr>
                                  <w:sz w:val="24"/>
                                  <w:szCs w:val="24"/>
                                  <w:lang w:val="uk-UA"/>
                                </w:rPr>
                                <w:t>преміювання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4433194" y="1707497"/>
                            <a:ext cx="1336832" cy="58687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4"/>
                                  <w:szCs w:val="24"/>
                                  <w:lang w:val="uk-UA"/>
                                </w:rPr>
                              </w:pPr>
                              <w:r>
                                <w:rPr>
                                  <w:sz w:val="24"/>
                                  <w:szCs w:val="24"/>
                                  <w:lang w:val="uk-UA"/>
                                </w:rPr>
                                <w:t>корекція</w:t>
                              </w:r>
                              <w:r w:rsidRPr="008657C2">
                                <w:rPr>
                                  <w:sz w:val="24"/>
                                  <w:szCs w:val="24"/>
                                  <w:lang w:val="uk-UA"/>
                                </w:rPr>
                                <w:t xml:space="preserve"> системи управління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1957755" y="2915566"/>
                            <a:ext cx="2078966" cy="50912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4"/>
                                  <w:szCs w:val="24"/>
                                  <w:lang w:val="uk-UA"/>
                                </w:rPr>
                              </w:pPr>
                              <w:r>
                                <w:rPr>
                                  <w:sz w:val="24"/>
                                  <w:szCs w:val="24"/>
                                  <w:lang w:val="uk-UA"/>
                                </w:rPr>
                                <w:t>Постійна і змінна частини оплати праці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a:stCxn id="2" idx="1"/>
                        </wps:cNvCnPr>
                        <wps:spPr>
                          <a:xfrm flipH="1">
                            <a:off x="1405919" y="297598"/>
                            <a:ext cx="905961" cy="5128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a:off x="3553660" y="297581"/>
                            <a:ext cx="1009713" cy="51285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a:stCxn id="3" idx="2"/>
                          <a:endCxn id="5" idx="0"/>
                        </wps:cNvCnPr>
                        <wps:spPr>
                          <a:xfrm flipH="1">
                            <a:off x="638352" y="1319707"/>
                            <a:ext cx="828134" cy="3968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Прямая со стрелкой 13"/>
                        <wps:cNvCnPr/>
                        <wps:spPr>
                          <a:xfrm>
                            <a:off x="1466421" y="1354121"/>
                            <a:ext cx="586666" cy="3532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a:stCxn id="4" idx="2"/>
                        </wps:cNvCnPr>
                        <wps:spPr>
                          <a:xfrm flipH="1">
                            <a:off x="3752490" y="1354198"/>
                            <a:ext cx="646503" cy="3532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a:stCxn id="4" idx="2"/>
                          <a:endCxn id="8" idx="0"/>
                        </wps:cNvCnPr>
                        <wps:spPr>
                          <a:xfrm>
                            <a:off x="4398993" y="1354198"/>
                            <a:ext cx="702617" cy="35329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Прямая со стрелкой 16"/>
                        <wps:cNvCnPr>
                          <a:stCxn id="6" idx="2"/>
                          <a:endCxn id="9" idx="0"/>
                        </wps:cNvCnPr>
                        <wps:spPr>
                          <a:xfrm>
                            <a:off x="2040023" y="2294626"/>
                            <a:ext cx="957215" cy="6209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a:endCxn id="9" idx="0"/>
                        </wps:cNvCnPr>
                        <wps:spPr>
                          <a:xfrm flipH="1">
                            <a:off x="2997238" y="2294137"/>
                            <a:ext cx="927166" cy="6214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Прямоугольник 18"/>
                        <wps:cNvSpPr/>
                        <wps:spPr>
                          <a:xfrm>
                            <a:off x="4097365" y="2949306"/>
                            <a:ext cx="1785215" cy="50988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2"/>
                                  <w:szCs w:val="22"/>
                                  <w:lang w:val="uk-UA"/>
                                </w:rPr>
                              </w:pPr>
                              <w:r w:rsidRPr="008657C2">
                                <w:rPr>
                                  <w:sz w:val="22"/>
                                  <w:szCs w:val="22"/>
                                  <w:lang w:val="uk-UA"/>
                                </w:rPr>
                                <w:t>Чи має можливість «діяти як потрібно»?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924230" y="2432405"/>
                            <a:ext cx="1794556" cy="4315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657C2" w:rsidRPr="008657C2" w:rsidRDefault="008657C2" w:rsidP="008657C2">
                              <w:pPr>
                                <w:spacing w:line="240" w:lineRule="auto"/>
                                <w:jc w:val="center"/>
                                <w:rPr>
                                  <w:sz w:val="22"/>
                                  <w:szCs w:val="22"/>
                                  <w:lang w:val="uk-UA"/>
                                </w:rPr>
                              </w:pPr>
                              <w:r>
                                <w:rPr>
                                  <w:sz w:val="22"/>
                                  <w:szCs w:val="22"/>
                                  <w:lang w:val="uk-UA"/>
                                </w:rPr>
                                <w:t>Чи намагається діяти «як потрібно»?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180000" y="2413754"/>
                            <a:ext cx="1793875" cy="4311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E7B59" w:rsidRDefault="004E7B59" w:rsidP="004E7B59">
                              <w:pPr>
                                <w:pStyle w:val="a7"/>
                                <w:spacing w:before="0" w:beforeAutospacing="0" w:after="0" w:afterAutospacing="0"/>
                                <w:jc w:val="center"/>
                              </w:pPr>
                              <w:r>
                                <w:rPr>
                                  <w:rFonts w:eastAsia="Calibri"/>
                                  <w:sz w:val="22"/>
                                  <w:szCs w:val="22"/>
                                  <w:lang w:val="uk-UA"/>
                                </w:rPr>
                                <w:t>Чи вміє діяти «як потрібно»?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577942" y="77630"/>
                            <a:ext cx="1364136" cy="4305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21D6" w:rsidRDefault="005C21D6" w:rsidP="005C21D6">
                              <w:pPr>
                                <w:pStyle w:val="a7"/>
                                <w:spacing w:before="0" w:beforeAutospacing="0" w:after="0" w:afterAutospacing="0"/>
                                <w:jc w:val="center"/>
                              </w:pPr>
                              <w:r>
                                <w:rPr>
                                  <w:rFonts w:eastAsia="Calibri"/>
                                  <w:sz w:val="22"/>
                                  <w:szCs w:val="22"/>
                                  <w:lang w:val="uk-UA"/>
                                </w:rPr>
                                <w:t>Зона ассесменту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 o:spid="_x0000_s1026" editas="canvas" style="width:467.3pt;height:272.4pt;mso-position-horizontal-relative:char;mso-position-vertical-relative:line" coordsize="59347,34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7;height:34588;visibility:visible;mso-wrap-style:square" strokeweight=".5pt">
                  <v:fill o:detectmouseclick="t"/>
                  <v:path o:connecttype="none"/>
                </v:shape>
                <v:rect id="Прямоугольник 2" o:spid="_x0000_s1028" style="position:absolute;left:23118;top:776;width:12420;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t/sQA&#10;AADaAAAADwAAAGRycy9kb3ducmV2LnhtbESPQWuDQBSE74H+h+UVekvWSpFgswkhmBAkl5pevD3c&#10;V5W6b627Gttfny0Uehxmvhlms5tNJyYaXGtZwfMqAkFcWd1yreD9elyuQTiPrLGzTAq+ycFu+7DY&#10;YKrtjd9oKnwtQgm7FBU03veplK5qyKBb2Z44eB92MOiDHGqpB7yFctPJOIoSabDlsNBgT4eGqs9i&#10;NAriMc+6sxnz5LIux+wnS15O5ZdST4/z/hWEp9n/h//osw4c/F4JN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7f7EAAAA2gAAAA8AAAAAAAAAAAAAAAAAmAIAAGRycy9k&#10;b3ducmV2LnhtbFBLBQYAAAAABAAEAPUAAACJAwAAAAA=&#10;" fillcolor="white [3201]" strokecolor="black [3200]" strokeweight=".5pt">
                  <v:textbox>
                    <w:txbxContent>
                      <w:p w:rsidR="008657C2" w:rsidRPr="008657C2" w:rsidRDefault="008657C2" w:rsidP="008657C2">
                        <w:pPr>
                          <w:jc w:val="center"/>
                          <w:rPr>
                            <w:sz w:val="24"/>
                            <w:szCs w:val="24"/>
                            <w:lang w:val="uk-UA"/>
                          </w:rPr>
                        </w:pPr>
                        <w:r>
                          <w:rPr>
                            <w:sz w:val="24"/>
                            <w:szCs w:val="24"/>
                            <w:lang w:val="uk-UA"/>
                          </w:rPr>
                          <w:t>Оцінка</w:t>
                        </w:r>
                      </w:p>
                    </w:txbxContent>
                  </v:textbox>
                </v:rect>
                <v:rect id="Прямоугольник 3" o:spid="_x0000_s1029" style="position:absolute;left:5779;top:8366;width:1777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IZcMA&#10;AADaAAAADwAAAGRycy9kb3ducmV2LnhtbESPQYvCMBSE7wv+h/AEb2uqLkWqUUSqiOxl1Yu3R/Ns&#10;i81LbVKt/vrNwoLHYWa+YebLzlTiTo0rLSsYDSMQxJnVJecKTsfN5xSE88gaK8uk4EkOlovexxwT&#10;bR/8Q/eDz0WAsEtQQeF9nUjpsoIMuqGtiYN3sY1BH2STS93gI8BNJcdRFEuDJYeFAmtaF5RdD61R&#10;MG73abUz7T7+np7b9JXGX9vzTalBv1vNQHjq/Dv8395pBRP4uxJu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JIZcMAAADaAAAADwAAAAAAAAAAAAAAAACYAgAAZHJzL2Rv&#10;d25yZXYueG1sUEsFBgAAAAAEAAQA9QAAAIgDAAAAAA==&#10;" fillcolor="white [3201]" strokecolor="black [3200]" strokeweight=".5pt">
                  <v:textbox>
                    <w:txbxContent>
                      <w:p w:rsidR="008657C2" w:rsidRPr="008657C2" w:rsidRDefault="008657C2" w:rsidP="008657C2">
                        <w:pPr>
                          <w:spacing w:line="240" w:lineRule="auto"/>
                          <w:jc w:val="center"/>
                          <w:rPr>
                            <w:sz w:val="24"/>
                            <w:szCs w:val="24"/>
                            <w:lang w:val="uk-UA"/>
                          </w:rPr>
                        </w:pPr>
                        <w:r>
                          <w:rPr>
                            <w:sz w:val="24"/>
                            <w:szCs w:val="24"/>
                            <w:lang w:val="uk-UA"/>
                          </w:rPr>
                          <w:t>можливостей співробітника</w:t>
                        </w:r>
                      </w:p>
                    </w:txbxContent>
                  </v:textbox>
                </v:rect>
                <v:rect id="Прямоугольник 4" o:spid="_x0000_s1030" style="position:absolute;left:34760;top:8104;width:18458;height:54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0JcsEA&#10;AADaAAAADwAAAGRycy9kb3ducmV2LnhtbESPQYvCMBSE74L/ITzBm6bqIlKNUgTRgwvqKl4fzbOt&#10;Ni+liVr/vRGEPQ4z8w0zWzSmFA+qXWFZwaAfgSBOrS44U3D8W/UmIJxH1lhaJgUvcrCYt1szjLV9&#10;8p4eB5+JAGEXo4Lc+yqW0qU5GXR9WxEH72Jrgz7IOpO6xmeAm1IOo2gsDRYcFnKsaJlTejvcjYLk&#10;etlvj6PfqsjWt7M+rXdmME6U6naaZArCU+P/w9/2Riv4gc+Vc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CXLBAAAA2gAAAA8AAAAAAAAAAAAAAAAAmAIAAGRycy9kb3du&#10;cmV2LnhtbFBLBQYAAAAABAAEAPUAAACGAwAAAAA=&#10;" fillcolor="white [3201]" strokecolor="black [3213]" strokeweight=".5pt">
                  <v:textbox>
                    <w:txbxContent>
                      <w:p w:rsidR="008657C2" w:rsidRPr="008657C2" w:rsidRDefault="008657C2" w:rsidP="008657C2">
                        <w:pPr>
                          <w:spacing w:line="240" w:lineRule="auto"/>
                          <w:jc w:val="center"/>
                          <w:rPr>
                            <w:sz w:val="24"/>
                            <w:szCs w:val="24"/>
                            <w:lang w:val="uk-UA"/>
                          </w:rPr>
                        </w:pPr>
                        <w:r>
                          <w:rPr>
                            <w:sz w:val="24"/>
                            <w:szCs w:val="24"/>
                            <w:lang w:val="uk-UA"/>
                          </w:rPr>
                          <w:t>результатів діяльності співробітника</w:t>
                        </w:r>
                      </w:p>
                    </w:txbxContent>
                  </v:textbox>
                </v:rect>
                <v:rect id="Прямоугольник 5" o:spid="_x0000_s1031" style="position:absolute;left:690;top:17165;width:11386;height:5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6cEA&#10;AADaAAAADwAAAGRycy9kb3ducmV2LnhtbESPQYvCMBSE74L/ITzBm6YqK1KNUgTRgwvqKl4fzbOt&#10;Ni+liVr/vRGEPQ4z8w0zWzSmFA+qXWFZwaAfgSBOrS44U3D8W/UmIJxH1lhaJgUvcrCYt1szjLV9&#10;8p4eB5+JAGEXo4Lc+yqW0qU5GXR9WxEH72Jrgz7IOpO6xmeAm1IOo2gsDRYcFnKsaJlTejvcjYLk&#10;etlvj6PfqsjWt7M+rXdmME6U6naaZArCU+P/w9/2Riv4gc+Vc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hrOnBAAAA2gAAAA8AAAAAAAAAAAAAAAAAmAIAAGRycy9kb3du&#10;cmV2LnhtbFBLBQYAAAAABAAEAPUAAACGAwAAAAA=&#10;" fillcolor="white [3201]" strokecolor="black [3213]" strokeweight=".5pt">
                  <v:textbox>
                    <w:txbxContent>
                      <w:p w:rsidR="008657C2" w:rsidRPr="008657C2" w:rsidRDefault="008657C2" w:rsidP="008657C2">
                        <w:pPr>
                          <w:jc w:val="center"/>
                          <w:rPr>
                            <w:sz w:val="24"/>
                            <w:szCs w:val="24"/>
                            <w:lang w:val="uk-UA"/>
                          </w:rPr>
                        </w:pPr>
                        <w:r w:rsidRPr="008657C2">
                          <w:rPr>
                            <w:sz w:val="24"/>
                            <w:szCs w:val="24"/>
                            <w:lang w:val="uk-UA"/>
                          </w:rPr>
                          <w:t>навчання</w:t>
                        </w:r>
                      </w:p>
                    </w:txbxContent>
                  </v:textbox>
                </v:rect>
                <v:rect id="Прямоугольник 6" o:spid="_x0000_s1032" style="position:absolute;left:14059;top:17165;width:12681;height:5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ynsIA&#10;AADaAAAADwAAAGRycy9kb3ducmV2LnhtbESPT4vCMBTE7wt+h/CEva2pLhSppqUIogcX/IvXR/Ns&#10;q81LaaJ2v71ZWPA4zMxvmHnWm0Y8qHO1ZQXjUQSCuLC65lLB8bD8moJwHlljY5kU/JKDLB18zDHR&#10;9sk7eux9KQKEXYIKKu/bREpXVGTQjWxLHLyL7Qz6ILtS6g6fAW4aOYmiWBqsOSxU2NKiouK2vxsF&#10;+fWy2xy/f9q6XN3O+rTamnGcK/U57PMZCE+9f4f/22utIIa/K+EG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zKewgAAANoAAAAPAAAAAAAAAAAAAAAAAJgCAABkcnMvZG93&#10;bnJldi54bWxQSwUGAAAAAAQABAD1AAAAhwMAAAAA&#10;" fillcolor="white [3201]" strokecolor="black [3213]" strokeweight=".5pt">
                  <v:textbox>
                    <w:txbxContent>
                      <w:p w:rsidR="008657C2" w:rsidRPr="008657C2" w:rsidRDefault="008657C2" w:rsidP="008657C2">
                        <w:pPr>
                          <w:spacing w:line="240" w:lineRule="auto"/>
                          <w:jc w:val="center"/>
                          <w:rPr>
                            <w:sz w:val="24"/>
                            <w:szCs w:val="24"/>
                            <w:lang w:val="uk-UA"/>
                          </w:rPr>
                        </w:pPr>
                        <w:r>
                          <w:rPr>
                            <w:sz w:val="24"/>
                            <w:szCs w:val="24"/>
                            <w:lang w:val="uk-UA"/>
                          </w:rPr>
                          <w:t>посадове переміщення</w:t>
                        </w:r>
                      </w:p>
                    </w:txbxContent>
                  </v:textbox>
                </v:rect>
                <v:rect id="Прямоугольник 7" o:spid="_x0000_s1033" style="position:absolute;left:30536;top:17166;width:11904;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cQA&#10;AADaAAAADwAAAGRycy9kb3ducmV2LnhtbESPQWvCQBSE7wX/w/KE3uomFqKkrhIESQ8tVKv0+sg+&#10;k5js25DdJum/7xaEHoeZ+YbZ7CbTioF6V1tWEC8iEMSF1TWXCs6fh6c1COeRNbaWScEPOdhtZw8b&#10;TLUd+UjDyZciQNilqKDyvkuldEVFBt3CdsTBu9reoA+yL6XucQxw08plFCXSYM1hocKO9hUVzenb&#10;KMhu1+Pb+fm9q8u8+dKX/MPESabU43zKXkB4mvx/+N5+1Qp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wXEAAAA2gAAAA8AAAAAAAAAAAAAAAAAmAIAAGRycy9k&#10;b3ducmV2LnhtbFBLBQYAAAAABAAEAPUAAACJAwAAAAA=&#10;" fillcolor="white [3201]" strokecolor="black [3213]" strokeweight=".5pt">
                  <v:textbox>
                    <w:txbxContent>
                      <w:p w:rsidR="008657C2" w:rsidRPr="008657C2" w:rsidRDefault="008657C2" w:rsidP="008657C2">
                        <w:pPr>
                          <w:jc w:val="center"/>
                          <w:rPr>
                            <w:sz w:val="24"/>
                            <w:szCs w:val="24"/>
                            <w:lang w:val="uk-UA"/>
                          </w:rPr>
                        </w:pPr>
                        <w:r w:rsidRPr="008657C2">
                          <w:rPr>
                            <w:sz w:val="24"/>
                            <w:szCs w:val="24"/>
                            <w:lang w:val="uk-UA"/>
                          </w:rPr>
                          <w:t>преміювання</w:t>
                        </w:r>
                      </w:p>
                    </w:txbxContent>
                  </v:textbox>
                </v:rect>
                <v:rect id="Прямоугольник 8" o:spid="_x0000_s1034" style="position:absolute;left:44331;top:17074;width:13369;height:5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Dd7wA&#10;AADaAAAADwAAAGRycy9kb3ducmV2LnhtbERPSwrCMBDdC94hjOBOUxVEqlGKILpQ8IvboRnbajMp&#10;TdR6e7MQXD7ef7ZoTCleVLvCsoJBPwJBnFpdcKbgfFr1JiCcR9ZYWiYFH3KwmLdbM4y1ffOBXkef&#10;iRDCLkYFufdVLKVLczLo+rYiDtzN1gZ9gHUmdY3vEG5KOYyisTRYcGjIsaJlTunj+DQKkvvtsD2P&#10;dlWRrR9XfVnvzWCcKNXtNMkUhKfG/8U/90YrCFvDlX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4AN3vAAAANoAAAAPAAAAAAAAAAAAAAAAAJgCAABkcnMvZG93bnJldi54&#10;bWxQSwUGAAAAAAQABAD1AAAAgQMAAAAA&#10;" fillcolor="white [3201]" strokecolor="black [3213]" strokeweight=".5pt">
                  <v:textbox>
                    <w:txbxContent>
                      <w:p w:rsidR="008657C2" w:rsidRPr="008657C2" w:rsidRDefault="008657C2" w:rsidP="008657C2">
                        <w:pPr>
                          <w:spacing w:line="240" w:lineRule="auto"/>
                          <w:jc w:val="center"/>
                          <w:rPr>
                            <w:sz w:val="24"/>
                            <w:szCs w:val="24"/>
                            <w:lang w:val="uk-UA"/>
                          </w:rPr>
                        </w:pPr>
                        <w:r>
                          <w:rPr>
                            <w:sz w:val="24"/>
                            <w:szCs w:val="24"/>
                            <w:lang w:val="uk-UA"/>
                          </w:rPr>
                          <w:t>корекція</w:t>
                        </w:r>
                        <w:r w:rsidRPr="008657C2">
                          <w:rPr>
                            <w:sz w:val="24"/>
                            <w:szCs w:val="24"/>
                            <w:lang w:val="uk-UA"/>
                          </w:rPr>
                          <w:t xml:space="preserve"> системи управління</w:t>
                        </w:r>
                      </w:p>
                    </w:txbxContent>
                  </v:textbox>
                </v:rect>
                <v:rect id="Прямоугольник 9" o:spid="_x0000_s1035" style="position:absolute;left:19577;top:29155;width:20790;height:50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m7MQA&#10;AADaAAAADwAAAGRycy9kb3ducmV2LnhtbESPQWvCQBSE7wX/w/KE3uomFoKmrhIESQ8tVKv0+sg+&#10;k5js25DdJum/7xaEHoeZ+YbZ7CbTioF6V1tWEC8iEMSF1TWXCs6fh6cVCOeRNbaWScEPOdhtZw8b&#10;TLUd+UjDyZciQNilqKDyvkuldEVFBt3CdsTBu9reoA+yL6XucQxw08plFCXSYM1hocKO9hUVzenb&#10;KMhu1+Pb+fm9q8u8+dKX/MPESabU43zKXkB4mvx/+N5+1QrW8Hcl3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puzEAAAA2gAAAA8AAAAAAAAAAAAAAAAAmAIAAGRycy9k&#10;b3ducmV2LnhtbFBLBQYAAAAABAAEAPUAAACJAwAAAAA=&#10;" fillcolor="white [3201]" strokecolor="black [3213]" strokeweight=".5pt">
                  <v:textbox>
                    <w:txbxContent>
                      <w:p w:rsidR="008657C2" w:rsidRPr="008657C2" w:rsidRDefault="008657C2" w:rsidP="008657C2">
                        <w:pPr>
                          <w:spacing w:line="240" w:lineRule="auto"/>
                          <w:jc w:val="center"/>
                          <w:rPr>
                            <w:sz w:val="24"/>
                            <w:szCs w:val="24"/>
                            <w:lang w:val="uk-UA"/>
                          </w:rPr>
                        </w:pPr>
                        <w:r>
                          <w:rPr>
                            <w:sz w:val="24"/>
                            <w:szCs w:val="24"/>
                            <w:lang w:val="uk-UA"/>
                          </w:rPr>
                          <w:t>Постійна і змінна частини оплати праці</w:t>
                        </w:r>
                      </w:p>
                    </w:txbxContent>
                  </v:textbox>
                </v:rect>
                <v:shapetype id="_x0000_t32" coordsize="21600,21600" o:spt="32" o:oned="t" path="m,l21600,21600e" filled="f">
                  <v:path arrowok="t" fillok="f" o:connecttype="none"/>
                  <o:lock v:ext="edit" shapetype="t"/>
                </v:shapetype>
                <v:shape id="Прямая со стрелкой 10" o:spid="_x0000_s1036" type="#_x0000_t32" style="position:absolute;left:14059;top:2975;width:9059;height:51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Прямая со стрелкой 11" o:spid="_x0000_s1037" type="#_x0000_t32" style="position:absolute;left:35536;top:2975;width:10097;height:51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shape id="Прямая со стрелкой 12" o:spid="_x0000_s1038" type="#_x0000_t32" style="position:absolute;left:6383;top:13197;width:8281;height:39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9SlMIAAADbAAAADwAAAGRycy9kb3ducmV2LnhtbESPzWrDMBCE74G+g9hCb7HcQENxI4eQ&#10;ptBbm58H2FobS461MpKSuG9fBQK97TKz880ulqPrxYVCtJ4VPBclCOLGa8utgsP+Y/oKIiZkjb1n&#10;UvBLEZb1w2SBlfZX3tJll1qRQzhWqMCkNFRSxsaQw1j4gThrRx8cpryGVuqA1xzuejkry7l0aDkT&#10;DA60NtScdmeXuSvbvbwHzc3mp7PfweDXsUelnh7H1RuIRGP6N9+vP3WuP4P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9SlMIAAADbAAAADwAAAAAAAAAAAAAA&#10;AAChAgAAZHJzL2Rvd25yZXYueG1sUEsFBgAAAAAEAAQA+QAAAJADAAAAAA==&#10;" strokecolor="black [3213]">
                  <v:stroke endarrow="open"/>
                </v:shape>
                <v:shape id="Прямая со стрелкой 13" o:spid="_x0000_s1039" type="#_x0000_t32" style="position:absolute;left:14664;top:13541;width:5866;height:3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uxcIAAADbAAAADwAAAGRycy9kb3ducmV2LnhtbERPPWvDMBDdA/kP4gLdErkphN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buxcIAAADbAAAADwAAAAAAAAAAAAAA&#10;AAChAgAAZHJzL2Rvd25yZXYueG1sUEsFBgAAAAAEAAQA+QAAAJADAAAAAA==&#10;" strokecolor="black [3040]">
                  <v:stroke endarrow="open"/>
                </v:shape>
                <v:shape id="Прямая со стрелкой 14" o:spid="_x0000_s1040" type="#_x0000_t32" style="position:absolute;left:37524;top:13541;width:6465;height:3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strokecolor="black [3213]">
                  <v:stroke endarrow="open"/>
                </v:shape>
                <v:shape id="Прямая со стрелкой 15" o:spid="_x0000_s1041" type="#_x0000_t32" style="position:absolute;left:43989;top:13541;width:7027;height:3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TKsIAAADbAAAADwAAAGRycy9kb3ducmV2LnhtbERPPWvDMBDdA/kP4gLdErmBhtaNHErA&#10;4KEdkjh0PayrbGydHEu1nX9fFQrd7vE+b3+YbSdGGnzjWMHjJgFBXDndsFFQXvL1MwgfkDV2jknB&#10;nTwcsuVij6l2E59oPAcjYgj7FBXUIfSplL6qyaLfuJ44cl9usBgiHIzUA04x3HZymyQ7abHh2FBj&#10;T8eaqvb8bRUkfpffjpf2YyxNOL1/yry4v1yVeljNb68gAs3hX/znLnSc/wS/v8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PTKsIAAADbAAAADwAAAAAAAAAAAAAA&#10;AAChAgAAZHJzL2Rvd25yZXYueG1sUEsFBgAAAAAEAAQA+QAAAJADAAAAAA==&#10;" strokecolor="black [3040]">
                  <v:stroke endarrow="open"/>
                </v:shape>
                <v:shape id="Прямая со стрелкой 16" o:spid="_x0000_s1042" type="#_x0000_t32" style="position:absolute;left:20400;top:22946;width:9572;height:62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Прямая со стрелкой 17" o:spid="_x0000_s1043" type="#_x0000_t32" style="position:absolute;left:29972;top:22941;width:9272;height:62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SDDAAAA2wAAAA8AAAAAAAAAAAAA&#10;AAAAoQIAAGRycy9kb3ducmV2LnhtbFBLBQYAAAAABAAEAPkAAACRAwAAAAA=&#10;" strokecolor="black [3040]">
                  <v:stroke endarrow="open"/>
                </v:shape>
                <v:rect id="Прямоугольник 18" o:spid="_x0000_s1044" style="position:absolute;left:40973;top:29493;width:17852;height:5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OK8MA&#10;AADbAAAADwAAAGRycy9kb3ducmV2LnhtbESPQWsCQQyF70L/w5BCbzqrh1q2jlIqQguCVPsD0p10&#10;d+kms52Zrtt/bw6Ct4T38t6X1WbkzgwUUxvEwXxWgCGpgm+ldvB52k2fwKSM4rELQg7+KcFmfTdZ&#10;YenDWT5oOObaaIikEh00OfeltalqiDHNQk+i2neIjFnXWFsf8azh3NlFUTxaxla0ocGeXhuqfo5/&#10;7ODgf+fLbb+LA3+9D/s9V4fIybmH+/HlGUymMd/M1+s3r/gKq7/oAH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zOK8MAAADbAAAADwAAAAAAAAAAAAAAAACYAgAAZHJzL2Rv&#10;d25yZXYueG1sUEsFBgAAAAAEAAQA9QAAAIgDAAAAAA==&#10;" fillcolor="white [3201]" stroked="f" strokeweight="2pt">
                  <v:textbox>
                    <w:txbxContent>
                      <w:p w:rsidR="008657C2" w:rsidRPr="008657C2" w:rsidRDefault="008657C2" w:rsidP="008657C2">
                        <w:pPr>
                          <w:spacing w:line="240" w:lineRule="auto"/>
                          <w:jc w:val="center"/>
                          <w:rPr>
                            <w:sz w:val="22"/>
                            <w:szCs w:val="22"/>
                            <w:lang w:val="uk-UA"/>
                          </w:rPr>
                        </w:pPr>
                        <w:r w:rsidRPr="008657C2">
                          <w:rPr>
                            <w:sz w:val="22"/>
                            <w:szCs w:val="22"/>
                            <w:lang w:val="uk-UA"/>
                          </w:rPr>
                          <w:t>Чи має можливість «діяти як потрібно»?</w:t>
                        </w:r>
                      </w:p>
                    </w:txbxContent>
                  </v:textbox>
                </v:rect>
                <v:rect id="Прямоугольник 19" o:spid="_x0000_s1045" style="position:absolute;left:39242;top:24324;width:17945;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BrsMEA&#10;AADbAAAADwAAAGRycy9kb3ducmV2LnhtbERPzWrCQBC+C77DMoXedGMPraauUixCC4IYfYBpdkyC&#10;mdl0dxvTt+8WBG/z8f3Ocj1wq3ryoXFiYDbNQJGUzjZSGTgdt5M5qBBRLLZOyMAvBVivxqMl5tZd&#10;5UB9ESuVQiTkaKCOscu1DmVNjGHqOpLEnZ1njAn6SluP1xTOrX7KsmfN2EhqqLGjTU3lpfhhA3v7&#10;PXt577a+56/Pfrfjcu85GPP4MLy9goo0xLv45v6waf4C/n9JB+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Aa7DBAAAA2wAAAA8AAAAAAAAAAAAAAAAAmAIAAGRycy9kb3du&#10;cmV2LnhtbFBLBQYAAAAABAAEAPUAAACGAwAAAAA=&#10;" fillcolor="white [3201]" stroked="f" strokeweight="2pt">
                  <v:textbox>
                    <w:txbxContent>
                      <w:p w:rsidR="008657C2" w:rsidRPr="008657C2" w:rsidRDefault="008657C2" w:rsidP="008657C2">
                        <w:pPr>
                          <w:spacing w:line="240" w:lineRule="auto"/>
                          <w:jc w:val="center"/>
                          <w:rPr>
                            <w:sz w:val="22"/>
                            <w:szCs w:val="22"/>
                            <w:lang w:val="uk-UA"/>
                          </w:rPr>
                        </w:pPr>
                        <w:r>
                          <w:rPr>
                            <w:sz w:val="22"/>
                            <w:szCs w:val="22"/>
                            <w:lang w:val="uk-UA"/>
                          </w:rPr>
                          <w:t>Чи намагається діяти «як потрібно»?</w:t>
                        </w:r>
                      </w:p>
                    </w:txbxContent>
                  </v:textbox>
                </v:rect>
                <v:rect id="Прямоугольник 20" o:spid="_x0000_s1046" style="position:absolute;left:1800;top:24137;width:17938;height:4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IkMAA&#10;AADbAAAADwAAAGRycy9kb3ducmV2LnhtbERPzWrCQBC+F/oOyxS8NZt4qJK6htIiWBBE2weYZqdJ&#10;aGY23V1jfHv3IHj8+P5X1cS9GsmHzomBIstBkdTOdtIY+P7aPC9BhYhisXdCBi4UoFo/PqywtO4s&#10;BxqPsVEpREKJBtoYh1LrULfEGDI3kCTu13nGmKBvtPV4TuHc63mev2jGTlJDiwO9t1T/HU9sYG//&#10;i8XHsPEj/3yOux3Xe8/BmNnT9PYKKtIU7+Kbe2sNzNP69CX9A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YIkMAAAADbAAAADwAAAAAAAAAAAAAAAACYAgAAZHJzL2Rvd25y&#10;ZXYueG1sUEsFBgAAAAAEAAQA9QAAAIUDAAAAAA==&#10;" fillcolor="white [3201]" stroked="f" strokeweight="2pt">
                  <v:textbox>
                    <w:txbxContent>
                      <w:p w:rsidR="004E7B59" w:rsidRDefault="004E7B59" w:rsidP="004E7B59">
                        <w:pPr>
                          <w:pStyle w:val="a7"/>
                          <w:spacing w:before="0" w:beforeAutospacing="0" w:after="0" w:afterAutospacing="0"/>
                          <w:jc w:val="center"/>
                        </w:pPr>
                        <w:r>
                          <w:rPr>
                            <w:rFonts w:eastAsia="Calibri"/>
                            <w:sz w:val="22"/>
                            <w:szCs w:val="22"/>
                            <w:lang w:val="uk-UA"/>
                          </w:rPr>
                          <w:t>Чи вміє діяти «як потрібно»?</w:t>
                        </w:r>
                      </w:p>
                    </w:txbxContent>
                  </v:textbox>
                </v:rect>
                <v:rect id="Прямоугольник 21" o:spid="_x0000_s1047" style="position:absolute;left:5779;top:776;width:13641;height:4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qtC8IA&#10;AADbAAAADwAAAGRycy9kb3ducmV2LnhtbESPUWvCQBCE34X+h2MF3/QSH6yknlIUoQVBqv0B29w2&#10;Cc3upXdnjP/eKxR8HGbmG2a1GbhVPfnQODGQzzJQJKWzjVQGPs/76RJUiCgWWydk4EYBNuun0QoL&#10;667yQf0pVipBJBRooI6xK7QOZU2MYeY6kuR9O88Yk/SVth6vCc6tnmfZQjM2khZq7GhbU/lzurCB&#10;o/3Nn3fd3vf89d4fDlwePQdjJuPh9QVUpCE+wv/tN2tgnsPfl/QD9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q0LwgAAANsAAAAPAAAAAAAAAAAAAAAAAJgCAABkcnMvZG93&#10;bnJldi54bWxQSwUGAAAAAAQABAD1AAAAhwMAAAAA&#10;" fillcolor="white [3201]" stroked="f" strokeweight="2pt">
                  <v:textbox>
                    <w:txbxContent>
                      <w:p w:rsidR="005C21D6" w:rsidRDefault="005C21D6" w:rsidP="005C21D6">
                        <w:pPr>
                          <w:pStyle w:val="a7"/>
                          <w:spacing w:before="0" w:beforeAutospacing="0" w:after="0" w:afterAutospacing="0"/>
                          <w:jc w:val="center"/>
                        </w:pPr>
                        <w:r>
                          <w:rPr>
                            <w:rFonts w:eastAsia="Calibri"/>
                            <w:sz w:val="22"/>
                            <w:szCs w:val="22"/>
                            <w:lang w:val="uk-UA"/>
                          </w:rPr>
                          <w:t>Зона ассесменту</w:t>
                        </w:r>
                      </w:p>
                    </w:txbxContent>
                  </v:textbox>
                </v:rect>
                <w10:anchorlock/>
              </v:group>
            </w:pict>
          </mc:Fallback>
        </mc:AlternateContent>
      </w:r>
      <w:r w:rsidR="00624AC8" w:rsidRPr="004E7B59">
        <w:rPr>
          <w:lang w:val="uk-UA"/>
        </w:rPr>
        <w:t xml:space="preserve"> </w:t>
      </w:r>
      <w:bookmarkStart w:id="0" w:name="_GoBack"/>
      <w:bookmarkEnd w:id="0"/>
    </w:p>
    <w:p w:rsidR="00624AC8" w:rsidRPr="004E7B59" w:rsidRDefault="004E7B59" w:rsidP="004E7B59">
      <w:pPr>
        <w:ind w:firstLine="709"/>
        <w:rPr>
          <w:lang w:val="uk-UA"/>
        </w:rPr>
      </w:pPr>
      <w:r w:rsidRPr="004E7B59">
        <w:rPr>
          <w:lang w:val="uk-UA"/>
        </w:rPr>
        <w:t>Рис. 1. Метод перевірки прогнозної цінності інструментів оцінювання</w:t>
      </w:r>
    </w:p>
    <w:p w:rsidR="00624AC8" w:rsidRPr="00624AC8" w:rsidRDefault="00624AC8" w:rsidP="007A0078">
      <w:pPr>
        <w:ind w:firstLine="709"/>
        <w:rPr>
          <w:lang w:val="uk-UA"/>
        </w:rPr>
      </w:pPr>
      <w:r>
        <w:t xml:space="preserve">Не варто публічно оголошувати результати. Треба повідомляти працівникам їхні персональні результати і ніяк не використовувати в подальшому дані, здобуті таким складним способом. Перед українськими організаціями стоїть важливе завдання освоєння методів та технології Ассесмент, щоб перетворити її на стандартну процедуру, яка дозволить розробити програми розвитку для керівників </w:t>
      </w:r>
      <w:proofErr w:type="gramStart"/>
      <w:r>
        <w:t>р</w:t>
      </w:r>
      <w:proofErr w:type="gramEnd"/>
      <w:r>
        <w:t>ізного рівня управління.</w:t>
      </w:r>
    </w:p>
    <w:sectPr w:rsidR="00624AC8" w:rsidRPr="00624AC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BF" w:rsidRDefault="00265FBF" w:rsidP="00753362">
      <w:pPr>
        <w:spacing w:line="240" w:lineRule="auto"/>
      </w:pPr>
      <w:r>
        <w:separator/>
      </w:r>
    </w:p>
  </w:endnote>
  <w:endnote w:type="continuationSeparator" w:id="0">
    <w:p w:rsidR="00265FBF" w:rsidRDefault="00265FBF" w:rsidP="00753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BF" w:rsidRDefault="00265FBF" w:rsidP="00753362">
      <w:pPr>
        <w:spacing w:line="240" w:lineRule="auto"/>
      </w:pPr>
      <w:r>
        <w:separator/>
      </w:r>
    </w:p>
  </w:footnote>
  <w:footnote w:type="continuationSeparator" w:id="0">
    <w:p w:rsidR="00265FBF" w:rsidRDefault="00265FBF" w:rsidP="007533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614358"/>
      <w:docPartObj>
        <w:docPartGallery w:val="Page Numbers (Top of Page)"/>
        <w:docPartUnique/>
      </w:docPartObj>
    </w:sdtPr>
    <w:sdtEndPr>
      <w:rPr>
        <w:sz w:val="24"/>
        <w:szCs w:val="24"/>
      </w:rPr>
    </w:sdtEndPr>
    <w:sdtContent>
      <w:p w:rsidR="00753362" w:rsidRPr="00753362" w:rsidRDefault="00753362">
        <w:pPr>
          <w:pStyle w:val="a3"/>
          <w:jc w:val="right"/>
          <w:rPr>
            <w:sz w:val="24"/>
            <w:szCs w:val="24"/>
          </w:rPr>
        </w:pPr>
        <w:r w:rsidRPr="00753362">
          <w:rPr>
            <w:sz w:val="24"/>
            <w:szCs w:val="24"/>
          </w:rPr>
          <w:fldChar w:fldCharType="begin"/>
        </w:r>
        <w:r w:rsidRPr="00753362">
          <w:rPr>
            <w:sz w:val="24"/>
            <w:szCs w:val="24"/>
          </w:rPr>
          <w:instrText>PAGE   \* MERGEFORMAT</w:instrText>
        </w:r>
        <w:r w:rsidRPr="00753362">
          <w:rPr>
            <w:sz w:val="24"/>
            <w:szCs w:val="24"/>
          </w:rPr>
          <w:fldChar w:fldCharType="separate"/>
        </w:r>
        <w:r w:rsidR="00110FBB">
          <w:rPr>
            <w:noProof/>
            <w:sz w:val="24"/>
            <w:szCs w:val="24"/>
          </w:rPr>
          <w:t>1</w:t>
        </w:r>
        <w:r w:rsidRPr="00753362">
          <w:rPr>
            <w:sz w:val="24"/>
            <w:szCs w:val="24"/>
          </w:rPr>
          <w:fldChar w:fldCharType="end"/>
        </w:r>
      </w:p>
    </w:sdtContent>
  </w:sdt>
  <w:p w:rsidR="00753362" w:rsidRDefault="007533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1E"/>
    <w:rsid w:val="000D4A1E"/>
    <w:rsid w:val="00110FBB"/>
    <w:rsid w:val="001F4686"/>
    <w:rsid w:val="00265FBF"/>
    <w:rsid w:val="00327C66"/>
    <w:rsid w:val="003A13D9"/>
    <w:rsid w:val="004355D1"/>
    <w:rsid w:val="004D5F33"/>
    <w:rsid w:val="004E7B59"/>
    <w:rsid w:val="00555168"/>
    <w:rsid w:val="005C21D6"/>
    <w:rsid w:val="00624AC8"/>
    <w:rsid w:val="00753362"/>
    <w:rsid w:val="007943C4"/>
    <w:rsid w:val="007A0078"/>
    <w:rsid w:val="008657C2"/>
    <w:rsid w:val="00AE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362"/>
    <w:pPr>
      <w:tabs>
        <w:tab w:val="center" w:pos="4677"/>
        <w:tab w:val="right" w:pos="9355"/>
      </w:tabs>
      <w:spacing w:line="240" w:lineRule="auto"/>
    </w:pPr>
  </w:style>
  <w:style w:type="character" w:customStyle="1" w:styleId="a4">
    <w:name w:val="Верхний колонтитул Знак"/>
    <w:basedOn w:val="a0"/>
    <w:link w:val="a3"/>
    <w:uiPriority w:val="99"/>
    <w:rsid w:val="00753362"/>
  </w:style>
  <w:style w:type="paragraph" w:styleId="a5">
    <w:name w:val="footer"/>
    <w:basedOn w:val="a"/>
    <w:link w:val="a6"/>
    <w:uiPriority w:val="99"/>
    <w:unhideWhenUsed/>
    <w:rsid w:val="00753362"/>
    <w:pPr>
      <w:tabs>
        <w:tab w:val="center" w:pos="4677"/>
        <w:tab w:val="right" w:pos="9355"/>
      </w:tabs>
      <w:spacing w:line="240" w:lineRule="auto"/>
    </w:pPr>
  </w:style>
  <w:style w:type="character" w:customStyle="1" w:styleId="a6">
    <w:name w:val="Нижний колонтитул Знак"/>
    <w:basedOn w:val="a0"/>
    <w:link w:val="a5"/>
    <w:uiPriority w:val="99"/>
    <w:rsid w:val="00753362"/>
  </w:style>
  <w:style w:type="paragraph" w:styleId="a7">
    <w:name w:val="Normal (Web)"/>
    <w:basedOn w:val="a"/>
    <w:uiPriority w:val="99"/>
    <w:semiHidden/>
    <w:unhideWhenUsed/>
    <w:rsid w:val="004E7B59"/>
    <w:pPr>
      <w:spacing w:before="100" w:beforeAutospacing="1" w:after="100" w:afterAutospacing="1" w:line="240" w:lineRule="auto"/>
      <w:jc w:val="left"/>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362"/>
    <w:pPr>
      <w:tabs>
        <w:tab w:val="center" w:pos="4677"/>
        <w:tab w:val="right" w:pos="9355"/>
      </w:tabs>
      <w:spacing w:line="240" w:lineRule="auto"/>
    </w:pPr>
  </w:style>
  <w:style w:type="character" w:customStyle="1" w:styleId="a4">
    <w:name w:val="Верхний колонтитул Знак"/>
    <w:basedOn w:val="a0"/>
    <w:link w:val="a3"/>
    <w:uiPriority w:val="99"/>
    <w:rsid w:val="00753362"/>
  </w:style>
  <w:style w:type="paragraph" w:styleId="a5">
    <w:name w:val="footer"/>
    <w:basedOn w:val="a"/>
    <w:link w:val="a6"/>
    <w:uiPriority w:val="99"/>
    <w:unhideWhenUsed/>
    <w:rsid w:val="00753362"/>
    <w:pPr>
      <w:tabs>
        <w:tab w:val="center" w:pos="4677"/>
        <w:tab w:val="right" w:pos="9355"/>
      </w:tabs>
      <w:spacing w:line="240" w:lineRule="auto"/>
    </w:pPr>
  </w:style>
  <w:style w:type="character" w:customStyle="1" w:styleId="a6">
    <w:name w:val="Нижний колонтитул Знак"/>
    <w:basedOn w:val="a0"/>
    <w:link w:val="a5"/>
    <w:uiPriority w:val="99"/>
    <w:rsid w:val="00753362"/>
  </w:style>
  <w:style w:type="paragraph" w:styleId="a7">
    <w:name w:val="Normal (Web)"/>
    <w:basedOn w:val="a"/>
    <w:uiPriority w:val="99"/>
    <w:semiHidden/>
    <w:unhideWhenUsed/>
    <w:rsid w:val="004E7B59"/>
    <w:pPr>
      <w:spacing w:before="100" w:beforeAutospacing="1" w:after="100" w:afterAutospacing="1" w:line="240" w:lineRule="auto"/>
      <w:jc w:val="left"/>
    </w:pPr>
    <w:rPr>
      <w:rFonts w:eastAsiaTheme="minorEastAsi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3581</Words>
  <Characters>20412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11</cp:revision>
  <dcterms:created xsi:type="dcterms:W3CDTF">2022-01-20T15:11:00Z</dcterms:created>
  <dcterms:modified xsi:type="dcterms:W3CDTF">2022-01-20T15:44:00Z</dcterms:modified>
</cp:coreProperties>
</file>