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DD22" w14:textId="77777777" w:rsidR="00037BF6" w:rsidRDefault="00C46E63">
      <w:pPr>
        <w:pStyle w:val="1"/>
        <w:jc w:val="center"/>
      </w:pPr>
      <w:r>
        <w:t>СПИСОК</w:t>
      </w:r>
      <w:r>
        <w:rPr>
          <w:spacing w:val="-10"/>
        </w:rPr>
        <w:t xml:space="preserve"> </w:t>
      </w:r>
      <w:r>
        <w:t>РЕКОМЕНДОВАНИХ</w:t>
      </w:r>
      <w:r>
        <w:rPr>
          <w:spacing w:val="-9"/>
        </w:rPr>
        <w:t xml:space="preserve"> </w:t>
      </w:r>
      <w:r>
        <w:rPr>
          <w:spacing w:val="-2"/>
        </w:rPr>
        <w:t>ДЖЕРЕЛ</w:t>
      </w:r>
    </w:p>
    <w:p w14:paraId="757D3E30" w14:textId="77777777" w:rsidR="00037BF6" w:rsidRDefault="00C46E63">
      <w:pPr>
        <w:spacing w:before="242"/>
        <w:ind w:left="4130"/>
        <w:rPr>
          <w:b/>
          <w:sz w:val="28"/>
        </w:rPr>
      </w:pPr>
      <w:r>
        <w:rPr>
          <w:b/>
          <w:spacing w:val="-2"/>
          <w:sz w:val="28"/>
        </w:rPr>
        <w:t>Основна</w:t>
      </w:r>
    </w:p>
    <w:p w14:paraId="60C7AA4D" w14:textId="77777777" w:rsidR="00037BF6" w:rsidRDefault="00C46E63">
      <w:pPr>
        <w:pStyle w:val="a4"/>
        <w:numPr>
          <w:ilvl w:val="0"/>
          <w:numId w:val="2"/>
        </w:numPr>
        <w:tabs>
          <w:tab w:val="left" w:pos="1416"/>
        </w:tabs>
        <w:spacing w:before="55"/>
        <w:ind w:right="142" w:firstLine="708"/>
        <w:jc w:val="both"/>
        <w:rPr>
          <w:sz w:val="28"/>
        </w:rPr>
      </w:pPr>
      <w:proofErr w:type="spellStart"/>
      <w:r>
        <w:rPr>
          <w:sz w:val="28"/>
        </w:rPr>
        <w:t>Бутинець</w:t>
      </w:r>
      <w:proofErr w:type="spellEnd"/>
      <w:r>
        <w:rPr>
          <w:sz w:val="28"/>
        </w:rPr>
        <w:t xml:space="preserve"> Ф.Ф. Облік у зарубіжних країнах: Навчальний посібник для студентів вищих навчальних закладів спеціальності 7050106 «Облік і аудит» / Ф.Ф. </w:t>
      </w:r>
      <w:proofErr w:type="spellStart"/>
      <w:r>
        <w:rPr>
          <w:sz w:val="28"/>
        </w:rPr>
        <w:t>Бутинець</w:t>
      </w:r>
      <w:proofErr w:type="spellEnd"/>
      <w:r>
        <w:rPr>
          <w:sz w:val="28"/>
        </w:rPr>
        <w:t>, Л.Л. Горецька.- Житомир. «Рута», 2002.- 544 с.</w:t>
      </w:r>
    </w:p>
    <w:p w14:paraId="66DD3758" w14:textId="2E44BE20" w:rsidR="00037BF6" w:rsidRDefault="00C46E63">
      <w:pPr>
        <w:pStyle w:val="a4"/>
        <w:numPr>
          <w:ilvl w:val="0"/>
          <w:numId w:val="2"/>
        </w:numPr>
        <w:tabs>
          <w:tab w:val="left" w:pos="1418"/>
          <w:tab w:val="left" w:pos="2364"/>
          <w:tab w:val="left" w:pos="3144"/>
          <w:tab w:val="left" w:pos="4798"/>
          <w:tab w:val="left" w:pos="5278"/>
          <w:tab w:val="left" w:pos="7251"/>
          <w:tab w:val="left" w:pos="8206"/>
          <w:tab w:val="left" w:pos="8794"/>
        </w:tabs>
        <w:spacing w:line="322" w:lineRule="exact"/>
        <w:ind w:left="1418" w:right="0"/>
        <w:rPr>
          <w:sz w:val="28"/>
        </w:rPr>
      </w:pPr>
      <w:proofErr w:type="spellStart"/>
      <w:r>
        <w:rPr>
          <w:spacing w:val="-2"/>
          <w:sz w:val="28"/>
        </w:rPr>
        <w:t>Голов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С.Ф.</w:t>
      </w:r>
      <w:r>
        <w:rPr>
          <w:sz w:val="28"/>
        </w:rPr>
        <w:tab/>
      </w:r>
      <w:r>
        <w:rPr>
          <w:spacing w:val="-2"/>
          <w:sz w:val="28"/>
        </w:rPr>
        <w:t>Фінансовий</w:t>
      </w:r>
      <w:r>
        <w:rPr>
          <w:sz w:val="28"/>
        </w:rPr>
        <w:tab/>
      </w:r>
      <w:r>
        <w:rPr>
          <w:spacing w:val="-5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управлінський</w:t>
      </w:r>
      <w:r>
        <w:rPr>
          <w:sz w:val="28"/>
        </w:rPr>
        <w:tab/>
      </w:r>
      <w:r>
        <w:rPr>
          <w:spacing w:val="-2"/>
          <w:sz w:val="28"/>
        </w:rPr>
        <w:t>облік:</w:t>
      </w:r>
      <w:r>
        <w:rPr>
          <w:sz w:val="28"/>
        </w:rPr>
        <w:tab/>
        <w:t>-</w:t>
      </w:r>
      <w:r w:rsidR="00432686">
        <w:rPr>
          <w:sz w:val="28"/>
        </w:rPr>
        <w:t xml:space="preserve"> </w:t>
      </w:r>
      <w:r>
        <w:rPr>
          <w:spacing w:val="-5"/>
          <w:sz w:val="28"/>
        </w:rPr>
        <w:t>К:</w:t>
      </w:r>
      <w:r>
        <w:rPr>
          <w:sz w:val="28"/>
        </w:rPr>
        <w:tab/>
      </w:r>
      <w:r>
        <w:rPr>
          <w:spacing w:val="-5"/>
          <w:sz w:val="28"/>
        </w:rPr>
        <w:t>ТОВ</w:t>
      </w:r>
    </w:p>
    <w:p w14:paraId="4FA10FF9" w14:textId="77777777" w:rsidR="00037BF6" w:rsidRDefault="00C46E63">
      <w:pPr>
        <w:pStyle w:val="a3"/>
        <w:spacing w:before="0"/>
        <w:ind w:firstLine="0"/>
        <w:jc w:val="left"/>
      </w:pPr>
      <w:r>
        <w:t>«</w:t>
      </w:r>
      <w:proofErr w:type="spellStart"/>
      <w:r>
        <w:t>Автоінтерсервіс</w:t>
      </w:r>
      <w:proofErr w:type="spellEnd"/>
      <w:r>
        <w:t>»,</w:t>
      </w:r>
      <w:r>
        <w:rPr>
          <w:spacing w:val="-7"/>
        </w:rPr>
        <w:t xml:space="preserve"> </w:t>
      </w:r>
      <w:r>
        <w:t>1996.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544</w:t>
      </w:r>
      <w:r>
        <w:rPr>
          <w:spacing w:val="-5"/>
        </w:rPr>
        <w:t xml:space="preserve"> с.</w:t>
      </w:r>
    </w:p>
    <w:p w14:paraId="0C3AC81D" w14:textId="77777777" w:rsidR="00037BF6" w:rsidRDefault="00C46E63">
      <w:pPr>
        <w:pStyle w:val="a4"/>
        <w:numPr>
          <w:ilvl w:val="0"/>
          <w:numId w:val="2"/>
        </w:numPr>
        <w:tabs>
          <w:tab w:val="left" w:pos="1416"/>
        </w:tabs>
        <w:ind w:right="139" w:firstLine="708"/>
        <w:jc w:val="both"/>
        <w:rPr>
          <w:sz w:val="28"/>
        </w:rPr>
      </w:pPr>
      <w:r>
        <w:rPr>
          <w:sz w:val="28"/>
        </w:rPr>
        <w:t xml:space="preserve">Лучко М.Р. Бухгалтерський облік у зарубіжних країнах: Навчальний посібник /М.Р. Лучко, І.Д. </w:t>
      </w:r>
      <w:proofErr w:type="spellStart"/>
      <w:r>
        <w:rPr>
          <w:sz w:val="28"/>
        </w:rPr>
        <w:t>Бенько</w:t>
      </w:r>
      <w:proofErr w:type="spellEnd"/>
      <w:r>
        <w:rPr>
          <w:sz w:val="28"/>
        </w:rPr>
        <w:t>. – К.: Економічна думка, 2006. – 311 с.</w:t>
      </w:r>
    </w:p>
    <w:p w14:paraId="461BBA01" w14:textId="77777777" w:rsidR="00037BF6" w:rsidRDefault="00C46E63">
      <w:pPr>
        <w:pStyle w:val="a4"/>
        <w:numPr>
          <w:ilvl w:val="0"/>
          <w:numId w:val="2"/>
        </w:numPr>
        <w:tabs>
          <w:tab w:val="left" w:pos="1416"/>
        </w:tabs>
        <w:spacing w:before="240"/>
        <w:ind w:right="137" w:firstLine="708"/>
        <w:jc w:val="both"/>
        <w:rPr>
          <w:sz w:val="28"/>
        </w:rPr>
      </w:pPr>
      <w:proofErr w:type="spellStart"/>
      <w:r>
        <w:rPr>
          <w:sz w:val="28"/>
        </w:rPr>
        <w:t>Єфіменко</w:t>
      </w:r>
      <w:proofErr w:type="spellEnd"/>
      <w:r>
        <w:rPr>
          <w:sz w:val="28"/>
        </w:rPr>
        <w:t xml:space="preserve"> В.І. Облік у зарубіжних країнах: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.- метод.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для самостійного вивчення / В.І. </w:t>
      </w:r>
      <w:proofErr w:type="spellStart"/>
      <w:r>
        <w:rPr>
          <w:sz w:val="28"/>
        </w:rPr>
        <w:t>Єфіменко</w:t>
      </w:r>
      <w:proofErr w:type="spellEnd"/>
      <w:r>
        <w:rPr>
          <w:sz w:val="28"/>
        </w:rPr>
        <w:t>, Л.І. Лук’яненко. – К.: КНЕУ, 2005. – 211 с.</w:t>
      </w:r>
    </w:p>
    <w:p w14:paraId="30BB9E6B" w14:textId="77777777" w:rsidR="00037BF6" w:rsidRDefault="00C46E63">
      <w:pPr>
        <w:pStyle w:val="a4"/>
        <w:numPr>
          <w:ilvl w:val="0"/>
          <w:numId w:val="2"/>
        </w:numPr>
        <w:tabs>
          <w:tab w:val="left" w:pos="1416"/>
        </w:tabs>
        <w:spacing w:before="241"/>
        <w:ind w:right="145" w:firstLine="708"/>
        <w:jc w:val="both"/>
        <w:rPr>
          <w:sz w:val="28"/>
        </w:rPr>
      </w:pPr>
      <w:proofErr w:type="spellStart"/>
      <w:r>
        <w:rPr>
          <w:sz w:val="28"/>
        </w:rPr>
        <w:t>Губачова</w:t>
      </w:r>
      <w:proofErr w:type="spellEnd"/>
      <w:r>
        <w:rPr>
          <w:sz w:val="28"/>
        </w:rPr>
        <w:t xml:space="preserve"> О.М. Облік у зарубіжних країнах: Підручник / О.М. </w:t>
      </w:r>
      <w:proofErr w:type="spellStart"/>
      <w:r>
        <w:rPr>
          <w:sz w:val="28"/>
        </w:rPr>
        <w:t>Губачова</w:t>
      </w:r>
      <w:proofErr w:type="spellEnd"/>
      <w:r>
        <w:rPr>
          <w:sz w:val="28"/>
        </w:rPr>
        <w:t>, С.І. Мельник. – К.: Центр учбової літератури, 2008. – 432 с.</w:t>
      </w:r>
    </w:p>
    <w:p w14:paraId="28B9317C" w14:textId="77777777" w:rsidR="00037BF6" w:rsidRDefault="00C46E63">
      <w:pPr>
        <w:pStyle w:val="a4"/>
        <w:numPr>
          <w:ilvl w:val="0"/>
          <w:numId w:val="2"/>
        </w:numPr>
        <w:tabs>
          <w:tab w:val="left" w:pos="1416"/>
        </w:tabs>
        <w:ind w:right="140" w:firstLine="708"/>
        <w:jc w:val="both"/>
        <w:rPr>
          <w:sz w:val="28"/>
        </w:rPr>
      </w:pPr>
      <w:r>
        <w:rPr>
          <w:sz w:val="28"/>
        </w:rPr>
        <w:t>Кочерга С.В. Бухгалтерський облік у зарубіжних країнах: Навчальний посібник / С.В. Кочерга, К.А. Пилипенко. – К.: Центр учбової літератури, 2005. – 216 с.</w:t>
      </w:r>
    </w:p>
    <w:p w14:paraId="5E82C7AA" w14:textId="77777777" w:rsidR="00037BF6" w:rsidRDefault="00C46E63">
      <w:pPr>
        <w:pStyle w:val="a4"/>
        <w:numPr>
          <w:ilvl w:val="0"/>
          <w:numId w:val="2"/>
        </w:numPr>
        <w:tabs>
          <w:tab w:val="left" w:pos="1416"/>
        </w:tabs>
        <w:ind w:firstLine="708"/>
        <w:jc w:val="both"/>
        <w:rPr>
          <w:sz w:val="28"/>
        </w:rPr>
      </w:pPr>
      <w:r>
        <w:rPr>
          <w:sz w:val="28"/>
        </w:rPr>
        <w:t xml:space="preserve">Акімова Н.С. Облік в Зарубіжних країнах: навчальний посібник Н.С. Акімова., А.П. </w:t>
      </w:r>
      <w:proofErr w:type="spellStart"/>
      <w:r>
        <w:rPr>
          <w:sz w:val="28"/>
        </w:rPr>
        <w:t>Грінько</w:t>
      </w:r>
      <w:proofErr w:type="spellEnd"/>
      <w:r>
        <w:rPr>
          <w:sz w:val="28"/>
        </w:rPr>
        <w:t xml:space="preserve">, О.В. </w:t>
      </w:r>
      <w:proofErr w:type="spellStart"/>
      <w:r>
        <w:rPr>
          <w:sz w:val="28"/>
        </w:rPr>
        <w:t>Топоркова</w:t>
      </w:r>
      <w:proofErr w:type="spellEnd"/>
      <w:r>
        <w:rPr>
          <w:sz w:val="28"/>
        </w:rPr>
        <w:t xml:space="preserve">, Т. А. Наумова, </w:t>
      </w:r>
      <w:proofErr w:type="spellStart"/>
      <w:r>
        <w:rPr>
          <w:sz w:val="28"/>
        </w:rPr>
        <w:t>Н.С.Ковалевська</w:t>
      </w:r>
      <w:proofErr w:type="spellEnd"/>
      <w:r>
        <w:rPr>
          <w:sz w:val="28"/>
        </w:rPr>
        <w:t xml:space="preserve">, Л. О. </w:t>
      </w:r>
      <w:proofErr w:type="spellStart"/>
      <w:r>
        <w:rPr>
          <w:sz w:val="28"/>
        </w:rPr>
        <w:t>Кирильєва</w:t>
      </w:r>
      <w:proofErr w:type="spellEnd"/>
      <w:r>
        <w:rPr>
          <w:sz w:val="28"/>
        </w:rPr>
        <w:t xml:space="preserve">, В. В. </w:t>
      </w:r>
      <w:proofErr w:type="spellStart"/>
      <w:r>
        <w:rPr>
          <w:sz w:val="28"/>
        </w:rPr>
        <w:t>Янчев</w:t>
      </w:r>
      <w:proofErr w:type="spellEnd"/>
      <w:r>
        <w:rPr>
          <w:sz w:val="28"/>
        </w:rPr>
        <w:t>.– Х.: ХДУХТ, 2016. – 288 с.</w:t>
      </w:r>
    </w:p>
    <w:p w14:paraId="5A32B84C" w14:textId="1E3E96DC" w:rsidR="00037BF6" w:rsidRDefault="00C46E63">
      <w:pPr>
        <w:pStyle w:val="1"/>
        <w:spacing w:before="244" w:line="321" w:lineRule="exact"/>
        <w:ind w:left="4277"/>
        <w:rPr>
          <w:spacing w:val="-2"/>
        </w:rPr>
      </w:pPr>
      <w:r>
        <w:rPr>
          <w:spacing w:val="-2"/>
        </w:rPr>
        <w:t>Додаткова</w:t>
      </w:r>
    </w:p>
    <w:p w14:paraId="622E4977" w14:textId="77777777" w:rsidR="00432686" w:rsidRDefault="00432686">
      <w:pPr>
        <w:pStyle w:val="1"/>
        <w:spacing w:before="244" w:line="321" w:lineRule="exact"/>
        <w:ind w:left="4277"/>
      </w:pPr>
    </w:p>
    <w:p w14:paraId="66D518E5" w14:textId="717B6BE3" w:rsidR="00037BF6" w:rsidRDefault="00C46E63">
      <w:pPr>
        <w:pStyle w:val="a4"/>
        <w:numPr>
          <w:ilvl w:val="0"/>
          <w:numId w:val="1"/>
        </w:numPr>
        <w:tabs>
          <w:tab w:val="left" w:pos="1416"/>
        </w:tabs>
        <w:spacing w:before="0"/>
        <w:ind w:right="139" w:firstLine="708"/>
        <w:jc w:val="both"/>
        <w:rPr>
          <w:sz w:val="28"/>
        </w:rPr>
      </w:pPr>
      <w:proofErr w:type="spellStart"/>
      <w:r>
        <w:rPr>
          <w:sz w:val="28"/>
        </w:rPr>
        <w:t>Голов</w:t>
      </w:r>
      <w:proofErr w:type="spellEnd"/>
      <w:r>
        <w:rPr>
          <w:sz w:val="28"/>
        </w:rPr>
        <w:t xml:space="preserve"> С.Ф. Бухгалтерський облік за міжнародними стандартами: приклади та </w:t>
      </w:r>
      <w:proofErr w:type="spellStart"/>
      <w:r>
        <w:rPr>
          <w:sz w:val="28"/>
        </w:rPr>
        <w:t>коментарії</w:t>
      </w:r>
      <w:proofErr w:type="spellEnd"/>
      <w:r>
        <w:rPr>
          <w:sz w:val="28"/>
        </w:rPr>
        <w:t xml:space="preserve">. Практичний посібник / С.Ф. </w:t>
      </w:r>
      <w:proofErr w:type="spellStart"/>
      <w:r>
        <w:rPr>
          <w:sz w:val="28"/>
        </w:rPr>
        <w:t>Голов</w:t>
      </w:r>
      <w:proofErr w:type="spellEnd"/>
      <w:r>
        <w:rPr>
          <w:sz w:val="28"/>
        </w:rPr>
        <w:t>, В.М. Костюченко.</w:t>
      </w:r>
      <w:r w:rsidR="003462B5">
        <w:rPr>
          <w:sz w:val="28"/>
        </w:rPr>
        <w:t xml:space="preserve"> </w:t>
      </w:r>
      <w:r>
        <w:rPr>
          <w:sz w:val="28"/>
        </w:rPr>
        <w:t xml:space="preserve">- К.: </w:t>
      </w:r>
      <w:proofErr w:type="spellStart"/>
      <w:r>
        <w:rPr>
          <w:sz w:val="28"/>
        </w:rPr>
        <w:t>Лібра</w:t>
      </w:r>
      <w:proofErr w:type="spellEnd"/>
      <w:r>
        <w:rPr>
          <w:sz w:val="28"/>
        </w:rPr>
        <w:t>, 2001.</w:t>
      </w:r>
      <w:r w:rsidR="003462B5">
        <w:rPr>
          <w:sz w:val="28"/>
        </w:rPr>
        <w:t xml:space="preserve"> </w:t>
      </w:r>
      <w:r>
        <w:rPr>
          <w:sz w:val="28"/>
        </w:rPr>
        <w:t>-</w:t>
      </w:r>
      <w:r w:rsidR="003462B5">
        <w:rPr>
          <w:sz w:val="28"/>
        </w:rPr>
        <w:t xml:space="preserve"> </w:t>
      </w:r>
      <w:r>
        <w:rPr>
          <w:sz w:val="28"/>
        </w:rPr>
        <w:t>840с.</w:t>
      </w:r>
    </w:p>
    <w:p w14:paraId="1828E881" w14:textId="77777777" w:rsidR="00037BF6" w:rsidRDefault="00C46E63">
      <w:pPr>
        <w:pStyle w:val="a4"/>
        <w:numPr>
          <w:ilvl w:val="0"/>
          <w:numId w:val="1"/>
        </w:numPr>
        <w:tabs>
          <w:tab w:val="left" w:pos="1031"/>
        </w:tabs>
        <w:spacing w:before="238"/>
        <w:ind w:firstLine="708"/>
        <w:jc w:val="both"/>
        <w:rPr>
          <w:sz w:val="28"/>
        </w:rPr>
      </w:pPr>
      <w:r>
        <w:rPr>
          <w:sz w:val="28"/>
        </w:rPr>
        <w:t xml:space="preserve">Дергачова В.В. Облік у зарубіжних країнах [Текст]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/ В.В. Дергачова, Н.Є. </w:t>
      </w:r>
      <w:proofErr w:type="spellStart"/>
      <w:r>
        <w:rPr>
          <w:sz w:val="28"/>
        </w:rPr>
        <w:t>Скоробогатова</w:t>
      </w:r>
      <w:proofErr w:type="spellEnd"/>
      <w:r>
        <w:rPr>
          <w:sz w:val="28"/>
        </w:rPr>
        <w:t>, Л.М. Шик. – К.: НТУУ «КПІ», 2011. – 257 с.</w:t>
      </w:r>
    </w:p>
    <w:p w14:paraId="746C5222" w14:textId="77777777" w:rsidR="00037BF6" w:rsidRPr="007936AF" w:rsidRDefault="00C46E63">
      <w:pPr>
        <w:pStyle w:val="a4"/>
        <w:numPr>
          <w:ilvl w:val="0"/>
          <w:numId w:val="1"/>
        </w:numPr>
        <w:tabs>
          <w:tab w:val="left" w:pos="919"/>
        </w:tabs>
        <w:ind w:right="140" w:firstLine="708"/>
        <w:rPr>
          <w:sz w:val="28"/>
          <w:szCs w:val="28"/>
        </w:rPr>
      </w:pPr>
      <w:r>
        <w:rPr>
          <w:sz w:val="28"/>
        </w:rPr>
        <w:t>Коршунов</w:t>
      </w:r>
      <w:r>
        <w:rPr>
          <w:spacing w:val="80"/>
          <w:sz w:val="28"/>
        </w:rPr>
        <w:t xml:space="preserve"> </w:t>
      </w:r>
      <w:r>
        <w:rPr>
          <w:sz w:val="28"/>
        </w:rPr>
        <w:t>В.І.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80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зарубіжних країнах. </w:t>
      </w:r>
      <w:r w:rsidRPr="007936AF">
        <w:rPr>
          <w:sz w:val="28"/>
          <w:szCs w:val="28"/>
        </w:rPr>
        <w:t>Монографія / В.І. Коршунов. - Х.: Основа, 1999. – 226 с.</w:t>
      </w:r>
    </w:p>
    <w:p w14:paraId="2139899A" w14:textId="1E45D00F" w:rsidR="00037BF6" w:rsidRPr="007936AF" w:rsidRDefault="00C46E63" w:rsidP="007936AF">
      <w:pPr>
        <w:pStyle w:val="a4"/>
        <w:numPr>
          <w:ilvl w:val="0"/>
          <w:numId w:val="1"/>
        </w:numPr>
        <w:tabs>
          <w:tab w:val="left" w:pos="990"/>
        </w:tabs>
        <w:spacing w:before="243"/>
        <w:ind w:right="137" w:firstLine="708"/>
        <w:jc w:val="both"/>
        <w:rPr>
          <w:sz w:val="28"/>
          <w:szCs w:val="28"/>
        </w:rPr>
      </w:pPr>
      <w:proofErr w:type="spellStart"/>
      <w:r w:rsidRPr="007936AF">
        <w:rPr>
          <w:sz w:val="28"/>
          <w:szCs w:val="28"/>
        </w:rPr>
        <w:t>Губачова</w:t>
      </w:r>
      <w:proofErr w:type="spellEnd"/>
      <w:r w:rsidRPr="007936AF">
        <w:rPr>
          <w:spacing w:val="-3"/>
          <w:sz w:val="28"/>
          <w:szCs w:val="28"/>
        </w:rPr>
        <w:t xml:space="preserve"> </w:t>
      </w:r>
      <w:r w:rsidRPr="007936AF">
        <w:rPr>
          <w:sz w:val="28"/>
          <w:szCs w:val="28"/>
        </w:rPr>
        <w:t>О.М.</w:t>
      </w:r>
      <w:r w:rsidRPr="007936AF">
        <w:rPr>
          <w:spacing w:val="-4"/>
          <w:sz w:val="28"/>
          <w:szCs w:val="28"/>
        </w:rPr>
        <w:t xml:space="preserve"> </w:t>
      </w:r>
      <w:r w:rsidRPr="007936AF">
        <w:rPr>
          <w:sz w:val="28"/>
          <w:szCs w:val="28"/>
        </w:rPr>
        <w:t>Облік</w:t>
      </w:r>
      <w:r w:rsidRPr="007936AF">
        <w:rPr>
          <w:spacing w:val="-5"/>
          <w:sz w:val="28"/>
          <w:szCs w:val="28"/>
        </w:rPr>
        <w:t xml:space="preserve"> </w:t>
      </w:r>
      <w:r w:rsidRPr="007936AF">
        <w:rPr>
          <w:sz w:val="28"/>
          <w:szCs w:val="28"/>
        </w:rPr>
        <w:t>у</w:t>
      </w:r>
      <w:r w:rsidRPr="007936AF">
        <w:rPr>
          <w:spacing w:val="-7"/>
          <w:sz w:val="28"/>
          <w:szCs w:val="28"/>
        </w:rPr>
        <w:t xml:space="preserve"> </w:t>
      </w:r>
      <w:r w:rsidRPr="007936AF">
        <w:rPr>
          <w:sz w:val="28"/>
          <w:szCs w:val="28"/>
        </w:rPr>
        <w:t>зарубіжних</w:t>
      </w:r>
      <w:r w:rsidRPr="007936AF">
        <w:rPr>
          <w:spacing w:val="-2"/>
          <w:sz w:val="28"/>
          <w:szCs w:val="28"/>
        </w:rPr>
        <w:t xml:space="preserve"> </w:t>
      </w:r>
      <w:r w:rsidRPr="007936AF">
        <w:rPr>
          <w:sz w:val="28"/>
          <w:szCs w:val="28"/>
        </w:rPr>
        <w:t>країнах:</w:t>
      </w:r>
      <w:r w:rsidRPr="007936AF">
        <w:rPr>
          <w:spacing w:val="-4"/>
          <w:sz w:val="28"/>
          <w:szCs w:val="28"/>
        </w:rPr>
        <w:t xml:space="preserve"> </w:t>
      </w:r>
      <w:r w:rsidRPr="007936AF">
        <w:rPr>
          <w:sz w:val="28"/>
          <w:szCs w:val="28"/>
        </w:rPr>
        <w:t>Навчальний посібник</w:t>
      </w:r>
      <w:r w:rsidRPr="007936AF">
        <w:rPr>
          <w:spacing w:val="-4"/>
          <w:sz w:val="28"/>
          <w:szCs w:val="28"/>
        </w:rPr>
        <w:t xml:space="preserve"> </w:t>
      </w:r>
      <w:r w:rsidRPr="007936AF">
        <w:rPr>
          <w:sz w:val="28"/>
          <w:szCs w:val="28"/>
        </w:rPr>
        <w:t>для студентів</w:t>
      </w:r>
      <w:r w:rsidRPr="007936AF">
        <w:rPr>
          <w:spacing w:val="74"/>
          <w:sz w:val="28"/>
          <w:szCs w:val="28"/>
        </w:rPr>
        <w:t xml:space="preserve">  </w:t>
      </w:r>
      <w:r w:rsidRPr="007936AF">
        <w:rPr>
          <w:sz w:val="28"/>
          <w:szCs w:val="28"/>
        </w:rPr>
        <w:t>вищих</w:t>
      </w:r>
      <w:r w:rsidRPr="007936AF">
        <w:rPr>
          <w:spacing w:val="73"/>
          <w:sz w:val="28"/>
          <w:szCs w:val="28"/>
        </w:rPr>
        <w:t xml:space="preserve">  </w:t>
      </w:r>
      <w:r w:rsidRPr="007936AF">
        <w:rPr>
          <w:sz w:val="28"/>
          <w:szCs w:val="28"/>
        </w:rPr>
        <w:t>навчальних</w:t>
      </w:r>
      <w:r w:rsidRPr="007936AF">
        <w:rPr>
          <w:spacing w:val="74"/>
          <w:sz w:val="28"/>
          <w:szCs w:val="28"/>
        </w:rPr>
        <w:t xml:space="preserve">  </w:t>
      </w:r>
      <w:r w:rsidRPr="007936AF">
        <w:rPr>
          <w:sz w:val="28"/>
          <w:szCs w:val="28"/>
        </w:rPr>
        <w:t>закладів</w:t>
      </w:r>
      <w:r w:rsidRPr="007936AF">
        <w:rPr>
          <w:spacing w:val="72"/>
          <w:sz w:val="28"/>
          <w:szCs w:val="28"/>
        </w:rPr>
        <w:t xml:space="preserve">  </w:t>
      </w:r>
      <w:r w:rsidRPr="007936AF">
        <w:rPr>
          <w:sz w:val="28"/>
          <w:szCs w:val="28"/>
        </w:rPr>
        <w:t>/</w:t>
      </w:r>
      <w:r w:rsidR="007936AF" w:rsidRPr="007936AF">
        <w:rPr>
          <w:sz w:val="28"/>
          <w:szCs w:val="28"/>
        </w:rPr>
        <w:t xml:space="preserve"> </w:t>
      </w:r>
      <w:proofErr w:type="spellStart"/>
      <w:r w:rsidRPr="007936AF">
        <w:rPr>
          <w:sz w:val="28"/>
          <w:szCs w:val="28"/>
        </w:rPr>
        <w:t>О.М.Губачова</w:t>
      </w:r>
      <w:proofErr w:type="spellEnd"/>
      <w:r w:rsidRPr="007936AF">
        <w:rPr>
          <w:sz w:val="28"/>
          <w:szCs w:val="28"/>
        </w:rPr>
        <w:t>.</w:t>
      </w:r>
      <w:r w:rsidRPr="007936AF">
        <w:rPr>
          <w:spacing w:val="75"/>
          <w:sz w:val="28"/>
          <w:szCs w:val="28"/>
        </w:rPr>
        <w:t xml:space="preserve">  </w:t>
      </w:r>
      <w:r w:rsidRPr="007936AF">
        <w:rPr>
          <w:sz w:val="28"/>
          <w:szCs w:val="28"/>
        </w:rPr>
        <w:t>-</w:t>
      </w:r>
      <w:r w:rsidRPr="007936AF">
        <w:rPr>
          <w:spacing w:val="74"/>
          <w:sz w:val="28"/>
          <w:szCs w:val="28"/>
        </w:rPr>
        <w:t xml:space="preserve">  </w:t>
      </w:r>
      <w:r w:rsidRPr="007936AF">
        <w:rPr>
          <w:sz w:val="28"/>
          <w:szCs w:val="28"/>
        </w:rPr>
        <w:t>К.:</w:t>
      </w:r>
      <w:r w:rsidRPr="007936AF">
        <w:rPr>
          <w:spacing w:val="74"/>
          <w:sz w:val="28"/>
          <w:szCs w:val="28"/>
        </w:rPr>
        <w:t xml:space="preserve">  </w:t>
      </w:r>
      <w:r w:rsidRPr="007936AF">
        <w:rPr>
          <w:sz w:val="28"/>
          <w:szCs w:val="28"/>
        </w:rPr>
        <w:t>НІМЦ</w:t>
      </w:r>
      <w:r w:rsidR="007936AF" w:rsidRPr="007936AF">
        <w:rPr>
          <w:sz w:val="28"/>
          <w:szCs w:val="28"/>
        </w:rPr>
        <w:t xml:space="preserve"> </w:t>
      </w:r>
      <w:r w:rsidRPr="007936AF">
        <w:rPr>
          <w:sz w:val="28"/>
          <w:szCs w:val="28"/>
        </w:rPr>
        <w:t>«</w:t>
      </w:r>
      <w:proofErr w:type="spellStart"/>
      <w:r w:rsidRPr="007936AF">
        <w:rPr>
          <w:sz w:val="28"/>
          <w:szCs w:val="28"/>
        </w:rPr>
        <w:t>Укроопосвіта</w:t>
      </w:r>
      <w:proofErr w:type="spellEnd"/>
      <w:r w:rsidRPr="007936AF">
        <w:rPr>
          <w:sz w:val="28"/>
          <w:szCs w:val="28"/>
        </w:rPr>
        <w:t>»,</w:t>
      </w:r>
      <w:r w:rsidRPr="007936AF">
        <w:rPr>
          <w:spacing w:val="-10"/>
          <w:sz w:val="28"/>
          <w:szCs w:val="28"/>
        </w:rPr>
        <w:t xml:space="preserve"> </w:t>
      </w:r>
      <w:r w:rsidRPr="007936AF">
        <w:rPr>
          <w:sz w:val="28"/>
          <w:szCs w:val="28"/>
        </w:rPr>
        <w:t>1998.-226</w:t>
      </w:r>
      <w:r w:rsidRPr="007936AF">
        <w:rPr>
          <w:spacing w:val="-8"/>
          <w:sz w:val="28"/>
          <w:szCs w:val="28"/>
        </w:rPr>
        <w:t xml:space="preserve"> </w:t>
      </w:r>
      <w:r w:rsidRPr="007936AF">
        <w:rPr>
          <w:spacing w:val="-5"/>
          <w:sz w:val="28"/>
          <w:szCs w:val="28"/>
        </w:rPr>
        <w:t>с.</w:t>
      </w:r>
    </w:p>
    <w:p w14:paraId="7A94A42F" w14:textId="77777777" w:rsidR="00037BF6" w:rsidRDefault="00C46E63">
      <w:pPr>
        <w:pStyle w:val="a4"/>
        <w:numPr>
          <w:ilvl w:val="0"/>
          <w:numId w:val="1"/>
        </w:numPr>
        <w:tabs>
          <w:tab w:val="left" w:pos="1136"/>
        </w:tabs>
        <w:spacing w:before="241"/>
        <w:ind w:right="146" w:firstLine="708"/>
        <w:rPr>
          <w:sz w:val="28"/>
        </w:rPr>
      </w:pPr>
      <w:r>
        <w:rPr>
          <w:sz w:val="28"/>
        </w:rPr>
        <w:t xml:space="preserve">Маккензі, </w:t>
      </w:r>
      <w:proofErr w:type="spellStart"/>
      <w:r>
        <w:rPr>
          <w:sz w:val="28"/>
        </w:rPr>
        <w:t>Венді</w:t>
      </w:r>
      <w:proofErr w:type="spellEnd"/>
      <w:r>
        <w:rPr>
          <w:sz w:val="28"/>
        </w:rPr>
        <w:t xml:space="preserve"> Посібник </w:t>
      </w:r>
      <w:proofErr w:type="spellStart"/>
      <w:r>
        <w:rPr>
          <w:sz w:val="28"/>
        </w:rPr>
        <w:t>Financial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з аналізу та використання фінансової звітності: Пер. з </w:t>
      </w:r>
      <w:proofErr w:type="spellStart"/>
      <w:r>
        <w:rPr>
          <w:sz w:val="28"/>
        </w:rPr>
        <w:t>англ</w:t>
      </w:r>
      <w:proofErr w:type="spellEnd"/>
      <w:r>
        <w:rPr>
          <w:sz w:val="28"/>
        </w:rPr>
        <w:t>.. – К.: Наукова думка, 2003. – 283 с.</w:t>
      </w:r>
    </w:p>
    <w:p w14:paraId="40FE4D3B" w14:textId="0E9B6CAA" w:rsidR="00037BF6" w:rsidRDefault="00F32A64">
      <w:pPr>
        <w:pStyle w:val="a4"/>
        <w:numPr>
          <w:ilvl w:val="0"/>
          <w:numId w:val="1"/>
        </w:numPr>
        <w:tabs>
          <w:tab w:val="left" w:pos="1470"/>
          <w:tab w:val="left" w:pos="4610"/>
          <w:tab w:val="left" w:pos="5162"/>
          <w:tab w:val="left" w:pos="6090"/>
          <w:tab w:val="left" w:pos="8100"/>
        </w:tabs>
        <w:ind w:right="142" w:firstLine="708"/>
        <w:rPr>
          <w:sz w:val="28"/>
        </w:rPr>
      </w:pPr>
      <w:hyperlink r:id="rId5">
        <w:r w:rsidR="00C46E63">
          <w:rPr>
            <w:spacing w:val="-2"/>
            <w:sz w:val="28"/>
          </w:rPr>
          <w:t>http://www.nbuv.gov.ua</w:t>
        </w:r>
      </w:hyperlink>
      <w:r w:rsidR="00C46E63">
        <w:rPr>
          <w:sz w:val="28"/>
        </w:rPr>
        <w:tab/>
      </w:r>
      <w:r w:rsidR="00C46E63">
        <w:rPr>
          <w:spacing w:val="-10"/>
          <w:sz w:val="28"/>
        </w:rPr>
        <w:t>–</w:t>
      </w:r>
      <w:r w:rsidR="00C46E63">
        <w:rPr>
          <w:sz w:val="28"/>
        </w:rPr>
        <w:tab/>
      </w:r>
      <w:r w:rsidR="00C46E63">
        <w:rPr>
          <w:spacing w:val="-4"/>
          <w:sz w:val="28"/>
        </w:rPr>
        <w:t>сайт</w:t>
      </w:r>
      <w:r w:rsidR="00C46E63">
        <w:rPr>
          <w:sz w:val="28"/>
        </w:rPr>
        <w:tab/>
      </w:r>
      <w:r w:rsidR="00C46E63">
        <w:rPr>
          <w:spacing w:val="-2"/>
          <w:sz w:val="28"/>
        </w:rPr>
        <w:t>Національної</w:t>
      </w:r>
      <w:r w:rsidR="00C46E63">
        <w:rPr>
          <w:sz w:val="28"/>
        </w:rPr>
        <w:tab/>
      </w:r>
      <w:r w:rsidR="00C46E63">
        <w:rPr>
          <w:spacing w:val="-2"/>
          <w:sz w:val="28"/>
        </w:rPr>
        <w:t xml:space="preserve">бібліотеки </w:t>
      </w:r>
      <w:r w:rsidR="00C46E63">
        <w:rPr>
          <w:spacing w:val="-2"/>
          <w:sz w:val="28"/>
        </w:rPr>
        <w:lastRenderedPageBreak/>
        <w:t>ім. Вернадського.</w:t>
      </w:r>
    </w:p>
    <w:p w14:paraId="65D0196F" w14:textId="0E3B6E75" w:rsidR="00037BF6" w:rsidRDefault="00F32A64">
      <w:pPr>
        <w:pStyle w:val="a4"/>
        <w:numPr>
          <w:ilvl w:val="0"/>
          <w:numId w:val="1"/>
        </w:numPr>
        <w:tabs>
          <w:tab w:val="left" w:pos="1302"/>
          <w:tab w:val="left" w:pos="4670"/>
          <w:tab w:val="left" w:pos="5052"/>
          <w:tab w:val="left" w:pos="5814"/>
          <w:tab w:val="left" w:pos="7203"/>
          <w:tab w:val="left" w:pos="7735"/>
        </w:tabs>
        <w:spacing w:before="240"/>
        <w:ind w:right="141" w:firstLine="708"/>
        <w:rPr>
          <w:sz w:val="28"/>
        </w:rPr>
      </w:pPr>
      <w:hyperlink r:id="rId6">
        <w:r w:rsidR="00C46E63">
          <w:rPr>
            <w:spacing w:val="-2"/>
            <w:sz w:val="28"/>
          </w:rPr>
          <w:t>http://www.ifac.org/IAASB</w:t>
        </w:r>
      </w:hyperlink>
      <w:r w:rsidR="00C46E63">
        <w:rPr>
          <w:sz w:val="28"/>
        </w:rPr>
        <w:tab/>
      </w:r>
      <w:r w:rsidR="00C46E63">
        <w:rPr>
          <w:spacing w:val="-10"/>
          <w:sz w:val="28"/>
        </w:rPr>
        <w:t>–</w:t>
      </w:r>
      <w:r w:rsidR="00C46E63">
        <w:rPr>
          <w:sz w:val="28"/>
        </w:rPr>
        <w:tab/>
      </w:r>
      <w:r w:rsidR="00C46E63">
        <w:rPr>
          <w:spacing w:val="-4"/>
          <w:sz w:val="28"/>
        </w:rPr>
        <w:t>сайт</w:t>
      </w:r>
      <w:r w:rsidR="00C46E63">
        <w:rPr>
          <w:sz w:val="28"/>
        </w:rPr>
        <w:tab/>
      </w:r>
      <w:r w:rsidR="00C46E63">
        <w:rPr>
          <w:spacing w:val="-2"/>
          <w:sz w:val="28"/>
        </w:rPr>
        <w:t>Комітету</w:t>
      </w:r>
      <w:r w:rsidR="00C46E63">
        <w:rPr>
          <w:sz w:val="28"/>
        </w:rPr>
        <w:tab/>
      </w:r>
      <w:r w:rsidR="00C46E63">
        <w:rPr>
          <w:spacing w:val="-6"/>
          <w:sz w:val="28"/>
        </w:rPr>
        <w:t>по</w:t>
      </w:r>
      <w:r w:rsidR="00C46E63">
        <w:rPr>
          <w:sz w:val="28"/>
        </w:rPr>
        <w:tab/>
      </w:r>
      <w:r w:rsidR="00C46E63">
        <w:rPr>
          <w:spacing w:val="-2"/>
          <w:sz w:val="28"/>
        </w:rPr>
        <w:t xml:space="preserve">міжнародним </w:t>
      </w:r>
      <w:r w:rsidR="00C46E63">
        <w:rPr>
          <w:sz w:val="28"/>
        </w:rPr>
        <w:t>стандартам аудиту та підтвердження достовірності інформації (IAASB).</w:t>
      </w:r>
    </w:p>
    <w:p w14:paraId="10F273F3" w14:textId="77777777" w:rsidR="00037BF6" w:rsidRDefault="00F32A64">
      <w:pPr>
        <w:pStyle w:val="a4"/>
        <w:numPr>
          <w:ilvl w:val="0"/>
          <w:numId w:val="1"/>
        </w:numPr>
        <w:tabs>
          <w:tab w:val="left" w:pos="1176"/>
        </w:tabs>
        <w:spacing w:before="240" w:line="242" w:lineRule="auto"/>
        <w:ind w:right="140" w:firstLine="708"/>
        <w:rPr>
          <w:sz w:val="28"/>
        </w:rPr>
      </w:pPr>
      <w:hyperlink r:id="rId7">
        <w:r w:rsidR="00C46E63">
          <w:rPr>
            <w:sz w:val="28"/>
          </w:rPr>
          <w:t>http://www.ufpaa.org/ua</w:t>
        </w:r>
      </w:hyperlink>
      <w:r w:rsidR="00C46E63">
        <w:rPr>
          <w:spacing w:val="40"/>
          <w:sz w:val="28"/>
        </w:rPr>
        <w:t xml:space="preserve"> </w:t>
      </w:r>
      <w:r w:rsidR="00C46E63">
        <w:rPr>
          <w:sz w:val="28"/>
        </w:rPr>
        <w:t>–</w:t>
      </w:r>
      <w:r w:rsidR="00C46E63">
        <w:rPr>
          <w:spacing w:val="40"/>
          <w:sz w:val="28"/>
        </w:rPr>
        <w:t xml:space="preserve"> </w:t>
      </w:r>
      <w:r w:rsidR="00C46E63">
        <w:rPr>
          <w:sz w:val="28"/>
        </w:rPr>
        <w:t>сайт</w:t>
      </w:r>
      <w:r w:rsidR="00C46E63">
        <w:rPr>
          <w:spacing w:val="40"/>
          <w:sz w:val="28"/>
        </w:rPr>
        <w:t xml:space="preserve"> </w:t>
      </w:r>
      <w:r w:rsidR="00C46E63">
        <w:rPr>
          <w:sz w:val="28"/>
        </w:rPr>
        <w:t>Федерації</w:t>
      </w:r>
      <w:r w:rsidR="00C46E63">
        <w:rPr>
          <w:spacing w:val="40"/>
          <w:sz w:val="28"/>
        </w:rPr>
        <w:t xml:space="preserve"> </w:t>
      </w:r>
      <w:r w:rsidR="00C46E63">
        <w:rPr>
          <w:sz w:val="28"/>
        </w:rPr>
        <w:t>Професійних</w:t>
      </w:r>
      <w:r w:rsidR="00C46E63">
        <w:rPr>
          <w:spacing w:val="39"/>
          <w:sz w:val="28"/>
        </w:rPr>
        <w:t xml:space="preserve"> </w:t>
      </w:r>
      <w:r w:rsidR="00C46E63">
        <w:rPr>
          <w:sz w:val="28"/>
        </w:rPr>
        <w:t>Бухгалтерів та Аудиторів України (ФПБАУ).</w:t>
      </w:r>
    </w:p>
    <w:p w14:paraId="4056DA43" w14:textId="1F75C783" w:rsidR="00037BF6" w:rsidRDefault="00037BF6" w:rsidP="00F32A64">
      <w:pPr>
        <w:pStyle w:val="a4"/>
        <w:tabs>
          <w:tab w:val="left" w:pos="1241"/>
        </w:tabs>
        <w:spacing w:before="235"/>
        <w:ind w:left="709" w:right="145" w:firstLine="0"/>
        <w:jc w:val="left"/>
        <w:rPr>
          <w:sz w:val="28"/>
        </w:rPr>
      </w:pPr>
    </w:p>
    <w:sectPr w:rsidR="00037BF6">
      <w:pgSz w:w="11910" w:h="16840"/>
      <w:pgMar w:top="1040" w:right="1133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D3A61"/>
    <w:multiLevelType w:val="hybridMultilevel"/>
    <w:tmpl w:val="D00868D8"/>
    <w:lvl w:ilvl="0" w:tplc="907A1716">
      <w:start w:val="1"/>
      <w:numFmt w:val="decimal"/>
      <w:lvlText w:val="%1."/>
      <w:lvlJc w:val="left"/>
      <w:pPr>
        <w:ind w:left="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13F88256">
      <w:numFmt w:val="bullet"/>
      <w:lvlText w:val="•"/>
      <w:lvlJc w:val="left"/>
      <w:pPr>
        <w:ind w:left="949" w:hanging="708"/>
      </w:pPr>
      <w:rPr>
        <w:rFonts w:hint="default"/>
        <w:lang w:val="uk-UA" w:eastAsia="en-US" w:bidi="ar-SA"/>
      </w:rPr>
    </w:lvl>
    <w:lvl w:ilvl="2" w:tplc="97B8EA24">
      <w:numFmt w:val="bullet"/>
      <w:lvlText w:val="•"/>
      <w:lvlJc w:val="left"/>
      <w:pPr>
        <w:ind w:left="1899" w:hanging="708"/>
      </w:pPr>
      <w:rPr>
        <w:rFonts w:hint="default"/>
        <w:lang w:val="uk-UA" w:eastAsia="en-US" w:bidi="ar-SA"/>
      </w:rPr>
    </w:lvl>
    <w:lvl w:ilvl="3" w:tplc="2CD8C55A">
      <w:numFmt w:val="bullet"/>
      <w:lvlText w:val="•"/>
      <w:lvlJc w:val="left"/>
      <w:pPr>
        <w:ind w:left="2849" w:hanging="708"/>
      </w:pPr>
      <w:rPr>
        <w:rFonts w:hint="default"/>
        <w:lang w:val="uk-UA" w:eastAsia="en-US" w:bidi="ar-SA"/>
      </w:rPr>
    </w:lvl>
    <w:lvl w:ilvl="4" w:tplc="BE60EE10">
      <w:numFmt w:val="bullet"/>
      <w:lvlText w:val="•"/>
      <w:lvlJc w:val="left"/>
      <w:pPr>
        <w:ind w:left="3799" w:hanging="708"/>
      </w:pPr>
      <w:rPr>
        <w:rFonts w:hint="default"/>
        <w:lang w:val="uk-UA" w:eastAsia="en-US" w:bidi="ar-SA"/>
      </w:rPr>
    </w:lvl>
    <w:lvl w:ilvl="5" w:tplc="8C0E93DE">
      <w:numFmt w:val="bullet"/>
      <w:lvlText w:val="•"/>
      <w:lvlJc w:val="left"/>
      <w:pPr>
        <w:ind w:left="4749" w:hanging="708"/>
      </w:pPr>
      <w:rPr>
        <w:rFonts w:hint="default"/>
        <w:lang w:val="uk-UA" w:eastAsia="en-US" w:bidi="ar-SA"/>
      </w:rPr>
    </w:lvl>
    <w:lvl w:ilvl="6" w:tplc="4EDA87A2">
      <w:numFmt w:val="bullet"/>
      <w:lvlText w:val="•"/>
      <w:lvlJc w:val="left"/>
      <w:pPr>
        <w:ind w:left="5699" w:hanging="708"/>
      </w:pPr>
      <w:rPr>
        <w:rFonts w:hint="default"/>
        <w:lang w:val="uk-UA" w:eastAsia="en-US" w:bidi="ar-SA"/>
      </w:rPr>
    </w:lvl>
    <w:lvl w:ilvl="7" w:tplc="F3D0F76A">
      <w:numFmt w:val="bullet"/>
      <w:lvlText w:val="•"/>
      <w:lvlJc w:val="left"/>
      <w:pPr>
        <w:ind w:left="6648" w:hanging="708"/>
      </w:pPr>
      <w:rPr>
        <w:rFonts w:hint="default"/>
        <w:lang w:val="uk-UA" w:eastAsia="en-US" w:bidi="ar-SA"/>
      </w:rPr>
    </w:lvl>
    <w:lvl w:ilvl="8" w:tplc="5044B258">
      <w:numFmt w:val="bullet"/>
      <w:lvlText w:val="•"/>
      <w:lvlJc w:val="left"/>
      <w:pPr>
        <w:ind w:left="7598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266F1C0E"/>
    <w:multiLevelType w:val="hybridMultilevel"/>
    <w:tmpl w:val="FD0404FE"/>
    <w:lvl w:ilvl="0" w:tplc="EC9846E0">
      <w:start w:val="1"/>
      <w:numFmt w:val="decimal"/>
      <w:lvlText w:val="%1."/>
      <w:lvlJc w:val="left"/>
      <w:pPr>
        <w:ind w:left="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D861DF0">
      <w:numFmt w:val="bullet"/>
      <w:lvlText w:val="•"/>
      <w:lvlJc w:val="left"/>
      <w:pPr>
        <w:ind w:left="949" w:hanging="708"/>
      </w:pPr>
      <w:rPr>
        <w:rFonts w:hint="default"/>
        <w:lang w:val="uk-UA" w:eastAsia="en-US" w:bidi="ar-SA"/>
      </w:rPr>
    </w:lvl>
    <w:lvl w:ilvl="2" w:tplc="CA8C1724">
      <w:numFmt w:val="bullet"/>
      <w:lvlText w:val="•"/>
      <w:lvlJc w:val="left"/>
      <w:pPr>
        <w:ind w:left="1899" w:hanging="708"/>
      </w:pPr>
      <w:rPr>
        <w:rFonts w:hint="default"/>
        <w:lang w:val="uk-UA" w:eastAsia="en-US" w:bidi="ar-SA"/>
      </w:rPr>
    </w:lvl>
    <w:lvl w:ilvl="3" w:tplc="006CA9D0">
      <w:numFmt w:val="bullet"/>
      <w:lvlText w:val="•"/>
      <w:lvlJc w:val="left"/>
      <w:pPr>
        <w:ind w:left="2849" w:hanging="708"/>
      </w:pPr>
      <w:rPr>
        <w:rFonts w:hint="default"/>
        <w:lang w:val="uk-UA" w:eastAsia="en-US" w:bidi="ar-SA"/>
      </w:rPr>
    </w:lvl>
    <w:lvl w:ilvl="4" w:tplc="16A4081A">
      <w:numFmt w:val="bullet"/>
      <w:lvlText w:val="•"/>
      <w:lvlJc w:val="left"/>
      <w:pPr>
        <w:ind w:left="3799" w:hanging="708"/>
      </w:pPr>
      <w:rPr>
        <w:rFonts w:hint="default"/>
        <w:lang w:val="uk-UA" w:eastAsia="en-US" w:bidi="ar-SA"/>
      </w:rPr>
    </w:lvl>
    <w:lvl w:ilvl="5" w:tplc="39B094E0">
      <w:numFmt w:val="bullet"/>
      <w:lvlText w:val="•"/>
      <w:lvlJc w:val="left"/>
      <w:pPr>
        <w:ind w:left="4749" w:hanging="708"/>
      </w:pPr>
      <w:rPr>
        <w:rFonts w:hint="default"/>
        <w:lang w:val="uk-UA" w:eastAsia="en-US" w:bidi="ar-SA"/>
      </w:rPr>
    </w:lvl>
    <w:lvl w:ilvl="6" w:tplc="DC5A0182">
      <w:numFmt w:val="bullet"/>
      <w:lvlText w:val="•"/>
      <w:lvlJc w:val="left"/>
      <w:pPr>
        <w:ind w:left="5699" w:hanging="708"/>
      </w:pPr>
      <w:rPr>
        <w:rFonts w:hint="default"/>
        <w:lang w:val="uk-UA" w:eastAsia="en-US" w:bidi="ar-SA"/>
      </w:rPr>
    </w:lvl>
    <w:lvl w:ilvl="7" w:tplc="5282B528">
      <w:numFmt w:val="bullet"/>
      <w:lvlText w:val="•"/>
      <w:lvlJc w:val="left"/>
      <w:pPr>
        <w:ind w:left="6648" w:hanging="708"/>
      </w:pPr>
      <w:rPr>
        <w:rFonts w:hint="default"/>
        <w:lang w:val="uk-UA" w:eastAsia="en-US" w:bidi="ar-SA"/>
      </w:rPr>
    </w:lvl>
    <w:lvl w:ilvl="8" w:tplc="463E4702">
      <w:numFmt w:val="bullet"/>
      <w:lvlText w:val="•"/>
      <w:lvlJc w:val="left"/>
      <w:pPr>
        <w:ind w:left="7598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BF6"/>
    <w:rsid w:val="00037BF6"/>
    <w:rsid w:val="00066CCF"/>
    <w:rsid w:val="00135F53"/>
    <w:rsid w:val="003462B5"/>
    <w:rsid w:val="00432686"/>
    <w:rsid w:val="00791897"/>
    <w:rsid w:val="007936AF"/>
    <w:rsid w:val="007A614D"/>
    <w:rsid w:val="009B6F30"/>
    <w:rsid w:val="00C46E63"/>
    <w:rsid w:val="00D75B52"/>
    <w:rsid w:val="00F32A64"/>
    <w:rsid w:val="00F5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BCB8"/>
  <w15:docId w15:val="{8DD5686A-05FD-4AD5-A92E-EA3E62F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2"/>
      <w:ind w:left="3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9"/>
      <w:ind w:left="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39"/>
      <w:ind w:left="1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paa.org/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ac.org/IAASB" TargetMode="External"/><Relationship Id="rId5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1449</Words>
  <Characters>827</Characters>
  <Application>Microsoft Office Word</Application>
  <DocSecurity>0</DocSecurity>
  <Lines>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Олег Корженевский</cp:lastModifiedBy>
  <cp:revision>16</cp:revision>
  <dcterms:created xsi:type="dcterms:W3CDTF">2025-12-01T19:33:00Z</dcterms:created>
  <dcterms:modified xsi:type="dcterms:W3CDTF">2025-12-01T20:25:00Z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2010</vt:lpwstr>
  </property>
</Properties>
</file>