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01" w:rsidRDefault="00E73C2B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257B4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257B43" w:rsidRPr="00BA7401" w:rsidRDefault="00257B43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01" w:rsidRDefault="00E73C2B" w:rsidP="00A55F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7B43" w:rsidRPr="002443F5">
        <w:rPr>
          <w:rFonts w:ascii="Times New Roman" w:hAnsi="Times New Roman" w:cs="Times New Roman"/>
          <w:b/>
          <w:sz w:val="24"/>
          <w:szCs w:val="24"/>
        </w:rPr>
        <w:t>ПРИНЦИПИ І КРИТЕРІЇ ВИОКРЕМЛЕННЯ ЧАСТИН МОВИ</w:t>
      </w:r>
    </w:p>
    <w:p w:rsidR="00257B43" w:rsidRDefault="00257B43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A55F7F" w:rsidRDefault="00BA7401" w:rsidP="00A55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A55F7F" w:rsidRPr="00A55F7F" w:rsidRDefault="00A55F7F" w:rsidP="00A55F7F">
      <w:pPr>
        <w:pStyle w:val="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55F7F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Частини мови як основні морфологічні одиниці. </w:t>
      </w:r>
    </w:p>
    <w:p w:rsidR="00A55F7F" w:rsidRPr="00A55F7F" w:rsidRDefault="00A55F7F" w:rsidP="00A55F7F">
      <w:pPr>
        <w:pStyle w:val="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55F7F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Принципи і критерії виокремлення частин мови.  </w:t>
      </w:r>
    </w:p>
    <w:p w:rsidR="00A55F7F" w:rsidRPr="00A55F7F" w:rsidRDefault="00A55F7F" w:rsidP="00A55F7F">
      <w:pPr>
        <w:pStyle w:val="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55F7F">
        <w:rPr>
          <w:rFonts w:ascii="Times New Roman" w:hAnsi="Times New Roman" w:cs="Times New Roman"/>
          <w:i w:val="0"/>
          <w:sz w:val="28"/>
          <w:szCs w:val="28"/>
        </w:rPr>
        <w:t xml:space="preserve">Гетерогенні й гомогенні класифікації частин мови. </w:t>
      </w:r>
    </w:p>
    <w:p w:rsidR="00FC1752" w:rsidRPr="00656ECA" w:rsidRDefault="00FC1752" w:rsidP="00A55F7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A55F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55F7F" w:rsidRPr="00A55F7F" w:rsidRDefault="00A55F7F" w:rsidP="00A55F7F">
      <w:pPr>
        <w:pStyle w:val="a4"/>
        <w:numPr>
          <w:ilvl w:val="0"/>
          <w:numId w:val="7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A55F7F">
        <w:rPr>
          <w:sz w:val="28"/>
          <w:szCs w:val="28"/>
        </w:rPr>
        <w:t>Алпатов</w:t>
      </w:r>
      <w:proofErr w:type="spellEnd"/>
      <w:r w:rsidRPr="00A55F7F">
        <w:rPr>
          <w:sz w:val="28"/>
          <w:szCs w:val="28"/>
        </w:rPr>
        <w:t xml:space="preserve"> В. М. О </w:t>
      </w:r>
      <w:proofErr w:type="spellStart"/>
      <w:r w:rsidRPr="00A55F7F">
        <w:rPr>
          <w:sz w:val="28"/>
          <w:szCs w:val="28"/>
        </w:rPr>
        <w:t>разных</w:t>
      </w:r>
      <w:proofErr w:type="spellEnd"/>
      <w:r w:rsidRPr="00A55F7F">
        <w:rPr>
          <w:sz w:val="28"/>
          <w:szCs w:val="28"/>
        </w:rPr>
        <w:t xml:space="preserve"> </w:t>
      </w:r>
      <w:proofErr w:type="spellStart"/>
      <w:r w:rsidRPr="00A55F7F">
        <w:rPr>
          <w:sz w:val="28"/>
          <w:szCs w:val="28"/>
        </w:rPr>
        <w:t>подходах</w:t>
      </w:r>
      <w:proofErr w:type="spellEnd"/>
      <w:r w:rsidRPr="00A55F7F">
        <w:rPr>
          <w:sz w:val="28"/>
          <w:szCs w:val="28"/>
        </w:rPr>
        <w:t xml:space="preserve"> к </w:t>
      </w:r>
      <w:proofErr w:type="spellStart"/>
      <w:r w:rsidRPr="00A55F7F">
        <w:rPr>
          <w:sz w:val="28"/>
          <w:szCs w:val="28"/>
        </w:rPr>
        <w:t>выделению</w:t>
      </w:r>
      <w:proofErr w:type="spellEnd"/>
      <w:r w:rsidRPr="00A55F7F">
        <w:rPr>
          <w:sz w:val="28"/>
          <w:szCs w:val="28"/>
        </w:rPr>
        <w:t xml:space="preserve"> </w:t>
      </w:r>
      <w:proofErr w:type="spellStart"/>
      <w:r w:rsidRPr="00A55F7F">
        <w:rPr>
          <w:sz w:val="28"/>
          <w:szCs w:val="28"/>
        </w:rPr>
        <w:t>частей</w:t>
      </w:r>
      <w:proofErr w:type="spellEnd"/>
      <w:r w:rsidRPr="00A55F7F">
        <w:rPr>
          <w:sz w:val="28"/>
          <w:szCs w:val="28"/>
        </w:rPr>
        <w:t xml:space="preserve"> речи. </w:t>
      </w:r>
      <w:proofErr w:type="spellStart"/>
      <w:r w:rsidRPr="00A55F7F">
        <w:rPr>
          <w:i/>
          <w:sz w:val="28"/>
          <w:szCs w:val="28"/>
        </w:rPr>
        <w:t>Вопросы</w:t>
      </w:r>
      <w:proofErr w:type="spellEnd"/>
      <w:r w:rsidRPr="00A55F7F">
        <w:rPr>
          <w:i/>
          <w:sz w:val="28"/>
          <w:szCs w:val="28"/>
        </w:rPr>
        <w:t xml:space="preserve"> языкознания.</w:t>
      </w:r>
      <w:r w:rsidRPr="00A55F7F">
        <w:rPr>
          <w:sz w:val="28"/>
          <w:szCs w:val="28"/>
        </w:rPr>
        <w:t>1986. № 4. С. 37–46.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Прийменникова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1980. 286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 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семантико-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граматичному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1998. 256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Городенська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К.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Бураго, 2010. 208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   В.</w:t>
      </w:r>
      <w:r w:rsidRPr="00A55F7F">
        <w:rPr>
          <w:rFonts w:ascii="Times New Roman" w:hAnsi="Times New Roman" w:cs="Times New Roman"/>
          <w:sz w:val="28"/>
          <w:szCs w:val="28"/>
        </w:rPr>
        <w:t> </w:t>
      </w:r>
      <w:r w:rsidRPr="00A55F7F">
        <w:rPr>
          <w:rFonts w:ascii="Times New Roman" w:hAnsi="Times New Roman" w:cs="Times New Roman"/>
          <w:sz w:val="28"/>
          <w:szCs w:val="28"/>
          <w:lang w:val="uk-UA"/>
        </w:rPr>
        <w:t>О. Морфологія української мови</w:t>
      </w:r>
      <w:r w:rsidRPr="00A55F7F">
        <w:rPr>
          <w:rFonts w:ascii="Times New Roman" w:hAnsi="Times New Roman" w:cs="Times New Roman"/>
          <w:sz w:val="28"/>
          <w:szCs w:val="28"/>
        </w:rPr>
        <w:t> </w:t>
      </w: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: [підручник]. 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 2004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>. 336 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сучасної української літературної мови.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/ за ред. К. Г.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Городенської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Бураго, 2017. 752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В. М. О природе частей речи и их классификации. </w:t>
      </w:r>
      <w:r w:rsidRPr="00A55F7F">
        <w:rPr>
          <w:rFonts w:ascii="Times New Roman" w:hAnsi="Times New Roman" w:cs="Times New Roman"/>
          <w:i/>
          <w:sz w:val="28"/>
          <w:szCs w:val="28"/>
        </w:rPr>
        <w:t xml:space="preserve">Вопросы теории частей </w:t>
      </w:r>
      <w:proofErr w:type="gramStart"/>
      <w:r w:rsidRPr="00A55F7F">
        <w:rPr>
          <w:rFonts w:ascii="Times New Roman" w:hAnsi="Times New Roman" w:cs="Times New Roman"/>
          <w:i/>
          <w:sz w:val="28"/>
          <w:szCs w:val="28"/>
        </w:rPr>
        <w:t>речи :</w:t>
      </w:r>
      <w:proofErr w:type="gramEnd"/>
      <w:r w:rsidRPr="00A55F7F">
        <w:rPr>
          <w:rFonts w:ascii="Times New Roman" w:hAnsi="Times New Roman" w:cs="Times New Roman"/>
          <w:i/>
          <w:sz w:val="28"/>
          <w:szCs w:val="28"/>
        </w:rPr>
        <w:t xml:space="preserve"> [на материале языков различных типов]</w:t>
      </w:r>
      <w:r w:rsidRPr="00A55F7F">
        <w:rPr>
          <w:rFonts w:ascii="Times New Roman" w:hAnsi="Times New Roman" w:cs="Times New Roman"/>
          <w:sz w:val="28"/>
          <w:szCs w:val="28"/>
        </w:rPr>
        <w:t>. Ленинград: Наука, 1968. С. 7–32.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1996. 437 с.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Івченко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М.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5F7F">
        <w:rPr>
          <w:rFonts w:ascii="Times New Roman" w:hAnsi="Times New Roman" w:cs="Times New Roman"/>
          <w:sz w:val="28"/>
          <w:szCs w:val="28"/>
        </w:rPr>
        <w:t xml:space="preserve">П.  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Числівники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ун-ту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. Т. Г.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1955. 143 с.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lastRenderedPageBreak/>
        <w:t>Кубрякова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Е.</w:t>
      </w: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5F7F">
        <w:rPr>
          <w:rFonts w:ascii="Times New Roman" w:hAnsi="Times New Roman" w:cs="Times New Roman"/>
          <w:sz w:val="28"/>
          <w:szCs w:val="28"/>
        </w:rPr>
        <w:t xml:space="preserve">С. Части речи в ономасиологическом освещении. Москва: Наука, 1978. 115 с.  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F7F">
        <w:rPr>
          <w:rFonts w:ascii="Times New Roman" w:hAnsi="Times New Roman" w:cs="Times New Roman"/>
          <w:sz w:val="28"/>
          <w:szCs w:val="28"/>
        </w:rPr>
        <w:t xml:space="preserve">Кучеренко І. К.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в 2-х ч.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ун-ту. Ч. 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5F7F">
        <w:rPr>
          <w:rFonts w:ascii="Times New Roman" w:hAnsi="Times New Roman" w:cs="Times New Roman"/>
          <w:sz w:val="28"/>
          <w:szCs w:val="28"/>
        </w:rPr>
        <w:t>. 1961. 172 с.; Ч. 2. 1964.  159 с.</w:t>
      </w:r>
      <w:bookmarkStart w:id="0" w:name="_GoBack"/>
      <w:bookmarkEnd w:id="0"/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Лукінова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Т.Б. 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Числівники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  в  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слов’янських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порівняльно-історичний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2000. 370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Матвіяс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 Г.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Іменник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: Рад. школа, 1974. 184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Мацько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Л. І.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Інтер’єктиви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: КДПІ, 1981.  130 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Ожоган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В. М.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Займенникові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слова у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граматичній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1997. 230 с.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Паулини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Э. К вопросу о сущности частей речи. </w:t>
      </w:r>
      <w:proofErr w:type="spellStart"/>
      <w:r w:rsidRPr="00A55F7F">
        <w:rPr>
          <w:rFonts w:ascii="Times New Roman" w:hAnsi="Times New Roman" w:cs="Times New Roman"/>
          <w:i/>
          <w:sz w:val="28"/>
          <w:szCs w:val="28"/>
          <w:lang w:val="en-US"/>
        </w:rPr>
        <w:t>Slovo</w:t>
      </w:r>
      <w:proofErr w:type="spellEnd"/>
      <w:r w:rsidRPr="00A55F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5F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A55F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i/>
          <w:sz w:val="28"/>
          <w:szCs w:val="28"/>
          <w:lang w:val="en-US"/>
        </w:rPr>
        <w:t>slovesnost</w:t>
      </w:r>
      <w:proofErr w:type="spellEnd"/>
      <w:r w:rsidRPr="00A55F7F">
        <w:rPr>
          <w:rFonts w:ascii="Times New Roman" w:hAnsi="Times New Roman" w:cs="Times New Roman"/>
          <w:i/>
          <w:sz w:val="28"/>
          <w:szCs w:val="28"/>
        </w:rPr>
        <w:t>.</w:t>
      </w:r>
      <w:r w:rsidRPr="00A55F7F">
        <w:rPr>
          <w:rFonts w:ascii="Times New Roman" w:hAnsi="Times New Roman" w:cs="Times New Roman"/>
          <w:sz w:val="28"/>
          <w:szCs w:val="28"/>
        </w:rPr>
        <w:t xml:space="preserve"> 1978. № 3/4. С. 255–258. 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5F7F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, 2010. 374 с.</w:t>
      </w:r>
      <w:r w:rsidRPr="00A55F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>. За ред. А. П.</w:t>
      </w:r>
      <w:r w:rsidRPr="00A55F7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Грищенка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2-е вид.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F7F">
        <w:rPr>
          <w:rFonts w:ascii="Times New Roman" w:hAnsi="Times New Roman" w:cs="Times New Roman"/>
          <w:sz w:val="28"/>
          <w:szCs w:val="28"/>
        </w:rPr>
        <w:t>школа,  1997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>. 493 с.</w:t>
      </w:r>
    </w:p>
    <w:p w:rsidR="00FC1752" w:rsidRPr="00FE679E" w:rsidRDefault="00FC1752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79E" w:rsidRPr="00FE679E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FE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57B43"/>
    <w:rsid w:val="002D4F6D"/>
    <w:rsid w:val="00540398"/>
    <w:rsid w:val="00656ECA"/>
    <w:rsid w:val="00A55F7F"/>
    <w:rsid w:val="00A60BC8"/>
    <w:rsid w:val="00B67253"/>
    <w:rsid w:val="00B85419"/>
    <w:rsid w:val="00BA7401"/>
    <w:rsid w:val="00D64F09"/>
    <w:rsid w:val="00D743E9"/>
    <w:rsid w:val="00E05912"/>
    <w:rsid w:val="00E73C2B"/>
    <w:rsid w:val="00F83AF4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03E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14D3-4995-4C8E-B719-3304C1C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5</cp:revision>
  <dcterms:created xsi:type="dcterms:W3CDTF">2022-01-19T19:07:00Z</dcterms:created>
  <dcterms:modified xsi:type="dcterms:W3CDTF">2022-01-20T16:04:00Z</dcterms:modified>
</cp:coreProperties>
</file>