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6D5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E511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D53BF">
        <w:rPr>
          <w:rFonts w:ascii="Times New Roman" w:hAnsi="Times New Roman" w:cs="Times New Roman"/>
          <w:b/>
          <w:sz w:val="28"/>
          <w:szCs w:val="28"/>
          <w:lang w:val="uk-UA"/>
        </w:rPr>
        <w:t>5-16</w:t>
      </w:r>
    </w:p>
    <w:p w:rsidR="00060DCA" w:rsidRDefault="00060DCA" w:rsidP="006D5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DCA" w:rsidRPr="00060DCA" w:rsidRDefault="00060DCA" w:rsidP="006D53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D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СИСТЕМА СКЛАДНИХ РЕЧЕНЬ У </w:t>
      </w:r>
      <w:r w:rsidR="006D53BF">
        <w:rPr>
          <w:rFonts w:ascii="Times New Roman" w:hAnsi="Times New Roman" w:cs="Times New Roman"/>
          <w:b/>
          <w:sz w:val="28"/>
          <w:szCs w:val="28"/>
          <w:lang w:val="uk-UA"/>
        </w:rPr>
        <w:t>НОВІТНЬ</w:t>
      </w:r>
      <w:r w:rsidRPr="00060DCA">
        <w:rPr>
          <w:rFonts w:ascii="Times New Roman" w:hAnsi="Times New Roman" w:cs="Times New Roman"/>
          <w:b/>
          <w:sz w:val="28"/>
          <w:szCs w:val="28"/>
          <w:lang w:val="uk-UA"/>
        </w:rPr>
        <w:t>ОМУ СИНТАКСИСІ</w:t>
      </w:r>
    </w:p>
    <w:p w:rsidR="001355D9" w:rsidRPr="00060DCA" w:rsidRDefault="001355D9" w:rsidP="006D5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55D9" w:rsidRPr="001355D9" w:rsidRDefault="001355D9" w:rsidP="006D53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6D53BF" w:rsidRPr="006D53BF" w:rsidRDefault="006D53BF" w:rsidP="006D53BF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BF">
        <w:rPr>
          <w:rFonts w:ascii="Times New Roman" w:hAnsi="Times New Roman" w:cs="Times New Roman"/>
          <w:sz w:val="28"/>
          <w:szCs w:val="28"/>
          <w:lang w:val="uk-UA"/>
        </w:rPr>
        <w:t>Формально і семантично елементарні та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 xml:space="preserve"> неелементарні складні речення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53BF" w:rsidRPr="006D53BF" w:rsidRDefault="006D53BF" w:rsidP="006D53BF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BF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складних речень із позицій </w:t>
      </w:r>
      <w:proofErr w:type="spellStart"/>
      <w:r w:rsidRPr="006D53BF">
        <w:rPr>
          <w:rFonts w:ascii="Times New Roman" w:hAnsi="Times New Roman" w:cs="Times New Roman"/>
          <w:sz w:val="28"/>
          <w:szCs w:val="28"/>
          <w:lang w:val="uk-UA"/>
        </w:rPr>
        <w:t>функційно</w:t>
      </w:r>
      <w:proofErr w:type="spellEnd"/>
      <w:r w:rsidRPr="006D53BF">
        <w:rPr>
          <w:rFonts w:ascii="Times New Roman" w:hAnsi="Times New Roman" w:cs="Times New Roman"/>
          <w:sz w:val="28"/>
          <w:szCs w:val="28"/>
          <w:lang w:val="uk-UA"/>
        </w:rPr>
        <w:t>-категорійної граматики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3BF" w:rsidRPr="006D53BF" w:rsidRDefault="006D53BF" w:rsidP="006D53BF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BF">
        <w:rPr>
          <w:rFonts w:ascii="Times New Roman" w:hAnsi="Times New Roman" w:cs="Times New Roman"/>
          <w:sz w:val="28"/>
          <w:szCs w:val="28"/>
          <w:lang w:val="uk-UA"/>
        </w:rPr>
        <w:t>Складні речення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 xml:space="preserve">зі взаємозалежними частинами. </w:t>
      </w:r>
    </w:p>
    <w:p w:rsidR="006D53BF" w:rsidRPr="006D53BF" w:rsidRDefault="006D53BF" w:rsidP="006D53BF">
      <w:pPr>
        <w:pStyle w:val="a3"/>
        <w:numPr>
          <w:ilvl w:val="0"/>
          <w:numId w:val="15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6D53BF">
        <w:rPr>
          <w:rFonts w:ascii="Times New Roman" w:hAnsi="Times New Roman" w:cs="Times New Roman"/>
          <w:sz w:val="28"/>
          <w:szCs w:val="28"/>
          <w:lang w:val="uk-UA"/>
        </w:rPr>
        <w:t>ечення з недиференційованим синтаксичним зв’язком.</w:t>
      </w:r>
    </w:p>
    <w:p w:rsidR="006D53BF" w:rsidRDefault="006D53BF" w:rsidP="006D53B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BA7401" w:rsidRDefault="00BA7401" w:rsidP="006D53B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6D53BF" w:rsidRDefault="001355D9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50433E" w:rsidRPr="006D53BF" w:rsidRDefault="0050433E" w:rsidP="006D53BF">
      <w:pPr>
        <w:pStyle w:val="a3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3BF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Синтаксис : підручник / за ред. А. К. </w:t>
      </w:r>
      <w:proofErr w:type="spellStart"/>
      <w:r w:rsidRPr="006D53BF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6D53BF">
        <w:rPr>
          <w:rFonts w:ascii="Times New Roman" w:hAnsi="Times New Roman" w:cs="Times New Roman"/>
          <w:sz w:val="28"/>
          <w:szCs w:val="28"/>
          <w:lang w:val="uk-UA"/>
        </w:rPr>
        <w:t>. Київ : Знання, 2013.</w:t>
      </w:r>
    </w:p>
    <w:p w:rsidR="006D53BF" w:rsidRPr="006D53BF" w:rsidRDefault="006D53BF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Р. О.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Складнопідрядні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літературній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Бураго, 2012. 368 с.  </w:t>
      </w:r>
    </w:p>
    <w:p w:rsidR="006D53BF" w:rsidRPr="006D53BF" w:rsidRDefault="006D53BF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Р. О.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Безсполучникові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складносурядні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Філологічні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D53BF">
        <w:rPr>
          <w:rFonts w:ascii="Times New Roman" w:hAnsi="Times New Roman" w:cs="Times New Roman"/>
          <w:i/>
          <w:sz w:val="28"/>
          <w:szCs w:val="28"/>
        </w:rPr>
        <w:t>студії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Криворізького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: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. наук.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>.</w:t>
      </w:r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9. Ч. 2.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Відп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ред. Ж. В.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Ріг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, 2013. С. 185–194. </w:t>
      </w:r>
    </w:p>
    <w:p w:rsidR="006D53BF" w:rsidRPr="006D53BF" w:rsidRDefault="006D53BF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Р. О.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взаємозалежними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Мовознавчий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D53B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зб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>. наук. пр.</w:t>
      </w:r>
      <w:r w:rsidRPr="006D53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Відп.ред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>. Г. І. 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Мартинова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Черкаси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, 2014. 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>. 19. С. 97–103.</w:t>
      </w:r>
    </w:p>
    <w:p w:rsidR="006D53BF" w:rsidRPr="006D53BF" w:rsidRDefault="006D53BF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Р. Семантико-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синтаксичні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безсполучникових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складносурядних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Типологія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функції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мовних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6D53BF">
        <w:rPr>
          <w:rFonts w:ascii="Times New Roman" w:hAnsi="Times New Roman" w:cs="Times New Roman"/>
          <w:i/>
          <w:sz w:val="28"/>
          <w:szCs w:val="28"/>
        </w:rPr>
        <w:t>одиниць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> :</w:t>
      </w:r>
      <w:proofErr w:type="gram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наук. журн.</w:t>
      </w:r>
      <w:r w:rsidRPr="006D53BF">
        <w:rPr>
          <w:rFonts w:ascii="Times New Roman" w:hAnsi="Times New Roman" w:cs="Times New Roman"/>
          <w:sz w:val="28"/>
          <w:szCs w:val="28"/>
        </w:rPr>
        <w:t xml:space="preserve"> Гол. ред. Н. М. 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Костусяк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Східноєвроп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нац. ун-т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>, 2014. № 1. С. 263–274.</w:t>
      </w:r>
    </w:p>
    <w:p w:rsidR="006D53BF" w:rsidRPr="006D53BF" w:rsidRDefault="006D53BF" w:rsidP="006D53BF">
      <w:pPr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Христіанінова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Безсполучникові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складнопідрядні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Науковий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вісник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Східноєвропейського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національного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університету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імені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Лесі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i/>
          <w:sz w:val="28"/>
          <w:szCs w:val="28"/>
        </w:rPr>
        <w:t>Українки</w:t>
      </w:r>
      <w:proofErr w:type="spellEnd"/>
      <w:r w:rsidRPr="006D53B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6D53BF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D5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3BF">
        <w:rPr>
          <w:rFonts w:ascii="Times New Roman" w:hAnsi="Times New Roman" w:cs="Times New Roman"/>
          <w:sz w:val="28"/>
          <w:szCs w:val="28"/>
        </w:rPr>
        <w:t>Філологічні</w:t>
      </w:r>
      <w:proofErr w:type="spellEnd"/>
      <w:r w:rsidRPr="006D53BF">
        <w:rPr>
          <w:rFonts w:ascii="Times New Roman" w:hAnsi="Times New Roman" w:cs="Times New Roman"/>
          <w:sz w:val="28"/>
          <w:szCs w:val="28"/>
        </w:rPr>
        <w:t xml:space="preserve"> науки. 2014. № 2 (279). С. 3–7.</w:t>
      </w:r>
      <w:bookmarkStart w:id="0" w:name="_GoBack"/>
      <w:bookmarkEnd w:id="0"/>
    </w:p>
    <w:p w:rsidR="006D53BF" w:rsidRPr="006D53BF" w:rsidRDefault="006D53BF" w:rsidP="006D53B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679E" w:rsidRPr="006D53BF" w:rsidRDefault="00FE679E" w:rsidP="006D53B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E679E" w:rsidRPr="006D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63088"/>
    <w:multiLevelType w:val="hybridMultilevel"/>
    <w:tmpl w:val="2DC44012"/>
    <w:lvl w:ilvl="0" w:tplc="11B4A2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63F5A"/>
    <w:multiLevelType w:val="hybridMultilevel"/>
    <w:tmpl w:val="3F2611B8"/>
    <w:lvl w:ilvl="0" w:tplc="5E66F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B47750F"/>
    <w:multiLevelType w:val="hybridMultilevel"/>
    <w:tmpl w:val="30B63AE2"/>
    <w:lvl w:ilvl="0" w:tplc="5E66F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7DCF"/>
    <w:multiLevelType w:val="hybridMultilevel"/>
    <w:tmpl w:val="99CC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B5A6C"/>
    <w:multiLevelType w:val="hybridMultilevel"/>
    <w:tmpl w:val="472CC8B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070CB3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2"/>
  </w:num>
  <w:num w:numId="10">
    <w:abstractNumId w:val="16"/>
  </w:num>
  <w:num w:numId="11">
    <w:abstractNumId w:val="7"/>
  </w:num>
  <w:num w:numId="12">
    <w:abstractNumId w:val="8"/>
  </w:num>
  <w:num w:numId="13">
    <w:abstractNumId w:val="14"/>
  </w:num>
  <w:num w:numId="14">
    <w:abstractNumId w:val="12"/>
  </w:num>
  <w:num w:numId="15">
    <w:abstractNumId w:val="9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0DCA"/>
    <w:rsid w:val="00066CA1"/>
    <w:rsid w:val="001355D9"/>
    <w:rsid w:val="001E39F1"/>
    <w:rsid w:val="0021301B"/>
    <w:rsid w:val="00257B43"/>
    <w:rsid w:val="002D4F6D"/>
    <w:rsid w:val="003B6203"/>
    <w:rsid w:val="0050433E"/>
    <w:rsid w:val="00540398"/>
    <w:rsid w:val="00591D07"/>
    <w:rsid w:val="005D4C86"/>
    <w:rsid w:val="00656ECA"/>
    <w:rsid w:val="00697A06"/>
    <w:rsid w:val="006D53BF"/>
    <w:rsid w:val="00955A42"/>
    <w:rsid w:val="009800B6"/>
    <w:rsid w:val="00A55F7F"/>
    <w:rsid w:val="00A60BC8"/>
    <w:rsid w:val="00AB35F7"/>
    <w:rsid w:val="00AE2FC0"/>
    <w:rsid w:val="00B1104B"/>
    <w:rsid w:val="00B67253"/>
    <w:rsid w:val="00B85419"/>
    <w:rsid w:val="00BA7401"/>
    <w:rsid w:val="00C4054A"/>
    <w:rsid w:val="00CF5ED8"/>
    <w:rsid w:val="00D63F3F"/>
    <w:rsid w:val="00D64F09"/>
    <w:rsid w:val="00D743E9"/>
    <w:rsid w:val="00E05912"/>
    <w:rsid w:val="00E73C2B"/>
    <w:rsid w:val="00EE511F"/>
    <w:rsid w:val="00EF1057"/>
    <w:rsid w:val="00EF44AE"/>
    <w:rsid w:val="00F83AF4"/>
    <w:rsid w:val="00FA4D0C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0EE1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EE70-0FE2-4362-B57F-6C0C722D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2022-01-21T14:21:00Z</dcterms:created>
  <dcterms:modified xsi:type="dcterms:W3CDTF">2022-01-21T14:30:00Z</dcterms:modified>
</cp:coreProperties>
</file>