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5AE54BFE" w:rsidR="00A60BC8" w:rsidRPr="00AB1806" w:rsidRDefault="001C52EE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88184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415F554C" w:rsidR="00BA7401" w:rsidRDefault="00881849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1849">
        <w:rPr>
          <w:rFonts w:ascii="Times New Roman" w:hAnsi="Times New Roman" w:cs="Times New Roman"/>
          <w:b/>
          <w:sz w:val="28"/>
          <w:szCs w:val="28"/>
          <w:lang w:val="uk-UA"/>
        </w:rPr>
        <w:t>ФУНКЦІЙНИЙ ПІДХІД ДО ВИВЧЕННЯ ГРАМАТИЧНИХ ОДИНИЦЬ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0D1CDFB6" w14:textId="1EF4ED55" w:rsidR="00881849" w:rsidRDefault="001C52EE" w:rsidP="001C52E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Два напрями</w:t>
      </w:r>
      <w:r w:rsidR="00881849" w:rsidRPr="001C5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1849" w:rsidRPr="001C52EE">
        <w:rPr>
          <w:rFonts w:ascii="Times New Roman" w:hAnsi="Times New Roman" w:cs="Times New Roman"/>
          <w:sz w:val="28"/>
          <w:szCs w:val="28"/>
          <w:lang w:val="uk-UA"/>
        </w:rPr>
        <w:t>функ</w:t>
      </w:r>
      <w:r>
        <w:rPr>
          <w:rFonts w:ascii="Times New Roman" w:hAnsi="Times New Roman" w:cs="Times New Roman"/>
          <w:sz w:val="28"/>
          <w:szCs w:val="28"/>
          <w:lang w:val="uk-UA"/>
        </w:rPr>
        <w:t>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-граматичного  дослідження (</w:t>
      </w:r>
      <w:r w:rsidRPr="001C52E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від змісту до форми</w:t>
      </w:r>
      <w:r w:rsidRPr="001C52E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C52E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від форми до функції</w:t>
      </w:r>
      <w:r w:rsidRPr="001C52E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54188C2" w14:textId="51B208C7" w:rsidR="001C52EE" w:rsidRDefault="001C52EE" w:rsidP="001C52E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функційно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-семантичного поля.</w:t>
      </w:r>
    </w:p>
    <w:p w14:paraId="36078F56" w14:textId="2FF07E81" w:rsidR="001C52EE" w:rsidRPr="001C52EE" w:rsidRDefault="001C52EE" w:rsidP="001C52E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Багатовимірність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синтаксичних досліджень.</w:t>
      </w:r>
    </w:p>
    <w:p w14:paraId="21C3BE7C" w14:textId="77777777" w:rsidR="00FC1752" w:rsidRPr="00AB1806" w:rsidRDefault="00FC1752" w:rsidP="00FE679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60838794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Бондарко А. В.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граматика.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Наука, 1984.136 с. </w:t>
      </w:r>
    </w:p>
    <w:p w14:paraId="30F51467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Нариси з функціонального синтаксису української мови. Київ : Наукова думка, 1992. 224 с.</w:t>
      </w:r>
    </w:p>
    <w:p w14:paraId="451C92E0" w14:textId="5AB106D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Вихованець, І. Р. Граматика української мови. Синтаксис : підручник. </w:t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br/>
        <w:t>Київ : Либідь, 1993. 368 с.</w:t>
      </w:r>
    </w:p>
    <w:p w14:paraId="743B84F2" w14:textId="0D0702C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 І. Р.  Принципи  категорійної  граматики  української  мови. ІІІ  Міжнародний конгрес україністів. Мовознавство (26 –29 серпня </w:t>
      </w:r>
      <w:r w:rsidR="00AB180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t>1996 р.). Харків, 1996. С. 177-181.</w:t>
      </w:r>
    </w:p>
    <w:p w14:paraId="7AD90D18" w14:textId="1A28EEAE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 Р. Теоретичні засади категорійної граматики української мови. Наукові записки Вінницького державного педагогічного університету імені Михайла Коцюбинського: [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праць]. Вінниця,  2000. Серія: Філологія.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2. С. 3-6. </w:t>
      </w:r>
    </w:p>
    <w:p w14:paraId="7017518C" w14:textId="0F96C9B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Полевые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структуры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ред. А. В. Бондарко, С. 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Шубик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Санкт-Петербург : Наука, 2005. 480 с.</w:t>
      </w:r>
    </w:p>
    <w:p w14:paraId="07CF5C6F" w14:textId="4A3A4863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Щур  Г.С.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поля  в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лингвистике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2-е,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испр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Москва 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ЛКИ, 2007. 264 с.</w:t>
      </w:r>
    </w:p>
    <w:p w14:paraId="3919D26F" w14:textId="77777777" w:rsidR="00AC3639" w:rsidRPr="00AB1806" w:rsidRDefault="00AC3639" w:rsidP="00AC3639">
      <w:pPr>
        <w:spacing w:line="240" w:lineRule="auto"/>
        <w:jc w:val="center"/>
        <w:rPr>
          <w:b/>
          <w:sz w:val="24"/>
          <w:szCs w:val="24"/>
          <w:lang w:val="uk-UA"/>
        </w:rPr>
      </w:pPr>
    </w:p>
    <w:sectPr w:rsidR="00AC3639" w:rsidRPr="00AB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735E6"/>
    <w:multiLevelType w:val="hybridMultilevel"/>
    <w:tmpl w:val="BFB4D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C52EE"/>
    <w:rsid w:val="001E39F1"/>
    <w:rsid w:val="002D4F6D"/>
    <w:rsid w:val="0033254C"/>
    <w:rsid w:val="00540398"/>
    <w:rsid w:val="005B7FAE"/>
    <w:rsid w:val="00656ECA"/>
    <w:rsid w:val="00881849"/>
    <w:rsid w:val="00920184"/>
    <w:rsid w:val="00A60BC8"/>
    <w:rsid w:val="00AB1806"/>
    <w:rsid w:val="00AC3639"/>
    <w:rsid w:val="00B67253"/>
    <w:rsid w:val="00B85419"/>
    <w:rsid w:val="00BA7401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B79D-C171-4172-B614-D014377A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8</cp:revision>
  <dcterms:created xsi:type="dcterms:W3CDTF">2022-01-19T18:45:00Z</dcterms:created>
  <dcterms:modified xsi:type="dcterms:W3CDTF">2022-01-21T19:27:00Z</dcterms:modified>
</cp:coreProperties>
</file>