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4" w:rsidRDefault="00332130">
      <w:pPr>
        <w:pStyle w:val="a3"/>
        <w:tabs>
          <w:tab w:val="left" w:pos="2856"/>
          <w:tab w:val="left" w:pos="5311"/>
          <w:tab w:val="left" w:pos="7310"/>
          <w:tab w:val="left" w:pos="7981"/>
        </w:tabs>
        <w:spacing w:before="66"/>
        <w:ind w:right="145" w:firstLine="861"/>
        <w:jc w:val="left"/>
      </w:pPr>
      <w:r>
        <w:rPr>
          <w:spacing w:val="9"/>
        </w:rPr>
        <w:t>ПРОБЛЕМА</w:t>
      </w:r>
      <w:r>
        <w:rPr>
          <w:spacing w:val="9"/>
        </w:rPr>
        <w:tab/>
        <w:t>УКРАЇНСЬКОГО</w:t>
      </w:r>
      <w:r>
        <w:rPr>
          <w:spacing w:val="9"/>
        </w:rPr>
        <w:tab/>
        <w:t>ХАРАКТЕРУ</w:t>
      </w:r>
      <w:r>
        <w:rPr>
          <w:spacing w:val="9"/>
        </w:rPr>
        <w:tab/>
      </w:r>
      <w:r>
        <w:t>У</w:t>
      </w:r>
      <w:r>
        <w:tab/>
        <w:t>НОВІТНІЙ ЛІТЕРАТУРІ</w:t>
      </w:r>
      <w:bookmarkStart w:id="0" w:name="_GoBack"/>
      <w:bookmarkEnd w:id="0"/>
    </w:p>
    <w:p w:rsidR="00744B04" w:rsidRDefault="00332130">
      <w:pPr>
        <w:pStyle w:val="a3"/>
        <w:ind w:left="962" w:right="2508"/>
        <w:jc w:val="left"/>
      </w:pPr>
      <w:r>
        <w:t>1.</w:t>
      </w:r>
      <w:r>
        <w:rPr>
          <w:spacing w:val="29"/>
        </w:rPr>
        <w:t xml:space="preserve"> </w:t>
      </w:r>
      <w:r>
        <w:rPr>
          <w:spacing w:val="9"/>
        </w:rPr>
        <w:t>Складники</w:t>
      </w:r>
      <w:r>
        <w:rPr>
          <w:spacing w:val="26"/>
        </w:rPr>
        <w:t xml:space="preserve"> </w:t>
      </w:r>
      <w:r>
        <w:rPr>
          <w:spacing w:val="9"/>
        </w:rPr>
        <w:t>національного</w:t>
      </w:r>
      <w:r>
        <w:rPr>
          <w:spacing w:val="26"/>
        </w:rPr>
        <w:t xml:space="preserve"> </w:t>
      </w:r>
      <w:r>
        <w:rPr>
          <w:spacing w:val="9"/>
        </w:rPr>
        <w:t>характеру</w:t>
      </w:r>
      <w:r>
        <w:rPr>
          <w:spacing w:val="-57"/>
        </w:rPr>
        <w:t xml:space="preserve"> </w:t>
      </w:r>
      <w:r>
        <w:rPr>
          <w:spacing w:val="9"/>
        </w:rPr>
        <w:t>2.Національний</w:t>
      </w:r>
      <w:r>
        <w:rPr>
          <w:spacing w:val="28"/>
        </w:rPr>
        <w:t xml:space="preserve"> </w:t>
      </w:r>
      <w:r>
        <w:t>світогляд</w:t>
      </w:r>
    </w:p>
    <w:p w:rsidR="00744B04" w:rsidRDefault="00332130">
      <w:pPr>
        <w:pStyle w:val="a3"/>
        <w:spacing w:before="1"/>
        <w:ind w:left="962" w:right="1384"/>
        <w:jc w:val="left"/>
      </w:pPr>
      <w:r>
        <w:rPr>
          <w:spacing w:val="9"/>
        </w:rPr>
        <w:t>3.Духовний</w:t>
      </w:r>
      <w:r>
        <w:rPr>
          <w:spacing w:val="76"/>
        </w:rPr>
        <w:t xml:space="preserve"> </w:t>
      </w:r>
      <w:r>
        <w:t>складник</w:t>
      </w:r>
      <w:r>
        <w:rPr>
          <w:spacing w:val="17"/>
        </w:rPr>
        <w:t xml:space="preserve"> </w:t>
      </w:r>
      <w:r>
        <w:rPr>
          <w:spacing w:val="9"/>
        </w:rPr>
        <w:t>ментальності</w:t>
      </w:r>
      <w:r>
        <w:rPr>
          <w:spacing w:val="11"/>
        </w:rPr>
        <w:t xml:space="preserve"> </w:t>
      </w:r>
      <w:r>
        <w:t>українського</w:t>
      </w:r>
      <w:r>
        <w:rPr>
          <w:spacing w:val="15"/>
        </w:rPr>
        <w:t xml:space="preserve"> </w:t>
      </w:r>
      <w:r>
        <w:t>народу</w:t>
      </w:r>
      <w:r>
        <w:rPr>
          <w:spacing w:val="-57"/>
        </w:rPr>
        <w:t xml:space="preserve"> </w:t>
      </w:r>
      <w:r>
        <w:t>Література</w:t>
      </w:r>
    </w:p>
    <w:p w:rsidR="00744B04" w:rsidRDefault="00332130">
      <w:pPr>
        <w:pStyle w:val="a3"/>
        <w:ind w:left="962"/>
        <w:jc w:val="left"/>
      </w:pPr>
      <w:r>
        <w:t>основна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left="801"/>
        <w:rPr>
          <w:sz w:val="24"/>
        </w:rPr>
      </w:pPr>
      <w:r>
        <w:rPr>
          <w:sz w:val="24"/>
        </w:rPr>
        <w:t>Вертій</w:t>
      </w:r>
      <w:r>
        <w:rPr>
          <w:spacing w:val="57"/>
          <w:sz w:val="24"/>
        </w:rPr>
        <w:t xml:space="preserve"> </w:t>
      </w:r>
      <w:r>
        <w:rPr>
          <w:sz w:val="24"/>
        </w:rPr>
        <w:t>О.</w:t>
      </w:r>
      <w:r>
        <w:rPr>
          <w:spacing w:val="56"/>
          <w:sz w:val="24"/>
        </w:rPr>
        <w:t xml:space="preserve"> </w:t>
      </w:r>
      <w:r>
        <w:rPr>
          <w:sz w:val="24"/>
        </w:rPr>
        <w:t>Пантелеймон</w:t>
      </w:r>
      <w:r>
        <w:rPr>
          <w:spacing w:val="58"/>
          <w:sz w:val="24"/>
        </w:rPr>
        <w:t xml:space="preserve"> </w:t>
      </w:r>
      <w:r>
        <w:rPr>
          <w:sz w:val="24"/>
        </w:rPr>
        <w:t>Куліш</w:t>
      </w:r>
      <w:r>
        <w:rPr>
          <w:spacing w:val="57"/>
          <w:sz w:val="24"/>
        </w:rPr>
        <w:t xml:space="preserve"> </w:t>
      </w:r>
      <w:r>
        <w:rPr>
          <w:sz w:val="24"/>
        </w:rPr>
        <w:t>і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народна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творчість.</w:t>
      </w:r>
      <w:r>
        <w:rPr>
          <w:spacing w:val="57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57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О.</w:t>
      </w:r>
      <w:r>
        <w:rPr>
          <w:spacing w:val="-57"/>
          <w:sz w:val="24"/>
        </w:rPr>
        <w:t xml:space="preserve"> </w:t>
      </w:r>
      <w:r>
        <w:rPr>
          <w:sz w:val="24"/>
        </w:rPr>
        <w:t>Вертій.</w:t>
      </w:r>
      <w:r>
        <w:rPr>
          <w:spacing w:val="-1"/>
          <w:sz w:val="24"/>
        </w:rPr>
        <w:t xml:space="preserve"> </w:t>
      </w:r>
      <w:r>
        <w:rPr>
          <w:sz w:val="24"/>
        </w:rPr>
        <w:t>– Тернопіль: Підручники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і посібники,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2"/>
          <w:sz w:val="24"/>
        </w:rPr>
        <w:t xml:space="preserve"> </w:t>
      </w:r>
      <w:r>
        <w:rPr>
          <w:sz w:val="24"/>
        </w:rPr>
        <w:t>– 120 с.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left="801"/>
        <w:rPr>
          <w:sz w:val="24"/>
        </w:rPr>
      </w:pPr>
      <w:r>
        <w:rPr>
          <w:sz w:val="24"/>
        </w:rPr>
        <w:t>Вертій</w:t>
      </w:r>
      <w:r>
        <w:rPr>
          <w:spacing w:val="13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Народні</w:t>
      </w:r>
      <w:r>
        <w:rPr>
          <w:spacing w:val="1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15"/>
          <w:sz w:val="24"/>
        </w:rPr>
        <w:t xml:space="preserve"> </w:t>
      </w:r>
      <w:r>
        <w:rPr>
          <w:sz w:val="24"/>
        </w:rPr>
        <w:t>Івана</w:t>
      </w:r>
      <w:r>
        <w:rPr>
          <w:spacing w:val="13"/>
          <w:sz w:val="24"/>
        </w:rPr>
        <w:t xml:space="preserve"> </w:t>
      </w:r>
      <w:r>
        <w:rPr>
          <w:sz w:val="24"/>
        </w:rPr>
        <w:t>Франка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Вертій.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Тернопіль:</w:t>
      </w:r>
      <w:r>
        <w:rPr>
          <w:spacing w:val="-57"/>
          <w:sz w:val="24"/>
        </w:rPr>
        <w:t xml:space="preserve"> </w:t>
      </w:r>
      <w:r>
        <w:rPr>
          <w:sz w:val="24"/>
        </w:rPr>
        <w:t>Підручники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і посібники, 1998.</w:t>
      </w:r>
      <w:r>
        <w:rPr>
          <w:spacing w:val="2"/>
          <w:sz w:val="24"/>
        </w:rPr>
        <w:t xml:space="preserve"> </w:t>
      </w:r>
      <w:r>
        <w:rPr>
          <w:sz w:val="24"/>
        </w:rPr>
        <w:t>– 255 с.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left="801" w:right="105"/>
        <w:rPr>
          <w:sz w:val="24"/>
        </w:rPr>
      </w:pPr>
      <w:r>
        <w:rPr>
          <w:sz w:val="24"/>
        </w:rPr>
        <w:t>Єременко</w:t>
      </w:r>
      <w:r>
        <w:rPr>
          <w:spacing w:val="57"/>
          <w:sz w:val="24"/>
        </w:rPr>
        <w:t xml:space="preserve"> </w:t>
      </w:r>
      <w:r>
        <w:rPr>
          <w:sz w:val="24"/>
        </w:rPr>
        <w:t>О.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57"/>
          <w:sz w:val="24"/>
        </w:rPr>
        <w:t xml:space="preserve"> </w:t>
      </w:r>
      <w:r>
        <w:rPr>
          <w:sz w:val="24"/>
        </w:rPr>
        <w:t>балада</w:t>
      </w:r>
      <w:r>
        <w:rPr>
          <w:spacing w:val="57"/>
          <w:sz w:val="24"/>
        </w:rPr>
        <w:t xml:space="preserve"> </w:t>
      </w:r>
      <w:r>
        <w:rPr>
          <w:sz w:val="24"/>
        </w:rPr>
        <w:t>ХІХ</w:t>
      </w:r>
      <w:r>
        <w:rPr>
          <w:spacing w:val="58"/>
          <w:sz w:val="24"/>
        </w:rPr>
        <w:t xml:space="preserve"> </w:t>
      </w:r>
      <w:r>
        <w:rPr>
          <w:sz w:val="24"/>
        </w:rPr>
        <w:t>століття</w:t>
      </w:r>
      <w:r>
        <w:rPr>
          <w:spacing w:val="57"/>
          <w:sz w:val="24"/>
        </w:rPr>
        <w:t xml:space="preserve"> </w:t>
      </w:r>
      <w:r>
        <w:rPr>
          <w:sz w:val="24"/>
        </w:rPr>
        <w:t>(історія</w:t>
      </w:r>
      <w:r>
        <w:rPr>
          <w:spacing w:val="58"/>
          <w:sz w:val="24"/>
        </w:rPr>
        <w:t xml:space="preserve"> </w:t>
      </w:r>
      <w:r>
        <w:rPr>
          <w:sz w:val="24"/>
        </w:rPr>
        <w:t>жанру)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О.</w:t>
      </w:r>
      <w:r>
        <w:rPr>
          <w:spacing w:val="58"/>
          <w:sz w:val="24"/>
        </w:rPr>
        <w:t xml:space="preserve"> </w:t>
      </w:r>
      <w:r>
        <w:rPr>
          <w:sz w:val="24"/>
        </w:rPr>
        <w:t>Єременко.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Суми:</w:t>
      </w:r>
      <w:r>
        <w:rPr>
          <w:spacing w:val="-1"/>
          <w:sz w:val="24"/>
        </w:rPr>
        <w:t xml:space="preserve"> </w:t>
      </w:r>
      <w:r>
        <w:rPr>
          <w:sz w:val="24"/>
        </w:rPr>
        <w:t>ВВП</w:t>
      </w:r>
      <w:r>
        <w:rPr>
          <w:spacing w:val="4"/>
          <w:sz w:val="24"/>
        </w:rPr>
        <w:t xml:space="preserve"> </w:t>
      </w:r>
      <w:r>
        <w:rPr>
          <w:sz w:val="24"/>
        </w:rPr>
        <w:t>«Мрія-1»,</w:t>
      </w:r>
      <w:r>
        <w:rPr>
          <w:spacing w:val="2"/>
          <w:sz w:val="24"/>
        </w:rPr>
        <w:t xml:space="preserve"> </w:t>
      </w:r>
      <w:r>
        <w:rPr>
          <w:sz w:val="24"/>
        </w:rPr>
        <w:t>2004. – 216 с.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right="0" w:hanging="361"/>
        <w:rPr>
          <w:sz w:val="24"/>
        </w:rPr>
      </w:pPr>
      <w:r>
        <w:rPr>
          <w:sz w:val="24"/>
        </w:rPr>
        <w:t>Літературознавчий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Гром’яка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Коваліва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Ю.,</w:t>
      </w:r>
      <w:r>
        <w:rPr>
          <w:spacing w:val="-1"/>
          <w:sz w:val="24"/>
        </w:rPr>
        <w:t xml:space="preserve"> </w:t>
      </w:r>
      <w:r>
        <w:rPr>
          <w:sz w:val="24"/>
        </w:rPr>
        <w:t>Теремка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744B04" w:rsidRDefault="00332130">
      <w:pPr>
        <w:pStyle w:val="a3"/>
        <w:ind w:left="801"/>
        <w:jc w:val="left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Академія,</w:t>
      </w:r>
      <w:r>
        <w:rPr>
          <w:spacing w:val="-1"/>
        </w:rPr>
        <w:t xml:space="preserve"> </w:t>
      </w:r>
      <w:r>
        <w:t>1997.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752</w:t>
      </w:r>
      <w:r>
        <w:rPr>
          <w:spacing w:val="-1"/>
        </w:rPr>
        <w:t xml:space="preserve"> </w:t>
      </w:r>
      <w:r>
        <w:t>с.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left="801" w:right="111"/>
        <w:jc w:val="both"/>
        <w:rPr>
          <w:sz w:val="24"/>
        </w:rPr>
      </w:pPr>
      <w:r>
        <w:rPr>
          <w:sz w:val="24"/>
        </w:rPr>
        <w:t>Вертій О. Теоретичні основи вивчення проблеми художнього освоєння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літературі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Вертій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школі. – 2002.– №</w:t>
      </w:r>
      <w:r>
        <w:rPr>
          <w:spacing w:val="-1"/>
          <w:sz w:val="24"/>
        </w:rPr>
        <w:t xml:space="preserve"> </w:t>
      </w:r>
      <w:r>
        <w:rPr>
          <w:sz w:val="24"/>
        </w:rPr>
        <w:t>3. – С.</w:t>
      </w:r>
      <w:r>
        <w:rPr>
          <w:spacing w:val="-1"/>
          <w:sz w:val="24"/>
        </w:rPr>
        <w:t xml:space="preserve"> </w:t>
      </w:r>
      <w:r>
        <w:rPr>
          <w:sz w:val="24"/>
        </w:rPr>
        <w:t>53-64.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left="801" w:right="103"/>
        <w:jc w:val="both"/>
        <w:rPr>
          <w:sz w:val="24"/>
        </w:rPr>
      </w:pPr>
      <w:r>
        <w:rPr>
          <w:sz w:val="24"/>
        </w:rPr>
        <w:t xml:space="preserve">Історія української літератури. ХІХ століття: У 3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 xml:space="preserve">. / за ред. </w:t>
      </w:r>
      <w:proofErr w:type="spellStart"/>
      <w:r>
        <w:rPr>
          <w:sz w:val="24"/>
        </w:rPr>
        <w:t>М.Т.Яценка</w:t>
      </w:r>
      <w:proofErr w:type="spellEnd"/>
      <w:r>
        <w:rPr>
          <w:sz w:val="24"/>
        </w:rPr>
        <w:t>. – К.:</w:t>
      </w:r>
      <w:r>
        <w:rPr>
          <w:spacing w:val="1"/>
          <w:sz w:val="24"/>
        </w:rPr>
        <w:t xml:space="preserve"> </w:t>
      </w:r>
      <w:r>
        <w:rPr>
          <w:sz w:val="24"/>
        </w:rPr>
        <w:t>Либідь.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>. 1.</w:t>
      </w:r>
      <w:r>
        <w:rPr>
          <w:spacing w:val="1"/>
          <w:sz w:val="24"/>
        </w:rPr>
        <w:t xml:space="preserve"> </w:t>
      </w:r>
      <w:r>
        <w:rPr>
          <w:sz w:val="24"/>
        </w:rPr>
        <w:t>– 1995.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368 с.;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>. 2. –</w:t>
      </w:r>
      <w:r>
        <w:rPr>
          <w:spacing w:val="-1"/>
          <w:sz w:val="24"/>
        </w:rPr>
        <w:t xml:space="preserve"> </w:t>
      </w:r>
      <w:r>
        <w:rPr>
          <w:sz w:val="24"/>
        </w:rPr>
        <w:t>1996. 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384 с.; </w:t>
      </w:r>
      <w:proofErr w:type="spellStart"/>
      <w:r>
        <w:rPr>
          <w:sz w:val="24"/>
        </w:rPr>
        <w:t>К</w:t>
      </w:r>
      <w:r>
        <w:rPr>
          <w:sz w:val="24"/>
        </w:rPr>
        <w:t>н</w:t>
      </w:r>
      <w:proofErr w:type="spellEnd"/>
      <w:r>
        <w:rPr>
          <w:sz w:val="24"/>
        </w:rPr>
        <w:t>. 3. – 1997. –</w:t>
      </w:r>
      <w:r>
        <w:rPr>
          <w:spacing w:val="-3"/>
          <w:sz w:val="24"/>
        </w:rPr>
        <w:t xml:space="preserve"> </w:t>
      </w:r>
      <w:r>
        <w:rPr>
          <w:sz w:val="24"/>
        </w:rPr>
        <w:t>432 с.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spacing w:before="1"/>
        <w:ind w:left="801"/>
        <w:jc w:val="both"/>
        <w:rPr>
          <w:sz w:val="24"/>
        </w:rPr>
      </w:pPr>
      <w:r>
        <w:rPr>
          <w:sz w:val="24"/>
        </w:rPr>
        <w:t>Зінченко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загальнолюдська</w:t>
      </w:r>
      <w:r>
        <w:rPr>
          <w:spacing w:val="1"/>
          <w:sz w:val="24"/>
        </w:rPr>
        <w:t xml:space="preserve"> </w:t>
      </w:r>
      <w:r>
        <w:rPr>
          <w:sz w:val="24"/>
        </w:rPr>
        <w:t>цінність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українській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літературі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другої половини ХІХ століття / Н. Зінченко // Рідний край. – 2000. – № 2. – С. 61-</w:t>
      </w:r>
      <w:r>
        <w:rPr>
          <w:spacing w:val="1"/>
          <w:sz w:val="24"/>
        </w:rPr>
        <w:t xml:space="preserve"> </w:t>
      </w:r>
      <w:r>
        <w:rPr>
          <w:sz w:val="24"/>
        </w:rPr>
        <w:t>65.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left="801" w:right="107"/>
        <w:jc w:val="both"/>
        <w:rPr>
          <w:sz w:val="24"/>
        </w:rPr>
      </w:pPr>
      <w:r>
        <w:rPr>
          <w:sz w:val="24"/>
        </w:rPr>
        <w:t xml:space="preserve">Історія української літератури ХІХ ст. (70-90-ті роки): У 2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>.: Підручник / За 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О.Д.Гнідан</w:t>
      </w:r>
      <w:proofErr w:type="spellEnd"/>
      <w:r>
        <w:rPr>
          <w:sz w:val="24"/>
        </w:rPr>
        <w:t xml:space="preserve"> – К.: Либідь, 2003.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>. 1. – 575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2"/>
          <w:sz w:val="24"/>
        </w:rPr>
        <w:t xml:space="preserve"> </w:t>
      </w:r>
      <w:r>
        <w:rPr>
          <w:sz w:val="24"/>
        </w:rPr>
        <w:t>Кн.2. – 439 с.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right="0" w:hanging="361"/>
        <w:jc w:val="both"/>
        <w:rPr>
          <w:sz w:val="24"/>
        </w:rPr>
      </w:pPr>
      <w:r>
        <w:rPr>
          <w:sz w:val="24"/>
        </w:rPr>
        <w:t>Індивідуальні</w:t>
      </w:r>
      <w:r>
        <w:rPr>
          <w:spacing w:val="4"/>
          <w:sz w:val="24"/>
        </w:rPr>
        <w:t xml:space="preserve"> </w:t>
      </w:r>
      <w:r>
        <w:rPr>
          <w:sz w:val="24"/>
        </w:rPr>
        <w:t>стилі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ХІХ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поч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ХХ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К.:</w:t>
      </w:r>
      <w:r>
        <w:rPr>
          <w:spacing w:val="2"/>
          <w:sz w:val="24"/>
        </w:rPr>
        <w:t xml:space="preserve"> </w:t>
      </w:r>
      <w:r>
        <w:rPr>
          <w:sz w:val="24"/>
        </w:rPr>
        <w:t>Либідь,1987.</w:t>
      </w:r>
    </w:p>
    <w:p w:rsidR="00744B04" w:rsidRDefault="00332130">
      <w:pPr>
        <w:pStyle w:val="a3"/>
        <w:ind w:left="801"/>
      </w:pPr>
      <w:r>
        <w:t>– 309 с</w:t>
      </w:r>
      <w:r>
        <w:rPr>
          <w:spacing w:val="-1"/>
        </w:rPr>
        <w:t xml:space="preserve"> </w:t>
      </w:r>
      <w:r>
        <w:t>.</w:t>
      </w:r>
    </w:p>
    <w:p w:rsidR="00744B04" w:rsidRDefault="00332130">
      <w:pPr>
        <w:pStyle w:val="a5"/>
        <w:numPr>
          <w:ilvl w:val="0"/>
          <w:numId w:val="2"/>
        </w:numPr>
        <w:tabs>
          <w:tab w:val="left" w:pos="802"/>
        </w:tabs>
        <w:ind w:left="801" w:right="106"/>
        <w:jc w:val="both"/>
        <w:rPr>
          <w:sz w:val="24"/>
        </w:rPr>
      </w:pPr>
      <w:r>
        <w:rPr>
          <w:sz w:val="24"/>
        </w:rPr>
        <w:t>Івашків В. Укр</w:t>
      </w:r>
      <w:r>
        <w:rPr>
          <w:sz w:val="24"/>
        </w:rPr>
        <w:t>аїнська романтична драма 30-80-років ХІХ ст. / В. Івашків. – К.:</w:t>
      </w:r>
      <w:r>
        <w:rPr>
          <w:spacing w:val="1"/>
          <w:sz w:val="24"/>
        </w:rPr>
        <w:t xml:space="preserve"> </w:t>
      </w:r>
      <w:r>
        <w:rPr>
          <w:sz w:val="24"/>
        </w:rPr>
        <w:t>Либідь,1990. –</w:t>
      </w:r>
      <w:r>
        <w:rPr>
          <w:spacing w:val="-3"/>
          <w:sz w:val="24"/>
        </w:rPr>
        <w:t xml:space="preserve"> </w:t>
      </w:r>
      <w:r>
        <w:rPr>
          <w:sz w:val="24"/>
        </w:rPr>
        <w:t>С. 142 с.</w:t>
      </w:r>
    </w:p>
    <w:p w:rsidR="00744B04" w:rsidRDefault="00744B04">
      <w:pPr>
        <w:pStyle w:val="a3"/>
        <w:ind w:left="0"/>
        <w:jc w:val="left"/>
        <w:rPr>
          <w:sz w:val="26"/>
        </w:rPr>
      </w:pPr>
    </w:p>
    <w:p w:rsidR="00744B04" w:rsidRDefault="00332130">
      <w:pPr>
        <w:pStyle w:val="a4"/>
      </w:pPr>
      <w:r>
        <w:t>Додаткова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spacing w:before="192"/>
        <w:ind w:left="801" w:right="107"/>
        <w:jc w:val="both"/>
        <w:rPr>
          <w:sz w:val="24"/>
        </w:rPr>
      </w:pPr>
      <w:r>
        <w:rPr>
          <w:sz w:val="24"/>
        </w:rPr>
        <w:t>Гаврилова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Народознавчий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повісті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І.Нечуя</w:t>
      </w:r>
      <w:proofErr w:type="spellEnd"/>
      <w:r>
        <w:rPr>
          <w:sz w:val="24"/>
        </w:rPr>
        <w:t>-Левицького</w:t>
      </w:r>
      <w:r>
        <w:rPr>
          <w:spacing w:val="61"/>
          <w:sz w:val="24"/>
        </w:rPr>
        <w:t xml:space="preserve"> </w:t>
      </w:r>
      <w:r>
        <w:rPr>
          <w:sz w:val="24"/>
        </w:rPr>
        <w:t>«Кайдашева</w:t>
      </w:r>
      <w:r>
        <w:rPr>
          <w:spacing w:val="1"/>
          <w:sz w:val="24"/>
        </w:rPr>
        <w:t xml:space="preserve"> </w:t>
      </w:r>
      <w:r>
        <w:rPr>
          <w:sz w:val="24"/>
        </w:rPr>
        <w:t>сім’я»: Окремі аспекти вивчення твору / Т. Гаврилова // Українська література 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школі. – 2005.– №</w:t>
      </w:r>
      <w:r>
        <w:rPr>
          <w:spacing w:val="-1"/>
          <w:sz w:val="24"/>
        </w:rPr>
        <w:t xml:space="preserve"> </w:t>
      </w:r>
      <w:r>
        <w:rPr>
          <w:sz w:val="24"/>
        </w:rPr>
        <w:t>4. – С.</w:t>
      </w:r>
      <w:r>
        <w:rPr>
          <w:spacing w:val="-1"/>
          <w:sz w:val="24"/>
        </w:rPr>
        <w:t xml:space="preserve"> </w:t>
      </w:r>
      <w:r>
        <w:rPr>
          <w:sz w:val="24"/>
        </w:rPr>
        <w:t>34-38.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spacing w:before="1"/>
        <w:ind w:left="801"/>
        <w:jc w:val="both"/>
        <w:rPr>
          <w:sz w:val="24"/>
        </w:rPr>
      </w:pPr>
      <w:proofErr w:type="spellStart"/>
      <w:r>
        <w:rPr>
          <w:sz w:val="24"/>
        </w:rPr>
        <w:t>Бобровська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сміху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І.Нечуя</w:t>
      </w:r>
      <w:proofErr w:type="spellEnd"/>
      <w:r>
        <w:rPr>
          <w:sz w:val="24"/>
        </w:rPr>
        <w:t>-Левицького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сміховинних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жанрів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Бобровська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школі. – 2002.– №</w:t>
      </w:r>
      <w:r>
        <w:rPr>
          <w:spacing w:val="-1"/>
          <w:sz w:val="24"/>
        </w:rPr>
        <w:t xml:space="preserve"> </w:t>
      </w:r>
      <w:r>
        <w:rPr>
          <w:sz w:val="24"/>
        </w:rPr>
        <w:t>2. – С.</w:t>
      </w:r>
      <w:r>
        <w:rPr>
          <w:spacing w:val="-1"/>
          <w:sz w:val="24"/>
        </w:rPr>
        <w:t xml:space="preserve"> </w:t>
      </w:r>
      <w:r>
        <w:rPr>
          <w:sz w:val="24"/>
        </w:rPr>
        <w:t>40-45.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ind w:left="801" w:right="106"/>
        <w:jc w:val="both"/>
        <w:rPr>
          <w:sz w:val="24"/>
        </w:rPr>
      </w:pPr>
      <w:r>
        <w:rPr>
          <w:sz w:val="24"/>
        </w:rPr>
        <w:t xml:space="preserve">Приходько </w:t>
      </w:r>
      <w:proofErr w:type="spellStart"/>
      <w:r>
        <w:rPr>
          <w:sz w:val="24"/>
        </w:rPr>
        <w:t>І.</w:t>
      </w:r>
      <w:r>
        <w:rPr>
          <w:sz w:val="24"/>
        </w:rPr>
        <w:t>Тема</w:t>
      </w:r>
      <w:proofErr w:type="spellEnd"/>
      <w:r>
        <w:rPr>
          <w:sz w:val="24"/>
        </w:rPr>
        <w:t xml:space="preserve"> України і національної зради у творчості </w:t>
      </w:r>
      <w:proofErr w:type="spellStart"/>
      <w:r>
        <w:rPr>
          <w:sz w:val="24"/>
        </w:rPr>
        <w:t>І.Нечуя</w:t>
      </w:r>
      <w:proofErr w:type="spellEnd"/>
      <w:r>
        <w:rPr>
          <w:sz w:val="24"/>
        </w:rPr>
        <w:t>-Левицького / І.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Приходько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// </w:t>
      </w:r>
      <w:proofErr w:type="spellStart"/>
      <w:r>
        <w:rPr>
          <w:sz w:val="24"/>
        </w:rPr>
        <w:t>Дивослово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2001.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3. – С.</w:t>
      </w:r>
      <w:r>
        <w:rPr>
          <w:spacing w:val="-1"/>
          <w:sz w:val="24"/>
        </w:rPr>
        <w:t xml:space="preserve"> </w:t>
      </w:r>
      <w:r>
        <w:rPr>
          <w:sz w:val="24"/>
        </w:rPr>
        <w:t>48-55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ind w:left="801" w:right="114"/>
        <w:jc w:val="both"/>
        <w:rPr>
          <w:sz w:val="24"/>
        </w:rPr>
      </w:pPr>
      <w:r>
        <w:rPr>
          <w:sz w:val="24"/>
        </w:rPr>
        <w:t>Жулинський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М. Духовний пророк нації: Національна ідея</w:t>
      </w:r>
      <w:r>
        <w:rPr>
          <w:spacing w:val="1"/>
          <w:sz w:val="24"/>
        </w:rPr>
        <w:t xml:space="preserve"> </w:t>
      </w:r>
      <w:r>
        <w:rPr>
          <w:sz w:val="24"/>
        </w:rPr>
        <w:t>у світогляді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І.Франка</w:t>
      </w:r>
      <w:proofErr w:type="spellEnd"/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r>
        <w:rPr>
          <w:sz w:val="24"/>
        </w:rPr>
        <w:t>М. Жулинський // Українська мова і література в середніх школах, гімназіях, ліцеях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колегіумах.</w:t>
      </w:r>
      <w:r>
        <w:rPr>
          <w:spacing w:val="1"/>
          <w:sz w:val="24"/>
        </w:rPr>
        <w:t xml:space="preserve"> </w:t>
      </w:r>
      <w:r>
        <w:rPr>
          <w:sz w:val="24"/>
        </w:rPr>
        <w:t>– 2000. –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 – С. 6-7.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ind w:left="801" w:right="103"/>
        <w:jc w:val="both"/>
        <w:rPr>
          <w:sz w:val="24"/>
        </w:rPr>
      </w:pP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 xml:space="preserve"> С. Фольклористичні та літературознавчі праці: У 2 т. / С. </w:t>
      </w: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Донецьк:</w:t>
      </w:r>
      <w:r>
        <w:rPr>
          <w:spacing w:val="-2"/>
          <w:sz w:val="24"/>
        </w:rPr>
        <w:t xml:space="preserve"> </w:t>
      </w:r>
      <w:r>
        <w:rPr>
          <w:sz w:val="24"/>
        </w:rPr>
        <w:t>Донецький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Т.1.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555</w:t>
      </w:r>
      <w:r>
        <w:rPr>
          <w:spacing w:val="-1"/>
          <w:sz w:val="24"/>
        </w:rPr>
        <w:t xml:space="preserve"> </w:t>
      </w:r>
      <w:r>
        <w:rPr>
          <w:sz w:val="24"/>
        </w:rPr>
        <w:t>с.;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ind w:left="801" w:right="116"/>
        <w:jc w:val="both"/>
        <w:rPr>
          <w:sz w:val="24"/>
        </w:rPr>
      </w:pPr>
      <w:r>
        <w:rPr>
          <w:sz w:val="24"/>
        </w:rPr>
        <w:t>Вертій О. „Українська ідея” як феномен літератури: Народні джерела творчості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-3"/>
          <w:sz w:val="24"/>
        </w:rPr>
        <w:t xml:space="preserve"> </w:t>
      </w:r>
      <w:r>
        <w:rPr>
          <w:sz w:val="24"/>
        </w:rPr>
        <w:t>Грабовського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/ О.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Вертій // </w:t>
      </w:r>
      <w:proofErr w:type="spellStart"/>
      <w:r>
        <w:rPr>
          <w:sz w:val="24"/>
        </w:rPr>
        <w:t>Дивослово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 15-20.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ind w:left="801"/>
        <w:jc w:val="both"/>
        <w:rPr>
          <w:sz w:val="24"/>
        </w:rPr>
      </w:pPr>
      <w:r>
        <w:rPr>
          <w:sz w:val="24"/>
        </w:rPr>
        <w:t xml:space="preserve">Новиков А. </w:t>
      </w:r>
      <w:proofErr w:type="spellStart"/>
      <w:r>
        <w:rPr>
          <w:sz w:val="24"/>
        </w:rPr>
        <w:t>М.Кропивницький</w:t>
      </w:r>
      <w:proofErr w:type="spellEnd"/>
      <w:r>
        <w:rPr>
          <w:sz w:val="24"/>
        </w:rPr>
        <w:t xml:space="preserve"> і українське театральне мистецтво / А. 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Дивослово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2004. – №</w:t>
      </w:r>
      <w:r>
        <w:rPr>
          <w:spacing w:val="1"/>
          <w:sz w:val="24"/>
        </w:rPr>
        <w:t xml:space="preserve"> </w:t>
      </w:r>
      <w:r>
        <w:rPr>
          <w:sz w:val="24"/>
        </w:rPr>
        <w:t>2. –С. 14-18.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ind w:left="801" w:right="109"/>
        <w:jc w:val="both"/>
        <w:rPr>
          <w:sz w:val="24"/>
        </w:rPr>
      </w:pPr>
      <w:r>
        <w:rPr>
          <w:sz w:val="24"/>
        </w:rPr>
        <w:t xml:space="preserve">Абрамова І. Національний код героїв прози </w:t>
      </w:r>
      <w:proofErr w:type="spellStart"/>
      <w:r>
        <w:rPr>
          <w:sz w:val="24"/>
        </w:rPr>
        <w:t>І.С.Нечуя</w:t>
      </w:r>
      <w:proofErr w:type="spellEnd"/>
      <w:r>
        <w:rPr>
          <w:sz w:val="24"/>
        </w:rPr>
        <w:t>-Левицького / І. Абрамова //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Запорізького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університету.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2"/>
          <w:sz w:val="24"/>
        </w:rPr>
        <w:t xml:space="preserve"> </w:t>
      </w:r>
      <w:r>
        <w:rPr>
          <w:sz w:val="24"/>
        </w:rPr>
        <w:t>2.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5-10.</w:t>
      </w:r>
    </w:p>
    <w:p w:rsidR="00744B04" w:rsidRDefault="00744B04">
      <w:pPr>
        <w:jc w:val="both"/>
        <w:rPr>
          <w:sz w:val="24"/>
        </w:rPr>
        <w:sectPr w:rsidR="00744B04">
          <w:type w:val="continuous"/>
          <w:pgSz w:w="11910" w:h="16840"/>
          <w:pgMar w:top="1040" w:right="740" w:bottom="280" w:left="1620" w:header="720" w:footer="720" w:gutter="0"/>
          <w:cols w:space="720"/>
        </w:sectPr>
      </w:pP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spacing w:before="66"/>
        <w:ind w:left="801" w:right="105"/>
        <w:jc w:val="both"/>
        <w:rPr>
          <w:sz w:val="24"/>
        </w:rPr>
      </w:pPr>
      <w:r>
        <w:rPr>
          <w:sz w:val="24"/>
        </w:rPr>
        <w:lastRenderedPageBreak/>
        <w:t>Новиков А. Театральне мистецтво як естетична проблема (матеріали до 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 драматургії межі ХІХ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ХХ ст.)</w:t>
      </w:r>
      <w:r>
        <w:rPr>
          <w:spacing w:val="1"/>
          <w:sz w:val="24"/>
        </w:rPr>
        <w:t xml:space="preserve"> </w:t>
      </w:r>
      <w:r>
        <w:rPr>
          <w:sz w:val="24"/>
        </w:rPr>
        <w:t>/ А. Новиков // Українська мова і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школі.</w:t>
      </w:r>
      <w:r>
        <w:rPr>
          <w:spacing w:val="2"/>
          <w:sz w:val="24"/>
        </w:rPr>
        <w:t xml:space="preserve"> </w:t>
      </w:r>
      <w:r>
        <w:rPr>
          <w:sz w:val="24"/>
        </w:rPr>
        <w:t>– 2006. – №</w:t>
      </w:r>
      <w:r>
        <w:rPr>
          <w:spacing w:val="-1"/>
          <w:sz w:val="24"/>
        </w:rPr>
        <w:t xml:space="preserve"> </w:t>
      </w:r>
      <w:r>
        <w:rPr>
          <w:sz w:val="24"/>
        </w:rPr>
        <w:t>3. – С. 42-49.</w:t>
      </w:r>
    </w:p>
    <w:p w:rsidR="00744B04" w:rsidRDefault="00332130">
      <w:pPr>
        <w:pStyle w:val="a5"/>
        <w:numPr>
          <w:ilvl w:val="0"/>
          <w:numId w:val="1"/>
        </w:numPr>
        <w:tabs>
          <w:tab w:val="left" w:pos="802"/>
        </w:tabs>
        <w:spacing w:before="1"/>
        <w:ind w:left="801" w:right="105"/>
        <w:jc w:val="both"/>
        <w:rPr>
          <w:sz w:val="24"/>
        </w:rPr>
      </w:pPr>
      <w:r>
        <w:rPr>
          <w:sz w:val="24"/>
        </w:rPr>
        <w:t>Проблеми історії та теорії реалізму української літерат</w:t>
      </w:r>
      <w:r>
        <w:rPr>
          <w:sz w:val="24"/>
        </w:rPr>
        <w:t xml:space="preserve">ури ХІХ – </w:t>
      </w:r>
      <w:proofErr w:type="spellStart"/>
      <w:r>
        <w:rPr>
          <w:sz w:val="24"/>
        </w:rPr>
        <w:t>поч</w:t>
      </w:r>
      <w:proofErr w:type="spellEnd"/>
      <w:r>
        <w:rPr>
          <w:sz w:val="24"/>
        </w:rPr>
        <w:t>. ХХ ст. –</w:t>
      </w:r>
      <w:r>
        <w:rPr>
          <w:spacing w:val="1"/>
          <w:sz w:val="24"/>
        </w:rPr>
        <w:t xml:space="preserve"> </w:t>
      </w:r>
      <w:r>
        <w:rPr>
          <w:sz w:val="24"/>
        </w:rPr>
        <w:t>К.,1991. –</w:t>
      </w:r>
      <w:r>
        <w:rPr>
          <w:spacing w:val="-1"/>
          <w:sz w:val="24"/>
        </w:rPr>
        <w:t xml:space="preserve"> </w:t>
      </w:r>
      <w:r>
        <w:rPr>
          <w:sz w:val="24"/>
        </w:rPr>
        <w:t>268 с.</w:t>
      </w:r>
    </w:p>
    <w:p w:rsidR="00744B04" w:rsidRDefault="00332130">
      <w:pPr>
        <w:pStyle w:val="a3"/>
        <w:ind w:left="106" w:right="138" w:firstLine="859"/>
      </w:pPr>
      <w:r>
        <w:t>.</w:t>
      </w:r>
    </w:p>
    <w:sectPr w:rsidR="00744B04">
      <w:pgSz w:w="11910" w:h="16840"/>
      <w:pgMar w:top="1040" w:right="7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B78"/>
    <w:multiLevelType w:val="hybridMultilevel"/>
    <w:tmpl w:val="B1467D2E"/>
    <w:lvl w:ilvl="0" w:tplc="AD4E2CB0">
      <w:start w:val="1"/>
      <w:numFmt w:val="decimal"/>
      <w:lvlText w:val="%1.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36105C">
      <w:numFmt w:val="bullet"/>
      <w:lvlText w:val="•"/>
      <w:lvlJc w:val="left"/>
      <w:pPr>
        <w:ind w:left="1674" w:hanging="360"/>
      </w:pPr>
      <w:rPr>
        <w:rFonts w:hint="default"/>
        <w:lang w:val="uk-UA" w:eastAsia="en-US" w:bidi="ar-SA"/>
      </w:rPr>
    </w:lvl>
    <w:lvl w:ilvl="2" w:tplc="F2C8AAC0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3" w:tplc="03CC2B32">
      <w:numFmt w:val="bullet"/>
      <w:lvlText w:val="•"/>
      <w:lvlJc w:val="left"/>
      <w:pPr>
        <w:ind w:left="3423" w:hanging="360"/>
      </w:pPr>
      <w:rPr>
        <w:rFonts w:hint="default"/>
        <w:lang w:val="uk-UA" w:eastAsia="en-US" w:bidi="ar-SA"/>
      </w:rPr>
    </w:lvl>
    <w:lvl w:ilvl="4" w:tplc="7ECCC610">
      <w:numFmt w:val="bullet"/>
      <w:lvlText w:val="•"/>
      <w:lvlJc w:val="left"/>
      <w:pPr>
        <w:ind w:left="4298" w:hanging="360"/>
      </w:pPr>
      <w:rPr>
        <w:rFonts w:hint="default"/>
        <w:lang w:val="uk-UA" w:eastAsia="en-US" w:bidi="ar-SA"/>
      </w:rPr>
    </w:lvl>
    <w:lvl w:ilvl="5" w:tplc="F92CB3D0">
      <w:numFmt w:val="bullet"/>
      <w:lvlText w:val="•"/>
      <w:lvlJc w:val="left"/>
      <w:pPr>
        <w:ind w:left="5173" w:hanging="360"/>
      </w:pPr>
      <w:rPr>
        <w:rFonts w:hint="default"/>
        <w:lang w:val="uk-UA" w:eastAsia="en-US" w:bidi="ar-SA"/>
      </w:rPr>
    </w:lvl>
    <w:lvl w:ilvl="6" w:tplc="CC987794">
      <w:numFmt w:val="bullet"/>
      <w:lvlText w:val="•"/>
      <w:lvlJc w:val="left"/>
      <w:pPr>
        <w:ind w:left="6047" w:hanging="360"/>
      </w:pPr>
      <w:rPr>
        <w:rFonts w:hint="default"/>
        <w:lang w:val="uk-UA" w:eastAsia="en-US" w:bidi="ar-SA"/>
      </w:rPr>
    </w:lvl>
    <w:lvl w:ilvl="7" w:tplc="EE5E1406">
      <w:numFmt w:val="bullet"/>
      <w:lvlText w:val="•"/>
      <w:lvlJc w:val="left"/>
      <w:pPr>
        <w:ind w:left="6922" w:hanging="360"/>
      </w:pPr>
      <w:rPr>
        <w:rFonts w:hint="default"/>
        <w:lang w:val="uk-UA" w:eastAsia="en-US" w:bidi="ar-SA"/>
      </w:rPr>
    </w:lvl>
    <w:lvl w:ilvl="8" w:tplc="8A16E1D8">
      <w:numFmt w:val="bullet"/>
      <w:lvlText w:val="•"/>
      <w:lvlJc w:val="left"/>
      <w:pPr>
        <w:ind w:left="7797" w:hanging="360"/>
      </w:pPr>
      <w:rPr>
        <w:rFonts w:hint="default"/>
        <w:lang w:val="uk-UA" w:eastAsia="en-US" w:bidi="ar-SA"/>
      </w:rPr>
    </w:lvl>
  </w:abstractNum>
  <w:abstractNum w:abstractNumId="1">
    <w:nsid w:val="5F5B7B3E"/>
    <w:multiLevelType w:val="hybridMultilevel"/>
    <w:tmpl w:val="A35C77D4"/>
    <w:lvl w:ilvl="0" w:tplc="97DAFB26">
      <w:start w:val="1"/>
      <w:numFmt w:val="decimal"/>
      <w:lvlText w:val="%1.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60475C">
      <w:numFmt w:val="bullet"/>
      <w:lvlText w:val="•"/>
      <w:lvlJc w:val="left"/>
      <w:pPr>
        <w:ind w:left="1674" w:hanging="360"/>
      </w:pPr>
      <w:rPr>
        <w:rFonts w:hint="default"/>
        <w:lang w:val="uk-UA" w:eastAsia="en-US" w:bidi="ar-SA"/>
      </w:rPr>
    </w:lvl>
    <w:lvl w:ilvl="2" w:tplc="09CAD53A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3" w:tplc="A13E648A">
      <w:numFmt w:val="bullet"/>
      <w:lvlText w:val="•"/>
      <w:lvlJc w:val="left"/>
      <w:pPr>
        <w:ind w:left="3423" w:hanging="360"/>
      </w:pPr>
      <w:rPr>
        <w:rFonts w:hint="default"/>
        <w:lang w:val="uk-UA" w:eastAsia="en-US" w:bidi="ar-SA"/>
      </w:rPr>
    </w:lvl>
    <w:lvl w:ilvl="4" w:tplc="8CA0669A">
      <w:numFmt w:val="bullet"/>
      <w:lvlText w:val="•"/>
      <w:lvlJc w:val="left"/>
      <w:pPr>
        <w:ind w:left="4298" w:hanging="360"/>
      </w:pPr>
      <w:rPr>
        <w:rFonts w:hint="default"/>
        <w:lang w:val="uk-UA" w:eastAsia="en-US" w:bidi="ar-SA"/>
      </w:rPr>
    </w:lvl>
    <w:lvl w:ilvl="5" w:tplc="A50425A2">
      <w:numFmt w:val="bullet"/>
      <w:lvlText w:val="•"/>
      <w:lvlJc w:val="left"/>
      <w:pPr>
        <w:ind w:left="5173" w:hanging="360"/>
      </w:pPr>
      <w:rPr>
        <w:rFonts w:hint="default"/>
        <w:lang w:val="uk-UA" w:eastAsia="en-US" w:bidi="ar-SA"/>
      </w:rPr>
    </w:lvl>
    <w:lvl w:ilvl="6" w:tplc="FDEABC36">
      <w:numFmt w:val="bullet"/>
      <w:lvlText w:val="•"/>
      <w:lvlJc w:val="left"/>
      <w:pPr>
        <w:ind w:left="6047" w:hanging="360"/>
      </w:pPr>
      <w:rPr>
        <w:rFonts w:hint="default"/>
        <w:lang w:val="uk-UA" w:eastAsia="en-US" w:bidi="ar-SA"/>
      </w:rPr>
    </w:lvl>
    <w:lvl w:ilvl="7" w:tplc="036A3FD4">
      <w:numFmt w:val="bullet"/>
      <w:lvlText w:val="•"/>
      <w:lvlJc w:val="left"/>
      <w:pPr>
        <w:ind w:left="6922" w:hanging="360"/>
      </w:pPr>
      <w:rPr>
        <w:rFonts w:hint="default"/>
        <w:lang w:val="uk-UA" w:eastAsia="en-US" w:bidi="ar-SA"/>
      </w:rPr>
    </w:lvl>
    <w:lvl w:ilvl="8" w:tplc="2B642488">
      <w:numFmt w:val="bullet"/>
      <w:lvlText w:val="•"/>
      <w:lvlJc w:val="left"/>
      <w:pPr>
        <w:ind w:left="7797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4B04"/>
    <w:rsid w:val="00332130"/>
    <w:rsid w:val="007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6"/>
      <w:ind w:left="4169" w:right="41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0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6"/>
      <w:ind w:left="4169" w:right="41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0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2</cp:revision>
  <dcterms:created xsi:type="dcterms:W3CDTF">2022-01-24T21:53:00Z</dcterms:created>
  <dcterms:modified xsi:type="dcterms:W3CDTF">2022-01-24T21:55:00Z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