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9" w:rsidRDefault="00402CF9" w:rsidP="00402CF9">
      <w:pPr>
        <w:pStyle w:val="a3"/>
        <w:spacing w:before="6"/>
        <w:ind w:left="0"/>
        <w:rPr>
          <w:sz w:val="32"/>
        </w:rPr>
      </w:pPr>
    </w:p>
    <w:p w:rsidR="00402CF9" w:rsidRDefault="00402CF9" w:rsidP="00402CF9">
      <w:pPr>
        <w:pStyle w:val="a3"/>
      </w:pPr>
      <w:r>
        <w:rPr>
          <w:w w:val="105"/>
        </w:rPr>
        <w:t>Практическое занятие</w:t>
      </w:r>
      <w:r>
        <w:rPr>
          <w:spacing w:val="15"/>
          <w:w w:val="105"/>
        </w:rPr>
        <w:t xml:space="preserve"> </w:t>
      </w:r>
      <w:r>
        <w:rPr>
          <w:w w:val="105"/>
        </w:rPr>
        <w:t>№</w:t>
      </w:r>
      <w:r>
        <w:rPr>
          <w:b/>
          <w:w w:val="105"/>
        </w:rPr>
        <w:t>8 - 9</w:t>
      </w:r>
      <w:r>
        <w:rPr>
          <w:b/>
          <w:spacing w:val="14"/>
          <w:w w:val="105"/>
        </w:rPr>
        <w:t xml:space="preserve"> </w:t>
      </w:r>
      <w:r>
        <w:rPr>
          <w:w w:val="105"/>
        </w:rPr>
        <w:t>Московский</w:t>
      </w:r>
      <w:r>
        <w:rPr>
          <w:spacing w:val="16"/>
          <w:w w:val="105"/>
        </w:rPr>
        <w:t xml:space="preserve"> </w:t>
      </w:r>
      <w:r>
        <w:rPr>
          <w:w w:val="105"/>
        </w:rPr>
        <w:t>концептуализм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метареализм</w:t>
      </w:r>
      <w:proofErr w:type="spellEnd"/>
      <w:r>
        <w:rPr>
          <w:w w:val="105"/>
        </w:rPr>
        <w:t>.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spacing w:before="132" w:line="360" w:lineRule="auto"/>
        <w:ind w:right="267" w:firstLine="708"/>
        <w:rPr>
          <w:sz w:val="24"/>
        </w:rPr>
      </w:pPr>
      <w:r>
        <w:rPr>
          <w:sz w:val="24"/>
        </w:rPr>
        <w:t xml:space="preserve">Контекст возникновения концептуализма и </w:t>
      </w:r>
      <w:proofErr w:type="spellStart"/>
      <w:r>
        <w:rPr>
          <w:sz w:val="24"/>
        </w:rPr>
        <w:t>метареализма</w:t>
      </w:r>
      <w:proofErr w:type="spellEnd"/>
      <w:r>
        <w:rPr>
          <w:sz w:val="24"/>
        </w:rPr>
        <w:t>: оформление групп,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персоналии,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(о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выделения).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ind w:left="1532"/>
        <w:rPr>
          <w:sz w:val="24"/>
        </w:rPr>
      </w:pPr>
      <w:r>
        <w:rPr>
          <w:sz w:val="24"/>
        </w:rPr>
        <w:t>Концептуализм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Концептуальное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Концепт.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spacing w:before="137"/>
        <w:ind w:left="1532" w:hanging="709"/>
        <w:rPr>
          <w:sz w:val="24"/>
        </w:rPr>
      </w:pPr>
      <w:r>
        <w:rPr>
          <w:sz w:val="24"/>
        </w:rPr>
        <w:t>Истоки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концептуализма.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6"/>
          <w:sz w:val="24"/>
        </w:rPr>
        <w:t xml:space="preserve"> </w:t>
      </w:r>
      <w:r>
        <w:rPr>
          <w:sz w:val="24"/>
        </w:rPr>
        <w:t>соцреализма.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2"/>
          <w:tab w:val="left" w:pos="1533"/>
        </w:tabs>
        <w:spacing w:before="139"/>
        <w:ind w:left="1532" w:hanging="710"/>
        <w:rPr>
          <w:sz w:val="24"/>
        </w:rPr>
      </w:pP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концептуализма.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концептуализма.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диапазон.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spacing w:before="137" w:line="360" w:lineRule="auto"/>
        <w:ind w:right="488" w:firstLine="708"/>
        <w:rPr>
          <w:sz w:val="24"/>
        </w:rPr>
      </w:pPr>
      <w:r>
        <w:rPr>
          <w:sz w:val="24"/>
        </w:rPr>
        <w:t xml:space="preserve">Соотношение индивидуальных поэтик Д.А. </w:t>
      </w:r>
      <w:proofErr w:type="spellStart"/>
      <w:r>
        <w:rPr>
          <w:sz w:val="24"/>
        </w:rPr>
        <w:t>Пригова</w:t>
      </w:r>
      <w:proofErr w:type="spellEnd"/>
      <w:r>
        <w:rPr>
          <w:sz w:val="24"/>
        </w:rPr>
        <w:t>, Льва Рубинштейна, Т.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Кибирова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стихотворений.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ind w:left="1532"/>
        <w:rPr>
          <w:sz w:val="24"/>
        </w:rPr>
      </w:pPr>
      <w:r>
        <w:rPr>
          <w:sz w:val="24"/>
        </w:rPr>
        <w:t>«Ответственность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концептуализма»</w:t>
      </w:r>
      <w:r>
        <w:rPr>
          <w:spacing w:val="-7"/>
          <w:sz w:val="24"/>
        </w:rPr>
        <w:t xml:space="preserve"> </w:t>
      </w:r>
      <w:r>
        <w:rPr>
          <w:sz w:val="24"/>
        </w:rPr>
        <w:t>(М.</w:t>
      </w:r>
      <w:r>
        <w:rPr>
          <w:spacing w:val="-3"/>
          <w:sz w:val="24"/>
        </w:rPr>
        <w:t xml:space="preserve"> </w:t>
      </w:r>
      <w:r>
        <w:rPr>
          <w:sz w:val="24"/>
        </w:rPr>
        <w:t>Эпштейн).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spacing w:before="139" w:line="360" w:lineRule="auto"/>
        <w:ind w:right="862" w:firstLine="708"/>
        <w:rPr>
          <w:sz w:val="24"/>
        </w:rPr>
      </w:pPr>
      <w:proofErr w:type="spellStart"/>
      <w:r>
        <w:rPr>
          <w:sz w:val="24"/>
        </w:rPr>
        <w:t>Метареализм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метаметафоризм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необарокко</w:t>
      </w:r>
      <w:proofErr w:type="spellEnd"/>
      <w:r>
        <w:rPr>
          <w:sz w:val="24"/>
        </w:rPr>
        <w:t>: авторы названий, варианты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определений.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ind w:left="1532" w:hanging="709"/>
        <w:rPr>
          <w:sz w:val="24"/>
        </w:rPr>
      </w:pPr>
      <w:r>
        <w:rPr>
          <w:sz w:val="24"/>
        </w:rPr>
        <w:t>Реальность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метареализма</w:t>
      </w:r>
      <w:proofErr w:type="spellEnd"/>
      <w:r>
        <w:rPr>
          <w:sz w:val="24"/>
        </w:rPr>
        <w:t>.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spacing w:before="137"/>
        <w:ind w:left="1532" w:hanging="709"/>
        <w:rPr>
          <w:sz w:val="24"/>
        </w:rPr>
      </w:pPr>
      <w:r>
        <w:rPr>
          <w:sz w:val="24"/>
        </w:rPr>
        <w:t>Символ,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метабола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Кенотип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презентальная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поэзия.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spacing w:before="139"/>
        <w:ind w:left="1532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Жданов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Еременко.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стихотворений.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spacing w:before="137"/>
        <w:ind w:left="1532"/>
        <w:rPr>
          <w:sz w:val="24"/>
        </w:rPr>
      </w:pPr>
      <w:proofErr w:type="spellStart"/>
      <w:r>
        <w:rPr>
          <w:sz w:val="24"/>
        </w:rPr>
        <w:t>Метареализм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концептуализм:</w:t>
      </w:r>
      <w:r>
        <w:rPr>
          <w:spacing w:val="-2"/>
          <w:sz w:val="24"/>
        </w:rPr>
        <w:t xml:space="preserve"> </w:t>
      </w:r>
      <w:r>
        <w:rPr>
          <w:sz w:val="24"/>
        </w:rPr>
        <w:t>оппозиция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единство?</w:t>
      </w:r>
    </w:p>
    <w:p w:rsidR="00402CF9" w:rsidRDefault="00402CF9" w:rsidP="00402CF9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spacing w:before="139"/>
        <w:ind w:left="1532"/>
        <w:rPr>
          <w:sz w:val="24"/>
        </w:rPr>
      </w:pPr>
      <w:r>
        <w:rPr>
          <w:sz w:val="24"/>
        </w:rPr>
        <w:t>Постмодернизм</w:t>
      </w:r>
      <w:r>
        <w:rPr>
          <w:spacing w:val="-3"/>
          <w:sz w:val="24"/>
        </w:rPr>
        <w:t xml:space="preserve"> </w:t>
      </w:r>
      <w:r>
        <w:rPr>
          <w:sz w:val="24"/>
        </w:rPr>
        <w:t>и 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-1"/>
          <w:sz w:val="24"/>
        </w:rPr>
        <w:t xml:space="preserve"> </w:t>
      </w:r>
      <w:r>
        <w:rPr>
          <w:sz w:val="24"/>
        </w:rPr>
        <w:t>1980-х гг.</w:t>
      </w:r>
    </w:p>
    <w:p w:rsidR="00402CF9" w:rsidRDefault="00402CF9" w:rsidP="00402CF9">
      <w:pPr>
        <w:spacing w:before="137"/>
        <w:ind w:left="176"/>
        <w:rPr>
          <w:i/>
          <w:sz w:val="24"/>
        </w:rPr>
      </w:pPr>
      <w:r>
        <w:rPr>
          <w:i/>
          <w:sz w:val="24"/>
        </w:rPr>
        <w:t>ЛИТЕРАТУРА:</w:t>
      </w:r>
    </w:p>
    <w:p w:rsidR="00402CF9" w:rsidRDefault="00402CF9" w:rsidP="00402CF9">
      <w:pPr>
        <w:pStyle w:val="a5"/>
        <w:numPr>
          <w:ilvl w:val="0"/>
          <w:numId w:val="1"/>
        </w:numPr>
        <w:tabs>
          <w:tab w:val="left" w:pos="1531"/>
          <w:tab w:val="left" w:pos="1532"/>
        </w:tabs>
        <w:spacing w:before="139" w:line="360" w:lineRule="auto"/>
        <w:ind w:right="148" w:firstLine="708"/>
        <w:rPr>
          <w:sz w:val="24"/>
        </w:rPr>
      </w:pPr>
      <w:r>
        <w:rPr>
          <w:sz w:val="24"/>
        </w:rPr>
        <w:t>Жданов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3"/>
          <w:sz w:val="24"/>
        </w:rPr>
        <w:t xml:space="preserve"> </w:t>
      </w:r>
      <w:r>
        <w:rPr>
          <w:sz w:val="24"/>
        </w:rPr>
        <w:t>отца;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Мастер;</w:t>
      </w:r>
      <w:r>
        <w:rPr>
          <w:spacing w:val="-3"/>
          <w:sz w:val="24"/>
        </w:rPr>
        <w:t xml:space="preserve"> </w:t>
      </w:r>
      <w:r>
        <w:rPr>
          <w:sz w:val="24"/>
        </w:rPr>
        <w:t>Вода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тонет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грусти…»//</w:t>
      </w:r>
      <w:r>
        <w:rPr>
          <w:spacing w:val="-57"/>
          <w:sz w:val="24"/>
        </w:rPr>
        <w:t xml:space="preserve"> </w:t>
      </w:r>
      <w:r>
        <w:rPr>
          <w:sz w:val="24"/>
        </w:rPr>
        <w:t>Поэты-</w:t>
      </w:r>
      <w:proofErr w:type="spellStart"/>
      <w:r>
        <w:rPr>
          <w:sz w:val="24"/>
        </w:rPr>
        <w:t>метареалисты</w:t>
      </w:r>
      <w:proofErr w:type="spellEnd"/>
      <w:r>
        <w:rPr>
          <w:sz w:val="24"/>
        </w:rPr>
        <w:t xml:space="preserve">: Александр Еременко, Иван Жданов, Алексей </w:t>
      </w:r>
      <w:proofErr w:type="spellStart"/>
      <w:r>
        <w:rPr>
          <w:sz w:val="24"/>
        </w:rPr>
        <w:t>Парщиков</w:t>
      </w:r>
      <w:proofErr w:type="spellEnd"/>
      <w:r>
        <w:rPr>
          <w:sz w:val="24"/>
        </w:rPr>
        <w:t>. – М.: М</w:t>
      </w:r>
      <w:proofErr w:type="gramStart"/>
      <w:r>
        <w:rPr>
          <w:sz w:val="24"/>
        </w:rPr>
        <w:t>П-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Периодика,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402CF9" w:rsidRDefault="00402CF9" w:rsidP="00402CF9">
      <w:pPr>
        <w:pStyle w:val="a5"/>
        <w:numPr>
          <w:ilvl w:val="0"/>
          <w:numId w:val="1"/>
        </w:numPr>
        <w:tabs>
          <w:tab w:val="left" w:pos="1531"/>
          <w:tab w:val="left" w:pos="1532"/>
        </w:tabs>
        <w:spacing w:line="275" w:lineRule="exact"/>
        <w:ind w:left="1532" w:hanging="709"/>
        <w:rPr>
          <w:sz w:val="24"/>
        </w:rPr>
      </w:pPr>
      <w:r>
        <w:rPr>
          <w:sz w:val="24"/>
        </w:rPr>
        <w:t>Еременко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густых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металлургических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лесах…»//</w:t>
      </w:r>
      <w:r>
        <w:rPr>
          <w:spacing w:val="-3"/>
          <w:sz w:val="24"/>
        </w:rPr>
        <w:t xml:space="preserve"> </w:t>
      </w:r>
      <w:r>
        <w:rPr>
          <w:sz w:val="24"/>
        </w:rPr>
        <w:t>Там</w:t>
      </w:r>
      <w:r>
        <w:rPr>
          <w:spacing w:val="-5"/>
          <w:sz w:val="24"/>
        </w:rPr>
        <w:t xml:space="preserve"> </w:t>
      </w:r>
      <w:r>
        <w:rPr>
          <w:sz w:val="24"/>
        </w:rPr>
        <w:t>же.</w:t>
      </w:r>
    </w:p>
    <w:p w:rsidR="00402CF9" w:rsidRPr="00DE3F19" w:rsidRDefault="00402CF9" w:rsidP="00402CF9">
      <w:pPr>
        <w:pStyle w:val="a5"/>
        <w:numPr>
          <w:ilvl w:val="0"/>
          <w:numId w:val="1"/>
        </w:numPr>
        <w:tabs>
          <w:tab w:val="left" w:pos="1531"/>
          <w:tab w:val="left" w:pos="1532"/>
        </w:tabs>
        <w:spacing w:before="140" w:line="360" w:lineRule="auto"/>
        <w:ind w:right="1179" w:firstLine="708"/>
        <w:rPr>
          <w:sz w:val="24"/>
        </w:rPr>
        <w:sectPr w:rsidR="00402CF9" w:rsidRPr="00DE3F19">
          <w:pgSz w:w="11900" w:h="16840"/>
          <w:pgMar w:top="780" w:right="780" w:bottom="280" w:left="1300" w:header="720" w:footer="720" w:gutter="0"/>
          <w:cols w:space="720"/>
        </w:sectPr>
      </w:pPr>
      <w:proofErr w:type="spellStart"/>
      <w:r>
        <w:rPr>
          <w:sz w:val="24"/>
        </w:rPr>
        <w:t>Пригов</w:t>
      </w:r>
      <w:proofErr w:type="spellEnd"/>
      <w:r>
        <w:rPr>
          <w:sz w:val="24"/>
        </w:rPr>
        <w:t xml:space="preserve"> Д.А. «Входит слесарь в зимний двор…»; «</w:t>
      </w:r>
      <w:proofErr w:type="gramStart"/>
      <w:r>
        <w:rPr>
          <w:sz w:val="24"/>
        </w:rPr>
        <w:t>Внимательно</w:t>
      </w:r>
      <w:proofErr w:type="gramEnd"/>
      <w:r>
        <w:rPr>
          <w:sz w:val="24"/>
        </w:rPr>
        <w:t xml:space="preserve"> коль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приглядеться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сегодня…»//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Зеркала:</w:t>
      </w:r>
      <w:r>
        <w:rPr>
          <w:spacing w:val="-2"/>
          <w:sz w:val="24"/>
        </w:rPr>
        <w:t xml:space="preserve"> </w:t>
      </w:r>
      <w:r>
        <w:rPr>
          <w:sz w:val="24"/>
        </w:rPr>
        <w:t>Альманах.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Вып.1.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рабочий,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  <w:r w:rsidRPr="00DE3F19">
        <w:rPr>
          <w:sz w:val="24"/>
        </w:rPr>
        <w:t xml:space="preserve"> </w:t>
      </w:r>
      <w:r>
        <w:rPr>
          <w:sz w:val="24"/>
        </w:rPr>
        <w:t xml:space="preserve">                            </w:t>
      </w:r>
    </w:p>
    <w:p w:rsidR="00DC0141" w:rsidRDefault="00DC0141">
      <w:bookmarkStart w:id="0" w:name="_GoBack"/>
      <w:bookmarkEnd w:id="0"/>
    </w:p>
    <w:sectPr w:rsidR="00DC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33"/>
    <w:multiLevelType w:val="hybridMultilevel"/>
    <w:tmpl w:val="A5846CF8"/>
    <w:lvl w:ilvl="0" w:tplc="F270602C">
      <w:start w:val="1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DC8134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31501BEA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3" w:tplc="4F888108">
      <w:numFmt w:val="bullet"/>
      <w:lvlText w:val="•"/>
      <w:lvlJc w:val="left"/>
      <w:pPr>
        <w:ind w:left="3030" w:hanging="708"/>
      </w:pPr>
      <w:rPr>
        <w:rFonts w:hint="default"/>
        <w:lang w:val="ru-RU" w:eastAsia="en-US" w:bidi="ar-SA"/>
      </w:rPr>
    </w:lvl>
    <w:lvl w:ilvl="4" w:tplc="71CAC472">
      <w:numFmt w:val="bullet"/>
      <w:lvlText w:val="•"/>
      <w:lvlJc w:val="left"/>
      <w:pPr>
        <w:ind w:left="4000" w:hanging="708"/>
      </w:pPr>
      <w:rPr>
        <w:rFonts w:hint="default"/>
        <w:lang w:val="ru-RU" w:eastAsia="en-US" w:bidi="ar-SA"/>
      </w:rPr>
    </w:lvl>
    <w:lvl w:ilvl="5" w:tplc="BBD42CA2">
      <w:numFmt w:val="bullet"/>
      <w:lvlText w:val="•"/>
      <w:lvlJc w:val="left"/>
      <w:pPr>
        <w:ind w:left="4970" w:hanging="708"/>
      </w:pPr>
      <w:rPr>
        <w:rFonts w:hint="default"/>
        <w:lang w:val="ru-RU" w:eastAsia="en-US" w:bidi="ar-SA"/>
      </w:rPr>
    </w:lvl>
    <w:lvl w:ilvl="6" w:tplc="86F83844">
      <w:numFmt w:val="bullet"/>
      <w:lvlText w:val="•"/>
      <w:lvlJc w:val="left"/>
      <w:pPr>
        <w:ind w:left="5940" w:hanging="708"/>
      </w:pPr>
      <w:rPr>
        <w:rFonts w:hint="default"/>
        <w:lang w:val="ru-RU" w:eastAsia="en-US" w:bidi="ar-SA"/>
      </w:rPr>
    </w:lvl>
    <w:lvl w:ilvl="7" w:tplc="F6DE24D8">
      <w:numFmt w:val="bullet"/>
      <w:lvlText w:val="•"/>
      <w:lvlJc w:val="left"/>
      <w:pPr>
        <w:ind w:left="6910" w:hanging="708"/>
      </w:pPr>
      <w:rPr>
        <w:rFonts w:hint="default"/>
        <w:lang w:val="ru-RU" w:eastAsia="en-US" w:bidi="ar-SA"/>
      </w:rPr>
    </w:lvl>
    <w:lvl w:ilvl="8" w:tplc="C7EA0BF6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</w:abstractNum>
  <w:abstractNum w:abstractNumId="1">
    <w:nsid w:val="350B338C"/>
    <w:multiLevelType w:val="hybridMultilevel"/>
    <w:tmpl w:val="680E5180"/>
    <w:lvl w:ilvl="0" w:tplc="F6DC0E1A">
      <w:start w:val="1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262516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16D68A26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3" w:tplc="7520DEB0">
      <w:numFmt w:val="bullet"/>
      <w:lvlText w:val="•"/>
      <w:lvlJc w:val="left"/>
      <w:pPr>
        <w:ind w:left="3030" w:hanging="708"/>
      </w:pPr>
      <w:rPr>
        <w:rFonts w:hint="default"/>
        <w:lang w:val="ru-RU" w:eastAsia="en-US" w:bidi="ar-SA"/>
      </w:rPr>
    </w:lvl>
    <w:lvl w:ilvl="4" w:tplc="ADE84556">
      <w:numFmt w:val="bullet"/>
      <w:lvlText w:val="•"/>
      <w:lvlJc w:val="left"/>
      <w:pPr>
        <w:ind w:left="4000" w:hanging="708"/>
      </w:pPr>
      <w:rPr>
        <w:rFonts w:hint="default"/>
        <w:lang w:val="ru-RU" w:eastAsia="en-US" w:bidi="ar-SA"/>
      </w:rPr>
    </w:lvl>
    <w:lvl w:ilvl="5" w:tplc="70C264D4">
      <w:numFmt w:val="bullet"/>
      <w:lvlText w:val="•"/>
      <w:lvlJc w:val="left"/>
      <w:pPr>
        <w:ind w:left="4970" w:hanging="708"/>
      </w:pPr>
      <w:rPr>
        <w:rFonts w:hint="default"/>
        <w:lang w:val="ru-RU" w:eastAsia="en-US" w:bidi="ar-SA"/>
      </w:rPr>
    </w:lvl>
    <w:lvl w:ilvl="6" w:tplc="A7DE5D62">
      <w:numFmt w:val="bullet"/>
      <w:lvlText w:val="•"/>
      <w:lvlJc w:val="left"/>
      <w:pPr>
        <w:ind w:left="5940" w:hanging="708"/>
      </w:pPr>
      <w:rPr>
        <w:rFonts w:hint="default"/>
        <w:lang w:val="ru-RU" w:eastAsia="en-US" w:bidi="ar-SA"/>
      </w:rPr>
    </w:lvl>
    <w:lvl w:ilvl="7" w:tplc="0930FA60">
      <w:numFmt w:val="bullet"/>
      <w:lvlText w:val="•"/>
      <w:lvlJc w:val="left"/>
      <w:pPr>
        <w:ind w:left="6910" w:hanging="708"/>
      </w:pPr>
      <w:rPr>
        <w:rFonts w:hint="default"/>
        <w:lang w:val="ru-RU" w:eastAsia="en-US" w:bidi="ar-SA"/>
      </w:rPr>
    </w:lvl>
    <w:lvl w:ilvl="8" w:tplc="CB90F0E0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F9"/>
    <w:rsid w:val="00402CF9"/>
    <w:rsid w:val="00D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2CF9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2C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402CF9"/>
    <w:pPr>
      <w:ind w:left="115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2CF9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2C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402CF9"/>
    <w:pPr>
      <w:ind w:left="115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2022-01-25T11:39:00Z</dcterms:created>
  <dcterms:modified xsi:type="dcterms:W3CDTF">2022-01-25T11:39:00Z</dcterms:modified>
</cp:coreProperties>
</file>