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95" w:rsidRPr="00060615" w:rsidRDefault="001E7D95" w:rsidP="001E7D95">
      <w:pPr>
        <w:jc w:val="center"/>
        <w:rPr>
          <w:b/>
          <w:szCs w:val="28"/>
          <w:lang w:val="uk-UA"/>
        </w:rPr>
      </w:pPr>
      <w:r>
        <w:rPr>
          <w:b/>
          <w:szCs w:val="28"/>
          <w:lang w:val="uk-UA"/>
        </w:rPr>
        <w:t xml:space="preserve">Кейс </w:t>
      </w:r>
      <w:bookmarkStart w:id="0" w:name="_GoBack"/>
      <w:bookmarkEnd w:id="0"/>
    </w:p>
    <w:p w:rsidR="001E7D95" w:rsidRPr="00060615" w:rsidRDefault="001E7D95" w:rsidP="001E7D95">
      <w:pPr>
        <w:pStyle w:val="rvps2"/>
        <w:shd w:val="clear" w:color="auto" w:fill="FFFFFF"/>
        <w:spacing w:before="0" w:beforeAutospacing="0" w:after="150" w:afterAutospacing="0"/>
        <w:ind w:firstLine="450"/>
        <w:jc w:val="both"/>
        <w:textAlignment w:val="baseline"/>
        <w:rPr>
          <w:rFonts w:ascii="Arial" w:hAnsi="Arial" w:cs="Arial"/>
          <w:color w:val="000000"/>
          <w:lang w:val="uk-UA"/>
        </w:rPr>
      </w:pPr>
      <w:r w:rsidRPr="00060615">
        <w:rPr>
          <w:rFonts w:ascii="Arial" w:hAnsi="Arial" w:cs="Arial"/>
          <w:color w:val="000000"/>
          <w:lang w:val="uk-UA"/>
        </w:rPr>
        <w:t>9 березня 2010 року під час святкових урочистостей з нагоди річниці з дня народження Тараса Шевченка за участі Президента України, яким на той час був пан Янукович, відбулася офіційна церемонія покладання вінка до пам’ятника цьому відомому українському поету та громадському діячу.</w:t>
      </w:r>
    </w:p>
    <w:p w:rsidR="001E7D95" w:rsidRPr="00060615" w:rsidRDefault="001E7D95" w:rsidP="001E7D95">
      <w:pPr>
        <w:pStyle w:val="rvps2"/>
        <w:shd w:val="clear" w:color="auto" w:fill="FFFFFF"/>
        <w:spacing w:before="0" w:beforeAutospacing="0" w:after="0" w:afterAutospacing="0"/>
        <w:ind w:firstLine="450"/>
        <w:jc w:val="both"/>
        <w:textAlignment w:val="baseline"/>
        <w:rPr>
          <w:rFonts w:ascii="Arial" w:hAnsi="Arial" w:cs="Arial"/>
          <w:color w:val="000000"/>
          <w:lang w:val="uk-UA"/>
        </w:rPr>
      </w:pPr>
      <w:bookmarkStart w:id="1" w:name="n20"/>
      <w:bookmarkEnd w:id="1"/>
      <w:r w:rsidRPr="00060615">
        <w:rPr>
          <w:rFonts w:ascii="Arial" w:hAnsi="Arial" w:cs="Arial"/>
          <w:color w:val="000000"/>
          <w:lang w:val="uk-UA"/>
        </w:rPr>
        <w:t>67-річна заявниця, член опозиційної партії «Батьківщина», брала участь у публічному зібранні, організованому цією партією з нагоди Дня Незалежності. За твердженнями заявниці, початок мітингу було відкладено через вищезазначену офіційну церемонію покладання вінка.</w:t>
      </w:r>
    </w:p>
    <w:p w:rsidR="001E7D95" w:rsidRPr="00060615" w:rsidRDefault="001E7D95" w:rsidP="001E7D95">
      <w:pPr>
        <w:pStyle w:val="rvps2"/>
        <w:shd w:val="clear" w:color="auto" w:fill="FFFFFF"/>
        <w:spacing w:before="0" w:beforeAutospacing="0" w:after="0" w:afterAutospacing="0"/>
        <w:ind w:firstLine="450"/>
        <w:jc w:val="both"/>
        <w:textAlignment w:val="baseline"/>
        <w:rPr>
          <w:rFonts w:ascii="Arial" w:hAnsi="Arial" w:cs="Arial"/>
          <w:color w:val="000000"/>
          <w:lang w:val="uk-UA"/>
        </w:rPr>
      </w:pPr>
      <w:bookmarkStart w:id="2" w:name="n21"/>
      <w:bookmarkEnd w:id="2"/>
      <w:r w:rsidRPr="00060615">
        <w:rPr>
          <w:rFonts w:ascii="Arial" w:hAnsi="Arial" w:cs="Arial"/>
          <w:color w:val="000000"/>
          <w:lang w:val="uk-UA"/>
        </w:rPr>
        <w:t>Після церемонії заявниця підійшла до покладеного п. Януковичем вінка та відірвала частину стрічки з написом «Президент України В.Ф. Янукович», не пошкодивши сам вінок. Цим вона хотіла висловити свою позицію, що через низку причин п. Янукович не може називатися Президентом України.</w:t>
      </w:r>
    </w:p>
    <w:p w:rsidR="001E7D95" w:rsidRPr="00060615" w:rsidRDefault="001E7D95" w:rsidP="001E7D95">
      <w:pPr>
        <w:pStyle w:val="rvps2"/>
        <w:shd w:val="clear" w:color="auto" w:fill="FFFFFF"/>
        <w:spacing w:before="0" w:beforeAutospacing="0" w:after="0" w:afterAutospacing="0"/>
        <w:ind w:firstLine="450"/>
        <w:jc w:val="both"/>
        <w:textAlignment w:val="baseline"/>
        <w:rPr>
          <w:rFonts w:ascii="Arial" w:hAnsi="Arial" w:cs="Arial"/>
          <w:color w:val="000000"/>
          <w:lang w:val="uk-UA"/>
        </w:rPr>
      </w:pPr>
      <w:bookmarkStart w:id="3" w:name="n22"/>
      <w:bookmarkEnd w:id="3"/>
      <w:r w:rsidRPr="00060615">
        <w:rPr>
          <w:rFonts w:ascii="Arial" w:hAnsi="Arial" w:cs="Arial"/>
          <w:color w:val="000000"/>
          <w:lang w:val="uk-UA"/>
        </w:rPr>
        <w:t xml:space="preserve">У матеріалах справи містяться кілька копій знімків заявниці за вищезазначених обставин. На чотирьох із них її видно біля вінка, коли вона, не змінюючи його положення, обережно та зосереджено відривала від нього стрічку. </w:t>
      </w:r>
      <w:bookmarkStart w:id="4" w:name="n23"/>
      <w:bookmarkEnd w:id="4"/>
      <w:r w:rsidRPr="00060615">
        <w:rPr>
          <w:rFonts w:ascii="Arial" w:hAnsi="Arial" w:cs="Arial"/>
          <w:color w:val="000000"/>
          <w:lang w:val="uk-UA"/>
        </w:rPr>
        <w:t>Дії заявниці було зафіксовано на відеокамеру одним із працівників міліції, який відповідав за підтримання громадського порядку. Того ж дня вищезазначений працівник міліції встановив особу заявниці та доповів своєму керівництву про подію.</w:t>
      </w:r>
    </w:p>
    <w:p w:rsidR="001E7D95" w:rsidRPr="00060615" w:rsidRDefault="001E7D95" w:rsidP="001E7D95">
      <w:pPr>
        <w:pStyle w:val="rvps2"/>
        <w:shd w:val="clear" w:color="auto" w:fill="FFFFFF"/>
        <w:spacing w:before="0" w:beforeAutospacing="0" w:after="0" w:afterAutospacing="0"/>
        <w:ind w:firstLine="450"/>
        <w:jc w:val="both"/>
        <w:textAlignment w:val="baseline"/>
        <w:rPr>
          <w:rFonts w:ascii="Arial" w:hAnsi="Arial" w:cs="Arial"/>
          <w:color w:val="000000"/>
          <w:lang w:val="uk-UA"/>
        </w:rPr>
      </w:pPr>
      <w:bookmarkStart w:id="5" w:name="n25"/>
      <w:bookmarkEnd w:id="5"/>
      <w:r w:rsidRPr="00060615">
        <w:rPr>
          <w:rStyle w:val="rvts9"/>
          <w:rFonts w:ascii="Arial" w:hAnsi="Arial" w:cs="Arial"/>
          <w:bCs/>
          <w:color w:val="000000"/>
          <w:bdr w:val="none" w:sz="0" w:space="0" w:color="auto" w:frame="1"/>
          <w:lang w:val="uk-UA"/>
        </w:rPr>
        <w:t>10 березня</w:t>
      </w:r>
      <w:r w:rsidRPr="00060615">
        <w:rPr>
          <w:rFonts w:ascii="Arial" w:hAnsi="Arial" w:cs="Arial"/>
          <w:color w:val="000000"/>
          <w:lang w:val="uk-UA"/>
        </w:rPr>
        <w:t xml:space="preserve"> 2010 року заявницю було затримано (менше ніж на три години) та </w:t>
      </w:r>
      <w:proofErr w:type="spellStart"/>
      <w:r w:rsidRPr="00060615">
        <w:rPr>
          <w:rFonts w:ascii="Arial" w:hAnsi="Arial" w:cs="Arial"/>
          <w:color w:val="000000"/>
          <w:lang w:val="uk-UA"/>
        </w:rPr>
        <w:t>доправлено</w:t>
      </w:r>
      <w:proofErr w:type="spellEnd"/>
      <w:r w:rsidRPr="00060615">
        <w:rPr>
          <w:rFonts w:ascii="Arial" w:hAnsi="Arial" w:cs="Arial"/>
          <w:color w:val="000000"/>
          <w:lang w:val="uk-UA"/>
        </w:rPr>
        <w:t xml:space="preserve"> до Шевченківського районного управління Головного Управління Міністерства внутрішніх справ України в м. Києві, де було складено протокол, у якому зазначалося, що її дії становили дрібне хуліганство і порушували</w:t>
      </w:r>
      <w:r w:rsidRPr="00060615">
        <w:rPr>
          <w:rStyle w:val="apple-converted-space"/>
          <w:rFonts w:ascii="Arial" w:eastAsiaTheme="majorEastAsia" w:hAnsi="Arial" w:cs="Arial"/>
          <w:color w:val="000000"/>
          <w:lang w:val="uk-UA"/>
        </w:rPr>
        <w:t> </w:t>
      </w:r>
      <w:hyperlink r:id="rId6" w:anchor="n1859" w:tgtFrame="_blank" w:history="1">
        <w:r w:rsidRPr="00060615">
          <w:rPr>
            <w:rStyle w:val="a3"/>
            <w:rFonts w:ascii="Arial" w:hAnsi="Arial" w:cs="Arial"/>
            <w:color w:val="000099"/>
            <w:bdr w:val="none" w:sz="0" w:space="0" w:color="auto" w:frame="1"/>
            <w:lang w:val="uk-UA"/>
          </w:rPr>
          <w:t>статтю 173</w:t>
        </w:r>
      </w:hyperlink>
      <w:r w:rsidRPr="00060615">
        <w:rPr>
          <w:rStyle w:val="apple-converted-space"/>
          <w:rFonts w:ascii="Arial" w:eastAsiaTheme="majorEastAsia" w:hAnsi="Arial" w:cs="Arial"/>
          <w:color w:val="000000"/>
          <w:lang w:val="uk-UA"/>
        </w:rPr>
        <w:t> </w:t>
      </w:r>
      <w:r w:rsidRPr="00060615">
        <w:rPr>
          <w:rFonts w:ascii="Arial" w:hAnsi="Arial" w:cs="Arial"/>
          <w:color w:val="000000"/>
          <w:lang w:val="uk-UA"/>
        </w:rPr>
        <w:t>Кодексу України про адміністративні правопорушення. Заявниця, якій не дозволили порадитися з адвокатом, відмовилася підписувати цей протокол.</w:t>
      </w:r>
    </w:p>
    <w:p w:rsidR="001E7D95" w:rsidRPr="00060615" w:rsidRDefault="001E7D95" w:rsidP="001E7D95">
      <w:pPr>
        <w:pStyle w:val="rvps2"/>
        <w:shd w:val="clear" w:color="auto" w:fill="FFFFFF"/>
        <w:spacing w:before="0" w:beforeAutospacing="0" w:after="0" w:afterAutospacing="0"/>
        <w:ind w:firstLine="450"/>
        <w:jc w:val="both"/>
        <w:textAlignment w:val="baseline"/>
        <w:rPr>
          <w:rFonts w:ascii="Arial" w:hAnsi="Arial" w:cs="Arial"/>
          <w:color w:val="000000"/>
          <w:lang w:val="uk-UA"/>
        </w:rPr>
      </w:pPr>
      <w:bookmarkStart w:id="6" w:name="n26"/>
      <w:bookmarkEnd w:id="6"/>
      <w:r w:rsidRPr="00060615">
        <w:rPr>
          <w:rStyle w:val="rvts9"/>
          <w:rFonts w:ascii="Arial" w:hAnsi="Arial" w:cs="Arial"/>
          <w:bCs/>
          <w:color w:val="000000"/>
          <w:bdr w:val="none" w:sz="0" w:space="0" w:color="auto" w:frame="1"/>
          <w:lang w:val="uk-UA"/>
        </w:rPr>
        <w:t>15 березня</w:t>
      </w:r>
      <w:r w:rsidRPr="00060615">
        <w:rPr>
          <w:rFonts w:ascii="Arial" w:hAnsi="Arial" w:cs="Arial"/>
          <w:color w:val="000000"/>
          <w:lang w:val="uk-UA"/>
        </w:rPr>
        <w:t xml:space="preserve"> 2010 року Шевченківський районний суд м. Києва, на засіданні якого були присутні заявниця та захисник, якого вона тим часом найняла, визнав заявницю винною у вчиненні дрібного хуліганства у зв’язку з подією </w:t>
      </w:r>
      <w:r w:rsidRPr="00060615">
        <w:rPr>
          <w:rStyle w:val="rvts9"/>
          <w:rFonts w:ascii="Arial" w:hAnsi="Arial" w:cs="Arial"/>
          <w:bCs/>
          <w:color w:val="000000"/>
          <w:bdr w:val="none" w:sz="0" w:space="0" w:color="auto" w:frame="1"/>
          <w:lang w:val="uk-UA"/>
        </w:rPr>
        <w:t>9 березня</w:t>
      </w:r>
      <w:r w:rsidRPr="00060615">
        <w:rPr>
          <w:rFonts w:ascii="Arial" w:hAnsi="Arial" w:cs="Arial"/>
          <w:color w:val="000000"/>
          <w:lang w:val="uk-UA"/>
        </w:rPr>
        <w:t xml:space="preserve"> 2010 року та наклав на неї стягнення у вигляді адміністративного арешту строком на десять діб. Суд пояснив, що він вирішив застосувати таке покарання з огляду на характер вчиненого правопорушення, цинічне ставлення заявниці та невизнання нею своєї провини. Під час судового засідання заявниця стверджувала, що вона висловила свою громадянську позицію і що вона не псувала вінок, а лише відірвала шматок стрічки, щоб показати її своїм дітям, онукам та знайомим, які голосували за п. Януковича.</w:t>
      </w:r>
    </w:p>
    <w:p w:rsidR="001E7D95" w:rsidRPr="00060615" w:rsidRDefault="001E7D95" w:rsidP="001E7D95">
      <w:pPr>
        <w:pStyle w:val="rvps2"/>
        <w:shd w:val="clear" w:color="auto" w:fill="FFFFFF"/>
        <w:spacing w:before="0" w:beforeAutospacing="0" w:after="0" w:afterAutospacing="0"/>
        <w:ind w:firstLine="450"/>
        <w:jc w:val="both"/>
        <w:textAlignment w:val="baseline"/>
        <w:rPr>
          <w:rFonts w:ascii="Arial" w:hAnsi="Arial" w:cs="Arial"/>
          <w:color w:val="000000"/>
          <w:lang w:val="uk-UA"/>
        </w:rPr>
      </w:pPr>
      <w:bookmarkStart w:id="7" w:name="n27"/>
      <w:bookmarkEnd w:id="7"/>
      <w:r w:rsidRPr="00060615">
        <w:rPr>
          <w:rFonts w:ascii="Arial" w:hAnsi="Arial" w:cs="Arial"/>
          <w:color w:val="000000"/>
          <w:lang w:val="uk-UA"/>
        </w:rPr>
        <w:t>Того ж дня захисник заявниці подав від її імені апеляційну скаргу. Він стверджував, що дії заявниці були вираженням її громадянської позиції і вони не були скоєні з хуліганських мотивів та не мали на меті порушення громадського порядку або спокою громадян. В апеляційній скарзі також були посилання на</w:t>
      </w:r>
      <w:r w:rsidRPr="00060615">
        <w:rPr>
          <w:rStyle w:val="apple-converted-space"/>
          <w:rFonts w:ascii="Arial" w:eastAsiaTheme="majorEastAsia" w:hAnsi="Arial" w:cs="Arial"/>
          <w:color w:val="000000"/>
          <w:lang w:val="uk-UA"/>
        </w:rPr>
        <w:t xml:space="preserve"> статтю 10</w:t>
      </w:r>
      <w:r w:rsidRPr="00060615">
        <w:rPr>
          <w:rFonts w:ascii="Arial" w:hAnsi="Arial" w:cs="Arial"/>
          <w:color w:val="000000"/>
          <w:lang w:val="uk-UA"/>
        </w:rPr>
        <w:t xml:space="preserve"> Конвенції та практику Суду, згідно з якими термін «вираження поглядів» стосувався не лише слів, але й дій, вчинених з метою передати певне послання або інформацію. Посилаючись на пункт 16 постанови Пленуму Верховного Суду України № 10 від 22 грудня 2006 року, захисник також стверджував, що накладене стягнення було надмірно суворим.</w:t>
      </w:r>
    </w:p>
    <w:p w:rsidR="001E7D95" w:rsidRPr="00060615" w:rsidRDefault="001E7D95" w:rsidP="001E7D95">
      <w:pPr>
        <w:pStyle w:val="rvps2"/>
        <w:shd w:val="clear" w:color="auto" w:fill="FFFFFF"/>
        <w:spacing w:before="0" w:beforeAutospacing="0" w:after="0" w:afterAutospacing="0"/>
        <w:ind w:firstLine="450"/>
        <w:jc w:val="both"/>
        <w:textAlignment w:val="baseline"/>
        <w:rPr>
          <w:rFonts w:ascii="Arial" w:hAnsi="Arial" w:cs="Arial"/>
          <w:color w:val="000000"/>
          <w:lang w:val="uk-UA"/>
        </w:rPr>
      </w:pPr>
    </w:p>
    <w:p w:rsidR="001E7D95" w:rsidRPr="00060615" w:rsidRDefault="001E7D95" w:rsidP="001E7D95">
      <w:pPr>
        <w:pStyle w:val="rvps2"/>
        <w:numPr>
          <w:ilvl w:val="0"/>
          <w:numId w:val="1"/>
        </w:numPr>
        <w:shd w:val="clear" w:color="auto" w:fill="FFFFFF"/>
        <w:spacing w:before="0" w:beforeAutospacing="0" w:after="0" w:afterAutospacing="0"/>
        <w:jc w:val="both"/>
        <w:textAlignment w:val="baseline"/>
        <w:rPr>
          <w:rFonts w:ascii="Arial" w:hAnsi="Arial" w:cs="Arial"/>
          <w:color w:val="000000"/>
          <w:lang w:val="uk-UA"/>
        </w:rPr>
      </w:pPr>
      <w:r w:rsidRPr="00060615">
        <w:rPr>
          <w:rFonts w:ascii="Arial" w:hAnsi="Arial" w:cs="Arial"/>
          <w:color w:val="000000"/>
          <w:lang w:val="uk-UA"/>
        </w:rPr>
        <w:t>Чи мало місце порушення статті 5 ЄКПЛ? Якщо так, у чому воно полягало? Проведіть аналіз згідно із трискладовим тестом.</w:t>
      </w:r>
    </w:p>
    <w:p w:rsidR="001E7D95" w:rsidRPr="00060615" w:rsidRDefault="001E7D95" w:rsidP="001E7D95">
      <w:pPr>
        <w:pStyle w:val="rvps2"/>
        <w:numPr>
          <w:ilvl w:val="0"/>
          <w:numId w:val="1"/>
        </w:numPr>
        <w:shd w:val="clear" w:color="auto" w:fill="FFFFFF"/>
        <w:spacing w:before="0" w:beforeAutospacing="0" w:after="0" w:afterAutospacing="0"/>
        <w:jc w:val="both"/>
        <w:textAlignment w:val="baseline"/>
        <w:rPr>
          <w:rFonts w:ascii="Arial" w:hAnsi="Arial" w:cs="Arial"/>
          <w:color w:val="000000"/>
          <w:lang w:val="uk-UA"/>
        </w:rPr>
      </w:pPr>
      <w:r w:rsidRPr="00060615">
        <w:rPr>
          <w:rFonts w:ascii="Arial" w:hAnsi="Arial" w:cs="Arial"/>
          <w:color w:val="000000"/>
          <w:lang w:val="uk-UA"/>
        </w:rPr>
        <w:t>Чи вичерпано національні засоби правового захисту?</w:t>
      </w:r>
    </w:p>
    <w:p w:rsidR="001E7D95" w:rsidRDefault="001E7D95" w:rsidP="001E7D95">
      <w:pPr>
        <w:rPr>
          <w:rFonts w:ascii="Arial" w:hAnsi="Arial" w:cs="Arial"/>
          <w:color w:val="000000"/>
          <w:sz w:val="24"/>
          <w:lang w:val="uk-UA"/>
        </w:rPr>
      </w:pPr>
      <w:proofErr w:type="spellStart"/>
      <w:r w:rsidRPr="00060615">
        <w:rPr>
          <w:rFonts w:ascii="Arial" w:hAnsi="Arial" w:cs="Arial"/>
          <w:color w:val="000000"/>
          <w:sz w:val="24"/>
        </w:rPr>
        <w:t>Сформулюйте</w:t>
      </w:r>
      <w:proofErr w:type="spellEnd"/>
      <w:r w:rsidRPr="00060615">
        <w:rPr>
          <w:rFonts w:ascii="Arial" w:hAnsi="Arial" w:cs="Arial"/>
          <w:color w:val="000000"/>
          <w:sz w:val="24"/>
        </w:rPr>
        <w:t xml:space="preserve"> </w:t>
      </w:r>
      <w:proofErr w:type="spellStart"/>
      <w:r w:rsidRPr="00060615">
        <w:rPr>
          <w:rFonts w:ascii="Arial" w:hAnsi="Arial" w:cs="Arial"/>
          <w:color w:val="000000"/>
          <w:sz w:val="24"/>
        </w:rPr>
        <w:t>правові</w:t>
      </w:r>
      <w:proofErr w:type="spellEnd"/>
      <w:r w:rsidRPr="00060615">
        <w:rPr>
          <w:rFonts w:ascii="Arial" w:hAnsi="Arial" w:cs="Arial"/>
          <w:color w:val="000000"/>
          <w:sz w:val="24"/>
        </w:rPr>
        <w:t xml:space="preserve"> </w:t>
      </w:r>
      <w:proofErr w:type="spellStart"/>
      <w:r w:rsidRPr="00060615">
        <w:rPr>
          <w:rFonts w:ascii="Arial" w:hAnsi="Arial" w:cs="Arial"/>
          <w:color w:val="000000"/>
          <w:sz w:val="24"/>
        </w:rPr>
        <w:t>висновки</w:t>
      </w:r>
      <w:proofErr w:type="spellEnd"/>
      <w:r w:rsidRPr="00060615">
        <w:rPr>
          <w:rFonts w:ascii="Arial" w:hAnsi="Arial" w:cs="Arial"/>
          <w:color w:val="000000"/>
          <w:sz w:val="24"/>
        </w:rPr>
        <w:t xml:space="preserve"> </w:t>
      </w:r>
      <w:proofErr w:type="spellStart"/>
      <w:r w:rsidRPr="00060615">
        <w:rPr>
          <w:rFonts w:ascii="Arial" w:hAnsi="Arial" w:cs="Arial"/>
          <w:color w:val="000000"/>
          <w:sz w:val="24"/>
        </w:rPr>
        <w:t>сторін</w:t>
      </w:r>
      <w:proofErr w:type="spellEnd"/>
      <w:r w:rsidRPr="00060615">
        <w:rPr>
          <w:rFonts w:ascii="Arial" w:hAnsi="Arial" w:cs="Arial"/>
          <w:color w:val="000000"/>
          <w:sz w:val="24"/>
        </w:rPr>
        <w:t xml:space="preserve"> </w:t>
      </w:r>
      <w:proofErr w:type="spellStart"/>
      <w:r w:rsidRPr="00060615">
        <w:rPr>
          <w:rFonts w:ascii="Arial" w:hAnsi="Arial" w:cs="Arial"/>
          <w:color w:val="000000"/>
          <w:sz w:val="24"/>
        </w:rPr>
        <w:t>заявника</w:t>
      </w:r>
      <w:proofErr w:type="spellEnd"/>
      <w:r w:rsidRPr="00060615">
        <w:rPr>
          <w:rFonts w:ascii="Arial" w:hAnsi="Arial" w:cs="Arial"/>
          <w:color w:val="000000"/>
          <w:sz w:val="24"/>
        </w:rPr>
        <w:t xml:space="preserve"> і </w:t>
      </w:r>
      <w:proofErr w:type="spellStart"/>
      <w:r w:rsidRPr="00060615">
        <w:rPr>
          <w:rFonts w:ascii="Arial" w:hAnsi="Arial" w:cs="Arial"/>
          <w:color w:val="000000"/>
          <w:sz w:val="24"/>
        </w:rPr>
        <w:t>представника</w:t>
      </w:r>
      <w:proofErr w:type="spellEnd"/>
      <w:r w:rsidRPr="00060615">
        <w:rPr>
          <w:rFonts w:ascii="Arial" w:hAnsi="Arial" w:cs="Arial"/>
          <w:color w:val="000000"/>
          <w:sz w:val="24"/>
        </w:rPr>
        <w:t xml:space="preserve"> </w:t>
      </w:r>
      <w:proofErr w:type="spellStart"/>
      <w:r w:rsidRPr="00060615">
        <w:rPr>
          <w:rFonts w:ascii="Arial" w:hAnsi="Arial" w:cs="Arial"/>
          <w:color w:val="000000"/>
          <w:sz w:val="24"/>
        </w:rPr>
        <w:t>держави</w:t>
      </w:r>
      <w:proofErr w:type="spellEnd"/>
      <w:r>
        <w:rPr>
          <w:rFonts w:ascii="Arial" w:hAnsi="Arial" w:cs="Arial"/>
          <w:color w:val="000000"/>
          <w:sz w:val="24"/>
          <w:lang w:val="uk-UA"/>
        </w:rPr>
        <w:t>.</w:t>
      </w:r>
    </w:p>
    <w:p w:rsidR="001E7D95" w:rsidRDefault="001E7D95">
      <w:pPr>
        <w:spacing w:after="200" w:line="276" w:lineRule="auto"/>
        <w:rPr>
          <w:rFonts w:ascii="Arial" w:hAnsi="Arial" w:cs="Arial"/>
          <w:color w:val="000000"/>
          <w:sz w:val="24"/>
          <w:lang w:val="uk-UA"/>
        </w:rPr>
      </w:pPr>
      <w:r>
        <w:rPr>
          <w:rFonts w:ascii="Arial" w:hAnsi="Arial" w:cs="Arial"/>
          <w:color w:val="000000"/>
          <w:sz w:val="24"/>
          <w:lang w:val="uk-UA"/>
        </w:rPr>
        <w:br w:type="page"/>
      </w:r>
    </w:p>
    <w:p w:rsidR="001E7D95" w:rsidRPr="00C84CEC" w:rsidRDefault="001E7D95" w:rsidP="001E7D95">
      <w:pPr>
        <w:ind w:firstLine="709"/>
        <w:jc w:val="both"/>
        <w:rPr>
          <w:sz w:val="24"/>
          <w:lang w:val="uk-UA"/>
        </w:rPr>
      </w:pPr>
    </w:p>
    <w:p w:rsidR="001E7D95" w:rsidRDefault="001E7D95">
      <w:pPr>
        <w:spacing w:after="200" w:line="276" w:lineRule="auto"/>
        <w:rPr>
          <w:lang w:val="uk-UA"/>
        </w:rPr>
      </w:pPr>
      <w:r>
        <w:rPr>
          <w:lang w:val="uk-UA"/>
        </w:rPr>
        <w:br w:type="page"/>
      </w:r>
    </w:p>
    <w:p w:rsidR="001E7D95" w:rsidRPr="001E7D95" w:rsidRDefault="001E7D95" w:rsidP="001E7D95">
      <w:pPr>
        <w:rPr>
          <w:lang w:val="uk-UA"/>
        </w:rPr>
      </w:pPr>
    </w:p>
    <w:sectPr w:rsidR="001E7D95" w:rsidRPr="001E7D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D793E"/>
    <w:multiLevelType w:val="hybridMultilevel"/>
    <w:tmpl w:val="60261B6A"/>
    <w:lvl w:ilvl="0" w:tplc="19842DE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75050FFF"/>
    <w:multiLevelType w:val="hybridMultilevel"/>
    <w:tmpl w:val="60261B6A"/>
    <w:lvl w:ilvl="0" w:tplc="19842DE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61"/>
    <w:rsid w:val="001E7D95"/>
    <w:rsid w:val="00523FE9"/>
    <w:rsid w:val="00CC1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95"/>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7D95"/>
    <w:rPr>
      <w:color w:val="0000FF"/>
      <w:u w:val="single"/>
    </w:rPr>
  </w:style>
  <w:style w:type="paragraph" w:customStyle="1" w:styleId="rvps2">
    <w:name w:val="rvps2"/>
    <w:basedOn w:val="a"/>
    <w:rsid w:val="001E7D95"/>
    <w:pPr>
      <w:spacing w:before="100" w:beforeAutospacing="1" w:after="100" w:afterAutospacing="1"/>
    </w:pPr>
    <w:rPr>
      <w:sz w:val="24"/>
    </w:rPr>
  </w:style>
  <w:style w:type="character" w:customStyle="1" w:styleId="rvts9">
    <w:name w:val="rvts9"/>
    <w:basedOn w:val="a0"/>
    <w:rsid w:val="001E7D95"/>
  </w:style>
  <w:style w:type="character" w:customStyle="1" w:styleId="apple-converted-space">
    <w:name w:val="apple-converted-space"/>
    <w:basedOn w:val="a0"/>
    <w:rsid w:val="001E7D95"/>
  </w:style>
  <w:style w:type="paragraph" w:styleId="a4">
    <w:name w:val="List Paragraph"/>
    <w:basedOn w:val="a"/>
    <w:uiPriority w:val="34"/>
    <w:qFormat/>
    <w:rsid w:val="001E7D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95"/>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7D95"/>
    <w:rPr>
      <w:color w:val="0000FF"/>
      <w:u w:val="single"/>
    </w:rPr>
  </w:style>
  <w:style w:type="paragraph" w:customStyle="1" w:styleId="rvps2">
    <w:name w:val="rvps2"/>
    <w:basedOn w:val="a"/>
    <w:rsid w:val="001E7D95"/>
    <w:pPr>
      <w:spacing w:before="100" w:beforeAutospacing="1" w:after="100" w:afterAutospacing="1"/>
    </w:pPr>
    <w:rPr>
      <w:sz w:val="24"/>
    </w:rPr>
  </w:style>
  <w:style w:type="character" w:customStyle="1" w:styleId="rvts9">
    <w:name w:val="rvts9"/>
    <w:basedOn w:val="a0"/>
    <w:rsid w:val="001E7D95"/>
  </w:style>
  <w:style w:type="character" w:customStyle="1" w:styleId="apple-converted-space">
    <w:name w:val="apple-converted-space"/>
    <w:basedOn w:val="a0"/>
    <w:rsid w:val="001E7D95"/>
  </w:style>
  <w:style w:type="paragraph" w:styleId="a4">
    <w:name w:val="List Paragraph"/>
    <w:basedOn w:val="a"/>
    <w:uiPriority w:val="34"/>
    <w:qFormat/>
    <w:rsid w:val="001E7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80731-10/paran185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2196</Words>
  <Characters>1252</Characters>
  <Application>Microsoft Office Word</Application>
  <DocSecurity>0</DocSecurity>
  <Lines>10</Lines>
  <Paragraphs>6</Paragraphs>
  <ScaleCrop>false</ScaleCrop>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2021-01-26T19:48:00Z</dcterms:created>
  <dcterms:modified xsi:type="dcterms:W3CDTF">2021-01-26T19:51:00Z</dcterms:modified>
</cp:coreProperties>
</file>