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F635CB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ЛЕКЦІЯ </w:t>
      </w:r>
      <w:r w:rsidR="00E84EA4">
        <w:rPr>
          <w:b/>
          <w:sz w:val="28"/>
          <w:szCs w:val="28"/>
          <w:lang w:val="ru-RU"/>
        </w:rPr>
        <w:t>15</w:t>
      </w:r>
      <w:bookmarkStart w:id="0" w:name="_GoBack"/>
      <w:bookmarkEnd w:id="0"/>
    </w:p>
    <w:p w:rsidR="009941A0" w:rsidRDefault="009941A0" w:rsidP="009941A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9242ED" w:rsidRPr="00C36071" w:rsidRDefault="002C75C9" w:rsidP="00CE1085">
      <w:pPr>
        <w:spacing w:line="276" w:lineRule="auto"/>
        <w:jc w:val="center"/>
        <w:rPr>
          <w:b/>
          <w:sz w:val="28"/>
          <w:szCs w:val="28"/>
          <w:lang w:bidi="en-US"/>
        </w:rPr>
      </w:pPr>
      <w:r w:rsidRPr="002C75C9">
        <w:rPr>
          <w:b/>
          <w:sz w:val="28"/>
          <w:szCs w:val="28"/>
          <w:lang w:bidi="en-US"/>
        </w:rPr>
        <w:t xml:space="preserve">НЕПОВНІ РЕЧЕННЯ ТА ЕКВІВАЛЕНТИ РЕЧЕНЬ (СЛОВА-РЕЧЕННЯ). </w:t>
      </w:r>
      <w:r>
        <w:rPr>
          <w:b/>
          <w:sz w:val="28"/>
          <w:szCs w:val="28"/>
          <w:lang w:bidi="en-US"/>
        </w:rPr>
        <w:br/>
      </w:r>
    </w:p>
    <w:p w:rsidR="006F0077" w:rsidRPr="006F0077" w:rsidRDefault="006F0077" w:rsidP="006F0077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C36071" w:rsidRDefault="00C36071" w:rsidP="009941A0">
      <w:pPr>
        <w:rPr>
          <w:sz w:val="28"/>
          <w:szCs w:val="28"/>
        </w:rPr>
      </w:pPr>
    </w:p>
    <w:p w:rsidR="00CE1085" w:rsidRPr="00CE1085" w:rsidRDefault="00CE1085" w:rsidP="00CE1085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lang w:bidi="en-US"/>
        </w:rPr>
      </w:pPr>
      <w:r w:rsidRPr="00CE1085">
        <w:rPr>
          <w:rFonts w:ascii="Times New Roman" w:hAnsi="Times New Roman" w:cs="Times New Roman"/>
          <w:sz w:val="28"/>
          <w:lang w:bidi="en-US"/>
        </w:rPr>
        <w:t xml:space="preserve">Неповні речення. </w:t>
      </w:r>
      <w:r w:rsidRPr="00CE1085">
        <w:rPr>
          <w:rFonts w:ascii="Times New Roman" w:hAnsi="Times New Roman" w:cs="Times New Roman"/>
          <w:sz w:val="28"/>
          <w:lang w:bidi="en-US"/>
        </w:rPr>
        <w:t xml:space="preserve">Типи неповних речень. </w:t>
      </w:r>
    </w:p>
    <w:p w:rsidR="00C36071" w:rsidRPr="00CE1085" w:rsidRDefault="00CE1085" w:rsidP="00CE1085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28"/>
        </w:rPr>
      </w:pPr>
      <w:r w:rsidRPr="00CE1085">
        <w:rPr>
          <w:rFonts w:ascii="Times New Roman" w:hAnsi="Times New Roman" w:cs="Times New Roman"/>
          <w:sz w:val="28"/>
          <w:lang w:bidi="en-US"/>
        </w:rPr>
        <w:t>Е</w:t>
      </w:r>
      <w:r w:rsidR="002C75C9" w:rsidRPr="00CE1085">
        <w:rPr>
          <w:rFonts w:ascii="Times New Roman" w:hAnsi="Times New Roman" w:cs="Times New Roman"/>
          <w:sz w:val="28"/>
          <w:lang w:bidi="en-US"/>
        </w:rPr>
        <w:t>квіваленти речень (слова-речення). Типи слів-речень.</w:t>
      </w:r>
    </w:p>
    <w:p w:rsidR="001B5E2B" w:rsidRPr="00C36071" w:rsidRDefault="001B5E2B" w:rsidP="00C36071">
      <w:pPr>
        <w:rPr>
          <w:sz w:val="28"/>
          <w:szCs w:val="28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B29F7"/>
    <w:multiLevelType w:val="hybridMultilevel"/>
    <w:tmpl w:val="3B6A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1B5E2B"/>
    <w:rsid w:val="0026058B"/>
    <w:rsid w:val="002C75C9"/>
    <w:rsid w:val="00382704"/>
    <w:rsid w:val="00477365"/>
    <w:rsid w:val="004812D8"/>
    <w:rsid w:val="006F0077"/>
    <w:rsid w:val="00745F71"/>
    <w:rsid w:val="008875F7"/>
    <w:rsid w:val="008C47DF"/>
    <w:rsid w:val="009242ED"/>
    <w:rsid w:val="009941A0"/>
    <w:rsid w:val="00AF7C1D"/>
    <w:rsid w:val="00BC3D08"/>
    <w:rsid w:val="00C36071"/>
    <w:rsid w:val="00CE1085"/>
    <w:rsid w:val="00D739E7"/>
    <w:rsid w:val="00E25A4D"/>
    <w:rsid w:val="00E84EA4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CCD0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C8D2-B4CC-4E7E-B684-6A5743E4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10</cp:revision>
  <dcterms:created xsi:type="dcterms:W3CDTF">2022-01-25T19:11:00Z</dcterms:created>
  <dcterms:modified xsi:type="dcterms:W3CDTF">2022-01-25T21:06:00Z</dcterms:modified>
</cp:coreProperties>
</file>