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5E4D" w:rsidRPr="00245E4D" w:rsidRDefault="00245E4D" w:rsidP="00245E4D">
      <w:pPr>
        <w:widowControl w:val="0"/>
        <w:spacing w:after="0" w:line="240" w:lineRule="auto"/>
        <w:jc w:val="center"/>
        <w:rPr>
          <w:rFonts w:ascii="Times New Roman" w:hAnsi="Times New Roman"/>
          <w:sz w:val="28"/>
          <w:szCs w:val="28"/>
          <w:lang w:val="uk-UA"/>
        </w:rPr>
      </w:pPr>
      <w:r w:rsidRPr="00245E4D">
        <w:rPr>
          <w:rFonts w:ascii="Times New Roman" w:hAnsi="Times New Roman"/>
          <w:sz w:val="28"/>
          <w:szCs w:val="28"/>
          <w:lang w:val="uk-UA"/>
        </w:rPr>
        <w:t>МІНІСТЕРСТВО ОСВІТИ І НАУКИ УКРАЇНИ</w:t>
      </w:r>
    </w:p>
    <w:p w:rsidR="00245E4D" w:rsidRPr="00245E4D" w:rsidRDefault="00245E4D" w:rsidP="00245E4D">
      <w:pPr>
        <w:widowControl w:val="0"/>
        <w:spacing w:after="0" w:line="240" w:lineRule="auto"/>
        <w:jc w:val="center"/>
        <w:rPr>
          <w:rFonts w:ascii="Times New Roman" w:hAnsi="Times New Roman"/>
          <w:sz w:val="28"/>
          <w:szCs w:val="28"/>
          <w:lang w:val="uk-UA"/>
        </w:rPr>
      </w:pPr>
      <w:r w:rsidRPr="00245E4D">
        <w:rPr>
          <w:rFonts w:ascii="Times New Roman" w:hAnsi="Times New Roman"/>
          <w:sz w:val="28"/>
          <w:szCs w:val="28"/>
          <w:lang w:val="uk-UA"/>
        </w:rPr>
        <w:t>ЗАПОРІЗЬКИЙ НАЦІОНАЛЬНИЙ УНІВЕРСИТЕТ</w:t>
      </w:r>
    </w:p>
    <w:p w:rsidR="00245E4D" w:rsidRPr="00245E4D" w:rsidRDefault="00245E4D" w:rsidP="00245E4D">
      <w:pPr>
        <w:widowControl w:val="0"/>
        <w:spacing w:after="0" w:line="240" w:lineRule="auto"/>
        <w:jc w:val="center"/>
        <w:rPr>
          <w:rFonts w:ascii="Times New Roman" w:hAnsi="Times New Roman"/>
          <w:sz w:val="28"/>
          <w:szCs w:val="28"/>
          <w:lang w:val="uk-UA"/>
        </w:rPr>
      </w:pPr>
    </w:p>
    <w:p w:rsidR="00245E4D" w:rsidRPr="00245E4D" w:rsidRDefault="00245E4D" w:rsidP="00245E4D">
      <w:pPr>
        <w:widowControl w:val="0"/>
        <w:spacing w:after="0" w:line="240" w:lineRule="auto"/>
        <w:jc w:val="center"/>
        <w:rPr>
          <w:rFonts w:ascii="Times New Roman" w:hAnsi="Times New Roman"/>
          <w:sz w:val="28"/>
          <w:szCs w:val="28"/>
          <w:lang w:val="uk-UA"/>
        </w:rPr>
      </w:pPr>
    </w:p>
    <w:p w:rsidR="00245E4D" w:rsidRPr="00245E4D" w:rsidRDefault="00245E4D" w:rsidP="00245E4D">
      <w:pPr>
        <w:widowControl w:val="0"/>
        <w:spacing w:after="0" w:line="240" w:lineRule="auto"/>
        <w:jc w:val="center"/>
        <w:rPr>
          <w:rFonts w:ascii="Times New Roman" w:hAnsi="Times New Roman"/>
          <w:sz w:val="28"/>
          <w:szCs w:val="28"/>
          <w:lang w:val="uk-UA"/>
        </w:rPr>
      </w:pPr>
    </w:p>
    <w:p w:rsidR="00245E4D" w:rsidRPr="00245E4D" w:rsidRDefault="00245E4D" w:rsidP="00245E4D">
      <w:pPr>
        <w:widowControl w:val="0"/>
        <w:spacing w:after="0" w:line="240" w:lineRule="auto"/>
        <w:jc w:val="center"/>
        <w:rPr>
          <w:rFonts w:ascii="Times New Roman" w:hAnsi="Times New Roman"/>
          <w:sz w:val="28"/>
          <w:szCs w:val="28"/>
          <w:lang w:val="uk-UA"/>
        </w:rPr>
      </w:pPr>
    </w:p>
    <w:p w:rsidR="00245E4D" w:rsidRPr="00245E4D" w:rsidRDefault="00245E4D" w:rsidP="00245E4D">
      <w:pPr>
        <w:widowControl w:val="0"/>
        <w:spacing w:after="0" w:line="240" w:lineRule="auto"/>
        <w:jc w:val="center"/>
        <w:rPr>
          <w:rFonts w:ascii="Times New Roman" w:eastAsia="Calibri" w:hAnsi="Times New Roman"/>
          <w:sz w:val="28"/>
          <w:szCs w:val="28"/>
          <w:lang w:val="uk-UA" w:eastAsia="en-US"/>
        </w:rPr>
      </w:pPr>
    </w:p>
    <w:p w:rsidR="00245E4D" w:rsidRPr="00245E4D" w:rsidRDefault="00245E4D" w:rsidP="00245E4D">
      <w:pPr>
        <w:widowControl w:val="0"/>
        <w:spacing w:after="0" w:line="240" w:lineRule="auto"/>
        <w:jc w:val="center"/>
        <w:rPr>
          <w:rFonts w:ascii="Times New Roman" w:eastAsia="Calibri" w:hAnsi="Times New Roman"/>
          <w:sz w:val="28"/>
          <w:szCs w:val="28"/>
          <w:lang w:val="uk-UA" w:eastAsia="en-US"/>
        </w:rPr>
      </w:pPr>
      <w:r w:rsidRPr="00245E4D">
        <w:rPr>
          <w:rFonts w:ascii="Times New Roman" w:eastAsia="Calibri" w:hAnsi="Times New Roman"/>
          <w:sz w:val="28"/>
          <w:szCs w:val="28"/>
          <w:lang w:val="uk-UA" w:eastAsia="en-US"/>
        </w:rPr>
        <w:t xml:space="preserve">Д.Т. </w:t>
      </w:r>
      <w:proofErr w:type="spellStart"/>
      <w:r w:rsidRPr="00245E4D">
        <w:rPr>
          <w:rFonts w:ascii="Times New Roman" w:eastAsia="Calibri" w:hAnsi="Times New Roman"/>
          <w:sz w:val="28"/>
          <w:szCs w:val="28"/>
          <w:lang w:val="uk-UA" w:eastAsia="en-US"/>
        </w:rPr>
        <w:t>Бікулов</w:t>
      </w:r>
      <w:proofErr w:type="spellEnd"/>
    </w:p>
    <w:p w:rsidR="00245E4D" w:rsidRPr="00245E4D" w:rsidRDefault="00245E4D" w:rsidP="00245E4D">
      <w:pPr>
        <w:widowControl w:val="0"/>
        <w:spacing w:after="0" w:line="240" w:lineRule="auto"/>
        <w:jc w:val="center"/>
        <w:rPr>
          <w:rFonts w:ascii="Times New Roman" w:eastAsia="Calibri" w:hAnsi="Times New Roman"/>
          <w:sz w:val="28"/>
          <w:szCs w:val="28"/>
          <w:lang w:val="uk-UA" w:eastAsia="en-US"/>
        </w:rPr>
      </w:pPr>
      <w:r w:rsidRPr="00245E4D">
        <w:rPr>
          <w:rFonts w:ascii="Times New Roman" w:eastAsia="Calibri" w:hAnsi="Times New Roman"/>
          <w:sz w:val="28"/>
          <w:szCs w:val="28"/>
          <w:lang w:val="uk-UA" w:eastAsia="en-US"/>
        </w:rPr>
        <w:t>О.О. Головань</w:t>
      </w:r>
    </w:p>
    <w:p w:rsidR="00245E4D" w:rsidRPr="00245E4D" w:rsidRDefault="00245E4D" w:rsidP="00245E4D">
      <w:pPr>
        <w:widowControl w:val="0"/>
        <w:spacing w:after="0" w:line="240" w:lineRule="auto"/>
        <w:jc w:val="center"/>
        <w:rPr>
          <w:rFonts w:ascii="Times New Roman" w:eastAsia="Calibri" w:hAnsi="Times New Roman"/>
          <w:sz w:val="28"/>
          <w:szCs w:val="28"/>
          <w:lang w:val="uk-UA" w:eastAsia="en-US"/>
        </w:rPr>
      </w:pPr>
      <w:r w:rsidRPr="00245E4D">
        <w:rPr>
          <w:rFonts w:ascii="Times New Roman" w:eastAsia="Calibri" w:hAnsi="Times New Roman"/>
          <w:sz w:val="28"/>
          <w:szCs w:val="28"/>
          <w:lang w:val="uk-UA" w:eastAsia="en-US"/>
        </w:rPr>
        <w:t>С.В. Маркова</w:t>
      </w:r>
    </w:p>
    <w:p w:rsidR="00245E4D" w:rsidRPr="005C3F98" w:rsidRDefault="00245E4D" w:rsidP="00245E4D">
      <w:pPr>
        <w:widowControl w:val="0"/>
        <w:spacing w:after="0" w:line="240" w:lineRule="auto"/>
        <w:jc w:val="center"/>
        <w:rPr>
          <w:rFonts w:ascii="Times New Roman" w:eastAsia="Calibri" w:hAnsi="Times New Roman"/>
          <w:sz w:val="28"/>
          <w:szCs w:val="28"/>
          <w:lang w:val="uk-UA" w:eastAsia="en-US"/>
        </w:rPr>
      </w:pPr>
      <w:r w:rsidRPr="00245E4D">
        <w:rPr>
          <w:rFonts w:ascii="Times New Roman" w:eastAsia="Calibri" w:hAnsi="Times New Roman"/>
          <w:sz w:val="28"/>
          <w:szCs w:val="28"/>
          <w:lang w:val="uk-UA" w:eastAsia="en-US"/>
        </w:rPr>
        <w:t>А.</w:t>
      </w:r>
      <w:r w:rsidRPr="005C3F98">
        <w:rPr>
          <w:rFonts w:ascii="Times New Roman" w:eastAsia="Calibri" w:hAnsi="Times New Roman"/>
          <w:sz w:val="28"/>
          <w:szCs w:val="28"/>
          <w:lang w:val="uk-UA" w:eastAsia="en-US"/>
        </w:rPr>
        <w:t xml:space="preserve">С. </w:t>
      </w:r>
      <w:proofErr w:type="spellStart"/>
      <w:r w:rsidRPr="005C3F98">
        <w:rPr>
          <w:rFonts w:ascii="Times New Roman" w:eastAsia="Calibri" w:hAnsi="Times New Roman"/>
          <w:sz w:val="28"/>
          <w:szCs w:val="28"/>
          <w:lang w:val="uk-UA" w:eastAsia="en-US"/>
        </w:rPr>
        <w:t>Чкан</w:t>
      </w:r>
      <w:proofErr w:type="spellEnd"/>
    </w:p>
    <w:p w:rsidR="00245E4D" w:rsidRDefault="00310B7D" w:rsidP="00245E4D">
      <w:pPr>
        <w:widowControl w:val="0"/>
        <w:spacing w:after="0" w:line="240" w:lineRule="auto"/>
        <w:jc w:val="center"/>
        <w:rPr>
          <w:rFonts w:ascii="Times New Roman" w:eastAsia="Calibri" w:hAnsi="Times New Roman"/>
          <w:sz w:val="28"/>
          <w:szCs w:val="28"/>
          <w:lang w:val="uk-UA" w:eastAsia="en-US"/>
        </w:rPr>
      </w:pPr>
      <w:r w:rsidRPr="00245E4D">
        <w:rPr>
          <w:rFonts w:ascii="Times New Roman" w:eastAsia="Calibri" w:hAnsi="Times New Roman"/>
          <w:sz w:val="28"/>
          <w:szCs w:val="28"/>
          <w:lang w:val="uk-UA" w:eastAsia="en-US"/>
        </w:rPr>
        <w:t>О.М. Олійник</w:t>
      </w:r>
    </w:p>
    <w:p w:rsidR="001E15CB" w:rsidRPr="00245E4D" w:rsidRDefault="001E15CB" w:rsidP="00245E4D">
      <w:pPr>
        <w:widowControl w:val="0"/>
        <w:spacing w:after="0" w:line="240" w:lineRule="auto"/>
        <w:jc w:val="center"/>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К.В. </w:t>
      </w:r>
      <w:proofErr w:type="spellStart"/>
      <w:r>
        <w:rPr>
          <w:rFonts w:ascii="Times New Roman" w:eastAsia="Calibri" w:hAnsi="Times New Roman"/>
          <w:sz w:val="28"/>
          <w:szCs w:val="28"/>
          <w:lang w:val="uk-UA" w:eastAsia="en-US"/>
        </w:rPr>
        <w:t>Сухарева</w:t>
      </w:r>
      <w:proofErr w:type="spellEnd"/>
      <w:r>
        <w:rPr>
          <w:rFonts w:ascii="Times New Roman" w:eastAsia="Calibri" w:hAnsi="Times New Roman"/>
          <w:sz w:val="28"/>
          <w:szCs w:val="28"/>
          <w:lang w:val="uk-UA" w:eastAsia="en-US"/>
        </w:rPr>
        <w:t xml:space="preserve"> </w:t>
      </w:r>
    </w:p>
    <w:p w:rsidR="0018337F" w:rsidRDefault="0018337F" w:rsidP="009F69B5">
      <w:pPr>
        <w:spacing w:line="360" w:lineRule="auto"/>
        <w:jc w:val="center"/>
        <w:rPr>
          <w:rFonts w:ascii="Times New Roman" w:hAnsi="Times New Roman"/>
          <w:b/>
          <w:sz w:val="28"/>
          <w:szCs w:val="28"/>
          <w:lang w:val="uk-UA" w:eastAsia="en-US"/>
        </w:rPr>
      </w:pPr>
    </w:p>
    <w:p w:rsidR="009F69B5" w:rsidRPr="00372367" w:rsidRDefault="0018337F" w:rsidP="007626D5">
      <w:pPr>
        <w:spacing w:line="240" w:lineRule="auto"/>
        <w:jc w:val="center"/>
        <w:rPr>
          <w:rFonts w:ascii="Times New Roman" w:hAnsi="Times New Roman"/>
          <w:b/>
          <w:sz w:val="28"/>
          <w:szCs w:val="28"/>
          <w:lang w:val="uk-UA" w:eastAsia="en-US"/>
        </w:rPr>
      </w:pPr>
      <w:r w:rsidRPr="0018337F">
        <w:rPr>
          <w:rFonts w:ascii="Times New Roman" w:hAnsi="Times New Roman"/>
          <w:b/>
          <w:sz w:val="28"/>
          <w:szCs w:val="28"/>
          <w:lang w:val="uk-UA" w:eastAsia="en-US"/>
        </w:rPr>
        <w:t xml:space="preserve">МЕНЕДЖМЕНТ </w:t>
      </w:r>
      <w:r w:rsidR="00245E4D">
        <w:rPr>
          <w:rFonts w:ascii="Times New Roman" w:hAnsi="Times New Roman"/>
          <w:b/>
          <w:sz w:val="28"/>
          <w:szCs w:val="28"/>
          <w:lang w:val="uk-UA" w:eastAsia="en-US"/>
        </w:rPr>
        <w:t>ТА МАРКЕТИНГ ЗОВНІШНЬОЕКОНОМІЧНОЇ ДІЯЛЬНОСТІ</w:t>
      </w:r>
    </w:p>
    <w:p w:rsidR="009F69B5" w:rsidRPr="00B007D2" w:rsidRDefault="009F69B5" w:rsidP="009F69B5">
      <w:pPr>
        <w:spacing w:line="360" w:lineRule="auto"/>
        <w:jc w:val="center"/>
        <w:rPr>
          <w:rFonts w:ascii="Times New Roman" w:hAnsi="Times New Roman"/>
          <w:sz w:val="28"/>
          <w:szCs w:val="28"/>
          <w:lang w:val="uk-UA" w:eastAsia="en-US"/>
        </w:rPr>
      </w:pPr>
    </w:p>
    <w:p w:rsidR="00245E4D" w:rsidRPr="00245E4D" w:rsidRDefault="00245E4D" w:rsidP="00245E4D">
      <w:pPr>
        <w:widowControl w:val="0"/>
        <w:spacing w:after="0" w:line="240" w:lineRule="auto"/>
        <w:jc w:val="center"/>
        <w:rPr>
          <w:rFonts w:ascii="Times New Roman" w:eastAsia="Calibri" w:hAnsi="Times New Roman"/>
          <w:b/>
          <w:sz w:val="28"/>
          <w:szCs w:val="28"/>
          <w:lang w:val="uk-UA" w:eastAsia="en-US"/>
        </w:rPr>
      </w:pPr>
      <w:bookmarkStart w:id="0" w:name="_Hlk89032537"/>
      <w:r w:rsidRPr="00245E4D">
        <w:rPr>
          <w:rFonts w:ascii="Times New Roman" w:eastAsia="Calibri" w:hAnsi="Times New Roman"/>
          <w:b/>
          <w:sz w:val="28"/>
          <w:szCs w:val="28"/>
          <w:lang w:val="uk-UA" w:eastAsia="en-US"/>
        </w:rPr>
        <w:t>Навчальний посібник</w:t>
      </w:r>
    </w:p>
    <w:p w:rsidR="00245E4D" w:rsidRPr="00245E4D" w:rsidRDefault="00245E4D" w:rsidP="00245E4D">
      <w:pPr>
        <w:widowControl w:val="0"/>
        <w:spacing w:after="0" w:line="240" w:lineRule="auto"/>
        <w:jc w:val="center"/>
        <w:rPr>
          <w:rFonts w:ascii="Times New Roman" w:hAnsi="Times New Roman"/>
          <w:sz w:val="28"/>
          <w:szCs w:val="28"/>
          <w:lang w:val="uk-UA"/>
        </w:rPr>
      </w:pPr>
      <w:bookmarkStart w:id="1" w:name="_Hlk89029797"/>
      <w:r w:rsidRPr="00245E4D">
        <w:rPr>
          <w:rFonts w:ascii="Times New Roman" w:hAnsi="Times New Roman"/>
          <w:sz w:val="28"/>
          <w:szCs w:val="28"/>
          <w:lang w:val="uk-UA"/>
        </w:rPr>
        <w:t xml:space="preserve">для </w:t>
      </w:r>
      <w:r>
        <w:rPr>
          <w:rFonts w:ascii="Times New Roman" w:hAnsi="Times New Roman"/>
          <w:sz w:val="28"/>
          <w:szCs w:val="28"/>
          <w:lang w:val="uk-UA"/>
        </w:rPr>
        <w:t>студентів другого (магістерського)</w:t>
      </w:r>
      <w:r w:rsidRPr="00245E4D">
        <w:rPr>
          <w:rFonts w:ascii="Times New Roman" w:hAnsi="Times New Roman"/>
          <w:sz w:val="28"/>
          <w:szCs w:val="28"/>
          <w:lang w:val="uk-UA"/>
        </w:rPr>
        <w:t xml:space="preserve"> </w:t>
      </w:r>
      <w:r>
        <w:rPr>
          <w:rFonts w:ascii="Times New Roman" w:hAnsi="Times New Roman"/>
          <w:sz w:val="28"/>
          <w:szCs w:val="28"/>
          <w:lang w:val="uk-UA"/>
        </w:rPr>
        <w:t>рівня</w:t>
      </w:r>
      <w:r w:rsidRPr="00245E4D">
        <w:rPr>
          <w:rFonts w:ascii="Times New Roman" w:hAnsi="Times New Roman"/>
          <w:sz w:val="28"/>
          <w:szCs w:val="28"/>
          <w:lang w:val="uk-UA"/>
        </w:rPr>
        <w:t xml:space="preserve"> вищої освіти </w:t>
      </w:r>
      <w:r>
        <w:rPr>
          <w:rFonts w:ascii="Times New Roman" w:hAnsi="Times New Roman"/>
          <w:sz w:val="28"/>
          <w:szCs w:val="28"/>
          <w:lang w:val="uk-UA"/>
        </w:rPr>
        <w:br/>
      </w:r>
      <w:r w:rsidRPr="00245E4D">
        <w:rPr>
          <w:rFonts w:ascii="Times New Roman" w:hAnsi="Times New Roman"/>
          <w:sz w:val="28"/>
          <w:szCs w:val="28"/>
          <w:lang w:val="uk-UA"/>
        </w:rPr>
        <w:t xml:space="preserve">спеціальності </w:t>
      </w:r>
      <w:r>
        <w:rPr>
          <w:rFonts w:ascii="Times New Roman" w:hAnsi="Times New Roman"/>
          <w:sz w:val="28"/>
          <w:szCs w:val="28"/>
          <w:lang w:val="uk-UA"/>
        </w:rPr>
        <w:t xml:space="preserve">073 </w:t>
      </w:r>
      <w:r w:rsidRPr="00245E4D">
        <w:rPr>
          <w:rFonts w:ascii="Times New Roman" w:hAnsi="Times New Roman"/>
          <w:sz w:val="28"/>
          <w:szCs w:val="28"/>
          <w:lang w:val="uk-UA"/>
        </w:rPr>
        <w:t>«Менеджмент»</w:t>
      </w:r>
      <w:bookmarkEnd w:id="0"/>
      <w:bookmarkEnd w:id="1"/>
      <w:r w:rsidRPr="00245E4D">
        <w:rPr>
          <w:rFonts w:ascii="Times New Roman" w:hAnsi="Times New Roman"/>
          <w:sz w:val="28"/>
          <w:szCs w:val="28"/>
          <w:lang w:val="uk-UA"/>
        </w:rPr>
        <w:t xml:space="preserve"> </w:t>
      </w:r>
    </w:p>
    <w:p w:rsidR="00245E4D" w:rsidRPr="00245E4D" w:rsidRDefault="00245E4D" w:rsidP="00245E4D">
      <w:pPr>
        <w:widowControl w:val="0"/>
        <w:spacing w:after="0" w:line="240" w:lineRule="auto"/>
        <w:jc w:val="center"/>
        <w:rPr>
          <w:rFonts w:ascii="Times New Roman" w:hAnsi="Times New Roman"/>
          <w:sz w:val="28"/>
          <w:szCs w:val="28"/>
          <w:lang w:val="uk-UA"/>
        </w:rPr>
      </w:pPr>
    </w:p>
    <w:p w:rsidR="00245E4D" w:rsidRPr="00245E4D" w:rsidRDefault="00245E4D" w:rsidP="00245E4D">
      <w:pPr>
        <w:widowControl w:val="0"/>
        <w:spacing w:after="0" w:line="240" w:lineRule="auto"/>
        <w:jc w:val="center"/>
        <w:rPr>
          <w:rFonts w:ascii="Times New Roman" w:eastAsia="Calibri" w:hAnsi="Times New Roman"/>
          <w:sz w:val="28"/>
          <w:szCs w:val="28"/>
          <w:lang w:val="uk-UA" w:eastAsia="en-US"/>
        </w:rPr>
      </w:pPr>
    </w:p>
    <w:p w:rsidR="009F69B5" w:rsidRPr="00B007D2" w:rsidRDefault="009F69B5" w:rsidP="009F69B5">
      <w:pPr>
        <w:spacing w:line="360" w:lineRule="auto"/>
        <w:jc w:val="center"/>
        <w:rPr>
          <w:rFonts w:ascii="Times New Roman" w:hAnsi="Times New Roman"/>
          <w:sz w:val="28"/>
          <w:szCs w:val="28"/>
          <w:lang w:val="uk-UA" w:eastAsia="en-US"/>
        </w:rPr>
      </w:pPr>
    </w:p>
    <w:p w:rsidR="009F69B5" w:rsidRPr="00B007D2" w:rsidRDefault="009F69B5" w:rsidP="009F69B5">
      <w:pPr>
        <w:spacing w:line="360" w:lineRule="auto"/>
        <w:jc w:val="center"/>
        <w:rPr>
          <w:rFonts w:ascii="Times New Roman" w:hAnsi="Times New Roman"/>
          <w:sz w:val="28"/>
          <w:szCs w:val="28"/>
          <w:lang w:val="uk-UA" w:eastAsia="en-US"/>
        </w:rPr>
      </w:pPr>
    </w:p>
    <w:p w:rsidR="009F69B5" w:rsidRPr="00B007D2" w:rsidRDefault="009F69B5" w:rsidP="009F69B5">
      <w:pPr>
        <w:jc w:val="center"/>
        <w:rPr>
          <w:rFonts w:ascii="Times New Roman" w:hAnsi="Times New Roman"/>
          <w:sz w:val="28"/>
          <w:szCs w:val="28"/>
          <w:lang w:val="uk-UA" w:eastAsia="en-US"/>
        </w:rPr>
      </w:pPr>
    </w:p>
    <w:p w:rsidR="009F69B5" w:rsidRPr="00B007D2" w:rsidRDefault="009F69B5" w:rsidP="009F69B5">
      <w:pPr>
        <w:spacing w:after="0" w:line="240" w:lineRule="auto"/>
        <w:ind w:left="6663"/>
        <w:contextualSpacing/>
        <w:rPr>
          <w:rFonts w:ascii="Times New Roman" w:hAnsi="Times New Roman"/>
          <w:sz w:val="28"/>
          <w:szCs w:val="28"/>
          <w:lang w:val="uk-UA" w:eastAsia="en-US"/>
        </w:rPr>
      </w:pPr>
      <w:r w:rsidRPr="00B007D2">
        <w:rPr>
          <w:rFonts w:ascii="Times New Roman" w:hAnsi="Times New Roman"/>
          <w:sz w:val="28"/>
          <w:szCs w:val="28"/>
          <w:lang w:val="uk-UA" w:eastAsia="en-US"/>
        </w:rPr>
        <w:t>Затверджено</w:t>
      </w:r>
    </w:p>
    <w:p w:rsidR="009F69B5" w:rsidRPr="00B007D2" w:rsidRDefault="009F69B5" w:rsidP="009F69B5">
      <w:pPr>
        <w:spacing w:after="0" w:line="240" w:lineRule="auto"/>
        <w:ind w:left="6663"/>
        <w:contextualSpacing/>
        <w:rPr>
          <w:rFonts w:ascii="Times New Roman" w:hAnsi="Times New Roman"/>
          <w:sz w:val="28"/>
          <w:szCs w:val="28"/>
          <w:lang w:val="uk-UA" w:eastAsia="en-US"/>
        </w:rPr>
      </w:pPr>
      <w:r w:rsidRPr="00B007D2">
        <w:rPr>
          <w:rFonts w:ascii="Times New Roman" w:hAnsi="Times New Roman"/>
          <w:sz w:val="28"/>
          <w:szCs w:val="28"/>
          <w:lang w:val="uk-UA" w:eastAsia="en-US"/>
        </w:rPr>
        <w:t>вченою радою ЗНУ</w:t>
      </w:r>
    </w:p>
    <w:p w:rsidR="009F69B5" w:rsidRPr="00B007D2" w:rsidRDefault="009F69B5" w:rsidP="009F69B5">
      <w:pPr>
        <w:spacing w:after="0" w:line="240" w:lineRule="auto"/>
        <w:ind w:left="6663"/>
        <w:contextualSpacing/>
        <w:rPr>
          <w:rFonts w:ascii="Times New Roman" w:hAnsi="Times New Roman"/>
          <w:sz w:val="28"/>
          <w:szCs w:val="28"/>
          <w:lang w:val="uk-UA" w:eastAsia="en-US"/>
        </w:rPr>
      </w:pPr>
      <w:r w:rsidRPr="00B007D2">
        <w:rPr>
          <w:rFonts w:ascii="Times New Roman" w:hAnsi="Times New Roman"/>
          <w:sz w:val="28"/>
          <w:szCs w:val="28"/>
          <w:lang w:val="uk-UA" w:eastAsia="en-US"/>
        </w:rPr>
        <w:t>Протокол №___ від ____</w:t>
      </w:r>
    </w:p>
    <w:p w:rsidR="009F69B5" w:rsidRPr="00B007D2" w:rsidRDefault="009F69B5" w:rsidP="009F69B5">
      <w:pPr>
        <w:jc w:val="center"/>
        <w:rPr>
          <w:rFonts w:ascii="Times New Roman" w:hAnsi="Times New Roman"/>
          <w:sz w:val="28"/>
          <w:szCs w:val="28"/>
          <w:lang w:val="uk-UA" w:eastAsia="en-US"/>
        </w:rPr>
      </w:pPr>
    </w:p>
    <w:p w:rsidR="009F69B5" w:rsidRDefault="009F69B5" w:rsidP="009F69B5">
      <w:pPr>
        <w:spacing w:line="360" w:lineRule="auto"/>
        <w:jc w:val="center"/>
        <w:rPr>
          <w:rFonts w:ascii="Times New Roman" w:hAnsi="Times New Roman"/>
          <w:sz w:val="28"/>
          <w:szCs w:val="28"/>
          <w:lang w:val="uk-UA" w:eastAsia="en-US"/>
        </w:rPr>
      </w:pPr>
    </w:p>
    <w:p w:rsidR="00245E4D" w:rsidRDefault="00245E4D" w:rsidP="009F69B5">
      <w:pPr>
        <w:spacing w:line="360" w:lineRule="auto"/>
        <w:jc w:val="center"/>
        <w:rPr>
          <w:rFonts w:ascii="Times New Roman" w:hAnsi="Times New Roman"/>
          <w:sz w:val="28"/>
          <w:szCs w:val="28"/>
          <w:lang w:val="uk-UA" w:eastAsia="en-US"/>
        </w:rPr>
      </w:pPr>
    </w:p>
    <w:p w:rsidR="009F69B5" w:rsidRPr="00245E4D" w:rsidRDefault="009F69B5" w:rsidP="009F69B5">
      <w:pPr>
        <w:pStyle w:val="4"/>
        <w:spacing w:before="0" w:after="0" w:line="240" w:lineRule="auto"/>
        <w:jc w:val="center"/>
        <w:rPr>
          <w:rFonts w:ascii="Times New Roman" w:hAnsi="Times New Roman"/>
          <w:b w:val="0"/>
          <w:bCs w:val="0"/>
          <w:lang w:val="uk-UA"/>
        </w:rPr>
      </w:pPr>
      <w:r w:rsidRPr="00245E4D">
        <w:rPr>
          <w:rFonts w:ascii="Times New Roman" w:hAnsi="Times New Roman"/>
          <w:b w:val="0"/>
          <w:bCs w:val="0"/>
          <w:lang w:val="uk-UA"/>
        </w:rPr>
        <w:t>Запоріжжя</w:t>
      </w:r>
    </w:p>
    <w:p w:rsidR="009F69B5" w:rsidRPr="00245E4D" w:rsidRDefault="009F69B5" w:rsidP="009F69B5">
      <w:pPr>
        <w:pStyle w:val="4"/>
        <w:spacing w:before="0" w:after="0" w:line="240" w:lineRule="auto"/>
        <w:jc w:val="center"/>
        <w:rPr>
          <w:rFonts w:ascii="Times New Roman" w:hAnsi="Times New Roman"/>
          <w:b w:val="0"/>
          <w:bCs w:val="0"/>
          <w:lang w:val="uk-UA"/>
        </w:rPr>
      </w:pPr>
      <w:r w:rsidRPr="00245E4D">
        <w:rPr>
          <w:rFonts w:ascii="Times New Roman" w:hAnsi="Times New Roman"/>
          <w:b w:val="0"/>
          <w:bCs w:val="0"/>
          <w:lang w:val="uk-UA"/>
        </w:rPr>
        <w:t>20</w:t>
      </w:r>
      <w:r w:rsidR="00245E4D" w:rsidRPr="00245E4D">
        <w:rPr>
          <w:rFonts w:ascii="Times New Roman" w:hAnsi="Times New Roman"/>
          <w:b w:val="0"/>
          <w:bCs w:val="0"/>
          <w:lang w:val="uk-UA"/>
        </w:rPr>
        <w:t>21</w:t>
      </w:r>
    </w:p>
    <w:p w:rsidR="00D64BDE" w:rsidRPr="00E82CD6" w:rsidRDefault="00247F87" w:rsidP="00245E4D">
      <w:pPr>
        <w:spacing w:after="0" w:line="240" w:lineRule="auto"/>
        <w:ind w:firstLine="567"/>
        <w:rPr>
          <w:rFonts w:ascii="Times New Roman" w:hAnsi="Times New Roman"/>
          <w:sz w:val="28"/>
          <w:szCs w:val="28"/>
          <w:lang w:val="uk-UA" w:eastAsia="en-US"/>
        </w:rPr>
      </w:pPr>
      <w:r>
        <w:rPr>
          <w:rFonts w:ascii="Times New Roman" w:hAnsi="Times New Roman"/>
          <w:noProof/>
          <w:sz w:val="28"/>
          <w:szCs w:val="28"/>
          <w:lang w:val="uk-UA" w:eastAsia="uk-UA"/>
        </w:rPr>
        <mc:AlternateContent>
          <mc:Choice Requires="wps">
            <w:drawing>
              <wp:anchor distT="0" distB="0" distL="114300" distR="114300" simplePos="0" relativeHeight="251623424" behindDoc="0" locked="0" layoutInCell="1" allowOverlap="1">
                <wp:simplePos x="0" y="0"/>
                <wp:positionH relativeFrom="column">
                  <wp:posOffset>2709545</wp:posOffset>
                </wp:positionH>
                <wp:positionV relativeFrom="paragraph">
                  <wp:posOffset>132080</wp:posOffset>
                </wp:positionV>
                <wp:extent cx="695960" cy="318135"/>
                <wp:effectExtent l="0" t="0" r="0" b="0"/>
                <wp:wrapNone/>
                <wp:docPr id="123"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95960" cy="318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0F457F" id="Прямоугольник 1" o:spid="_x0000_s1026" style="position:absolute;margin-left:213.35pt;margin-top:10.4pt;width:54.8pt;height:25.05pt;flip:y;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" filled="f" stroked="f"/>
            </w:pict>
          </mc:Fallback>
        </mc:AlternateContent>
      </w:r>
      <w:r>
        <w:rPr>
          <w:rFonts w:ascii="Times New Roman" w:hAnsi="Times New Roman"/>
          <w:noProof/>
          <w:sz w:val="28"/>
          <w:szCs w:val="28"/>
          <w:lang w:val="uk-UA" w:eastAsia="uk-UA"/>
        </w:rPr>
        <mc:AlternateContent>
          <mc:Choice Requires="wps">
            <w:drawing>
              <wp:anchor distT="0" distB="0" distL="114300" distR="114300" simplePos="0" relativeHeight="251625472" behindDoc="0" locked="0" layoutInCell="1" allowOverlap="1">
                <wp:simplePos x="0" y="0"/>
                <wp:positionH relativeFrom="column">
                  <wp:posOffset>2884170</wp:posOffset>
                </wp:positionH>
                <wp:positionV relativeFrom="paragraph">
                  <wp:posOffset>450215</wp:posOffset>
                </wp:positionV>
                <wp:extent cx="335915" cy="298450"/>
                <wp:effectExtent l="3810" t="0" r="3175" b="0"/>
                <wp:wrapNone/>
                <wp:docPr id="122" name="Прямоугольник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98450"/>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FC81062" id="Прямоугольник 249" o:spid="_x0000_s1026" style="position:absolute;margin-left:227.1pt;margin-top:35.45pt;width:26.45pt;height:23.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" stroked="f" strokeweight="2pt"/>
            </w:pict>
          </mc:Fallback>
        </mc:AlternateContent>
      </w:r>
      <w:r>
        <w:rPr>
          <w:rFonts w:ascii="Times New Roman" w:hAnsi="Times New Roman"/>
          <w:noProof/>
          <w:sz w:val="28"/>
          <w:szCs w:val="28"/>
          <w:lang w:val="uk-UA" w:eastAsia="uk-UA"/>
        </w:rPr>
        <mc:AlternateContent>
          <mc:Choice Requires="wps">
            <w:drawing>
              <wp:anchor distT="0" distB="0" distL="114300" distR="114300" simplePos="0" relativeHeight="251624448" behindDoc="0" locked="0" layoutInCell="1" allowOverlap="1">
                <wp:simplePos x="0" y="0"/>
                <wp:positionH relativeFrom="column">
                  <wp:posOffset>2879725</wp:posOffset>
                </wp:positionH>
                <wp:positionV relativeFrom="paragraph">
                  <wp:posOffset>669925</wp:posOffset>
                </wp:positionV>
                <wp:extent cx="257175" cy="245745"/>
                <wp:effectExtent l="0" t="0" r="0" b="0"/>
                <wp:wrapNone/>
                <wp:docPr id="121"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45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2420" w:rsidRDefault="00B12420" w:rsidP="009F69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26.75pt;margin-top:52.75pt;width:20.25pt;height:19.3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" stroked="f">
                <v:textbox>
                  <w:txbxContent>
                    <w:p w:rsidR="00B12420" w:rsidRDefault="00B12420" w:rsidP="009F69B5"/>
                  </w:txbxContent>
                </v:textbox>
              </v:shape>
            </w:pict>
          </mc:Fallback>
        </mc:AlternateContent>
      </w:r>
      <w:r w:rsidR="009F69B5" w:rsidRPr="00B007D2">
        <w:rPr>
          <w:rFonts w:ascii="Times New Roman" w:hAnsi="Times New Roman"/>
          <w:sz w:val="28"/>
          <w:szCs w:val="28"/>
          <w:lang w:val="uk-UA" w:eastAsia="en-US"/>
        </w:rPr>
        <w:br w:type="page"/>
      </w:r>
      <w:r w:rsidR="009F69B5" w:rsidRPr="00B007D2">
        <w:rPr>
          <w:rFonts w:ascii="Times New Roman" w:hAnsi="Times New Roman"/>
          <w:sz w:val="28"/>
          <w:szCs w:val="28"/>
          <w:lang w:val="uk-UA" w:eastAsia="en-US"/>
        </w:rPr>
        <w:lastRenderedPageBreak/>
        <w:t xml:space="preserve">УДК: </w:t>
      </w:r>
    </w:p>
    <w:p w:rsidR="009F69B5" w:rsidRPr="00B007D2" w:rsidRDefault="009F69B5" w:rsidP="009F69B5">
      <w:pPr>
        <w:ind w:firstLine="567"/>
        <w:rPr>
          <w:rFonts w:ascii="Times New Roman" w:hAnsi="Times New Roman"/>
          <w:sz w:val="28"/>
          <w:szCs w:val="28"/>
          <w:lang w:val="uk-UA" w:eastAsia="en-US"/>
        </w:rPr>
      </w:pPr>
    </w:p>
    <w:p w:rsidR="009F69B5" w:rsidRPr="00B007D2" w:rsidRDefault="009F69B5" w:rsidP="009F69B5">
      <w:pPr>
        <w:ind w:firstLine="567"/>
        <w:rPr>
          <w:rFonts w:ascii="Times New Roman" w:hAnsi="Times New Roman"/>
          <w:sz w:val="28"/>
          <w:szCs w:val="28"/>
          <w:lang w:val="uk-UA" w:eastAsia="en-US"/>
        </w:rPr>
      </w:pPr>
    </w:p>
    <w:p w:rsidR="009F69B5" w:rsidRPr="00B007D2" w:rsidRDefault="00245E4D" w:rsidP="00372367">
      <w:pPr>
        <w:pStyle w:val="81"/>
        <w:ind w:firstLine="567"/>
        <w:jc w:val="both"/>
        <w:rPr>
          <w:b w:val="0"/>
          <w:sz w:val="28"/>
          <w:szCs w:val="28"/>
          <w:lang w:val="uk-UA"/>
        </w:rPr>
      </w:pPr>
      <w:proofErr w:type="spellStart"/>
      <w:r w:rsidRPr="00245E4D">
        <w:rPr>
          <w:b w:val="0"/>
          <w:bCs w:val="0"/>
          <w:sz w:val="28"/>
          <w:szCs w:val="28"/>
          <w:lang w:val="uk-UA"/>
        </w:rPr>
        <w:t>Бікулов</w:t>
      </w:r>
      <w:proofErr w:type="spellEnd"/>
      <w:r w:rsidRPr="00245E4D">
        <w:rPr>
          <w:b w:val="0"/>
          <w:bCs w:val="0"/>
          <w:sz w:val="28"/>
          <w:szCs w:val="28"/>
          <w:lang w:val="uk-UA"/>
        </w:rPr>
        <w:t xml:space="preserve"> Д.Т., Головань О.О.,</w:t>
      </w:r>
      <w:r w:rsidR="00310B7D">
        <w:rPr>
          <w:b w:val="0"/>
          <w:bCs w:val="0"/>
          <w:sz w:val="28"/>
          <w:szCs w:val="28"/>
          <w:lang w:val="uk-UA"/>
        </w:rPr>
        <w:t xml:space="preserve"> </w:t>
      </w:r>
      <w:r w:rsidRPr="00245E4D">
        <w:rPr>
          <w:b w:val="0"/>
          <w:bCs w:val="0"/>
          <w:sz w:val="28"/>
          <w:szCs w:val="28"/>
          <w:lang w:val="uk-UA"/>
        </w:rPr>
        <w:t xml:space="preserve">Маркова С.В., </w:t>
      </w:r>
      <w:proofErr w:type="spellStart"/>
      <w:r w:rsidRPr="00245E4D">
        <w:rPr>
          <w:rFonts w:eastAsia="Calibri"/>
          <w:b w:val="0"/>
          <w:bCs w:val="0"/>
          <w:sz w:val="28"/>
          <w:szCs w:val="28"/>
          <w:lang w:val="uk-UA" w:eastAsia="en-US"/>
        </w:rPr>
        <w:t>Чкан</w:t>
      </w:r>
      <w:proofErr w:type="spellEnd"/>
      <w:r w:rsidRPr="00245E4D">
        <w:rPr>
          <w:rFonts w:eastAsia="Calibri"/>
          <w:b w:val="0"/>
          <w:bCs w:val="0"/>
          <w:sz w:val="28"/>
          <w:szCs w:val="28"/>
          <w:lang w:val="uk-UA" w:eastAsia="en-US"/>
        </w:rPr>
        <w:t xml:space="preserve"> А.С.</w:t>
      </w:r>
      <w:r w:rsidR="00310B7D">
        <w:rPr>
          <w:rFonts w:eastAsia="Calibri"/>
          <w:b w:val="0"/>
          <w:bCs w:val="0"/>
          <w:sz w:val="28"/>
          <w:szCs w:val="28"/>
          <w:lang w:val="uk-UA" w:eastAsia="en-US"/>
        </w:rPr>
        <w:t>,</w:t>
      </w:r>
      <w:r w:rsidRPr="00245E4D">
        <w:rPr>
          <w:rFonts w:eastAsia="Calibri"/>
          <w:b w:val="0"/>
          <w:bCs w:val="0"/>
          <w:sz w:val="28"/>
          <w:szCs w:val="28"/>
          <w:lang w:val="uk-UA" w:eastAsia="en-US"/>
        </w:rPr>
        <w:t xml:space="preserve"> </w:t>
      </w:r>
      <w:r w:rsidR="00310B7D" w:rsidRPr="00245E4D">
        <w:rPr>
          <w:b w:val="0"/>
          <w:bCs w:val="0"/>
          <w:sz w:val="28"/>
          <w:szCs w:val="28"/>
          <w:lang w:val="uk-UA"/>
        </w:rPr>
        <w:t>Олійник О.М.</w:t>
      </w:r>
      <w:r w:rsidR="001E15CB">
        <w:rPr>
          <w:b w:val="0"/>
          <w:bCs w:val="0"/>
          <w:sz w:val="28"/>
          <w:szCs w:val="28"/>
          <w:lang w:val="uk-UA"/>
        </w:rPr>
        <w:t xml:space="preserve">, </w:t>
      </w:r>
      <w:proofErr w:type="spellStart"/>
      <w:r w:rsidR="001E15CB">
        <w:rPr>
          <w:b w:val="0"/>
          <w:bCs w:val="0"/>
          <w:sz w:val="28"/>
          <w:szCs w:val="28"/>
          <w:lang w:val="uk-UA"/>
        </w:rPr>
        <w:t>Сухарева</w:t>
      </w:r>
      <w:proofErr w:type="spellEnd"/>
      <w:r w:rsidR="001E15CB">
        <w:rPr>
          <w:b w:val="0"/>
          <w:bCs w:val="0"/>
          <w:sz w:val="28"/>
          <w:szCs w:val="28"/>
          <w:lang w:val="uk-UA"/>
        </w:rPr>
        <w:t xml:space="preserve"> К.В. </w:t>
      </w:r>
      <w:r w:rsidR="000D4C5C">
        <w:rPr>
          <w:b w:val="0"/>
          <w:bCs w:val="0"/>
          <w:sz w:val="28"/>
          <w:szCs w:val="28"/>
          <w:lang w:val="uk-UA"/>
        </w:rPr>
        <w:t>Менеджмент та маркетинг зовнішньоекономічної діяльності</w:t>
      </w:r>
      <w:r w:rsidRPr="00245E4D">
        <w:rPr>
          <w:b w:val="0"/>
          <w:bCs w:val="0"/>
          <w:sz w:val="28"/>
          <w:szCs w:val="28"/>
          <w:lang w:val="uk-UA"/>
        </w:rPr>
        <w:t xml:space="preserve"> :</w:t>
      </w:r>
      <w:r w:rsidRPr="00245E4D">
        <w:rPr>
          <w:b w:val="0"/>
          <w:sz w:val="28"/>
          <w:szCs w:val="28"/>
          <w:lang w:val="uk-UA"/>
        </w:rPr>
        <w:t xml:space="preserve"> навчальний посібник </w:t>
      </w:r>
      <w:r w:rsidR="000D4C5C" w:rsidRPr="00245E4D">
        <w:rPr>
          <w:b w:val="0"/>
          <w:bCs w:val="0"/>
          <w:sz w:val="28"/>
          <w:szCs w:val="28"/>
          <w:lang w:val="uk-UA"/>
        </w:rPr>
        <w:t xml:space="preserve">для </w:t>
      </w:r>
      <w:r w:rsidR="000D4C5C" w:rsidRPr="000D4C5C">
        <w:rPr>
          <w:b w:val="0"/>
          <w:bCs w:val="0"/>
          <w:sz w:val="28"/>
          <w:szCs w:val="28"/>
          <w:lang w:val="uk-UA"/>
        </w:rPr>
        <w:t>студентів другого (магістерського)</w:t>
      </w:r>
      <w:r w:rsidR="000D4C5C" w:rsidRPr="00245E4D">
        <w:rPr>
          <w:b w:val="0"/>
          <w:bCs w:val="0"/>
          <w:sz w:val="28"/>
          <w:szCs w:val="28"/>
          <w:lang w:val="uk-UA"/>
        </w:rPr>
        <w:t xml:space="preserve"> </w:t>
      </w:r>
      <w:r w:rsidR="000D4C5C" w:rsidRPr="000D4C5C">
        <w:rPr>
          <w:b w:val="0"/>
          <w:bCs w:val="0"/>
          <w:sz w:val="28"/>
          <w:szCs w:val="28"/>
          <w:lang w:val="uk-UA"/>
        </w:rPr>
        <w:t>рівня</w:t>
      </w:r>
      <w:r w:rsidR="000D4C5C" w:rsidRPr="00245E4D">
        <w:rPr>
          <w:b w:val="0"/>
          <w:bCs w:val="0"/>
          <w:sz w:val="28"/>
          <w:szCs w:val="28"/>
          <w:lang w:val="uk-UA"/>
        </w:rPr>
        <w:t xml:space="preserve"> вищої освіти спеціальності </w:t>
      </w:r>
      <w:r w:rsidR="000D4C5C" w:rsidRPr="000D4C5C">
        <w:rPr>
          <w:b w:val="0"/>
          <w:bCs w:val="0"/>
          <w:sz w:val="28"/>
          <w:szCs w:val="28"/>
          <w:lang w:val="uk-UA"/>
        </w:rPr>
        <w:t xml:space="preserve">073 </w:t>
      </w:r>
      <w:r w:rsidR="000D4C5C" w:rsidRPr="00245E4D">
        <w:rPr>
          <w:b w:val="0"/>
          <w:bCs w:val="0"/>
          <w:sz w:val="28"/>
          <w:szCs w:val="28"/>
          <w:lang w:val="uk-UA"/>
        </w:rPr>
        <w:t>«Менеджмент»</w:t>
      </w:r>
      <w:r w:rsidRPr="00245E4D">
        <w:rPr>
          <w:b w:val="0"/>
          <w:bCs w:val="0"/>
          <w:sz w:val="28"/>
          <w:szCs w:val="28"/>
          <w:lang w:val="uk-UA"/>
        </w:rPr>
        <w:t>. Запоріжжя : ЗНУ, 202</w:t>
      </w:r>
      <w:r w:rsidR="000D4C5C">
        <w:rPr>
          <w:b w:val="0"/>
          <w:bCs w:val="0"/>
          <w:sz w:val="28"/>
          <w:szCs w:val="28"/>
          <w:lang w:val="uk-UA"/>
        </w:rPr>
        <w:t>1</w:t>
      </w:r>
      <w:r w:rsidRPr="00245E4D">
        <w:rPr>
          <w:b w:val="0"/>
          <w:bCs w:val="0"/>
          <w:sz w:val="28"/>
          <w:szCs w:val="28"/>
          <w:lang w:val="uk-UA"/>
        </w:rPr>
        <w:t>. 9</w:t>
      </w:r>
      <w:r w:rsidR="00E61680">
        <w:rPr>
          <w:b w:val="0"/>
          <w:bCs w:val="0"/>
          <w:sz w:val="28"/>
          <w:szCs w:val="28"/>
          <w:lang w:val="uk-UA"/>
        </w:rPr>
        <w:t>0</w:t>
      </w:r>
      <w:r w:rsidR="000D4C5C">
        <w:rPr>
          <w:b w:val="0"/>
          <w:bCs w:val="0"/>
          <w:sz w:val="28"/>
          <w:szCs w:val="28"/>
          <w:lang w:val="uk-UA"/>
        </w:rPr>
        <w:t xml:space="preserve"> </w:t>
      </w:r>
      <w:r w:rsidRPr="00245E4D">
        <w:rPr>
          <w:b w:val="0"/>
          <w:bCs w:val="0"/>
          <w:sz w:val="28"/>
          <w:szCs w:val="28"/>
          <w:lang w:val="uk-UA"/>
        </w:rPr>
        <w:t>с.</w:t>
      </w:r>
    </w:p>
    <w:p w:rsidR="009F69B5" w:rsidRPr="00B007D2" w:rsidRDefault="009F69B5" w:rsidP="009F69B5">
      <w:pPr>
        <w:spacing w:line="360" w:lineRule="auto"/>
        <w:ind w:firstLine="567"/>
        <w:rPr>
          <w:rFonts w:ascii="Times New Roman" w:hAnsi="Times New Roman"/>
          <w:sz w:val="28"/>
          <w:szCs w:val="28"/>
          <w:lang w:val="uk-UA" w:eastAsia="en-US"/>
        </w:rPr>
      </w:pPr>
    </w:p>
    <w:p w:rsidR="009F69B5" w:rsidRPr="00B007D2" w:rsidRDefault="009F69B5" w:rsidP="009F69B5">
      <w:pPr>
        <w:spacing w:line="360" w:lineRule="auto"/>
        <w:ind w:firstLine="567"/>
        <w:rPr>
          <w:rFonts w:ascii="Times New Roman" w:hAnsi="Times New Roman"/>
          <w:sz w:val="28"/>
          <w:szCs w:val="28"/>
          <w:lang w:val="uk-UA" w:eastAsia="en-US"/>
        </w:rPr>
      </w:pPr>
    </w:p>
    <w:p w:rsidR="009F69B5" w:rsidRPr="00B007D2" w:rsidRDefault="009F69B5" w:rsidP="009F69B5">
      <w:pPr>
        <w:spacing w:line="360" w:lineRule="auto"/>
        <w:ind w:firstLine="567"/>
        <w:rPr>
          <w:rFonts w:ascii="Times New Roman" w:hAnsi="Times New Roman"/>
          <w:sz w:val="28"/>
          <w:szCs w:val="28"/>
          <w:lang w:val="uk-UA" w:eastAsia="en-US"/>
        </w:rPr>
      </w:pPr>
    </w:p>
    <w:p w:rsidR="009F69B5" w:rsidRPr="00B007D2" w:rsidRDefault="009F69B5" w:rsidP="009F69B5">
      <w:pPr>
        <w:spacing w:line="360" w:lineRule="auto"/>
        <w:ind w:firstLine="567"/>
        <w:rPr>
          <w:rFonts w:ascii="Times New Roman" w:hAnsi="Times New Roman"/>
          <w:sz w:val="28"/>
          <w:szCs w:val="28"/>
          <w:lang w:val="uk-UA" w:eastAsia="en-US"/>
        </w:rPr>
      </w:pPr>
    </w:p>
    <w:p w:rsidR="009F69B5" w:rsidRPr="005F1171" w:rsidRDefault="00D56B16" w:rsidP="00372367">
      <w:pPr>
        <w:shd w:val="clear" w:color="auto" w:fill="FFFFFF"/>
        <w:spacing w:after="0" w:line="240" w:lineRule="auto"/>
        <w:ind w:firstLine="576"/>
        <w:jc w:val="both"/>
        <w:rPr>
          <w:rFonts w:ascii="Times New Roman" w:hAnsi="Times New Roman"/>
          <w:sz w:val="28"/>
          <w:szCs w:val="28"/>
          <w:lang w:val="uk-UA"/>
        </w:rPr>
      </w:pPr>
      <w:r w:rsidRPr="005F1171">
        <w:rPr>
          <w:rFonts w:ascii="Times New Roman" w:hAnsi="Times New Roman"/>
          <w:sz w:val="28"/>
          <w:szCs w:val="28"/>
          <w:lang w:val="uk-UA"/>
        </w:rPr>
        <w:t>Навчаль</w:t>
      </w:r>
      <w:r w:rsidR="009F69B5" w:rsidRPr="005F1171">
        <w:rPr>
          <w:rFonts w:ascii="Times New Roman" w:hAnsi="Times New Roman"/>
          <w:sz w:val="28"/>
          <w:szCs w:val="28"/>
          <w:lang w:val="uk-UA"/>
        </w:rPr>
        <w:t>н</w:t>
      </w:r>
      <w:r w:rsidR="00E332EF" w:rsidRPr="005F1171">
        <w:rPr>
          <w:rFonts w:ascii="Times New Roman" w:hAnsi="Times New Roman"/>
          <w:sz w:val="28"/>
          <w:szCs w:val="28"/>
          <w:lang w:val="uk-UA"/>
        </w:rPr>
        <w:t>ий</w:t>
      </w:r>
      <w:r w:rsidR="009F69B5" w:rsidRPr="005F1171">
        <w:rPr>
          <w:rFonts w:ascii="Times New Roman" w:hAnsi="Times New Roman"/>
          <w:sz w:val="28"/>
          <w:szCs w:val="28"/>
          <w:lang w:val="uk-UA"/>
        </w:rPr>
        <w:t xml:space="preserve"> посібник містить теоретичні положення </w:t>
      </w:r>
      <w:r w:rsidR="00406648" w:rsidRPr="005F1171">
        <w:rPr>
          <w:rFonts w:ascii="Times New Roman" w:hAnsi="Times New Roman"/>
          <w:sz w:val="28"/>
          <w:szCs w:val="28"/>
          <w:lang w:val="uk-UA"/>
        </w:rPr>
        <w:t>з актуальних проблем</w:t>
      </w:r>
      <w:r w:rsidR="009F69B5" w:rsidRPr="005F1171">
        <w:rPr>
          <w:rFonts w:ascii="Times New Roman" w:hAnsi="Times New Roman"/>
          <w:sz w:val="28"/>
          <w:szCs w:val="28"/>
          <w:lang w:val="uk-UA"/>
        </w:rPr>
        <w:t xml:space="preserve"> курсу </w:t>
      </w:r>
      <w:r w:rsidR="00077B5D" w:rsidRPr="005F1171">
        <w:rPr>
          <w:rFonts w:ascii="Times New Roman" w:hAnsi="Times New Roman"/>
          <w:sz w:val="28"/>
          <w:szCs w:val="28"/>
          <w:lang w:val="uk-UA"/>
        </w:rPr>
        <w:t>«Менеджмент та маркетинг зовнішньоекономічної діяльності»</w:t>
      </w:r>
      <w:r w:rsidR="009F69B5" w:rsidRPr="005F1171">
        <w:rPr>
          <w:rFonts w:ascii="Times New Roman" w:hAnsi="Times New Roman"/>
          <w:sz w:val="28"/>
          <w:szCs w:val="28"/>
          <w:lang w:val="uk-UA"/>
        </w:rPr>
        <w:t xml:space="preserve">. </w:t>
      </w:r>
      <w:r w:rsidR="00406648" w:rsidRPr="005F1171">
        <w:rPr>
          <w:rFonts w:ascii="Times New Roman" w:hAnsi="Times New Roman"/>
          <w:sz w:val="28"/>
          <w:szCs w:val="28"/>
          <w:lang w:val="uk-UA"/>
        </w:rPr>
        <w:t>У</w:t>
      </w:r>
      <w:r w:rsidR="009F69B5" w:rsidRPr="005F1171">
        <w:rPr>
          <w:rFonts w:ascii="Times New Roman" w:hAnsi="Times New Roman"/>
          <w:sz w:val="28"/>
          <w:szCs w:val="28"/>
          <w:lang w:val="uk-UA"/>
        </w:rPr>
        <w:t xml:space="preserve"> посібнику </w:t>
      </w:r>
      <w:r w:rsidR="00406648" w:rsidRPr="005F1171">
        <w:rPr>
          <w:rFonts w:ascii="Times New Roman" w:hAnsi="Times New Roman"/>
          <w:sz w:val="28"/>
          <w:szCs w:val="28"/>
          <w:lang w:val="uk-UA"/>
        </w:rPr>
        <w:t>систематизовано теоретичний матеріал з ключових питань відповідно до підготовки</w:t>
      </w:r>
      <w:r w:rsidR="00077B5D" w:rsidRPr="005F1171">
        <w:rPr>
          <w:rFonts w:ascii="Times New Roman" w:hAnsi="Times New Roman"/>
          <w:sz w:val="28"/>
          <w:szCs w:val="28"/>
          <w:lang w:val="uk-UA"/>
        </w:rPr>
        <w:t xml:space="preserve"> </w:t>
      </w:r>
      <w:r w:rsidR="00372367" w:rsidRPr="005F1171">
        <w:rPr>
          <w:rFonts w:ascii="Times New Roman" w:hAnsi="Times New Roman"/>
          <w:sz w:val="28"/>
          <w:szCs w:val="28"/>
          <w:lang w:val="uk-UA"/>
        </w:rPr>
        <w:t xml:space="preserve">здобувачів </w:t>
      </w:r>
      <w:r w:rsidR="00077B5D" w:rsidRPr="005F1171">
        <w:rPr>
          <w:rFonts w:ascii="Times New Roman" w:hAnsi="Times New Roman"/>
          <w:sz w:val="28"/>
          <w:szCs w:val="28"/>
          <w:lang w:val="uk-UA"/>
        </w:rPr>
        <w:t xml:space="preserve">другого (магістерського) рівня </w:t>
      </w:r>
      <w:r w:rsidR="00372367" w:rsidRPr="005F1171">
        <w:rPr>
          <w:rFonts w:ascii="Times New Roman" w:hAnsi="Times New Roman"/>
          <w:sz w:val="28"/>
          <w:szCs w:val="28"/>
          <w:lang w:val="uk-UA"/>
        </w:rPr>
        <w:t xml:space="preserve">вищої освіти спеціальності </w:t>
      </w:r>
      <w:r w:rsidR="00077B5D" w:rsidRPr="005F1171">
        <w:rPr>
          <w:rFonts w:ascii="Times New Roman" w:hAnsi="Times New Roman"/>
          <w:sz w:val="28"/>
          <w:szCs w:val="28"/>
          <w:lang w:val="uk-UA"/>
        </w:rPr>
        <w:t xml:space="preserve">073 </w:t>
      </w:r>
      <w:r w:rsidR="000043F7" w:rsidRPr="005F1171">
        <w:rPr>
          <w:rFonts w:ascii="Times New Roman" w:hAnsi="Times New Roman"/>
          <w:sz w:val="28"/>
          <w:szCs w:val="28"/>
          <w:lang w:val="uk-UA"/>
        </w:rPr>
        <w:t>«</w:t>
      </w:r>
      <w:r w:rsidR="00372367" w:rsidRPr="005F1171">
        <w:rPr>
          <w:rFonts w:ascii="Times New Roman" w:hAnsi="Times New Roman"/>
          <w:sz w:val="28"/>
          <w:szCs w:val="28"/>
          <w:lang w:val="uk-UA"/>
        </w:rPr>
        <w:t>Менеджмент</w:t>
      </w:r>
      <w:r w:rsidR="000043F7" w:rsidRPr="005F1171">
        <w:rPr>
          <w:rFonts w:ascii="Times New Roman" w:hAnsi="Times New Roman"/>
          <w:sz w:val="28"/>
          <w:szCs w:val="28"/>
          <w:lang w:val="uk-UA"/>
        </w:rPr>
        <w:t>»</w:t>
      </w:r>
      <w:r w:rsidR="00406648" w:rsidRPr="005F1171">
        <w:rPr>
          <w:rFonts w:ascii="Times New Roman" w:hAnsi="Times New Roman"/>
          <w:sz w:val="28"/>
          <w:szCs w:val="28"/>
          <w:lang w:val="uk-UA"/>
        </w:rPr>
        <w:t>. За кожною темою визначено перелік базових понять та термінів, перелік</w:t>
      </w:r>
      <w:r w:rsidR="00077B5D" w:rsidRPr="005F1171">
        <w:rPr>
          <w:rFonts w:ascii="Times New Roman" w:hAnsi="Times New Roman"/>
          <w:sz w:val="28"/>
          <w:szCs w:val="28"/>
          <w:lang w:val="uk-UA"/>
        </w:rPr>
        <w:t xml:space="preserve"> тестових</w:t>
      </w:r>
      <w:r w:rsidR="00406648" w:rsidRPr="005F1171">
        <w:rPr>
          <w:rFonts w:ascii="Times New Roman" w:hAnsi="Times New Roman"/>
          <w:sz w:val="28"/>
          <w:szCs w:val="28"/>
          <w:lang w:val="uk-UA"/>
        </w:rPr>
        <w:t xml:space="preserve"> питань </w:t>
      </w:r>
      <w:r w:rsidR="00077B5D" w:rsidRPr="005F1171">
        <w:rPr>
          <w:rFonts w:ascii="Times New Roman" w:hAnsi="Times New Roman"/>
          <w:sz w:val="28"/>
          <w:szCs w:val="28"/>
          <w:lang w:val="uk-UA"/>
        </w:rPr>
        <w:t xml:space="preserve">та питань </w:t>
      </w:r>
      <w:r w:rsidR="00406648" w:rsidRPr="005F1171">
        <w:rPr>
          <w:rFonts w:ascii="Times New Roman" w:hAnsi="Times New Roman"/>
          <w:sz w:val="28"/>
          <w:szCs w:val="28"/>
          <w:lang w:val="uk-UA"/>
        </w:rPr>
        <w:t xml:space="preserve">для самоперевірки. </w:t>
      </w:r>
    </w:p>
    <w:p w:rsidR="009F69B5" w:rsidRPr="005F1171" w:rsidRDefault="00D56B16" w:rsidP="009F69B5">
      <w:pPr>
        <w:spacing w:after="0" w:line="240" w:lineRule="auto"/>
        <w:ind w:firstLine="567"/>
        <w:jc w:val="both"/>
        <w:rPr>
          <w:rFonts w:ascii="Times New Roman" w:hAnsi="Times New Roman"/>
          <w:sz w:val="28"/>
          <w:szCs w:val="28"/>
          <w:lang w:val="uk-UA" w:eastAsia="en-US"/>
        </w:rPr>
      </w:pPr>
      <w:r w:rsidRPr="005F1171">
        <w:rPr>
          <w:rFonts w:ascii="Times New Roman" w:hAnsi="Times New Roman"/>
          <w:sz w:val="28"/>
          <w:szCs w:val="28"/>
          <w:lang w:val="uk-UA"/>
        </w:rPr>
        <w:t>Навчальний</w:t>
      </w:r>
      <w:r w:rsidR="009F69B5" w:rsidRPr="005F1171">
        <w:rPr>
          <w:rFonts w:ascii="Times New Roman" w:hAnsi="Times New Roman"/>
          <w:sz w:val="28"/>
          <w:szCs w:val="28"/>
          <w:lang w:val="uk-UA"/>
        </w:rPr>
        <w:t xml:space="preserve"> посібник</w:t>
      </w:r>
      <w:r w:rsidR="00955523" w:rsidRPr="005F1171">
        <w:rPr>
          <w:rFonts w:ascii="Times New Roman" w:hAnsi="Times New Roman"/>
          <w:sz w:val="28"/>
          <w:szCs w:val="28"/>
          <w:lang w:val="uk-UA"/>
        </w:rPr>
        <w:t xml:space="preserve"> </w:t>
      </w:r>
      <w:r w:rsidR="009F69B5" w:rsidRPr="005F1171">
        <w:rPr>
          <w:rFonts w:ascii="Times New Roman" w:hAnsi="Times New Roman"/>
          <w:sz w:val="28"/>
          <w:szCs w:val="28"/>
          <w:lang w:val="uk-UA"/>
        </w:rPr>
        <w:t xml:space="preserve">з дисципліни </w:t>
      </w:r>
      <w:r w:rsidR="000043F7" w:rsidRPr="005F1171">
        <w:rPr>
          <w:rFonts w:ascii="Times New Roman" w:hAnsi="Times New Roman"/>
          <w:sz w:val="28"/>
          <w:szCs w:val="28"/>
          <w:lang w:val="uk-UA"/>
        </w:rPr>
        <w:t>«</w:t>
      </w:r>
      <w:r w:rsidR="00955523" w:rsidRPr="005F1171">
        <w:rPr>
          <w:rFonts w:ascii="Times New Roman" w:hAnsi="Times New Roman"/>
          <w:sz w:val="28"/>
          <w:szCs w:val="28"/>
          <w:lang w:val="uk-UA"/>
        </w:rPr>
        <w:t>Менеджмент та маркетинг зовнішньоекономічної діяльності</w:t>
      </w:r>
      <w:r w:rsidR="000043F7" w:rsidRPr="005F1171">
        <w:rPr>
          <w:rFonts w:ascii="Times New Roman" w:hAnsi="Times New Roman"/>
          <w:sz w:val="28"/>
          <w:szCs w:val="28"/>
          <w:lang w:val="uk-UA"/>
        </w:rPr>
        <w:t>»</w:t>
      </w:r>
      <w:r w:rsidR="009F69B5" w:rsidRPr="005F1171">
        <w:rPr>
          <w:rFonts w:ascii="Times New Roman" w:hAnsi="Times New Roman"/>
          <w:sz w:val="28"/>
          <w:szCs w:val="28"/>
          <w:lang w:val="uk-UA"/>
        </w:rPr>
        <w:t xml:space="preserve"> рекомендується для студентів факультету </w:t>
      </w:r>
      <w:r w:rsidR="00955523" w:rsidRPr="005F1171">
        <w:rPr>
          <w:rFonts w:ascii="Times New Roman" w:hAnsi="Times New Roman"/>
          <w:sz w:val="28"/>
          <w:szCs w:val="28"/>
          <w:lang w:val="uk-UA"/>
        </w:rPr>
        <w:t>м</w:t>
      </w:r>
      <w:r w:rsidR="009F69B5" w:rsidRPr="005F1171">
        <w:rPr>
          <w:rFonts w:ascii="Times New Roman" w:hAnsi="Times New Roman"/>
          <w:sz w:val="28"/>
          <w:szCs w:val="28"/>
          <w:lang w:val="uk-UA"/>
        </w:rPr>
        <w:t>енеджмент</w:t>
      </w:r>
      <w:r w:rsidR="00955523" w:rsidRPr="005F1171">
        <w:rPr>
          <w:rFonts w:ascii="Times New Roman" w:hAnsi="Times New Roman"/>
          <w:sz w:val="28"/>
          <w:szCs w:val="28"/>
          <w:lang w:val="uk-UA"/>
        </w:rPr>
        <w:t>у</w:t>
      </w:r>
      <w:r w:rsidR="005F1171" w:rsidRPr="005F1171">
        <w:rPr>
          <w:rFonts w:ascii="Times New Roman" w:hAnsi="Times New Roman"/>
          <w:sz w:val="28"/>
          <w:szCs w:val="28"/>
          <w:lang w:val="uk-UA"/>
        </w:rPr>
        <w:t xml:space="preserve"> освітньої програми </w:t>
      </w:r>
      <w:r w:rsidR="000043F7" w:rsidRPr="005F1171">
        <w:rPr>
          <w:rFonts w:ascii="Times New Roman" w:hAnsi="Times New Roman"/>
          <w:sz w:val="28"/>
          <w:szCs w:val="28"/>
          <w:lang w:val="uk-UA"/>
        </w:rPr>
        <w:t>«</w:t>
      </w:r>
      <w:r w:rsidR="009F69B5" w:rsidRPr="005F1171">
        <w:rPr>
          <w:rFonts w:ascii="Times New Roman" w:hAnsi="Times New Roman"/>
          <w:sz w:val="28"/>
          <w:szCs w:val="28"/>
          <w:lang w:val="uk-UA"/>
        </w:rPr>
        <w:t>Менеджмент з</w:t>
      </w:r>
      <w:r w:rsidR="00E332EF" w:rsidRPr="005F1171">
        <w:rPr>
          <w:rFonts w:ascii="Times New Roman" w:hAnsi="Times New Roman"/>
          <w:sz w:val="28"/>
          <w:szCs w:val="28"/>
          <w:lang w:val="uk-UA"/>
        </w:rPr>
        <w:t>овнішньоекономічної діяльності</w:t>
      </w:r>
      <w:r w:rsidR="000043F7" w:rsidRPr="005F1171">
        <w:rPr>
          <w:rFonts w:ascii="Times New Roman" w:hAnsi="Times New Roman"/>
          <w:sz w:val="28"/>
          <w:szCs w:val="28"/>
          <w:lang w:val="uk-UA"/>
        </w:rPr>
        <w:t>»</w:t>
      </w:r>
      <w:r w:rsidR="009F69B5" w:rsidRPr="005F1171">
        <w:rPr>
          <w:rFonts w:ascii="Times New Roman" w:hAnsi="Times New Roman"/>
          <w:sz w:val="28"/>
          <w:szCs w:val="28"/>
          <w:lang w:val="uk-UA"/>
        </w:rPr>
        <w:t xml:space="preserve">. </w:t>
      </w:r>
    </w:p>
    <w:p w:rsidR="009F69B5" w:rsidRPr="00B007D2" w:rsidRDefault="009F69B5" w:rsidP="009F69B5">
      <w:pPr>
        <w:spacing w:line="360" w:lineRule="auto"/>
        <w:ind w:firstLine="567"/>
        <w:jc w:val="both"/>
        <w:rPr>
          <w:rFonts w:ascii="Times New Roman" w:hAnsi="Times New Roman"/>
          <w:sz w:val="28"/>
          <w:szCs w:val="28"/>
          <w:lang w:val="uk-UA" w:eastAsia="en-US"/>
        </w:rPr>
      </w:pPr>
    </w:p>
    <w:p w:rsidR="009F69B5" w:rsidRPr="00B007D2" w:rsidRDefault="009F69B5" w:rsidP="009F69B5">
      <w:pPr>
        <w:spacing w:line="360" w:lineRule="auto"/>
        <w:ind w:firstLine="567"/>
        <w:jc w:val="both"/>
        <w:rPr>
          <w:rFonts w:ascii="Times New Roman" w:hAnsi="Times New Roman"/>
          <w:sz w:val="28"/>
          <w:szCs w:val="28"/>
          <w:lang w:val="uk-UA" w:eastAsia="en-US"/>
        </w:rPr>
      </w:pPr>
    </w:p>
    <w:p w:rsidR="009F69B5" w:rsidRPr="00B007D2" w:rsidRDefault="009F69B5" w:rsidP="009F69B5">
      <w:pPr>
        <w:spacing w:line="360" w:lineRule="auto"/>
        <w:ind w:firstLine="567"/>
        <w:jc w:val="both"/>
        <w:rPr>
          <w:rFonts w:ascii="Times New Roman" w:hAnsi="Times New Roman"/>
          <w:sz w:val="28"/>
          <w:szCs w:val="28"/>
          <w:lang w:val="uk-UA" w:eastAsia="en-US"/>
        </w:rPr>
      </w:pPr>
    </w:p>
    <w:p w:rsidR="009F69B5" w:rsidRPr="00B007D2" w:rsidRDefault="009F69B5" w:rsidP="009F69B5">
      <w:pPr>
        <w:spacing w:line="360" w:lineRule="auto"/>
        <w:ind w:firstLine="567"/>
        <w:rPr>
          <w:rFonts w:ascii="Times New Roman" w:hAnsi="Times New Roman"/>
          <w:color w:val="0000FF"/>
          <w:sz w:val="28"/>
          <w:szCs w:val="28"/>
          <w:lang w:val="uk-UA" w:eastAsia="en-US"/>
        </w:rPr>
      </w:pPr>
      <w:r w:rsidRPr="00B007D2">
        <w:rPr>
          <w:rFonts w:ascii="Times New Roman" w:hAnsi="Times New Roman"/>
          <w:sz w:val="28"/>
          <w:szCs w:val="28"/>
          <w:lang w:val="uk-UA" w:eastAsia="en-US"/>
        </w:rPr>
        <w:t>Рецензент</w:t>
      </w:r>
      <w:r w:rsidRPr="00B007D2">
        <w:rPr>
          <w:rFonts w:ascii="Times New Roman" w:hAnsi="Times New Roman"/>
          <w:sz w:val="28"/>
          <w:szCs w:val="28"/>
          <w:lang w:val="uk-UA" w:eastAsia="en-US"/>
        </w:rPr>
        <w:tab/>
      </w:r>
      <w:r w:rsidRPr="00B007D2">
        <w:rPr>
          <w:rFonts w:ascii="Times New Roman" w:hAnsi="Times New Roman"/>
          <w:sz w:val="28"/>
          <w:szCs w:val="28"/>
          <w:lang w:val="uk-UA" w:eastAsia="en-US"/>
        </w:rPr>
        <w:tab/>
      </w:r>
      <w:r w:rsidRPr="00B007D2">
        <w:rPr>
          <w:rFonts w:ascii="Times New Roman" w:hAnsi="Times New Roman"/>
          <w:sz w:val="28"/>
          <w:szCs w:val="28"/>
          <w:lang w:val="uk-UA" w:eastAsia="en-US"/>
        </w:rPr>
        <w:tab/>
      </w:r>
      <w:r w:rsidRPr="00B007D2">
        <w:rPr>
          <w:rFonts w:ascii="Times New Roman" w:hAnsi="Times New Roman"/>
          <w:sz w:val="28"/>
          <w:szCs w:val="28"/>
          <w:lang w:val="uk-UA" w:eastAsia="en-US"/>
        </w:rPr>
        <w:tab/>
      </w:r>
      <w:r w:rsidRPr="00B007D2">
        <w:rPr>
          <w:rFonts w:ascii="Times New Roman" w:hAnsi="Times New Roman"/>
          <w:sz w:val="28"/>
          <w:szCs w:val="28"/>
          <w:lang w:val="uk-UA" w:eastAsia="en-US"/>
        </w:rPr>
        <w:tab/>
      </w:r>
      <w:r w:rsidRPr="00B007D2">
        <w:rPr>
          <w:rFonts w:ascii="Times New Roman" w:hAnsi="Times New Roman"/>
          <w:sz w:val="28"/>
          <w:szCs w:val="28"/>
          <w:lang w:val="uk-UA" w:eastAsia="en-US"/>
        </w:rPr>
        <w:tab/>
      </w:r>
      <w:r w:rsidRPr="00B007D2">
        <w:rPr>
          <w:rFonts w:ascii="Times New Roman" w:hAnsi="Times New Roman"/>
          <w:sz w:val="28"/>
          <w:szCs w:val="28"/>
          <w:lang w:val="uk-UA" w:eastAsia="en-US"/>
        </w:rPr>
        <w:tab/>
      </w:r>
      <w:r w:rsidRPr="00B007D2">
        <w:rPr>
          <w:rFonts w:ascii="Times New Roman" w:hAnsi="Times New Roman"/>
          <w:sz w:val="28"/>
          <w:szCs w:val="28"/>
          <w:lang w:val="uk-UA" w:eastAsia="en-US"/>
        </w:rPr>
        <w:tab/>
      </w:r>
      <w:r w:rsidR="00E61680">
        <w:rPr>
          <w:rFonts w:ascii="Times New Roman" w:hAnsi="Times New Roman"/>
          <w:sz w:val="28"/>
          <w:szCs w:val="28"/>
          <w:lang w:val="uk-UA" w:eastAsia="en-US"/>
        </w:rPr>
        <w:t>Є</w:t>
      </w:r>
      <w:r w:rsidRPr="00B007D2">
        <w:rPr>
          <w:rFonts w:ascii="Times New Roman" w:hAnsi="Times New Roman"/>
          <w:sz w:val="28"/>
          <w:szCs w:val="28"/>
          <w:lang w:val="uk-UA" w:eastAsia="en-US"/>
        </w:rPr>
        <w:t>.</w:t>
      </w:r>
      <w:r w:rsidR="00E61680">
        <w:rPr>
          <w:rFonts w:ascii="Times New Roman" w:hAnsi="Times New Roman"/>
          <w:sz w:val="28"/>
          <w:szCs w:val="28"/>
          <w:lang w:val="uk-UA" w:eastAsia="en-US"/>
        </w:rPr>
        <w:t>В</w:t>
      </w:r>
      <w:r w:rsidRPr="00B007D2">
        <w:rPr>
          <w:rFonts w:ascii="Times New Roman" w:hAnsi="Times New Roman"/>
          <w:sz w:val="28"/>
          <w:szCs w:val="28"/>
          <w:lang w:val="uk-UA" w:eastAsia="en-US"/>
        </w:rPr>
        <w:t xml:space="preserve">. </w:t>
      </w:r>
      <w:proofErr w:type="spellStart"/>
      <w:r w:rsidR="00E61680">
        <w:rPr>
          <w:rFonts w:ascii="Times New Roman" w:hAnsi="Times New Roman"/>
          <w:sz w:val="28"/>
          <w:szCs w:val="28"/>
          <w:lang w:val="uk-UA" w:eastAsia="en-US"/>
        </w:rPr>
        <w:t>Маказан</w:t>
      </w:r>
      <w:proofErr w:type="spellEnd"/>
    </w:p>
    <w:p w:rsidR="00E61680" w:rsidRDefault="00247F87" w:rsidP="0033693D">
      <w:pPr>
        <w:pStyle w:val="11"/>
        <w:ind w:firstLine="567"/>
      </w:pPr>
      <w:r>
        <w:rPr>
          <w:noProof/>
          <w:lang w:val="ru-RU"/>
        </w:rPr>
        <mc:AlternateContent>
          <mc:Choice Requires="wps">
            <w:drawing>
              <wp:anchor distT="0" distB="0" distL="114300" distR="114300" simplePos="0" relativeHeight="251683840" behindDoc="0" locked="0" layoutInCell="1" allowOverlap="1">
                <wp:simplePos x="0" y="0"/>
                <wp:positionH relativeFrom="column">
                  <wp:posOffset>2805430</wp:posOffset>
                </wp:positionH>
                <wp:positionV relativeFrom="paragraph">
                  <wp:posOffset>1226820</wp:posOffset>
                </wp:positionV>
                <wp:extent cx="633095" cy="439420"/>
                <wp:effectExtent l="1270" t="0" r="3810" b="3175"/>
                <wp:wrapNone/>
                <wp:docPr id="120"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095" cy="439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ED2E9" id="Rectangle 251" o:spid="_x0000_s1026" style="position:absolute;margin-left:220.9pt;margin-top:96.6pt;width:49.85pt;height:34.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" stroked="f"/>
            </w:pict>
          </mc:Fallback>
        </mc:AlternateContent>
      </w:r>
      <w:r w:rsidR="00430593">
        <w:rPr>
          <w:noProof/>
          <w:lang w:val="ru-RU"/>
        </w:rPr>
        <w:drawing>
          <wp:anchor distT="0" distB="0" distL="114300" distR="114300" simplePos="0" relativeHeight="251626496" behindDoc="0" locked="0" layoutInCell="1" allowOverlap="1">
            <wp:simplePos x="0" y="0"/>
            <wp:positionH relativeFrom="column">
              <wp:posOffset>2915285</wp:posOffset>
            </wp:positionH>
            <wp:positionV relativeFrom="paragraph">
              <wp:posOffset>362585</wp:posOffset>
            </wp:positionV>
            <wp:extent cx="335280" cy="298450"/>
            <wp:effectExtent l="19050" t="0" r="7620" b="0"/>
            <wp:wrapNone/>
            <wp:docPr id="249"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0"/>
                    <pic:cNvPicPr>
                      <a:picLocks noChangeAspect="1" noChangeArrowheads="1"/>
                    </pic:cNvPicPr>
                  </pic:nvPicPr>
                  <pic:blipFill>
                    <a:blip r:embed="rId8"/>
                    <a:srcRect/>
                    <a:stretch>
                      <a:fillRect/>
                    </a:stretch>
                  </pic:blipFill>
                  <pic:spPr bwMode="auto">
                    <a:xfrm>
                      <a:off x="0" y="0"/>
                      <a:ext cx="335280" cy="298450"/>
                    </a:xfrm>
                    <a:prstGeom prst="rect">
                      <a:avLst/>
                    </a:prstGeom>
                    <a:noFill/>
                    <a:ln w="9525">
                      <a:noFill/>
                      <a:miter lim="800000"/>
                      <a:headEnd/>
                      <a:tailEnd/>
                    </a:ln>
                  </pic:spPr>
                </pic:pic>
              </a:graphicData>
            </a:graphic>
          </wp:anchor>
        </w:drawing>
      </w:r>
      <w:r w:rsidR="009F69B5" w:rsidRPr="00B007D2">
        <w:t>Відповідальний за випуск:</w:t>
      </w:r>
      <w:r w:rsidR="009F69B5" w:rsidRPr="00B007D2">
        <w:tab/>
      </w:r>
      <w:r w:rsidR="009F69B5" w:rsidRPr="00B007D2">
        <w:tab/>
      </w:r>
      <w:r w:rsidR="009F69B5" w:rsidRPr="00B007D2">
        <w:tab/>
      </w:r>
      <w:r w:rsidR="009F69B5" w:rsidRPr="00B007D2">
        <w:tab/>
      </w:r>
      <w:r w:rsidR="009F69B5" w:rsidRPr="00B007D2">
        <w:tab/>
        <w:t xml:space="preserve">Д. Т. </w:t>
      </w:r>
      <w:proofErr w:type="spellStart"/>
      <w:r w:rsidR="009F69B5" w:rsidRPr="00B007D2">
        <w:t>Бікулов</w:t>
      </w:r>
      <w:proofErr w:type="spellEnd"/>
    </w:p>
    <w:p w:rsidR="009F69B5" w:rsidRPr="00B007D2" w:rsidRDefault="009F69B5" w:rsidP="0033693D">
      <w:pPr>
        <w:pStyle w:val="11"/>
        <w:ind w:firstLine="567"/>
        <w:rPr>
          <w:sz w:val="24"/>
          <w:szCs w:val="24"/>
        </w:rPr>
      </w:pPr>
      <w:r w:rsidRPr="00B007D2">
        <w:rPr>
          <w:sz w:val="24"/>
          <w:szCs w:val="24"/>
        </w:rPr>
        <w:br w:type="page"/>
      </w:r>
    </w:p>
    <w:p w:rsidR="009F69B5" w:rsidRPr="00B007D2" w:rsidRDefault="009F69B5" w:rsidP="009F69B5">
      <w:pPr>
        <w:pStyle w:val="a3"/>
        <w:spacing w:after="0" w:line="240" w:lineRule="auto"/>
        <w:ind w:left="0" w:firstLine="709"/>
        <w:jc w:val="center"/>
        <w:rPr>
          <w:rFonts w:ascii="Times New Roman" w:hAnsi="Times New Roman"/>
          <w:sz w:val="28"/>
          <w:szCs w:val="28"/>
          <w:lang w:val="uk-UA"/>
        </w:rPr>
      </w:pPr>
      <w:r w:rsidRPr="00B007D2">
        <w:rPr>
          <w:rFonts w:ascii="Times New Roman" w:hAnsi="Times New Roman"/>
          <w:sz w:val="28"/>
          <w:szCs w:val="28"/>
          <w:lang w:val="uk-UA"/>
        </w:rPr>
        <w:lastRenderedPageBreak/>
        <w:t>ЗМІСТ</w:t>
      </w:r>
    </w:p>
    <w:p w:rsidR="009F69B5" w:rsidRPr="007052E3" w:rsidRDefault="009F69B5" w:rsidP="009F69B5">
      <w:pPr>
        <w:pStyle w:val="a3"/>
        <w:spacing w:after="0" w:line="240" w:lineRule="auto"/>
        <w:ind w:left="0" w:firstLine="709"/>
        <w:jc w:val="center"/>
        <w:rPr>
          <w:rFonts w:ascii="Times New Roman" w:hAnsi="Times New Roman"/>
          <w:sz w:val="28"/>
          <w:szCs w:val="28"/>
          <w:lang w:val="uk-UA"/>
        </w:rPr>
      </w:pPr>
    </w:p>
    <w:p w:rsidR="00854801" w:rsidRPr="00A60ACA" w:rsidRDefault="00854801" w:rsidP="00854801">
      <w:pPr>
        <w:pStyle w:val="af4"/>
        <w:spacing w:before="0" w:line="360" w:lineRule="auto"/>
        <w:rPr>
          <w:rFonts w:ascii="Times New Roman" w:hAnsi="Times New Roman"/>
        </w:rPr>
      </w:pPr>
    </w:p>
    <w:p w:rsidR="000C4221" w:rsidRPr="007052E3" w:rsidRDefault="009E253D" w:rsidP="00E82CD6">
      <w:pPr>
        <w:pStyle w:val="12"/>
        <w:tabs>
          <w:tab w:val="right" w:leader="dot" w:pos="9628"/>
        </w:tabs>
        <w:spacing w:after="0" w:line="360" w:lineRule="auto"/>
        <w:jc w:val="both"/>
        <w:rPr>
          <w:lang w:val="uk-UA"/>
        </w:rPr>
      </w:pPr>
      <w:r w:rsidRPr="00A60ACA">
        <w:rPr>
          <w:rFonts w:ascii="Times New Roman" w:hAnsi="Times New Roman"/>
          <w:color w:val="000000"/>
          <w:sz w:val="28"/>
          <w:szCs w:val="28"/>
        </w:rPr>
        <w:fldChar w:fldCharType="begin"/>
      </w:r>
      <w:r w:rsidR="00A60ACA" w:rsidRPr="00A60ACA">
        <w:rPr>
          <w:rFonts w:ascii="Times New Roman" w:hAnsi="Times New Roman"/>
          <w:color w:val="000000"/>
          <w:sz w:val="28"/>
          <w:szCs w:val="28"/>
        </w:rPr>
        <w:instrText>TOC</w:instrText>
      </w:r>
      <w:r w:rsidR="00A60ACA" w:rsidRPr="007052E3">
        <w:rPr>
          <w:rFonts w:ascii="Times New Roman" w:hAnsi="Times New Roman"/>
          <w:color w:val="000000"/>
          <w:sz w:val="28"/>
          <w:szCs w:val="28"/>
          <w:lang w:val="uk-UA"/>
        </w:rPr>
        <w:instrText xml:space="preserve"> \</w:instrText>
      </w:r>
      <w:r w:rsidR="00A60ACA" w:rsidRPr="00A60ACA">
        <w:rPr>
          <w:rFonts w:ascii="Times New Roman" w:hAnsi="Times New Roman"/>
          <w:color w:val="000000"/>
          <w:sz w:val="28"/>
          <w:szCs w:val="28"/>
        </w:rPr>
        <w:instrText>o</w:instrText>
      </w:r>
      <w:r w:rsidR="00A60ACA" w:rsidRPr="007052E3">
        <w:rPr>
          <w:rFonts w:ascii="Times New Roman" w:hAnsi="Times New Roman"/>
          <w:color w:val="000000"/>
          <w:sz w:val="28"/>
          <w:szCs w:val="28"/>
          <w:lang w:val="uk-UA"/>
        </w:rPr>
        <w:instrText xml:space="preserve"> "1-1" \</w:instrText>
      </w:r>
      <w:r w:rsidR="00A60ACA" w:rsidRPr="00A60ACA">
        <w:rPr>
          <w:rFonts w:ascii="Times New Roman" w:hAnsi="Times New Roman"/>
          <w:color w:val="000000"/>
          <w:sz w:val="28"/>
          <w:szCs w:val="28"/>
        </w:rPr>
        <w:instrText>h</w:instrText>
      </w:r>
      <w:r w:rsidR="00A60ACA" w:rsidRPr="007052E3">
        <w:rPr>
          <w:rFonts w:ascii="Times New Roman" w:hAnsi="Times New Roman"/>
          <w:color w:val="000000"/>
          <w:sz w:val="28"/>
          <w:szCs w:val="28"/>
          <w:lang w:val="uk-UA"/>
        </w:rPr>
        <w:instrText xml:space="preserve"> \</w:instrText>
      </w:r>
      <w:r w:rsidR="00A60ACA" w:rsidRPr="00A60ACA">
        <w:rPr>
          <w:rFonts w:ascii="Times New Roman" w:hAnsi="Times New Roman"/>
          <w:color w:val="000000"/>
          <w:sz w:val="28"/>
          <w:szCs w:val="28"/>
        </w:rPr>
        <w:instrText>z</w:instrText>
      </w:r>
      <w:r w:rsidR="00A60ACA" w:rsidRPr="007052E3">
        <w:rPr>
          <w:rFonts w:ascii="Times New Roman" w:hAnsi="Times New Roman"/>
          <w:color w:val="000000"/>
          <w:sz w:val="28"/>
          <w:szCs w:val="28"/>
          <w:lang w:val="uk-UA"/>
        </w:rPr>
        <w:instrText xml:space="preserve"> \</w:instrText>
      </w:r>
      <w:r w:rsidR="00A60ACA" w:rsidRPr="00A60ACA">
        <w:rPr>
          <w:rFonts w:ascii="Times New Roman" w:hAnsi="Times New Roman"/>
          <w:color w:val="000000"/>
          <w:sz w:val="28"/>
          <w:szCs w:val="28"/>
        </w:rPr>
        <w:instrText>u</w:instrText>
      </w:r>
      <w:r w:rsidRPr="00A60ACA">
        <w:rPr>
          <w:rFonts w:ascii="Times New Roman" w:hAnsi="Times New Roman"/>
          <w:color w:val="000000"/>
          <w:sz w:val="28"/>
          <w:szCs w:val="28"/>
        </w:rPr>
        <w:fldChar w:fldCharType="separate"/>
      </w:r>
    </w:p>
    <w:p w:rsidR="00A60ACA" w:rsidRPr="00A60ACA" w:rsidRDefault="0098785B" w:rsidP="00E82CD6">
      <w:pPr>
        <w:pStyle w:val="12"/>
        <w:tabs>
          <w:tab w:val="right" w:leader="dot" w:pos="9628"/>
        </w:tabs>
        <w:spacing w:after="0" w:line="360" w:lineRule="auto"/>
        <w:jc w:val="both"/>
        <w:rPr>
          <w:rFonts w:ascii="Times New Roman" w:hAnsi="Times New Roman"/>
          <w:noProof/>
          <w:sz w:val="28"/>
          <w:szCs w:val="28"/>
        </w:rPr>
      </w:pPr>
      <w:r>
        <w:rPr>
          <w:rFonts w:ascii="Times New Roman" w:hAnsi="Times New Roman"/>
          <w:sz w:val="28"/>
          <w:szCs w:val="28"/>
          <w:lang w:val="uk-UA"/>
        </w:rPr>
        <w:t xml:space="preserve">ТЕМА 1. </w:t>
      </w:r>
      <w:r w:rsidRPr="0098785B">
        <w:rPr>
          <w:rFonts w:ascii="Times New Roman" w:hAnsi="Times New Roman"/>
          <w:sz w:val="28"/>
          <w:szCs w:val="28"/>
          <w:lang w:val="uk-UA"/>
        </w:rPr>
        <w:t>МІЖНАРОДНЕ СЕРЕДОВИЩЕ</w:t>
      </w:r>
      <w:r w:rsidRPr="0098785B">
        <w:rPr>
          <w:sz w:val="28"/>
          <w:szCs w:val="28"/>
          <w:lang w:val="uk-UA"/>
        </w:rPr>
        <w:t xml:space="preserve"> </w:t>
      </w:r>
      <w:hyperlink w:anchor="_Toc452727147" w:history="1">
        <w:r w:rsidR="00A60ACA" w:rsidRPr="007052E3">
          <w:rPr>
            <w:rStyle w:val="af5"/>
            <w:rFonts w:ascii="Times New Roman" w:hAnsi="Times New Roman"/>
            <w:noProof/>
            <w:sz w:val="28"/>
            <w:szCs w:val="28"/>
            <w:u w:val="none"/>
            <w:lang w:val="uk-UA"/>
          </w:rPr>
          <w:t>ОРГАНІЗАЦІЇ</w:t>
        </w:r>
        <w:r w:rsidR="00A60ACA" w:rsidRPr="007052E3">
          <w:rPr>
            <w:rFonts w:ascii="Times New Roman" w:hAnsi="Times New Roman"/>
            <w:noProof/>
            <w:webHidden/>
            <w:sz w:val="28"/>
            <w:szCs w:val="28"/>
            <w:lang w:val="uk-UA"/>
          </w:rPr>
          <w:tab/>
        </w:r>
        <w:r w:rsidR="009E253D" w:rsidRPr="00A60ACA">
          <w:rPr>
            <w:rFonts w:ascii="Times New Roman" w:hAnsi="Times New Roman"/>
            <w:noProof/>
            <w:webHidden/>
            <w:sz w:val="28"/>
            <w:szCs w:val="28"/>
          </w:rPr>
          <w:fldChar w:fldCharType="begin"/>
        </w:r>
        <w:r w:rsidR="00A60ACA" w:rsidRPr="00A60ACA">
          <w:rPr>
            <w:rFonts w:ascii="Times New Roman" w:hAnsi="Times New Roman"/>
            <w:noProof/>
            <w:webHidden/>
            <w:sz w:val="28"/>
            <w:szCs w:val="28"/>
          </w:rPr>
          <w:instrText xml:space="preserve">PAGEREF _Toc452727147 \h </w:instrText>
        </w:r>
        <w:r w:rsidR="009E253D" w:rsidRPr="00A60ACA">
          <w:rPr>
            <w:rFonts w:ascii="Times New Roman" w:hAnsi="Times New Roman"/>
            <w:noProof/>
            <w:webHidden/>
            <w:sz w:val="28"/>
            <w:szCs w:val="28"/>
          </w:rPr>
        </w:r>
        <w:r w:rsidR="009E253D" w:rsidRPr="00A60ACA">
          <w:rPr>
            <w:rFonts w:ascii="Times New Roman" w:hAnsi="Times New Roman"/>
            <w:noProof/>
            <w:webHidden/>
            <w:sz w:val="28"/>
            <w:szCs w:val="28"/>
          </w:rPr>
          <w:fldChar w:fldCharType="separate"/>
        </w:r>
        <w:r w:rsidR="00261A47">
          <w:rPr>
            <w:rFonts w:ascii="Times New Roman" w:hAnsi="Times New Roman"/>
            <w:noProof/>
            <w:webHidden/>
            <w:sz w:val="28"/>
            <w:szCs w:val="28"/>
          </w:rPr>
          <w:t>7</w:t>
        </w:r>
        <w:r w:rsidR="009E253D" w:rsidRPr="00A60ACA">
          <w:rPr>
            <w:rFonts w:ascii="Times New Roman" w:hAnsi="Times New Roman"/>
            <w:noProof/>
            <w:webHidden/>
            <w:sz w:val="28"/>
            <w:szCs w:val="28"/>
          </w:rPr>
          <w:fldChar w:fldCharType="end"/>
        </w:r>
      </w:hyperlink>
    </w:p>
    <w:p w:rsidR="00A60ACA" w:rsidRPr="00A60ACA" w:rsidRDefault="00D5442D" w:rsidP="00E82CD6">
      <w:pPr>
        <w:pStyle w:val="12"/>
        <w:tabs>
          <w:tab w:val="right" w:leader="dot" w:pos="9628"/>
        </w:tabs>
        <w:spacing w:after="0" w:line="360" w:lineRule="auto"/>
        <w:jc w:val="both"/>
        <w:rPr>
          <w:rFonts w:ascii="Times New Roman" w:hAnsi="Times New Roman"/>
          <w:noProof/>
          <w:sz w:val="28"/>
          <w:szCs w:val="28"/>
        </w:rPr>
      </w:pPr>
      <w:hyperlink w:anchor="_Toc452727148" w:history="1">
        <w:r w:rsidR="00A60ACA" w:rsidRPr="00A60ACA">
          <w:rPr>
            <w:rStyle w:val="af5"/>
            <w:rFonts w:ascii="Times New Roman" w:hAnsi="Times New Roman"/>
            <w:noProof/>
            <w:sz w:val="28"/>
            <w:szCs w:val="28"/>
            <w:u w:val="none"/>
          </w:rPr>
          <w:t>ТЕМА 2</w:t>
        </w:r>
      </w:hyperlink>
      <w:r w:rsidR="00935C46">
        <w:rPr>
          <w:rStyle w:val="af5"/>
          <w:rFonts w:ascii="Times New Roman" w:hAnsi="Times New Roman"/>
          <w:noProof/>
          <w:sz w:val="28"/>
          <w:szCs w:val="28"/>
          <w:u w:val="none"/>
          <w:lang w:val="uk-UA"/>
        </w:rPr>
        <w:t>.</w:t>
      </w:r>
      <w:r w:rsidR="00045818">
        <w:rPr>
          <w:rStyle w:val="af5"/>
          <w:rFonts w:ascii="Times New Roman" w:hAnsi="Times New Roman"/>
          <w:noProof/>
          <w:sz w:val="28"/>
          <w:szCs w:val="28"/>
          <w:u w:val="none"/>
          <w:lang w:val="uk-UA"/>
        </w:rPr>
        <w:t xml:space="preserve"> </w:t>
      </w:r>
      <w:hyperlink w:anchor="_Toc452727149" w:history="1">
        <w:r w:rsidR="00A60ACA" w:rsidRPr="00A60ACA">
          <w:rPr>
            <w:rStyle w:val="af5"/>
            <w:rFonts w:ascii="Times New Roman" w:hAnsi="Times New Roman"/>
            <w:noProof/>
            <w:sz w:val="28"/>
            <w:szCs w:val="28"/>
            <w:u w:val="none"/>
          </w:rPr>
          <w:t>МІЖНАРОДНІ ДОСЛІДЖЕННЯ</w:t>
        </w:r>
        <w:r w:rsidR="00A60ACA" w:rsidRPr="00A60ACA">
          <w:rPr>
            <w:rFonts w:ascii="Times New Roman" w:hAnsi="Times New Roman"/>
            <w:noProof/>
            <w:webHidden/>
            <w:sz w:val="28"/>
            <w:szCs w:val="28"/>
          </w:rPr>
          <w:tab/>
        </w:r>
        <w:r w:rsidR="009E253D" w:rsidRPr="00A60ACA">
          <w:rPr>
            <w:rFonts w:ascii="Times New Roman" w:hAnsi="Times New Roman"/>
            <w:noProof/>
            <w:webHidden/>
            <w:sz w:val="28"/>
            <w:szCs w:val="28"/>
          </w:rPr>
          <w:fldChar w:fldCharType="begin"/>
        </w:r>
        <w:r w:rsidR="00A60ACA" w:rsidRPr="00A60ACA">
          <w:rPr>
            <w:rFonts w:ascii="Times New Roman" w:hAnsi="Times New Roman"/>
            <w:noProof/>
            <w:webHidden/>
            <w:sz w:val="28"/>
            <w:szCs w:val="28"/>
          </w:rPr>
          <w:instrText xml:space="preserve"> PAGEREF _Toc452727149 \h </w:instrText>
        </w:r>
        <w:r w:rsidR="009E253D" w:rsidRPr="00A60ACA">
          <w:rPr>
            <w:rFonts w:ascii="Times New Roman" w:hAnsi="Times New Roman"/>
            <w:noProof/>
            <w:webHidden/>
            <w:sz w:val="28"/>
            <w:szCs w:val="28"/>
          </w:rPr>
        </w:r>
        <w:r w:rsidR="009E253D" w:rsidRPr="00A60ACA">
          <w:rPr>
            <w:rFonts w:ascii="Times New Roman" w:hAnsi="Times New Roman"/>
            <w:noProof/>
            <w:webHidden/>
            <w:sz w:val="28"/>
            <w:szCs w:val="28"/>
          </w:rPr>
          <w:fldChar w:fldCharType="separate"/>
        </w:r>
        <w:r w:rsidR="00261A47">
          <w:rPr>
            <w:rFonts w:ascii="Times New Roman" w:hAnsi="Times New Roman"/>
            <w:noProof/>
            <w:webHidden/>
            <w:sz w:val="28"/>
            <w:szCs w:val="28"/>
          </w:rPr>
          <w:t>17</w:t>
        </w:r>
        <w:r w:rsidR="009E253D" w:rsidRPr="00A60ACA">
          <w:rPr>
            <w:rFonts w:ascii="Times New Roman" w:hAnsi="Times New Roman"/>
            <w:noProof/>
            <w:webHidden/>
            <w:sz w:val="28"/>
            <w:szCs w:val="28"/>
          </w:rPr>
          <w:fldChar w:fldCharType="end"/>
        </w:r>
      </w:hyperlink>
    </w:p>
    <w:p w:rsidR="00A60ACA" w:rsidRPr="008A4759" w:rsidRDefault="00935C46" w:rsidP="00E82CD6">
      <w:pPr>
        <w:spacing w:after="0" w:line="360" w:lineRule="auto"/>
        <w:jc w:val="both"/>
      </w:pPr>
      <w:r w:rsidRPr="00935C46">
        <w:rPr>
          <w:rFonts w:ascii="Times New Roman" w:hAnsi="Times New Roman"/>
          <w:sz w:val="28"/>
          <w:szCs w:val="28"/>
          <w:lang w:val="uk-UA"/>
        </w:rPr>
        <w:t xml:space="preserve">ТЕМА 3. </w:t>
      </w:r>
      <w:hyperlink w:anchor="_Toc452727151" w:history="1">
        <w:r w:rsidR="00A60ACA" w:rsidRPr="008A4759">
          <w:rPr>
            <w:rStyle w:val="af5"/>
            <w:rFonts w:ascii="Times New Roman" w:hAnsi="Times New Roman"/>
            <w:noProof/>
            <w:color w:val="auto"/>
            <w:sz w:val="28"/>
            <w:szCs w:val="28"/>
            <w:u w:val="none"/>
          </w:rPr>
          <w:t>ТЕХНОЛОГІЇ ДОСЛІДЖЕННЯ МІЖНАРОДНОГО КОНКУРЕНТНОГО СЕРЕДОВИЩА. ВИЗНАЧЕННЯ КОНКУРЕНТНИХ ПЕРЕВАГ</w:t>
        </w:r>
        <w:r>
          <w:rPr>
            <w:rStyle w:val="af5"/>
            <w:rFonts w:ascii="Times New Roman" w:hAnsi="Times New Roman"/>
            <w:noProof/>
            <w:color w:val="auto"/>
            <w:sz w:val="28"/>
            <w:szCs w:val="28"/>
            <w:u w:val="none"/>
            <w:lang w:val="uk-UA"/>
          </w:rPr>
          <w:t>…………………………………………………………………………..</w:t>
        </w:r>
        <w:r w:rsidR="00E82CD6" w:rsidRPr="00077B5D">
          <w:rPr>
            <w:rFonts w:ascii="Times New Roman" w:hAnsi="Times New Roman"/>
            <w:noProof/>
            <w:webHidden/>
            <w:sz w:val="28"/>
            <w:szCs w:val="28"/>
          </w:rPr>
          <w:t>.</w:t>
        </w:r>
        <w:r w:rsidR="009E253D" w:rsidRPr="008A4759">
          <w:rPr>
            <w:rFonts w:ascii="Times New Roman" w:hAnsi="Times New Roman"/>
            <w:noProof/>
            <w:webHidden/>
            <w:sz w:val="28"/>
            <w:szCs w:val="28"/>
          </w:rPr>
          <w:fldChar w:fldCharType="begin"/>
        </w:r>
        <w:r w:rsidR="00A60ACA" w:rsidRPr="008A4759">
          <w:rPr>
            <w:rFonts w:ascii="Times New Roman" w:hAnsi="Times New Roman"/>
            <w:noProof/>
            <w:webHidden/>
            <w:sz w:val="28"/>
            <w:szCs w:val="28"/>
          </w:rPr>
          <w:instrText xml:space="preserve"> PAGEREF _Toc452727151 \h </w:instrText>
        </w:r>
        <w:r w:rsidR="009E253D" w:rsidRPr="008A4759">
          <w:rPr>
            <w:rFonts w:ascii="Times New Roman" w:hAnsi="Times New Roman"/>
            <w:noProof/>
            <w:webHidden/>
            <w:sz w:val="28"/>
            <w:szCs w:val="28"/>
          </w:rPr>
        </w:r>
        <w:r w:rsidR="009E253D" w:rsidRPr="008A4759">
          <w:rPr>
            <w:rFonts w:ascii="Times New Roman" w:hAnsi="Times New Roman"/>
            <w:noProof/>
            <w:webHidden/>
            <w:sz w:val="28"/>
            <w:szCs w:val="28"/>
          </w:rPr>
          <w:fldChar w:fldCharType="separate"/>
        </w:r>
        <w:r w:rsidR="00261A47">
          <w:rPr>
            <w:rFonts w:ascii="Times New Roman" w:hAnsi="Times New Roman"/>
            <w:noProof/>
            <w:webHidden/>
            <w:sz w:val="28"/>
            <w:szCs w:val="28"/>
          </w:rPr>
          <w:t>24</w:t>
        </w:r>
        <w:r w:rsidR="009E253D" w:rsidRPr="008A4759">
          <w:rPr>
            <w:rFonts w:ascii="Times New Roman" w:hAnsi="Times New Roman"/>
            <w:noProof/>
            <w:webHidden/>
            <w:sz w:val="28"/>
            <w:szCs w:val="28"/>
          </w:rPr>
          <w:fldChar w:fldCharType="end"/>
        </w:r>
      </w:hyperlink>
    </w:p>
    <w:p w:rsidR="00A60ACA" w:rsidRPr="00A60ACA" w:rsidRDefault="00D5442D" w:rsidP="00E82CD6">
      <w:pPr>
        <w:pStyle w:val="12"/>
        <w:tabs>
          <w:tab w:val="right" w:leader="dot" w:pos="9628"/>
        </w:tabs>
        <w:spacing w:after="0" w:line="360" w:lineRule="auto"/>
        <w:jc w:val="both"/>
        <w:rPr>
          <w:rFonts w:ascii="Times New Roman" w:hAnsi="Times New Roman"/>
          <w:noProof/>
          <w:sz w:val="28"/>
          <w:szCs w:val="28"/>
        </w:rPr>
      </w:pPr>
      <w:hyperlink w:anchor="_Toc452727152" w:history="1">
        <w:r w:rsidR="00A60ACA" w:rsidRPr="00A60ACA">
          <w:rPr>
            <w:rStyle w:val="af5"/>
            <w:rFonts w:ascii="Times New Roman" w:hAnsi="Times New Roman"/>
            <w:noProof/>
            <w:sz w:val="28"/>
            <w:szCs w:val="28"/>
            <w:u w:val="none"/>
          </w:rPr>
          <w:t>ТЕМА 4</w:t>
        </w:r>
      </w:hyperlink>
      <w:r w:rsidR="00935C46">
        <w:rPr>
          <w:rStyle w:val="af5"/>
          <w:rFonts w:ascii="Times New Roman" w:hAnsi="Times New Roman"/>
          <w:noProof/>
          <w:sz w:val="28"/>
          <w:szCs w:val="28"/>
          <w:u w:val="none"/>
          <w:lang w:val="uk-UA"/>
        </w:rPr>
        <w:t xml:space="preserve">. </w:t>
      </w:r>
      <w:hyperlink w:anchor="_Toc452727153" w:history="1">
        <w:r w:rsidR="00A60ACA" w:rsidRPr="00A60ACA">
          <w:rPr>
            <w:rStyle w:val="af5"/>
            <w:rFonts w:ascii="Times New Roman" w:hAnsi="Times New Roman"/>
            <w:noProof/>
            <w:sz w:val="28"/>
            <w:szCs w:val="28"/>
            <w:u w:val="none"/>
            <w:lang w:eastAsia="uk-UA" w:bidi="uk-UA"/>
          </w:rPr>
          <w:t>ОРГАНІЗАЦІЙНО-ПРАВОВІ СПОСОБИ ВИХОДУ ОРГАНІЗАЦІЇ НА ЗОВНІШНІЙ РИНОК</w:t>
        </w:r>
        <w:r w:rsidR="00A60ACA" w:rsidRPr="00A60ACA">
          <w:rPr>
            <w:rFonts w:ascii="Times New Roman" w:hAnsi="Times New Roman"/>
            <w:noProof/>
            <w:webHidden/>
            <w:sz w:val="28"/>
            <w:szCs w:val="28"/>
          </w:rPr>
          <w:tab/>
        </w:r>
        <w:r w:rsidR="009E253D" w:rsidRPr="00A60ACA">
          <w:rPr>
            <w:rFonts w:ascii="Times New Roman" w:hAnsi="Times New Roman"/>
            <w:noProof/>
            <w:webHidden/>
            <w:sz w:val="28"/>
            <w:szCs w:val="28"/>
          </w:rPr>
          <w:fldChar w:fldCharType="begin"/>
        </w:r>
        <w:r w:rsidR="00A60ACA" w:rsidRPr="00A60ACA">
          <w:rPr>
            <w:rFonts w:ascii="Times New Roman" w:hAnsi="Times New Roman"/>
            <w:noProof/>
            <w:webHidden/>
            <w:sz w:val="28"/>
            <w:szCs w:val="28"/>
          </w:rPr>
          <w:instrText xml:space="preserve"> PAGEREF _Toc452727153 \h </w:instrText>
        </w:r>
        <w:r w:rsidR="009E253D" w:rsidRPr="00A60ACA">
          <w:rPr>
            <w:rFonts w:ascii="Times New Roman" w:hAnsi="Times New Roman"/>
            <w:noProof/>
            <w:webHidden/>
            <w:sz w:val="28"/>
            <w:szCs w:val="28"/>
          </w:rPr>
        </w:r>
        <w:r w:rsidR="009E253D" w:rsidRPr="00A60ACA">
          <w:rPr>
            <w:rFonts w:ascii="Times New Roman" w:hAnsi="Times New Roman"/>
            <w:noProof/>
            <w:webHidden/>
            <w:sz w:val="28"/>
            <w:szCs w:val="28"/>
          </w:rPr>
          <w:fldChar w:fldCharType="separate"/>
        </w:r>
        <w:r w:rsidR="00261A47">
          <w:rPr>
            <w:rFonts w:ascii="Times New Roman" w:hAnsi="Times New Roman"/>
            <w:noProof/>
            <w:webHidden/>
            <w:sz w:val="28"/>
            <w:szCs w:val="28"/>
          </w:rPr>
          <w:t>36</w:t>
        </w:r>
        <w:r w:rsidR="009E253D" w:rsidRPr="00A60ACA">
          <w:rPr>
            <w:rFonts w:ascii="Times New Roman" w:hAnsi="Times New Roman"/>
            <w:noProof/>
            <w:webHidden/>
            <w:sz w:val="28"/>
            <w:szCs w:val="28"/>
          </w:rPr>
          <w:fldChar w:fldCharType="end"/>
        </w:r>
      </w:hyperlink>
    </w:p>
    <w:p w:rsidR="00A60ACA" w:rsidRPr="00A60ACA" w:rsidRDefault="00D5442D" w:rsidP="00E82CD6">
      <w:pPr>
        <w:pStyle w:val="12"/>
        <w:tabs>
          <w:tab w:val="right" w:leader="dot" w:pos="9628"/>
        </w:tabs>
        <w:spacing w:after="0" w:line="360" w:lineRule="auto"/>
        <w:jc w:val="both"/>
        <w:rPr>
          <w:rFonts w:ascii="Times New Roman" w:hAnsi="Times New Roman"/>
          <w:noProof/>
          <w:sz w:val="28"/>
          <w:szCs w:val="28"/>
        </w:rPr>
      </w:pPr>
      <w:hyperlink w:anchor="_Toc452727154" w:history="1">
        <w:r w:rsidR="00A60ACA" w:rsidRPr="00A60ACA">
          <w:rPr>
            <w:rStyle w:val="af5"/>
            <w:rFonts w:ascii="Times New Roman" w:hAnsi="Times New Roman"/>
            <w:noProof/>
            <w:sz w:val="28"/>
            <w:szCs w:val="28"/>
            <w:u w:val="none"/>
          </w:rPr>
          <w:t>ТЕМА 5</w:t>
        </w:r>
      </w:hyperlink>
      <w:r w:rsidR="00935C46">
        <w:rPr>
          <w:rStyle w:val="af5"/>
          <w:rFonts w:ascii="Times New Roman" w:hAnsi="Times New Roman"/>
          <w:noProof/>
          <w:sz w:val="28"/>
          <w:szCs w:val="28"/>
          <w:u w:val="none"/>
          <w:lang w:val="uk-UA"/>
        </w:rPr>
        <w:t xml:space="preserve">. </w:t>
      </w:r>
      <w:hyperlink w:anchor="_Toc452727155" w:history="1">
        <w:r w:rsidR="00A60ACA" w:rsidRPr="00A60ACA">
          <w:rPr>
            <w:rStyle w:val="af5"/>
            <w:rFonts w:ascii="Times New Roman" w:hAnsi="Times New Roman"/>
            <w:noProof/>
            <w:sz w:val="28"/>
            <w:szCs w:val="28"/>
            <w:u w:val="none"/>
          </w:rPr>
          <w:t>СЕГМЕНТАЦІЯ ТА ВИБІР ЗАРУБІЖНОГО ЦІЛЬОВОГО РИНКУ. ПОЗИЦІ</w:t>
        </w:r>
        <w:r w:rsidR="00077B5D">
          <w:rPr>
            <w:rStyle w:val="af5"/>
            <w:rFonts w:ascii="Times New Roman" w:hAnsi="Times New Roman"/>
            <w:noProof/>
            <w:sz w:val="28"/>
            <w:szCs w:val="28"/>
            <w:u w:val="none"/>
            <w:lang w:val="uk-UA"/>
          </w:rPr>
          <w:t>Ю</w:t>
        </w:r>
        <w:r w:rsidR="00A60ACA" w:rsidRPr="00A60ACA">
          <w:rPr>
            <w:rStyle w:val="af5"/>
            <w:rFonts w:ascii="Times New Roman" w:hAnsi="Times New Roman"/>
            <w:noProof/>
            <w:sz w:val="28"/>
            <w:szCs w:val="28"/>
            <w:u w:val="none"/>
          </w:rPr>
          <w:t>ВАННЯ НА МІЖНАРОДНОМУ РИНКУ</w:t>
        </w:r>
        <w:r w:rsidR="00A60ACA" w:rsidRPr="00A60ACA">
          <w:rPr>
            <w:rFonts w:ascii="Times New Roman" w:hAnsi="Times New Roman"/>
            <w:noProof/>
            <w:webHidden/>
            <w:sz w:val="28"/>
            <w:szCs w:val="28"/>
          </w:rPr>
          <w:tab/>
        </w:r>
        <w:r w:rsidR="009E253D" w:rsidRPr="00A60ACA">
          <w:rPr>
            <w:rFonts w:ascii="Times New Roman" w:hAnsi="Times New Roman"/>
            <w:noProof/>
            <w:webHidden/>
            <w:sz w:val="28"/>
            <w:szCs w:val="28"/>
          </w:rPr>
          <w:fldChar w:fldCharType="begin"/>
        </w:r>
        <w:r w:rsidR="00A60ACA" w:rsidRPr="00A60ACA">
          <w:rPr>
            <w:rFonts w:ascii="Times New Roman" w:hAnsi="Times New Roman"/>
            <w:noProof/>
            <w:webHidden/>
            <w:sz w:val="28"/>
            <w:szCs w:val="28"/>
          </w:rPr>
          <w:instrText xml:space="preserve"> PAGEREF _Toc452727155 \h </w:instrText>
        </w:r>
        <w:r w:rsidR="009E253D" w:rsidRPr="00A60ACA">
          <w:rPr>
            <w:rFonts w:ascii="Times New Roman" w:hAnsi="Times New Roman"/>
            <w:noProof/>
            <w:webHidden/>
            <w:sz w:val="28"/>
            <w:szCs w:val="28"/>
          </w:rPr>
        </w:r>
        <w:r w:rsidR="009E253D" w:rsidRPr="00A60ACA">
          <w:rPr>
            <w:rFonts w:ascii="Times New Roman" w:hAnsi="Times New Roman"/>
            <w:noProof/>
            <w:webHidden/>
            <w:sz w:val="28"/>
            <w:szCs w:val="28"/>
          </w:rPr>
          <w:fldChar w:fldCharType="separate"/>
        </w:r>
        <w:r w:rsidR="00261A47">
          <w:rPr>
            <w:rFonts w:ascii="Times New Roman" w:hAnsi="Times New Roman"/>
            <w:noProof/>
            <w:webHidden/>
            <w:sz w:val="28"/>
            <w:szCs w:val="28"/>
          </w:rPr>
          <w:t>44</w:t>
        </w:r>
        <w:r w:rsidR="009E253D" w:rsidRPr="00A60ACA">
          <w:rPr>
            <w:rFonts w:ascii="Times New Roman" w:hAnsi="Times New Roman"/>
            <w:noProof/>
            <w:webHidden/>
            <w:sz w:val="28"/>
            <w:szCs w:val="28"/>
          </w:rPr>
          <w:fldChar w:fldCharType="end"/>
        </w:r>
      </w:hyperlink>
    </w:p>
    <w:p w:rsidR="00A60ACA" w:rsidRPr="00A60ACA" w:rsidRDefault="00D5442D" w:rsidP="00E82CD6">
      <w:pPr>
        <w:pStyle w:val="12"/>
        <w:tabs>
          <w:tab w:val="right" w:leader="dot" w:pos="9628"/>
        </w:tabs>
        <w:spacing w:after="0" w:line="360" w:lineRule="auto"/>
        <w:jc w:val="both"/>
        <w:rPr>
          <w:rFonts w:ascii="Times New Roman" w:hAnsi="Times New Roman"/>
          <w:noProof/>
          <w:sz w:val="28"/>
          <w:szCs w:val="28"/>
        </w:rPr>
      </w:pPr>
      <w:hyperlink w:anchor="_Toc452727156" w:history="1">
        <w:r w:rsidR="00A60ACA" w:rsidRPr="00A60ACA">
          <w:rPr>
            <w:rStyle w:val="af5"/>
            <w:rFonts w:ascii="Times New Roman" w:hAnsi="Times New Roman"/>
            <w:noProof/>
            <w:sz w:val="28"/>
            <w:szCs w:val="28"/>
            <w:u w:val="none"/>
          </w:rPr>
          <w:t>ТЕМА 6</w:t>
        </w:r>
      </w:hyperlink>
      <w:r w:rsidR="00935C46">
        <w:rPr>
          <w:rStyle w:val="af5"/>
          <w:rFonts w:ascii="Times New Roman" w:hAnsi="Times New Roman"/>
          <w:noProof/>
          <w:sz w:val="28"/>
          <w:szCs w:val="28"/>
          <w:u w:val="none"/>
          <w:lang w:val="uk-UA"/>
        </w:rPr>
        <w:t xml:space="preserve">. </w:t>
      </w:r>
      <w:hyperlink w:anchor="_Toc452727157" w:history="1">
        <w:r w:rsidR="00A60ACA" w:rsidRPr="00A60ACA">
          <w:rPr>
            <w:rStyle w:val="af5"/>
            <w:rFonts w:ascii="Times New Roman" w:hAnsi="Times New Roman"/>
            <w:noProof/>
            <w:sz w:val="28"/>
            <w:szCs w:val="28"/>
            <w:u w:val="none"/>
            <w:lang w:bidi="uk-UA"/>
          </w:rPr>
          <w:t>ПРОДУКТОВА ПОЛІТИКА ПІДПРИЄМСТВА НА ЗОВНІШНІХ РИНКАХ</w:t>
        </w:r>
        <w:r w:rsidR="00A60ACA" w:rsidRPr="00A60ACA">
          <w:rPr>
            <w:rFonts w:ascii="Times New Roman" w:hAnsi="Times New Roman"/>
            <w:noProof/>
            <w:webHidden/>
            <w:sz w:val="28"/>
            <w:szCs w:val="28"/>
          </w:rPr>
          <w:tab/>
        </w:r>
        <w:r w:rsidR="009E253D" w:rsidRPr="00A60ACA">
          <w:rPr>
            <w:rFonts w:ascii="Times New Roman" w:hAnsi="Times New Roman"/>
            <w:noProof/>
            <w:webHidden/>
            <w:sz w:val="28"/>
            <w:szCs w:val="28"/>
          </w:rPr>
          <w:fldChar w:fldCharType="begin"/>
        </w:r>
        <w:r w:rsidR="00A60ACA" w:rsidRPr="00A60ACA">
          <w:rPr>
            <w:rFonts w:ascii="Times New Roman" w:hAnsi="Times New Roman"/>
            <w:noProof/>
            <w:webHidden/>
            <w:sz w:val="28"/>
            <w:szCs w:val="28"/>
          </w:rPr>
          <w:instrText xml:space="preserve"> PAGEREF _Toc452727157 \h </w:instrText>
        </w:r>
        <w:r w:rsidR="009E253D" w:rsidRPr="00A60ACA">
          <w:rPr>
            <w:rFonts w:ascii="Times New Roman" w:hAnsi="Times New Roman"/>
            <w:noProof/>
            <w:webHidden/>
            <w:sz w:val="28"/>
            <w:szCs w:val="28"/>
          </w:rPr>
        </w:r>
        <w:r w:rsidR="009E253D" w:rsidRPr="00A60ACA">
          <w:rPr>
            <w:rFonts w:ascii="Times New Roman" w:hAnsi="Times New Roman"/>
            <w:noProof/>
            <w:webHidden/>
            <w:sz w:val="28"/>
            <w:szCs w:val="28"/>
          </w:rPr>
          <w:fldChar w:fldCharType="separate"/>
        </w:r>
        <w:r w:rsidR="00261A47">
          <w:rPr>
            <w:rFonts w:ascii="Times New Roman" w:hAnsi="Times New Roman"/>
            <w:noProof/>
            <w:webHidden/>
            <w:sz w:val="28"/>
            <w:szCs w:val="28"/>
          </w:rPr>
          <w:t>57</w:t>
        </w:r>
        <w:r w:rsidR="009E253D" w:rsidRPr="00A60ACA">
          <w:rPr>
            <w:rFonts w:ascii="Times New Roman" w:hAnsi="Times New Roman"/>
            <w:noProof/>
            <w:webHidden/>
            <w:sz w:val="28"/>
            <w:szCs w:val="28"/>
          </w:rPr>
          <w:fldChar w:fldCharType="end"/>
        </w:r>
      </w:hyperlink>
    </w:p>
    <w:p w:rsidR="00A60ACA" w:rsidRPr="00A60ACA" w:rsidRDefault="00D5442D" w:rsidP="00E82CD6">
      <w:pPr>
        <w:pStyle w:val="12"/>
        <w:tabs>
          <w:tab w:val="right" w:leader="dot" w:pos="9628"/>
        </w:tabs>
        <w:spacing w:after="0" w:line="360" w:lineRule="auto"/>
        <w:jc w:val="both"/>
        <w:rPr>
          <w:rFonts w:ascii="Times New Roman" w:hAnsi="Times New Roman"/>
          <w:noProof/>
          <w:sz w:val="28"/>
          <w:szCs w:val="28"/>
        </w:rPr>
      </w:pPr>
      <w:hyperlink w:anchor="_Toc452727158" w:history="1">
        <w:r w:rsidR="00A60ACA" w:rsidRPr="00A60ACA">
          <w:rPr>
            <w:rStyle w:val="af5"/>
            <w:rFonts w:ascii="Times New Roman" w:hAnsi="Times New Roman"/>
            <w:noProof/>
            <w:sz w:val="28"/>
            <w:szCs w:val="28"/>
            <w:u w:val="none"/>
          </w:rPr>
          <w:t>ТЕМА 7</w:t>
        </w:r>
      </w:hyperlink>
      <w:r w:rsidR="00935C46">
        <w:rPr>
          <w:rStyle w:val="af5"/>
          <w:rFonts w:ascii="Times New Roman" w:hAnsi="Times New Roman"/>
          <w:noProof/>
          <w:sz w:val="28"/>
          <w:szCs w:val="28"/>
          <w:u w:val="none"/>
          <w:lang w:val="uk-UA"/>
        </w:rPr>
        <w:t xml:space="preserve">. </w:t>
      </w:r>
      <w:hyperlink w:anchor="_Toc452727159" w:history="1">
        <w:r w:rsidR="00A60ACA" w:rsidRPr="00A60ACA">
          <w:rPr>
            <w:rStyle w:val="af5"/>
            <w:rFonts w:ascii="Times New Roman" w:hAnsi="Times New Roman"/>
            <w:noProof/>
            <w:sz w:val="28"/>
            <w:szCs w:val="28"/>
            <w:u w:val="none"/>
            <w:lang w:eastAsia="uk-UA" w:bidi="uk-UA"/>
          </w:rPr>
          <w:t>МІЖНАРОДНА ЦІНОВА ТА ЗБУТОВА ПОЛІТИКА ПІДПРИЄМСТВА</w:t>
        </w:r>
        <w:r w:rsidR="00A60ACA" w:rsidRPr="00A60ACA">
          <w:rPr>
            <w:rFonts w:ascii="Times New Roman" w:hAnsi="Times New Roman"/>
            <w:noProof/>
            <w:webHidden/>
            <w:sz w:val="28"/>
            <w:szCs w:val="28"/>
          </w:rPr>
          <w:tab/>
        </w:r>
        <w:r w:rsidR="009E253D" w:rsidRPr="00A60ACA">
          <w:rPr>
            <w:rFonts w:ascii="Times New Roman" w:hAnsi="Times New Roman"/>
            <w:noProof/>
            <w:webHidden/>
            <w:sz w:val="28"/>
            <w:szCs w:val="28"/>
          </w:rPr>
          <w:fldChar w:fldCharType="begin"/>
        </w:r>
        <w:r w:rsidR="00A60ACA" w:rsidRPr="00A60ACA">
          <w:rPr>
            <w:rFonts w:ascii="Times New Roman" w:hAnsi="Times New Roman"/>
            <w:noProof/>
            <w:webHidden/>
            <w:sz w:val="28"/>
            <w:szCs w:val="28"/>
          </w:rPr>
          <w:instrText xml:space="preserve"> PAGEREF _Toc452727159 \h </w:instrText>
        </w:r>
        <w:r w:rsidR="009E253D" w:rsidRPr="00A60ACA">
          <w:rPr>
            <w:rFonts w:ascii="Times New Roman" w:hAnsi="Times New Roman"/>
            <w:noProof/>
            <w:webHidden/>
            <w:sz w:val="28"/>
            <w:szCs w:val="28"/>
          </w:rPr>
        </w:r>
        <w:r w:rsidR="009E253D" w:rsidRPr="00A60ACA">
          <w:rPr>
            <w:rFonts w:ascii="Times New Roman" w:hAnsi="Times New Roman"/>
            <w:noProof/>
            <w:webHidden/>
            <w:sz w:val="28"/>
            <w:szCs w:val="28"/>
          </w:rPr>
          <w:fldChar w:fldCharType="separate"/>
        </w:r>
        <w:r w:rsidR="00261A47">
          <w:rPr>
            <w:rFonts w:ascii="Times New Roman" w:hAnsi="Times New Roman"/>
            <w:noProof/>
            <w:webHidden/>
            <w:sz w:val="28"/>
            <w:szCs w:val="28"/>
          </w:rPr>
          <w:t>62</w:t>
        </w:r>
        <w:r w:rsidR="009E253D" w:rsidRPr="00A60ACA">
          <w:rPr>
            <w:rFonts w:ascii="Times New Roman" w:hAnsi="Times New Roman"/>
            <w:noProof/>
            <w:webHidden/>
            <w:sz w:val="28"/>
            <w:szCs w:val="28"/>
          </w:rPr>
          <w:fldChar w:fldCharType="end"/>
        </w:r>
      </w:hyperlink>
    </w:p>
    <w:p w:rsidR="00A60ACA" w:rsidRPr="00A60ACA" w:rsidRDefault="00D5442D" w:rsidP="00E82CD6">
      <w:pPr>
        <w:pStyle w:val="12"/>
        <w:tabs>
          <w:tab w:val="right" w:leader="dot" w:pos="9628"/>
        </w:tabs>
        <w:spacing w:after="0" w:line="360" w:lineRule="auto"/>
        <w:jc w:val="both"/>
        <w:rPr>
          <w:rFonts w:ascii="Times New Roman" w:hAnsi="Times New Roman"/>
          <w:noProof/>
          <w:sz w:val="28"/>
          <w:szCs w:val="28"/>
        </w:rPr>
      </w:pPr>
      <w:hyperlink w:anchor="_Toc452727160" w:history="1">
        <w:r w:rsidR="00A60ACA" w:rsidRPr="00A60ACA">
          <w:rPr>
            <w:rStyle w:val="af5"/>
            <w:rFonts w:ascii="Times New Roman" w:hAnsi="Times New Roman"/>
            <w:noProof/>
            <w:sz w:val="28"/>
            <w:szCs w:val="28"/>
            <w:u w:val="none"/>
          </w:rPr>
          <w:t>ТЕМА 8</w:t>
        </w:r>
      </w:hyperlink>
      <w:r w:rsidR="00935C46">
        <w:rPr>
          <w:rStyle w:val="af5"/>
          <w:rFonts w:ascii="Times New Roman" w:hAnsi="Times New Roman"/>
          <w:noProof/>
          <w:sz w:val="28"/>
          <w:szCs w:val="28"/>
          <w:u w:val="none"/>
          <w:lang w:val="uk-UA"/>
        </w:rPr>
        <w:t xml:space="preserve">. </w:t>
      </w:r>
      <w:hyperlink w:anchor="_Toc452727161" w:history="1">
        <w:r w:rsidR="00A60ACA" w:rsidRPr="00A60ACA">
          <w:rPr>
            <w:rStyle w:val="af5"/>
            <w:rFonts w:ascii="Times New Roman" w:hAnsi="Times New Roman"/>
            <w:noProof/>
            <w:sz w:val="28"/>
            <w:szCs w:val="28"/>
            <w:u w:val="none"/>
            <w:lang w:bidi="uk-UA"/>
          </w:rPr>
          <w:t>МІЖНАРОДНА ПОЛІТИКА</w:t>
        </w:r>
      </w:hyperlink>
      <w:r w:rsidR="00077B5D">
        <w:rPr>
          <w:rStyle w:val="af5"/>
          <w:rFonts w:ascii="Times New Roman" w:hAnsi="Times New Roman"/>
          <w:noProof/>
          <w:sz w:val="28"/>
          <w:szCs w:val="28"/>
          <w:u w:val="none"/>
          <w:lang w:val="uk-UA" w:bidi="uk-UA"/>
        </w:rPr>
        <w:t xml:space="preserve"> </w:t>
      </w:r>
      <w:hyperlink w:anchor="_Toc452727162" w:history="1">
        <w:r w:rsidR="00A60ACA" w:rsidRPr="00A60ACA">
          <w:rPr>
            <w:rStyle w:val="af5"/>
            <w:rFonts w:ascii="Times New Roman" w:hAnsi="Times New Roman"/>
            <w:noProof/>
            <w:sz w:val="28"/>
            <w:szCs w:val="28"/>
            <w:u w:val="none"/>
            <w:lang w:bidi="uk-UA"/>
          </w:rPr>
          <w:t>КОМУНІКАЦІЙ</w:t>
        </w:r>
        <w:r w:rsidR="00A60ACA" w:rsidRPr="00A60ACA">
          <w:rPr>
            <w:rFonts w:ascii="Times New Roman" w:hAnsi="Times New Roman"/>
            <w:noProof/>
            <w:webHidden/>
            <w:sz w:val="28"/>
            <w:szCs w:val="28"/>
          </w:rPr>
          <w:tab/>
        </w:r>
        <w:r w:rsidR="009E253D" w:rsidRPr="00A60ACA">
          <w:rPr>
            <w:rFonts w:ascii="Times New Roman" w:hAnsi="Times New Roman"/>
            <w:noProof/>
            <w:webHidden/>
            <w:sz w:val="28"/>
            <w:szCs w:val="28"/>
          </w:rPr>
          <w:fldChar w:fldCharType="begin"/>
        </w:r>
        <w:r w:rsidR="00A60ACA" w:rsidRPr="00A60ACA">
          <w:rPr>
            <w:rFonts w:ascii="Times New Roman" w:hAnsi="Times New Roman"/>
            <w:noProof/>
            <w:webHidden/>
            <w:sz w:val="28"/>
            <w:szCs w:val="28"/>
          </w:rPr>
          <w:instrText xml:space="preserve"> PAGEREF _Toc452727162 \h </w:instrText>
        </w:r>
        <w:r w:rsidR="009E253D" w:rsidRPr="00A60ACA">
          <w:rPr>
            <w:rFonts w:ascii="Times New Roman" w:hAnsi="Times New Roman"/>
            <w:noProof/>
            <w:webHidden/>
            <w:sz w:val="28"/>
            <w:szCs w:val="28"/>
          </w:rPr>
        </w:r>
        <w:r w:rsidR="009E253D" w:rsidRPr="00A60ACA">
          <w:rPr>
            <w:rFonts w:ascii="Times New Roman" w:hAnsi="Times New Roman"/>
            <w:noProof/>
            <w:webHidden/>
            <w:sz w:val="28"/>
            <w:szCs w:val="28"/>
          </w:rPr>
          <w:fldChar w:fldCharType="separate"/>
        </w:r>
        <w:r w:rsidR="00261A47">
          <w:rPr>
            <w:rFonts w:ascii="Times New Roman" w:hAnsi="Times New Roman"/>
            <w:noProof/>
            <w:webHidden/>
            <w:sz w:val="28"/>
            <w:szCs w:val="28"/>
          </w:rPr>
          <w:t>72</w:t>
        </w:r>
        <w:r w:rsidR="009E253D" w:rsidRPr="00A60ACA">
          <w:rPr>
            <w:rFonts w:ascii="Times New Roman" w:hAnsi="Times New Roman"/>
            <w:noProof/>
            <w:webHidden/>
            <w:sz w:val="28"/>
            <w:szCs w:val="28"/>
          </w:rPr>
          <w:fldChar w:fldCharType="end"/>
        </w:r>
      </w:hyperlink>
    </w:p>
    <w:p w:rsidR="00A60ACA" w:rsidRPr="00A60ACA" w:rsidRDefault="00D5442D" w:rsidP="00E82CD6">
      <w:pPr>
        <w:pStyle w:val="12"/>
        <w:tabs>
          <w:tab w:val="right" w:leader="dot" w:pos="9628"/>
        </w:tabs>
        <w:spacing w:after="0" w:line="360" w:lineRule="auto"/>
        <w:jc w:val="both"/>
        <w:rPr>
          <w:rFonts w:ascii="Times New Roman" w:hAnsi="Times New Roman"/>
          <w:noProof/>
          <w:sz w:val="28"/>
          <w:szCs w:val="28"/>
        </w:rPr>
      </w:pPr>
      <w:hyperlink w:anchor="_Toc452727163" w:history="1">
        <w:r w:rsidR="00A60ACA" w:rsidRPr="00A60ACA">
          <w:rPr>
            <w:rStyle w:val="af5"/>
            <w:rFonts w:ascii="Times New Roman" w:hAnsi="Times New Roman"/>
            <w:noProof/>
            <w:sz w:val="28"/>
            <w:szCs w:val="28"/>
            <w:u w:val="none"/>
          </w:rPr>
          <w:t>ГЛОСАРІЙ</w:t>
        </w:r>
        <w:r w:rsidR="00A60ACA" w:rsidRPr="00A60ACA">
          <w:rPr>
            <w:rFonts w:ascii="Times New Roman" w:hAnsi="Times New Roman"/>
            <w:noProof/>
            <w:webHidden/>
            <w:sz w:val="28"/>
            <w:szCs w:val="28"/>
          </w:rPr>
          <w:tab/>
        </w:r>
        <w:r w:rsidR="009E253D" w:rsidRPr="00A60ACA">
          <w:rPr>
            <w:rFonts w:ascii="Times New Roman" w:hAnsi="Times New Roman"/>
            <w:noProof/>
            <w:webHidden/>
            <w:sz w:val="28"/>
            <w:szCs w:val="28"/>
          </w:rPr>
          <w:fldChar w:fldCharType="begin"/>
        </w:r>
        <w:r w:rsidR="00A60ACA" w:rsidRPr="00A60ACA">
          <w:rPr>
            <w:rFonts w:ascii="Times New Roman" w:hAnsi="Times New Roman"/>
            <w:noProof/>
            <w:webHidden/>
            <w:sz w:val="28"/>
            <w:szCs w:val="28"/>
          </w:rPr>
          <w:instrText xml:space="preserve"> PAGEREF _Toc452727163 \h </w:instrText>
        </w:r>
        <w:r w:rsidR="009E253D" w:rsidRPr="00A60ACA">
          <w:rPr>
            <w:rFonts w:ascii="Times New Roman" w:hAnsi="Times New Roman"/>
            <w:noProof/>
            <w:webHidden/>
            <w:sz w:val="28"/>
            <w:szCs w:val="28"/>
          </w:rPr>
        </w:r>
        <w:r w:rsidR="009E253D" w:rsidRPr="00A60ACA">
          <w:rPr>
            <w:rFonts w:ascii="Times New Roman" w:hAnsi="Times New Roman"/>
            <w:noProof/>
            <w:webHidden/>
            <w:sz w:val="28"/>
            <w:szCs w:val="28"/>
          </w:rPr>
          <w:fldChar w:fldCharType="separate"/>
        </w:r>
        <w:r w:rsidR="00261A47">
          <w:rPr>
            <w:rFonts w:ascii="Times New Roman" w:hAnsi="Times New Roman"/>
            <w:noProof/>
            <w:webHidden/>
            <w:sz w:val="28"/>
            <w:szCs w:val="28"/>
          </w:rPr>
          <w:t>84</w:t>
        </w:r>
        <w:r w:rsidR="009E253D" w:rsidRPr="00A60ACA">
          <w:rPr>
            <w:rFonts w:ascii="Times New Roman" w:hAnsi="Times New Roman"/>
            <w:noProof/>
            <w:webHidden/>
            <w:sz w:val="28"/>
            <w:szCs w:val="28"/>
          </w:rPr>
          <w:fldChar w:fldCharType="end"/>
        </w:r>
      </w:hyperlink>
    </w:p>
    <w:p w:rsidR="00A60ACA" w:rsidRPr="00A60ACA" w:rsidRDefault="00D5442D" w:rsidP="00E82CD6">
      <w:pPr>
        <w:pStyle w:val="12"/>
        <w:tabs>
          <w:tab w:val="right" w:leader="dot" w:pos="9628"/>
        </w:tabs>
        <w:spacing w:after="0" w:line="360" w:lineRule="auto"/>
        <w:jc w:val="both"/>
        <w:rPr>
          <w:rFonts w:ascii="Times New Roman" w:hAnsi="Times New Roman"/>
          <w:noProof/>
        </w:rPr>
      </w:pPr>
      <w:hyperlink w:anchor="_Toc452727164" w:history="1">
        <w:r w:rsidR="00A60ACA" w:rsidRPr="00A60ACA">
          <w:rPr>
            <w:rStyle w:val="af5"/>
            <w:rFonts w:ascii="Times New Roman" w:hAnsi="Times New Roman"/>
            <w:noProof/>
            <w:sz w:val="28"/>
            <w:szCs w:val="28"/>
            <w:u w:val="none"/>
          </w:rPr>
          <w:t>ЛІТЕРАТУРА</w:t>
        </w:r>
        <w:r w:rsidR="00A60ACA" w:rsidRPr="00A60ACA">
          <w:rPr>
            <w:rFonts w:ascii="Times New Roman" w:hAnsi="Times New Roman"/>
            <w:noProof/>
            <w:webHidden/>
            <w:sz w:val="28"/>
            <w:szCs w:val="28"/>
          </w:rPr>
          <w:tab/>
        </w:r>
        <w:r w:rsidR="009E253D" w:rsidRPr="00A60ACA">
          <w:rPr>
            <w:rFonts w:ascii="Times New Roman" w:hAnsi="Times New Roman"/>
            <w:noProof/>
            <w:webHidden/>
            <w:sz w:val="28"/>
            <w:szCs w:val="28"/>
          </w:rPr>
          <w:fldChar w:fldCharType="begin"/>
        </w:r>
        <w:r w:rsidR="00A60ACA" w:rsidRPr="00A60ACA">
          <w:rPr>
            <w:rFonts w:ascii="Times New Roman" w:hAnsi="Times New Roman"/>
            <w:noProof/>
            <w:webHidden/>
            <w:sz w:val="28"/>
            <w:szCs w:val="28"/>
          </w:rPr>
          <w:instrText xml:space="preserve"> PAGEREF _Toc452727164 \h </w:instrText>
        </w:r>
        <w:r w:rsidR="009E253D" w:rsidRPr="00A60ACA">
          <w:rPr>
            <w:rFonts w:ascii="Times New Roman" w:hAnsi="Times New Roman"/>
            <w:noProof/>
            <w:webHidden/>
            <w:sz w:val="28"/>
            <w:szCs w:val="28"/>
          </w:rPr>
        </w:r>
        <w:r w:rsidR="009E253D" w:rsidRPr="00A60ACA">
          <w:rPr>
            <w:rFonts w:ascii="Times New Roman" w:hAnsi="Times New Roman"/>
            <w:noProof/>
            <w:webHidden/>
            <w:sz w:val="28"/>
            <w:szCs w:val="28"/>
          </w:rPr>
          <w:fldChar w:fldCharType="separate"/>
        </w:r>
        <w:r w:rsidR="00261A47">
          <w:rPr>
            <w:rFonts w:ascii="Times New Roman" w:hAnsi="Times New Roman"/>
            <w:noProof/>
            <w:webHidden/>
            <w:sz w:val="28"/>
            <w:szCs w:val="28"/>
          </w:rPr>
          <w:t>88</w:t>
        </w:r>
        <w:r w:rsidR="009E253D" w:rsidRPr="00A60ACA">
          <w:rPr>
            <w:rFonts w:ascii="Times New Roman" w:hAnsi="Times New Roman"/>
            <w:noProof/>
            <w:webHidden/>
            <w:sz w:val="28"/>
            <w:szCs w:val="28"/>
          </w:rPr>
          <w:fldChar w:fldCharType="end"/>
        </w:r>
      </w:hyperlink>
    </w:p>
    <w:p w:rsidR="00854801" w:rsidRPr="00854801" w:rsidRDefault="009E253D" w:rsidP="00E82CD6">
      <w:pPr>
        <w:spacing w:after="0" w:line="360" w:lineRule="auto"/>
        <w:ind w:firstLine="709"/>
        <w:jc w:val="both"/>
        <w:rPr>
          <w:color w:val="000000"/>
        </w:rPr>
      </w:pPr>
      <w:r w:rsidRPr="00A60ACA">
        <w:rPr>
          <w:rFonts w:ascii="Times New Roman" w:hAnsi="Times New Roman"/>
          <w:color w:val="000000"/>
          <w:sz w:val="28"/>
          <w:szCs w:val="28"/>
        </w:rPr>
        <w:fldChar w:fldCharType="end"/>
      </w:r>
    </w:p>
    <w:p w:rsidR="009F69B5" w:rsidRPr="00B007D2" w:rsidRDefault="009F69B5" w:rsidP="009F69B5">
      <w:pPr>
        <w:pStyle w:val="a3"/>
        <w:spacing w:after="0" w:line="240" w:lineRule="auto"/>
        <w:ind w:left="0" w:firstLine="709"/>
        <w:jc w:val="both"/>
        <w:rPr>
          <w:rFonts w:ascii="Times New Roman" w:hAnsi="Times New Roman"/>
          <w:sz w:val="28"/>
          <w:szCs w:val="28"/>
          <w:lang w:val="uk-UA"/>
        </w:rPr>
      </w:pPr>
    </w:p>
    <w:p w:rsidR="009F69B5" w:rsidRPr="00B007D2" w:rsidRDefault="009F69B5" w:rsidP="009F69B5">
      <w:pPr>
        <w:pStyle w:val="a3"/>
        <w:spacing w:after="0" w:line="240" w:lineRule="auto"/>
        <w:ind w:left="0" w:firstLine="709"/>
        <w:jc w:val="both"/>
        <w:rPr>
          <w:lang w:val="uk-UA"/>
        </w:rPr>
      </w:pPr>
    </w:p>
    <w:p w:rsidR="009F69B5" w:rsidRPr="00B007D2" w:rsidRDefault="00A60ACA" w:rsidP="00A60ACA">
      <w:pPr>
        <w:pStyle w:val="a3"/>
        <w:tabs>
          <w:tab w:val="left" w:pos="6284"/>
        </w:tabs>
        <w:spacing w:after="0" w:line="240" w:lineRule="auto"/>
        <w:ind w:left="0" w:firstLine="709"/>
        <w:jc w:val="both"/>
        <w:rPr>
          <w:lang w:val="uk-UA"/>
        </w:rPr>
      </w:pPr>
      <w:r>
        <w:rPr>
          <w:lang w:val="uk-UA"/>
        </w:rPr>
        <w:tab/>
      </w:r>
    </w:p>
    <w:p w:rsidR="009F69B5" w:rsidRPr="00B007D2" w:rsidRDefault="00247F87" w:rsidP="009F69B5">
      <w:pPr>
        <w:rPr>
          <w:rFonts w:ascii="Times New Roman" w:hAnsi="Times New Roman"/>
          <w:b/>
          <w:bCs/>
          <w:sz w:val="28"/>
          <w:szCs w:val="28"/>
          <w:lang w:val="uk-UA"/>
        </w:rPr>
      </w:pPr>
      <w:r>
        <w:rPr>
          <w:rFonts w:ascii="Times New Roman" w:hAnsi="Times New Roman"/>
          <w:b/>
          <w:bCs/>
          <w:noProof/>
          <w:sz w:val="28"/>
          <w:szCs w:val="28"/>
        </w:rPr>
        <mc:AlternateContent>
          <mc:Choice Requires="wps">
            <w:drawing>
              <wp:anchor distT="0" distB="0" distL="114300" distR="114300" simplePos="0" relativeHeight="251684864" behindDoc="0" locked="0" layoutInCell="1" allowOverlap="1">
                <wp:simplePos x="0" y="0"/>
                <wp:positionH relativeFrom="column">
                  <wp:posOffset>2708910</wp:posOffset>
                </wp:positionH>
                <wp:positionV relativeFrom="paragraph">
                  <wp:posOffset>2105660</wp:posOffset>
                </wp:positionV>
                <wp:extent cx="835025" cy="369570"/>
                <wp:effectExtent l="0" t="3175" r="3175" b="0"/>
                <wp:wrapNone/>
                <wp:docPr id="119"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5025" cy="369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04119" id="Rectangle 252" o:spid="_x0000_s1026" style="position:absolute;margin-left:213.3pt;margin-top:165.8pt;width:65.75pt;height:29.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" stroked="f"/>
            </w:pict>
          </mc:Fallback>
        </mc:AlternateContent>
      </w:r>
      <w:r w:rsidR="009F69B5" w:rsidRPr="00B007D2">
        <w:rPr>
          <w:rFonts w:ascii="Times New Roman" w:hAnsi="Times New Roman"/>
          <w:b/>
          <w:bCs/>
          <w:sz w:val="28"/>
          <w:szCs w:val="28"/>
          <w:lang w:val="uk-UA"/>
        </w:rPr>
        <w:br w:type="page"/>
      </w:r>
    </w:p>
    <w:p w:rsidR="009F69B5" w:rsidRPr="003B6D25" w:rsidRDefault="009F69B5" w:rsidP="00CD5526">
      <w:pPr>
        <w:pStyle w:val="1"/>
        <w:rPr>
          <w:sz w:val="32"/>
          <w:szCs w:val="32"/>
        </w:rPr>
      </w:pPr>
      <w:bookmarkStart w:id="2" w:name="_Toc452727144"/>
      <w:r w:rsidRPr="003B6D25">
        <w:rPr>
          <w:sz w:val="32"/>
          <w:szCs w:val="32"/>
        </w:rPr>
        <w:lastRenderedPageBreak/>
        <w:t>ВСТУП</w:t>
      </w:r>
      <w:bookmarkEnd w:id="2"/>
    </w:p>
    <w:p w:rsidR="006E068F" w:rsidRDefault="006E068F" w:rsidP="006E068F">
      <w:pPr>
        <w:spacing w:after="0" w:line="240" w:lineRule="auto"/>
        <w:jc w:val="both"/>
        <w:rPr>
          <w:rFonts w:ascii="Times New Roman" w:hAnsi="Times New Roman"/>
          <w:sz w:val="28"/>
          <w:szCs w:val="28"/>
          <w:lang w:val="uk-UA"/>
        </w:rPr>
      </w:pPr>
    </w:p>
    <w:p w:rsidR="006E068F" w:rsidRDefault="006E068F" w:rsidP="006E068F">
      <w:pPr>
        <w:spacing w:after="0" w:line="240" w:lineRule="auto"/>
        <w:jc w:val="both"/>
        <w:rPr>
          <w:rFonts w:ascii="Times New Roman" w:hAnsi="Times New Roman"/>
          <w:sz w:val="28"/>
          <w:szCs w:val="28"/>
          <w:lang w:val="uk-UA"/>
        </w:rPr>
      </w:pPr>
    </w:p>
    <w:p w:rsidR="00607677" w:rsidRPr="0098785B" w:rsidRDefault="006E068F" w:rsidP="002C74AC">
      <w:pPr>
        <w:spacing w:after="0" w:line="240" w:lineRule="auto"/>
        <w:ind w:firstLine="709"/>
        <w:jc w:val="both"/>
        <w:rPr>
          <w:rFonts w:ascii="Times New Roman" w:hAnsi="Times New Roman"/>
          <w:color w:val="FF0000"/>
          <w:sz w:val="28"/>
          <w:szCs w:val="28"/>
          <w:lang w:val="uk-UA"/>
        </w:rPr>
      </w:pPr>
      <w:r w:rsidRPr="0098785B">
        <w:rPr>
          <w:rFonts w:ascii="Times New Roman" w:hAnsi="Times New Roman"/>
          <w:color w:val="FF0000"/>
          <w:sz w:val="28"/>
          <w:szCs w:val="28"/>
          <w:lang w:val="uk-UA"/>
        </w:rPr>
        <w:t xml:space="preserve">Навчальний </w:t>
      </w:r>
      <w:r w:rsidR="00607677" w:rsidRPr="0098785B">
        <w:rPr>
          <w:rFonts w:ascii="Times New Roman" w:hAnsi="Times New Roman"/>
          <w:color w:val="FF0000"/>
          <w:sz w:val="28"/>
          <w:szCs w:val="28"/>
          <w:lang w:val="uk-UA"/>
        </w:rPr>
        <w:t xml:space="preserve">посібник з дисципліни </w:t>
      </w:r>
      <w:r w:rsidR="000043F7" w:rsidRPr="0098785B">
        <w:rPr>
          <w:rFonts w:ascii="Times New Roman" w:hAnsi="Times New Roman"/>
          <w:color w:val="FF0000"/>
          <w:sz w:val="28"/>
          <w:szCs w:val="28"/>
          <w:lang w:val="uk-UA"/>
        </w:rPr>
        <w:t>«</w:t>
      </w:r>
      <w:r w:rsidR="005B366F" w:rsidRPr="005B366F">
        <w:rPr>
          <w:rFonts w:ascii="Times New Roman" w:hAnsi="Times New Roman"/>
          <w:color w:val="FF0000"/>
          <w:sz w:val="28"/>
          <w:szCs w:val="28"/>
          <w:lang w:val="uk-UA"/>
        </w:rPr>
        <w:t>Менеджмент та маркетинг зовнішньоекономічної діяльності</w:t>
      </w:r>
      <w:r w:rsidR="000043F7" w:rsidRPr="0098785B">
        <w:rPr>
          <w:rFonts w:ascii="Times New Roman" w:hAnsi="Times New Roman"/>
          <w:color w:val="FF0000"/>
          <w:sz w:val="28"/>
          <w:szCs w:val="28"/>
          <w:lang w:val="uk-UA"/>
        </w:rPr>
        <w:t>»</w:t>
      </w:r>
      <w:r w:rsidR="00607677" w:rsidRPr="0098785B">
        <w:rPr>
          <w:rFonts w:ascii="Times New Roman" w:hAnsi="Times New Roman"/>
          <w:color w:val="FF0000"/>
          <w:sz w:val="28"/>
          <w:szCs w:val="28"/>
          <w:lang w:val="uk-UA"/>
        </w:rPr>
        <w:t xml:space="preserve"> підготовлений з метою надати допомогу студен</w:t>
      </w:r>
      <w:r w:rsidR="00372367" w:rsidRPr="0098785B">
        <w:rPr>
          <w:rFonts w:ascii="Times New Roman" w:hAnsi="Times New Roman"/>
          <w:color w:val="FF0000"/>
          <w:sz w:val="28"/>
          <w:szCs w:val="28"/>
          <w:lang w:val="uk-UA"/>
        </w:rPr>
        <w:t>там</w:t>
      </w:r>
      <w:r w:rsidR="005B366F">
        <w:rPr>
          <w:rFonts w:ascii="Times New Roman" w:hAnsi="Times New Roman"/>
          <w:color w:val="FF0000"/>
          <w:sz w:val="28"/>
          <w:szCs w:val="28"/>
          <w:lang w:val="uk-UA"/>
        </w:rPr>
        <w:t xml:space="preserve"> освітньої програми</w:t>
      </w:r>
      <w:r w:rsidR="00372367" w:rsidRPr="0098785B">
        <w:rPr>
          <w:rFonts w:ascii="Times New Roman" w:hAnsi="Times New Roman"/>
          <w:color w:val="FF0000"/>
          <w:sz w:val="28"/>
          <w:szCs w:val="28"/>
          <w:lang w:val="uk-UA"/>
        </w:rPr>
        <w:t xml:space="preserve"> </w:t>
      </w:r>
      <w:r w:rsidR="000043F7" w:rsidRPr="0098785B">
        <w:rPr>
          <w:rFonts w:ascii="Times New Roman" w:hAnsi="Times New Roman"/>
          <w:color w:val="FF0000"/>
          <w:sz w:val="28"/>
          <w:szCs w:val="28"/>
          <w:lang w:val="uk-UA"/>
        </w:rPr>
        <w:t>«</w:t>
      </w:r>
      <w:r w:rsidR="00607677" w:rsidRPr="0098785B">
        <w:rPr>
          <w:rFonts w:ascii="Times New Roman" w:hAnsi="Times New Roman"/>
          <w:color w:val="FF0000"/>
          <w:sz w:val="28"/>
          <w:szCs w:val="28"/>
          <w:lang w:val="uk-UA"/>
        </w:rPr>
        <w:t>Менеджмент</w:t>
      </w:r>
      <w:r w:rsidR="005B366F">
        <w:rPr>
          <w:rFonts w:ascii="Times New Roman" w:hAnsi="Times New Roman"/>
          <w:color w:val="FF0000"/>
          <w:sz w:val="28"/>
          <w:szCs w:val="28"/>
          <w:lang w:val="uk-UA"/>
        </w:rPr>
        <w:t xml:space="preserve"> </w:t>
      </w:r>
      <w:r w:rsidR="00372367" w:rsidRPr="0098785B">
        <w:rPr>
          <w:rFonts w:ascii="Times New Roman" w:hAnsi="Times New Roman"/>
          <w:color w:val="FF0000"/>
          <w:sz w:val="28"/>
          <w:szCs w:val="28"/>
          <w:lang w:val="uk-UA"/>
        </w:rPr>
        <w:t>зовнішньоекономічної діяльності</w:t>
      </w:r>
      <w:r w:rsidR="000043F7" w:rsidRPr="0098785B">
        <w:rPr>
          <w:rFonts w:ascii="Times New Roman" w:hAnsi="Times New Roman"/>
          <w:color w:val="FF0000"/>
          <w:sz w:val="28"/>
          <w:szCs w:val="28"/>
          <w:lang w:val="uk-UA"/>
        </w:rPr>
        <w:t>»</w:t>
      </w:r>
      <w:r w:rsidR="002C74AC" w:rsidRPr="0098785B">
        <w:rPr>
          <w:rFonts w:ascii="Times New Roman" w:hAnsi="Times New Roman"/>
          <w:color w:val="FF0000"/>
          <w:sz w:val="28"/>
          <w:szCs w:val="28"/>
          <w:lang w:val="uk-UA"/>
        </w:rPr>
        <w:t>,</w:t>
      </w:r>
      <w:r w:rsidR="00607677" w:rsidRPr="0098785B">
        <w:rPr>
          <w:rFonts w:ascii="Times New Roman" w:hAnsi="Times New Roman"/>
          <w:color w:val="FF0000"/>
          <w:sz w:val="28"/>
          <w:szCs w:val="28"/>
          <w:lang w:val="uk-UA"/>
        </w:rPr>
        <w:t xml:space="preserve"> у доскональному вивченні теоретичного матеріалу, набутті та розвитку навичок </w:t>
      </w:r>
      <w:r w:rsidR="008F6C96" w:rsidRPr="0098785B">
        <w:rPr>
          <w:rFonts w:ascii="Times New Roman" w:hAnsi="Times New Roman"/>
          <w:color w:val="FF0000"/>
          <w:sz w:val="28"/>
          <w:szCs w:val="28"/>
          <w:lang w:val="uk-UA"/>
        </w:rPr>
        <w:t>управління діяльністю підприємств на міжнародних ринках</w:t>
      </w:r>
      <w:r w:rsidR="005B366F">
        <w:rPr>
          <w:rFonts w:ascii="Times New Roman" w:hAnsi="Times New Roman"/>
          <w:color w:val="FF0000"/>
          <w:sz w:val="28"/>
          <w:szCs w:val="28"/>
          <w:lang w:val="uk-UA"/>
        </w:rPr>
        <w:t xml:space="preserve">. </w:t>
      </w:r>
    </w:p>
    <w:p w:rsidR="00607677" w:rsidRPr="0098785B" w:rsidRDefault="00607677" w:rsidP="002C74AC">
      <w:pPr>
        <w:spacing w:after="0" w:line="240" w:lineRule="auto"/>
        <w:ind w:firstLine="709"/>
        <w:jc w:val="both"/>
        <w:rPr>
          <w:rFonts w:ascii="Times New Roman" w:hAnsi="Times New Roman"/>
          <w:color w:val="FF0000"/>
          <w:sz w:val="28"/>
          <w:szCs w:val="28"/>
          <w:lang w:val="uk-UA"/>
        </w:rPr>
      </w:pPr>
      <w:r w:rsidRPr="0098785B">
        <w:rPr>
          <w:rFonts w:ascii="Times New Roman" w:hAnsi="Times New Roman"/>
          <w:color w:val="FF0000"/>
          <w:sz w:val="28"/>
          <w:szCs w:val="28"/>
          <w:lang w:val="uk-UA"/>
        </w:rPr>
        <w:t xml:space="preserve">Метою вивчення дисципліни </w:t>
      </w:r>
      <w:r w:rsidR="000043F7" w:rsidRPr="0098785B">
        <w:rPr>
          <w:rFonts w:ascii="Times New Roman" w:hAnsi="Times New Roman"/>
          <w:color w:val="FF0000"/>
          <w:sz w:val="28"/>
          <w:szCs w:val="28"/>
          <w:lang w:val="uk-UA"/>
        </w:rPr>
        <w:t>«</w:t>
      </w:r>
      <w:r w:rsidR="005B366F" w:rsidRPr="005B366F">
        <w:rPr>
          <w:rFonts w:ascii="Times New Roman" w:hAnsi="Times New Roman"/>
          <w:color w:val="FF0000"/>
          <w:sz w:val="28"/>
          <w:szCs w:val="28"/>
          <w:lang w:val="uk-UA"/>
        </w:rPr>
        <w:t>Менеджмент та маркетинг зовнішньоекономічної діяльності</w:t>
      </w:r>
      <w:r w:rsidR="000043F7" w:rsidRPr="0098785B">
        <w:rPr>
          <w:rFonts w:ascii="Times New Roman" w:hAnsi="Times New Roman"/>
          <w:color w:val="FF0000"/>
          <w:sz w:val="28"/>
          <w:szCs w:val="28"/>
          <w:lang w:val="uk-UA"/>
        </w:rPr>
        <w:t>»</w:t>
      </w:r>
      <w:r w:rsidR="00077B5D">
        <w:rPr>
          <w:rFonts w:ascii="Times New Roman" w:hAnsi="Times New Roman"/>
          <w:color w:val="FF0000"/>
          <w:sz w:val="28"/>
          <w:szCs w:val="28"/>
          <w:lang w:val="uk-UA"/>
        </w:rPr>
        <w:t xml:space="preserve"> </w:t>
      </w:r>
      <w:r w:rsidR="008F6C96" w:rsidRPr="0098785B">
        <w:rPr>
          <w:rFonts w:ascii="Times New Roman" w:hAnsi="Times New Roman"/>
          <w:color w:val="FF0000"/>
          <w:sz w:val="28"/>
          <w:szCs w:val="28"/>
          <w:lang w:val="uk-UA"/>
        </w:rPr>
        <w:t>є оволодіння студентами інструментарієм діагностики зовнішніх ринків, методиками розробки стратегій виходу підприємства на міжнародні ринки, методами оцінки конкурентоспроможності організації та її продукції на зовнішніх ринках, інструментами підвищення міжнародної конкурентоспроможності організації.</w:t>
      </w:r>
    </w:p>
    <w:p w:rsidR="00607677" w:rsidRPr="0098785B" w:rsidRDefault="00607677" w:rsidP="002C74AC">
      <w:pPr>
        <w:spacing w:after="0" w:line="240" w:lineRule="auto"/>
        <w:ind w:firstLine="709"/>
        <w:jc w:val="both"/>
        <w:rPr>
          <w:rFonts w:ascii="Times New Roman" w:hAnsi="Times New Roman"/>
          <w:color w:val="FF0000"/>
          <w:sz w:val="28"/>
          <w:szCs w:val="28"/>
          <w:lang w:val="uk-UA"/>
        </w:rPr>
      </w:pPr>
      <w:r w:rsidRPr="0098785B">
        <w:rPr>
          <w:rFonts w:ascii="Times New Roman" w:hAnsi="Times New Roman"/>
          <w:color w:val="FF0000"/>
          <w:sz w:val="28"/>
          <w:szCs w:val="28"/>
          <w:lang w:val="uk-UA"/>
        </w:rPr>
        <w:t xml:space="preserve">Предметом вивчення дисципліни є </w:t>
      </w:r>
      <w:r w:rsidR="008F6C96" w:rsidRPr="0098785B">
        <w:rPr>
          <w:rFonts w:ascii="Times New Roman" w:hAnsi="Times New Roman"/>
          <w:color w:val="FF0000"/>
          <w:sz w:val="28"/>
          <w:szCs w:val="28"/>
          <w:lang w:val="uk-UA"/>
        </w:rPr>
        <w:t>інструментарій діагностики зовнішніх ринків, розробки стратегій виходу підприємства на міжнародні ринки, сукупність принципів комплексного системного управління міжнародною діяльністю на підприємстві; методи оцінки та інструменти підвищення конкурентоспроможності організації та її продукції на зовнішніх ринках.</w:t>
      </w:r>
    </w:p>
    <w:p w:rsidR="008F6C96" w:rsidRPr="0098785B" w:rsidRDefault="00607677" w:rsidP="008F6C96">
      <w:pPr>
        <w:spacing w:after="0" w:line="240" w:lineRule="auto"/>
        <w:ind w:firstLine="709"/>
        <w:jc w:val="both"/>
        <w:rPr>
          <w:rFonts w:ascii="Times New Roman" w:hAnsi="Times New Roman"/>
          <w:color w:val="FF0000"/>
          <w:sz w:val="28"/>
          <w:szCs w:val="28"/>
          <w:lang w:val="uk-UA"/>
        </w:rPr>
      </w:pPr>
      <w:r w:rsidRPr="0098785B">
        <w:rPr>
          <w:rFonts w:ascii="Times New Roman" w:hAnsi="Times New Roman"/>
          <w:color w:val="FF0000"/>
          <w:sz w:val="28"/>
          <w:szCs w:val="28"/>
          <w:lang w:val="uk-UA"/>
        </w:rPr>
        <w:t xml:space="preserve">Основними завданнями вивчення дисципліни </w:t>
      </w:r>
      <w:r w:rsidR="000043F7" w:rsidRPr="0098785B">
        <w:rPr>
          <w:rFonts w:ascii="Times New Roman" w:hAnsi="Times New Roman"/>
          <w:color w:val="FF0000"/>
          <w:sz w:val="28"/>
          <w:szCs w:val="28"/>
          <w:lang w:val="uk-UA"/>
        </w:rPr>
        <w:t>«</w:t>
      </w:r>
      <w:r w:rsidR="005B366F" w:rsidRPr="005B366F">
        <w:rPr>
          <w:rFonts w:ascii="Times New Roman" w:hAnsi="Times New Roman"/>
          <w:color w:val="FF0000"/>
          <w:sz w:val="28"/>
          <w:szCs w:val="28"/>
          <w:lang w:val="uk-UA"/>
        </w:rPr>
        <w:t>Менеджмент та маркетинг зовнішньоекономічної діяльності</w:t>
      </w:r>
      <w:r w:rsidR="000043F7" w:rsidRPr="0098785B">
        <w:rPr>
          <w:rFonts w:ascii="Times New Roman" w:hAnsi="Times New Roman"/>
          <w:color w:val="FF0000"/>
          <w:sz w:val="28"/>
          <w:szCs w:val="28"/>
          <w:lang w:val="uk-UA"/>
        </w:rPr>
        <w:t>»</w:t>
      </w:r>
      <w:r w:rsidRPr="0098785B">
        <w:rPr>
          <w:rFonts w:ascii="Times New Roman" w:hAnsi="Times New Roman"/>
          <w:color w:val="FF0000"/>
          <w:sz w:val="28"/>
          <w:szCs w:val="28"/>
          <w:lang w:val="uk-UA"/>
        </w:rPr>
        <w:t xml:space="preserve"> є</w:t>
      </w:r>
      <w:r w:rsidR="008F6C96" w:rsidRPr="0098785B">
        <w:rPr>
          <w:rFonts w:ascii="Times New Roman" w:hAnsi="Times New Roman"/>
          <w:color w:val="FF0000"/>
          <w:sz w:val="28"/>
          <w:szCs w:val="28"/>
          <w:lang w:val="uk-UA"/>
        </w:rPr>
        <w:t>:</w:t>
      </w:r>
    </w:p>
    <w:p w:rsidR="008F6C96" w:rsidRPr="0098785B" w:rsidRDefault="008F6C96" w:rsidP="008F6C96">
      <w:pPr>
        <w:spacing w:after="0" w:line="240" w:lineRule="auto"/>
        <w:ind w:firstLine="709"/>
        <w:jc w:val="both"/>
        <w:rPr>
          <w:rFonts w:ascii="Times New Roman" w:hAnsi="Times New Roman"/>
          <w:color w:val="FF0000"/>
          <w:sz w:val="28"/>
          <w:szCs w:val="28"/>
          <w:lang w:val="uk-UA"/>
        </w:rPr>
      </w:pPr>
      <w:r w:rsidRPr="0098785B">
        <w:rPr>
          <w:rFonts w:ascii="Times New Roman" w:hAnsi="Times New Roman"/>
          <w:color w:val="FF0000"/>
          <w:sz w:val="28"/>
          <w:szCs w:val="28"/>
          <w:lang w:val="uk-UA"/>
        </w:rPr>
        <w:t>– засвоєння категоріального апарата, що використовується при здійсненні міжнародної діяльності;</w:t>
      </w:r>
    </w:p>
    <w:p w:rsidR="008F6C96" w:rsidRPr="0098785B" w:rsidRDefault="008F6C96" w:rsidP="008F6C96">
      <w:pPr>
        <w:spacing w:after="0" w:line="240" w:lineRule="auto"/>
        <w:ind w:firstLine="709"/>
        <w:jc w:val="both"/>
        <w:rPr>
          <w:rFonts w:ascii="Times New Roman" w:hAnsi="Times New Roman"/>
          <w:color w:val="FF0000"/>
          <w:sz w:val="28"/>
          <w:szCs w:val="28"/>
          <w:lang w:val="uk-UA"/>
        </w:rPr>
      </w:pPr>
      <w:r w:rsidRPr="0098785B">
        <w:rPr>
          <w:rFonts w:ascii="Times New Roman" w:hAnsi="Times New Roman"/>
          <w:color w:val="FF0000"/>
          <w:sz w:val="28"/>
          <w:szCs w:val="28"/>
          <w:lang w:val="uk-UA"/>
        </w:rPr>
        <w:t>– формування системи знань про методики аналізу міжнародного середовища організації та оцінювання його привабливості для здійснення зовнішньоекономічної діяльності;</w:t>
      </w:r>
    </w:p>
    <w:p w:rsidR="008F6C96" w:rsidRPr="0098785B" w:rsidRDefault="008F6C96" w:rsidP="008F6C96">
      <w:pPr>
        <w:spacing w:after="0" w:line="240" w:lineRule="auto"/>
        <w:ind w:firstLine="709"/>
        <w:jc w:val="both"/>
        <w:rPr>
          <w:rFonts w:ascii="Times New Roman" w:hAnsi="Times New Roman"/>
          <w:color w:val="FF0000"/>
          <w:sz w:val="28"/>
          <w:szCs w:val="28"/>
          <w:lang w:val="uk-UA"/>
        </w:rPr>
      </w:pPr>
      <w:r w:rsidRPr="0098785B">
        <w:rPr>
          <w:rFonts w:ascii="Times New Roman" w:hAnsi="Times New Roman"/>
          <w:color w:val="FF0000"/>
          <w:sz w:val="28"/>
          <w:szCs w:val="28"/>
          <w:lang w:val="uk-UA"/>
        </w:rPr>
        <w:t>– засвоєння методів збору та обробки інформації в міжнародній діяльності;</w:t>
      </w:r>
    </w:p>
    <w:p w:rsidR="008F6C96" w:rsidRPr="0098785B" w:rsidRDefault="008F6C96" w:rsidP="008F6C96">
      <w:pPr>
        <w:spacing w:after="0" w:line="240" w:lineRule="auto"/>
        <w:ind w:firstLine="709"/>
        <w:jc w:val="both"/>
        <w:rPr>
          <w:rFonts w:ascii="Times New Roman" w:hAnsi="Times New Roman"/>
          <w:color w:val="FF0000"/>
          <w:sz w:val="28"/>
          <w:szCs w:val="28"/>
          <w:lang w:val="uk-UA"/>
        </w:rPr>
      </w:pPr>
      <w:r w:rsidRPr="0098785B">
        <w:rPr>
          <w:rFonts w:ascii="Times New Roman" w:hAnsi="Times New Roman"/>
          <w:color w:val="FF0000"/>
          <w:sz w:val="28"/>
          <w:szCs w:val="28"/>
          <w:lang w:val="uk-UA"/>
        </w:rPr>
        <w:t>– набуття навичок з проведення конкурентного аналізу;</w:t>
      </w:r>
    </w:p>
    <w:p w:rsidR="008F6C96" w:rsidRPr="0098785B" w:rsidRDefault="008F6C96" w:rsidP="008F6C96">
      <w:pPr>
        <w:spacing w:after="0" w:line="240" w:lineRule="auto"/>
        <w:ind w:firstLine="709"/>
        <w:jc w:val="both"/>
        <w:rPr>
          <w:rFonts w:ascii="Times New Roman" w:hAnsi="Times New Roman"/>
          <w:color w:val="FF0000"/>
          <w:sz w:val="28"/>
          <w:szCs w:val="28"/>
          <w:lang w:val="uk-UA"/>
        </w:rPr>
      </w:pPr>
      <w:r w:rsidRPr="0098785B">
        <w:rPr>
          <w:rFonts w:ascii="Times New Roman" w:hAnsi="Times New Roman"/>
          <w:color w:val="FF0000"/>
          <w:sz w:val="28"/>
          <w:szCs w:val="28"/>
          <w:lang w:val="uk-UA"/>
        </w:rPr>
        <w:t>– визначення цільових сегментів на міжнародних ринках;</w:t>
      </w:r>
    </w:p>
    <w:p w:rsidR="008F6C96" w:rsidRPr="0098785B" w:rsidRDefault="008F6C96" w:rsidP="008F6C96">
      <w:pPr>
        <w:spacing w:after="0" w:line="240" w:lineRule="auto"/>
        <w:ind w:firstLine="709"/>
        <w:jc w:val="both"/>
        <w:rPr>
          <w:rFonts w:ascii="Times New Roman" w:hAnsi="Times New Roman"/>
          <w:color w:val="FF0000"/>
          <w:sz w:val="28"/>
          <w:szCs w:val="28"/>
          <w:lang w:val="uk-UA"/>
        </w:rPr>
      </w:pPr>
      <w:r w:rsidRPr="0098785B">
        <w:rPr>
          <w:rFonts w:ascii="Times New Roman" w:hAnsi="Times New Roman"/>
          <w:color w:val="FF0000"/>
          <w:sz w:val="28"/>
          <w:szCs w:val="28"/>
          <w:lang w:val="uk-UA"/>
        </w:rPr>
        <w:t>– визначення особливостей формування товарної політики на міжнародних ринках;</w:t>
      </w:r>
    </w:p>
    <w:p w:rsidR="008F6C96" w:rsidRPr="0098785B" w:rsidRDefault="008F6C96" w:rsidP="008F6C96">
      <w:pPr>
        <w:spacing w:after="0" w:line="240" w:lineRule="auto"/>
        <w:ind w:firstLine="709"/>
        <w:jc w:val="both"/>
        <w:rPr>
          <w:rFonts w:ascii="Times New Roman" w:hAnsi="Times New Roman"/>
          <w:color w:val="FF0000"/>
          <w:sz w:val="28"/>
          <w:szCs w:val="28"/>
          <w:lang w:val="uk-UA"/>
        </w:rPr>
      </w:pPr>
      <w:r w:rsidRPr="0098785B">
        <w:rPr>
          <w:rFonts w:ascii="Times New Roman" w:hAnsi="Times New Roman"/>
          <w:color w:val="FF0000"/>
          <w:sz w:val="28"/>
          <w:szCs w:val="28"/>
          <w:lang w:val="uk-UA"/>
        </w:rPr>
        <w:t>– розуміння специфіки цінової та збутової політики на міжнародних ринках;</w:t>
      </w:r>
    </w:p>
    <w:p w:rsidR="008F6C96" w:rsidRPr="0098785B" w:rsidRDefault="008F6C96" w:rsidP="008F6C96">
      <w:pPr>
        <w:spacing w:after="0" w:line="240" w:lineRule="auto"/>
        <w:ind w:firstLine="709"/>
        <w:jc w:val="both"/>
        <w:rPr>
          <w:rFonts w:ascii="Times New Roman" w:hAnsi="Times New Roman"/>
          <w:color w:val="FF0000"/>
          <w:sz w:val="28"/>
          <w:szCs w:val="28"/>
          <w:lang w:val="uk-UA"/>
        </w:rPr>
      </w:pPr>
      <w:r w:rsidRPr="0098785B">
        <w:rPr>
          <w:rFonts w:ascii="Times New Roman" w:hAnsi="Times New Roman"/>
          <w:color w:val="FF0000"/>
          <w:sz w:val="28"/>
          <w:szCs w:val="28"/>
          <w:lang w:val="uk-UA"/>
        </w:rPr>
        <w:t>– визначення особливостей організації комунікативної політики на міжнародних ринках;</w:t>
      </w:r>
    </w:p>
    <w:p w:rsidR="00274BC7" w:rsidRPr="0098785B" w:rsidRDefault="008F6C96" w:rsidP="008F6C96">
      <w:pPr>
        <w:spacing w:after="0" w:line="240" w:lineRule="auto"/>
        <w:ind w:firstLine="709"/>
        <w:jc w:val="both"/>
        <w:rPr>
          <w:rFonts w:ascii="Times New Roman" w:hAnsi="Times New Roman"/>
          <w:color w:val="FF0000"/>
          <w:sz w:val="28"/>
          <w:szCs w:val="28"/>
        </w:rPr>
      </w:pPr>
      <w:r w:rsidRPr="0098785B">
        <w:rPr>
          <w:rFonts w:ascii="Times New Roman" w:hAnsi="Times New Roman"/>
          <w:color w:val="FF0000"/>
          <w:sz w:val="28"/>
          <w:szCs w:val="28"/>
          <w:lang w:val="uk-UA"/>
        </w:rPr>
        <w:t>– оволодіння основними методами аналізу конкурентоспроможності об’єкту.</w:t>
      </w:r>
    </w:p>
    <w:p w:rsidR="00607677" w:rsidRPr="0098785B" w:rsidRDefault="00607677" w:rsidP="00274BC7">
      <w:pPr>
        <w:spacing w:after="0" w:line="240" w:lineRule="auto"/>
        <w:ind w:firstLine="709"/>
        <w:jc w:val="both"/>
        <w:rPr>
          <w:rFonts w:ascii="Times New Roman" w:hAnsi="Times New Roman"/>
          <w:color w:val="FF0000"/>
          <w:sz w:val="28"/>
          <w:szCs w:val="28"/>
          <w:lang w:val="uk-UA"/>
        </w:rPr>
      </w:pPr>
      <w:r w:rsidRPr="0098785B">
        <w:rPr>
          <w:rFonts w:ascii="Times New Roman" w:hAnsi="Times New Roman"/>
          <w:color w:val="FF0000"/>
          <w:sz w:val="28"/>
          <w:szCs w:val="28"/>
          <w:lang w:val="uk-UA"/>
        </w:rPr>
        <w:t xml:space="preserve">Після вивчення дисципліни </w:t>
      </w:r>
      <w:r w:rsidR="000043F7" w:rsidRPr="0098785B">
        <w:rPr>
          <w:rFonts w:ascii="Times New Roman" w:hAnsi="Times New Roman"/>
          <w:color w:val="FF0000"/>
          <w:sz w:val="28"/>
          <w:szCs w:val="28"/>
          <w:lang w:val="uk-UA"/>
        </w:rPr>
        <w:t>«</w:t>
      </w:r>
      <w:r w:rsidR="009E3ED1" w:rsidRPr="009E3ED1">
        <w:rPr>
          <w:rFonts w:ascii="Times New Roman" w:hAnsi="Times New Roman"/>
          <w:color w:val="FF0000"/>
          <w:sz w:val="28"/>
          <w:szCs w:val="28"/>
          <w:lang w:val="uk-UA"/>
        </w:rPr>
        <w:t>Менеджмент та маркетинг зовнішньоекономічної діяльності</w:t>
      </w:r>
      <w:r w:rsidR="000043F7" w:rsidRPr="0098785B">
        <w:rPr>
          <w:rFonts w:ascii="Times New Roman" w:hAnsi="Times New Roman"/>
          <w:color w:val="FF0000"/>
          <w:sz w:val="28"/>
          <w:szCs w:val="28"/>
          <w:lang w:val="uk-UA"/>
        </w:rPr>
        <w:t>»</w:t>
      </w:r>
      <w:r w:rsidRPr="0098785B">
        <w:rPr>
          <w:rFonts w:ascii="Times New Roman" w:hAnsi="Times New Roman"/>
          <w:color w:val="FF0000"/>
          <w:sz w:val="28"/>
          <w:szCs w:val="28"/>
          <w:lang w:val="uk-UA"/>
        </w:rPr>
        <w:t xml:space="preserve"> студенти повинні володіти інструментальними, міжособистісними, системними та спеціальними компетенціями, які спрямовані на формування та розвиток навичок </w:t>
      </w:r>
      <w:r w:rsidR="00522FC8" w:rsidRPr="0098785B">
        <w:rPr>
          <w:rFonts w:ascii="Times New Roman" w:hAnsi="Times New Roman"/>
          <w:color w:val="FF0000"/>
          <w:sz w:val="28"/>
          <w:szCs w:val="28"/>
          <w:lang w:val="uk-UA"/>
        </w:rPr>
        <w:t>управління конкурентоспроможністю на міжнародних ринках</w:t>
      </w:r>
      <w:r w:rsidRPr="0098785B">
        <w:rPr>
          <w:rFonts w:ascii="Times New Roman" w:hAnsi="Times New Roman"/>
          <w:color w:val="FF0000"/>
          <w:sz w:val="28"/>
          <w:szCs w:val="28"/>
          <w:lang w:val="uk-UA"/>
        </w:rPr>
        <w:t>, а саме:</w:t>
      </w:r>
    </w:p>
    <w:p w:rsidR="00607677" w:rsidRPr="0098785B" w:rsidRDefault="00607677" w:rsidP="002C74AC">
      <w:pPr>
        <w:spacing w:after="0" w:line="240" w:lineRule="auto"/>
        <w:ind w:firstLine="709"/>
        <w:jc w:val="both"/>
        <w:rPr>
          <w:rFonts w:ascii="Times New Roman" w:hAnsi="Times New Roman"/>
          <w:color w:val="FF0000"/>
          <w:sz w:val="28"/>
          <w:szCs w:val="28"/>
          <w:lang w:val="uk-UA"/>
        </w:rPr>
      </w:pPr>
      <w:r w:rsidRPr="0098785B">
        <w:rPr>
          <w:rFonts w:ascii="Times New Roman" w:hAnsi="Times New Roman"/>
          <w:color w:val="FF0000"/>
          <w:sz w:val="28"/>
          <w:szCs w:val="28"/>
          <w:lang w:val="uk-UA"/>
        </w:rPr>
        <w:t>1) інструментальні компетенції:</w:t>
      </w:r>
    </w:p>
    <w:p w:rsidR="00607677" w:rsidRPr="0098785B" w:rsidRDefault="00607677" w:rsidP="00274BC7">
      <w:pPr>
        <w:spacing w:after="0" w:line="240" w:lineRule="auto"/>
        <w:ind w:firstLine="709"/>
        <w:jc w:val="both"/>
        <w:rPr>
          <w:rFonts w:ascii="Times New Roman" w:hAnsi="Times New Roman"/>
          <w:color w:val="FF0000"/>
          <w:sz w:val="28"/>
          <w:szCs w:val="28"/>
          <w:lang w:val="uk-UA"/>
        </w:rPr>
      </w:pPr>
      <w:r w:rsidRPr="0098785B">
        <w:rPr>
          <w:rFonts w:ascii="Times New Roman" w:hAnsi="Times New Roman"/>
          <w:color w:val="FF0000"/>
          <w:sz w:val="28"/>
          <w:szCs w:val="28"/>
          <w:lang w:val="uk-UA"/>
        </w:rPr>
        <w:lastRenderedPageBreak/>
        <w:t>- здатність отримувати, аналізувати та систематизувати інформацію з базових питань програмного матеріалу навчальної дисципліни з різних джерел (монографії, навчальний посібник, періодичні видання, Інтернет та ін.);</w:t>
      </w:r>
    </w:p>
    <w:p w:rsidR="00607677" w:rsidRPr="0098785B" w:rsidRDefault="00607677" w:rsidP="002C74AC">
      <w:pPr>
        <w:spacing w:after="0" w:line="240" w:lineRule="auto"/>
        <w:ind w:firstLine="709"/>
        <w:jc w:val="both"/>
        <w:rPr>
          <w:rFonts w:ascii="Times New Roman" w:hAnsi="Times New Roman"/>
          <w:color w:val="FF0000"/>
          <w:sz w:val="28"/>
          <w:szCs w:val="28"/>
          <w:lang w:val="uk-UA"/>
        </w:rPr>
      </w:pPr>
      <w:r w:rsidRPr="0098785B">
        <w:rPr>
          <w:rFonts w:ascii="Times New Roman" w:hAnsi="Times New Roman"/>
          <w:color w:val="FF0000"/>
          <w:sz w:val="28"/>
          <w:szCs w:val="28"/>
          <w:lang w:val="uk-UA"/>
        </w:rPr>
        <w:t>2) міжособистісні компетенції:</w:t>
      </w:r>
    </w:p>
    <w:p w:rsidR="00607677" w:rsidRPr="0098785B" w:rsidRDefault="00607677" w:rsidP="002C74AC">
      <w:pPr>
        <w:spacing w:after="0" w:line="240" w:lineRule="auto"/>
        <w:ind w:firstLine="709"/>
        <w:jc w:val="both"/>
        <w:rPr>
          <w:rFonts w:ascii="Times New Roman" w:hAnsi="Times New Roman"/>
          <w:color w:val="FF0000"/>
          <w:sz w:val="28"/>
          <w:szCs w:val="28"/>
          <w:lang w:val="uk-UA"/>
        </w:rPr>
      </w:pPr>
      <w:r w:rsidRPr="0098785B">
        <w:rPr>
          <w:rFonts w:ascii="Times New Roman" w:hAnsi="Times New Roman"/>
          <w:color w:val="FF0000"/>
          <w:sz w:val="28"/>
          <w:szCs w:val="28"/>
          <w:lang w:val="uk-UA"/>
        </w:rPr>
        <w:t>- здатність здійснювати ефективні міжособистісні комунікації;</w:t>
      </w:r>
    </w:p>
    <w:p w:rsidR="00607677" w:rsidRPr="0098785B" w:rsidRDefault="00607677" w:rsidP="002C74AC">
      <w:pPr>
        <w:spacing w:after="0" w:line="240" w:lineRule="auto"/>
        <w:ind w:firstLine="709"/>
        <w:jc w:val="both"/>
        <w:rPr>
          <w:rFonts w:ascii="Times New Roman" w:hAnsi="Times New Roman"/>
          <w:color w:val="FF0000"/>
          <w:sz w:val="28"/>
          <w:szCs w:val="28"/>
          <w:lang w:val="uk-UA"/>
        </w:rPr>
      </w:pPr>
      <w:r w:rsidRPr="0098785B">
        <w:rPr>
          <w:rFonts w:ascii="Times New Roman" w:hAnsi="Times New Roman"/>
          <w:color w:val="FF0000"/>
          <w:sz w:val="28"/>
          <w:szCs w:val="28"/>
          <w:lang w:val="uk-UA"/>
        </w:rPr>
        <w:t>- здатність до постійного удосконалення емоційних здібностей як інструменту розвитку у фахівців навичок управління на індивідуальному, міжособистісному та груповому рівнях;</w:t>
      </w:r>
    </w:p>
    <w:p w:rsidR="00607677" w:rsidRPr="0098785B" w:rsidRDefault="00607677" w:rsidP="002C74AC">
      <w:pPr>
        <w:spacing w:after="0" w:line="240" w:lineRule="auto"/>
        <w:ind w:firstLine="709"/>
        <w:jc w:val="both"/>
        <w:rPr>
          <w:rFonts w:ascii="Times New Roman" w:hAnsi="Times New Roman"/>
          <w:color w:val="FF0000"/>
          <w:sz w:val="28"/>
          <w:szCs w:val="28"/>
          <w:lang w:val="uk-UA"/>
        </w:rPr>
      </w:pPr>
      <w:r w:rsidRPr="0098785B">
        <w:rPr>
          <w:rFonts w:ascii="Times New Roman" w:hAnsi="Times New Roman"/>
          <w:color w:val="FF0000"/>
          <w:sz w:val="28"/>
          <w:szCs w:val="28"/>
          <w:lang w:val="uk-UA"/>
        </w:rPr>
        <w:t>3) системні компетенції:</w:t>
      </w:r>
    </w:p>
    <w:p w:rsidR="00607677" w:rsidRPr="0098785B" w:rsidRDefault="00607677" w:rsidP="002C74AC">
      <w:pPr>
        <w:spacing w:after="0" w:line="240" w:lineRule="auto"/>
        <w:ind w:firstLine="709"/>
        <w:jc w:val="both"/>
        <w:rPr>
          <w:rFonts w:ascii="Times New Roman" w:hAnsi="Times New Roman"/>
          <w:color w:val="FF0000"/>
          <w:sz w:val="28"/>
          <w:szCs w:val="28"/>
          <w:lang w:val="uk-UA"/>
        </w:rPr>
      </w:pPr>
      <w:r w:rsidRPr="0098785B">
        <w:rPr>
          <w:rFonts w:ascii="Times New Roman" w:hAnsi="Times New Roman"/>
          <w:color w:val="FF0000"/>
          <w:sz w:val="28"/>
          <w:szCs w:val="28"/>
          <w:lang w:val="uk-UA"/>
        </w:rPr>
        <w:t>- здатність застосовувати знання правил раціонального використання прийомів та методів роботи керівника для виконання управлінських функцій (постановки цілей, прийняття рішень, реалізації та організації діяльності, контролю);</w:t>
      </w:r>
    </w:p>
    <w:p w:rsidR="00607677" w:rsidRPr="0098785B" w:rsidRDefault="00607677" w:rsidP="002C74AC">
      <w:pPr>
        <w:spacing w:after="0" w:line="240" w:lineRule="auto"/>
        <w:ind w:firstLine="709"/>
        <w:jc w:val="both"/>
        <w:rPr>
          <w:rFonts w:ascii="Times New Roman" w:hAnsi="Times New Roman"/>
          <w:color w:val="FF0000"/>
          <w:sz w:val="28"/>
          <w:szCs w:val="28"/>
          <w:lang w:val="uk-UA"/>
        </w:rPr>
      </w:pPr>
      <w:r w:rsidRPr="0098785B">
        <w:rPr>
          <w:rFonts w:ascii="Times New Roman" w:hAnsi="Times New Roman"/>
          <w:color w:val="FF0000"/>
          <w:sz w:val="28"/>
          <w:szCs w:val="28"/>
          <w:lang w:val="uk-UA"/>
        </w:rPr>
        <w:t>4) спеціальні компетенції:</w:t>
      </w:r>
    </w:p>
    <w:p w:rsidR="00607677" w:rsidRPr="0098785B" w:rsidRDefault="00607677" w:rsidP="002C74AC">
      <w:pPr>
        <w:spacing w:after="0" w:line="240" w:lineRule="auto"/>
        <w:ind w:firstLine="709"/>
        <w:jc w:val="both"/>
        <w:rPr>
          <w:rFonts w:ascii="Times New Roman" w:hAnsi="Times New Roman"/>
          <w:color w:val="FF0000"/>
          <w:sz w:val="28"/>
          <w:szCs w:val="28"/>
          <w:lang w:val="uk-UA"/>
        </w:rPr>
      </w:pPr>
      <w:r w:rsidRPr="0098785B">
        <w:rPr>
          <w:rFonts w:ascii="Times New Roman" w:hAnsi="Times New Roman"/>
          <w:color w:val="FF0000"/>
          <w:sz w:val="28"/>
          <w:szCs w:val="28"/>
          <w:lang w:val="uk-UA"/>
        </w:rPr>
        <w:t>- уміння використовувати в особистій професійній діяльності еф</w:t>
      </w:r>
      <w:r w:rsidR="00274BC7" w:rsidRPr="0098785B">
        <w:rPr>
          <w:rFonts w:ascii="Times New Roman" w:hAnsi="Times New Roman"/>
          <w:color w:val="FF0000"/>
          <w:sz w:val="28"/>
          <w:szCs w:val="28"/>
          <w:lang w:val="uk-UA"/>
        </w:rPr>
        <w:t>ективні прийоми та методи керівництва</w:t>
      </w:r>
      <w:r w:rsidRPr="0098785B">
        <w:rPr>
          <w:rFonts w:ascii="Times New Roman" w:hAnsi="Times New Roman"/>
          <w:color w:val="FF0000"/>
          <w:sz w:val="28"/>
          <w:szCs w:val="28"/>
          <w:lang w:val="uk-UA"/>
        </w:rPr>
        <w:t>;</w:t>
      </w:r>
    </w:p>
    <w:p w:rsidR="00607677" w:rsidRPr="0098785B" w:rsidRDefault="00607677" w:rsidP="002C74AC">
      <w:pPr>
        <w:spacing w:after="0" w:line="240" w:lineRule="auto"/>
        <w:ind w:firstLine="709"/>
        <w:jc w:val="both"/>
        <w:rPr>
          <w:rFonts w:ascii="Times New Roman" w:hAnsi="Times New Roman"/>
          <w:color w:val="FF0000"/>
          <w:sz w:val="28"/>
          <w:szCs w:val="28"/>
          <w:lang w:val="uk-UA"/>
        </w:rPr>
      </w:pPr>
      <w:r w:rsidRPr="0098785B">
        <w:rPr>
          <w:rFonts w:ascii="Times New Roman" w:hAnsi="Times New Roman"/>
          <w:color w:val="FF0000"/>
          <w:sz w:val="28"/>
          <w:szCs w:val="28"/>
          <w:lang w:val="uk-UA"/>
        </w:rPr>
        <w:t xml:space="preserve">- здатність аналізувати </w:t>
      </w:r>
      <w:r w:rsidR="00274BC7" w:rsidRPr="0098785B">
        <w:rPr>
          <w:rFonts w:ascii="Times New Roman" w:hAnsi="Times New Roman"/>
          <w:color w:val="FF0000"/>
          <w:sz w:val="28"/>
          <w:szCs w:val="28"/>
          <w:lang w:val="uk-UA"/>
        </w:rPr>
        <w:t>доходи та витрати підприємства</w:t>
      </w:r>
      <w:r w:rsidRPr="0098785B">
        <w:rPr>
          <w:rFonts w:ascii="Times New Roman" w:hAnsi="Times New Roman"/>
          <w:color w:val="FF0000"/>
          <w:sz w:val="28"/>
          <w:szCs w:val="28"/>
          <w:lang w:val="uk-UA"/>
        </w:rPr>
        <w:t xml:space="preserve"> для виявлення сильних і слабких сторін </w:t>
      </w:r>
      <w:r w:rsidR="00274BC7" w:rsidRPr="0098785B">
        <w:rPr>
          <w:rFonts w:ascii="Times New Roman" w:hAnsi="Times New Roman"/>
          <w:color w:val="FF0000"/>
          <w:sz w:val="28"/>
          <w:szCs w:val="28"/>
          <w:lang w:val="uk-UA"/>
        </w:rPr>
        <w:t>підприємств</w:t>
      </w:r>
      <w:r w:rsidRPr="0098785B">
        <w:rPr>
          <w:rFonts w:ascii="Times New Roman" w:hAnsi="Times New Roman"/>
          <w:color w:val="FF0000"/>
          <w:sz w:val="28"/>
          <w:szCs w:val="28"/>
          <w:lang w:val="uk-UA"/>
        </w:rPr>
        <w:t>;</w:t>
      </w:r>
    </w:p>
    <w:p w:rsidR="00607677" w:rsidRPr="0098785B" w:rsidRDefault="00607677" w:rsidP="002C74AC">
      <w:pPr>
        <w:spacing w:after="0" w:line="240" w:lineRule="auto"/>
        <w:ind w:firstLine="709"/>
        <w:jc w:val="both"/>
        <w:rPr>
          <w:rFonts w:ascii="Times New Roman" w:hAnsi="Times New Roman"/>
          <w:color w:val="FF0000"/>
          <w:sz w:val="28"/>
          <w:szCs w:val="28"/>
          <w:lang w:val="uk-UA"/>
        </w:rPr>
      </w:pPr>
      <w:r w:rsidRPr="0098785B">
        <w:rPr>
          <w:rFonts w:ascii="Times New Roman" w:hAnsi="Times New Roman"/>
          <w:color w:val="FF0000"/>
          <w:sz w:val="28"/>
          <w:szCs w:val="28"/>
          <w:lang w:val="uk-UA"/>
        </w:rPr>
        <w:t xml:space="preserve">- </w:t>
      </w:r>
      <w:r w:rsidR="00274BC7" w:rsidRPr="0098785B">
        <w:rPr>
          <w:rFonts w:ascii="Times New Roman" w:hAnsi="Times New Roman"/>
          <w:color w:val="FF0000"/>
          <w:sz w:val="28"/>
          <w:szCs w:val="28"/>
          <w:lang w:val="uk-UA"/>
        </w:rPr>
        <w:t>о</w:t>
      </w:r>
      <w:r w:rsidRPr="0098785B">
        <w:rPr>
          <w:rFonts w:ascii="Times New Roman" w:hAnsi="Times New Roman"/>
          <w:color w:val="FF0000"/>
          <w:sz w:val="28"/>
          <w:szCs w:val="28"/>
          <w:lang w:val="uk-UA"/>
        </w:rPr>
        <w:t>володіння прийомами і методами поставлення цілей</w:t>
      </w:r>
      <w:r w:rsidR="00274BC7" w:rsidRPr="0098785B">
        <w:rPr>
          <w:rFonts w:ascii="Times New Roman" w:hAnsi="Times New Roman"/>
          <w:color w:val="FF0000"/>
          <w:sz w:val="28"/>
          <w:szCs w:val="28"/>
          <w:lang w:val="uk-UA"/>
        </w:rPr>
        <w:t>, розробки стратегій діяльності підприємства</w:t>
      </w:r>
      <w:r w:rsidRPr="0098785B">
        <w:rPr>
          <w:rFonts w:ascii="Times New Roman" w:hAnsi="Times New Roman"/>
          <w:color w:val="FF0000"/>
          <w:sz w:val="28"/>
          <w:szCs w:val="28"/>
          <w:lang w:val="uk-UA"/>
        </w:rPr>
        <w:t xml:space="preserve">; </w:t>
      </w:r>
    </w:p>
    <w:p w:rsidR="00607677" w:rsidRPr="0098785B" w:rsidRDefault="00607677" w:rsidP="002C74AC">
      <w:pPr>
        <w:spacing w:after="0" w:line="240" w:lineRule="auto"/>
        <w:ind w:firstLine="709"/>
        <w:jc w:val="both"/>
        <w:rPr>
          <w:rFonts w:ascii="Times New Roman" w:hAnsi="Times New Roman"/>
          <w:color w:val="FF0000"/>
          <w:sz w:val="28"/>
          <w:szCs w:val="28"/>
          <w:lang w:val="uk-UA"/>
        </w:rPr>
      </w:pPr>
      <w:r w:rsidRPr="0098785B">
        <w:rPr>
          <w:rFonts w:ascii="Times New Roman" w:hAnsi="Times New Roman"/>
          <w:color w:val="FF0000"/>
          <w:sz w:val="28"/>
          <w:szCs w:val="28"/>
          <w:lang w:val="uk-UA"/>
        </w:rPr>
        <w:t xml:space="preserve">- </w:t>
      </w:r>
      <w:r w:rsidR="00274BC7" w:rsidRPr="0098785B">
        <w:rPr>
          <w:rFonts w:ascii="Times New Roman" w:hAnsi="Times New Roman"/>
          <w:color w:val="FF0000"/>
          <w:sz w:val="28"/>
          <w:szCs w:val="28"/>
          <w:lang w:val="uk-UA"/>
        </w:rPr>
        <w:t>о</w:t>
      </w:r>
      <w:r w:rsidRPr="0098785B">
        <w:rPr>
          <w:rFonts w:ascii="Times New Roman" w:hAnsi="Times New Roman"/>
          <w:color w:val="FF0000"/>
          <w:sz w:val="28"/>
          <w:szCs w:val="28"/>
          <w:lang w:val="uk-UA"/>
        </w:rPr>
        <w:t>володіння прийомами та методами прийняття рішень;</w:t>
      </w:r>
    </w:p>
    <w:p w:rsidR="00607677" w:rsidRPr="0098785B" w:rsidRDefault="00607677" w:rsidP="002C74AC">
      <w:pPr>
        <w:spacing w:after="0" w:line="240" w:lineRule="auto"/>
        <w:ind w:firstLine="709"/>
        <w:jc w:val="both"/>
        <w:rPr>
          <w:rFonts w:ascii="Times New Roman" w:hAnsi="Times New Roman"/>
          <w:color w:val="FF0000"/>
          <w:sz w:val="28"/>
          <w:szCs w:val="28"/>
          <w:lang w:val="uk-UA"/>
        </w:rPr>
      </w:pPr>
      <w:r w:rsidRPr="0098785B">
        <w:rPr>
          <w:rFonts w:ascii="Times New Roman" w:hAnsi="Times New Roman"/>
          <w:color w:val="FF0000"/>
          <w:sz w:val="28"/>
          <w:szCs w:val="28"/>
          <w:lang w:val="uk-UA"/>
        </w:rPr>
        <w:t>- уміння організувати професійну діяльність, спрямовану на реалізацію поставлених цілей;</w:t>
      </w:r>
    </w:p>
    <w:p w:rsidR="00607677" w:rsidRPr="0098785B" w:rsidRDefault="00607677" w:rsidP="002C74AC">
      <w:pPr>
        <w:spacing w:after="0" w:line="240" w:lineRule="auto"/>
        <w:ind w:firstLine="709"/>
        <w:jc w:val="both"/>
        <w:rPr>
          <w:rFonts w:ascii="Times New Roman" w:hAnsi="Times New Roman"/>
          <w:color w:val="FF0000"/>
          <w:sz w:val="28"/>
          <w:szCs w:val="28"/>
          <w:lang w:val="uk-UA"/>
        </w:rPr>
      </w:pPr>
      <w:r w:rsidRPr="0098785B">
        <w:rPr>
          <w:rFonts w:ascii="Times New Roman" w:hAnsi="Times New Roman"/>
          <w:color w:val="FF0000"/>
          <w:sz w:val="28"/>
          <w:szCs w:val="28"/>
          <w:lang w:val="uk-UA"/>
        </w:rPr>
        <w:t>- здатність здійснювати контроль за реалізацією поставлених цілей;</w:t>
      </w:r>
    </w:p>
    <w:p w:rsidR="00607677" w:rsidRPr="0098785B" w:rsidRDefault="00607677" w:rsidP="002C74AC">
      <w:pPr>
        <w:spacing w:after="0" w:line="240" w:lineRule="auto"/>
        <w:ind w:firstLine="709"/>
        <w:jc w:val="both"/>
        <w:rPr>
          <w:rFonts w:ascii="Times New Roman" w:hAnsi="Times New Roman"/>
          <w:color w:val="FF0000"/>
          <w:sz w:val="28"/>
          <w:szCs w:val="28"/>
          <w:lang w:val="uk-UA"/>
        </w:rPr>
      </w:pPr>
      <w:r w:rsidRPr="0098785B">
        <w:rPr>
          <w:rFonts w:ascii="Times New Roman" w:hAnsi="Times New Roman"/>
          <w:color w:val="FF0000"/>
          <w:sz w:val="28"/>
          <w:szCs w:val="28"/>
          <w:lang w:val="uk-UA"/>
        </w:rPr>
        <w:t xml:space="preserve">- </w:t>
      </w:r>
      <w:r w:rsidR="00274BC7" w:rsidRPr="0098785B">
        <w:rPr>
          <w:rFonts w:ascii="Times New Roman" w:hAnsi="Times New Roman"/>
          <w:color w:val="FF0000"/>
          <w:sz w:val="28"/>
          <w:szCs w:val="28"/>
          <w:lang w:val="uk-UA"/>
        </w:rPr>
        <w:t>о</w:t>
      </w:r>
      <w:r w:rsidRPr="0098785B">
        <w:rPr>
          <w:rFonts w:ascii="Times New Roman" w:hAnsi="Times New Roman"/>
          <w:color w:val="FF0000"/>
          <w:sz w:val="28"/>
          <w:szCs w:val="28"/>
          <w:lang w:val="uk-UA"/>
        </w:rPr>
        <w:t>володіння прийомами і методами ефективних комунікацій та інформаційного забезпечення діяльності керівника;</w:t>
      </w:r>
    </w:p>
    <w:p w:rsidR="00607677" w:rsidRPr="0098785B" w:rsidRDefault="00607677" w:rsidP="002C74AC">
      <w:pPr>
        <w:spacing w:after="0" w:line="240" w:lineRule="auto"/>
        <w:ind w:firstLine="709"/>
        <w:jc w:val="both"/>
        <w:rPr>
          <w:rFonts w:ascii="Times New Roman" w:hAnsi="Times New Roman"/>
          <w:color w:val="FF0000"/>
          <w:sz w:val="28"/>
          <w:szCs w:val="28"/>
          <w:lang w:val="uk-UA"/>
        </w:rPr>
      </w:pPr>
      <w:r w:rsidRPr="0098785B">
        <w:rPr>
          <w:rFonts w:ascii="Times New Roman" w:hAnsi="Times New Roman"/>
          <w:color w:val="FF0000"/>
          <w:sz w:val="28"/>
          <w:szCs w:val="28"/>
          <w:lang w:val="uk-UA"/>
        </w:rPr>
        <w:t>- уміння організувати робоче місце та оптимальні умови праці.</w:t>
      </w:r>
    </w:p>
    <w:p w:rsidR="002C74AC" w:rsidRPr="0098785B" w:rsidRDefault="002C74AC" w:rsidP="002C74AC">
      <w:pPr>
        <w:spacing w:after="0" w:line="240" w:lineRule="auto"/>
        <w:ind w:firstLine="709"/>
        <w:jc w:val="both"/>
        <w:rPr>
          <w:rFonts w:ascii="Times New Roman" w:hAnsi="Times New Roman"/>
          <w:color w:val="FF0000"/>
          <w:sz w:val="28"/>
          <w:szCs w:val="28"/>
          <w:lang w:val="uk-UA"/>
        </w:rPr>
      </w:pPr>
      <w:r w:rsidRPr="0098785B">
        <w:rPr>
          <w:rFonts w:ascii="Times New Roman" w:hAnsi="Times New Roman"/>
          <w:color w:val="FF0000"/>
          <w:sz w:val="28"/>
          <w:szCs w:val="28"/>
          <w:lang w:val="uk-UA"/>
        </w:rPr>
        <w:t xml:space="preserve">Вивчення дисципліни </w:t>
      </w:r>
      <w:r w:rsidR="000043F7" w:rsidRPr="0098785B">
        <w:rPr>
          <w:rFonts w:ascii="Times New Roman" w:hAnsi="Times New Roman"/>
          <w:color w:val="FF0000"/>
          <w:sz w:val="28"/>
          <w:szCs w:val="28"/>
          <w:lang w:val="uk-UA"/>
        </w:rPr>
        <w:t>«</w:t>
      </w:r>
      <w:r w:rsidR="00274E91" w:rsidRPr="00274E91">
        <w:rPr>
          <w:rFonts w:ascii="Times New Roman" w:hAnsi="Times New Roman"/>
          <w:color w:val="FF0000"/>
          <w:sz w:val="28"/>
          <w:szCs w:val="28"/>
          <w:lang w:val="uk-UA"/>
        </w:rPr>
        <w:t>Менеджмент та маркетинг зовнішньоекономічної діяльності</w:t>
      </w:r>
      <w:r w:rsidR="000043F7" w:rsidRPr="0098785B">
        <w:rPr>
          <w:rFonts w:ascii="Times New Roman" w:hAnsi="Times New Roman"/>
          <w:color w:val="FF0000"/>
          <w:sz w:val="28"/>
          <w:szCs w:val="28"/>
          <w:lang w:val="uk-UA"/>
        </w:rPr>
        <w:t>»</w:t>
      </w:r>
      <w:r w:rsidRPr="0098785B">
        <w:rPr>
          <w:rFonts w:ascii="Times New Roman" w:hAnsi="Times New Roman"/>
          <w:color w:val="FF0000"/>
          <w:sz w:val="28"/>
          <w:szCs w:val="28"/>
          <w:lang w:val="uk-UA"/>
        </w:rPr>
        <w:t xml:space="preserve"> спрямоване на формування у студентів знань щодо </w:t>
      </w:r>
      <w:r w:rsidR="00522FC8" w:rsidRPr="0098785B">
        <w:rPr>
          <w:rFonts w:ascii="Times New Roman" w:hAnsi="Times New Roman"/>
          <w:color w:val="FF0000"/>
          <w:sz w:val="28"/>
          <w:szCs w:val="28"/>
          <w:lang w:val="uk-UA"/>
        </w:rPr>
        <w:t xml:space="preserve">менеджменту </w:t>
      </w:r>
      <w:r w:rsidR="00274E91">
        <w:rPr>
          <w:rFonts w:ascii="Times New Roman" w:hAnsi="Times New Roman"/>
          <w:color w:val="FF0000"/>
          <w:sz w:val="28"/>
          <w:szCs w:val="28"/>
          <w:lang w:val="uk-UA"/>
        </w:rPr>
        <w:t>та маркетингу ЗЕД</w:t>
      </w:r>
      <w:r w:rsidR="00522FC8" w:rsidRPr="0098785B">
        <w:rPr>
          <w:rFonts w:ascii="Times New Roman" w:hAnsi="Times New Roman"/>
          <w:color w:val="FF0000"/>
          <w:sz w:val="28"/>
          <w:szCs w:val="28"/>
          <w:lang w:val="uk-UA"/>
        </w:rPr>
        <w:t xml:space="preserve">, </w:t>
      </w:r>
      <w:r w:rsidR="00274E91">
        <w:rPr>
          <w:rFonts w:ascii="Times New Roman" w:hAnsi="Times New Roman"/>
          <w:color w:val="FF0000"/>
          <w:sz w:val="28"/>
          <w:szCs w:val="28"/>
          <w:lang w:val="uk-UA"/>
        </w:rPr>
        <w:t>їх</w:t>
      </w:r>
      <w:r w:rsidR="00522FC8" w:rsidRPr="0098785B">
        <w:rPr>
          <w:rFonts w:ascii="Times New Roman" w:hAnsi="Times New Roman"/>
          <w:color w:val="FF0000"/>
          <w:sz w:val="28"/>
          <w:szCs w:val="28"/>
          <w:lang w:val="uk-UA"/>
        </w:rPr>
        <w:t xml:space="preserve"> складових</w:t>
      </w:r>
      <w:r w:rsidRPr="0098785B">
        <w:rPr>
          <w:rFonts w:ascii="Times New Roman" w:hAnsi="Times New Roman"/>
          <w:color w:val="FF0000"/>
          <w:sz w:val="28"/>
          <w:szCs w:val="28"/>
          <w:lang w:val="uk-UA"/>
        </w:rPr>
        <w:t xml:space="preserve">, а також вмінь їх практичного застосування для </w:t>
      </w:r>
      <w:r w:rsidR="00274E91">
        <w:rPr>
          <w:rFonts w:ascii="Times New Roman" w:hAnsi="Times New Roman"/>
          <w:color w:val="FF0000"/>
          <w:sz w:val="28"/>
          <w:szCs w:val="28"/>
          <w:lang w:val="uk-UA"/>
        </w:rPr>
        <w:t>вирішення</w:t>
      </w:r>
      <w:r w:rsidRPr="0098785B">
        <w:rPr>
          <w:rFonts w:ascii="Times New Roman" w:hAnsi="Times New Roman"/>
          <w:color w:val="FF0000"/>
          <w:sz w:val="28"/>
          <w:szCs w:val="28"/>
          <w:lang w:val="uk-UA"/>
        </w:rPr>
        <w:t xml:space="preserve"> ситуаційних завдань.</w:t>
      </w:r>
    </w:p>
    <w:p w:rsidR="000D049B" w:rsidRPr="0098785B" w:rsidRDefault="00607677" w:rsidP="002C74AC">
      <w:pPr>
        <w:spacing w:after="0" w:line="240" w:lineRule="auto"/>
        <w:ind w:firstLine="709"/>
        <w:jc w:val="both"/>
        <w:rPr>
          <w:rFonts w:ascii="Times New Roman" w:hAnsi="Times New Roman"/>
          <w:color w:val="FF0000"/>
          <w:sz w:val="28"/>
          <w:szCs w:val="28"/>
          <w:lang w:val="uk-UA"/>
        </w:rPr>
      </w:pPr>
      <w:r w:rsidRPr="0098785B">
        <w:rPr>
          <w:rFonts w:ascii="Times New Roman" w:hAnsi="Times New Roman"/>
          <w:color w:val="FF0000"/>
          <w:sz w:val="28"/>
          <w:szCs w:val="28"/>
          <w:lang w:val="uk-UA"/>
        </w:rPr>
        <w:t xml:space="preserve">Послідовність подання програмного матеріалу </w:t>
      </w:r>
      <w:r w:rsidR="00D56B16" w:rsidRPr="0098785B">
        <w:rPr>
          <w:rFonts w:ascii="Times New Roman" w:hAnsi="Times New Roman"/>
          <w:color w:val="FF0000"/>
          <w:sz w:val="28"/>
          <w:szCs w:val="28"/>
          <w:lang w:val="uk-UA"/>
        </w:rPr>
        <w:t>в навчальн</w:t>
      </w:r>
      <w:r w:rsidR="007F633D" w:rsidRPr="0098785B">
        <w:rPr>
          <w:rFonts w:ascii="Times New Roman" w:hAnsi="Times New Roman"/>
          <w:color w:val="FF0000"/>
          <w:sz w:val="28"/>
          <w:szCs w:val="28"/>
          <w:lang w:val="uk-UA"/>
        </w:rPr>
        <w:t>ому</w:t>
      </w:r>
      <w:r w:rsidRPr="0098785B">
        <w:rPr>
          <w:rFonts w:ascii="Times New Roman" w:hAnsi="Times New Roman"/>
          <w:color w:val="FF0000"/>
          <w:sz w:val="28"/>
          <w:szCs w:val="28"/>
          <w:lang w:val="uk-UA"/>
        </w:rPr>
        <w:t xml:space="preserve"> посібнику обумовлена внутрішньою логікою тем дисципліни. Структура видання передбачає наявність у кожному розділі теоретичної частини, в якій конкретизуються основні терміни та поняття, наводяться теоретичний матеріал та формули для розрахунку кількісних показників. </w:t>
      </w:r>
    </w:p>
    <w:p w:rsidR="00607677" w:rsidRPr="0098785B" w:rsidRDefault="00607677" w:rsidP="002C74AC">
      <w:pPr>
        <w:spacing w:after="0" w:line="240" w:lineRule="auto"/>
        <w:ind w:firstLine="709"/>
        <w:jc w:val="both"/>
        <w:rPr>
          <w:rFonts w:ascii="Times New Roman" w:hAnsi="Times New Roman"/>
          <w:color w:val="FF0000"/>
          <w:sz w:val="28"/>
          <w:szCs w:val="28"/>
          <w:lang w:val="uk-UA"/>
        </w:rPr>
      </w:pPr>
      <w:r w:rsidRPr="0098785B">
        <w:rPr>
          <w:rFonts w:ascii="Times New Roman" w:hAnsi="Times New Roman"/>
          <w:color w:val="FF0000"/>
          <w:sz w:val="28"/>
          <w:szCs w:val="28"/>
          <w:lang w:val="uk-UA"/>
        </w:rPr>
        <w:t xml:space="preserve">Теоретичний матеріал </w:t>
      </w:r>
      <w:r w:rsidR="000D049B" w:rsidRPr="0098785B">
        <w:rPr>
          <w:rFonts w:ascii="Times New Roman" w:hAnsi="Times New Roman"/>
          <w:color w:val="FF0000"/>
          <w:sz w:val="28"/>
          <w:szCs w:val="28"/>
          <w:lang w:val="uk-UA"/>
        </w:rPr>
        <w:t>навчально</w:t>
      </w:r>
      <w:r w:rsidR="007F633D" w:rsidRPr="0098785B">
        <w:rPr>
          <w:rFonts w:ascii="Times New Roman" w:hAnsi="Times New Roman"/>
          <w:color w:val="FF0000"/>
          <w:sz w:val="28"/>
          <w:szCs w:val="28"/>
          <w:lang w:val="uk-UA"/>
        </w:rPr>
        <w:t>го</w:t>
      </w:r>
      <w:r w:rsidR="000D049B" w:rsidRPr="0098785B">
        <w:rPr>
          <w:rFonts w:ascii="Times New Roman" w:hAnsi="Times New Roman"/>
          <w:color w:val="FF0000"/>
          <w:sz w:val="28"/>
          <w:szCs w:val="28"/>
          <w:lang w:val="uk-UA"/>
        </w:rPr>
        <w:t xml:space="preserve"> посібника </w:t>
      </w:r>
      <w:r w:rsidRPr="0098785B">
        <w:rPr>
          <w:rFonts w:ascii="Times New Roman" w:hAnsi="Times New Roman"/>
          <w:color w:val="FF0000"/>
          <w:sz w:val="28"/>
          <w:szCs w:val="28"/>
          <w:lang w:val="uk-UA"/>
        </w:rPr>
        <w:t xml:space="preserve">є узагальненим у вигляді блок-схем, таблиць, що значно полегшує процес його сприйняття та засвоєння. До кожної теми посібника подано тестові завдання, за допомогою яких студенти можуть визначити рівень засвоєння теоретичного матеріалу. </w:t>
      </w:r>
      <w:r w:rsidR="008F6C96" w:rsidRPr="0098785B">
        <w:rPr>
          <w:rFonts w:ascii="Times New Roman" w:hAnsi="Times New Roman"/>
          <w:color w:val="FF0000"/>
          <w:sz w:val="28"/>
          <w:szCs w:val="28"/>
          <w:lang w:val="uk-UA"/>
        </w:rPr>
        <w:t>Представлений в посібнику матеріал</w:t>
      </w:r>
      <w:r w:rsidRPr="0098785B">
        <w:rPr>
          <w:rFonts w:ascii="Times New Roman" w:hAnsi="Times New Roman"/>
          <w:color w:val="FF0000"/>
          <w:sz w:val="28"/>
          <w:szCs w:val="28"/>
          <w:lang w:val="uk-UA"/>
        </w:rPr>
        <w:t xml:space="preserve"> дозволяє поглиблювати знання студентів та розвивати вміння їх практичного застосування.</w:t>
      </w:r>
    </w:p>
    <w:p w:rsidR="000D049B" w:rsidRPr="0098785B" w:rsidRDefault="00607677" w:rsidP="001160A7">
      <w:pPr>
        <w:spacing w:after="0" w:line="240" w:lineRule="auto"/>
        <w:ind w:firstLine="709"/>
        <w:jc w:val="both"/>
        <w:rPr>
          <w:rFonts w:ascii="Times New Roman" w:hAnsi="Times New Roman"/>
          <w:color w:val="FF0000"/>
          <w:sz w:val="28"/>
          <w:szCs w:val="28"/>
          <w:lang w:val="uk-UA"/>
        </w:rPr>
      </w:pPr>
      <w:r w:rsidRPr="0098785B">
        <w:rPr>
          <w:rFonts w:ascii="Times New Roman" w:hAnsi="Times New Roman"/>
          <w:color w:val="FF0000"/>
          <w:sz w:val="28"/>
          <w:szCs w:val="28"/>
          <w:lang w:val="uk-UA"/>
        </w:rPr>
        <w:t>Навчальн</w:t>
      </w:r>
      <w:r w:rsidR="007F633D" w:rsidRPr="0098785B">
        <w:rPr>
          <w:rFonts w:ascii="Times New Roman" w:hAnsi="Times New Roman"/>
          <w:color w:val="FF0000"/>
          <w:sz w:val="28"/>
          <w:szCs w:val="28"/>
          <w:lang w:val="uk-UA"/>
        </w:rPr>
        <w:t>ий</w:t>
      </w:r>
      <w:r w:rsidRPr="0098785B">
        <w:rPr>
          <w:rFonts w:ascii="Times New Roman" w:hAnsi="Times New Roman"/>
          <w:color w:val="FF0000"/>
          <w:sz w:val="28"/>
          <w:szCs w:val="28"/>
          <w:lang w:val="uk-UA"/>
        </w:rPr>
        <w:t xml:space="preserve"> посібник </w:t>
      </w:r>
      <w:r w:rsidR="001160A7" w:rsidRPr="0098785B">
        <w:rPr>
          <w:rFonts w:ascii="Times New Roman" w:hAnsi="Times New Roman"/>
          <w:color w:val="FF0000"/>
          <w:sz w:val="28"/>
          <w:szCs w:val="28"/>
          <w:lang w:val="uk-UA"/>
        </w:rPr>
        <w:t>«</w:t>
      </w:r>
      <w:r w:rsidR="00274E91" w:rsidRPr="00274E91">
        <w:rPr>
          <w:rFonts w:ascii="Times New Roman" w:hAnsi="Times New Roman"/>
          <w:color w:val="FF0000"/>
          <w:sz w:val="28"/>
          <w:szCs w:val="28"/>
          <w:lang w:val="uk-UA"/>
        </w:rPr>
        <w:t>Менеджмент та маркетинг зовнішньоекономічної діяльності</w:t>
      </w:r>
      <w:r w:rsidR="001160A7" w:rsidRPr="0098785B">
        <w:rPr>
          <w:rFonts w:ascii="Times New Roman" w:hAnsi="Times New Roman"/>
          <w:color w:val="FF0000"/>
          <w:sz w:val="28"/>
          <w:szCs w:val="28"/>
          <w:lang w:val="uk-UA"/>
        </w:rPr>
        <w:t xml:space="preserve">» </w:t>
      </w:r>
      <w:r w:rsidRPr="0098785B">
        <w:rPr>
          <w:rFonts w:ascii="Times New Roman" w:hAnsi="Times New Roman"/>
          <w:color w:val="FF0000"/>
          <w:sz w:val="28"/>
          <w:szCs w:val="28"/>
          <w:lang w:val="uk-UA"/>
        </w:rPr>
        <w:t xml:space="preserve">розроблений відповідно до навчального плану підготовки </w:t>
      </w:r>
      <w:r w:rsidR="001160A7" w:rsidRPr="0098785B">
        <w:rPr>
          <w:rFonts w:ascii="Times New Roman" w:hAnsi="Times New Roman"/>
          <w:color w:val="FF0000"/>
          <w:sz w:val="28"/>
          <w:szCs w:val="28"/>
          <w:lang w:val="uk-UA"/>
        </w:rPr>
        <w:t xml:space="preserve">для </w:t>
      </w:r>
      <w:r w:rsidR="001160A7" w:rsidRPr="0098785B">
        <w:rPr>
          <w:rFonts w:ascii="Times New Roman" w:hAnsi="Times New Roman"/>
          <w:color w:val="FF0000"/>
          <w:sz w:val="28"/>
          <w:szCs w:val="28"/>
          <w:lang w:val="uk-UA"/>
        </w:rPr>
        <w:lastRenderedPageBreak/>
        <w:t xml:space="preserve">здобувачів ступеня вищої освіти магістр </w:t>
      </w:r>
      <w:r w:rsidR="00274E91">
        <w:rPr>
          <w:rFonts w:ascii="Times New Roman" w:hAnsi="Times New Roman"/>
          <w:color w:val="FF0000"/>
          <w:sz w:val="28"/>
          <w:szCs w:val="28"/>
          <w:lang w:val="uk-UA"/>
        </w:rPr>
        <w:t>освітньої програми</w:t>
      </w:r>
      <w:r w:rsidR="001160A7" w:rsidRPr="0098785B">
        <w:rPr>
          <w:rFonts w:ascii="Times New Roman" w:hAnsi="Times New Roman"/>
          <w:color w:val="FF0000"/>
          <w:sz w:val="28"/>
          <w:szCs w:val="28"/>
          <w:lang w:val="uk-UA"/>
        </w:rPr>
        <w:t xml:space="preserve"> «Менеджмент зовнішньоекономічної діяльності».</w:t>
      </w:r>
    </w:p>
    <w:p w:rsidR="00372367" w:rsidRDefault="00372367">
      <w:pPr>
        <w:rPr>
          <w:rFonts w:ascii="Times New Roman" w:hAnsi="Times New Roman"/>
          <w:sz w:val="28"/>
          <w:szCs w:val="28"/>
          <w:lang w:val="uk-UA"/>
        </w:rPr>
      </w:pPr>
      <w:r>
        <w:rPr>
          <w:rFonts w:ascii="Times New Roman" w:hAnsi="Times New Roman"/>
          <w:sz w:val="28"/>
          <w:szCs w:val="28"/>
          <w:lang w:val="uk-UA"/>
        </w:rPr>
        <w:br w:type="page"/>
      </w:r>
    </w:p>
    <w:p w:rsidR="002C74AC" w:rsidRPr="002529FA" w:rsidRDefault="00430593" w:rsidP="007E1D46">
      <w:pPr>
        <w:pStyle w:val="1"/>
        <w:rPr>
          <w:sz w:val="32"/>
          <w:szCs w:val="32"/>
        </w:rPr>
      </w:pPr>
      <w:bookmarkStart w:id="3" w:name="_Toc452727145"/>
      <w:r>
        <w:rPr>
          <w:b w:val="0"/>
          <w:bCs w:val="0"/>
          <w:noProof/>
          <w:sz w:val="32"/>
          <w:szCs w:val="32"/>
          <w:lang w:val="ru-RU" w:eastAsia="ru-RU"/>
        </w:rPr>
        <w:lastRenderedPageBreak/>
        <w:drawing>
          <wp:anchor distT="0" distB="0" distL="114300" distR="114300" simplePos="0" relativeHeight="251627520" behindDoc="0" locked="0" layoutInCell="1" allowOverlap="1">
            <wp:simplePos x="0" y="0"/>
            <wp:positionH relativeFrom="column">
              <wp:posOffset>3175</wp:posOffset>
            </wp:positionH>
            <wp:positionV relativeFrom="paragraph">
              <wp:posOffset>3175</wp:posOffset>
            </wp:positionV>
            <wp:extent cx="968375" cy="877570"/>
            <wp:effectExtent l="19050" t="0" r="3175" b="0"/>
            <wp:wrapSquare wrapText="bothSides"/>
            <wp:docPr id="24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a:srcRect/>
                    <a:stretch>
                      <a:fillRect/>
                    </a:stretch>
                  </pic:blipFill>
                  <pic:spPr bwMode="auto">
                    <a:xfrm>
                      <a:off x="0" y="0"/>
                      <a:ext cx="968375" cy="877570"/>
                    </a:xfrm>
                    <a:prstGeom prst="rect">
                      <a:avLst/>
                    </a:prstGeom>
                    <a:noFill/>
                    <a:ln w="9525">
                      <a:noFill/>
                      <a:miter lim="800000"/>
                      <a:headEnd/>
                      <a:tailEnd/>
                    </a:ln>
                  </pic:spPr>
                </pic:pic>
              </a:graphicData>
            </a:graphic>
          </wp:anchor>
        </w:drawing>
      </w:r>
      <w:r w:rsidR="002C74AC" w:rsidRPr="002529FA">
        <w:rPr>
          <w:sz w:val="32"/>
          <w:szCs w:val="32"/>
        </w:rPr>
        <w:t>ТЕМА 1</w:t>
      </w:r>
      <w:bookmarkEnd w:id="3"/>
    </w:p>
    <w:p w:rsidR="009C67BA" w:rsidRPr="00A60ACA" w:rsidRDefault="0018337F" w:rsidP="00A60ACA">
      <w:pPr>
        <w:pStyle w:val="1"/>
        <w:rPr>
          <w:sz w:val="32"/>
          <w:szCs w:val="32"/>
        </w:rPr>
      </w:pPr>
      <w:bookmarkStart w:id="4" w:name="_Toc452727146"/>
      <w:r w:rsidRPr="00A60ACA">
        <w:rPr>
          <w:sz w:val="32"/>
          <w:szCs w:val="32"/>
        </w:rPr>
        <w:t>МІЖНАРОДНЕ СЕРЕДОВИЩЕ</w:t>
      </w:r>
      <w:bookmarkEnd w:id="4"/>
    </w:p>
    <w:p w:rsidR="002C74AC" w:rsidRPr="00A60ACA" w:rsidRDefault="0018337F" w:rsidP="00A60ACA">
      <w:pPr>
        <w:pStyle w:val="1"/>
        <w:rPr>
          <w:sz w:val="32"/>
          <w:szCs w:val="32"/>
        </w:rPr>
      </w:pPr>
      <w:bookmarkStart w:id="5" w:name="_Toc452727147"/>
      <w:r w:rsidRPr="00A60ACA">
        <w:rPr>
          <w:sz w:val="32"/>
          <w:szCs w:val="32"/>
        </w:rPr>
        <w:t>ОРГАНІЗАЦІЇ</w:t>
      </w:r>
      <w:bookmarkEnd w:id="5"/>
    </w:p>
    <w:p w:rsidR="00945D0E" w:rsidRDefault="00945D0E" w:rsidP="002C74AC">
      <w:pPr>
        <w:pStyle w:val="a6"/>
        <w:ind w:left="900"/>
        <w:rPr>
          <w:sz w:val="28"/>
          <w:szCs w:val="28"/>
          <w:lang w:val="uk-UA"/>
        </w:rPr>
      </w:pPr>
    </w:p>
    <w:p w:rsidR="00713983" w:rsidRDefault="000D049B" w:rsidP="00713983">
      <w:pPr>
        <w:pStyle w:val="a6"/>
        <w:ind w:firstLine="709"/>
        <w:jc w:val="both"/>
        <w:rPr>
          <w:sz w:val="28"/>
          <w:szCs w:val="28"/>
          <w:lang w:val="uk-UA"/>
        </w:rPr>
      </w:pPr>
      <w:r w:rsidRPr="000D049B">
        <w:rPr>
          <w:b/>
          <w:sz w:val="28"/>
          <w:szCs w:val="28"/>
          <w:lang w:val="uk-UA"/>
        </w:rPr>
        <w:t>Мета:</w:t>
      </w:r>
      <w:r w:rsidR="0038041C">
        <w:rPr>
          <w:b/>
          <w:sz w:val="28"/>
          <w:szCs w:val="28"/>
          <w:lang w:val="uk-UA"/>
        </w:rPr>
        <w:t xml:space="preserve"> </w:t>
      </w:r>
      <w:r w:rsidR="00713983">
        <w:rPr>
          <w:sz w:val="28"/>
          <w:szCs w:val="28"/>
          <w:lang w:val="uk-UA"/>
        </w:rPr>
        <w:t>з’ясувати сутність понять</w:t>
      </w:r>
      <w:r w:rsidR="0038041C">
        <w:rPr>
          <w:sz w:val="28"/>
          <w:szCs w:val="28"/>
          <w:lang w:val="uk-UA"/>
        </w:rPr>
        <w:t xml:space="preserve"> </w:t>
      </w:r>
      <w:r w:rsidR="000043F7">
        <w:rPr>
          <w:sz w:val="28"/>
          <w:szCs w:val="28"/>
          <w:lang w:val="uk-UA"/>
        </w:rPr>
        <w:t>«</w:t>
      </w:r>
      <w:r w:rsidR="00713983">
        <w:rPr>
          <w:sz w:val="28"/>
          <w:szCs w:val="28"/>
          <w:lang w:val="uk-UA"/>
        </w:rPr>
        <w:t>міжнародне середовище</w:t>
      </w:r>
      <w:r w:rsidR="000043F7">
        <w:rPr>
          <w:sz w:val="28"/>
          <w:szCs w:val="28"/>
          <w:lang w:val="uk-UA"/>
        </w:rPr>
        <w:t>»</w:t>
      </w:r>
      <w:r w:rsidR="00713983">
        <w:rPr>
          <w:sz w:val="28"/>
          <w:szCs w:val="28"/>
          <w:lang w:val="uk-UA"/>
        </w:rPr>
        <w:t xml:space="preserve">, визначити основні його складові та їх сутність, визначити особливості міжнародного економічного середовища та основні етапи процесу його дослідження. </w:t>
      </w:r>
    </w:p>
    <w:p w:rsidR="00713983" w:rsidRPr="005A0F84" w:rsidRDefault="00713983" w:rsidP="00713983">
      <w:pPr>
        <w:pStyle w:val="a6"/>
        <w:tabs>
          <w:tab w:val="left" w:pos="6706"/>
        </w:tabs>
        <w:ind w:firstLine="709"/>
        <w:jc w:val="both"/>
        <w:rPr>
          <w:sz w:val="28"/>
          <w:szCs w:val="28"/>
          <w:lang w:val="uk-UA"/>
        </w:rPr>
      </w:pPr>
      <w:r w:rsidRPr="000D049B">
        <w:rPr>
          <w:b/>
          <w:sz w:val="28"/>
          <w:szCs w:val="28"/>
          <w:lang w:val="uk-UA"/>
        </w:rPr>
        <w:t>Ключові поняття:</w:t>
      </w:r>
      <w:r>
        <w:rPr>
          <w:sz w:val="28"/>
          <w:szCs w:val="28"/>
          <w:lang w:val="uk-UA"/>
        </w:rPr>
        <w:t xml:space="preserve"> міжнародне середовище, міжнародне економічне середовище, індекс економічної свободи, місткість ринку, реальна та потенційна місткість ринку, інвестиційний клімат.</w:t>
      </w:r>
    </w:p>
    <w:p w:rsidR="0018337F" w:rsidRDefault="0018337F" w:rsidP="005A0F84">
      <w:pPr>
        <w:pStyle w:val="a6"/>
        <w:ind w:firstLine="709"/>
        <w:rPr>
          <w:b/>
          <w:sz w:val="28"/>
          <w:szCs w:val="28"/>
          <w:lang w:val="uk-UA"/>
        </w:rPr>
      </w:pPr>
    </w:p>
    <w:p w:rsidR="002C74AC" w:rsidRPr="005A0F84" w:rsidRDefault="000D049B" w:rsidP="005A0F84">
      <w:pPr>
        <w:pStyle w:val="a6"/>
        <w:ind w:firstLine="709"/>
        <w:rPr>
          <w:b/>
          <w:sz w:val="28"/>
          <w:szCs w:val="28"/>
          <w:lang w:val="uk-UA"/>
        </w:rPr>
      </w:pPr>
      <w:r w:rsidRPr="005A0F84">
        <w:rPr>
          <w:b/>
          <w:sz w:val="28"/>
          <w:szCs w:val="28"/>
          <w:lang w:val="uk-UA"/>
        </w:rPr>
        <w:t>ПЛАН</w:t>
      </w:r>
    </w:p>
    <w:p w:rsidR="000E3C32" w:rsidRDefault="000D049B" w:rsidP="009D42CE">
      <w:pPr>
        <w:spacing w:after="0" w:line="240" w:lineRule="auto"/>
        <w:ind w:firstLine="709"/>
        <w:jc w:val="both"/>
        <w:rPr>
          <w:rFonts w:ascii="Times New Roman" w:hAnsi="Times New Roman"/>
          <w:sz w:val="28"/>
          <w:szCs w:val="28"/>
          <w:lang w:val="uk-UA"/>
        </w:rPr>
      </w:pPr>
      <w:r w:rsidRPr="000E4054">
        <w:rPr>
          <w:rFonts w:ascii="Times New Roman" w:hAnsi="Times New Roman"/>
          <w:sz w:val="28"/>
          <w:szCs w:val="28"/>
          <w:lang w:val="uk-UA"/>
        </w:rPr>
        <w:t xml:space="preserve">1. </w:t>
      </w:r>
      <w:r w:rsidR="009D42CE" w:rsidRPr="000E4054">
        <w:rPr>
          <w:rFonts w:ascii="Times New Roman" w:hAnsi="Times New Roman"/>
          <w:sz w:val="28"/>
          <w:szCs w:val="28"/>
          <w:lang w:val="uk-UA"/>
        </w:rPr>
        <w:t>Поняття міжнародного середовища та його структура.</w:t>
      </w:r>
    </w:p>
    <w:p w:rsidR="009D42CE" w:rsidRPr="00210511" w:rsidRDefault="000E3C32" w:rsidP="009D42CE">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2. </w:t>
      </w:r>
      <w:r w:rsidR="00210511">
        <w:rPr>
          <w:rFonts w:ascii="Times New Roman" w:hAnsi="Times New Roman"/>
          <w:sz w:val="28"/>
          <w:szCs w:val="28"/>
          <w:lang w:val="uk-UA"/>
        </w:rPr>
        <w:t xml:space="preserve">Характеристика факторів </w:t>
      </w:r>
      <w:r w:rsidR="00210511" w:rsidRPr="009C67BA">
        <w:rPr>
          <w:rFonts w:ascii="Times New Roman" w:hAnsi="Times New Roman"/>
          <w:sz w:val="28"/>
          <w:szCs w:val="28"/>
          <w:lang w:val="uk-UA"/>
        </w:rPr>
        <w:t>політико-правового</w:t>
      </w:r>
      <w:r w:rsidR="00210511">
        <w:rPr>
          <w:rFonts w:ascii="Times New Roman" w:hAnsi="Times New Roman"/>
          <w:sz w:val="28"/>
          <w:szCs w:val="28"/>
          <w:lang w:val="uk-UA"/>
        </w:rPr>
        <w:t xml:space="preserve"> та </w:t>
      </w:r>
      <w:proofErr w:type="spellStart"/>
      <w:r w:rsidR="00210511" w:rsidRPr="00943991">
        <w:rPr>
          <w:rFonts w:ascii="Times New Roman" w:hAnsi="Times New Roman"/>
          <w:sz w:val="28"/>
          <w:szCs w:val="28"/>
        </w:rPr>
        <w:t>соціально</w:t>
      </w:r>
      <w:proofErr w:type="spellEnd"/>
      <w:r w:rsidR="00210511" w:rsidRPr="00943991">
        <w:rPr>
          <w:rFonts w:ascii="Times New Roman" w:hAnsi="Times New Roman"/>
          <w:sz w:val="28"/>
          <w:szCs w:val="28"/>
        </w:rPr>
        <w:t xml:space="preserve">-культурного </w:t>
      </w:r>
      <w:proofErr w:type="spellStart"/>
      <w:r w:rsidR="0041614C" w:rsidRPr="00943991">
        <w:rPr>
          <w:rFonts w:ascii="Times New Roman" w:hAnsi="Times New Roman"/>
          <w:sz w:val="28"/>
          <w:szCs w:val="28"/>
        </w:rPr>
        <w:t>міжнародного</w:t>
      </w:r>
      <w:proofErr w:type="spellEnd"/>
      <w:r w:rsidR="0041614C" w:rsidRPr="00943991">
        <w:rPr>
          <w:rFonts w:ascii="Times New Roman" w:hAnsi="Times New Roman"/>
          <w:sz w:val="28"/>
          <w:szCs w:val="28"/>
        </w:rPr>
        <w:t xml:space="preserve"> </w:t>
      </w:r>
      <w:proofErr w:type="spellStart"/>
      <w:r w:rsidR="00210511" w:rsidRPr="00943991">
        <w:rPr>
          <w:rFonts w:ascii="Times New Roman" w:hAnsi="Times New Roman"/>
          <w:sz w:val="28"/>
          <w:szCs w:val="28"/>
        </w:rPr>
        <w:t>середовища</w:t>
      </w:r>
      <w:proofErr w:type="spellEnd"/>
      <w:r w:rsidR="00210511">
        <w:rPr>
          <w:rFonts w:ascii="Times New Roman" w:hAnsi="Times New Roman"/>
          <w:sz w:val="28"/>
          <w:szCs w:val="28"/>
          <w:lang w:val="uk-UA"/>
        </w:rPr>
        <w:t>.</w:t>
      </w:r>
    </w:p>
    <w:p w:rsidR="009D42CE" w:rsidRPr="00210511" w:rsidRDefault="000E3C32" w:rsidP="009D42CE">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3</w:t>
      </w:r>
      <w:r w:rsidR="009D42CE">
        <w:rPr>
          <w:rFonts w:ascii="Times New Roman" w:hAnsi="Times New Roman"/>
          <w:sz w:val="28"/>
          <w:szCs w:val="28"/>
          <w:lang w:val="uk-UA"/>
        </w:rPr>
        <w:t xml:space="preserve">. </w:t>
      </w:r>
      <w:r w:rsidR="009D42CE" w:rsidRPr="000E4054">
        <w:rPr>
          <w:rFonts w:ascii="Times New Roman" w:hAnsi="Times New Roman"/>
          <w:sz w:val="28"/>
          <w:szCs w:val="28"/>
          <w:lang w:val="uk-UA"/>
        </w:rPr>
        <w:t>Міжнародне економічне середовище.</w:t>
      </w:r>
      <w:r w:rsidR="00E56DA3">
        <w:rPr>
          <w:rFonts w:ascii="Times New Roman" w:hAnsi="Times New Roman"/>
          <w:sz w:val="28"/>
          <w:szCs w:val="28"/>
          <w:lang w:val="uk-UA"/>
        </w:rPr>
        <w:t xml:space="preserve"> </w:t>
      </w:r>
      <w:r w:rsidR="00210511">
        <w:rPr>
          <w:rFonts w:ascii="Times New Roman" w:hAnsi="Times New Roman"/>
          <w:sz w:val="28"/>
          <w:szCs w:val="28"/>
          <w:lang w:val="uk-UA"/>
        </w:rPr>
        <w:t>Процес дослідження міжнародного економічного середовища.</w:t>
      </w:r>
    </w:p>
    <w:p w:rsidR="009D42CE" w:rsidRPr="009D42CE" w:rsidRDefault="000E3C32" w:rsidP="009D42CE">
      <w:pPr>
        <w:spacing w:after="0" w:line="240" w:lineRule="auto"/>
        <w:ind w:firstLine="709"/>
        <w:jc w:val="both"/>
        <w:rPr>
          <w:rFonts w:ascii="Times New Roman" w:hAnsi="Times New Roman"/>
          <w:sz w:val="28"/>
          <w:szCs w:val="28"/>
        </w:rPr>
      </w:pPr>
      <w:r>
        <w:rPr>
          <w:rFonts w:ascii="Times New Roman" w:hAnsi="Times New Roman"/>
          <w:sz w:val="28"/>
          <w:szCs w:val="28"/>
          <w:lang w:val="uk-UA"/>
        </w:rPr>
        <w:t>4</w:t>
      </w:r>
      <w:r w:rsidR="009D42CE">
        <w:rPr>
          <w:rFonts w:ascii="Times New Roman" w:hAnsi="Times New Roman"/>
          <w:sz w:val="28"/>
          <w:szCs w:val="28"/>
          <w:lang w:val="uk-UA"/>
        </w:rPr>
        <w:t xml:space="preserve">. </w:t>
      </w:r>
      <w:proofErr w:type="spellStart"/>
      <w:r w:rsidR="009D42CE" w:rsidRPr="009D42CE">
        <w:rPr>
          <w:rFonts w:ascii="Times New Roman" w:hAnsi="Times New Roman"/>
          <w:sz w:val="28"/>
          <w:szCs w:val="28"/>
        </w:rPr>
        <w:t>Показники</w:t>
      </w:r>
      <w:proofErr w:type="spellEnd"/>
      <w:r w:rsidR="009D42CE" w:rsidRPr="009D42CE">
        <w:rPr>
          <w:rFonts w:ascii="Times New Roman" w:hAnsi="Times New Roman"/>
          <w:sz w:val="28"/>
          <w:szCs w:val="28"/>
        </w:rPr>
        <w:t xml:space="preserve"> </w:t>
      </w:r>
      <w:proofErr w:type="spellStart"/>
      <w:r w:rsidR="009D42CE" w:rsidRPr="009D42CE">
        <w:rPr>
          <w:rFonts w:ascii="Times New Roman" w:hAnsi="Times New Roman"/>
          <w:sz w:val="28"/>
          <w:szCs w:val="28"/>
        </w:rPr>
        <w:t>галузевої</w:t>
      </w:r>
      <w:proofErr w:type="spellEnd"/>
      <w:r w:rsidR="009D42CE" w:rsidRPr="009D42CE">
        <w:rPr>
          <w:rFonts w:ascii="Times New Roman" w:hAnsi="Times New Roman"/>
          <w:sz w:val="28"/>
          <w:szCs w:val="28"/>
        </w:rPr>
        <w:t xml:space="preserve"> </w:t>
      </w:r>
      <w:proofErr w:type="spellStart"/>
      <w:r w:rsidR="009D42CE" w:rsidRPr="009D42CE">
        <w:rPr>
          <w:rFonts w:ascii="Times New Roman" w:hAnsi="Times New Roman"/>
          <w:sz w:val="28"/>
          <w:szCs w:val="28"/>
        </w:rPr>
        <w:t>привабливості</w:t>
      </w:r>
      <w:proofErr w:type="spellEnd"/>
      <w:r w:rsidR="009D42CE" w:rsidRPr="009D42CE">
        <w:rPr>
          <w:rFonts w:ascii="Times New Roman" w:hAnsi="Times New Roman"/>
          <w:sz w:val="28"/>
          <w:szCs w:val="28"/>
        </w:rPr>
        <w:t xml:space="preserve"> </w:t>
      </w:r>
      <w:proofErr w:type="spellStart"/>
      <w:r w:rsidR="009D42CE" w:rsidRPr="009D42CE">
        <w:rPr>
          <w:rFonts w:ascii="Times New Roman" w:hAnsi="Times New Roman"/>
          <w:sz w:val="28"/>
          <w:szCs w:val="28"/>
        </w:rPr>
        <w:t>закордонних</w:t>
      </w:r>
      <w:proofErr w:type="spellEnd"/>
      <w:r w:rsidR="009D42CE" w:rsidRPr="009D42CE">
        <w:rPr>
          <w:rFonts w:ascii="Times New Roman" w:hAnsi="Times New Roman"/>
          <w:sz w:val="28"/>
          <w:szCs w:val="28"/>
        </w:rPr>
        <w:t xml:space="preserve"> </w:t>
      </w:r>
      <w:proofErr w:type="spellStart"/>
      <w:r w:rsidR="009D42CE" w:rsidRPr="009D42CE">
        <w:rPr>
          <w:rFonts w:ascii="Times New Roman" w:hAnsi="Times New Roman"/>
          <w:sz w:val="28"/>
          <w:szCs w:val="28"/>
        </w:rPr>
        <w:t>ринків</w:t>
      </w:r>
      <w:proofErr w:type="spellEnd"/>
      <w:r w:rsidR="009D42CE" w:rsidRPr="009D42CE">
        <w:rPr>
          <w:rFonts w:ascii="Times New Roman" w:hAnsi="Times New Roman"/>
          <w:sz w:val="28"/>
          <w:szCs w:val="28"/>
        </w:rPr>
        <w:t>.</w:t>
      </w:r>
    </w:p>
    <w:p w:rsidR="009D42CE" w:rsidRPr="009D42CE" w:rsidRDefault="009D42CE" w:rsidP="009D42CE">
      <w:pPr>
        <w:spacing w:after="0"/>
        <w:ind w:firstLine="709"/>
        <w:jc w:val="both"/>
        <w:rPr>
          <w:rFonts w:ascii="Times New Roman" w:hAnsi="Times New Roman"/>
          <w:sz w:val="28"/>
          <w:szCs w:val="28"/>
        </w:rPr>
      </w:pPr>
    </w:p>
    <w:p w:rsidR="009D42CE" w:rsidRPr="00117DAA" w:rsidRDefault="009D42CE" w:rsidP="009D42CE">
      <w:pPr>
        <w:spacing w:after="0" w:line="240" w:lineRule="auto"/>
        <w:ind w:firstLine="709"/>
        <w:jc w:val="center"/>
        <w:rPr>
          <w:rFonts w:ascii="Times New Roman" w:hAnsi="Times New Roman"/>
          <w:b/>
          <w:i/>
          <w:sz w:val="28"/>
          <w:szCs w:val="28"/>
          <w:u w:val="double"/>
          <w:lang w:val="uk-UA"/>
        </w:rPr>
      </w:pPr>
      <w:proofErr w:type="spellStart"/>
      <w:r w:rsidRPr="009D42CE">
        <w:rPr>
          <w:rFonts w:ascii="Times New Roman" w:hAnsi="Times New Roman"/>
          <w:b/>
          <w:i/>
          <w:sz w:val="28"/>
          <w:szCs w:val="28"/>
          <w:u w:val="double"/>
        </w:rPr>
        <w:t>Питання</w:t>
      </w:r>
      <w:proofErr w:type="spellEnd"/>
      <w:r w:rsidRPr="009D42CE">
        <w:rPr>
          <w:rFonts w:ascii="Times New Roman" w:hAnsi="Times New Roman"/>
          <w:b/>
          <w:i/>
          <w:sz w:val="28"/>
          <w:szCs w:val="28"/>
          <w:u w:val="double"/>
        </w:rPr>
        <w:t xml:space="preserve"> №</w:t>
      </w:r>
      <w:r w:rsidR="00117DAA">
        <w:rPr>
          <w:rFonts w:ascii="Times New Roman" w:hAnsi="Times New Roman"/>
          <w:b/>
          <w:i/>
          <w:sz w:val="28"/>
          <w:szCs w:val="28"/>
          <w:u w:val="double"/>
        </w:rPr>
        <w:t>1</w:t>
      </w:r>
    </w:p>
    <w:p w:rsidR="009D42CE" w:rsidRPr="00210511" w:rsidRDefault="009D42CE" w:rsidP="009D42CE">
      <w:pPr>
        <w:spacing w:after="0" w:line="240" w:lineRule="auto"/>
        <w:ind w:firstLine="709"/>
        <w:jc w:val="center"/>
        <w:rPr>
          <w:rFonts w:ascii="Times New Roman" w:hAnsi="Times New Roman"/>
          <w:b/>
          <w:i/>
          <w:sz w:val="28"/>
          <w:szCs w:val="28"/>
          <w:u w:val="double"/>
          <w:lang w:val="uk-UA"/>
        </w:rPr>
      </w:pPr>
      <w:proofErr w:type="spellStart"/>
      <w:r w:rsidRPr="009D42CE">
        <w:rPr>
          <w:rFonts w:ascii="Times New Roman" w:hAnsi="Times New Roman"/>
          <w:b/>
          <w:i/>
          <w:sz w:val="28"/>
          <w:szCs w:val="28"/>
          <w:u w:val="double"/>
        </w:rPr>
        <w:t>Поняття</w:t>
      </w:r>
      <w:proofErr w:type="spellEnd"/>
      <w:r w:rsidRPr="009D42CE">
        <w:rPr>
          <w:rFonts w:ascii="Times New Roman" w:hAnsi="Times New Roman"/>
          <w:b/>
          <w:i/>
          <w:sz w:val="28"/>
          <w:szCs w:val="28"/>
          <w:u w:val="double"/>
        </w:rPr>
        <w:t xml:space="preserve"> </w:t>
      </w:r>
      <w:proofErr w:type="spellStart"/>
      <w:r w:rsidRPr="009D42CE">
        <w:rPr>
          <w:rFonts w:ascii="Times New Roman" w:hAnsi="Times New Roman"/>
          <w:b/>
          <w:i/>
          <w:sz w:val="28"/>
          <w:szCs w:val="28"/>
          <w:u w:val="double"/>
        </w:rPr>
        <w:t>міжнародно</w:t>
      </w:r>
      <w:r w:rsidR="00210511">
        <w:rPr>
          <w:rFonts w:ascii="Times New Roman" w:hAnsi="Times New Roman"/>
          <w:b/>
          <w:i/>
          <w:sz w:val="28"/>
          <w:szCs w:val="28"/>
          <w:u w:val="double"/>
        </w:rPr>
        <w:t>го</w:t>
      </w:r>
      <w:proofErr w:type="spellEnd"/>
      <w:r w:rsidR="00210511">
        <w:rPr>
          <w:rFonts w:ascii="Times New Roman" w:hAnsi="Times New Roman"/>
          <w:b/>
          <w:i/>
          <w:sz w:val="28"/>
          <w:szCs w:val="28"/>
          <w:u w:val="double"/>
        </w:rPr>
        <w:t xml:space="preserve"> </w:t>
      </w:r>
      <w:proofErr w:type="spellStart"/>
      <w:r w:rsidR="00210511">
        <w:rPr>
          <w:rFonts w:ascii="Times New Roman" w:hAnsi="Times New Roman"/>
          <w:b/>
          <w:i/>
          <w:sz w:val="28"/>
          <w:szCs w:val="28"/>
          <w:u w:val="double"/>
        </w:rPr>
        <w:t>середовища</w:t>
      </w:r>
      <w:proofErr w:type="spellEnd"/>
      <w:r w:rsidR="00210511">
        <w:rPr>
          <w:rFonts w:ascii="Times New Roman" w:hAnsi="Times New Roman"/>
          <w:b/>
          <w:i/>
          <w:sz w:val="28"/>
          <w:szCs w:val="28"/>
          <w:u w:val="double"/>
        </w:rPr>
        <w:t xml:space="preserve"> та </w:t>
      </w:r>
      <w:proofErr w:type="spellStart"/>
      <w:r w:rsidR="00210511">
        <w:rPr>
          <w:rFonts w:ascii="Times New Roman" w:hAnsi="Times New Roman"/>
          <w:b/>
          <w:i/>
          <w:sz w:val="28"/>
          <w:szCs w:val="28"/>
          <w:u w:val="double"/>
        </w:rPr>
        <w:t>його</w:t>
      </w:r>
      <w:proofErr w:type="spellEnd"/>
      <w:r w:rsidR="00210511">
        <w:rPr>
          <w:rFonts w:ascii="Times New Roman" w:hAnsi="Times New Roman"/>
          <w:b/>
          <w:i/>
          <w:sz w:val="28"/>
          <w:szCs w:val="28"/>
          <w:u w:val="double"/>
        </w:rPr>
        <w:t xml:space="preserve"> структура</w:t>
      </w:r>
    </w:p>
    <w:p w:rsidR="009C67BA" w:rsidRDefault="009C67BA" w:rsidP="009D42CE">
      <w:pPr>
        <w:spacing w:after="0" w:line="240" w:lineRule="auto"/>
        <w:ind w:firstLine="709"/>
        <w:jc w:val="both"/>
        <w:rPr>
          <w:rFonts w:ascii="Times New Roman" w:hAnsi="Times New Roman"/>
          <w:sz w:val="28"/>
          <w:szCs w:val="28"/>
          <w:lang w:val="uk-UA"/>
        </w:rPr>
      </w:pPr>
    </w:p>
    <w:p w:rsidR="009C67BA" w:rsidRPr="009C67BA" w:rsidRDefault="009C67BA" w:rsidP="009C67BA">
      <w:pPr>
        <w:spacing w:after="0" w:line="240" w:lineRule="auto"/>
        <w:ind w:firstLine="709"/>
        <w:jc w:val="both"/>
        <w:rPr>
          <w:rFonts w:ascii="Times New Roman" w:hAnsi="Times New Roman"/>
          <w:sz w:val="28"/>
          <w:szCs w:val="28"/>
          <w:lang w:val="uk-UA"/>
        </w:rPr>
      </w:pPr>
      <w:r w:rsidRPr="009C67BA">
        <w:rPr>
          <w:rFonts w:ascii="Times New Roman" w:hAnsi="Times New Roman"/>
          <w:b/>
          <w:i/>
          <w:sz w:val="28"/>
          <w:szCs w:val="28"/>
          <w:lang w:val="uk-UA"/>
        </w:rPr>
        <w:t>Міжнародне середовище</w:t>
      </w:r>
      <w:r>
        <w:rPr>
          <w:rFonts w:ascii="Times New Roman" w:hAnsi="Times New Roman"/>
          <w:sz w:val="28"/>
          <w:szCs w:val="28"/>
          <w:lang w:val="uk-UA"/>
        </w:rPr>
        <w:t xml:space="preserve"> –</w:t>
      </w:r>
      <w:r w:rsidRPr="009C67BA">
        <w:rPr>
          <w:rFonts w:ascii="Times New Roman" w:hAnsi="Times New Roman"/>
          <w:sz w:val="28"/>
          <w:szCs w:val="28"/>
          <w:lang w:val="uk-UA"/>
        </w:rPr>
        <w:t xml:space="preserve"> це сукупність економічних, соціально-культурних, політико-правових та інших умов, процесів, </w:t>
      </w:r>
      <w:r>
        <w:rPr>
          <w:rFonts w:ascii="Times New Roman" w:hAnsi="Times New Roman"/>
          <w:sz w:val="28"/>
          <w:szCs w:val="28"/>
          <w:lang w:val="uk-UA"/>
        </w:rPr>
        <w:t>чинників, що сприяють розвитку</w:t>
      </w:r>
      <w:r w:rsidRPr="009C67BA">
        <w:rPr>
          <w:rFonts w:ascii="Times New Roman" w:hAnsi="Times New Roman"/>
          <w:sz w:val="28"/>
          <w:szCs w:val="28"/>
          <w:lang w:val="uk-UA"/>
        </w:rPr>
        <w:t xml:space="preserve"> міжнародної маркетингової діяльності або ускладнюють її.</w:t>
      </w:r>
    </w:p>
    <w:p w:rsidR="000E3C32" w:rsidRDefault="000E3C32" w:rsidP="000E3C32">
      <w:pPr>
        <w:spacing w:after="0" w:line="240" w:lineRule="auto"/>
        <w:ind w:firstLine="709"/>
        <w:jc w:val="both"/>
        <w:rPr>
          <w:rFonts w:ascii="Times New Roman" w:hAnsi="Times New Roman"/>
          <w:sz w:val="28"/>
          <w:szCs w:val="28"/>
          <w:lang w:val="uk-UA"/>
        </w:rPr>
      </w:pPr>
      <w:proofErr w:type="spellStart"/>
      <w:r w:rsidRPr="000E3C32">
        <w:rPr>
          <w:rFonts w:ascii="Times New Roman" w:hAnsi="Times New Roman"/>
          <w:sz w:val="28"/>
          <w:szCs w:val="28"/>
        </w:rPr>
        <w:t>Чинники</w:t>
      </w:r>
      <w:proofErr w:type="spellEnd"/>
      <w:r w:rsidRPr="000E3C32">
        <w:rPr>
          <w:rFonts w:ascii="Times New Roman" w:hAnsi="Times New Roman"/>
          <w:sz w:val="28"/>
          <w:szCs w:val="28"/>
        </w:rPr>
        <w:t xml:space="preserve"> </w:t>
      </w:r>
      <w:proofErr w:type="spellStart"/>
      <w:r w:rsidRPr="000E3C32">
        <w:rPr>
          <w:rFonts w:ascii="Times New Roman" w:hAnsi="Times New Roman"/>
          <w:sz w:val="28"/>
          <w:szCs w:val="28"/>
        </w:rPr>
        <w:t>міжнародного</w:t>
      </w:r>
      <w:proofErr w:type="spellEnd"/>
      <w:r w:rsidRPr="000E3C32">
        <w:rPr>
          <w:rFonts w:ascii="Times New Roman" w:hAnsi="Times New Roman"/>
          <w:sz w:val="28"/>
          <w:szCs w:val="28"/>
        </w:rPr>
        <w:t xml:space="preserve"> </w:t>
      </w:r>
      <w:proofErr w:type="spellStart"/>
      <w:r w:rsidRPr="000E3C32">
        <w:rPr>
          <w:rFonts w:ascii="Times New Roman" w:hAnsi="Times New Roman"/>
          <w:sz w:val="28"/>
          <w:szCs w:val="28"/>
        </w:rPr>
        <w:t>середовища</w:t>
      </w:r>
      <w:proofErr w:type="spellEnd"/>
      <w:r w:rsidRPr="000E3C32">
        <w:rPr>
          <w:rFonts w:ascii="Times New Roman" w:hAnsi="Times New Roman"/>
          <w:sz w:val="28"/>
          <w:szCs w:val="28"/>
        </w:rPr>
        <w:t xml:space="preserve"> </w:t>
      </w:r>
      <w:proofErr w:type="spellStart"/>
      <w:r w:rsidRPr="000E3C32">
        <w:rPr>
          <w:rFonts w:ascii="Times New Roman" w:hAnsi="Times New Roman"/>
          <w:sz w:val="28"/>
          <w:szCs w:val="28"/>
        </w:rPr>
        <w:t>можна</w:t>
      </w:r>
      <w:proofErr w:type="spellEnd"/>
      <w:r w:rsidRPr="000E3C32">
        <w:rPr>
          <w:rFonts w:ascii="Times New Roman" w:hAnsi="Times New Roman"/>
          <w:sz w:val="28"/>
          <w:szCs w:val="28"/>
        </w:rPr>
        <w:t xml:space="preserve"> </w:t>
      </w:r>
      <w:proofErr w:type="spellStart"/>
      <w:r w:rsidRPr="000E3C32">
        <w:rPr>
          <w:rFonts w:ascii="Times New Roman" w:hAnsi="Times New Roman"/>
          <w:sz w:val="28"/>
          <w:szCs w:val="28"/>
        </w:rPr>
        <w:t>клас</w:t>
      </w:r>
      <w:r>
        <w:rPr>
          <w:rFonts w:ascii="Times New Roman" w:hAnsi="Times New Roman"/>
          <w:sz w:val="28"/>
          <w:szCs w:val="28"/>
        </w:rPr>
        <w:t>ифікувати</w:t>
      </w:r>
      <w:proofErr w:type="spellEnd"/>
      <w:r>
        <w:rPr>
          <w:rFonts w:ascii="Times New Roman" w:hAnsi="Times New Roman"/>
          <w:sz w:val="28"/>
          <w:szCs w:val="28"/>
        </w:rPr>
        <w:t xml:space="preserve"> за </w:t>
      </w:r>
      <w:proofErr w:type="spellStart"/>
      <w:r>
        <w:rPr>
          <w:rFonts w:ascii="Times New Roman" w:hAnsi="Times New Roman"/>
          <w:sz w:val="28"/>
          <w:szCs w:val="28"/>
        </w:rPr>
        <w:t>багатьма</w:t>
      </w:r>
      <w:proofErr w:type="spellEnd"/>
      <w:r>
        <w:rPr>
          <w:rFonts w:ascii="Times New Roman" w:hAnsi="Times New Roman"/>
          <w:sz w:val="28"/>
          <w:szCs w:val="28"/>
        </w:rPr>
        <w:t xml:space="preserve"> </w:t>
      </w:r>
      <w:proofErr w:type="spellStart"/>
      <w:r>
        <w:rPr>
          <w:rFonts w:ascii="Times New Roman" w:hAnsi="Times New Roman"/>
          <w:sz w:val="28"/>
          <w:szCs w:val="28"/>
        </w:rPr>
        <w:t>ознаками</w:t>
      </w:r>
      <w:proofErr w:type="spellEnd"/>
      <w:r>
        <w:rPr>
          <w:rFonts w:ascii="Times New Roman" w:hAnsi="Times New Roman"/>
          <w:sz w:val="28"/>
          <w:szCs w:val="28"/>
          <w:lang w:val="uk-UA"/>
        </w:rPr>
        <w:t xml:space="preserve"> (табл. 1.1).</w:t>
      </w:r>
    </w:p>
    <w:p w:rsidR="00EF5E61" w:rsidRDefault="00EF5E61" w:rsidP="000E3C32">
      <w:pPr>
        <w:spacing w:after="0" w:line="240" w:lineRule="auto"/>
        <w:ind w:firstLine="709"/>
        <w:jc w:val="both"/>
        <w:rPr>
          <w:rFonts w:ascii="Times New Roman" w:hAnsi="Times New Roman"/>
          <w:sz w:val="28"/>
          <w:szCs w:val="28"/>
          <w:lang w:val="uk-UA"/>
        </w:rPr>
      </w:pPr>
    </w:p>
    <w:p w:rsidR="000E3C32" w:rsidRDefault="000E3C32" w:rsidP="00EF5E61">
      <w:pPr>
        <w:spacing w:after="0" w:line="240" w:lineRule="auto"/>
        <w:ind w:firstLine="709"/>
        <w:jc w:val="center"/>
        <w:rPr>
          <w:rFonts w:ascii="Times New Roman" w:hAnsi="Times New Roman"/>
          <w:sz w:val="28"/>
          <w:szCs w:val="28"/>
          <w:lang w:val="uk-UA"/>
        </w:rPr>
      </w:pPr>
      <w:r>
        <w:rPr>
          <w:rFonts w:ascii="Times New Roman" w:hAnsi="Times New Roman"/>
          <w:sz w:val="28"/>
          <w:szCs w:val="28"/>
          <w:lang w:val="uk-UA"/>
        </w:rPr>
        <w:t>Таблиця 1.1</w:t>
      </w:r>
      <w:r w:rsidR="00EF5E61">
        <w:rPr>
          <w:rFonts w:ascii="Times New Roman" w:hAnsi="Times New Roman"/>
          <w:sz w:val="28"/>
          <w:szCs w:val="28"/>
          <w:lang w:val="uk-UA"/>
        </w:rPr>
        <w:t xml:space="preserve"> – </w:t>
      </w:r>
      <w:proofErr w:type="spellStart"/>
      <w:r w:rsidRPr="000E3C32">
        <w:rPr>
          <w:rFonts w:ascii="Times New Roman" w:hAnsi="Times New Roman"/>
          <w:sz w:val="28"/>
          <w:szCs w:val="28"/>
        </w:rPr>
        <w:t>Чинники</w:t>
      </w:r>
      <w:proofErr w:type="spellEnd"/>
      <w:r w:rsidRPr="000E3C32">
        <w:rPr>
          <w:rFonts w:ascii="Times New Roman" w:hAnsi="Times New Roman"/>
          <w:sz w:val="28"/>
          <w:szCs w:val="28"/>
        </w:rPr>
        <w:t xml:space="preserve"> </w:t>
      </w:r>
      <w:proofErr w:type="spellStart"/>
      <w:r w:rsidRPr="000E3C32">
        <w:rPr>
          <w:rFonts w:ascii="Times New Roman" w:hAnsi="Times New Roman"/>
          <w:sz w:val="28"/>
          <w:szCs w:val="28"/>
        </w:rPr>
        <w:t>міжнародного</w:t>
      </w:r>
      <w:proofErr w:type="spellEnd"/>
      <w:r w:rsidRPr="000E3C32">
        <w:rPr>
          <w:rFonts w:ascii="Times New Roman" w:hAnsi="Times New Roman"/>
          <w:sz w:val="28"/>
          <w:szCs w:val="28"/>
        </w:rPr>
        <w:t xml:space="preserve"> </w:t>
      </w:r>
      <w:proofErr w:type="spellStart"/>
      <w:r w:rsidRPr="000E3C32">
        <w:rPr>
          <w:rFonts w:ascii="Times New Roman" w:hAnsi="Times New Roman"/>
          <w:sz w:val="28"/>
          <w:szCs w:val="28"/>
        </w:rPr>
        <w:t>середовища</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2"/>
        <w:gridCol w:w="2108"/>
        <w:gridCol w:w="5498"/>
      </w:tblGrid>
      <w:tr w:rsidR="000E3C32" w:rsidRPr="00B10235" w:rsidTr="00B10235">
        <w:tc>
          <w:tcPr>
            <w:tcW w:w="2022" w:type="dxa"/>
            <w:vAlign w:val="center"/>
          </w:tcPr>
          <w:p w:rsidR="000E3C32" w:rsidRPr="00B10235" w:rsidRDefault="000E3C32" w:rsidP="00B10235">
            <w:pPr>
              <w:spacing w:after="0" w:line="240" w:lineRule="auto"/>
              <w:jc w:val="center"/>
              <w:rPr>
                <w:rFonts w:ascii="Times New Roman" w:hAnsi="Times New Roman"/>
                <w:sz w:val="24"/>
                <w:szCs w:val="24"/>
                <w:lang w:val="uk-UA"/>
              </w:rPr>
            </w:pPr>
            <w:r w:rsidRPr="00B10235">
              <w:rPr>
                <w:rFonts w:ascii="Times New Roman" w:hAnsi="Times New Roman"/>
                <w:sz w:val="24"/>
                <w:szCs w:val="24"/>
                <w:lang w:val="uk-UA"/>
              </w:rPr>
              <w:t>Класифікаційна ознака</w:t>
            </w:r>
          </w:p>
        </w:tc>
        <w:tc>
          <w:tcPr>
            <w:tcW w:w="2108" w:type="dxa"/>
            <w:vAlign w:val="center"/>
          </w:tcPr>
          <w:p w:rsidR="000E3C32" w:rsidRPr="00B10235" w:rsidRDefault="000E3C32" w:rsidP="00B10235">
            <w:pPr>
              <w:spacing w:after="0" w:line="240" w:lineRule="auto"/>
              <w:jc w:val="center"/>
              <w:rPr>
                <w:rFonts w:ascii="Times New Roman" w:hAnsi="Times New Roman"/>
                <w:sz w:val="24"/>
                <w:szCs w:val="24"/>
                <w:lang w:val="uk-UA"/>
              </w:rPr>
            </w:pPr>
            <w:r w:rsidRPr="00B10235">
              <w:rPr>
                <w:rFonts w:ascii="Times New Roman" w:hAnsi="Times New Roman"/>
                <w:sz w:val="24"/>
                <w:szCs w:val="24"/>
                <w:lang w:val="uk-UA"/>
              </w:rPr>
              <w:t>Чинники</w:t>
            </w:r>
          </w:p>
        </w:tc>
        <w:tc>
          <w:tcPr>
            <w:tcW w:w="5617" w:type="dxa"/>
            <w:vAlign w:val="center"/>
          </w:tcPr>
          <w:p w:rsidR="000E3C32" w:rsidRPr="00B10235" w:rsidRDefault="000E3C32" w:rsidP="00B10235">
            <w:pPr>
              <w:spacing w:after="0" w:line="240" w:lineRule="auto"/>
              <w:jc w:val="center"/>
              <w:rPr>
                <w:rFonts w:ascii="Times New Roman" w:hAnsi="Times New Roman"/>
                <w:sz w:val="24"/>
                <w:szCs w:val="24"/>
                <w:lang w:val="uk-UA"/>
              </w:rPr>
            </w:pPr>
            <w:r w:rsidRPr="00B10235">
              <w:rPr>
                <w:rFonts w:ascii="Times New Roman" w:hAnsi="Times New Roman"/>
                <w:sz w:val="24"/>
                <w:szCs w:val="24"/>
                <w:lang w:val="uk-UA"/>
              </w:rPr>
              <w:t>Характеристика</w:t>
            </w:r>
          </w:p>
        </w:tc>
      </w:tr>
      <w:tr w:rsidR="000E3C32" w:rsidRPr="00B10235" w:rsidTr="00B10235">
        <w:tc>
          <w:tcPr>
            <w:tcW w:w="2022" w:type="dxa"/>
            <w:vAlign w:val="center"/>
          </w:tcPr>
          <w:p w:rsidR="000E3C32" w:rsidRPr="00B10235" w:rsidRDefault="000E3C32" w:rsidP="00B10235">
            <w:pPr>
              <w:spacing w:after="0" w:line="240" w:lineRule="auto"/>
              <w:jc w:val="center"/>
              <w:rPr>
                <w:rFonts w:ascii="Times New Roman" w:hAnsi="Times New Roman"/>
                <w:sz w:val="24"/>
                <w:szCs w:val="24"/>
                <w:lang w:val="uk-UA"/>
              </w:rPr>
            </w:pPr>
            <w:r w:rsidRPr="00B10235">
              <w:rPr>
                <w:rFonts w:ascii="Times New Roman" w:hAnsi="Times New Roman"/>
                <w:sz w:val="24"/>
                <w:szCs w:val="24"/>
                <w:lang w:val="uk-UA"/>
              </w:rPr>
              <w:t>1</w:t>
            </w:r>
          </w:p>
        </w:tc>
        <w:tc>
          <w:tcPr>
            <w:tcW w:w="2108" w:type="dxa"/>
            <w:vAlign w:val="center"/>
          </w:tcPr>
          <w:p w:rsidR="000E3C32" w:rsidRPr="00B10235" w:rsidRDefault="000E3C32" w:rsidP="00B10235">
            <w:pPr>
              <w:spacing w:after="0" w:line="240" w:lineRule="auto"/>
              <w:jc w:val="center"/>
              <w:rPr>
                <w:rFonts w:ascii="Times New Roman" w:hAnsi="Times New Roman"/>
                <w:sz w:val="24"/>
                <w:szCs w:val="24"/>
                <w:lang w:val="uk-UA"/>
              </w:rPr>
            </w:pPr>
            <w:r w:rsidRPr="00B10235">
              <w:rPr>
                <w:rFonts w:ascii="Times New Roman" w:hAnsi="Times New Roman"/>
                <w:sz w:val="24"/>
                <w:szCs w:val="24"/>
                <w:lang w:val="uk-UA"/>
              </w:rPr>
              <w:t>2</w:t>
            </w:r>
          </w:p>
        </w:tc>
        <w:tc>
          <w:tcPr>
            <w:tcW w:w="5617" w:type="dxa"/>
            <w:vAlign w:val="center"/>
          </w:tcPr>
          <w:p w:rsidR="000E3C32" w:rsidRPr="00B10235" w:rsidRDefault="000E3C32" w:rsidP="00B10235">
            <w:pPr>
              <w:spacing w:after="0" w:line="240" w:lineRule="auto"/>
              <w:jc w:val="center"/>
              <w:rPr>
                <w:rFonts w:ascii="Times New Roman" w:hAnsi="Times New Roman"/>
                <w:sz w:val="24"/>
                <w:szCs w:val="24"/>
                <w:lang w:val="uk-UA"/>
              </w:rPr>
            </w:pPr>
            <w:r w:rsidRPr="00B10235">
              <w:rPr>
                <w:rFonts w:ascii="Times New Roman" w:hAnsi="Times New Roman"/>
                <w:sz w:val="24"/>
                <w:szCs w:val="24"/>
                <w:lang w:val="uk-UA"/>
              </w:rPr>
              <w:t>3</w:t>
            </w:r>
          </w:p>
        </w:tc>
      </w:tr>
      <w:tr w:rsidR="000E3C32" w:rsidRPr="00A8229C" w:rsidTr="00B10235">
        <w:tc>
          <w:tcPr>
            <w:tcW w:w="2022" w:type="dxa"/>
            <w:vMerge w:val="restart"/>
          </w:tcPr>
          <w:p w:rsidR="000E3C32" w:rsidRPr="00B10235" w:rsidRDefault="000E3C32" w:rsidP="00B10235">
            <w:pPr>
              <w:spacing w:after="0" w:line="240" w:lineRule="auto"/>
              <w:jc w:val="center"/>
              <w:rPr>
                <w:rFonts w:ascii="Times New Roman" w:hAnsi="Times New Roman"/>
                <w:sz w:val="24"/>
                <w:szCs w:val="24"/>
                <w:lang w:val="uk-UA"/>
              </w:rPr>
            </w:pPr>
            <w:r w:rsidRPr="00B10235">
              <w:rPr>
                <w:rFonts w:ascii="Times New Roman" w:hAnsi="Times New Roman"/>
                <w:sz w:val="24"/>
                <w:szCs w:val="24"/>
                <w:lang w:val="uk-UA"/>
              </w:rPr>
              <w:t xml:space="preserve">1. </w:t>
            </w:r>
            <w:r w:rsidRPr="00B10235">
              <w:rPr>
                <w:rFonts w:ascii="Times New Roman" w:hAnsi="Times New Roman"/>
                <w:sz w:val="24"/>
                <w:szCs w:val="24"/>
              </w:rPr>
              <w:t xml:space="preserve">За </w:t>
            </w:r>
            <w:proofErr w:type="spellStart"/>
            <w:r w:rsidRPr="00B10235">
              <w:rPr>
                <w:rFonts w:ascii="Times New Roman" w:hAnsi="Times New Roman"/>
                <w:sz w:val="24"/>
                <w:szCs w:val="24"/>
              </w:rPr>
              <w:t>ступенем</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впливу</w:t>
            </w:r>
            <w:proofErr w:type="spellEnd"/>
          </w:p>
        </w:tc>
        <w:tc>
          <w:tcPr>
            <w:tcW w:w="2108" w:type="dxa"/>
          </w:tcPr>
          <w:p w:rsidR="000E3C32" w:rsidRPr="00B10235" w:rsidRDefault="000E3C32" w:rsidP="00B10235">
            <w:pPr>
              <w:spacing w:after="0" w:line="240" w:lineRule="auto"/>
              <w:jc w:val="center"/>
              <w:rPr>
                <w:rFonts w:ascii="Times New Roman" w:hAnsi="Times New Roman"/>
                <w:sz w:val="24"/>
                <w:szCs w:val="24"/>
                <w:lang w:val="uk-UA"/>
              </w:rPr>
            </w:pPr>
            <w:r w:rsidRPr="00B10235">
              <w:rPr>
                <w:rFonts w:ascii="Times New Roman" w:hAnsi="Times New Roman"/>
                <w:sz w:val="24"/>
                <w:szCs w:val="24"/>
                <w:lang w:val="uk-UA"/>
              </w:rPr>
              <w:t>Динамічні чинники</w:t>
            </w:r>
          </w:p>
        </w:tc>
        <w:tc>
          <w:tcPr>
            <w:tcW w:w="5617" w:type="dxa"/>
          </w:tcPr>
          <w:p w:rsidR="000E3C32" w:rsidRPr="00B10235" w:rsidRDefault="000E3C32" w:rsidP="00B10235">
            <w:pPr>
              <w:spacing w:after="0" w:line="240" w:lineRule="auto"/>
              <w:jc w:val="both"/>
              <w:rPr>
                <w:rFonts w:ascii="Times New Roman" w:hAnsi="Times New Roman"/>
                <w:sz w:val="24"/>
                <w:szCs w:val="24"/>
                <w:lang w:val="uk-UA"/>
              </w:rPr>
            </w:pPr>
            <w:r w:rsidRPr="00B10235">
              <w:rPr>
                <w:rFonts w:ascii="Times New Roman" w:hAnsi="Times New Roman"/>
                <w:sz w:val="24"/>
                <w:szCs w:val="24"/>
                <w:lang w:val="uk-UA"/>
              </w:rPr>
              <w:t xml:space="preserve">сукупність факторів, які мають схильність постійно змінюватися і вимагають підвищеної уваги до себе з боку підприємства: політична та економічна ситуація в </w:t>
            </w:r>
            <w:r w:rsidR="00713983" w:rsidRPr="00B10235">
              <w:rPr>
                <w:rFonts w:ascii="Times New Roman" w:hAnsi="Times New Roman"/>
                <w:sz w:val="24"/>
                <w:szCs w:val="24"/>
                <w:lang w:val="uk-UA"/>
              </w:rPr>
              <w:t>країні, нормативно-правова база</w:t>
            </w:r>
            <w:r w:rsidRPr="00B10235">
              <w:rPr>
                <w:rFonts w:ascii="Times New Roman" w:hAnsi="Times New Roman"/>
                <w:sz w:val="24"/>
                <w:szCs w:val="24"/>
                <w:lang w:val="uk-UA"/>
              </w:rPr>
              <w:t>, кон’юнктура галузевого ринку</w:t>
            </w:r>
          </w:p>
        </w:tc>
      </w:tr>
      <w:tr w:rsidR="000E3C32" w:rsidRPr="00A8229C" w:rsidTr="00B10235">
        <w:tc>
          <w:tcPr>
            <w:tcW w:w="2022" w:type="dxa"/>
            <w:vMerge/>
          </w:tcPr>
          <w:p w:rsidR="000E3C32" w:rsidRPr="00B10235" w:rsidRDefault="000E3C32" w:rsidP="00B10235">
            <w:pPr>
              <w:spacing w:after="0" w:line="240" w:lineRule="auto"/>
              <w:jc w:val="center"/>
              <w:rPr>
                <w:rFonts w:ascii="Times New Roman" w:hAnsi="Times New Roman"/>
                <w:sz w:val="24"/>
                <w:szCs w:val="24"/>
                <w:lang w:val="uk-UA"/>
              </w:rPr>
            </w:pPr>
          </w:p>
        </w:tc>
        <w:tc>
          <w:tcPr>
            <w:tcW w:w="2108" w:type="dxa"/>
          </w:tcPr>
          <w:p w:rsidR="000E3C32" w:rsidRPr="00B10235" w:rsidRDefault="000E3C32" w:rsidP="00B10235">
            <w:pPr>
              <w:spacing w:after="0" w:line="240" w:lineRule="auto"/>
              <w:jc w:val="center"/>
              <w:rPr>
                <w:rFonts w:ascii="Times New Roman" w:hAnsi="Times New Roman"/>
                <w:sz w:val="24"/>
                <w:szCs w:val="24"/>
                <w:lang w:val="uk-UA"/>
              </w:rPr>
            </w:pPr>
            <w:r w:rsidRPr="00B10235">
              <w:rPr>
                <w:rFonts w:ascii="Times New Roman" w:hAnsi="Times New Roman"/>
                <w:sz w:val="24"/>
                <w:szCs w:val="24"/>
                <w:lang w:val="uk-UA"/>
              </w:rPr>
              <w:t>Статичні чинники</w:t>
            </w:r>
          </w:p>
        </w:tc>
        <w:tc>
          <w:tcPr>
            <w:tcW w:w="5617" w:type="dxa"/>
          </w:tcPr>
          <w:p w:rsidR="000E3C32" w:rsidRPr="00B10235" w:rsidRDefault="000E3C32" w:rsidP="00B10235">
            <w:pPr>
              <w:spacing w:after="0" w:line="240" w:lineRule="auto"/>
              <w:jc w:val="both"/>
              <w:rPr>
                <w:rFonts w:ascii="Times New Roman" w:hAnsi="Times New Roman"/>
                <w:sz w:val="24"/>
                <w:szCs w:val="24"/>
                <w:lang w:val="uk-UA"/>
              </w:rPr>
            </w:pPr>
            <w:r w:rsidRPr="00B10235">
              <w:rPr>
                <w:rFonts w:ascii="Times New Roman" w:hAnsi="Times New Roman"/>
                <w:sz w:val="24"/>
                <w:szCs w:val="24"/>
                <w:lang w:val="uk-UA"/>
              </w:rPr>
              <w:t>сукупність факторів, які залишаються незмінними протягом тривалого часу, а тому не потребують постійного дослідження: природно-кліматичне середовище зарубіжної країни, її культурно-історичні, рекреаційні та етнографічні ресурси.</w:t>
            </w:r>
          </w:p>
        </w:tc>
      </w:tr>
      <w:tr w:rsidR="00713983" w:rsidRPr="00B10235" w:rsidTr="00B10235">
        <w:tc>
          <w:tcPr>
            <w:tcW w:w="2022" w:type="dxa"/>
          </w:tcPr>
          <w:p w:rsidR="00713983" w:rsidRPr="00B10235" w:rsidRDefault="00713983" w:rsidP="00B10235">
            <w:pPr>
              <w:spacing w:after="0" w:line="240" w:lineRule="auto"/>
              <w:jc w:val="center"/>
              <w:rPr>
                <w:rFonts w:ascii="Times New Roman" w:hAnsi="Times New Roman"/>
                <w:sz w:val="24"/>
                <w:szCs w:val="24"/>
                <w:lang w:val="uk-UA"/>
              </w:rPr>
            </w:pPr>
            <w:r w:rsidRPr="00B10235">
              <w:rPr>
                <w:rFonts w:ascii="Times New Roman" w:hAnsi="Times New Roman"/>
                <w:sz w:val="24"/>
                <w:szCs w:val="24"/>
                <w:lang w:val="uk-UA"/>
              </w:rPr>
              <w:t>2. За рівнем контрольованості з боку підприємства</w:t>
            </w:r>
          </w:p>
        </w:tc>
        <w:tc>
          <w:tcPr>
            <w:tcW w:w="2108" w:type="dxa"/>
          </w:tcPr>
          <w:p w:rsidR="00713983" w:rsidRPr="00B10235" w:rsidRDefault="00713983" w:rsidP="00B10235">
            <w:pPr>
              <w:spacing w:after="0" w:line="240" w:lineRule="auto"/>
              <w:jc w:val="center"/>
              <w:rPr>
                <w:rFonts w:ascii="Times New Roman" w:hAnsi="Times New Roman"/>
                <w:sz w:val="24"/>
                <w:szCs w:val="24"/>
                <w:lang w:val="uk-UA"/>
              </w:rPr>
            </w:pPr>
            <w:proofErr w:type="spellStart"/>
            <w:r w:rsidRPr="00B10235">
              <w:rPr>
                <w:rFonts w:ascii="Times New Roman" w:hAnsi="Times New Roman"/>
                <w:sz w:val="24"/>
                <w:szCs w:val="24"/>
              </w:rPr>
              <w:t>Макросередовище</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міжнародного</w:t>
            </w:r>
            <w:proofErr w:type="spellEnd"/>
            <w:r w:rsidRPr="00B10235">
              <w:rPr>
                <w:rFonts w:ascii="Times New Roman" w:hAnsi="Times New Roman"/>
                <w:sz w:val="24"/>
                <w:szCs w:val="24"/>
              </w:rPr>
              <w:t xml:space="preserve"> маркетингу</w:t>
            </w:r>
          </w:p>
        </w:tc>
        <w:tc>
          <w:tcPr>
            <w:tcW w:w="5617" w:type="dxa"/>
          </w:tcPr>
          <w:p w:rsidR="00713983" w:rsidRPr="00B10235" w:rsidRDefault="00713983" w:rsidP="00B10235">
            <w:pPr>
              <w:spacing w:after="0" w:line="240" w:lineRule="auto"/>
              <w:jc w:val="both"/>
              <w:rPr>
                <w:rFonts w:ascii="Times New Roman" w:hAnsi="Times New Roman"/>
                <w:sz w:val="24"/>
                <w:szCs w:val="24"/>
                <w:lang w:val="uk-UA"/>
              </w:rPr>
            </w:pPr>
            <w:r w:rsidRPr="00B10235">
              <w:rPr>
                <w:rFonts w:ascii="Times New Roman" w:hAnsi="Times New Roman"/>
                <w:sz w:val="24"/>
                <w:szCs w:val="24"/>
                <w:lang w:val="uk-UA"/>
              </w:rPr>
              <w:t xml:space="preserve">сукупність зовнішніх факторів певних зарубіжних країн, якими фірма не може безпосередньо керувати, але які мають визначальний вплив на її маркетингову та управлінську діяльність на </w:t>
            </w:r>
          </w:p>
        </w:tc>
      </w:tr>
    </w:tbl>
    <w:p w:rsidR="00713983" w:rsidRDefault="00713983" w:rsidP="00713983">
      <w:pPr>
        <w:spacing w:after="0" w:line="240" w:lineRule="auto"/>
        <w:ind w:firstLine="709"/>
        <w:jc w:val="right"/>
        <w:rPr>
          <w:rFonts w:ascii="Times New Roman" w:hAnsi="Times New Roman"/>
          <w:sz w:val="28"/>
          <w:szCs w:val="28"/>
          <w:lang w:val="uk-UA"/>
        </w:rPr>
      </w:pPr>
      <w:r>
        <w:rPr>
          <w:rFonts w:ascii="Times New Roman" w:hAnsi="Times New Roman"/>
          <w:sz w:val="28"/>
          <w:szCs w:val="28"/>
          <w:lang w:val="uk-UA"/>
        </w:rPr>
        <w:lastRenderedPageBreak/>
        <w:t>Продовж. табл. 1.1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6"/>
        <w:gridCol w:w="2107"/>
        <w:gridCol w:w="5535"/>
      </w:tblGrid>
      <w:tr w:rsidR="00713983" w:rsidRPr="00B10235" w:rsidTr="00B10235">
        <w:tc>
          <w:tcPr>
            <w:tcW w:w="2022" w:type="dxa"/>
            <w:vAlign w:val="center"/>
          </w:tcPr>
          <w:p w:rsidR="00713983" w:rsidRPr="00B10235" w:rsidRDefault="00713983" w:rsidP="00B10235">
            <w:pPr>
              <w:spacing w:after="0" w:line="240" w:lineRule="auto"/>
              <w:jc w:val="center"/>
              <w:rPr>
                <w:rFonts w:ascii="Times New Roman" w:hAnsi="Times New Roman"/>
                <w:sz w:val="24"/>
                <w:szCs w:val="24"/>
                <w:lang w:val="uk-UA"/>
              </w:rPr>
            </w:pPr>
            <w:r w:rsidRPr="00B10235">
              <w:rPr>
                <w:rFonts w:ascii="Times New Roman" w:hAnsi="Times New Roman"/>
                <w:sz w:val="24"/>
                <w:szCs w:val="24"/>
                <w:lang w:val="uk-UA"/>
              </w:rPr>
              <w:t>1</w:t>
            </w:r>
          </w:p>
        </w:tc>
        <w:tc>
          <w:tcPr>
            <w:tcW w:w="2108" w:type="dxa"/>
            <w:vAlign w:val="center"/>
          </w:tcPr>
          <w:p w:rsidR="00713983" w:rsidRPr="00B10235" w:rsidRDefault="00713983" w:rsidP="00B10235">
            <w:pPr>
              <w:spacing w:after="0" w:line="240" w:lineRule="auto"/>
              <w:jc w:val="center"/>
              <w:rPr>
                <w:rFonts w:ascii="Times New Roman" w:hAnsi="Times New Roman"/>
                <w:sz w:val="24"/>
                <w:szCs w:val="24"/>
                <w:lang w:val="uk-UA"/>
              </w:rPr>
            </w:pPr>
            <w:r w:rsidRPr="00B10235">
              <w:rPr>
                <w:rFonts w:ascii="Times New Roman" w:hAnsi="Times New Roman"/>
                <w:sz w:val="24"/>
                <w:szCs w:val="24"/>
                <w:lang w:val="uk-UA"/>
              </w:rPr>
              <w:t>2</w:t>
            </w:r>
          </w:p>
        </w:tc>
        <w:tc>
          <w:tcPr>
            <w:tcW w:w="5617" w:type="dxa"/>
            <w:vAlign w:val="center"/>
          </w:tcPr>
          <w:p w:rsidR="00713983" w:rsidRPr="00B10235" w:rsidRDefault="00713983" w:rsidP="00B10235">
            <w:pPr>
              <w:spacing w:after="0" w:line="240" w:lineRule="auto"/>
              <w:jc w:val="center"/>
              <w:rPr>
                <w:rFonts w:ascii="Times New Roman" w:hAnsi="Times New Roman"/>
                <w:sz w:val="24"/>
                <w:szCs w:val="24"/>
                <w:lang w:val="uk-UA"/>
              </w:rPr>
            </w:pPr>
            <w:r w:rsidRPr="00B10235">
              <w:rPr>
                <w:rFonts w:ascii="Times New Roman" w:hAnsi="Times New Roman"/>
                <w:sz w:val="24"/>
                <w:szCs w:val="24"/>
                <w:lang w:val="uk-UA"/>
              </w:rPr>
              <w:t>3</w:t>
            </w:r>
          </w:p>
        </w:tc>
      </w:tr>
      <w:tr w:rsidR="00713983" w:rsidRPr="00B10235" w:rsidTr="00B10235">
        <w:tc>
          <w:tcPr>
            <w:tcW w:w="2022" w:type="dxa"/>
            <w:vMerge w:val="restart"/>
            <w:vAlign w:val="center"/>
          </w:tcPr>
          <w:p w:rsidR="00713983" w:rsidRPr="00B10235" w:rsidRDefault="00713983" w:rsidP="00B10235">
            <w:pPr>
              <w:spacing w:after="0" w:line="240" w:lineRule="auto"/>
              <w:jc w:val="center"/>
              <w:rPr>
                <w:rFonts w:ascii="Times New Roman" w:hAnsi="Times New Roman"/>
                <w:sz w:val="24"/>
                <w:szCs w:val="24"/>
                <w:lang w:val="uk-UA"/>
              </w:rPr>
            </w:pPr>
          </w:p>
        </w:tc>
        <w:tc>
          <w:tcPr>
            <w:tcW w:w="2108" w:type="dxa"/>
            <w:vAlign w:val="center"/>
          </w:tcPr>
          <w:p w:rsidR="00713983" w:rsidRPr="00B10235" w:rsidRDefault="00713983" w:rsidP="00B10235">
            <w:pPr>
              <w:spacing w:after="0" w:line="240" w:lineRule="auto"/>
              <w:jc w:val="center"/>
              <w:rPr>
                <w:rFonts w:ascii="Times New Roman" w:hAnsi="Times New Roman"/>
                <w:sz w:val="24"/>
                <w:szCs w:val="24"/>
                <w:lang w:val="uk-UA"/>
              </w:rPr>
            </w:pPr>
          </w:p>
        </w:tc>
        <w:tc>
          <w:tcPr>
            <w:tcW w:w="5617" w:type="dxa"/>
            <w:vAlign w:val="center"/>
          </w:tcPr>
          <w:p w:rsidR="00713983" w:rsidRPr="00B10235" w:rsidRDefault="00713983" w:rsidP="00B10235">
            <w:pPr>
              <w:spacing w:after="0" w:line="240" w:lineRule="auto"/>
              <w:jc w:val="both"/>
              <w:rPr>
                <w:rFonts w:ascii="Times New Roman" w:hAnsi="Times New Roman"/>
                <w:sz w:val="24"/>
                <w:szCs w:val="24"/>
                <w:lang w:val="uk-UA"/>
              </w:rPr>
            </w:pPr>
            <w:r w:rsidRPr="00B10235">
              <w:rPr>
                <w:rFonts w:ascii="Times New Roman" w:hAnsi="Times New Roman"/>
                <w:sz w:val="24"/>
                <w:szCs w:val="24"/>
                <w:lang w:val="uk-UA"/>
              </w:rPr>
              <w:t>зовнішньому ринку: політичні, економічні, соціально-культурні, технологічні, природно-екологічні.</w:t>
            </w:r>
          </w:p>
        </w:tc>
      </w:tr>
      <w:tr w:rsidR="00713983" w:rsidRPr="00A8229C" w:rsidTr="00B10235">
        <w:tc>
          <w:tcPr>
            <w:tcW w:w="2022" w:type="dxa"/>
            <w:vMerge/>
          </w:tcPr>
          <w:p w:rsidR="00713983" w:rsidRPr="00B10235" w:rsidRDefault="00713983" w:rsidP="00B10235">
            <w:pPr>
              <w:spacing w:after="0" w:line="240" w:lineRule="auto"/>
              <w:jc w:val="center"/>
              <w:rPr>
                <w:rFonts w:ascii="Times New Roman" w:hAnsi="Times New Roman"/>
                <w:sz w:val="24"/>
                <w:szCs w:val="24"/>
                <w:lang w:val="uk-UA"/>
              </w:rPr>
            </w:pPr>
          </w:p>
        </w:tc>
        <w:tc>
          <w:tcPr>
            <w:tcW w:w="2108" w:type="dxa"/>
          </w:tcPr>
          <w:p w:rsidR="00713983" w:rsidRPr="00B10235" w:rsidRDefault="00713983" w:rsidP="00B10235">
            <w:pPr>
              <w:spacing w:after="0" w:line="240" w:lineRule="auto"/>
              <w:jc w:val="center"/>
              <w:rPr>
                <w:rFonts w:ascii="Times New Roman" w:hAnsi="Times New Roman"/>
                <w:sz w:val="24"/>
                <w:szCs w:val="24"/>
                <w:lang w:val="uk-UA"/>
              </w:rPr>
            </w:pPr>
            <w:r w:rsidRPr="00B10235">
              <w:rPr>
                <w:rFonts w:ascii="Times New Roman" w:hAnsi="Times New Roman"/>
                <w:sz w:val="24"/>
                <w:szCs w:val="24"/>
                <w:lang w:val="uk-UA"/>
              </w:rPr>
              <w:t>Мікросередовище міжнародного маркетингу</w:t>
            </w:r>
          </w:p>
        </w:tc>
        <w:tc>
          <w:tcPr>
            <w:tcW w:w="5617" w:type="dxa"/>
          </w:tcPr>
          <w:p w:rsidR="00713983" w:rsidRPr="00B10235" w:rsidRDefault="00713983" w:rsidP="00B10235">
            <w:pPr>
              <w:spacing w:after="0" w:line="240" w:lineRule="auto"/>
              <w:jc w:val="both"/>
              <w:rPr>
                <w:rFonts w:ascii="Times New Roman" w:hAnsi="Times New Roman"/>
                <w:sz w:val="24"/>
                <w:szCs w:val="24"/>
                <w:lang w:val="uk-UA"/>
              </w:rPr>
            </w:pPr>
            <w:r w:rsidRPr="00B10235">
              <w:rPr>
                <w:rFonts w:ascii="Times New Roman" w:hAnsi="Times New Roman"/>
                <w:sz w:val="24"/>
                <w:szCs w:val="24"/>
                <w:lang w:val="uk-UA"/>
              </w:rPr>
              <w:t>сукупність значною мірою керованих зовнішніх факторів, які формують партнерське та конкурентне середовище підприємства і мають значний вплив на її маркетингову та управлінську діяльність на зовнішньому ринку: постачальники, посередники, клієнти (споживачі), конкуренти, контактні аудиторії.</w:t>
            </w:r>
          </w:p>
        </w:tc>
      </w:tr>
    </w:tbl>
    <w:p w:rsidR="00713983" w:rsidRDefault="00713983" w:rsidP="000E3C32">
      <w:pPr>
        <w:spacing w:after="0" w:line="240" w:lineRule="auto"/>
        <w:ind w:firstLine="709"/>
        <w:jc w:val="both"/>
        <w:rPr>
          <w:rFonts w:ascii="Times New Roman" w:hAnsi="Times New Roman"/>
          <w:sz w:val="28"/>
          <w:szCs w:val="28"/>
          <w:lang w:val="uk-UA"/>
        </w:rPr>
      </w:pPr>
    </w:p>
    <w:p w:rsidR="000E3C32" w:rsidRPr="000E3C32" w:rsidRDefault="000E3C32" w:rsidP="000E3C32">
      <w:pPr>
        <w:spacing w:after="0" w:line="240" w:lineRule="auto"/>
        <w:ind w:firstLine="709"/>
        <w:jc w:val="both"/>
        <w:rPr>
          <w:rFonts w:ascii="Times New Roman" w:hAnsi="Times New Roman"/>
          <w:sz w:val="28"/>
          <w:szCs w:val="28"/>
          <w:lang w:val="uk-UA"/>
        </w:rPr>
      </w:pPr>
      <w:r w:rsidRPr="000E3C32">
        <w:rPr>
          <w:rFonts w:ascii="Times New Roman" w:hAnsi="Times New Roman"/>
          <w:sz w:val="28"/>
          <w:szCs w:val="28"/>
          <w:lang w:val="uk-UA"/>
        </w:rPr>
        <w:t>Метою дослідження середовища міжнародного маркетингу є вивчення впливу сукупності усіх факторів на маркетингову діяльність підприємства з метою його активного пристосування до швидкозмінного середовища зарубіжних ринків.</w:t>
      </w:r>
    </w:p>
    <w:p w:rsidR="000E3C32" w:rsidRPr="000E3C32" w:rsidRDefault="000E3C32" w:rsidP="000E3C32">
      <w:pPr>
        <w:spacing w:after="0" w:line="240" w:lineRule="auto"/>
        <w:ind w:firstLine="709"/>
        <w:jc w:val="both"/>
        <w:rPr>
          <w:rFonts w:ascii="Times New Roman" w:hAnsi="Times New Roman"/>
          <w:sz w:val="28"/>
          <w:szCs w:val="28"/>
        </w:rPr>
      </w:pPr>
      <w:proofErr w:type="spellStart"/>
      <w:r w:rsidRPr="000E3C32">
        <w:rPr>
          <w:rFonts w:ascii="Times New Roman" w:hAnsi="Times New Roman"/>
          <w:sz w:val="28"/>
          <w:szCs w:val="28"/>
        </w:rPr>
        <w:t>Маркетинговими</w:t>
      </w:r>
      <w:proofErr w:type="spellEnd"/>
      <w:r w:rsidRPr="000E3C32">
        <w:rPr>
          <w:rFonts w:ascii="Times New Roman" w:hAnsi="Times New Roman"/>
          <w:sz w:val="28"/>
          <w:szCs w:val="28"/>
        </w:rPr>
        <w:t xml:space="preserve"> </w:t>
      </w:r>
      <w:proofErr w:type="spellStart"/>
      <w:r w:rsidRPr="000E3C32">
        <w:rPr>
          <w:rFonts w:ascii="Times New Roman" w:hAnsi="Times New Roman"/>
          <w:sz w:val="28"/>
          <w:szCs w:val="28"/>
        </w:rPr>
        <w:t>цілями</w:t>
      </w:r>
      <w:proofErr w:type="spellEnd"/>
      <w:r w:rsidRPr="000E3C32">
        <w:rPr>
          <w:rFonts w:ascii="Times New Roman" w:hAnsi="Times New Roman"/>
          <w:sz w:val="28"/>
          <w:szCs w:val="28"/>
        </w:rPr>
        <w:t xml:space="preserve"> </w:t>
      </w:r>
      <w:proofErr w:type="spellStart"/>
      <w:r w:rsidRPr="000E3C32">
        <w:rPr>
          <w:rFonts w:ascii="Times New Roman" w:hAnsi="Times New Roman"/>
          <w:sz w:val="28"/>
          <w:szCs w:val="28"/>
        </w:rPr>
        <w:t>вивчення</w:t>
      </w:r>
      <w:proofErr w:type="spellEnd"/>
      <w:r w:rsidRPr="000E3C32">
        <w:rPr>
          <w:rFonts w:ascii="Times New Roman" w:hAnsi="Times New Roman"/>
          <w:sz w:val="28"/>
          <w:szCs w:val="28"/>
        </w:rPr>
        <w:t xml:space="preserve"> </w:t>
      </w:r>
      <w:proofErr w:type="spellStart"/>
      <w:r w:rsidRPr="000E3C32">
        <w:rPr>
          <w:rFonts w:ascii="Times New Roman" w:hAnsi="Times New Roman"/>
          <w:sz w:val="28"/>
          <w:szCs w:val="28"/>
        </w:rPr>
        <w:t>міжнародного</w:t>
      </w:r>
      <w:proofErr w:type="spellEnd"/>
      <w:r w:rsidRPr="000E3C32">
        <w:rPr>
          <w:rFonts w:ascii="Times New Roman" w:hAnsi="Times New Roman"/>
          <w:sz w:val="28"/>
          <w:szCs w:val="28"/>
        </w:rPr>
        <w:t xml:space="preserve"> </w:t>
      </w:r>
      <w:proofErr w:type="spellStart"/>
      <w:r w:rsidRPr="000E3C32">
        <w:rPr>
          <w:rFonts w:ascii="Times New Roman" w:hAnsi="Times New Roman"/>
          <w:sz w:val="28"/>
          <w:szCs w:val="28"/>
        </w:rPr>
        <w:t>середовища</w:t>
      </w:r>
      <w:proofErr w:type="spellEnd"/>
      <w:r w:rsidRPr="000E3C32">
        <w:rPr>
          <w:rFonts w:ascii="Times New Roman" w:hAnsi="Times New Roman"/>
          <w:sz w:val="28"/>
          <w:szCs w:val="28"/>
        </w:rPr>
        <w:t xml:space="preserve"> є: </w:t>
      </w:r>
    </w:p>
    <w:p w:rsidR="000E3C32" w:rsidRPr="000E3C32" w:rsidRDefault="000E3C32" w:rsidP="000E3C32">
      <w:pPr>
        <w:spacing w:after="0" w:line="240" w:lineRule="auto"/>
        <w:ind w:firstLine="709"/>
        <w:jc w:val="both"/>
        <w:rPr>
          <w:rFonts w:ascii="Times New Roman" w:hAnsi="Times New Roman"/>
          <w:sz w:val="28"/>
          <w:szCs w:val="28"/>
        </w:rPr>
      </w:pPr>
      <w:r w:rsidRPr="000E3C32">
        <w:rPr>
          <w:rFonts w:ascii="Times New Roman" w:hAnsi="Times New Roman"/>
          <w:sz w:val="28"/>
          <w:szCs w:val="28"/>
        </w:rPr>
        <w:t xml:space="preserve">1. </w:t>
      </w:r>
      <w:proofErr w:type="spellStart"/>
      <w:r w:rsidRPr="000E3C32">
        <w:rPr>
          <w:rFonts w:ascii="Times New Roman" w:hAnsi="Times New Roman"/>
          <w:sz w:val="28"/>
          <w:szCs w:val="28"/>
        </w:rPr>
        <w:t>Проведення</w:t>
      </w:r>
      <w:proofErr w:type="spellEnd"/>
      <w:r w:rsidRPr="000E3C32">
        <w:rPr>
          <w:rFonts w:ascii="Times New Roman" w:hAnsi="Times New Roman"/>
          <w:sz w:val="28"/>
          <w:szCs w:val="28"/>
        </w:rPr>
        <w:t xml:space="preserve"> </w:t>
      </w:r>
      <w:proofErr w:type="spellStart"/>
      <w:r w:rsidRPr="000E3C32">
        <w:rPr>
          <w:rFonts w:ascii="Times New Roman" w:hAnsi="Times New Roman"/>
          <w:sz w:val="28"/>
          <w:szCs w:val="28"/>
        </w:rPr>
        <w:t>ранжирування</w:t>
      </w:r>
      <w:proofErr w:type="spellEnd"/>
      <w:r w:rsidRPr="000E3C32">
        <w:rPr>
          <w:rFonts w:ascii="Times New Roman" w:hAnsi="Times New Roman"/>
          <w:sz w:val="28"/>
          <w:szCs w:val="28"/>
        </w:rPr>
        <w:t xml:space="preserve"> </w:t>
      </w:r>
      <w:proofErr w:type="spellStart"/>
      <w:r w:rsidRPr="000E3C32">
        <w:rPr>
          <w:rFonts w:ascii="Times New Roman" w:hAnsi="Times New Roman"/>
          <w:sz w:val="28"/>
          <w:szCs w:val="28"/>
        </w:rPr>
        <w:t>зарубіжних</w:t>
      </w:r>
      <w:proofErr w:type="spellEnd"/>
      <w:r w:rsidRPr="000E3C32">
        <w:rPr>
          <w:rFonts w:ascii="Times New Roman" w:hAnsi="Times New Roman"/>
          <w:sz w:val="28"/>
          <w:szCs w:val="28"/>
        </w:rPr>
        <w:t xml:space="preserve"> </w:t>
      </w:r>
      <w:proofErr w:type="spellStart"/>
      <w:r w:rsidRPr="000E3C32">
        <w:rPr>
          <w:rFonts w:ascii="Times New Roman" w:hAnsi="Times New Roman"/>
          <w:sz w:val="28"/>
          <w:szCs w:val="28"/>
        </w:rPr>
        <w:t>країн</w:t>
      </w:r>
      <w:proofErr w:type="spellEnd"/>
      <w:r w:rsidRPr="000E3C32">
        <w:rPr>
          <w:rFonts w:ascii="Times New Roman" w:hAnsi="Times New Roman"/>
          <w:sz w:val="28"/>
          <w:szCs w:val="28"/>
        </w:rPr>
        <w:t xml:space="preserve"> за </w:t>
      </w:r>
      <w:proofErr w:type="spellStart"/>
      <w:r w:rsidRPr="000E3C32">
        <w:rPr>
          <w:rFonts w:ascii="Times New Roman" w:hAnsi="Times New Roman"/>
          <w:sz w:val="28"/>
          <w:szCs w:val="28"/>
        </w:rPr>
        <w:t>рівнем</w:t>
      </w:r>
      <w:proofErr w:type="spellEnd"/>
      <w:r w:rsidRPr="000E3C32">
        <w:rPr>
          <w:rFonts w:ascii="Times New Roman" w:hAnsi="Times New Roman"/>
          <w:sz w:val="28"/>
          <w:szCs w:val="28"/>
        </w:rPr>
        <w:t xml:space="preserve"> </w:t>
      </w:r>
      <w:proofErr w:type="spellStart"/>
      <w:r w:rsidRPr="000E3C32">
        <w:rPr>
          <w:rFonts w:ascii="Times New Roman" w:hAnsi="Times New Roman"/>
          <w:sz w:val="28"/>
          <w:szCs w:val="28"/>
        </w:rPr>
        <w:t>їх</w:t>
      </w:r>
      <w:proofErr w:type="spellEnd"/>
      <w:r w:rsidRPr="000E3C32">
        <w:rPr>
          <w:rFonts w:ascii="Times New Roman" w:hAnsi="Times New Roman"/>
          <w:sz w:val="28"/>
          <w:szCs w:val="28"/>
        </w:rPr>
        <w:t xml:space="preserve"> </w:t>
      </w:r>
      <w:proofErr w:type="spellStart"/>
      <w:r w:rsidRPr="000E3C32">
        <w:rPr>
          <w:rFonts w:ascii="Times New Roman" w:hAnsi="Times New Roman"/>
          <w:sz w:val="28"/>
          <w:szCs w:val="28"/>
        </w:rPr>
        <w:t>привабливості</w:t>
      </w:r>
      <w:proofErr w:type="spellEnd"/>
      <w:r w:rsidRPr="000E3C32">
        <w:rPr>
          <w:rFonts w:ascii="Times New Roman" w:hAnsi="Times New Roman"/>
          <w:sz w:val="28"/>
          <w:szCs w:val="28"/>
        </w:rPr>
        <w:t xml:space="preserve"> для </w:t>
      </w:r>
      <w:proofErr w:type="spellStart"/>
      <w:r w:rsidRPr="000E3C32">
        <w:rPr>
          <w:rFonts w:ascii="Times New Roman" w:hAnsi="Times New Roman"/>
          <w:sz w:val="28"/>
          <w:szCs w:val="28"/>
        </w:rPr>
        <w:t>підприємства</w:t>
      </w:r>
      <w:proofErr w:type="spellEnd"/>
      <w:r w:rsidRPr="000E3C32">
        <w:rPr>
          <w:rFonts w:ascii="Times New Roman" w:hAnsi="Times New Roman"/>
          <w:sz w:val="28"/>
          <w:szCs w:val="28"/>
        </w:rPr>
        <w:t>.</w:t>
      </w:r>
    </w:p>
    <w:p w:rsidR="000E3C32" w:rsidRPr="000E3C32" w:rsidRDefault="000E3C32" w:rsidP="000E3C32">
      <w:pPr>
        <w:spacing w:after="0" w:line="240" w:lineRule="auto"/>
        <w:ind w:firstLine="709"/>
        <w:jc w:val="both"/>
        <w:rPr>
          <w:rFonts w:ascii="Times New Roman" w:hAnsi="Times New Roman"/>
          <w:sz w:val="28"/>
          <w:szCs w:val="28"/>
        </w:rPr>
      </w:pPr>
      <w:r w:rsidRPr="000E3C32">
        <w:rPr>
          <w:rFonts w:ascii="Times New Roman" w:hAnsi="Times New Roman"/>
          <w:sz w:val="28"/>
          <w:szCs w:val="28"/>
        </w:rPr>
        <w:t xml:space="preserve">2. </w:t>
      </w:r>
      <w:proofErr w:type="spellStart"/>
      <w:r w:rsidRPr="000E3C32">
        <w:rPr>
          <w:rFonts w:ascii="Times New Roman" w:hAnsi="Times New Roman"/>
          <w:sz w:val="28"/>
          <w:szCs w:val="28"/>
        </w:rPr>
        <w:t>Вирішення</w:t>
      </w:r>
      <w:proofErr w:type="spellEnd"/>
      <w:r w:rsidRPr="000E3C32">
        <w:rPr>
          <w:rFonts w:ascii="Times New Roman" w:hAnsi="Times New Roman"/>
          <w:sz w:val="28"/>
          <w:szCs w:val="28"/>
        </w:rPr>
        <w:t xml:space="preserve"> </w:t>
      </w:r>
      <w:proofErr w:type="spellStart"/>
      <w:r w:rsidRPr="000E3C32">
        <w:rPr>
          <w:rFonts w:ascii="Times New Roman" w:hAnsi="Times New Roman"/>
          <w:sz w:val="28"/>
          <w:szCs w:val="28"/>
        </w:rPr>
        <w:t>питання</w:t>
      </w:r>
      <w:proofErr w:type="spellEnd"/>
      <w:r w:rsidRPr="000E3C32">
        <w:rPr>
          <w:rFonts w:ascii="Times New Roman" w:hAnsi="Times New Roman"/>
          <w:sz w:val="28"/>
          <w:szCs w:val="28"/>
        </w:rPr>
        <w:t xml:space="preserve"> </w:t>
      </w:r>
      <w:proofErr w:type="spellStart"/>
      <w:r w:rsidRPr="000E3C32">
        <w:rPr>
          <w:rFonts w:ascii="Times New Roman" w:hAnsi="Times New Roman"/>
          <w:sz w:val="28"/>
          <w:szCs w:val="28"/>
        </w:rPr>
        <w:t>щодо</w:t>
      </w:r>
      <w:proofErr w:type="spellEnd"/>
      <w:r w:rsidRPr="000E3C32">
        <w:rPr>
          <w:rFonts w:ascii="Times New Roman" w:hAnsi="Times New Roman"/>
          <w:sz w:val="28"/>
          <w:szCs w:val="28"/>
        </w:rPr>
        <w:t xml:space="preserve"> </w:t>
      </w:r>
      <w:proofErr w:type="spellStart"/>
      <w:r w:rsidRPr="000E3C32">
        <w:rPr>
          <w:rFonts w:ascii="Times New Roman" w:hAnsi="Times New Roman"/>
          <w:sz w:val="28"/>
          <w:szCs w:val="28"/>
        </w:rPr>
        <w:t>стандартизації</w:t>
      </w:r>
      <w:proofErr w:type="spellEnd"/>
      <w:r w:rsidRPr="000E3C32">
        <w:rPr>
          <w:rFonts w:ascii="Times New Roman" w:hAnsi="Times New Roman"/>
          <w:sz w:val="28"/>
          <w:szCs w:val="28"/>
        </w:rPr>
        <w:t xml:space="preserve"> – </w:t>
      </w:r>
      <w:proofErr w:type="spellStart"/>
      <w:r w:rsidRPr="000E3C32">
        <w:rPr>
          <w:rFonts w:ascii="Times New Roman" w:hAnsi="Times New Roman"/>
          <w:sz w:val="28"/>
          <w:szCs w:val="28"/>
        </w:rPr>
        <w:t>диференціації</w:t>
      </w:r>
      <w:proofErr w:type="spellEnd"/>
      <w:r w:rsidRPr="000E3C32">
        <w:rPr>
          <w:rFonts w:ascii="Times New Roman" w:hAnsi="Times New Roman"/>
          <w:sz w:val="28"/>
          <w:szCs w:val="28"/>
        </w:rPr>
        <w:t xml:space="preserve"> </w:t>
      </w:r>
      <w:proofErr w:type="spellStart"/>
      <w:r w:rsidRPr="000E3C32">
        <w:rPr>
          <w:rFonts w:ascii="Times New Roman" w:hAnsi="Times New Roman"/>
          <w:sz w:val="28"/>
          <w:szCs w:val="28"/>
        </w:rPr>
        <w:t>міжнародного</w:t>
      </w:r>
      <w:proofErr w:type="spellEnd"/>
      <w:r w:rsidRPr="000E3C32">
        <w:rPr>
          <w:rFonts w:ascii="Times New Roman" w:hAnsi="Times New Roman"/>
          <w:sz w:val="28"/>
          <w:szCs w:val="28"/>
        </w:rPr>
        <w:t xml:space="preserve"> комплексу маркетингу.</w:t>
      </w:r>
    </w:p>
    <w:p w:rsidR="000E3C32" w:rsidRPr="000E3C32" w:rsidRDefault="000E3C32" w:rsidP="000E3C32">
      <w:pPr>
        <w:spacing w:after="0" w:line="240" w:lineRule="auto"/>
        <w:ind w:firstLine="709"/>
        <w:jc w:val="both"/>
        <w:rPr>
          <w:rFonts w:ascii="Times New Roman" w:hAnsi="Times New Roman"/>
          <w:sz w:val="28"/>
          <w:szCs w:val="28"/>
        </w:rPr>
      </w:pPr>
      <w:r w:rsidRPr="000E3C32">
        <w:rPr>
          <w:rFonts w:ascii="Times New Roman" w:hAnsi="Times New Roman"/>
          <w:sz w:val="28"/>
          <w:szCs w:val="28"/>
        </w:rPr>
        <w:t xml:space="preserve">3. </w:t>
      </w:r>
      <w:proofErr w:type="spellStart"/>
      <w:r w:rsidRPr="000E3C32">
        <w:rPr>
          <w:rFonts w:ascii="Times New Roman" w:hAnsi="Times New Roman"/>
          <w:sz w:val="28"/>
          <w:szCs w:val="28"/>
        </w:rPr>
        <w:t>Формування</w:t>
      </w:r>
      <w:proofErr w:type="spellEnd"/>
      <w:r w:rsidRPr="000E3C32">
        <w:rPr>
          <w:rFonts w:ascii="Times New Roman" w:hAnsi="Times New Roman"/>
          <w:sz w:val="28"/>
          <w:szCs w:val="28"/>
        </w:rPr>
        <w:t xml:space="preserve"> та </w:t>
      </w:r>
      <w:proofErr w:type="spellStart"/>
      <w:r w:rsidRPr="000E3C32">
        <w:rPr>
          <w:rFonts w:ascii="Times New Roman" w:hAnsi="Times New Roman"/>
          <w:sz w:val="28"/>
          <w:szCs w:val="28"/>
        </w:rPr>
        <w:t>розробка</w:t>
      </w:r>
      <w:proofErr w:type="spellEnd"/>
      <w:r w:rsidRPr="000E3C32">
        <w:rPr>
          <w:rFonts w:ascii="Times New Roman" w:hAnsi="Times New Roman"/>
          <w:sz w:val="28"/>
          <w:szCs w:val="28"/>
        </w:rPr>
        <w:t xml:space="preserve"> </w:t>
      </w:r>
      <w:proofErr w:type="spellStart"/>
      <w:r w:rsidRPr="000E3C32">
        <w:rPr>
          <w:rFonts w:ascii="Times New Roman" w:hAnsi="Times New Roman"/>
          <w:sz w:val="28"/>
          <w:szCs w:val="28"/>
        </w:rPr>
        <w:t>міжнародної</w:t>
      </w:r>
      <w:proofErr w:type="spellEnd"/>
      <w:r w:rsidRPr="000E3C32">
        <w:rPr>
          <w:rFonts w:ascii="Times New Roman" w:hAnsi="Times New Roman"/>
          <w:sz w:val="28"/>
          <w:szCs w:val="28"/>
        </w:rPr>
        <w:t xml:space="preserve"> </w:t>
      </w:r>
      <w:proofErr w:type="spellStart"/>
      <w:r w:rsidRPr="000E3C32">
        <w:rPr>
          <w:rFonts w:ascii="Times New Roman" w:hAnsi="Times New Roman"/>
          <w:sz w:val="28"/>
          <w:szCs w:val="28"/>
        </w:rPr>
        <w:t>маркетингової</w:t>
      </w:r>
      <w:proofErr w:type="spellEnd"/>
      <w:r w:rsidRPr="000E3C32">
        <w:rPr>
          <w:rFonts w:ascii="Times New Roman" w:hAnsi="Times New Roman"/>
          <w:sz w:val="28"/>
          <w:szCs w:val="28"/>
        </w:rPr>
        <w:t xml:space="preserve"> </w:t>
      </w:r>
      <w:proofErr w:type="spellStart"/>
      <w:r w:rsidRPr="000E3C32">
        <w:rPr>
          <w:rFonts w:ascii="Times New Roman" w:hAnsi="Times New Roman"/>
          <w:sz w:val="28"/>
          <w:szCs w:val="28"/>
        </w:rPr>
        <w:t>стратегії</w:t>
      </w:r>
      <w:proofErr w:type="spellEnd"/>
      <w:r w:rsidRPr="000E3C32">
        <w:rPr>
          <w:rFonts w:ascii="Times New Roman" w:hAnsi="Times New Roman"/>
          <w:sz w:val="28"/>
          <w:szCs w:val="28"/>
        </w:rPr>
        <w:t xml:space="preserve"> та </w:t>
      </w:r>
      <w:proofErr w:type="spellStart"/>
      <w:r w:rsidRPr="000E3C32">
        <w:rPr>
          <w:rFonts w:ascii="Times New Roman" w:hAnsi="Times New Roman"/>
          <w:sz w:val="28"/>
          <w:szCs w:val="28"/>
        </w:rPr>
        <w:t>маркетингової</w:t>
      </w:r>
      <w:proofErr w:type="spellEnd"/>
      <w:r w:rsidRPr="000E3C32">
        <w:rPr>
          <w:rFonts w:ascii="Times New Roman" w:hAnsi="Times New Roman"/>
          <w:sz w:val="28"/>
          <w:szCs w:val="28"/>
        </w:rPr>
        <w:t xml:space="preserve"> </w:t>
      </w:r>
      <w:proofErr w:type="spellStart"/>
      <w:r w:rsidRPr="000E3C32">
        <w:rPr>
          <w:rFonts w:ascii="Times New Roman" w:hAnsi="Times New Roman"/>
          <w:sz w:val="28"/>
          <w:szCs w:val="28"/>
        </w:rPr>
        <w:t>стратегії</w:t>
      </w:r>
      <w:proofErr w:type="spellEnd"/>
      <w:r w:rsidRPr="000E3C32">
        <w:rPr>
          <w:rFonts w:ascii="Times New Roman" w:hAnsi="Times New Roman"/>
          <w:sz w:val="28"/>
          <w:szCs w:val="28"/>
        </w:rPr>
        <w:t xml:space="preserve"> </w:t>
      </w:r>
      <w:proofErr w:type="spellStart"/>
      <w:r w:rsidRPr="000E3C32">
        <w:rPr>
          <w:rFonts w:ascii="Times New Roman" w:hAnsi="Times New Roman"/>
          <w:sz w:val="28"/>
          <w:szCs w:val="28"/>
        </w:rPr>
        <w:t>виходу</w:t>
      </w:r>
      <w:proofErr w:type="spellEnd"/>
      <w:r w:rsidRPr="000E3C32">
        <w:rPr>
          <w:rFonts w:ascii="Times New Roman" w:hAnsi="Times New Roman"/>
          <w:sz w:val="28"/>
          <w:szCs w:val="28"/>
        </w:rPr>
        <w:t xml:space="preserve"> на </w:t>
      </w:r>
      <w:proofErr w:type="spellStart"/>
      <w:r w:rsidRPr="000E3C32">
        <w:rPr>
          <w:rFonts w:ascii="Times New Roman" w:hAnsi="Times New Roman"/>
          <w:sz w:val="28"/>
          <w:szCs w:val="28"/>
        </w:rPr>
        <w:t>цільові</w:t>
      </w:r>
      <w:proofErr w:type="spellEnd"/>
      <w:r w:rsidRPr="000E3C32">
        <w:rPr>
          <w:rFonts w:ascii="Times New Roman" w:hAnsi="Times New Roman"/>
          <w:sz w:val="28"/>
          <w:szCs w:val="28"/>
        </w:rPr>
        <w:t xml:space="preserve"> </w:t>
      </w:r>
      <w:proofErr w:type="spellStart"/>
      <w:r w:rsidRPr="000E3C32">
        <w:rPr>
          <w:rFonts w:ascii="Times New Roman" w:hAnsi="Times New Roman"/>
          <w:sz w:val="28"/>
          <w:szCs w:val="28"/>
        </w:rPr>
        <w:t>зарубіжні</w:t>
      </w:r>
      <w:proofErr w:type="spellEnd"/>
      <w:r w:rsidRPr="000E3C32">
        <w:rPr>
          <w:rFonts w:ascii="Times New Roman" w:hAnsi="Times New Roman"/>
          <w:sz w:val="28"/>
          <w:szCs w:val="28"/>
        </w:rPr>
        <w:t xml:space="preserve"> ринки.</w:t>
      </w:r>
    </w:p>
    <w:p w:rsidR="000E3C32" w:rsidRDefault="000E3C32" w:rsidP="009C67BA">
      <w:pPr>
        <w:spacing w:after="0" w:line="240" w:lineRule="auto"/>
        <w:ind w:firstLine="709"/>
        <w:jc w:val="both"/>
        <w:rPr>
          <w:rFonts w:ascii="Times New Roman" w:hAnsi="Times New Roman"/>
          <w:sz w:val="28"/>
          <w:szCs w:val="28"/>
          <w:lang w:val="uk-UA"/>
        </w:rPr>
      </w:pPr>
    </w:p>
    <w:p w:rsidR="000E3C32" w:rsidRPr="000E3C32" w:rsidRDefault="000E3C32" w:rsidP="000E3C32">
      <w:pPr>
        <w:spacing w:after="0" w:line="240" w:lineRule="auto"/>
        <w:ind w:firstLine="709"/>
        <w:jc w:val="center"/>
        <w:rPr>
          <w:rFonts w:ascii="Times New Roman" w:hAnsi="Times New Roman"/>
          <w:b/>
          <w:i/>
          <w:sz w:val="28"/>
          <w:szCs w:val="28"/>
          <w:u w:val="double"/>
          <w:lang w:val="uk-UA"/>
        </w:rPr>
      </w:pPr>
      <w:proofErr w:type="spellStart"/>
      <w:r w:rsidRPr="009D42CE">
        <w:rPr>
          <w:rFonts w:ascii="Times New Roman" w:hAnsi="Times New Roman"/>
          <w:b/>
          <w:i/>
          <w:sz w:val="28"/>
          <w:szCs w:val="28"/>
          <w:u w:val="double"/>
        </w:rPr>
        <w:t>Питання</w:t>
      </w:r>
      <w:proofErr w:type="spellEnd"/>
      <w:r w:rsidRPr="009D42CE">
        <w:rPr>
          <w:rFonts w:ascii="Times New Roman" w:hAnsi="Times New Roman"/>
          <w:b/>
          <w:i/>
          <w:sz w:val="28"/>
          <w:szCs w:val="28"/>
          <w:u w:val="double"/>
        </w:rPr>
        <w:t xml:space="preserve"> №</w:t>
      </w:r>
      <w:r>
        <w:rPr>
          <w:rFonts w:ascii="Times New Roman" w:hAnsi="Times New Roman"/>
          <w:b/>
          <w:i/>
          <w:sz w:val="28"/>
          <w:szCs w:val="28"/>
          <w:u w:val="double"/>
          <w:lang w:val="uk-UA"/>
        </w:rPr>
        <w:t xml:space="preserve"> 2</w:t>
      </w:r>
    </w:p>
    <w:p w:rsidR="000E3C32" w:rsidRPr="00210511" w:rsidRDefault="000E3C32" w:rsidP="000E3C32">
      <w:pPr>
        <w:spacing w:after="0" w:line="240" w:lineRule="auto"/>
        <w:ind w:firstLine="709"/>
        <w:jc w:val="center"/>
        <w:rPr>
          <w:rFonts w:ascii="Times New Roman" w:hAnsi="Times New Roman"/>
          <w:b/>
          <w:i/>
          <w:sz w:val="28"/>
          <w:szCs w:val="28"/>
          <w:u w:val="double"/>
          <w:lang w:val="uk-UA"/>
        </w:rPr>
      </w:pPr>
      <w:r w:rsidRPr="000E3C32">
        <w:rPr>
          <w:rFonts w:ascii="Times New Roman" w:hAnsi="Times New Roman"/>
          <w:b/>
          <w:i/>
          <w:sz w:val="28"/>
          <w:szCs w:val="28"/>
          <w:u w:val="double"/>
        </w:rPr>
        <w:t xml:space="preserve">Характеристика </w:t>
      </w:r>
      <w:proofErr w:type="spellStart"/>
      <w:r w:rsidRPr="000E3C32">
        <w:rPr>
          <w:rFonts w:ascii="Times New Roman" w:hAnsi="Times New Roman"/>
          <w:b/>
          <w:i/>
          <w:sz w:val="28"/>
          <w:szCs w:val="28"/>
          <w:u w:val="double"/>
        </w:rPr>
        <w:t>факторів</w:t>
      </w:r>
      <w:proofErr w:type="spellEnd"/>
      <w:r w:rsidRPr="000E3C32">
        <w:rPr>
          <w:rFonts w:ascii="Times New Roman" w:hAnsi="Times New Roman"/>
          <w:b/>
          <w:i/>
          <w:sz w:val="28"/>
          <w:szCs w:val="28"/>
          <w:u w:val="double"/>
        </w:rPr>
        <w:t xml:space="preserve"> </w:t>
      </w:r>
      <w:proofErr w:type="spellStart"/>
      <w:r w:rsidRPr="000E3C32">
        <w:rPr>
          <w:rFonts w:ascii="Times New Roman" w:hAnsi="Times New Roman"/>
          <w:b/>
          <w:i/>
          <w:sz w:val="28"/>
          <w:szCs w:val="28"/>
          <w:u w:val="double"/>
        </w:rPr>
        <w:t>політико</w:t>
      </w:r>
      <w:proofErr w:type="spellEnd"/>
      <w:r w:rsidRPr="000E3C32">
        <w:rPr>
          <w:rFonts w:ascii="Times New Roman" w:hAnsi="Times New Roman"/>
          <w:b/>
          <w:i/>
          <w:sz w:val="28"/>
          <w:szCs w:val="28"/>
          <w:u w:val="double"/>
        </w:rPr>
        <w:t xml:space="preserve">-правового та </w:t>
      </w:r>
      <w:proofErr w:type="spellStart"/>
      <w:r w:rsidRPr="000E3C32">
        <w:rPr>
          <w:rFonts w:ascii="Times New Roman" w:hAnsi="Times New Roman"/>
          <w:b/>
          <w:i/>
          <w:sz w:val="28"/>
          <w:szCs w:val="28"/>
          <w:u w:val="double"/>
        </w:rPr>
        <w:t>соціально</w:t>
      </w:r>
      <w:proofErr w:type="spellEnd"/>
      <w:r w:rsidRPr="000E3C32">
        <w:rPr>
          <w:rFonts w:ascii="Times New Roman" w:hAnsi="Times New Roman"/>
          <w:b/>
          <w:i/>
          <w:sz w:val="28"/>
          <w:szCs w:val="28"/>
          <w:u w:val="double"/>
        </w:rPr>
        <w:t xml:space="preserve">-культурного </w:t>
      </w:r>
      <w:proofErr w:type="spellStart"/>
      <w:r w:rsidR="0041614C" w:rsidRPr="000E3C32">
        <w:rPr>
          <w:rFonts w:ascii="Times New Roman" w:hAnsi="Times New Roman"/>
          <w:b/>
          <w:i/>
          <w:sz w:val="28"/>
          <w:szCs w:val="28"/>
          <w:u w:val="double"/>
        </w:rPr>
        <w:t>міжнародного</w:t>
      </w:r>
      <w:proofErr w:type="spellEnd"/>
      <w:r w:rsidR="0041614C" w:rsidRPr="000E3C32">
        <w:rPr>
          <w:rFonts w:ascii="Times New Roman" w:hAnsi="Times New Roman"/>
          <w:b/>
          <w:i/>
          <w:sz w:val="28"/>
          <w:szCs w:val="28"/>
          <w:u w:val="double"/>
        </w:rPr>
        <w:t xml:space="preserve"> </w:t>
      </w:r>
      <w:proofErr w:type="spellStart"/>
      <w:r w:rsidRPr="000E3C32">
        <w:rPr>
          <w:rFonts w:ascii="Times New Roman" w:hAnsi="Times New Roman"/>
          <w:b/>
          <w:i/>
          <w:sz w:val="28"/>
          <w:szCs w:val="28"/>
          <w:u w:val="double"/>
        </w:rPr>
        <w:t>середовища</w:t>
      </w:r>
      <w:proofErr w:type="spellEnd"/>
      <w:r w:rsidRPr="000E3C32">
        <w:rPr>
          <w:rFonts w:ascii="Times New Roman" w:hAnsi="Times New Roman"/>
          <w:b/>
          <w:i/>
          <w:sz w:val="28"/>
          <w:szCs w:val="28"/>
          <w:u w:val="double"/>
        </w:rPr>
        <w:t>.</w:t>
      </w:r>
    </w:p>
    <w:p w:rsidR="000E3C32" w:rsidRDefault="000E3C32" w:rsidP="009C67BA">
      <w:pPr>
        <w:spacing w:after="0" w:line="240" w:lineRule="auto"/>
        <w:ind w:firstLine="709"/>
        <w:jc w:val="both"/>
        <w:rPr>
          <w:rFonts w:ascii="Times New Roman" w:hAnsi="Times New Roman"/>
          <w:sz w:val="28"/>
          <w:szCs w:val="28"/>
          <w:lang w:val="uk-UA"/>
        </w:rPr>
      </w:pPr>
    </w:p>
    <w:p w:rsidR="009C67BA" w:rsidRDefault="000E3C32" w:rsidP="009C67BA">
      <w:pPr>
        <w:spacing w:after="0" w:line="240" w:lineRule="auto"/>
        <w:ind w:firstLine="709"/>
        <w:jc w:val="both"/>
        <w:rPr>
          <w:rFonts w:ascii="Times New Roman" w:hAnsi="Times New Roman"/>
          <w:sz w:val="28"/>
          <w:szCs w:val="28"/>
          <w:lang w:val="uk-UA"/>
        </w:rPr>
      </w:pPr>
      <w:r w:rsidRPr="00713983">
        <w:rPr>
          <w:rFonts w:ascii="Times New Roman" w:hAnsi="Times New Roman"/>
          <w:b/>
          <w:i/>
          <w:sz w:val="28"/>
          <w:szCs w:val="28"/>
          <w:lang w:val="uk-UA"/>
        </w:rPr>
        <w:t>П</w:t>
      </w:r>
      <w:proofErr w:type="spellStart"/>
      <w:r w:rsidR="009C67BA" w:rsidRPr="00713983">
        <w:rPr>
          <w:rFonts w:ascii="Times New Roman" w:hAnsi="Times New Roman"/>
          <w:b/>
          <w:i/>
          <w:sz w:val="28"/>
          <w:szCs w:val="28"/>
        </w:rPr>
        <w:t>олітико-правове</w:t>
      </w:r>
      <w:proofErr w:type="spellEnd"/>
      <w:r w:rsidR="009C67BA" w:rsidRPr="00713983">
        <w:rPr>
          <w:rFonts w:ascii="Times New Roman" w:hAnsi="Times New Roman"/>
          <w:b/>
          <w:i/>
          <w:sz w:val="28"/>
          <w:szCs w:val="28"/>
        </w:rPr>
        <w:t xml:space="preserve"> </w:t>
      </w:r>
      <w:proofErr w:type="spellStart"/>
      <w:r w:rsidR="0041614C" w:rsidRPr="00713983">
        <w:rPr>
          <w:rFonts w:ascii="Times New Roman" w:hAnsi="Times New Roman"/>
          <w:b/>
          <w:i/>
          <w:sz w:val="28"/>
          <w:szCs w:val="28"/>
        </w:rPr>
        <w:t>міжнародн</w:t>
      </w:r>
      <w:proofErr w:type="spellEnd"/>
      <w:r w:rsidR="0041614C">
        <w:rPr>
          <w:rFonts w:ascii="Times New Roman" w:hAnsi="Times New Roman"/>
          <w:b/>
          <w:i/>
          <w:sz w:val="28"/>
          <w:szCs w:val="28"/>
          <w:lang w:val="uk-UA"/>
        </w:rPr>
        <w:t>е</w:t>
      </w:r>
      <w:r w:rsidR="0041614C" w:rsidRPr="00713983">
        <w:rPr>
          <w:rFonts w:ascii="Times New Roman" w:hAnsi="Times New Roman"/>
          <w:b/>
          <w:i/>
          <w:sz w:val="28"/>
          <w:szCs w:val="28"/>
        </w:rPr>
        <w:t xml:space="preserve"> </w:t>
      </w:r>
      <w:proofErr w:type="spellStart"/>
      <w:r w:rsidR="009C67BA" w:rsidRPr="00713983">
        <w:rPr>
          <w:rFonts w:ascii="Times New Roman" w:hAnsi="Times New Roman"/>
          <w:b/>
          <w:i/>
          <w:sz w:val="28"/>
          <w:szCs w:val="28"/>
        </w:rPr>
        <w:t>середовище</w:t>
      </w:r>
      <w:proofErr w:type="spellEnd"/>
      <w:r w:rsidR="009C67BA" w:rsidRPr="009D42CE">
        <w:rPr>
          <w:rFonts w:ascii="Times New Roman" w:hAnsi="Times New Roman"/>
          <w:sz w:val="28"/>
          <w:szCs w:val="28"/>
        </w:rPr>
        <w:t xml:space="preserve"> – </w:t>
      </w:r>
      <w:proofErr w:type="spellStart"/>
      <w:r w:rsidR="009C67BA" w:rsidRPr="009D42CE">
        <w:rPr>
          <w:rFonts w:ascii="Times New Roman" w:hAnsi="Times New Roman"/>
          <w:sz w:val="28"/>
          <w:szCs w:val="28"/>
        </w:rPr>
        <w:t>це</w:t>
      </w:r>
      <w:proofErr w:type="spellEnd"/>
      <w:r w:rsidR="009C67BA" w:rsidRPr="009D42CE">
        <w:rPr>
          <w:rFonts w:ascii="Times New Roman" w:hAnsi="Times New Roman"/>
          <w:sz w:val="28"/>
          <w:szCs w:val="28"/>
        </w:rPr>
        <w:t xml:space="preserve"> комплекс </w:t>
      </w:r>
      <w:proofErr w:type="spellStart"/>
      <w:r w:rsidR="009C67BA" w:rsidRPr="009D42CE">
        <w:rPr>
          <w:rFonts w:ascii="Times New Roman" w:hAnsi="Times New Roman"/>
          <w:sz w:val="28"/>
          <w:szCs w:val="28"/>
        </w:rPr>
        <w:t>політичних</w:t>
      </w:r>
      <w:proofErr w:type="spellEnd"/>
      <w:r w:rsidR="009C67BA" w:rsidRPr="009D42CE">
        <w:rPr>
          <w:rFonts w:ascii="Times New Roman" w:hAnsi="Times New Roman"/>
          <w:sz w:val="28"/>
          <w:szCs w:val="28"/>
        </w:rPr>
        <w:t xml:space="preserve"> та </w:t>
      </w:r>
      <w:proofErr w:type="spellStart"/>
      <w:r w:rsidR="009C67BA" w:rsidRPr="009D42CE">
        <w:rPr>
          <w:rFonts w:ascii="Times New Roman" w:hAnsi="Times New Roman"/>
          <w:sz w:val="28"/>
          <w:szCs w:val="28"/>
        </w:rPr>
        <w:t>правових</w:t>
      </w:r>
      <w:proofErr w:type="spellEnd"/>
      <w:r w:rsidR="009C67BA" w:rsidRPr="009D42CE">
        <w:rPr>
          <w:rFonts w:ascii="Times New Roman" w:hAnsi="Times New Roman"/>
          <w:sz w:val="28"/>
          <w:szCs w:val="28"/>
        </w:rPr>
        <w:t xml:space="preserve"> умов, </w:t>
      </w:r>
      <w:proofErr w:type="spellStart"/>
      <w:r w:rsidR="009C67BA" w:rsidRPr="009D42CE">
        <w:rPr>
          <w:rFonts w:ascii="Times New Roman" w:hAnsi="Times New Roman"/>
          <w:sz w:val="28"/>
          <w:szCs w:val="28"/>
        </w:rPr>
        <w:t>які</w:t>
      </w:r>
      <w:proofErr w:type="spellEnd"/>
      <w:r w:rsidR="009C67BA" w:rsidRPr="009D42CE">
        <w:rPr>
          <w:rFonts w:ascii="Times New Roman" w:hAnsi="Times New Roman"/>
          <w:sz w:val="28"/>
          <w:szCs w:val="28"/>
        </w:rPr>
        <w:t xml:space="preserve"> </w:t>
      </w:r>
      <w:proofErr w:type="spellStart"/>
      <w:r w:rsidR="009C67BA" w:rsidRPr="009D42CE">
        <w:rPr>
          <w:rFonts w:ascii="Times New Roman" w:hAnsi="Times New Roman"/>
          <w:sz w:val="28"/>
          <w:szCs w:val="28"/>
        </w:rPr>
        <w:t>безпосередньо</w:t>
      </w:r>
      <w:proofErr w:type="spellEnd"/>
      <w:r w:rsidR="009C67BA" w:rsidRPr="009D42CE">
        <w:rPr>
          <w:rFonts w:ascii="Times New Roman" w:hAnsi="Times New Roman"/>
          <w:sz w:val="28"/>
          <w:szCs w:val="28"/>
        </w:rPr>
        <w:t xml:space="preserve"> (через </w:t>
      </w:r>
      <w:proofErr w:type="spellStart"/>
      <w:r w:rsidR="009C67BA" w:rsidRPr="009D42CE">
        <w:rPr>
          <w:rFonts w:ascii="Times New Roman" w:hAnsi="Times New Roman"/>
          <w:sz w:val="28"/>
          <w:szCs w:val="28"/>
        </w:rPr>
        <w:t>законодавство</w:t>
      </w:r>
      <w:proofErr w:type="spellEnd"/>
      <w:r w:rsidR="009C67BA" w:rsidRPr="009D42CE">
        <w:rPr>
          <w:rFonts w:ascii="Times New Roman" w:hAnsi="Times New Roman"/>
          <w:sz w:val="28"/>
          <w:szCs w:val="28"/>
        </w:rPr>
        <w:t xml:space="preserve">) та </w:t>
      </w:r>
      <w:proofErr w:type="spellStart"/>
      <w:r w:rsidR="009C67BA" w:rsidRPr="009D42CE">
        <w:rPr>
          <w:rFonts w:ascii="Times New Roman" w:hAnsi="Times New Roman"/>
          <w:sz w:val="28"/>
          <w:szCs w:val="28"/>
        </w:rPr>
        <w:t>опосередковано</w:t>
      </w:r>
      <w:proofErr w:type="spellEnd"/>
      <w:r w:rsidR="009C67BA" w:rsidRPr="009D42CE">
        <w:rPr>
          <w:rFonts w:ascii="Times New Roman" w:hAnsi="Times New Roman"/>
          <w:sz w:val="28"/>
          <w:szCs w:val="28"/>
        </w:rPr>
        <w:t xml:space="preserve"> (через </w:t>
      </w:r>
      <w:proofErr w:type="spellStart"/>
      <w:r w:rsidR="009C67BA" w:rsidRPr="009D42CE">
        <w:rPr>
          <w:rFonts w:ascii="Times New Roman" w:hAnsi="Times New Roman"/>
          <w:sz w:val="28"/>
          <w:szCs w:val="28"/>
        </w:rPr>
        <w:t>традиційну</w:t>
      </w:r>
      <w:proofErr w:type="spellEnd"/>
      <w:r w:rsidR="009C67BA" w:rsidRPr="009D42CE">
        <w:rPr>
          <w:rFonts w:ascii="Times New Roman" w:hAnsi="Times New Roman"/>
          <w:sz w:val="28"/>
          <w:szCs w:val="28"/>
        </w:rPr>
        <w:t xml:space="preserve"> систему </w:t>
      </w:r>
      <w:proofErr w:type="spellStart"/>
      <w:r w:rsidR="009C67BA" w:rsidRPr="009D42CE">
        <w:rPr>
          <w:rFonts w:ascii="Times New Roman" w:hAnsi="Times New Roman"/>
          <w:sz w:val="28"/>
          <w:szCs w:val="28"/>
        </w:rPr>
        <w:t>владних</w:t>
      </w:r>
      <w:proofErr w:type="spellEnd"/>
      <w:r w:rsidR="009C67BA" w:rsidRPr="009D42CE">
        <w:rPr>
          <w:rFonts w:ascii="Times New Roman" w:hAnsi="Times New Roman"/>
          <w:sz w:val="28"/>
          <w:szCs w:val="28"/>
        </w:rPr>
        <w:t xml:space="preserve"> </w:t>
      </w:r>
      <w:proofErr w:type="spellStart"/>
      <w:r w:rsidR="009C67BA" w:rsidRPr="009D42CE">
        <w:rPr>
          <w:rFonts w:ascii="Times New Roman" w:hAnsi="Times New Roman"/>
          <w:sz w:val="28"/>
          <w:szCs w:val="28"/>
        </w:rPr>
        <w:t>відносин</w:t>
      </w:r>
      <w:proofErr w:type="spellEnd"/>
      <w:r w:rsidR="009C67BA" w:rsidRPr="009D42CE">
        <w:rPr>
          <w:rFonts w:ascii="Times New Roman" w:hAnsi="Times New Roman"/>
          <w:sz w:val="28"/>
          <w:szCs w:val="28"/>
        </w:rPr>
        <w:t xml:space="preserve">) </w:t>
      </w:r>
      <w:proofErr w:type="spellStart"/>
      <w:r w:rsidR="009C67BA" w:rsidRPr="009D42CE">
        <w:rPr>
          <w:rFonts w:ascii="Times New Roman" w:hAnsi="Times New Roman"/>
          <w:sz w:val="28"/>
          <w:szCs w:val="28"/>
        </w:rPr>
        <w:t>впливають</w:t>
      </w:r>
      <w:proofErr w:type="spellEnd"/>
      <w:r w:rsidR="009C67BA" w:rsidRPr="009D42CE">
        <w:rPr>
          <w:rFonts w:ascii="Times New Roman" w:hAnsi="Times New Roman"/>
          <w:sz w:val="28"/>
          <w:szCs w:val="28"/>
        </w:rPr>
        <w:t xml:space="preserve"> на </w:t>
      </w:r>
      <w:proofErr w:type="spellStart"/>
      <w:r w:rsidR="009C67BA" w:rsidRPr="009D42CE">
        <w:rPr>
          <w:rFonts w:ascii="Times New Roman" w:hAnsi="Times New Roman"/>
          <w:sz w:val="28"/>
          <w:szCs w:val="28"/>
        </w:rPr>
        <w:t>діяльність</w:t>
      </w:r>
      <w:proofErr w:type="spellEnd"/>
      <w:r w:rsidR="009C67BA" w:rsidRPr="009D42CE">
        <w:rPr>
          <w:rFonts w:ascii="Times New Roman" w:hAnsi="Times New Roman"/>
          <w:sz w:val="28"/>
          <w:szCs w:val="28"/>
        </w:rPr>
        <w:t xml:space="preserve"> </w:t>
      </w:r>
      <w:proofErr w:type="spellStart"/>
      <w:r w:rsidR="009C67BA" w:rsidRPr="009D42CE">
        <w:rPr>
          <w:rFonts w:ascii="Times New Roman" w:hAnsi="Times New Roman"/>
          <w:sz w:val="28"/>
          <w:szCs w:val="28"/>
        </w:rPr>
        <w:t>компаній</w:t>
      </w:r>
      <w:proofErr w:type="spellEnd"/>
      <w:r w:rsidR="009C67BA" w:rsidRPr="009D42CE">
        <w:rPr>
          <w:rFonts w:ascii="Times New Roman" w:hAnsi="Times New Roman"/>
          <w:sz w:val="28"/>
          <w:szCs w:val="28"/>
        </w:rPr>
        <w:t xml:space="preserve">, </w:t>
      </w:r>
      <w:proofErr w:type="spellStart"/>
      <w:r w:rsidR="009C67BA" w:rsidRPr="009D42CE">
        <w:rPr>
          <w:rFonts w:ascii="Times New Roman" w:hAnsi="Times New Roman"/>
          <w:sz w:val="28"/>
          <w:szCs w:val="28"/>
        </w:rPr>
        <w:t>що</w:t>
      </w:r>
      <w:proofErr w:type="spellEnd"/>
      <w:r w:rsidR="009C67BA" w:rsidRPr="009D42CE">
        <w:rPr>
          <w:rFonts w:ascii="Times New Roman" w:hAnsi="Times New Roman"/>
          <w:sz w:val="28"/>
          <w:szCs w:val="28"/>
        </w:rPr>
        <w:t xml:space="preserve"> </w:t>
      </w:r>
      <w:proofErr w:type="spellStart"/>
      <w:r w:rsidR="009C67BA" w:rsidRPr="009D42CE">
        <w:rPr>
          <w:rFonts w:ascii="Times New Roman" w:hAnsi="Times New Roman"/>
          <w:sz w:val="28"/>
          <w:szCs w:val="28"/>
        </w:rPr>
        <w:t>реалізують</w:t>
      </w:r>
      <w:proofErr w:type="spellEnd"/>
      <w:r w:rsidR="009C67BA">
        <w:rPr>
          <w:rFonts w:ascii="Times New Roman" w:hAnsi="Times New Roman"/>
          <w:sz w:val="28"/>
          <w:szCs w:val="28"/>
        </w:rPr>
        <w:t xml:space="preserve"> свою </w:t>
      </w:r>
      <w:proofErr w:type="spellStart"/>
      <w:r w:rsidR="009C67BA">
        <w:rPr>
          <w:rFonts w:ascii="Times New Roman" w:hAnsi="Times New Roman"/>
          <w:sz w:val="28"/>
          <w:szCs w:val="28"/>
        </w:rPr>
        <w:t>продукцію</w:t>
      </w:r>
      <w:proofErr w:type="spellEnd"/>
      <w:r w:rsidR="009C67BA">
        <w:rPr>
          <w:rFonts w:ascii="Times New Roman" w:hAnsi="Times New Roman"/>
          <w:sz w:val="28"/>
          <w:szCs w:val="28"/>
        </w:rPr>
        <w:t xml:space="preserve"> на ринку </w:t>
      </w:r>
      <w:proofErr w:type="spellStart"/>
      <w:r w:rsidR="009C67BA">
        <w:rPr>
          <w:rFonts w:ascii="Times New Roman" w:hAnsi="Times New Roman"/>
          <w:sz w:val="28"/>
          <w:szCs w:val="28"/>
        </w:rPr>
        <w:t>країни</w:t>
      </w:r>
      <w:proofErr w:type="spellEnd"/>
      <w:r w:rsidR="009C67BA">
        <w:rPr>
          <w:rFonts w:ascii="Times New Roman" w:hAnsi="Times New Roman"/>
          <w:sz w:val="28"/>
          <w:szCs w:val="28"/>
          <w:lang w:val="uk-UA"/>
        </w:rPr>
        <w:t>;</w:t>
      </w:r>
    </w:p>
    <w:p w:rsidR="009C67BA" w:rsidRDefault="009C67BA" w:rsidP="009C67BA">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Д</w:t>
      </w:r>
      <w:r w:rsidRPr="009C67BA">
        <w:rPr>
          <w:rFonts w:ascii="Times New Roman" w:hAnsi="Times New Roman"/>
          <w:sz w:val="28"/>
          <w:szCs w:val="28"/>
          <w:lang w:val="uk-UA"/>
        </w:rPr>
        <w:t>ослідження міжнародного політико-правового середовища передбачає вивчення основних факторів</w:t>
      </w:r>
      <w:r>
        <w:rPr>
          <w:rFonts w:ascii="Times New Roman" w:hAnsi="Times New Roman"/>
          <w:sz w:val="28"/>
          <w:szCs w:val="28"/>
          <w:lang w:val="uk-UA"/>
        </w:rPr>
        <w:t xml:space="preserve">, </w:t>
      </w:r>
      <w:r w:rsidRPr="009C67BA">
        <w:rPr>
          <w:rFonts w:ascii="Times New Roman" w:hAnsi="Times New Roman"/>
          <w:sz w:val="28"/>
          <w:szCs w:val="28"/>
          <w:lang w:val="uk-UA"/>
        </w:rPr>
        <w:t>які відіграють ключову роль у визначенні перспектив міжнародного співробітництва</w:t>
      </w:r>
      <w:r w:rsidR="00713983">
        <w:rPr>
          <w:rFonts w:ascii="Times New Roman" w:hAnsi="Times New Roman"/>
          <w:sz w:val="28"/>
          <w:szCs w:val="28"/>
          <w:lang w:val="uk-UA"/>
        </w:rPr>
        <w:t xml:space="preserve"> (табл. 1.2</w:t>
      </w:r>
      <w:r>
        <w:rPr>
          <w:rFonts w:ascii="Times New Roman" w:hAnsi="Times New Roman"/>
          <w:sz w:val="28"/>
          <w:szCs w:val="28"/>
          <w:lang w:val="uk-UA"/>
        </w:rPr>
        <w:t>).</w:t>
      </w:r>
    </w:p>
    <w:p w:rsidR="00EF5E61" w:rsidRDefault="00EF5E61" w:rsidP="009C67BA">
      <w:pPr>
        <w:spacing w:after="0" w:line="240" w:lineRule="auto"/>
        <w:ind w:firstLine="709"/>
        <w:jc w:val="both"/>
        <w:rPr>
          <w:rFonts w:ascii="Times New Roman" w:hAnsi="Times New Roman"/>
          <w:sz w:val="28"/>
          <w:szCs w:val="28"/>
          <w:lang w:val="uk-UA"/>
        </w:rPr>
      </w:pPr>
    </w:p>
    <w:p w:rsidR="009C67BA" w:rsidRDefault="00713983" w:rsidP="00EF5E61">
      <w:pPr>
        <w:spacing w:after="0" w:line="240" w:lineRule="auto"/>
        <w:ind w:firstLine="709"/>
        <w:jc w:val="center"/>
        <w:rPr>
          <w:rFonts w:ascii="Times New Roman" w:hAnsi="Times New Roman"/>
          <w:sz w:val="28"/>
          <w:szCs w:val="28"/>
          <w:lang w:val="uk-UA"/>
        </w:rPr>
      </w:pPr>
      <w:r>
        <w:rPr>
          <w:rFonts w:ascii="Times New Roman" w:hAnsi="Times New Roman"/>
          <w:sz w:val="28"/>
          <w:szCs w:val="28"/>
          <w:lang w:val="uk-UA"/>
        </w:rPr>
        <w:t>Таблиця 1.2</w:t>
      </w:r>
      <w:r w:rsidR="00EF5E61">
        <w:rPr>
          <w:rFonts w:ascii="Times New Roman" w:hAnsi="Times New Roman"/>
          <w:sz w:val="28"/>
          <w:szCs w:val="28"/>
          <w:lang w:val="uk-UA"/>
        </w:rPr>
        <w:t xml:space="preserve"> – </w:t>
      </w:r>
      <w:r w:rsidR="009C67BA" w:rsidRPr="009C67BA">
        <w:rPr>
          <w:rFonts w:ascii="Times New Roman" w:hAnsi="Times New Roman"/>
          <w:sz w:val="28"/>
          <w:szCs w:val="28"/>
          <w:lang w:val="uk-UA"/>
        </w:rPr>
        <w:t>Основн</w:t>
      </w:r>
      <w:r w:rsidR="009C67BA">
        <w:rPr>
          <w:rFonts w:ascii="Times New Roman" w:hAnsi="Times New Roman"/>
          <w:sz w:val="28"/>
          <w:szCs w:val="28"/>
          <w:lang w:val="uk-UA"/>
        </w:rPr>
        <w:t>і</w:t>
      </w:r>
      <w:r w:rsidR="009C67BA" w:rsidRPr="009C67BA">
        <w:rPr>
          <w:rFonts w:ascii="Times New Roman" w:hAnsi="Times New Roman"/>
          <w:sz w:val="28"/>
          <w:szCs w:val="28"/>
          <w:lang w:val="uk-UA"/>
        </w:rPr>
        <w:t xml:space="preserve"> фактор</w:t>
      </w:r>
      <w:r w:rsidR="009C67BA">
        <w:rPr>
          <w:rFonts w:ascii="Times New Roman" w:hAnsi="Times New Roman"/>
          <w:sz w:val="28"/>
          <w:szCs w:val="28"/>
          <w:lang w:val="uk-UA"/>
        </w:rPr>
        <w:t xml:space="preserve">и </w:t>
      </w:r>
      <w:r w:rsidR="009C67BA" w:rsidRPr="009C67BA">
        <w:rPr>
          <w:rFonts w:ascii="Times New Roman" w:hAnsi="Times New Roman"/>
          <w:sz w:val="28"/>
          <w:szCs w:val="28"/>
          <w:lang w:val="uk-UA"/>
        </w:rPr>
        <w:t>міжнародного політико-правового середовища</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946"/>
      </w:tblGrid>
      <w:tr w:rsidR="009C67BA" w:rsidRPr="00B10235" w:rsidTr="00B10235">
        <w:tc>
          <w:tcPr>
            <w:tcW w:w="2943" w:type="dxa"/>
          </w:tcPr>
          <w:p w:rsidR="009C67BA" w:rsidRPr="00B10235" w:rsidRDefault="00B96A19" w:rsidP="00B10235">
            <w:pPr>
              <w:spacing w:after="0" w:line="240" w:lineRule="auto"/>
              <w:jc w:val="center"/>
              <w:rPr>
                <w:rFonts w:ascii="Times New Roman" w:hAnsi="Times New Roman"/>
                <w:sz w:val="24"/>
                <w:szCs w:val="24"/>
                <w:lang w:val="uk-UA"/>
              </w:rPr>
            </w:pPr>
            <w:r w:rsidRPr="00B10235">
              <w:rPr>
                <w:rFonts w:ascii="Times New Roman" w:hAnsi="Times New Roman"/>
                <w:sz w:val="24"/>
                <w:szCs w:val="24"/>
                <w:lang w:val="uk-UA"/>
              </w:rPr>
              <w:t>Фактор</w:t>
            </w:r>
          </w:p>
        </w:tc>
        <w:tc>
          <w:tcPr>
            <w:tcW w:w="6946" w:type="dxa"/>
          </w:tcPr>
          <w:p w:rsidR="009C67BA" w:rsidRPr="00B10235" w:rsidRDefault="00B96A19" w:rsidP="00B10235">
            <w:pPr>
              <w:spacing w:after="0" w:line="240" w:lineRule="auto"/>
              <w:jc w:val="center"/>
              <w:rPr>
                <w:rFonts w:ascii="Times New Roman" w:hAnsi="Times New Roman"/>
                <w:sz w:val="24"/>
                <w:szCs w:val="24"/>
                <w:lang w:val="uk-UA"/>
              </w:rPr>
            </w:pPr>
            <w:r w:rsidRPr="00B10235">
              <w:rPr>
                <w:rFonts w:ascii="Times New Roman" w:hAnsi="Times New Roman"/>
                <w:sz w:val="24"/>
                <w:szCs w:val="24"/>
                <w:lang w:val="uk-UA"/>
              </w:rPr>
              <w:t>Сутність</w:t>
            </w:r>
          </w:p>
        </w:tc>
      </w:tr>
      <w:tr w:rsidR="00B96A19" w:rsidRPr="00B10235" w:rsidTr="00B10235">
        <w:tc>
          <w:tcPr>
            <w:tcW w:w="2943" w:type="dxa"/>
          </w:tcPr>
          <w:p w:rsidR="00B96A19" w:rsidRPr="00B10235" w:rsidRDefault="00B96A19" w:rsidP="00B10235">
            <w:pPr>
              <w:spacing w:after="0" w:line="240" w:lineRule="auto"/>
              <w:jc w:val="center"/>
              <w:rPr>
                <w:rFonts w:ascii="Times New Roman" w:hAnsi="Times New Roman"/>
                <w:sz w:val="24"/>
                <w:szCs w:val="24"/>
                <w:lang w:val="uk-UA"/>
              </w:rPr>
            </w:pPr>
            <w:r w:rsidRPr="00B10235">
              <w:rPr>
                <w:rFonts w:ascii="Times New Roman" w:hAnsi="Times New Roman"/>
                <w:sz w:val="24"/>
                <w:szCs w:val="24"/>
                <w:lang w:val="uk-UA"/>
              </w:rPr>
              <w:t>1</w:t>
            </w:r>
          </w:p>
        </w:tc>
        <w:tc>
          <w:tcPr>
            <w:tcW w:w="6946" w:type="dxa"/>
          </w:tcPr>
          <w:p w:rsidR="00B96A19" w:rsidRPr="00B10235" w:rsidRDefault="00B96A19" w:rsidP="00B10235">
            <w:pPr>
              <w:spacing w:after="0" w:line="240" w:lineRule="auto"/>
              <w:jc w:val="center"/>
              <w:rPr>
                <w:rFonts w:ascii="Times New Roman" w:hAnsi="Times New Roman"/>
                <w:sz w:val="24"/>
                <w:szCs w:val="24"/>
                <w:lang w:val="uk-UA"/>
              </w:rPr>
            </w:pPr>
            <w:r w:rsidRPr="00B10235">
              <w:rPr>
                <w:rFonts w:ascii="Times New Roman" w:hAnsi="Times New Roman"/>
                <w:sz w:val="24"/>
                <w:szCs w:val="24"/>
                <w:lang w:val="uk-UA"/>
              </w:rPr>
              <w:t>2</w:t>
            </w:r>
          </w:p>
        </w:tc>
      </w:tr>
      <w:tr w:rsidR="009C67BA" w:rsidRPr="00B10235" w:rsidTr="0038041C">
        <w:tc>
          <w:tcPr>
            <w:tcW w:w="2943" w:type="dxa"/>
            <w:vAlign w:val="center"/>
          </w:tcPr>
          <w:p w:rsidR="009C67BA" w:rsidRPr="00B10235" w:rsidRDefault="00B96A19" w:rsidP="00B10235">
            <w:pPr>
              <w:spacing w:after="0" w:line="240" w:lineRule="auto"/>
              <w:jc w:val="center"/>
              <w:rPr>
                <w:rFonts w:ascii="Times New Roman" w:hAnsi="Times New Roman"/>
                <w:sz w:val="24"/>
                <w:szCs w:val="24"/>
                <w:lang w:val="uk-UA"/>
              </w:rPr>
            </w:pPr>
            <w:proofErr w:type="spellStart"/>
            <w:r w:rsidRPr="00B10235">
              <w:rPr>
                <w:rFonts w:ascii="Times New Roman" w:hAnsi="Times New Roman"/>
                <w:sz w:val="24"/>
                <w:szCs w:val="24"/>
              </w:rPr>
              <w:t>Політична</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стабільність</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країни</w:t>
            </w:r>
            <w:proofErr w:type="spellEnd"/>
          </w:p>
        </w:tc>
        <w:tc>
          <w:tcPr>
            <w:tcW w:w="6946" w:type="dxa"/>
          </w:tcPr>
          <w:p w:rsidR="009C67BA" w:rsidRPr="0038041C" w:rsidRDefault="0038041C" w:rsidP="00B10235">
            <w:pPr>
              <w:spacing w:after="0" w:line="240" w:lineRule="auto"/>
              <w:jc w:val="both"/>
              <w:rPr>
                <w:rFonts w:ascii="Times New Roman" w:hAnsi="Times New Roman"/>
                <w:sz w:val="24"/>
                <w:szCs w:val="24"/>
                <w:lang w:val="uk-UA"/>
              </w:rPr>
            </w:pPr>
            <w:r>
              <w:rPr>
                <w:rFonts w:ascii="Times New Roman" w:hAnsi="Times New Roman"/>
                <w:sz w:val="24"/>
                <w:szCs w:val="24"/>
                <w:lang w:val="uk-UA"/>
              </w:rPr>
              <w:t>Х</w:t>
            </w:r>
            <w:proofErr w:type="spellStart"/>
            <w:r w:rsidR="00B96A19" w:rsidRPr="00B10235">
              <w:rPr>
                <w:rFonts w:ascii="Times New Roman" w:hAnsi="Times New Roman"/>
                <w:sz w:val="24"/>
                <w:szCs w:val="24"/>
              </w:rPr>
              <w:t>арактеризує</w:t>
            </w:r>
            <w:proofErr w:type="spellEnd"/>
            <w:r w:rsidR="00B96A19" w:rsidRPr="00B10235">
              <w:rPr>
                <w:rFonts w:ascii="Times New Roman" w:hAnsi="Times New Roman"/>
                <w:sz w:val="24"/>
                <w:szCs w:val="24"/>
              </w:rPr>
              <w:t xml:space="preserve"> стан </w:t>
            </w:r>
            <w:proofErr w:type="spellStart"/>
            <w:r w:rsidR="00B96A19" w:rsidRPr="00B10235">
              <w:rPr>
                <w:rFonts w:ascii="Times New Roman" w:hAnsi="Times New Roman"/>
                <w:sz w:val="24"/>
                <w:szCs w:val="24"/>
              </w:rPr>
              <w:t>політичного</w:t>
            </w:r>
            <w:proofErr w:type="spellEnd"/>
            <w:r w:rsidR="00B96A19" w:rsidRPr="00B10235">
              <w:rPr>
                <w:rFonts w:ascii="Times New Roman" w:hAnsi="Times New Roman"/>
                <w:sz w:val="24"/>
                <w:szCs w:val="24"/>
              </w:rPr>
              <w:t xml:space="preserve"> </w:t>
            </w:r>
            <w:proofErr w:type="spellStart"/>
            <w:r w:rsidR="00B96A19" w:rsidRPr="00B10235">
              <w:rPr>
                <w:rFonts w:ascii="Times New Roman" w:hAnsi="Times New Roman"/>
                <w:sz w:val="24"/>
                <w:szCs w:val="24"/>
              </w:rPr>
              <w:t>життя</w:t>
            </w:r>
            <w:proofErr w:type="spellEnd"/>
            <w:r w:rsidR="00B96A19" w:rsidRPr="00B10235">
              <w:rPr>
                <w:rFonts w:ascii="Times New Roman" w:hAnsi="Times New Roman"/>
                <w:sz w:val="24"/>
                <w:szCs w:val="24"/>
              </w:rPr>
              <w:t xml:space="preserve"> </w:t>
            </w:r>
            <w:proofErr w:type="spellStart"/>
            <w:r w:rsidR="00B96A19" w:rsidRPr="00B10235">
              <w:rPr>
                <w:rFonts w:ascii="Times New Roman" w:hAnsi="Times New Roman"/>
                <w:sz w:val="24"/>
                <w:szCs w:val="24"/>
              </w:rPr>
              <w:t>всередині</w:t>
            </w:r>
            <w:proofErr w:type="spellEnd"/>
            <w:r w:rsidR="00B96A19" w:rsidRPr="00B10235">
              <w:rPr>
                <w:rFonts w:ascii="Times New Roman" w:hAnsi="Times New Roman"/>
                <w:sz w:val="24"/>
                <w:szCs w:val="24"/>
              </w:rPr>
              <w:t xml:space="preserve"> </w:t>
            </w:r>
            <w:proofErr w:type="spellStart"/>
            <w:r w:rsidR="00B96A19" w:rsidRPr="00B10235">
              <w:rPr>
                <w:rFonts w:ascii="Times New Roman" w:hAnsi="Times New Roman"/>
                <w:sz w:val="24"/>
                <w:szCs w:val="24"/>
              </w:rPr>
              <w:t>держави</w:t>
            </w:r>
            <w:proofErr w:type="spellEnd"/>
            <w:r w:rsidR="00B96A19" w:rsidRPr="00B10235">
              <w:rPr>
                <w:rFonts w:ascii="Times New Roman" w:hAnsi="Times New Roman"/>
                <w:sz w:val="24"/>
                <w:szCs w:val="24"/>
              </w:rPr>
              <w:t xml:space="preserve"> та в </w:t>
            </w:r>
            <w:proofErr w:type="spellStart"/>
            <w:r w:rsidR="00B96A19" w:rsidRPr="00B10235">
              <w:rPr>
                <w:rFonts w:ascii="Times New Roman" w:hAnsi="Times New Roman"/>
                <w:sz w:val="24"/>
                <w:szCs w:val="24"/>
              </w:rPr>
              <w:t>системі</w:t>
            </w:r>
            <w:proofErr w:type="spellEnd"/>
            <w:r w:rsidR="00B96A19" w:rsidRPr="00B10235">
              <w:rPr>
                <w:rFonts w:ascii="Times New Roman" w:hAnsi="Times New Roman"/>
                <w:sz w:val="24"/>
                <w:szCs w:val="24"/>
              </w:rPr>
              <w:t xml:space="preserve"> </w:t>
            </w:r>
            <w:proofErr w:type="spellStart"/>
            <w:r w:rsidR="00B96A19" w:rsidRPr="00B10235">
              <w:rPr>
                <w:rFonts w:ascii="Times New Roman" w:hAnsi="Times New Roman"/>
                <w:sz w:val="24"/>
                <w:szCs w:val="24"/>
              </w:rPr>
              <w:t>міжнародних</w:t>
            </w:r>
            <w:proofErr w:type="spellEnd"/>
            <w:r w:rsidR="00B96A19" w:rsidRPr="00B10235">
              <w:rPr>
                <w:rFonts w:ascii="Times New Roman" w:hAnsi="Times New Roman"/>
                <w:sz w:val="24"/>
                <w:szCs w:val="24"/>
              </w:rPr>
              <w:t xml:space="preserve"> </w:t>
            </w:r>
            <w:proofErr w:type="spellStart"/>
            <w:r w:rsidR="00B96A19" w:rsidRPr="00B10235">
              <w:rPr>
                <w:rFonts w:ascii="Times New Roman" w:hAnsi="Times New Roman"/>
                <w:sz w:val="24"/>
                <w:szCs w:val="24"/>
              </w:rPr>
              <w:t>відносин</w:t>
            </w:r>
            <w:proofErr w:type="spellEnd"/>
            <w:r w:rsidR="00B96A19" w:rsidRPr="00B10235">
              <w:rPr>
                <w:rFonts w:ascii="Times New Roman" w:hAnsi="Times New Roman"/>
                <w:sz w:val="24"/>
                <w:szCs w:val="24"/>
              </w:rPr>
              <w:t xml:space="preserve">. Коли уряди </w:t>
            </w:r>
            <w:proofErr w:type="spellStart"/>
            <w:r w:rsidR="00B96A19" w:rsidRPr="00B10235">
              <w:rPr>
                <w:rFonts w:ascii="Times New Roman" w:hAnsi="Times New Roman"/>
                <w:sz w:val="24"/>
                <w:szCs w:val="24"/>
              </w:rPr>
              <w:t>країни</w:t>
            </w:r>
            <w:proofErr w:type="spellEnd"/>
            <w:r w:rsidR="00B96A19" w:rsidRPr="00B10235">
              <w:rPr>
                <w:rFonts w:ascii="Times New Roman" w:hAnsi="Times New Roman"/>
                <w:sz w:val="24"/>
                <w:szCs w:val="24"/>
              </w:rPr>
              <w:t xml:space="preserve"> часто </w:t>
            </w:r>
            <w:proofErr w:type="spellStart"/>
            <w:r w:rsidR="00B96A19" w:rsidRPr="00B10235">
              <w:rPr>
                <w:rFonts w:ascii="Times New Roman" w:hAnsi="Times New Roman"/>
                <w:sz w:val="24"/>
                <w:szCs w:val="24"/>
              </w:rPr>
              <w:t>змінюються</w:t>
            </w:r>
            <w:proofErr w:type="spellEnd"/>
            <w:r w:rsidR="00B96A19" w:rsidRPr="00B10235">
              <w:rPr>
                <w:rFonts w:ascii="Times New Roman" w:hAnsi="Times New Roman"/>
                <w:sz w:val="24"/>
                <w:szCs w:val="24"/>
              </w:rPr>
              <w:t xml:space="preserve">, а </w:t>
            </w:r>
            <w:proofErr w:type="spellStart"/>
            <w:r w:rsidR="00B96A19" w:rsidRPr="00B10235">
              <w:rPr>
                <w:rFonts w:ascii="Times New Roman" w:hAnsi="Times New Roman"/>
                <w:sz w:val="24"/>
                <w:szCs w:val="24"/>
              </w:rPr>
              <w:t>закони</w:t>
            </w:r>
            <w:proofErr w:type="spellEnd"/>
            <w:r w:rsidR="00B96A19" w:rsidRPr="00B10235">
              <w:rPr>
                <w:rFonts w:ascii="Times New Roman" w:hAnsi="Times New Roman"/>
                <w:sz w:val="24"/>
                <w:szCs w:val="24"/>
              </w:rPr>
              <w:t xml:space="preserve">, </w:t>
            </w:r>
            <w:proofErr w:type="spellStart"/>
            <w:r w:rsidR="00B96A19" w:rsidRPr="00B10235">
              <w:rPr>
                <w:rFonts w:ascii="Times New Roman" w:hAnsi="Times New Roman"/>
                <w:sz w:val="24"/>
                <w:szCs w:val="24"/>
              </w:rPr>
              <w:t>що</w:t>
            </w:r>
            <w:proofErr w:type="spellEnd"/>
            <w:r w:rsidR="00B96A19" w:rsidRPr="00B10235">
              <w:rPr>
                <w:rFonts w:ascii="Times New Roman" w:hAnsi="Times New Roman"/>
                <w:sz w:val="24"/>
                <w:szCs w:val="24"/>
              </w:rPr>
              <w:t xml:space="preserve"> </w:t>
            </w:r>
            <w:proofErr w:type="spellStart"/>
            <w:r w:rsidR="00B96A19" w:rsidRPr="00B10235">
              <w:rPr>
                <w:rFonts w:ascii="Times New Roman" w:hAnsi="Times New Roman"/>
                <w:sz w:val="24"/>
                <w:szCs w:val="24"/>
              </w:rPr>
              <w:t>регулюють</w:t>
            </w:r>
            <w:proofErr w:type="spellEnd"/>
            <w:r w:rsidR="00B96A19" w:rsidRPr="00B10235">
              <w:rPr>
                <w:rFonts w:ascii="Times New Roman" w:hAnsi="Times New Roman"/>
                <w:sz w:val="24"/>
                <w:szCs w:val="24"/>
              </w:rPr>
              <w:t xml:space="preserve"> </w:t>
            </w:r>
            <w:proofErr w:type="spellStart"/>
            <w:r w:rsidR="00B96A19" w:rsidRPr="00B10235">
              <w:rPr>
                <w:rFonts w:ascii="Times New Roman" w:hAnsi="Times New Roman"/>
                <w:sz w:val="24"/>
                <w:szCs w:val="24"/>
              </w:rPr>
              <w:t>підприємницьку</w:t>
            </w:r>
            <w:proofErr w:type="spellEnd"/>
            <w:r w:rsidR="00B96A19" w:rsidRPr="00B10235">
              <w:rPr>
                <w:rFonts w:ascii="Times New Roman" w:hAnsi="Times New Roman"/>
                <w:sz w:val="24"/>
                <w:szCs w:val="24"/>
              </w:rPr>
              <w:t xml:space="preserve"> </w:t>
            </w:r>
            <w:proofErr w:type="spellStart"/>
            <w:r w:rsidR="00B96A19" w:rsidRPr="00B10235">
              <w:rPr>
                <w:rFonts w:ascii="Times New Roman" w:hAnsi="Times New Roman"/>
                <w:sz w:val="24"/>
                <w:szCs w:val="24"/>
              </w:rPr>
              <w:t>діяльність</w:t>
            </w:r>
            <w:proofErr w:type="spellEnd"/>
            <w:r w:rsidR="00B96A19" w:rsidRPr="00B10235">
              <w:rPr>
                <w:rFonts w:ascii="Times New Roman" w:hAnsi="Times New Roman"/>
                <w:sz w:val="24"/>
                <w:szCs w:val="24"/>
              </w:rPr>
              <w:t xml:space="preserve">, </w:t>
            </w:r>
            <w:proofErr w:type="spellStart"/>
            <w:r w:rsidR="00B96A19" w:rsidRPr="00B10235">
              <w:rPr>
                <w:rFonts w:ascii="Times New Roman" w:hAnsi="Times New Roman"/>
                <w:sz w:val="24"/>
                <w:szCs w:val="24"/>
              </w:rPr>
              <w:t>приймаються</w:t>
            </w:r>
            <w:proofErr w:type="spellEnd"/>
            <w:r w:rsidR="00B96A19" w:rsidRPr="00B10235">
              <w:rPr>
                <w:rFonts w:ascii="Times New Roman" w:hAnsi="Times New Roman"/>
                <w:sz w:val="24"/>
                <w:szCs w:val="24"/>
              </w:rPr>
              <w:t xml:space="preserve"> </w:t>
            </w:r>
            <w:proofErr w:type="spellStart"/>
            <w:r w:rsidR="00B96A19" w:rsidRPr="00B10235">
              <w:rPr>
                <w:rFonts w:ascii="Times New Roman" w:hAnsi="Times New Roman"/>
                <w:sz w:val="24"/>
                <w:szCs w:val="24"/>
              </w:rPr>
              <w:t>поспішно</w:t>
            </w:r>
            <w:proofErr w:type="spellEnd"/>
            <w:r w:rsidR="00B96A19" w:rsidRPr="00B10235">
              <w:rPr>
                <w:rFonts w:ascii="Times New Roman" w:hAnsi="Times New Roman"/>
                <w:sz w:val="24"/>
                <w:szCs w:val="24"/>
              </w:rPr>
              <w:t xml:space="preserve"> та </w:t>
            </w:r>
            <w:proofErr w:type="spellStart"/>
            <w:r w:rsidR="00B96A19" w:rsidRPr="00B10235">
              <w:rPr>
                <w:rFonts w:ascii="Times New Roman" w:hAnsi="Times New Roman"/>
                <w:sz w:val="24"/>
                <w:szCs w:val="24"/>
              </w:rPr>
              <w:t>здебільшого</w:t>
            </w:r>
            <w:proofErr w:type="spellEnd"/>
            <w:r w:rsidR="00B96A19" w:rsidRPr="00B10235">
              <w:rPr>
                <w:rFonts w:ascii="Times New Roman" w:hAnsi="Times New Roman"/>
                <w:sz w:val="24"/>
                <w:szCs w:val="24"/>
              </w:rPr>
              <w:t xml:space="preserve"> </w:t>
            </w:r>
            <w:proofErr w:type="spellStart"/>
            <w:r w:rsidR="00B96A19" w:rsidRPr="00B10235">
              <w:rPr>
                <w:rFonts w:ascii="Times New Roman" w:hAnsi="Times New Roman"/>
                <w:sz w:val="24"/>
                <w:szCs w:val="24"/>
              </w:rPr>
              <w:t>суперечать</w:t>
            </w:r>
            <w:proofErr w:type="spellEnd"/>
            <w:r w:rsidR="00B96A19" w:rsidRPr="00B10235">
              <w:rPr>
                <w:rFonts w:ascii="Times New Roman" w:hAnsi="Times New Roman"/>
                <w:sz w:val="24"/>
                <w:szCs w:val="24"/>
              </w:rPr>
              <w:t xml:space="preserve"> </w:t>
            </w:r>
            <w:r w:rsidR="00713983" w:rsidRPr="00B10235">
              <w:rPr>
                <w:rFonts w:ascii="Times New Roman" w:hAnsi="Times New Roman"/>
                <w:sz w:val="24"/>
                <w:szCs w:val="24"/>
              </w:rPr>
              <w:t xml:space="preserve">один одному, то за таких </w:t>
            </w:r>
            <w:proofErr w:type="spellStart"/>
            <w:r w:rsidR="00713983" w:rsidRPr="00B10235">
              <w:rPr>
                <w:rFonts w:ascii="Times New Roman" w:hAnsi="Times New Roman"/>
                <w:sz w:val="24"/>
                <w:szCs w:val="24"/>
              </w:rPr>
              <w:t>обставин</w:t>
            </w:r>
            <w:proofErr w:type="spellEnd"/>
            <w:r w:rsidR="00713983" w:rsidRPr="00B10235">
              <w:rPr>
                <w:rFonts w:ascii="Times New Roman" w:hAnsi="Times New Roman"/>
                <w:sz w:val="24"/>
                <w:szCs w:val="24"/>
              </w:rPr>
              <w:t xml:space="preserve"> </w:t>
            </w:r>
            <w:proofErr w:type="spellStart"/>
            <w:r w:rsidR="00713983" w:rsidRPr="00B10235">
              <w:rPr>
                <w:rFonts w:ascii="Times New Roman" w:hAnsi="Times New Roman"/>
                <w:sz w:val="24"/>
                <w:szCs w:val="24"/>
              </w:rPr>
              <w:t>рівень</w:t>
            </w:r>
            <w:proofErr w:type="spellEnd"/>
            <w:r w:rsidR="00713983" w:rsidRPr="00B10235">
              <w:rPr>
                <w:rFonts w:ascii="Times New Roman" w:hAnsi="Times New Roman"/>
                <w:sz w:val="24"/>
                <w:szCs w:val="24"/>
              </w:rPr>
              <w:t xml:space="preserve"> </w:t>
            </w:r>
            <w:proofErr w:type="spellStart"/>
            <w:r w:rsidR="00713983" w:rsidRPr="00B10235">
              <w:rPr>
                <w:rFonts w:ascii="Times New Roman" w:hAnsi="Times New Roman"/>
                <w:sz w:val="24"/>
                <w:szCs w:val="24"/>
              </w:rPr>
              <w:t>політичної</w:t>
            </w:r>
            <w:proofErr w:type="spellEnd"/>
            <w:r w:rsidR="00713983" w:rsidRPr="00B10235">
              <w:rPr>
                <w:rFonts w:ascii="Times New Roman" w:hAnsi="Times New Roman"/>
                <w:sz w:val="24"/>
                <w:szCs w:val="24"/>
              </w:rPr>
              <w:t xml:space="preserve"> </w:t>
            </w:r>
            <w:proofErr w:type="spellStart"/>
            <w:r w:rsidR="00713983" w:rsidRPr="00B10235">
              <w:rPr>
                <w:rFonts w:ascii="Times New Roman" w:hAnsi="Times New Roman"/>
                <w:sz w:val="24"/>
                <w:szCs w:val="24"/>
              </w:rPr>
              <w:t>стабільності</w:t>
            </w:r>
            <w:proofErr w:type="spellEnd"/>
            <w:r w:rsidR="00713983" w:rsidRPr="00B10235">
              <w:rPr>
                <w:rFonts w:ascii="Times New Roman" w:hAnsi="Times New Roman"/>
                <w:sz w:val="24"/>
                <w:szCs w:val="24"/>
              </w:rPr>
              <w:t xml:space="preserve"> є </w:t>
            </w:r>
            <w:proofErr w:type="spellStart"/>
            <w:r w:rsidR="00713983" w:rsidRPr="00B10235">
              <w:rPr>
                <w:rFonts w:ascii="Times New Roman" w:hAnsi="Times New Roman"/>
                <w:sz w:val="24"/>
                <w:szCs w:val="24"/>
              </w:rPr>
              <w:t>досить</w:t>
            </w:r>
            <w:proofErr w:type="spellEnd"/>
            <w:r w:rsidR="00713983" w:rsidRPr="00B10235">
              <w:rPr>
                <w:rFonts w:ascii="Times New Roman" w:hAnsi="Times New Roman"/>
                <w:sz w:val="24"/>
                <w:szCs w:val="24"/>
              </w:rPr>
              <w:t xml:space="preserve"> </w:t>
            </w:r>
            <w:proofErr w:type="spellStart"/>
            <w:r w:rsidR="00713983" w:rsidRPr="00B10235">
              <w:rPr>
                <w:rFonts w:ascii="Times New Roman" w:hAnsi="Times New Roman"/>
                <w:sz w:val="24"/>
                <w:szCs w:val="24"/>
              </w:rPr>
              <w:t>низьким</w:t>
            </w:r>
            <w:proofErr w:type="spellEnd"/>
            <w:r w:rsidR="00713983" w:rsidRPr="00B10235">
              <w:rPr>
                <w:rFonts w:ascii="Times New Roman" w:hAnsi="Times New Roman"/>
                <w:sz w:val="24"/>
                <w:szCs w:val="24"/>
              </w:rPr>
              <w:t xml:space="preserve">. </w:t>
            </w:r>
            <w:proofErr w:type="spellStart"/>
            <w:r w:rsidR="00713983" w:rsidRPr="00B10235">
              <w:rPr>
                <w:rFonts w:ascii="Times New Roman" w:hAnsi="Times New Roman"/>
                <w:sz w:val="24"/>
                <w:szCs w:val="24"/>
              </w:rPr>
              <w:t>Окрім</w:t>
            </w:r>
            <w:proofErr w:type="spellEnd"/>
            <w:r w:rsidR="00713983" w:rsidRPr="00B10235">
              <w:rPr>
                <w:rFonts w:ascii="Times New Roman" w:hAnsi="Times New Roman"/>
                <w:sz w:val="24"/>
                <w:szCs w:val="24"/>
              </w:rPr>
              <w:t xml:space="preserve"> </w:t>
            </w:r>
            <w:proofErr w:type="spellStart"/>
            <w:r w:rsidR="00713983" w:rsidRPr="00B10235">
              <w:rPr>
                <w:rFonts w:ascii="Times New Roman" w:hAnsi="Times New Roman"/>
                <w:sz w:val="24"/>
                <w:szCs w:val="24"/>
              </w:rPr>
              <w:t>цього</w:t>
            </w:r>
            <w:proofErr w:type="spellEnd"/>
            <w:r w:rsidR="00713983" w:rsidRPr="00B10235">
              <w:rPr>
                <w:rFonts w:ascii="Times New Roman" w:hAnsi="Times New Roman"/>
                <w:sz w:val="24"/>
                <w:szCs w:val="24"/>
              </w:rPr>
              <w:t>, у таких державах</w:t>
            </w:r>
            <w:r>
              <w:rPr>
                <w:rFonts w:ascii="Times New Roman" w:hAnsi="Times New Roman"/>
                <w:sz w:val="24"/>
                <w:szCs w:val="24"/>
                <w:lang w:val="uk-UA"/>
              </w:rPr>
              <w:t xml:space="preserve"> </w:t>
            </w:r>
            <w:proofErr w:type="spellStart"/>
            <w:r w:rsidRPr="00B10235">
              <w:rPr>
                <w:rFonts w:ascii="Times New Roman" w:hAnsi="Times New Roman"/>
                <w:sz w:val="24"/>
                <w:szCs w:val="24"/>
              </w:rPr>
              <w:t>рівень</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суспільного</w:t>
            </w:r>
            <w:proofErr w:type="spellEnd"/>
          </w:p>
        </w:tc>
      </w:tr>
    </w:tbl>
    <w:p w:rsidR="00B96A19" w:rsidRDefault="00713983" w:rsidP="00B96A19">
      <w:pPr>
        <w:spacing w:after="0" w:line="240" w:lineRule="auto"/>
        <w:ind w:firstLine="709"/>
        <w:jc w:val="right"/>
        <w:rPr>
          <w:rFonts w:ascii="Times New Roman" w:hAnsi="Times New Roman"/>
          <w:sz w:val="28"/>
          <w:szCs w:val="28"/>
          <w:lang w:val="uk-UA"/>
        </w:rPr>
      </w:pPr>
      <w:r>
        <w:rPr>
          <w:rFonts w:ascii="Times New Roman" w:hAnsi="Times New Roman"/>
          <w:sz w:val="28"/>
          <w:szCs w:val="28"/>
          <w:lang w:val="uk-UA"/>
        </w:rPr>
        <w:lastRenderedPageBreak/>
        <w:t>Продовж. табл. 1.2</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946"/>
      </w:tblGrid>
      <w:tr w:rsidR="00B96A19" w:rsidRPr="00B10235" w:rsidTr="00B10235">
        <w:tc>
          <w:tcPr>
            <w:tcW w:w="2943" w:type="dxa"/>
          </w:tcPr>
          <w:p w:rsidR="00B96A19" w:rsidRPr="00B10235" w:rsidRDefault="00B96A19" w:rsidP="00B10235">
            <w:pPr>
              <w:spacing w:after="0" w:line="240" w:lineRule="auto"/>
              <w:jc w:val="center"/>
              <w:rPr>
                <w:rFonts w:ascii="Times New Roman" w:hAnsi="Times New Roman"/>
                <w:sz w:val="24"/>
                <w:szCs w:val="24"/>
                <w:lang w:val="uk-UA"/>
              </w:rPr>
            </w:pPr>
            <w:r w:rsidRPr="00B10235">
              <w:rPr>
                <w:rFonts w:ascii="Times New Roman" w:hAnsi="Times New Roman"/>
                <w:sz w:val="24"/>
                <w:szCs w:val="24"/>
                <w:lang w:val="uk-UA"/>
              </w:rPr>
              <w:t>1</w:t>
            </w:r>
          </w:p>
        </w:tc>
        <w:tc>
          <w:tcPr>
            <w:tcW w:w="6946" w:type="dxa"/>
          </w:tcPr>
          <w:p w:rsidR="00B96A19" w:rsidRPr="00B10235" w:rsidRDefault="00B96A19" w:rsidP="00B10235">
            <w:pPr>
              <w:spacing w:after="0" w:line="240" w:lineRule="auto"/>
              <w:jc w:val="center"/>
              <w:rPr>
                <w:rFonts w:ascii="Times New Roman" w:hAnsi="Times New Roman"/>
                <w:sz w:val="24"/>
                <w:szCs w:val="24"/>
                <w:lang w:val="uk-UA"/>
              </w:rPr>
            </w:pPr>
            <w:r w:rsidRPr="00B10235">
              <w:rPr>
                <w:rFonts w:ascii="Times New Roman" w:hAnsi="Times New Roman"/>
                <w:sz w:val="24"/>
                <w:szCs w:val="24"/>
                <w:lang w:val="uk-UA"/>
              </w:rPr>
              <w:t>2</w:t>
            </w:r>
          </w:p>
        </w:tc>
      </w:tr>
      <w:tr w:rsidR="00B96A19" w:rsidRPr="00B10235" w:rsidTr="00B10235">
        <w:tc>
          <w:tcPr>
            <w:tcW w:w="2943" w:type="dxa"/>
          </w:tcPr>
          <w:p w:rsidR="00B96A19" w:rsidRPr="00B10235" w:rsidRDefault="00B96A19" w:rsidP="00B10235">
            <w:pPr>
              <w:spacing w:after="0" w:line="240" w:lineRule="auto"/>
              <w:jc w:val="center"/>
              <w:rPr>
                <w:rFonts w:ascii="Times New Roman" w:hAnsi="Times New Roman"/>
                <w:sz w:val="24"/>
                <w:szCs w:val="24"/>
                <w:lang w:val="uk-UA"/>
              </w:rPr>
            </w:pPr>
          </w:p>
        </w:tc>
        <w:tc>
          <w:tcPr>
            <w:tcW w:w="6946" w:type="dxa"/>
          </w:tcPr>
          <w:p w:rsidR="00B96A19" w:rsidRPr="0038041C" w:rsidRDefault="00B96A19" w:rsidP="00B10235">
            <w:pPr>
              <w:spacing w:after="0" w:line="240" w:lineRule="auto"/>
              <w:jc w:val="both"/>
              <w:rPr>
                <w:rFonts w:ascii="Times New Roman" w:hAnsi="Times New Roman"/>
                <w:sz w:val="24"/>
                <w:szCs w:val="24"/>
                <w:lang w:val="uk-UA"/>
              </w:rPr>
            </w:pPr>
            <w:proofErr w:type="spellStart"/>
            <w:r w:rsidRPr="00B10235">
              <w:rPr>
                <w:rFonts w:ascii="Times New Roman" w:hAnsi="Times New Roman"/>
                <w:sz w:val="24"/>
                <w:szCs w:val="24"/>
              </w:rPr>
              <w:t>незадоволення</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зростає</w:t>
            </w:r>
            <w:proofErr w:type="spellEnd"/>
            <w:r w:rsidRPr="00B10235">
              <w:rPr>
                <w:rFonts w:ascii="Times New Roman" w:hAnsi="Times New Roman"/>
                <w:sz w:val="24"/>
                <w:szCs w:val="24"/>
              </w:rPr>
              <w:t xml:space="preserve"> і </w:t>
            </w:r>
            <w:proofErr w:type="spellStart"/>
            <w:r w:rsidRPr="00B10235">
              <w:rPr>
                <w:rFonts w:ascii="Times New Roman" w:hAnsi="Times New Roman"/>
                <w:sz w:val="24"/>
                <w:szCs w:val="24"/>
              </w:rPr>
              <w:t>може</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призвести</w:t>
            </w:r>
            <w:proofErr w:type="spellEnd"/>
            <w:r w:rsidRPr="00B10235">
              <w:rPr>
                <w:rFonts w:ascii="Times New Roman" w:hAnsi="Times New Roman"/>
                <w:sz w:val="24"/>
                <w:szCs w:val="24"/>
              </w:rPr>
              <w:t xml:space="preserve"> до </w:t>
            </w:r>
            <w:proofErr w:type="spellStart"/>
            <w:r w:rsidRPr="00B10235">
              <w:rPr>
                <w:rFonts w:ascii="Times New Roman" w:hAnsi="Times New Roman"/>
                <w:sz w:val="24"/>
                <w:szCs w:val="24"/>
              </w:rPr>
              <w:t>страйків</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демонстрацій</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революцій</w:t>
            </w:r>
            <w:proofErr w:type="spellEnd"/>
            <w:r w:rsidRPr="00B10235">
              <w:rPr>
                <w:rFonts w:ascii="Times New Roman" w:hAnsi="Times New Roman"/>
                <w:sz w:val="24"/>
                <w:szCs w:val="24"/>
              </w:rPr>
              <w:t xml:space="preserve"> та </w:t>
            </w:r>
            <w:proofErr w:type="spellStart"/>
            <w:r w:rsidRPr="00B10235">
              <w:rPr>
                <w:rFonts w:ascii="Times New Roman" w:hAnsi="Times New Roman"/>
                <w:sz w:val="24"/>
                <w:szCs w:val="24"/>
              </w:rPr>
              <w:t>насильницьких</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конфліктів</w:t>
            </w:r>
            <w:proofErr w:type="spellEnd"/>
            <w:r w:rsidR="0038041C">
              <w:rPr>
                <w:rFonts w:ascii="Times New Roman" w:hAnsi="Times New Roman"/>
                <w:sz w:val="24"/>
                <w:szCs w:val="24"/>
                <w:lang w:val="uk-UA"/>
              </w:rPr>
              <w:t>.</w:t>
            </w:r>
          </w:p>
        </w:tc>
      </w:tr>
      <w:tr w:rsidR="00B96A19" w:rsidRPr="00A8229C" w:rsidTr="0038041C">
        <w:tc>
          <w:tcPr>
            <w:tcW w:w="2943" w:type="dxa"/>
            <w:vAlign w:val="center"/>
          </w:tcPr>
          <w:p w:rsidR="00B96A19" w:rsidRPr="00B10235" w:rsidRDefault="00B96A19" w:rsidP="00B10235">
            <w:pPr>
              <w:spacing w:after="0" w:line="240" w:lineRule="auto"/>
              <w:jc w:val="center"/>
              <w:rPr>
                <w:rFonts w:ascii="Times New Roman" w:hAnsi="Times New Roman"/>
                <w:sz w:val="24"/>
                <w:szCs w:val="24"/>
                <w:lang w:val="uk-UA"/>
              </w:rPr>
            </w:pPr>
            <w:proofErr w:type="spellStart"/>
            <w:r w:rsidRPr="00B10235">
              <w:rPr>
                <w:rFonts w:ascii="Times New Roman" w:hAnsi="Times New Roman"/>
                <w:sz w:val="24"/>
                <w:szCs w:val="24"/>
              </w:rPr>
              <w:t>Законодавча</w:t>
            </w:r>
            <w:proofErr w:type="spellEnd"/>
            <w:r w:rsidRPr="00B10235">
              <w:rPr>
                <w:rFonts w:ascii="Times New Roman" w:hAnsi="Times New Roman"/>
                <w:sz w:val="24"/>
                <w:szCs w:val="24"/>
              </w:rPr>
              <w:t xml:space="preserve"> система </w:t>
            </w:r>
            <w:proofErr w:type="spellStart"/>
            <w:r w:rsidRPr="00B10235">
              <w:rPr>
                <w:rFonts w:ascii="Times New Roman" w:hAnsi="Times New Roman"/>
                <w:sz w:val="24"/>
                <w:szCs w:val="24"/>
              </w:rPr>
              <w:t>країни</w:t>
            </w:r>
            <w:proofErr w:type="spellEnd"/>
          </w:p>
        </w:tc>
        <w:tc>
          <w:tcPr>
            <w:tcW w:w="6946" w:type="dxa"/>
          </w:tcPr>
          <w:p w:rsidR="00B96A19" w:rsidRPr="00B10235" w:rsidRDefault="0038041C" w:rsidP="00B10235">
            <w:pPr>
              <w:spacing w:after="0" w:line="240" w:lineRule="auto"/>
              <w:jc w:val="both"/>
              <w:rPr>
                <w:rFonts w:ascii="Times New Roman" w:hAnsi="Times New Roman"/>
                <w:sz w:val="24"/>
                <w:szCs w:val="24"/>
                <w:lang w:val="uk-UA"/>
              </w:rPr>
            </w:pPr>
            <w:r>
              <w:rPr>
                <w:rFonts w:ascii="Times New Roman" w:hAnsi="Times New Roman"/>
                <w:sz w:val="24"/>
                <w:szCs w:val="24"/>
                <w:lang w:val="uk-UA"/>
              </w:rPr>
              <w:t>С</w:t>
            </w:r>
            <w:r w:rsidR="00B96A19" w:rsidRPr="00B10235">
              <w:rPr>
                <w:rFonts w:ascii="Times New Roman" w:hAnsi="Times New Roman"/>
                <w:sz w:val="24"/>
                <w:szCs w:val="24"/>
                <w:lang w:val="uk-UA"/>
              </w:rPr>
              <w:t xml:space="preserve">укупність правил та законів, які регулюють здійснення певного виду діяльності в країні, а також процесів, які застосовуються для реалізації цих законів та вирішення конфліктів. Законодавча система має визначальний вплив на проведення діяльності в зарубіжних країнах, оскільки регулює практику організації бізнесу, встановлює права і обов’язки учасників зовнішньоекономічних операцій, визначає спосіб проведення бізнесових транзакцій. </w:t>
            </w:r>
          </w:p>
        </w:tc>
      </w:tr>
      <w:tr w:rsidR="00B96A19" w:rsidRPr="00B10235" w:rsidTr="0038041C">
        <w:tc>
          <w:tcPr>
            <w:tcW w:w="2943" w:type="dxa"/>
            <w:vAlign w:val="center"/>
          </w:tcPr>
          <w:p w:rsidR="00B96A19" w:rsidRPr="00B10235" w:rsidRDefault="00B96A19" w:rsidP="00B10235">
            <w:pPr>
              <w:spacing w:after="0" w:line="240" w:lineRule="auto"/>
              <w:jc w:val="center"/>
              <w:rPr>
                <w:rFonts w:ascii="Times New Roman" w:hAnsi="Times New Roman"/>
                <w:sz w:val="24"/>
                <w:szCs w:val="24"/>
              </w:rPr>
            </w:pPr>
            <w:r w:rsidRPr="00B10235">
              <w:rPr>
                <w:rFonts w:ascii="Times New Roman" w:hAnsi="Times New Roman"/>
                <w:sz w:val="24"/>
                <w:szCs w:val="24"/>
                <w:lang w:val="uk-UA"/>
              </w:rPr>
              <w:t>Політико-правові засади ведення бізнесу в країні</w:t>
            </w:r>
          </w:p>
        </w:tc>
        <w:tc>
          <w:tcPr>
            <w:tcW w:w="6946" w:type="dxa"/>
          </w:tcPr>
          <w:p w:rsidR="00B96A19" w:rsidRPr="00B10235" w:rsidRDefault="0038041C" w:rsidP="00B10235">
            <w:pPr>
              <w:spacing w:after="0" w:line="240" w:lineRule="auto"/>
              <w:jc w:val="both"/>
              <w:rPr>
                <w:rFonts w:ascii="Times New Roman" w:hAnsi="Times New Roman"/>
                <w:sz w:val="24"/>
                <w:szCs w:val="24"/>
                <w:lang w:val="uk-UA"/>
              </w:rPr>
            </w:pPr>
            <w:r>
              <w:rPr>
                <w:rFonts w:ascii="Times New Roman" w:hAnsi="Times New Roman"/>
                <w:sz w:val="24"/>
                <w:szCs w:val="24"/>
                <w:lang w:val="uk-UA"/>
              </w:rPr>
              <w:t>В</w:t>
            </w:r>
            <w:r w:rsidR="00B96A19" w:rsidRPr="00B10235">
              <w:rPr>
                <w:rFonts w:ascii="Times New Roman" w:hAnsi="Times New Roman"/>
                <w:sz w:val="24"/>
                <w:szCs w:val="24"/>
                <w:lang w:val="uk-UA"/>
              </w:rPr>
              <w:t>раховують такі фактори, як складність започаткування бізнесу, реєстрація власності, ступінь захисту прав інвесторів, міжнародна торгівля, забезпечення виконання контрактів державою та система ліквідації підприємства.</w:t>
            </w:r>
          </w:p>
        </w:tc>
      </w:tr>
      <w:tr w:rsidR="00B96A19" w:rsidRPr="00B10235" w:rsidTr="0038041C">
        <w:tc>
          <w:tcPr>
            <w:tcW w:w="2943" w:type="dxa"/>
            <w:vAlign w:val="center"/>
          </w:tcPr>
          <w:p w:rsidR="00B96A19" w:rsidRPr="00B10235" w:rsidRDefault="00B96A19" w:rsidP="00B10235">
            <w:pPr>
              <w:spacing w:after="0" w:line="240" w:lineRule="auto"/>
              <w:jc w:val="center"/>
              <w:rPr>
                <w:rFonts w:ascii="Times New Roman" w:hAnsi="Times New Roman"/>
                <w:sz w:val="24"/>
                <w:szCs w:val="24"/>
              </w:rPr>
            </w:pPr>
            <w:proofErr w:type="spellStart"/>
            <w:r w:rsidRPr="00B10235">
              <w:rPr>
                <w:rFonts w:ascii="Times New Roman" w:hAnsi="Times New Roman"/>
                <w:sz w:val="24"/>
                <w:szCs w:val="24"/>
              </w:rPr>
              <w:t>Досконалість</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судової</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системи</w:t>
            </w:r>
            <w:proofErr w:type="spellEnd"/>
          </w:p>
        </w:tc>
        <w:tc>
          <w:tcPr>
            <w:tcW w:w="6946" w:type="dxa"/>
          </w:tcPr>
          <w:p w:rsidR="00B96A19" w:rsidRPr="0038041C" w:rsidRDefault="0038041C" w:rsidP="00B10235">
            <w:pPr>
              <w:spacing w:after="0" w:line="240" w:lineRule="auto"/>
              <w:jc w:val="both"/>
              <w:rPr>
                <w:rFonts w:ascii="Times New Roman" w:hAnsi="Times New Roman"/>
                <w:sz w:val="24"/>
                <w:szCs w:val="24"/>
                <w:lang w:val="uk-UA"/>
              </w:rPr>
            </w:pPr>
            <w:r>
              <w:rPr>
                <w:rFonts w:ascii="Times New Roman" w:hAnsi="Times New Roman"/>
                <w:sz w:val="24"/>
                <w:szCs w:val="24"/>
                <w:lang w:val="uk-UA"/>
              </w:rPr>
              <w:t>Р</w:t>
            </w:r>
            <w:proofErr w:type="spellStart"/>
            <w:r w:rsidR="00B96A19" w:rsidRPr="00B10235">
              <w:rPr>
                <w:rFonts w:ascii="Times New Roman" w:hAnsi="Times New Roman"/>
                <w:sz w:val="24"/>
                <w:szCs w:val="24"/>
              </w:rPr>
              <w:t>івень</w:t>
            </w:r>
            <w:proofErr w:type="spellEnd"/>
            <w:r w:rsidR="00B96A19" w:rsidRPr="00B10235">
              <w:rPr>
                <w:rFonts w:ascii="Times New Roman" w:hAnsi="Times New Roman"/>
                <w:sz w:val="24"/>
                <w:szCs w:val="24"/>
              </w:rPr>
              <w:t xml:space="preserve"> </w:t>
            </w:r>
            <w:proofErr w:type="spellStart"/>
            <w:r w:rsidR="00B96A19" w:rsidRPr="00B10235">
              <w:rPr>
                <w:rFonts w:ascii="Times New Roman" w:hAnsi="Times New Roman"/>
                <w:sz w:val="24"/>
                <w:szCs w:val="24"/>
              </w:rPr>
              <w:t>її</w:t>
            </w:r>
            <w:proofErr w:type="spellEnd"/>
            <w:r w:rsidR="00B96A19" w:rsidRPr="00B10235">
              <w:rPr>
                <w:rFonts w:ascii="Times New Roman" w:hAnsi="Times New Roman"/>
                <w:sz w:val="24"/>
                <w:szCs w:val="24"/>
              </w:rPr>
              <w:t xml:space="preserve"> </w:t>
            </w:r>
            <w:proofErr w:type="spellStart"/>
            <w:r w:rsidR="00B96A19" w:rsidRPr="00B10235">
              <w:rPr>
                <w:rFonts w:ascii="Times New Roman" w:hAnsi="Times New Roman"/>
                <w:sz w:val="24"/>
                <w:szCs w:val="24"/>
              </w:rPr>
              <w:t>прозорості</w:t>
            </w:r>
            <w:proofErr w:type="spellEnd"/>
            <w:r w:rsidR="00B96A19" w:rsidRPr="00B10235">
              <w:rPr>
                <w:rFonts w:ascii="Times New Roman" w:hAnsi="Times New Roman"/>
                <w:sz w:val="24"/>
                <w:szCs w:val="24"/>
              </w:rPr>
              <w:t xml:space="preserve"> та </w:t>
            </w:r>
            <w:proofErr w:type="spellStart"/>
            <w:r w:rsidR="00B96A19" w:rsidRPr="00B10235">
              <w:rPr>
                <w:rFonts w:ascii="Times New Roman" w:hAnsi="Times New Roman"/>
                <w:sz w:val="24"/>
                <w:szCs w:val="24"/>
              </w:rPr>
              <w:t>корумпованості</w:t>
            </w:r>
            <w:proofErr w:type="spellEnd"/>
            <w:r w:rsidR="00B96A19" w:rsidRPr="00B10235">
              <w:rPr>
                <w:rFonts w:ascii="Times New Roman" w:hAnsi="Times New Roman"/>
                <w:sz w:val="24"/>
                <w:szCs w:val="24"/>
              </w:rPr>
              <w:t xml:space="preserve"> є </w:t>
            </w:r>
            <w:proofErr w:type="spellStart"/>
            <w:r w:rsidR="00B96A19" w:rsidRPr="00B10235">
              <w:rPr>
                <w:rFonts w:ascii="Times New Roman" w:hAnsi="Times New Roman"/>
                <w:sz w:val="24"/>
                <w:szCs w:val="24"/>
              </w:rPr>
              <w:t>важливим</w:t>
            </w:r>
            <w:proofErr w:type="spellEnd"/>
            <w:r w:rsidR="00B96A19" w:rsidRPr="00B10235">
              <w:rPr>
                <w:rFonts w:ascii="Times New Roman" w:hAnsi="Times New Roman"/>
                <w:sz w:val="24"/>
                <w:szCs w:val="24"/>
              </w:rPr>
              <w:t xml:space="preserve"> для </w:t>
            </w:r>
            <w:proofErr w:type="spellStart"/>
            <w:r w:rsidR="00B96A19" w:rsidRPr="00B10235">
              <w:rPr>
                <w:rFonts w:ascii="Times New Roman" w:hAnsi="Times New Roman"/>
                <w:sz w:val="24"/>
                <w:szCs w:val="24"/>
              </w:rPr>
              <w:t>захисту</w:t>
            </w:r>
            <w:proofErr w:type="spellEnd"/>
            <w:r w:rsidR="00B96A19" w:rsidRPr="00B10235">
              <w:rPr>
                <w:rFonts w:ascii="Times New Roman" w:hAnsi="Times New Roman"/>
                <w:sz w:val="24"/>
                <w:szCs w:val="24"/>
              </w:rPr>
              <w:t xml:space="preserve"> прав </w:t>
            </w:r>
            <w:proofErr w:type="spellStart"/>
            <w:r w:rsidR="00B96A19" w:rsidRPr="00B10235">
              <w:rPr>
                <w:rFonts w:ascii="Times New Roman" w:hAnsi="Times New Roman"/>
                <w:sz w:val="24"/>
                <w:szCs w:val="24"/>
              </w:rPr>
              <w:t>іноземних</w:t>
            </w:r>
            <w:proofErr w:type="spellEnd"/>
            <w:r w:rsidR="00B96A19" w:rsidRPr="00B10235">
              <w:rPr>
                <w:rFonts w:ascii="Times New Roman" w:hAnsi="Times New Roman"/>
                <w:sz w:val="24"/>
                <w:szCs w:val="24"/>
              </w:rPr>
              <w:t xml:space="preserve"> </w:t>
            </w:r>
            <w:proofErr w:type="spellStart"/>
            <w:r w:rsidR="00B96A19" w:rsidRPr="00B10235">
              <w:rPr>
                <w:rFonts w:ascii="Times New Roman" w:hAnsi="Times New Roman"/>
                <w:sz w:val="24"/>
                <w:szCs w:val="24"/>
              </w:rPr>
              <w:t>інвесторів</w:t>
            </w:r>
            <w:proofErr w:type="spellEnd"/>
            <w:r>
              <w:rPr>
                <w:rFonts w:ascii="Times New Roman" w:hAnsi="Times New Roman"/>
                <w:sz w:val="24"/>
                <w:szCs w:val="24"/>
                <w:lang w:val="uk-UA"/>
              </w:rPr>
              <w:t>.</w:t>
            </w:r>
          </w:p>
        </w:tc>
      </w:tr>
      <w:tr w:rsidR="00B96A19" w:rsidRPr="00077B5D" w:rsidTr="0038041C">
        <w:tc>
          <w:tcPr>
            <w:tcW w:w="2943" w:type="dxa"/>
            <w:vAlign w:val="center"/>
          </w:tcPr>
          <w:p w:rsidR="00B96A19" w:rsidRPr="00B10235" w:rsidRDefault="00B96A19" w:rsidP="00B10235">
            <w:pPr>
              <w:spacing w:after="0" w:line="240" w:lineRule="auto"/>
              <w:jc w:val="center"/>
              <w:rPr>
                <w:rFonts w:ascii="Times New Roman" w:hAnsi="Times New Roman"/>
                <w:sz w:val="24"/>
                <w:szCs w:val="24"/>
              </w:rPr>
            </w:pPr>
            <w:proofErr w:type="spellStart"/>
            <w:r w:rsidRPr="00B10235">
              <w:rPr>
                <w:rFonts w:ascii="Times New Roman" w:hAnsi="Times New Roman"/>
                <w:sz w:val="24"/>
                <w:szCs w:val="24"/>
              </w:rPr>
              <w:t>Рівень</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корумпованості</w:t>
            </w:r>
            <w:proofErr w:type="spellEnd"/>
            <w:r w:rsidRPr="00B10235">
              <w:rPr>
                <w:rFonts w:ascii="Times New Roman" w:hAnsi="Times New Roman"/>
                <w:sz w:val="24"/>
                <w:szCs w:val="24"/>
              </w:rPr>
              <w:t xml:space="preserve"> державного </w:t>
            </w:r>
            <w:proofErr w:type="spellStart"/>
            <w:r w:rsidRPr="00B10235">
              <w:rPr>
                <w:rFonts w:ascii="Times New Roman" w:hAnsi="Times New Roman"/>
                <w:sz w:val="24"/>
                <w:szCs w:val="24"/>
              </w:rPr>
              <w:t>апарату</w:t>
            </w:r>
            <w:proofErr w:type="spellEnd"/>
          </w:p>
        </w:tc>
        <w:tc>
          <w:tcPr>
            <w:tcW w:w="6946" w:type="dxa"/>
          </w:tcPr>
          <w:p w:rsidR="00B96A19" w:rsidRPr="00B10235" w:rsidRDefault="0038041C" w:rsidP="00B10235">
            <w:pPr>
              <w:spacing w:after="0" w:line="240" w:lineRule="auto"/>
              <w:jc w:val="both"/>
              <w:rPr>
                <w:rFonts w:ascii="Times New Roman" w:hAnsi="Times New Roman"/>
                <w:sz w:val="24"/>
                <w:szCs w:val="24"/>
                <w:lang w:val="uk-UA"/>
              </w:rPr>
            </w:pPr>
            <w:r>
              <w:rPr>
                <w:rFonts w:ascii="Times New Roman" w:hAnsi="Times New Roman"/>
                <w:sz w:val="24"/>
                <w:szCs w:val="24"/>
                <w:lang w:val="uk-UA"/>
              </w:rPr>
              <w:t>В</w:t>
            </w:r>
            <w:proofErr w:type="spellStart"/>
            <w:r w:rsidR="00B96A19" w:rsidRPr="00B10235">
              <w:rPr>
                <w:rFonts w:ascii="Times New Roman" w:hAnsi="Times New Roman"/>
                <w:sz w:val="24"/>
                <w:szCs w:val="24"/>
              </w:rPr>
              <w:t>исокий</w:t>
            </w:r>
            <w:proofErr w:type="spellEnd"/>
            <w:r w:rsidR="00B96A19" w:rsidRPr="00B10235">
              <w:rPr>
                <w:rFonts w:ascii="Times New Roman" w:hAnsi="Times New Roman"/>
                <w:sz w:val="24"/>
                <w:szCs w:val="24"/>
              </w:rPr>
              <w:t xml:space="preserve"> </w:t>
            </w:r>
            <w:proofErr w:type="spellStart"/>
            <w:r w:rsidR="00B96A19" w:rsidRPr="00B10235">
              <w:rPr>
                <w:rFonts w:ascii="Times New Roman" w:hAnsi="Times New Roman"/>
                <w:sz w:val="24"/>
                <w:szCs w:val="24"/>
              </w:rPr>
              <w:t>ступінь</w:t>
            </w:r>
            <w:proofErr w:type="spellEnd"/>
            <w:r w:rsidR="00B96A19" w:rsidRPr="00B10235">
              <w:rPr>
                <w:rFonts w:ascii="Times New Roman" w:hAnsi="Times New Roman"/>
                <w:sz w:val="24"/>
                <w:szCs w:val="24"/>
              </w:rPr>
              <w:t xml:space="preserve"> </w:t>
            </w:r>
            <w:proofErr w:type="spellStart"/>
            <w:r w:rsidR="00B96A19" w:rsidRPr="00B10235">
              <w:rPr>
                <w:rFonts w:ascii="Times New Roman" w:hAnsi="Times New Roman"/>
                <w:sz w:val="24"/>
                <w:szCs w:val="24"/>
              </w:rPr>
              <w:t>корупції</w:t>
            </w:r>
            <w:proofErr w:type="spellEnd"/>
            <w:r w:rsidR="00B96A19" w:rsidRPr="00B10235">
              <w:rPr>
                <w:rFonts w:ascii="Times New Roman" w:hAnsi="Times New Roman"/>
                <w:sz w:val="24"/>
                <w:szCs w:val="24"/>
              </w:rPr>
              <w:t xml:space="preserve"> </w:t>
            </w:r>
            <w:proofErr w:type="spellStart"/>
            <w:r w:rsidR="00B96A19" w:rsidRPr="00B10235">
              <w:rPr>
                <w:rFonts w:ascii="Times New Roman" w:hAnsi="Times New Roman"/>
                <w:sz w:val="24"/>
                <w:szCs w:val="24"/>
              </w:rPr>
              <w:t>потребує</w:t>
            </w:r>
            <w:proofErr w:type="spellEnd"/>
            <w:r w:rsidR="00B96A19" w:rsidRPr="00B10235">
              <w:rPr>
                <w:rFonts w:ascii="Times New Roman" w:hAnsi="Times New Roman"/>
                <w:sz w:val="24"/>
                <w:szCs w:val="24"/>
              </w:rPr>
              <w:t xml:space="preserve"> </w:t>
            </w:r>
            <w:proofErr w:type="spellStart"/>
            <w:r w:rsidR="00B96A19" w:rsidRPr="00B10235">
              <w:rPr>
                <w:rFonts w:ascii="Times New Roman" w:hAnsi="Times New Roman"/>
                <w:sz w:val="24"/>
                <w:szCs w:val="24"/>
              </w:rPr>
              <w:t>більших</w:t>
            </w:r>
            <w:proofErr w:type="spellEnd"/>
            <w:r w:rsidR="00B96A19" w:rsidRPr="00B10235">
              <w:rPr>
                <w:rFonts w:ascii="Times New Roman" w:hAnsi="Times New Roman"/>
                <w:sz w:val="24"/>
                <w:szCs w:val="24"/>
              </w:rPr>
              <w:t xml:space="preserve"> </w:t>
            </w:r>
            <w:proofErr w:type="spellStart"/>
            <w:r w:rsidR="00B96A19" w:rsidRPr="00B10235">
              <w:rPr>
                <w:rFonts w:ascii="Times New Roman" w:hAnsi="Times New Roman"/>
                <w:sz w:val="24"/>
                <w:szCs w:val="24"/>
              </w:rPr>
              <w:t>видатків</w:t>
            </w:r>
            <w:proofErr w:type="spellEnd"/>
            <w:r w:rsidR="00B96A19" w:rsidRPr="00B10235">
              <w:rPr>
                <w:rFonts w:ascii="Times New Roman" w:hAnsi="Times New Roman"/>
                <w:sz w:val="24"/>
                <w:szCs w:val="24"/>
              </w:rPr>
              <w:t xml:space="preserve"> як на </w:t>
            </w:r>
            <w:proofErr w:type="spellStart"/>
            <w:r w:rsidR="00B96A19" w:rsidRPr="00B10235">
              <w:rPr>
                <w:rFonts w:ascii="Times New Roman" w:hAnsi="Times New Roman"/>
                <w:sz w:val="24"/>
                <w:szCs w:val="24"/>
              </w:rPr>
              <w:t>вхід</w:t>
            </w:r>
            <w:proofErr w:type="spellEnd"/>
            <w:r w:rsidR="00B96A19" w:rsidRPr="00B10235">
              <w:rPr>
                <w:rFonts w:ascii="Times New Roman" w:hAnsi="Times New Roman"/>
                <w:sz w:val="24"/>
                <w:szCs w:val="24"/>
              </w:rPr>
              <w:t xml:space="preserve"> </w:t>
            </w:r>
            <w:proofErr w:type="spellStart"/>
            <w:r w:rsidR="00B96A19" w:rsidRPr="00B10235">
              <w:rPr>
                <w:rFonts w:ascii="Times New Roman" w:hAnsi="Times New Roman"/>
                <w:sz w:val="24"/>
                <w:szCs w:val="24"/>
              </w:rPr>
              <w:t>підприємства</w:t>
            </w:r>
            <w:proofErr w:type="spellEnd"/>
            <w:r w:rsidR="00B96A19" w:rsidRPr="00B10235">
              <w:rPr>
                <w:rFonts w:ascii="Times New Roman" w:hAnsi="Times New Roman"/>
                <w:sz w:val="24"/>
                <w:szCs w:val="24"/>
              </w:rPr>
              <w:t xml:space="preserve"> в </w:t>
            </w:r>
            <w:proofErr w:type="spellStart"/>
            <w:r w:rsidR="00B96A19" w:rsidRPr="00B10235">
              <w:rPr>
                <w:rFonts w:ascii="Times New Roman" w:hAnsi="Times New Roman"/>
                <w:sz w:val="24"/>
                <w:szCs w:val="24"/>
              </w:rPr>
              <w:t>галузь</w:t>
            </w:r>
            <w:proofErr w:type="spellEnd"/>
            <w:r w:rsidR="00B96A19" w:rsidRPr="00B10235">
              <w:rPr>
                <w:rFonts w:ascii="Times New Roman" w:hAnsi="Times New Roman"/>
                <w:sz w:val="24"/>
                <w:szCs w:val="24"/>
              </w:rPr>
              <w:t xml:space="preserve">, так і на </w:t>
            </w:r>
            <w:proofErr w:type="spellStart"/>
            <w:r w:rsidR="00B96A19" w:rsidRPr="00B10235">
              <w:rPr>
                <w:rFonts w:ascii="Times New Roman" w:hAnsi="Times New Roman"/>
                <w:sz w:val="24"/>
                <w:szCs w:val="24"/>
              </w:rPr>
              <w:t>здійснення</w:t>
            </w:r>
            <w:proofErr w:type="spellEnd"/>
            <w:r w:rsidR="00B96A19" w:rsidRPr="00B10235">
              <w:rPr>
                <w:rFonts w:ascii="Times New Roman" w:hAnsi="Times New Roman"/>
                <w:sz w:val="24"/>
                <w:szCs w:val="24"/>
              </w:rPr>
              <w:t xml:space="preserve"> </w:t>
            </w:r>
            <w:proofErr w:type="spellStart"/>
            <w:r w:rsidR="00B96A19" w:rsidRPr="00B10235">
              <w:rPr>
                <w:rFonts w:ascii="Times New Roman" w:hAnsi="Times New Roman"/>
                <w:sz w:val="24"/>
                <w:szCs w:val="24"/>
              </w:rPr>
              <w:t>його</w:t>
            </w:r>
            <w:proofErr w:type="spellEnd"/>
            <w:r w:rsidR="00B96A19" w:rsidRPr="00B10235">
              <w:rPr>
                <w:rFonts w:ascii="Times New Roman" w:hAnsi="Times New Roman"/>
                <w:sz w:val="24"/>
                <w:szCs w:val="24"/>
              </w:rPr>
              <w:t xml:space="preserve"> </w:t>
            </w:r>
            <w:proofErr w:type="spellStart"/>
            <w:r w:rsidR="00B96A19" w:rsidRPr="00B10235">
              <w:rPr>
                <w:rFonts w:ascii="Times New Roman" w:hAnsi="Times New Roman"/>
                <w:sz w:val="24"/>
                <w:szCs w:val="24"/>
              </w:rPr>
              <w:t>діяльності</w:t>
            </w:r>
            <w:proofErr w:type="spellEnd"/>
            <w:r w:rsidR="00B96A19" w:rsidRPr="00B10235">
              <w:rPr>
                <w:rFonts w:ascii="Times New Roman" w:hAnsi="Times New Roman"/>
                <w:sz w:val="24"/>
                <w:szCs w:val="24"/>
              </w:rPr>
              <w:t xml:space="preserve"> </w:t>
            </w:r>
            <w:r w:rsidR="00B96A19" w:rsidRPr="00314488">
              <w:rPr>
                <w:rFonts w:ascii="Times New Roman" w:hAnsi="Times New Roman"/>
                <w:sz w:val="24"/>
                <w:szCs w:val="24"/>
                <w:lang w:val="uk-UA"/>
              </w:rPr>
              <w:t>на ринку. З іншого боку, платежі урядовим чиновникам здатні усунути бюрократичні перепони на шляху інвестицій чи здійснення певних транзакцій.</w:t>
            </w:r>
          </w:p>
        </w:tc>
      </w:tr>
      <w:tr w:rsidR="00B96A19" w:rsidRPr="00B10235" w:rsidTr="0038041C">
        <w:tc>
          <w:tcPr>
            <w:tcW w:w="2943" w:type="dxa"/>
            <w:vAlign w:val="center"/>
          </w:tcPr>
          <w:p w:rsidR="00B96A19" w:rsidRPr="00B10235" w:rsidRDefault="00B96A19" w:rsidP="00B10235">
            <w:pPr>
              <w:spacing w:after="0" w:line="240" w:lineRule="auto"/>
              <w:jc w:val="center"/>
              <w:rPr>
                <w:rFonts w:ascii="Times New Roman" w:hAnsi="Times New Roman"/>
                <w:sz w:val="24"/>
                <w:szCs w:val="24"/>
              </w:rPr>
            </w:pPr>
            <w:r w:rsidRPr="00B10235">
              <w:rPr>
                <w:rFonts w:ascii="Times New Roman" w:hAnsi="Times New Roman"/>
                <w:sz w:val="24"/>
                <w:szCs w:val="24"/>
                <w:lang w:val="uk-UA"/>
              </w:rPr>
              <w:t>Державне регулювання зовнішньоекономічної діяльності</w:t>
            </w:r>
          </w:p>
        </w:tc>
        <w:tc>
          <w:tcPr>
            <w:tcW w:w="6946" w:type="dxa"/>
          </w:tcPr>
          <w:p w:rsidR="00B96A19" w:rsidRPr="00B10235" w:rsidRDefault="0038041C" w:rsidP="00B10235">
            <w:pPr>
              <w:spacing w:after="0" w:line="240" w:lineRule="auto"/>
              <w:jc w:val="both"/>
              <w:rPr>
                <w:rFonts w:ascii="Times New Roman" w:hAnsi="Times New Roman"/>
                <w:sz w:val="24"/>
                <w:szCs w:val="24"/>
              </w:rPr>
            </w:pPr>
            <w:r>
              <w:rPr>
                <w:rFonts w:ascii="Times New Roman" w:hAnsi="Times New Roman"/>
                <w:sz w:val="24"/>
                <w:szCs w:val="24"/>
                <w:lang w:val="uk-UA"/>
              </w:rPr>
              <w:t>М</w:t>
            </w:r>
            <w:r w:rsidR="00B96A19" w:rsidRPr="00B10235">
              <w:rPr>
                <w:rFonts w:ascii="Times New Roman" w:hAnsi="Times New Roman"/>
                <w:sz w:val="24"/>
                <w:szCs w:val="24"/>
                <w:lang w:val="uk-UA"/>
              </w:rPr>
              <w:t xml:space="preserve">оже </w:t>
            </w:r>
            <w:proofErr w:type="spellStart"/>
            <w:r w:rsidR="00B96A19" w:rsidRPr="00B10235">
              <w:rPr>
                <w:rFonts w:ascii="Times New Roman" w:hAnsi="Times New Roman"/>
                <w:sz w:val="24"/>
                <w:szCs w:val="24"/>
                <w:lang w:val="uk-UA"/>
              </w:rPr>
              <w:t>здійснюватись</w:t>
            </w:r>
            <w:proofErr w:type="spellEnd"/>
            <w:r w:rsidR="00B96A19" w:rsidRPr="00B10235">
              <w:rPr>
                <w:rFonts w:ascii="Times New Roman" w:hAnsi="Times New Roman"/>
                <w:sz w:val="24"/>
                <w:szCs w:val="24"/>
                <w:lang w:val="uk-UA"/>
              </w:rPr>
              <w:t xml:space="preserve"> у формі митно-тарифного, нетарифного та валютного регулювання. Такі методи регулювання зовнішньої торгівлі можуть або обмежувати здійснення експортно-імпортних операцій, або ж, навпаки, надавати їм сприятливого режиму: т</w:t>
            </w:r>
            <w:r w:rsidR="00AC263D" w:rsidRPr="00B10235">
              <w:rPr>
                <w:rFonts w:ascii="Times New Roman" w:hAnsi="Times New Roman"/>
                <w:sz w:val="24"/>
                <w:szCs w:val="24"/>
                <w:lang w:val="uk-UA"/>
              </w:rPr>
              <w:t>арифні (митні) методи,</w:t>
            </w:r>
            <w:r w:rsidR="00B96A19" w:rsidRPr="00B10235">
              <w:rPr>
                <w:rFonts w:ascii="Times New Roman" w:hAnsi="Times New Roman"/>
                <w:sz w:val="24"/>
                <w:szCs w:val="24"/>
                <w:lang w:val="uk-UA"/>
              </w:rPr>
              <w:t xml:space="preserve"> н</w:t>
            </w:r>
            <w:r w:rsidR="00AC263D" w:rsidRPr="00B10235">
              <w:rPr>
                <w:rFonts w:ascii="Times New Roman" w:hAnsi="Times New Roman"/>
                <w:sz w:val="24"/>
                <w:szCs w:val="24"/>
                <w:lang w:val="uk-UA"/>
              </w:rPr>
              <w:t xml:space="preserve">етарифні методи, </w:t>
            </w:r>
            <w:r w:rsidR="00B96A19" w:rsidRPr="00B10235">
              <w:rPr>
                <w:rFonts w:ascii="Times New Roman" w:hAnsi="Times New Roman"/>
                <w:sz w:val="24"/>
                <w:szCs w:val="24"/>
                <w:lang w:val="uk-UA"/>
              </w:rPr>
              <w:t>методи валютного регулювання</w:t>
            </w:r>
          </w:p>
        </w:tc>
      </w:tr>
    </w:tbl>
    <w:p w:rsidR="00B96A19" w:rsidRPr="00B96A19" w:rsidRDefault="00B96A19" w:rsidP="009C67BA">
      <w:pPr>
        <w:spacing w:after="0" w:line="240" w:lineRule="auto"/>
        <w:ind w:firstLine="709"/>
        <w:jc w:val="both"/>
        <w:rPr>
          <w:rFonts w:ascii="Times New Roman" w:hAnsi="Times New Roman"/>
          <w:sz w:val="28"/>
          <w:szCs w:val="28"/>
        </w:rPr>
      </w:pPr>
    </w:p>
    <w:p w:rsidR="00713983" w:rsidRDefault="009D42CE" w:rsidP="009D42CE">
      <w:pPr>
        <w:spacing w:after="0" w:line="240" w:lineRule="auto"/>
        <w:ind w:firstLine="709"/>
        <w:jc w:val="both"/>
        <w:rPr>
          <w:rFonts w:ascii="Times New Roman" w:hAnsi="Times New Roman"/>
          <w:sz w:val="28"/>
          <w:szCs w:val="28"/>
          <w:lang w:val="uk-UA"/>
        </w:rPr>
      </w:pPr>
      <w:r w:rsidRPr="009D42CE">
        <w:rPr>
          <w:rFonts w:ascii="Times New Roman" w:hAnsi="Times New Roman"/>
          <w:sz w:val="28"/>
          <w:szCs w:val="28"/>
        </w:rPr>
        <w:t xml:space="preserve">На </w:t>
      </w:r>
      <w:proofErr w:type="spellStart"/>
      <w:r w:rsidRPr="009D42CE">
        <w:rPr>
          <w:rFonts w:ascii="Times New Roman" w:hAnsi="Times New Roman"/>
          <w:sz w:val="28"/>
          <w:szCs w:val="28"/>
        </w:rPr>
        <w:t>успішну</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діяльність</w:t>
      </w:r>
      <w:proofErr w:type="spellEnd"/>
      <w:r w:rsidRPr="009D42CE">
        <w:rPr>
          <w:rFonts w:ascii="Times New Roman" w:hAnsi="Times New Roman"/>
          <w:sz w:val="28"/>
          <w:szCs w:val="28"/>
        </w:rPr>
        <w:t xml:space="preserve"> на </w:t>
      </w:r>
      <w:proofErr w:type="spellStart"/>
      <w:r w:rsidRPr="009D42CE">
        <w:rPr>
          <w:rFonts w:ascii="Times New Roman" w:hAnsi="Times New Roman"/>
          <w:sz w:val="28"/>
          <w:szCs w:val="28"/>
        </w:rPr>
        <w:t>зарубіжних</w:t>
      </w:r>
      <w:proofErr w:type="spellEnd"/>
      <w:r w:rsidRPr="009D42CE">
        <w:rPr>
          <w:rFonts w:ascii="Times New Roman" w:hAnsi="Times New Roman"/>
          <w:sz w:val="28"/>
          <w:szCs w:val="28"/>
        </w:rPr>
        <w:t xml:space="preserve"> ринках </w:t>
      </w:r>
      <w:proofErr w:type="spellStart"/>
      <w:r w:rsidRPr="009D42CE">
        <w:rPr>
          <w:rFonts w:ascii="Times New Roman" w:hAnsi="Times New Roman"/>
          <w:sz w:val="28"/>
          <w:szCs w:val="28"/>
        </w:rPr>
        <w:t>впливає</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здатність</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маркетологів</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оцінити</w:t>
      </w:r>
      <w:proofErr w:type="spellEnd"/>
      <w:r w:rsidRPr="009D42CE">
        <w:rPr>
          <w:rFonts w:ascii="Times New Roman" w:hAnsi="Times New Roman"/>
          <w:sz w:val="28"/>
          <w:szCs w:val="28"/>
        </w:rPr>
        <w:t xml:space="preserve"> та правильно </w:t>
      </w:r>
      <w:proofErr w:type="spellStart"/>
      <w:r w:rsidRPr="009D42CE">
        <w:rPr>
          <w:rFonts w:ascii="Times New Roman" w:hAnsi="Times New Roman"/>
          <w:sz w:val="28"/>
          <w:szCs w:val="28"/>
        </w:rPr>
        <w:t>зрозуміти</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соціально-культурні</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особливості</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країни</w:t>
      </w:r>
      <w:proofErr w:type="spellEnd"/>
      <w:r w:rsidRPr="009D42CE">
        <w:rPr>
          <w:rFonts w:ascii="Times New Roman" w:hAnsi="Times New Roman"/>
          <w:sz w:val="28"/>
          <w:szCs w:val="28"/>
        </w:rPr>
        <w:t xml:space="preserve">, де </w:t>
      </w:r>
      <w:proofErr w:type="spellStart"/>
      <w:r w:rsidRPr="009D42CE">
        <w:rPr>
          <w:rFonts w:ascii="Times New Roman" w:hAnsi="Times New Roman"/>
          <w:sz w:val="28"/>
          <w:szCs w:val="28"/>
        </w:rPr>
        <w:t>підприємство</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прагне</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здійснювати</w:t>
      </w:r>
      <w:proofErr w:type="spellEnd"/>
      <w:r w:rsidRPr="009D42CE">
        <w:rPr>
          <w:rFonts w:ascii="Times New Roman" w:hAnsi="Times New Roman"/>
          <w:sz w:val="28"/>
          <w:szCs w:val="28"/>
        </w:rPr>
        <w:t xml:space="preserve"> свою </w:t>
      </w:r>
      <w:proofErr w:type="spellStart"/>
      <w:r w:rsidRPr="009D42CE">
        <w:rPr>
          <w:rFonts w:ascii="Times New Roman" w:hAnsi="Times New Roman"/>
          <w:sz w:val="28"/>
          <w:szCs w:val="28"/>
        </w:rPr>
        <w:t>діяльність</w:t>
      </w:r>
      <w:proofErr w:type="spellEnd"/>
      <w:r w:rsidRPr="009D42CE">
        <w:rPr>
          <w:rFonts w:ascii="Times New Roman" w:hAnsi="Times New Roman"/>
          <w:sz w:val="28"/>
          <w:szCs w:val="28"/>
        </w:rPr>
        <w:t xml:space="preserve">. </w:t>
      </w:r>
    </w:p>
    <w:p w:rsidR="00713983" w:rsidRDefault="00713983" w:rsidP="00713983">
      <w:pPr>
        <w:spacing w:after="0" w:line="240" w:lineRule="auto"/>
        <w:ind w:firstLine="709"/>
        <w:jc w:val="both"/>
        <w:rPr>
          <w:rFonts w:ascii="Times New Roman" w:hAnsi="Times New Roman"/>
          <w:sz w:val="28"/>
          <w:szCs w:val="28"/>
          <w:lang w:val="uk-UA"/>
        </w:rPr>
      </w:pPr>
      <w:r w:rsidRPr="00713983">
        <w:rPr>
          <w:rFonts w:ascii="Times New Roman" w:hAnsi="Times New Roman"/>
          <w:b/>
          <w:i/>
          <w:sz w:val="28"/>
          <w:szCs w:val="28"/>
          <w:lang w:val="uk-UA"/>
        </w:rPr>
        <w:t>Соціально-культурне середовище міжнародного маркетингу</w:t>
      </w:r>
      <w:r w:rsidRPr="009C67BA">
        <w:rPr>
          <w:rFonts w:ascii="Times New Roman" w:hAnsi="Times New Roman"/>
          <w:sz w:val="28"/>
          <w:szCs w:val="28"/>
          <w:lang w:val="uk-UA"/>
        </w:rPr>
        <w:t xml:space="preserve"> – це сукупність усіх соціальних та культурних факторів зарубіжних ринків, що впливають на міжнародну маркетингову діяльність підприємства, серед яких важливими є комунікаційні заходи, релігія, освіта, умови та стиль життя населення, народні традиції, звичаї </w:t>
      </w:r>
      <w:r>
        <w:rPr>
          <w:rFonts w:ascii="Times New Roman" w:hAnsi="Times New Roman"/>
          <w:sz w:val="28"/>
          <w:szCs w:val="28"/>
          <w:lang w:val="uk-UA"/>
        </w:rPr>
        <w:t>та соціально-культурні цінності (табл. 1.3).</w:t>
      </w:r>
    </w:p>
    <w:p w:rsidR="00EF5E61" w:rsidRPr="009C67BA" w:rsidRDefault="00EF5E61" w:rsidP="00713983">
      <w:pPr>
        <w:spacing w:after="0" w:line="240" w:lineRule="auto"/>
        <w:ind w:firstLine="709"/>
        <w:jc w:val="both"/>
        <w:rPr>
          <w:rFonts w:ascii="Times New Roman" w:hAnsi="Times New Roman"/>
          <w:sz w:val="28"/>
          <w:szCs w:val="28"/>
          <w:lang w:val="uk-UA"/>
        </w:rPr>
      </w:pPr>
    </w:p>
    <w:p w:rsidR="00943991" w:rsidRDefault="00713983" w:rsidP="00EF5E61">
      <w:pPr>
        <w:spacing w:after="0" w:line="240" w:lineRule="auto"/>
        <w:ind w:firstLine="709"/>
        <w:jc w:val="center"/>
        <w:rPr>
          <w:rFonts w:ascii="Times New Roman" w:hAnsi="Times New Roman"/>
          <w:sz w:val="28"/>
          <w:szCs w:val="28"/>
          <w:lang w:val="uk-UA"/>
        </w:rPr>
      </w:pPr>
      <w:r>
        <w:rPr>
          <w:rFonts w:ascii="Times New Roman" w:hAnsi="Times New Roman"/>
          <w:sz w:val="28"/>
          <w:szCs w:val="28"/>
          <w:lang w:val="uk-UA"/>
        </w:rPr>
        <w:t>Таблиця 1.3</w:t>
      </w:r>
      <w:r w:rsidR="00EF5E61">
        <w:rPr>
          <w:rFonts w:ascii="Times New Roman" w:hAnsi="Times New Roman"/>
          <w:sz w:val="28"/>
          <w:szCs w:val="28"/>
          <w:lang w:val="uk-UA"/>
        </w:rPr>
        <w:t xml:space="preserve"> – </w:t>
      </w:r>
      <w:r w:rsidR="00943991">
        <w:rPr>
          <w:rFonts w:ascii="Times New Roman" w:hAnsi="Times New Roman"/>
          <w:sz w:val="28"/>
          <w:szCs w:val="28"/>
          <w:lang w:val="uk-UA"/>
        </w:rPr>
        <w:t>О</w:t>
      </w:r>
      <w:proofErr w:type="spellStart"/>
      <w:r w:rsidR="00943991" w:rsidRPr="00943991">
        <w:rPr>
          <w:rFonts w:ascii="Times New Roman" w:hAnsi="Times New Roman"/>
          <w:sz w:val="28"/>
          <w:szCs w:val="28"/>
        </w:rPr>
        <w:t>сновн</w:t>
      </w:r>
      <w:proofErr w:type="spellEnd"/>
      <w:r w:rsidR="00943991" w:rsidRPr="00943991">
        <w:rPr>
          <w:rFonts w:ascii="Times New Roman" w:hAnsi="Times New Roman"/>
          <w:sz w:val="28"/>
          <w:szCs w:val="28"/>
          <w:lang w:val="uk-UA"/>
        </w:rPr>
        <w:t>і</w:t>
      </w:r>
      <w:r w:rsidR="00943991" w:rsidRPr="00943991">
        <w:rPr>
          <w:rFonts w:ascii="Times New Roman" w:hAnsi="Times New Roman"/>
          <w:sz w:val="28"/>
          <w:szCs w:val="28"/>
        </w:rPr>
        <w:t xml:space="preserve"> фактор</w:t>
      </w:r>
      <w:r w:rsidR="00943991" w:rsidRPr="00943991">
        <w:rPr>
          <w:rFonts w:ascii="Times New Roman" w:hAnsi="Times New Roman"/>
          <w:sz w:val="28"/>
          <w:szCs w:val="28"/>
          <w:lang w:val="uk-UA"/>
        </w:rPr>
        <w:t>и</w:t>
      </w:r>
      <w:r w:rsidR="00943991" w:rsidRPr="00943991">
        <w:rPr>
          <w:rFonts w:ascii="Times New Roman" w:hAnsi="Times New Roman"/>
          <w:sz w:val="28"/>
          <w:szCs w:val="28"/>
        </w:rPr>
        <w:t xml:space="preserve"> </w:t>
      </w:r>
      <w:proofErr w:type="spellStart"/>
      <w:r w:rsidR="00943991" w:rsidRPr="00943991">
        <w:rPr>
          <w:rFonts w:ascii="Times New Roman" w:hAnsi="Times New Roman"/>
          <w:sz w:val="28"/>
          <w:szCs w:val="28"/>
        </w:rPr>
        <w:t>соціально</w:t>
      </w:r>
      <w:proofErr w:type="spellEnd"/>
      <w:r w:rsidR="00943991" w:rsidRPr="00943991">
        <w:rPr>
          <w:rFonts w:ascii="Times New Roman" w:hAnsi="Times New Roman"/>
          <w:sz w:val="28"/>
          <w:szCs w:val="28"/>
        </w:rPr>
        <w:t xml:space="preserve">-культурного </w:t>
      </w:r>
      <w:proofErr w:type="spellStart"/>
      <w:r w:rsidR="00943991" w:rsidRPr="00943991">
        <w:rPr>
          <w:rFonts w:ascii="Times New Roman" w:hAnsi="Times New Roman"/>
          <w:sz w:val="28"/>
          <w:szCs w:val="28"/>
        </w:rPr>
        <w:t>середовища</w:t>
      </w:r>
      <w:proofErr w:type="spellEnd"/>
      <w:r w:rsidR="00943991" w:rsidRPr="00943991">
        <w:rPr>
          <w:rFonts w:ascii="Times New Roman" w:hAnsi="Times New Roman"/>
          <w:sz w:val="28"/>
          <w:szCs w:val="28"/>
        </w:rPr>
        <w:t xml:space="preserve"> </w:t>
      </w:r>
      <w:proofErr w:type="spellStart"/>
      <w:r w:rsidR="00943991" w:rsidRPr="00943991">
        <w:rPr>
          <w:rFonts w:ascii="Times New Roman" w:hAnsi="Times New Roman"/>
          <w:sz w:val="28"/>
          <w:szCs w:val="28"/>
        </w:rPr>
        <w:t>міжнародного</w:t>
      </w:r>
      <w:proofErr w:type="spellEnd"/>
      <w:r w:rsidR="00943991" w:rsidRPr="00943991">
        <w:rPr>
          <w:rFonts w:ascii="Times New Roman" w:hAnsi="Times New Roman"/>
          <w:sz w:val="28"/>
          <w:szCs w:val="28"/>
        </w:rPr>
        <w:t xml:space="preserve"> маркетингу</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7654"/>
      </w:tblGrid>
      <w:tr w:rsidR="00943991" w:rsidRPr="00B10235" w:rsidTr="00B10235">
        <w:tc>
          <w:tcPr>
            <w:tcW w:w="2093" w:type="dxa"/>
          </w:tcPr>
          <w:p w:rsidR="00943991" w:rsidRPr="00B10235" w:rsidRDefault="00943991" w:rsidP="00B10235">
            <w:pPr>
              <w:spacing w:after="0" w:line="240" w:lineRule="auto"/>
              <w:jc w:val="center"/>
              <w:rPr>
                <w:rFonts w:ascii="Times New Roman" w:hAnsi="Times New Roman"/>
                <w:sz w:val="24"/>
                <w:szCs w:val="24"/>
                <w:lang w:val="uk-UA"/>
              </w:rPr>
            </w:pPr>
            <w:r w:rsidRPr="00B10235">
              <w:rPr>
                <w:rFonts w:ascii="Times New Roman" w:hAnsi="Times New Roman"/>
                <w:sz w:val="24"/>
                <w:szCs w:val="24"/>
                <w:lang w:val="uk-UA"/>
              </w:rPr>
              <w:t>Фактор</w:t>
            </w:r>
          </w:p>
        </w:tc>
        <w:tc>
          <w:tcPr>
            <w:tcW w:w="7654" w:type="dxa"/>
          </w:tcPr>
          <w:p w:rsidR="00943991" w:rsidRPr="00B10235" w:rsidRDefault="00943991" w:rsidP="00B10235">
            <w:pPr>
              <w:spacing w:after="0" w:line="240" w:lineRule="auto"/>
              <w:jc w:val="center"/>
              <w:rPr>
                <w:rFonts w:ascii="Times New Roman" w:hAnsi="Times New Roman"/>
                <w:sz w:val="24"/>
                <w:szCs w:val="24"/>
                <w:lang w:val="uk-UA"/>
              </w:rPr>
            </w:pPr>
            <w:r w:rsidRPr="00B10235">
              <w:rPr>
                <w:rFonts w:ascii="Times New Roman" w:hAnsi="Times New Roman"/>
                <w:sz w:val="24"/>
                <w:szCs w:val="24"/>
                <w:lang w:val="uk-UA"/>
              </w:rPr>
              <w:t>Сутність</w:t>
            </w:r>
          </w:p>
        </w:tc>
      </w:tr>
      <w:tr w:rsidR="00943991" w:rsidRPr="00B10235" w:rsidTr="00B10235">
        <w:tc>
          <w:tcPr>
            <w:tcW w:w="2093" w:type="dxa"/>
          </w:tcPr>
          <w:p w:rsidR="00943991" w:rsidRPr="00B10235" w:rsidRDefault="00943991" w:rsidP="00B10235">
            <w:pPr>
              <w:spacing w:after="0" w:line="240" w:lineRule="auto"/>
              <w:jc w:val="center"/>
              <w:rPr>
                <w:rFonts w:ascii="Times New Roman" w:hAnsi="Times New Roman"/>
                <w:sz w:val="24"/>
                <w:szCs w:val="24"/>
                <w:lang w:val="uk-UA"/>
              </w:rPr>
            </w:pPr>
            <w:r w:rsidRPr="00B10235">
              <w:rPr>
                <w:rFonts w:ascii="Times New Roman" w:hAnsi="Times New Roman"/>
                <w:sz w:val="24"/>
                <w:szCs w:val="24"/>
                <w:lang w:val="uk-UA"/>
              </w:rPr>
              <w:t>1</w:t>
            </w:r>
          </w:p>
        </w:tc>
        <w:tc>
          <w:tcPr>
            <w:tcW w:w="7654" w:type="dxa"/>
          </w:tcPr>
          <w:p w:rsidR="00943991" w:rsidRPr="00B10235" w:rsidRDefault="00943991" w:rsidP="00B10235">
            <w:pPr>
              <w:spacing w:after="0" w:line="240" w:lineRule="auto"/>
              <w:jc w:val="center"/>
              <w:rPr>
                <w:rFonts w:ascii="Times New Roman" w:hAnsi="Times New Roman"/>
                <w:sz w:val="24"/>
                <w:szCs w:val="24"/>
                <w:lang w:val="uk-UA"/>
              </w:rPr>
            </w:pPr>
            <w:r w:rsidRPr="00B10235">
              <w:rPr>
                <w:rFonts w:ascii="Times New Roman" w:hAnsi="Times New Roman"/>
                <w:sz w:val="24"/>
                <w:szCs w:val="24"/>
                <w:lang w:val="uk-UA"/>
              </w:rPr>
              <w:t>2</w:t>
            </w:r>
          </w:p>
        </w:tc>
      </w:tr>
      <w:tr w:rsidR="00943991" w:rsidRPr="00B10235" w:rsidTr="00365255">
        <w:tc>
          <w:tcPr>
            <w:tcW w:w="2093" w:type="dxa"/>
            <w:vAlign w:val="center"/>
          </w:tcPr>
          <w:p w:rsidR="00943991" w:rsidRPr="00B10235" w:rsidRDefault="00943991" w:rsidP="00B10235">
            <w:pPr>
              <w:spacing w:after="0" w:line="240" w:lineRule="auto"/>
              <w:jc w:val="center"/>
              <w:rPr>
                <w:rFonts w:ascii="Times New Roman" w:hAnsi="Times New Roman"/>
                <w:sz w:val="24"/>
                <w:szCs w:val="24"/>
                <w:lang w:val="uk-UA"/>
              </w:rPr>
            </w:pPr>
            <w:proofErr w:type="spellStart"/>
            <w:r w:rsidRPr="00B10235">
              <w:rPr>
                <w:rFonts w:ascii="Times New Roman" w:hAnsi="Times New Roman"/>
                <w:sz w:val="24"/>
                <w:szCs w:val="24"/>
              </w:rPr>
              <w:t>Комунікаційні</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засоби</w:t>
            </w:r>
            <w:proofErr w:type="spellEnd"/>
          </w:p>
        </w:tc>
        <w:tc>
          <w:tcPr>
            <w:tcW w:w="7654" w:type="dxa"/>
          </w:tcPr>
          <w:p w:rsidR="00943991" w:rsidRPr="00B10235" w:rsidRDefault="0038041C" w:rsidP="00B10235">
            <w:pPr>
              <w:spacing w:after="0" w:line="240" w:lineRule="auto"/>
              <w:jc w:val="both"/>
              <w:rPr>
                <w:rFonts w:ascii="Times New Roman" w:hAnsi="Times New Roman"/>
                <w:sz w:val="24"/>
                <w:szCs w:val="24"/>
              </w:rPr>
            </w:pPr>
            <w:r>
              <w:rPr>
                <w:rFonts w:ascii="Times New Roman" w:hAnsi="Times New Roman"/>
                <w:sz w:val="24"/>
                <w:szCs w:val="24"/>
                <w:lang w:val="uk-UA"/>
              </w:rPr>
              <w:t>В</w:t>
            </w:r>
            <w:proofErr w:type="spellStart"/>
            <w:r w:rsidR="00943991" w:rsidRPr="00B10235">
              <w:rPr>
                <w:rFonts w:ascii="Times New Roman" w:hAnsi="Times New Roman"/>
                <w:sz w:val="24"/>
                <w:szCs w:val="24"/>
              </w:rPr>
              <w:t>пливають</w:t>
            </w:r>
            <w:proofErr w:type="spellEnd"/>
            <w:r w:rsidR="00943991" w:rsidRPr="00B10235">
              <w:rPr>
                <w:rFonts w:ascii="Times New Roman" w:hAnsi="Times New Roman"/>
                <w:sz w:val="24"/>
                <w:szCs w:val="24"/>
              </w:rPr>
              <w:t xml:space="preserve"> на </w:t>
            </w:r>
            <w:proofErr w:type="spellStart"/>
            <w:r w:rsidR="00943991" w:rsidRPr="00B10235">
              <w:rPr>
                <w:rFonts w:ascii="Times New Roman" w:hAnsi="Times New Roman"/>
                <w:sz w:val="24"/>
                <w:szCs w:val="24"/>
              </w:rPr>
              <w:t>спосіб</w:t>
            </w:r>
            <w:proofErr w:type="spellEnd"/>
            <w:r w:rsidR="00943991" w:rsidRPr="00B10235">
              <w:rPr>
                <w:rFonts w:ascii="Times New Roman" w:hAnsi="Times New Roman"/>
                <w:sz w:val="24"/>
                <w:szCs w:val="24"/>
              </w:rPr>
              <w:t xml:space="preserve"> </w:t>
            </w:r>
            <w:proofErr w:type="spellStart"/>
            <w:r w:rsidR="00943991" w:rsidRPr="00B10235">
              <w:rPr>
                <w:rFonts w:ascii="Times New Roman" w:hAnsi="Times New Roman"/>
                <w:sz w:val="24"/>
                <w:szCs w:val="24"/>
              </w:rPr>
              <w:t>сприйняття</w:t>
            </w:r>
            <w:proofErr w:type="spellEnd"/>
            <w:r w:rsidR="00943991" w:rsidRPr="00B10235">
              <w:rPr>
                <w:rFonts w:ascii="Times New Roman" w:hAnsi="Times New Roman"/>
                <w:sz w:val="24"/>
                <w:szCs w:val="24"/>
              </w:rPr>
              <w:t xml:space="preserve"> </w:t>
            </w:r>
            <w:proofErr w:type="spellStart"/>
            <w:r w:rsidR="00943991" w:rsidRPr="00B10235">
              <w:rPr>
                <w:rFonts w:ascii="Times New Roman" w:hAnsi="Times New Roman"/>
                <w:sz w:val="24"/>
                <w:szCs w:val="24"/>
              </w:rPr>
              <w:t>товарів</w:t>
            </w:r>
            <w:proofErr w:type="spellEnd"/>
            <w:r w:rsidR="00943991" w:rsidRPr="00B10235">
              <w:rPr>
                <w:rFonts w:ascii="Times New Roman" w:hAnsi="Times New Roman"/>
                <w:sz w:val="24"/>
                <w:szCs w:val="24"/>
              </w:rPr>
              <w:t xml:space="preserve"> та </w:t>
            </w:r>
            <w:proofErr w:type="spellStart"/>
            <w:r w:rsidR="00943991" w:rsidRPr="00B10235">
              <w:rPr>
                <w:rFonts w:ascii="Times New Roman" w:hAnsi="Times New Roman"/>
                <w:sz w:val="24"/>
                <w:szCs w:val="24"/>
              </w:rPr>
              <w:t>послуг</w:t>
            </w:r>
            <w:proofErr w:type="spellEnd"/>
            <w:r w:rsidR="00943991" w:rsidRPr="00B10235">
              <w:rPr>
                <w:rFonts w:ascii="Times New Roman" w:hAnsi="Times New Roman"/>
                <w:sz w:val="24"/>
                <w:szCs w:val="24"/>
              </w:rPr>
              <w:t xml:space="preserve"> на ринку і </w:t>
            </w:r>
            <w:proofErr w:type="spellStart"/>
            <w:r w:rsidR="00943991" w:rsidRPr="00B10235">
              <w:rPr>
                <w:rFonts w:ascii="Times New Roman" w:hAnsi="Times New Roman"/>
                <w:sz w:val="24"/>
                <w:szCs w:val="24"/>
              </w:rPr>
              <w:t>визначають</w:t>
            </w:r>
            <w:proofErr w:type="spellEnd"/>
            <w:r w:rsidR="00943991" w:rsidRPr="00B10235">
              <w:rPr>
                <w:rFonts w:ascii="Times New Roman" w:hAnsi="Times New Roman"/>
                <w:sz w:val="24"/>
                <w:szCs w:val="24"/>
              </w:rPr>
              <w:t xml:space="preserve"> </w:t>
            </w:r>
            <w:proofErr w:type="spellStart"/>
            <w:r w:rsidR="00943991" w:rsidRPr="00B10235">
              <w:rPr>
                <w:rFonts w:ascii="Times New Roman" w:hAnsi="Times New Roman"/>
                <w:sz w:val="24"/>
                <w:szCs w:val="24"/>
              </w:rPr>
              <w:t>ставлення</w:t>
            </w:r>
            <w:proofErr w:type="spellEnd"/>
            <w:r w:rsidR="00943991" w:rsidRPr="00B10235">
              <w:rPr>
                <w:rFonts w:ascii="Times New Roman" w:hAnsi="Times New Roman"/>
                <w:sz w:val="24"/>
                <w:szCs w:val="24"/>
              </w:rPr>
              <w:t xml:space="preserve"> </w:t>
            </w:r>
            <w:proofErr w:type="spellStart"/>
            <w:r w:rsidR="00943991" w:rsidRPr="00B10235">
              <w:rPr>
                <w:rFonts w:ascii="Times New Roman" w:hAnsi="Times New Roman"/>
                <w:sz w:val="24"/>
                <w:szCs w:val="24"/>
              </w:rPr>
              <w:t>споживачів</w:t>
            </w:r>
            <w:proofErr w:type="spellEnd"/>
            <w:r w:rsidR="00943991" w:rsidRPr="00B10235">
              <w:rPr>
                <w:rFonts w:ascii="Times New Roman" w:hAnsi="Times New Roman"/>
                <w:sz w:val="24"/>
                <w:szCs w:val="24"/>
              </w:rPr>
              <w:t xml:space="preserve"> до </w:t>
            </w:r>
            <w:proofErr w:type="spellStart"/>
            <w:r w:rsidR="00943991" w:rsidRPr="00B10235">
              <w:rPr>
                <w:rFonts w:ascii="Times New Roman" w:hAnsi="Times New Roman"/>
                <w:sz w:val="24"/>
                <w:szCs w:val="24"/>
              </w:rPr>
              <w:t>торгівельної</w:t>
            </w:r>
            <w:proofErr w:type="spellEnd"/>
            <w:r w:rsidR="00943991" w:rsidRPr="00B10235">
              <w:rPr>
                <w:rFonts w:ascii="Times New Roman" w:hAnsi="Times New Roman"/>
                <w:sz w:val="24"/>
                <w:szCs w:val="24"/>
              </w:rPr>
              <w:t xml:space="preserve"> марки </w:t>
            </w:r>
            <w:proofErr w:type="spellStart"/>
            <w:r w:rsidR="00943991" w:rsidRPr="00B10235">
              <w:rPr>
                <w:rFonts w:ascii="Times New Roman" w:hAnsi="Times New Roman"/>
                <w:sz w:val="24"/>
                <w:szCs w:val="24"/>
              </w:rPr>
              <w:t>фірми</w:t>
            </w:r>
            <w:proofErr w:type="spellEnd"/>
            <w:r w:rsidR="00943991" w:rsidRPr="00B10235">
              <w:rPr>
                <w:rFonts w:ascii="Times New Roman" w:hAnsi="Times New Roman"/>
                <w:sz w:val="24"/>
                <w:szCs w:val="24"/>
              </w:rPr>
              <w:t xml:space="preserve">. </w:t>
            </w:r>
            <w:proofErr w:type="spellStart"/>
            <w:r w:rsidR="00943991" w:rsidRPr="00B10235">
              <w:rPr>
                <w:rFonts w:ascii="Times New Roman" w:hAnsi="Times New Roman"/>
                <w:sz w:val="24"/>
                <w:szCs w:val="24"/>
              </w:rPr>
              <w:t>Правильний</w:t>
            </w:r>
            <w:proofErr w:type="spellEnd"/>
            <w:r w:rsidR="00943991" w:rsidRPr="00B10235">
              <w:rPr>
                <w:rFonts w:ascii="Times New Roman" w:hAnsi="Times New Roman"/>
                <w:sz w:val="24"/>
                <w:szCs w:val="24"/>
              </w:rPr>
              <w:t xml:space="preserve"> </w:t>
            </w:r>
            <w:proofErr w:type="spellStart"/>
            <w:r w:rsidR="00943991" w:rsidRPr="00B10235">
              <w:rPr>
                <w:rFonts w:ascii="Times New Roman" w:hAnsi="Times New Roman"/>
                <w:sz w:val="24"/>
                <w:szCs w:val="24"/>
              </w:rPr>
              <w:t>вибір</w:t>
            </w:r>
            <w:proofErr w:type="spellEnd"/>
            <w:r w:rsidR="00943991" w:rsidRPr="00B10235">
              <w:rPr>
                <w:rFonts w:ascii="Times New Roman" w:hAnsi="Times New Roman"/>
                <w:sz w:val="24"/>
                <w:szCs w:val="24"/>
              </w:rPr>
              <w:t xml:space="preserve"> </w:t>
            </w:r>
            <w:proofErr w:type="spellStart"/>
            <w:r w:rsidR="00943991" w:rsidRPr="00B10235">
              <w:rPr>
                <w:rFonts w:ascii="Times New Roman" w:hAnsi="Times New Roman"/>
                <w:sz w:val="24"/>
                <w:szCs w:val="24"/>
              </w:rPr>
              <w:t>комунікаційних</w:t>
            </w:r>
            <w:proofErr w:type="spellEnd"/>
            <w:r w:rsidR="00943991" w:rsidRPr="00B10235">
              <w:rPr>
                <w:rFonts w:ascii="Times New Roman" w:hAnsi="Times New Roman"/>
                <w:sz w:val="24"/>
                <w:szCs w:val="24"/>
              </w:rPr>
              <w:t xml:space="preserve"> </w:t>
            </w:r>
            <w:proofErr w:type="spellStart"/>
            <w:r w:rsidR="00943991" w:rsidRPr="00B10235">
              <w:rPr>
                <w:rFonts w:ascii="Times New Roman" w:hAnsi="Times New Roman"/>
                <w:sz w:val="24"/>
                <w:szCs w:val="24"/>
              </w:rPr>
              <w:t>засобів</w:t>
            </w:r>
            <w:proofErr w:type="spellEnd"/>
            <w:r w:rsidR="00943991" w:rsidRPr="00B10235">
              <w:rPr>
                <w:rFonts w:ascii="Times New Roman" w:hAnsi="Times New Roman"/>
                <w:sz w:val="24"/>
                <w:szCs w:val="24"/>
              </w:rPr>
              <w:t xml:space="preserve"> </w:t>
            </w:r>
            <w:proofErr w:type="spellStart"/>
            <w:r w:rsidR="00943991" w:rsidRPr="00B10235">
              <w:rPr>
                <w:rFonts w:ascii="Times New Roman" w:hAnsi="Times New Roman"/>
                <w:sz w:val="24"/>
                <w:szCs w:val="24"/>
              </w:rPr>
              <w:t>визначає</w:t>
            </w:r>
            <w:proofErr w:type="spellEnd"/>
            <w:r w:rsidR="00943991" w:rsidRPr="00B10235">
              <w:rPr>
                <w:rFonts w:ascii="Times New Roman" w:hAnsi="Times New Roman"/>
                <w:sz w:val="24"/>
                <w:szCs w:val="24"/>
              </w:rPr>
              <w:t xml:space="preserve"> </w:t>
            </w:r>
            <w:proofErr w:type="spellStart"/>
            <w:r w:rsidR="00943991" w:rsidRPr="00B10235">
              <w:rPr>
                <w:rFonts w:ascii="Times New Roman" w:hAnsi="Times New Roman"/>
                <w:sz w:val="24"/>
                <w:szCs w:val="24"/>
              </w:rPr>
              <w:t>успішність</w:t>
            </w:r>
            <w:proofErr w:type="spellEnd"/>
            <w:r w:rsidR="00943991" w:rsidRPr="00B10235">
              <w:rPr>
                <w:rFonts w:ascii="Times New Roman" w:hAnsi="Times New Roman"/>
                <w:sz w:val="24"/>
                <w:szCs w:val="24"/>
              </w:rPr>
              <w:t xml:space="preserve"> </w:t>
            </w:r>
            <w:proofErr w:type="spellStart"/>
            <w:r w:rsidR="00943991" w:rsidRPr="00B10235">
              <w:rPr>
                <w:rFonts w:ascii="Times New Roman" w:hAnsi="Times New Roman"/>
                <w:sz w:val="24"/>
                <w:szCs w:val="24"/>
              </w:rPr>
              <w:t>рекламної</w:t>
            </w:r>
            <w:proofErr w:type="spellEnd"/>
            <w:r w:rsidR="00943991" w:rsidRPr="00B10235">
              <w:rPr>
                <w:rFonts w:ascii="Times New Roman" w:hAnsi="Times New Roman"/>
                <w:sz w:val="24"/>
                <w:szCs w:val="24"/>
              </w:rPr>
              <w:t xml:space="preserve"> </w:t>
            </w:r>
            <w:proofErr w:type="spellStart"/>
            <w:r w:rsidR="00943991" w:rsidRPr="00B10235">
              <w:rPr>
                <w:rFonts w:ascii="Times New Roman" w:hAnsi="Times New Roman"/>
                <w:sz w:val="24"/>
                <w:szCs w:val="24"/>
              </w:rPr>
              <w:t>кампанії</w:t>
            </w:r>
            <w:proofErr w:type="spellEnd"/>
            <w:r w:rsidR="00943991" w:rsidRPr="00B10235">
              <w:rPr>
                <w:rFonts w:ascii="Times New Roman" w:hAnsi="Times New Roman"/>
                <w:sz w:val="24"/>
                <w:szCs w:val="24"/>
              </w:rPr>
              <w:t xml:space="preserve"> </w:t>
            </w:r>
            <w:proofErr w:type="spellStart"/>
            <w:r w:rsidR="00943991" w:rsidRPr="00B10235">
              <w:rPr>
                <w:rFonts w:ascii="Times New Roman" w:hAnsi="Times New Roman"/>
                <w:sz w:val="24"/>
                <w:szCs w:val="24"/>
              </w:rPr>
              <w:t>фірми</w:t>
            </w:r>
            <w:proofErr w:type="spellEnd"/>
            <w:r w:rsidR="00943991" w:rsidRPr="00B10235">
              <w:rPr>
                <w:rFonts w:ascii="Times New Roman" w:hAnsi="Times New Roman"/>
                <w:sz w:val="24"/>
                <w:szCs w:val="24"/>
              </w:rPr>
              <w:t xml:space="preserve"> та </w:t>
            </w:r>
            <w:proofErr w:type="spellStart"/>
            <w:r w:rsidR="00943991" w:rsidRPr="00B10235">
              <w:rPr>
                <w:rFonts w:ascii="Times New Roman" w:hAnsi="Times New Roman"/>
                <w:sz w:val="24"/>
                <w:szCs w:val="24"/>
              </w:rPr>
              <w:t>дієвість</w:t>
            </w:r>
            <w:proofErr w:type="spellEnd"/>
            <w:r w:rsidR="00943991" w:rsidRPr="00B10235">
              <w:rPr>
                <w:rFonts w:ascii="Times New Roman" w:hAnsi="Times New Roman"/>
                <w:sz w:val="24"/>
                <w:szCs w:val="24"/>
              </w:rPr>
              <w:t xml:space="preserve"> </w:t>
            </w:r>
            <w:proofErr w:type="spellStart"/>
            <w:r w:rsidR="00943991" w:rsidRPr="00B10235">
              <w:rPr>
                <w:rFonts w:ascii="Times New Roman" w:hAnsi="Times New Roman"/>
                <w:sz w:val="24"/>
                <w:szCs w:val="24"/>
              </w:rPr>
              <w:t>усієї</w:t>
            </w:r>
            <w:proofErr w:type="spellEnd"/>
            <w:r w:rsidR="00943991" w:rsidRPr="00B10235">
              <w:rPr>
                <w:rFonts w:ascii="Times New Roman" w:hAnsi="Times New Roman"/>
                <w:sz w:val="24"/>
                <w:szCs w:val="24"/>
              </w:rPr>
              <w:t xml:space="preserve"> </w:t>
            </w:r>
            <w:proofErr w:type="spellStart"/>
            <w:r w:rsidR="00943991" w:rsidRPr="00B10235">
              <w:rPr>
                <w:rFonts w:ascii="Times New Roman" w:hAnsi="Times New Roman"/>
                <w:sz w:val="24"/>
                <w:szCs w:val="24"/>
              </w:rPr>
              <w:t>комунікаційної</w:t>
            </w:r>
            <w:proofErr w:type="spellEnd"/>
            <w:r w:rsidR="00943991" w:rsidRPr="00B10235">
              <w:rPr>
                <w:rFonts w:ascii="Times New Roman" w:hAnsi="Times New Roman"/>
                <w:sz w:val="24"/>
                <w:szCs w:val="24"/>
              </w:rPr>
              <w:t xml:space="preserve"> </w:t>
            </w:r>
            <w:proofErr w:type="spellStart"/>
            <w:r w:rsidR="00943991" w:rsidRPr="00B10235">
              <w:rPr>
                <w:rFonts w:ascii="Times New Roman" w:hAnsi="Times New Roman"/>
                <w:sz w:val="24"/>
                <w:szCs w:val="24"/>
              </w:rPr>
              <w:t>політики</w:t>
            </w:r>
            <w:proofErr w:type="spellEnd"/>
            <w:r w:rsidR="00943991" w:rsidRPr="00B10235">
              <w:rPr>
                <w:rFonts w:ascii="Times New Roman" w:hAnsi="Times New Roman"/>
                <w:sz w:val="24"/>
                <w:szCs w:val="24"/>
              </w:rPr>
              <w:t xml:space="preserve">. </w:t>
            </w:r>
          </w:p>
          <w:p w:rsidR="00943991" w:rsidRPr="00B10235" w:rsidRDefault="00943991" w:rsidP="00B10235">
            <w:pPr>
              <w:spacing w:after="0" w:line="240" w:lineRule="auto"/>
              <w:jc w:val="both"/>
              <w:rPr>
                <w:rFonts w:ascii="Times New Roman" w:hAnsi="Times New Roman"/>
                <w:sz w:val="24"/>
                <w:szCs w:val="24"/>
              </w:rPr>
            </w:pPr>
            <w:r w:rsidRPr="00B10235">
              <w:rPr>
                <w:rFonts w:ascii="Times New Roman" w:hAnsi="Times New Roman"/>
                <w:sz w:val="24"/>
                <w:szCs w:val="24"/>
              </w:rPr>
              <w:t xml:space="preserve">До </w:t>
            </w:r>
            <w:proofErr w:type="spellStart"/>
            <w:r w:rsidRPr="00B10235">
              <w:rPr>
                <w:rFonts w:ascii="Times New Roman" w:hAnsi="Times New Roman"/>
                <w:sz w:val="24"/>
                <w:szCs w:val="24"/>
              </w:rPr>
              <w:t>засобів</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комунікації</w:t>
            </w:r>
            <w:proofErr w:type="spellEnd"/>
            <w:r w:rsidRPr="00B10235">
              <w:rPr>
                <w:rFonts w:ascii="Times New Roman" w:hAnsi="Times New Roman"/>
                <w:sz w:val="24"/>
                <w:szCs w:val="24"/>
              </w:rPr>
              <w:t xml:space="preserve"> належать:</w:t>
            </w:r>
          </w:p>
          <w:p w:rsidR="00943991" w:rsidRPr="00B10235" w:rsidRDefault="00943991" w:rsidP="00B10235">
            <w:pPr>
              <w:spacing w:after="0" w:line="240" w:lineRule="auto"/>
              <w:jc w:val="both"/>
              <w:rPr>
                <w:rFonts w:ascii="Times New Roman" w:hAnsi="Times New Roman"/>
                <w:sz w:val="24"/>
                <w:szCs w:val="24"/>
              </w:rPr>
            </w:pPr>
            <w:r w:rsidRPr="00B10235">
              <w:rPr>
                <w:rFonts w:ascii="Times New Roman" w:hAnsi="Times New Roman"/>
                <w:sz w:val="24"/>
                <w:szCs w:val="24"/>
              </w:rPr>
              <w:t>-</w:t>
            </w:r>
            <w:proofErr w:type="spellStart"/>
            <w:r w:rsidRPr="00B10235">
              <w:rPr>
                <w:rFonts w:ascii="Times New Roman" w:hAnsi="Times New Roman"/>
                <w:sz w:val="24"/>
                <w:szCs w:val="24"/>
              </w:rPr>
              <w:t>мова</w:t>
            </w:r>
            <w:proofErr w:type="spellEnd"/>
            <w:r w:rsidRPr="00B10235">
              <w:rPr>
                <w:rFonts w:ascii="Times New Roman" w:hAnsi="Times New Roman"/>
                <w:sz w:val="24"/>
                <w:szCs w:val="24"/>
              </w:rPr>
              <w:t xml:space="preserve">, яка </w:t>
            </w:r>
            <w:proofErr w:type="spellStart"/>
            <w:r w:rsidRPr="00B10235">
              <w:rPr>
                <w:rFonts w:ascii="Times New Roman" w:hAnsi="Times New Roman"/>
                <w:sz w:val="24"/>
                <w:szCs w:val="24"/>
              </w:rPr>
              <w:t>формує</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спосіб</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сприйняття</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світу</w:t>
            </w:r>
            <w:proofErr w:type="spellEnd"/>
            <w:r w:rsidRPr="00B10235">
              <w:rPr>
                <w:rFonts w:ascii="Times New Roman" w:hAnsi="Times New Roman"/>
                <w:sz w:val="24"/>
                <w:szCs w:val="24"/>
                <w:lang w:val="uk-UA"/>
              </w:rPr>
              <w:t>,</w:t>
            </w:r>
            <w:r w:rsidRPr="00B10235">
              <w:rPr>
                <w:rFonts w:ascii="Times New Roman" w:hAnsi="Times New Roman"/>
                <w:sz w:val="24"/>
                <w:szCs w:val="24"/>
              </w:rPr>
              <w:t xml:space="preserve"> </w:t>
            </w:r>
            <w:proofErr w:type="spellStart"/>
            <w:r w:rsidRPr="00B10235">
              <w:rPr>
                <w:rFonts w:ascii="Times New Roman" w:hAnsi="Times New Roman"/>
                <w:sz w:val="24"/>
                <w:szCs w:val="24"/>
              </w:rPr>
              <w:t>включає</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мовне</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спілкув</w:t>
            </w:r>
            <w:r w:rsidR="00713983" w:rsidRPr="00B10235">
              <w:rPr>
                <w:rFonts w:ascii="Times New Roman" w:hAnsi="Times New Roman"/>
                <w:sz w:val="24"/>
                <w:szCs w:val="24"/>
              </w:rPr>
              <w:t>ання</w:t>
            </w:r>
            <w:proofErr w:type="spellEnd"/>
          </w:p>
        </w:tc>
      </w:tr>
    </w:tbl>
    <w:p w:rsidR="00713983" w:rsidRDefault="00713983" w:rsidP="00713983">
      <w:pPr>
        <w:spacing w:after="0" w:line="240" w:lineRule="auto"/>
        <w:ind w:firstLine="709"/>
        <w:jc w:val="right"/>
        <w:rPr>
          <w:rFonts w:ascii="Times New Roman" w:hAnsi="Times New Roman"/>
          <w:sz w:val="28"/>
          <w:szCs w:val="28"/>
          <w:lang w:val="uk-UA"/>
        </w:rPr>
      </w:pPr>
      <w:r>
        <w:rPr>
          <w:rFonts w:ascii="Times New Roman" w:hAnsi="Times New Roman"/>
          <w:sz w:val="28"/>
          <w:szCs w:val="28"/>
          <w:lang w:val="uk-UA"/>
        </w:rPr>
        <w:lastRenderedPageBreak/>
        <w:t>Продовж. табл. 1.3</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7654"/>
      </w:tblGrid>
      <w:tr w:rsidR="00713983" w:rsidRPr="00B10235" w:rsidTr="00B10235">
        <w:tc>
          <w:tcPr>
            <w:tcW w:w="2093" w:type="dxa"/>
          </w:tcPr>
          <w:p w:rsidR="00713983" w:rsidRPr="00B10235" w:rsidRDefault="00713983" w:rsidP="00B10235">
            <w:pPr>
              <w:spacing w:after="0" w:line="240" w:lineRule="auto"/>
              <w:jc w:val="center"/>
              <w:rPr>
                <w:rFonts w:ascii="Times New Roman" w:hAnsi="Times New Roman"/>
                <w:sz w:val="24"/>
                <w:szCs w:val="24"/>
                <w:lang w:val="uk-UA"/>
              </w:rPr>
            </w:pPr>
            <w:r w:rsidRPr="00B10235">
              <w:rPr>
                <w:rFonts w:ascii="Times New Roman" w:hAnsi="Times New Roman"/>
                <w:sz w:val="24"/>
                <w:szCs w:val="24"/>
                <w:lang w:val="uk-UA"/>
              </w:rPr>
              <w:t>1</w:t>
            </w:r>
          </w:p>
        </w:tc>
        <w:tc>
          <w:tcPr>
            <w:tcW w:w="7654" w:type="dxa"/>
          </w:tcPr>
          <w:p w:rsidR="00713983" w:rsidRPr="00B10235" w:rsidRDefault="00713983" w:rsidP="00B10235">
            <w:pPr>
              <w:spacing w:after="0" w:line="240" w:lineRule="auto"/>
              <w:jc w:val="center"/>
              <w:rPr>
                <w:rFonts w:ascii="Times New Roman" w:hAnsi="Times New Roman"/>
                <w:sz w:val="24"/>
                <w:szCs w:val="24"/>
                <w:lang w:val="uk-UA"/>
              </w:rPr>
            </w:pPr>
            <w:r w:rsidRPr="00B10235">
              <w:rPr>
                <w:rFonts w:ascii="Times New Roman" w:hAnsi="Times New Roman"/>
                <w:sz w:val="24"/>
                <w:szCs w:val="24"/>
                <w:lang w:val="uk-UA"/>
              </w:rPr>
              <w:t>2</w:t>
            </w:r>
          </w:p>
        </w:tc>
      </w:tr>
      <w:tr w:rsidR="00713983" w:rsidRPr="00B10235" w:rsidTr="00365255">
        <w:tc>
          <w:tcPr>
            <w:tcW w:w="2093" w:type="dxa"/>
            <w:vAlign w:val="center"/>
          </w:tcPr>
          <w:p w:rsidR="00713983" w:rsidRPr="00B10235" w:rsidRDefault="00713983" w:rsidP="00B10235">
            <w:pPr>
              <w:spacing w:after="0" w:line="240" w:lineRule="auto"/>
              <w:jc w:val="center"/>
              <w:rPr>
                <w:rFonts w:ascii="Times New Roman" w:hAnsi="Times New Roman"/>
                <w:sz w:val="24"/>
                <w:szCs w:val="24"/>
                <w:lang w:val="uk-UA"/>
              </w:rPr>
            </w:pPr>
          </w:p>
        </w:tc>
        <w:tc>
          <w:tcPr>
            <w:tcW w:w="7654" w:type="dxa"/>
          </w:tcPr>
          <w:p w:rsidR="00713983" w:rsidRPr="00B10235" w:rsidRDefault="00713983" w:rsidP="00B10235">
            <w:pPr>
              <w:spacing w:after="0" w:line="240" w:lineRule="auto"/>
              <w:jc w:val="both"/>
              <w:rPr>
                <w:rFonts w:ascii="Times New Roman" w:hAnsi="Times New Roman"/>
                <w:sz w:val="24"/>
                <w:szCs w:val="24"/>
              </w:rPr>
            </w:pPr>
            <w:proofErr w:type="spellStart"/>
            <w:r w:rsidRPr="00B10235">
              <w:rPr>
                <w:rFonts w:ascii="Times New Roman" w:hAnsi="Times New Roman"/>
                <w:sz w:val="24"/>
                <w:szCs w:val="24"/>
              </w:rPr>
              <w:t>населення</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офіційну</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мову</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держави</w:t>
            </w:r>
            <w:proofErr w:type="spellEnd"/>
            <w:r w:rsidRPr="00B10235">
              <w:rPr>
                <w:rFonts w:ascii="Times New Roman" w:hAnsi="Times New Roman"/>
                <w:sz w:val="24"/>
                <w:szCs w:val="24"/>
                <w:lang w:val="uk-UA"/>
              </w:rPr>
              <w:t>,</w:t>
            </w:r>
            <w:r w:rsidRPr="00B10235">
              <w:rPr>
                <w:rFonts w:ascii="Times New Roman" w:hAnsi="Times New Roman"/>
                <w:sz w:val="24"/>
                <w:szCs w:val="24"/>
              </w:rPr>
              <w:t xml:space="preserve"> </w:t>
            </w:r>
            <w:proofErr w:type="spellStart"/>
            <w:r w:rsidRPr="00B10235">
              <w:rPr>
                <w:rFonts w:ascii="Times New Roman" w:hAnsi="Times New Roman"/>
                <w:sz w:val="24"/>
                <w:szCs w:val="24"/>
              </w:rPr>
              <w:t>наявність</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багатомовності</w:t>
            </w:r>
            <w:proofErr w:type="spellEnd"/>
            <w:r w:rsidRPr="00B10235">
              <w:rPr>
                <w:rFonts w:ascii="Times New Roman" w:hAnsi="Times New Roman"/>
                <w:sz w:val="24"/>
                <w:szCs w:val="24"/>
              </w:rPr>
              <w:t xml:space="preserve"> в </w:t>
            </w:r>
            <w:proofErr w:type="spellStart"/>
            <w:r w:rsidRPr="00B10235">
              <w:rPr>
                <w:rFonts w:ascii="Times New Roman" w:hAnsi="Times New Roman"/>
                <w:sz w:val="24"/>
                <w:szCs w:val="24"/>
              </w:rPr>
              <w:t>країні</w:t>
            </w:r>
            <w:proofErr w:type="spellEnd"/>
            <w:r w:rsidRPr="00B10235">
              <w:rPr>
                <w:rFonts w:ascii="Times New Roman" w:hAnsi="Times New Roman"/>
                <w:sz w:val="24"/>
                <w:szCs w:val="24"/>
              </w:rPr>
              <w:t>;</w:t>
            </w:r>
          </w:p>
          <w:p w:rsidR="00713983" w:rsidRPr="00B10235" w:rsidRDefault="00713983" w:rsidP="00B10235">
            <w:pPr>
              <w:spacing w:after="0" w:line="240" w:lineRule="auto"/>
              <w:jc w:val="both"/>
              <w:rPr>
                <w:rFonts w:ascii="Times New Roman" w:hAnsi="Times New Roman"/>
                <w:sz w:val="24"/>
                <w:szCs w:val="24"/>
              </w:rPr>
            </w:pPr>
            <w:r w:rsidRPr="00B10235">
              <w:rPr>
                <w:rFonts w:ascii="Times New Roman" w:hAnsi="Times New Roman"/>
                <w:sz w:val="24"/>
                <w:szCs w:val="24"/>
              </w:rPr>
              <w:t>-</w:t>
            </w:r>
            <w:proofErr w:type="spellStart"/>
            <w:r w:rsidRPr="00B10235">
              <w:rPr>
                <w:rFonts w:ascii="Times New Roman" w:hAnsi="Times New Roman"/>
                <w:sz w:val="24"/>
                <w:szCs w:val="24"/>
              </w:rPr>
              <w:t>мова</w:t>
            </w:r>
            <w:proofErr w:type="spellEnd"/>
            <w:r w:rsidRPr="00B10235">
              <w:rPr>
                <w:rFonts w:ascii="Times New Roman" w:hAnsi="Times New Roman"/>
                <w:sz w:val="24"/>
                <w:szCs w:val="24"/>
              </w:rPr>
              <w:t xml:space="preserve"> невербального </w:t>
            </w:r>
            <w:proofErr w:type="spellStart"/>
            <w:r w:rsidRPr="00B10235">
              <w:rPr>
                <w:rFonts w:ascii="Times New Roman" w:hAnsi="Times New Roman"/>
                <w:sz w:val="24"/>
                <w:szCs w:val="24"/>
              </w:rPr>
              <w:t>спілкування</w:t>
            </w:r>
            <w:proofErr w:type="spellEnd"/>
            <w:r w:rsidRPr="00B10235">
              <w:rPr>
                <w:rFonts w:ascii="Times New Roman" w:hAnsi="Times New Roman"/>
                <w:sz w:val="24"/>
                <w:szCs w:val="24"/>
              </w:rPr>
              <w:t xml:space="preserve"> (жести)</w:t>
            </w:r>
            <w:r w:rsidRPr="00B10235">
              <w:rPr>
                <w:rFonts w:ascii="Times New Roman" w:hAnsi="Times New Roman"/>
                <w:sz w:val="24"/>
                <w:szCs w:val="24"/>
                <w:lang w:val="uk-UA"/>
              </w:rPr>
              <w:t xml:space="preserve"> –</w:t>
            </w:r>
            <w:r w:rsidRPr="00B10235">
              <w:rPr>
                <w:rFonts w:ascii="Times New Roman" w:hAnsi="Times New Roman"/>
                <w:sz w:val="24"/>
                <w:szCs w:val="24"/>
              </w:rPr>
              <w:t xml:space="preserve"> </w:t>
            </w:r>
            <w:proofErr w:type="spellStart"/>
            <w:r w:rsidRPr="00B10235">
              <w:rPr>
                <w:rFonts w:ascii="Times New Roman" w:hAnsi="Times New Roman"/>
                <w:sz w:val="24"/>
                <w:szCs w:val="24"/>
              </w:rPr>
              <w:t>проблеми</w:t>
            </w:r>
            <w:proofErr w:type="spellEnd"/>
            <w:r w:rsidRPr="00B10235">
              <w:rPr>
                <w:rFonts w:ascii="Times New Roman" w:hAnsi="Times New Roman"/>
                <w:sz w:val="24"/>
                <w:szCs w:val="24"/>
              </w:rPr>
              <w:t xml:space="preserve"> часто </w:t>
            </w:r>
            <w:proofErr w:type="spellStart"/>
            <w:r w:rsidRPr="00B10235">
              <w:rPr>
                <w:rFonts w:ascii="Times New Roman" w:hAnsi="Times New Roman"/>
                <w:sz w:val="24"/>
                <w:szCs w:val="24"/>
              </w:rPr>
              <w:t>виникають</w:t>
            </w:r>
            <w:proofErr w:type="spellEnd"/>
            <w:r w:rsidRPr="00B10235">
              <w:rPr>
                <w:rFonts w:ascii="Times New Roman" w:hAnsi="Times New Roman"/>
                <w:sz w:val="24"/>
                <w:szCs w:val="24"/>
              </w:rPr>
              <w:t xml:space="preserve"> через те, </w:t>
            </w:r>
            <w:proofErr w:type="spellStart"/>
            <w:r w:rsidRPr="00B10235">
              <w:rPr>
                <w:rFonts w:ascii="Times New Roman" w:hAnsi="Times New Roman"/>
                <w:sz w:val="24"/>
                <w:szCs w:val="24"/>
              </w:rPr>
              <w:t>що</w:t>
            </w:r>
            <w:proofErr w:type="spellEnd"/>
            <w:r w:rsidRPr="00B10235">
              <w:rPr>
                <w:rFonts w:ascii="Times New Roman" w:hAnsi="Times New Roman"/>
                <w:sz w:val="24"/>
                <w:szCs w:val="24"/>
              </w:rPr>
              <w:t xml:space="preserve"> в </w:t>
            </w:r>
            <w:proofErr w:type="spellStart"/>
            <w:r w:rsidRPr="00B10235">
              <w:rPr>
                <w:rFonts w:ascii="Times New Roman" w:hAnsi="Times New Roman"/>
                <w:sz w:val="24"/>
                <w:szCs w:val="24"/>
              </w:rPr>
              <w:t>різних</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країнах</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одні</w:t>
            </w:r>
            <w:proofErr w:type="spellEnd"/>
            <w:r w:rsidRPr="00B10235">
              <w:rPr>
                <w:rFonts w:ascii="Times New Roman" w:hAnsi="Times New Roman"/>
                <w:sz w:val="24"/>
                <w:szCs w:val="24"/>
              </w:rPr>
              <w:t xml:space="preserve"> й </w:t>
            </w:r>
            <w:proofErr w:type="spellStart"/>
            <w:r w:rsidRPr="00B10235">
              <w:rPr>
                <w:rFonts w:ascii="Times New Roman" w:hAnsi="Times New Roman"/>
                <w:sz w:val="24"/>
                <w:szCs w:val="24"/>
              </w:rPr>
              <w:t>ті</w:t>
            </w:r>
            <w:proofErr w:type="spellEnd"/>
            <w:r w:rsidRPr="00B10235">
              <w:rPr>
                <w:rFonts w:ascii="Times New Roman" w:hAnsi="Times New Roman"/>
                <w:sz w:val="24"/>
                <w:szCs w:val="24"/>
              </w:rPr>
              <w:t xml:space="preserve"> ж жести </w:t>
            </w:r>
            <w:proofErr w:type="spellStart"/>
            <w:r w:rsidRPr="00B10235">
              <w:rPr>
                <w:rFonts w:ascii="Times New Roman" w:hAnsi="Times New Roman"/>
                <w:sz w:val="24"/>
                <w:szCs w:val="24"/>
              </w:rPr>
              <w:t>мають</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різні</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значення</w:t>
            </w:r>
            <w:proofErr w:type="spellEnd"/>
            <w:r w:rsidRPr="00B10235">
              <w:rPr>
                <w:rFonts w:ascii="Times New Roman" w:hAnsi="Times New Roman"/>
                <w:sz w:val="24"/>
                <w:szCs w:val="24"/>
              </w:rPr>
              <w:t>;</w:t>
            </w:r>
          </w:p>
          <w:p w:rsidR="00713983" w:rsidRPr="00B10235" w:rsidRDefault="00713983" w:rsidP="00B10235">
            <w:pPr>
              <w:spacing w:after="0" w:line="240" w:lineRule="auto"/>
              <w:jc w:val="both"/>
              <w:rPr>
                <w:rFonts w:ascii="Times New Roman" w:hAnsi="Times New Roman"/>
                <w:sz w:val="24"/>
                <w:szCs w:val="24"/>
              </w:rPr>
            </w:pPr>
            <w:r w:rsidRPr="00B10235">
              <w:rPr>
                <w:rFonts w:ascii="Times New Roman" w:hAnsi="Times New Roman"/>
                <w:sz w:val="24"/>
                <w:szCs w:val="24"/>
              </w:rPr>
              <w:t>-</w:t>
            </w:r>
            <w:proofErr w:type="spellStart"/>
            <w:r w:rsidRPr="00B10235">
              <w:rPr>
                <w:rFonts w:ascii="Times New Roman" w:hAnsi="Times New Roman"/>
                <w:sz w:val="24"/>
                <w:szCs w:val="24"/>
              </w:rPr>
              <w:t>естетика</w:t>
            </w:r>
            <w:proofErr w:type="spellEnd"/>
            <w:r w:rsidRPr="00B10235">
              <w:rPr>
                <w:rFonts w:ascii="Times New Roman" w:hAnsi="Times New Roman"/>
                <w:sz w:val="24"/>
                <w:szCs w:val="24"/>
              </w:rPr>
              <w:t xml:space="preserve"> з </w:t>
            </w:r>
            <w:proofErr w:type="spellStart"/>
            <w:r w:rsidRPr="00B10235">
              <w:rPr>
                <w:rFonts w:ascii="Times New Roman" w:hAnsi="Times New Roman"/>
                <w:sz w:val="24"/>
                <w:szCs w:val="24"/>
              </w:rPr>
              <w:t>огляду</w:t>
            </w:r>
            <w:proofErr w:type="spellEnd"/>
            <w:r w:rsidRPr="00B10235">
              <w:rPr>
                <w:rFonts w:ascii="Times New Roman" w:hAnsi="Times New Roman"/>
                <w:sz w:val="24"/>
                <w:szCs w:val="24"/>
              </w:rPr>
              <w:t xml:space="preserve"> на </w:t>
            </w:r>
            <w:proofErr w:type="spellStart"/>
            <w:r w:rsidRPr="00B10235">
              <w:rPr>
                <w:rFonts w:ascii="Times New Roman" w:hAnsi="Times New Roman"/>
                <w:sz w:val="24"/>
                <w:szCs w:val="24"/>
              </w:rPr>
              <w:t>колірну</w:t>
            </w:r>
            <w:proofErr w:type="spellEnd"/>
            <w:r w:rsidRPr="00B10235">
              <w:rPr>
                <w:rFonts w:ascii="Times New Roman" w:hAnsi="Times New Roman"/>
                <w:sz w:val="24"/>
                <w:szCs w:val="24"/>
              </w:rPr>
              <w:t xml:space="preserve"> гаму і </w:t>
            </w:r>
            <w:proofErr w:type="spellStart"/>
            <w:r w:rsidRPr="00B10235">
              <w:rPr>
                <w:rFonts w:ascii="Times New Roman" w:hAnsi="Times New Roman"/>
                <w:sz w:val="24"/>
                <w:szCs w:val="24"/>
              </w:rPr>
              <w:t>символи</w:t>
            </w:r>
            <w:proofErr w:type="spellEnd"/>
            <w:r w:rsidRPr="00B10235">
              <w:rPr>
                <w:rFonts w:ascii="Times New Roman" w:hAnsi="Times New Roman"/>
                <w:sz w:val="24"/>
                <w:szCs w:val="24"/>
              </w:rPr>
              <w:t xml:space="preserve">. </w:t>
            </w:r>
            <w:r w:rsidRPr="00B10235">
              <w:rPr>
                <w:rFonts w:ascii="Times New Roman" w:hAnsi="Times New Roman"/>
                <w:sz w:val="24"/>
                <w:szCs w:val="24"/>
                <w:lang w:val="uk-UA"/>
              </w:rPr>
              <w:t>Д</w:t>
            </w:r>
            <w:proofErr w:type="spellStart"/>
            <w:r w:rsidRPr="00B10235">
              <w:rPr>
                <w:rFonts w:ascii="Times New Roman" w:hAnsi="Times New Roman"/>
                <w:sz w:val="24"/>
                <w:szCs w:val="24"/>
              </w:rPr>
              <w:t>осяг</w:t>
            </w:r>
            <w:r w:rsidRPr="00B10235">
              <w:rPr>
                <w:rFonts w:ascii="Times New Roman" w:hAnsi="Times New Roman"/>
                <w:sz w:val="24"/>
                <w:szCs w:val="24"/>
                <w:lang w:val="uk-UA"/>
              </w:rPr>
              <w:t>нення</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успіху</w:t>
            </w:r>
            <w:proofErr w:type="spellEnd"/>
            <w:r w:rsidRPr="00B10235">
              <w:rPr>
                <w:rFonts w:ascii="Times New Roman" w:hAnsi="Times New Roman"/>
                <w:sz w:val="24"/>
                <w:szCs w:val="24"/>
              </w:rPr>
              <w:t xml:space="preserve"> на </w:t>
            </w:r>
            <w:proofErr w:type="spellStart"/>
            <w:r w:rsidRPr="00B10235">
              <w:rPr>
                <w:rFonts w:ascii="Times New Roman" w:hAnsi="Times New Roman"/>
                <w:sz w:val="24"/>
                <w:szCs w:val="24"/>
              </w:rPr>
              <w:t>міжнародному</w:t>
            </w:r>
            <w:proofErr w:type="spellEnd"/>
            <w:r w:rsidRPr="00B10235">
              <w:rPr>
                <w:rFonts w:ascii="Times New Roman" w:hAnsi="Times New Roman"/>
                <w:sz w:val="24"/>
                <w:szCs w:val="24"/>
              </w:rPr>
              <w:t xml:space="preserve"> ринку </w:t>
            </w:r>
            <w:r w:rsidRPr="00B10235">
              <w:rPr>
                <w:rFonts w:ascii="Times New Roman" w:hAnsi="Times New Roman"/>
                <w:sz w:val="24"/>
                <w:szCs w:val="24"/>
                <w:lang w:val="uk-UA"/>
              </w:rPr>
              <w:t xml:space="preserve">є можливим за умов  правильного застосування </w:t>
            </w:r>
            <w:r w:rsidRPr="00B10235">
              <w:rPr>
                <w:rFonts w:ascii="Times New Roman" w:hAnsi="Times New Roman"/>
                <w:sz w:val="24"/>
                <w:szCs w:val="24"/>
              </w:rPr>
              <w:t>кол</w:t>
            </w:r>
            <w:proofErr w:type="spellStart"/>
            <w:r w:rsidRPr="00B10235">
              <w:rPr>
                <w:rFonts w:ascii="Times New Roman" w:hAnsi="Times New Roman"/>
                <w:sz w:val="24"/>
                <w:szCs w:val="24"/>
                <w:lang w:val="uk-UA"/>
              </w:rPr>
              <w:t>ьо</w:t>
            </w:r>
            <w:proofErr w:type="spellEnd"/>
            <w:r w:rsidRPr="00B10235">
              <w:rPr>
                <w:rFonts w:ascii="Times New Roman" w:hAnsi="Times New Roman"/>
                <w:sz w:val="24"/>
                <w:szCs w:val="24"/>
              </w:rPr>
              <w:t>р</w:t>
            </w:r>
            <w:proofErr w:type="spellStart"/>
            <w:r w:rsidRPr="00B10235">
              <w:rPr>
                <w:rFonts w:ascii="Times New Roman" w:hAnsi="Times New Roman"/>
                <w:sz w:val="24"/>
                <w:szCs w:val="24"/>
                <w:lang w:val="uk-UA"/>
              </w:rPr>
              <w:t>ів</w:t>
            </w:r>
            <w:proofErr w:type="spellEnd"/>
            <w:r w:rsidRPr="00B10235">
              <w:rPr>
                <w:rFonts w:ascii="Times New Roman" w:hAnsi="Times New Roman"/>
                <w:sz w:val="24"/>
                <w:szCs w:val="24"/>
                <w:lang w:val="uk-UA"/>
              </w:rPr>
              <w:t xml:space="preserve"> в</w:t>
            </w:r>
            <w:r w:rsidRPr="00B10235">
              <w:rPr>
                <w:rFonts w:ascii="Times New Roman" w:hAnsi="Times New Roman"/>
                <w:sz w:val="24"/>
                <w:szCs w:val="24"/>
              </w:rPr>
              <w:t xml:space="preserve"> </w:t>
            </w:r>
            <w:proofErr w:type="spellStart"/>
            <w:r w:rsidRPr="00B10235">
              <w:rPr>
                <w:rFonts w:ascii="Times New Roman" w:hAnsi="Times New Roman"/>
                <w:sz w:val="24"/>
                <w:szCs w:val="24"/>
              </w:rPr>
              <w:t>продукції</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кольори</w:t>
            </w:r>
            <w:proofErr w:type="spellEnd"/>
            <w:r w:rsidRPr="00B10235">
              <w:rPr>
                <w:rFonts w:ascii="Times New Roman" w:hAnsi="Times New Roman"/>
                <w:sz w:val="24"/>
                <w:szCs w:val="24"/>
              </w:rPr>
              <w:t xml:space="preserve"> в </w:t>
            </w:r>
            <w:proofErr w:type="spellStart"/>
            <w:r w:rsidRPr="00B10235">
              <w:rPr>
                <w:rFonts w:ascii="Times New Roman" w:hAnsi="Times New Roman"/>
                <w:sz w:val="24"/>
                <w:szCs w:val="24"/>
              </w:rPr>
              <w:t>рекламних</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зверненнях</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повинні</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відповідати</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колірним</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перевагам</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споживачів</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даної</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країни</w:t>
            </w:r>
            <w:proofErr w:type="spellEnd"/>
            <w:r w:rsidRPr="00B10235">
              <w:rPr>
                <w:rFonts w:ascii="Times New Roman" w:hAnsi="Times New Roman"/>
                <w:sz w:val="24"/>
                <w:szCs w:val="24"/>
              </w:rPr>
              <w:t>;</w:t>
            </w:r>
          </w:p>
          <w:p w:rsidR="00713983" w:rsidRPr="00B10235" w:rsidRDefault="00713983" w:rsidP="00B10235">
            <w:pPr>
              <w:spacing w:after="0" w:line="240" w:lineRule="auto"/>
              <w:jc w:val="both"/>
              <w:rPr>
                <w:rFonts w:ascii="Times New Roman" w:hAnsi="Times New Roman"/>
                <w:sz w:val="24"/>
                <w:szCs w:val="24"/>
                <w:lang w:val="uk-UA"/>
              </w:rPr>
            </w:pPr>
            <w:r w:rsidRPr="00B10235">
              <w:rPr>
                <w:rFonts w:ascii="Times New Roman" w:hAnsi="Times New Roman"/>
                <w:sz w:val="24"/>
                <w:szCs w:val="24"/>
              </w:rPr>
              <w:t>-</w:t>
            </w:r>
            <w:proofErr w:type="spellStart"/>
            <w:r w:rsidRPr="00B10235">
              <w:rPr>
                <w:rFonts w:ascii="Times New Roman" w:hAnsi="Times New Roman"/>
                <w:sz w:val="24"/>
                <w:szCs w:val="24"/>
              </w:rPr>
              <w:t>пунктуальність</w:t>
            </w:r>
            <w:proofErr w:type="spellEnd"/>
            <w:r w:rsidRPr="00B10235">
              <w:rPr>
                <w:rFonts w:ascii="Times New Roman" w:hAnsi="Times New Roman"/>
                <w:sz w:val="24"/>
                <w:szCs w:val="24"/>
              </w:rPr>
              <w:t>.</w:t>
            </w:r>
          </w:p>
        </w:tc>
      </w:tr>
      <w:tr w:rsidR="00713983" w:rsidRPr="00B10235" w:rsidTr="00365255">
        <w:tc>
          <w:tcPr>
            <w:tcW w:w="2093" w:type="dxa"/>
            <w:vAlign w:val="center"/>
          </w:tcPr>
          <w:p w:rsidR="00713983" w:rsidRPr="00B10235" w:rsidRDefault="00713983" w:rsidP="00B10235">
            <w:pPr>
              <w:spacing w:after="0" w:line="240" w:lineRule="auto"/>
              <w:jc w:val="center"/>
              <w:rPr>
                <w:rFonts w:ascii="Times New Roman" w:hAnsi="Times New Roman"/>
                <w:sz w:val="24"/>
                <w:szCs w:val="24"/>
              </w:rPr>
            </w:pPr>
            <w:proofErr w:type="spellStart"/>
            <w:r w:rsidRPr="00B10235">
              <w:rPr>
                <w:rFonts w:ascii="Times New Roman" w:hAnsi="Times New Roman"/>
                <w:sz w:val="24"/>
                <w:szCs w:val="24"/>
              </w:rPr>
              <w:t>Релігія</w:t>
            </w:r>
            <w:proofErr w:type="spellEnd"/>
          </w:p>
        </w:tc>
        <w:tc>
          <w:tcPr>
            <w:tcW w:w="7654" w:type="dxa"/>
          </w:tcPr>
          <w:p w:rsidR="00713983" w:rsidRPr="0038041C" w:rsidRDefault="0038041C" w:rsidP="00B10235">
            <w:pPr>
              <w:spacing w:after="0" w:line="240" w:lineRule="auto"/>
              <w:jc w:val="both"/>
              <w:rPr>
                <w:rFonts w:ascii="Times New Roman" w:hAnsi="Times New Roman"/>
                <w:sz w:val="24"/>
                <w:szCs w:val="24"/>
                <w:lang w:val="uk-UA"/>
              </w:rPr>
            </w:pPr>
            <w:r>
              <w:rPr>
                <w:rFonts w:ascii="Times New Roman" w:hAnsi="Times New Roman"/>
                <w:sz w:val="24"/>
                <w:szCs w:val="24"/>
                <w:lang w:val="uk-UA"/>
              </w:rPr>
              <w:t>В</w:t>
            </w:r>
            <w:proofErr w:type="spellStart"/>
            <w:r w:rsidR="00713983" w:rsidRPr="00B10235">
              <w:rPr>
                <w:rFonts w:ascii="Times New Roman" w:hAnsi="Times New Roman"/>
                <w:sz w:val="24"/>
                <w:szCs w:val="24"/>
              </w:rPr>
              <w:t>іросповідання</w:t>
            </w:r>
            <w:proofErr w:type="spellEnd"/>
            <w:r w:rsidR="00713983" w:rsidRPr="00B10235">
              <w:rPr>
                <w:rFonts w:ascii="Times New Roman" w:hAnsi="Times New Roman"/>
                <w:sz w:val="24"/>
                <w:szCs w:val="24"/>
              </w:rPr>
              <w:t xml:space="preserve"> та </w:t>
            </w:r>
            <w:proofErr w:type="spellStart"/>
            <w:r w:rsidR="00713983" w:rsidRPr="00B10235">
              <w:rPr>
                <w:rFonts w:ascii="Times New Roman" w:hAnsi="Times New Roman"/>
                <w:sz w:val="24"/>
                <w:szCs w:val="24"/>
              </w:rPr>
              <w:t>релігія</w:t>
            </w:r>
            <w:proofErr w:type="spellEnd"/>
            <w:r w:rsidR="00713983" w:rsidRPr="00B10235">
              <w:rPr>
                <w:rFonts w:ascii="Times New Roman" w:hAnsi="Times New Roman"/>
                <w:sz w:val="24"/>
                <w:szCs w:val="24"/>
              </w:rPr>
              <w:t xml:space="preserve"> </w:t>
            </w:r>
            <w:proofErr w:type="spellStart"/>
            <w:r w:rsidR="00713983" w:rsidRPr="00B10235">
              <w:rPr>
                <w:rFonts w:ascii="Times New Roman" w:hAnsi="Times New Roman"/>
                <w:sz w:val="24"/>
                <w:szCs w:val="24"/>
              </w:rPr>
              <w:t>населення</w:t>
            </w:r>
            <w:proofErr w:type="spellEnd"/>
            <w:r w:rsidR="00713983" w:rsidRPr="00B10235">
              <w:rPr>
                <w:rFonts w:ascii="Times New Roman" w:hAnsi="Times New Roman"/>
                <w:sz w:val="24"/>
                <w:szCs w:val="24"/>
              </w:rPr>
              <w:t xml:space="preserve"> </w:t>
            </w:r>
            <w:proofErr w:type="spellStart"/>
            <w:r w:rsidR="00713983" w:rsidRPr="00B10235">
              <w:rPr>
                <w:rFonts w:ascii="Times New Roman" w:hAnsi="Times New Roman"/>
                <w:sz w:val="24"/>
                <w:szCs w:val="24"/>
              </w:rPr>
              <w:t>визначають</w:t>
            </w:r>
            <w:proofErr w:type="spellEnd"/>
            <w:r w:rsidR="00713983" w:rsidRPr="00B10235">
              <w:rPr>
                <w:rFonts w:ascii="Times New Roman" w:hAnsi="Times New Roman"/>
                <w:sz w:val="24"/>
                <w:szCs w:val="24"/>
              </w:rPr>
              <w:t xml:space="preserve"> систему </w:t>
            </w:r>
            <w:proofErr w:type="spellStart"/>
            <w:r w:rsidR="00713983" w:rsidRPr="00B10235">
              <w:rPr>
                <w:rFonts w:ascii="Times New Roman" w:hAnsi="Times New Roman"/>
                <w:sz w:val="24"/>
                <w:szCs w:val="24"/>
              </w:rPr>
              <w:t>моральних</w:t>
            </w:r>
            <w:proofErr w:type="spellEnd"/>
            <w:r w:rsidR="00713983" w:rsidRPr="00B10235">
              <w:rPr>
                <w:rFonts w:ascii="Times New Roman" w:hAnsi="Times New Roman"/>
                <w:sz w:val="24"/>
                <w:szCs w:val="24"/>
              </w:rPr>
              <w:t xml:space="preserve"> </w:t>
            </w:r>
            <w:proofErr w:type="spellStart"/>
            <w:r w:rsidR="00713983" w:rsidRPr="00B10235">
              <w:rPr>
                <w:rFonts w:ascii="Times New Roman" w:hAnsi="Times New Roman"/>
                <w:sz w:val="24"/>
                <w:szCs w:val="24"/>
              </w:rPr>
              <w:t>принципів</w:t>
            </w:r>
            <w:proofErr w:type="spellEnd"/>
            <w:r w:rsidR="00713983" w:rsidRPr="00B10235">
              <w:rPr>
                <w:rFonts w:ascii="Times New Roman" w:hAnsi="Times New Roman"/>
                <w:sz w:val="24"/>
                <w:szCs w:val="24"/>
              </w:rPr>
              <w:t xml:space="preserve"> і </w:t>
            </w:r>
            <w:proofErr w:type="spellStart"/>
            <w:r w:rsidR="00713983" w:rsidRPr="00B10235">
              <w:rPr>
                <w:rFonts w:ascii="Times New Roman" w:hAnsi="Times New Roman"/>
                <w:sz w:val="24"/>
                <w:szCs w:val="24"/>
              </w:rPr>
              <w:t>цінностей</w:t>
            </w:r>
            <w:proofErr w:type="spellEnd"/>
            <w:r w:rsidR="00713983" w:rsidRPr="00B10235">
              <w:rPr>
                <w:rFonts w:ascii="Times New Roman" w:hAnsi="Times New Roman"/>
                <w:sz w:val="24"/>
                <w:szCs w:val="24"/>
              </w:rPr>
              <w:t xml:space="preserve"> </w:t>
            </w:r>
            <w:proofErr w:type="spellStart"/>
            <w:r w:rsidR="00713983" w:rsidRPr="00B10235">
              <w:rPr>
                <w:rFonts w:ascii="Times New Roman" w:hAnsi="Times New Roman"/>
                <w:sz w:val="24"/>
                <w:szCs w:val="24"/>
              </w:rPr>
              <w:t>людини</w:t>
            </w:r>
            <w:proofErr w:type="spellEnd"/>
            <w:r w:rsidR="00713983" w:rsidRPr="00B10235">
              <w:rPr>
                <w:rFonts w:ascii="Times New Roman" w:hAnsi="Times New Roman"/>
                <w:sz w:val="24"/>
                <w:szCs w:val="24"/>
              </w:rPr>
              <w:t xml:space="preserve">, </w:t>
            </w:r>
            <w:proofErr w:type="spellStart"/>
            <w:r w:rsidR="00713983" w:rsidRPr="00B10235">
              <w:rPr>
                <w:rFonts w:ascii="Times New Roman" w:hAnsi="Times New Roman"/>
                <w:sz w:val="24"/>
                <w:szCs w:val="24"/>
              </w:rPr>
              <w:t>формують</w:t>
            </w:r>
            <w:proofErr w:type="spellEnd"/>
            <w:r w:rsidR="00713983" w:rsidRPr="00B10235">
              <w:rPr>
                <w:rFonts w:ascii="Times New Roman" w:hAnsi="Times New Roman"/>
                <w:sz w:val="24"/>
                <w:szCs w:val="24"/>
              </w:rPr>
              <w:t xml:space="preserve"> </w:t>
            </w:r>
            <w:proofErr w:type="spellStart"/>
            <w:r w:rsidR="00713983" w:rsidRPr="00B10235">
              <w:rPr>
                <w:rFonts w:ascii="Times New Roman" w:hAnsi="Times New Roman"/>
                <w:sz w:val="24"/>
                <w:szCs w:val="24"/>
              </w:rPr>
              <w:t>поведінку</w:t>
            </w:r>
            <w:proofErr w:type="spellEnd"/>
            <w:r w:rsidR="00713983" w:rsidRPr="00B10235">
              <w:rPr>
                <w:rFonts w:ascii="Times New Roman" w:hAnsi="Times New Roman"/>
                <w:sz w:val="24"/>
                <w:szCs w:val="24"/>
              </w:rPr>
              <w:t xml:space="preserve"> </w:t>
            </w:r>
            <w:proofErr w:type="spellStart"/>
            <w:r w:rsidR="00713983" w:rsidRPr="00B10235">
              <w:rPr>
                <w:rFonts w:ascii="Times New Roman" w:hAnsi="Times New Roman"/>
                <w:sz w:val="24"/>
                <w:szCs w:val="24"/>
              </w:rPr>
              <w:t>споживачів</w:t>
            </w:r>
            <w:proofErr w:type="spellEnd"/>
            <w:r w:rsidR="00713983" w:rsidRPr="00B10235">
              <w:rPr>
                <w:rFonts w:ascii="Times New Roman" w:hAnsi="Times New Roman"/>
                <w:sz w:val="24"/>
                <w:szCs w:val="24"/>
              </w:rPr>
              <w:t xml:space="preserve"> у </w:t>
            </w:r>
            <w:proofErr w:type="spellStart"/>
            <w:r w:rsidR="00713983" w:rsidRPr="00B10235">
              <w:rPr>
                <w:rFonts w:ascii="Times New Roman" w:hAnsi="Times New Roman"/>
                <w:sz w:val="24"/>
                <w:szCs w:val="24"/>
              </w:rPr>
              <w:t>суспільстві</w:t>
            </w:r>
            <w:proofErr w:type="spellEnd"/>
            <w:r w:rsidR="00713983" w:rsidRPr="00B10235">
              <w:rPr>
                <w:rFonts w:ascii="Times New Roman" w:hAnsi="Times New Roman"/>
                <w:sz w:val="24"/>
                <w:szCs w:val="24"/>
              </w:rPr>
              <w:t xml:space="preserve">, а </w:t>
            </w:r>
            <w:proofErr w:type="spellStart"/>
            <w:r w:rsidR="00713983" w:rsidRPr="00B10235">
              <w:rPr>
                <w:rFonts w:ascii="Times New Roman" w:hAnsi="Times New Roman"/>
                <w:sz w:val="24"/>
                <w:szCs w:val="24"/>
              </w:rPr>
              <w:t>також</w:t>
            </w:r>
            <w:proofErr w:type="spellEnd"/>
            <w:r w:rsidR="00713983" w:rsidRPr="00B10235">
              <w:rPr>
                <w:rFonts w:ascii="Times New Roman" w:hAnsi="Times New Roman"/>
                <w:sz w:val="24"/>
                <w:szCs w:val="24"/>
              </w:rPr>
              <w:t xml:space="preserve"> </w:t>
            </w:r>
            <w:proofErr w:type="spellStart"/>
            <w:r w:rsidR="00713983" w:rsidRPr="00B10235">
              <w:rPr>
                <w:rFonts w:ascii="Times New Roman" w:hAnsi="Times New Roman"/>
                <w:sz w:val="24"/>
                <w:szCs w:val="24"/>
              </w:rPr>
              <w:t>їх</w:t>
            </w:r>
            <w:proofErr w:type="spellEnd"/>
            <w:r w:rsidR="00713983" w:rsidRPr="00B10235">
              <w:rPr>
                <w:rFonts w:ascii="Times New Roman" w:hAnsi="Times New Roman"/>
                <w:sz w:val="24"/>
                <w:szCs w:val="24"/>
              </w:rPr>
              <w:t xml:space="preserve"> </w:t>
            </w:r>
            <w:proofErr w:type="spellStart"/>
            <w:r w:rsidR="00713983" w:rsidRPr="00B10235">
              <w:rPr>
                <w:rFonts w:ascii="Times New Roman" w:hAnsi="Times New Roman"/>
                <w:sz w:val="24"/>
                <w:szCs w:val="24"/>
              </w:rPr>
              <w:t>ставлення</w:t>
            </w:r>
            <w:proofErr w:type="spellEnd"/>
            <w:r w:rsidR="00713983" w:rsidRPr="00B10235">
              <w:rPr>
                <w:rFonts w:ascii="Times New Roman" w:hAnsi="Times New Roman"/>
                <w:sz w:val="24"/>
                <w:szCs w:val="24"/>
              </w:rPr>
              <w:t xml:space="preserve"> до </w:t>
            </w:r>
            <w:proofErr w:type="spellStart"/>
            <w:r w:rsidR="00713983" w:rsidRPr="00B10235">
              <w:rPr>
                <w:rFonts w:ascii="Times New Roman" w:hAnsi="Times New Roman"/>
                <w:sz w:val="24"/>
                <w:szCs w:val="24"/>
              </w:rPr>
              <w:t>роботи</w:t>
            </w:r>
            <w:proofErr w:type="spellEnd"/>
            <w:r w:rsidR="00713983" w:rsidRPr="00B10235">
              <w:rPr>
                <w:rFonts w:ascii="Times New Roman" w:hAnsi="Times New Roman"/>
                <w:sz w:val="24"/>
                <w:szCs w:val="24"/>
              </w:rPr>
              <w:t xml:space="preserve">, </w:t>
            </w:r>
            <w:proofErr w:type="spellStart"/>
            <w:r w:rsidR="00713983" w:rsidRPr="00B10235">
              <w:rPr>
                <w:rFonts w:ascii="Times New Roman" w:hAnsi="Times New Roman"/>
                <w:sz w:val="24"/>
                <w:szCs w:val="24"/>
              </w:rPr>
              <w:t>родини</w:t>
            </w:r>
            <w:proofErr w:type="spellEnd"/>
            <w:r w:rsidR="00713983" w:rsidRPr="00B10235">
              <w:rPr>
                <w:rFonts w:ascii="Times New Roman" w:hAnsi="Times New Roman"/>
                <w:sz w:val="24"/>
                <w:szCs w:val="24"/>
              </w:rPr>
              <w:t xml:space="preserve">, </w:t>
            </w:r>
            <w:proofErr w:type="spellStart"/>
            <w:r w:rsidR="00713983" w:rsidRPr="00B10235">
              <w:rPr>
                <w:rFonts w:ascii="Times New Roman" w:hAnsi="Times New Roman"/>
                <w:sz w:val="24"/>
                <w:szCs w:val="24"/>
              </w:rPr>
              <w:t>інших</w:t>
            </w:r>
            <w:proofErr w:type="spellEnd"/>
            <w:r w:rsidR="00713983" w:rsidRPr="00B10235">
              <w:rPr>
                <w:rFonts w:ascii="Times New Roman" w:hAnsi="Times New Roman"/>
                <w:sz w:val="24"/>
                <w:szCs w:val="24"/>
              </w:rPr>
              <w:t xml:space="preserve"> людей. </w:t>
            </w:r>
            <w:proofErr w:type="spellStart"/>
            <w:r w:rsidR="00713983" w:rsidRPr="00B10235">
              <w:rPr>
                <w:rFonts w:ascii="Times New Roman" w:hAnsi="Times New Roman"/>
                <w:sz w:val="24"/>
                <w:szCs w:val="24"/>
              </w:rPr>
              <w:t>Релігія</w:t>
            </w:r>
            <w:proofErr w:type="spellEnd"/>
            <w:r w:rsidR="00713983" w:rsidRPr="00B10235">
              <w:rPr>
                <w:rFonts w:ascii="Times New Roman" w:hAnsi="Times New Roman"/>
                <w:sz w:val="24"/>
                <w:szCs w:val="24"/>
              </w:rPr>
              <w:t xml:space="preserve"> </w:t>
            </w:r>
            <w:r w:rsidR="00713983" w:rsidRPr="00B10235">
              <w:rPr>
                <w:rFonts w:ascii="Times New Roman" w:hAnsi="Times New Roman"/>
                <w:sz w:val="24"/>
                <w:szCs w:val="24"/>
                <w:lang w:val="uk-UA"/>
              </w:rPr>
              <w:t>в</w:t>
            </w:r>
            <w:proofErr w:type="spellStart"/>
            <w:r w:rsidR="00713983" w:rsidRPr="00B10235">
              <w:rPr>
                <w:rFonts w:ascii="Times New Roman" w:hAnsi="Times New Roman"/>
                <w:sz w:val="24"/>
                <w:szCs w:val="24"/>
              </w:rPr>
              <w:t>плив</w:t>
            </w:r>
            <w:r w:rsidR="00713983" w:rsidRPr="00B10235">
              <w:rPr>
                <w:rFonts w:ascii="Times New Roman" w:hAnsi="Times New Roman"/>
                <w:sz w:val="24"/>
                <w:szCs w:val="24"/>
                <w:lang w:val="uk-UA"/>
              </w:rPr>
              <w:t>ає</w:t>
            </w:r>
            <w:proofErr w:type="spellEnd"/>
            <w:r w:rsidR="00713983" w:rsidRPr="00B10235">
              <w:rPr>
                <w:rFonts w:ascii="Times New Roman" w:hAnsi="Times New Roman"/>
                <w:sz w:val="24"/>
                <w:szCs w:val="24"/>
              </w:rPr>
              <w:t xml:space="preserve"> на </w:t>
            </w:r>
            <w:proofErr w:type="spellStart"/>
            <w:r w:rsidR="00713983" w:rsidRPr="00B10235">
              <w:rPr>
                <w:rFonts w:ascii="Times New Roman" w:hAnsi="Times New Roman"/>
                <w:sz w:val="24"/>
                <w:szCs w:val="24"/>
              </w:rPr>
              <w:t>споживання</w:t>
            </w:r>
            <w:proofErr w:type="spellEnd"/>
            <w:r w:rsidR="00713983" w:rsidRPr="00B10235">
              <w:rPr>
                <w:rFonts w:ascii="Times New Roman" w:hAnsi="Times New Roman"/>
                <w:sz w:val="24"/>
                <w:szCs w:val="24"/>
              </w:rPr>
              <w:t xml:space="preserve"> тих </w:t>
            </w:r>
            <w:proofErr w:type="spellStart"/>
            <w:r w:rsidR="00713983" w:rsidRPr="00B10235">
              <w:rPr>
                <w:rFonts w:ascii="Times New Roman" w:hAnsi="Times New Roman"/>
                <w:sz w:val="24"/>
                <w:szCs w:val="24"/>
              </w:rPr>
              <w:t>або</w:t>
            </w:r>
            <w:proofErr w:type="spellEnd"/>
            <w:r w:rsidR="00713983" w:rsidRPr="00B10235">
              <w:rPr>
                <w:rFonts w:ascii="Times New Roman" w:hAnsi="Times New Roman"/>
                <w:sz w:val="24"/>
                <w:szCs w:val="24"/>
              </w:rPr>
              <w:t xml:space="preserve"> </w:t>
            </w:r>
            <w:proofErr w:type="spellStart"/>
            <w:r w:rsidR="00713983" w:rsidRPr="00B10235">
              <w:rPr>
                <w:rFonts w:ascii="Times New Roman" w:hAnsi="Times New Roman"/>
                <w:sz w:val="24"/>
                <w:szCs w:val="24"/>
              </w:rPr>
              <w:t>інших</w:t>
            </w:r>
            <w:proofErr w:type="spellEnd"/>
            <w:r w:rsidR="00713983" w:rsidRPr="00B10235">
              <w:rPr>
                <w:rFonts w:ascii="Times New Roman" w:hAnsi="Times New Roman"/>
                <w:sz w:val="24"/>
                <w:szCs w:val="24"/>
              </w:rPr>
              <w:t xml:space="preserve"> </w:t>
            </w:r>
            <w:proofErr w:type="spellStart"/>
            <w:r w:rsidR="00713983" w:rsidRPr="00B10235">
              <w:rPr>
                <w:rFonts w:ascii="Times New Roman" w:hAnsi="Times New Roman"/>
                <w:sz w:val="24"/>
                <w:szCs w:val="24"/>
              </w:rPr>
              <w:t>видів</w:t>
            </w:r>
            <w:proofErr w:type="spellEnd"/>
            <w:r w:rsidR="00713983" w:rsidRPr="00B10235">
              <w:rPr>
                <w:rFonts w:ascii="Times New Roman" w:hAnsi="Times New Roman"/>
                <w:sz w:val="24"/>
                <w:szCs w:val="24"/>
              </w:rPr>
              <w:t xml:space="preserve"> </w:t>
            </w:r>
            <w:proofErr w:type="spellStart"/>
            <w:r w:rsidR="00713983" w:rsidRPr="00B10235">
              <w:rPr>
                <w:rFonts w:ascii="Times New Roman" w:hAnsi="Times New Roman"/>
                <w:sz w:val="24"/>
                <w:szCs w:val="24"/>
              </w:rPr>
              <w:t>продуктів</w:t>
            </w:r>
            <w:proofErr w:type="spellEnd"/>
            <w:r w:rsidR="00713983" w:rsidRPr="00B10235">
              <w:rPr>
                <w:rFonts w:ascii="Times New Roman" w:hAnsi="Times New Roman"/>
                <w:sz w:val="24"/>
                <w:szCs w:val="24"/>
              </w:rPr>
              <w:t xml:space="preserve">, </w:t>
            </w:r>
            <w:proofErr w:type="spellStart"/>
            <w:r w:rsidR="00713983" w:rsidRPr="00B10235">
              <w:rPr>
                <w:rFonts w:ascii="Times New Roman" w:hAnsi="Times New Roman"/>
                <w:sz w:val="24"/>
                <w:szCs w:val="24"/>
              </w:rPr>
              <w:t>домінуюча</w:t>
            </w:r>
            <w:proofErr w:type="spellEnd"/>
            <w:r w:rsidR="00713983" w:rsidRPr="00B10235">
              <w:rPr>
                <w:rFonts w:ascii="Times New Roman" w:hAnsi="Times New Roman"/>
                <w:sz w:val="24"/>
                <w:szCs w:val="24"/>
              </w:rPr>
              <w:t xml:space="preserve"> </w:t>
            </w:r>
            <w:proofErr w:type="spellStart"/>
            <w:r w:rsidR="00713983" w:rsidRPr="00B10235">
              <w:rPr>
                <w:rFonts w:ascii="Times New Roman" w:hAnsi="Times New Roman"/>
                <w:sz w:val="24"/>
                <w:szCs w:val="24"/>
              </w:rPr>
              <w:t>релігія</w:t>
            </w:r>
            <w:proofErr w:type="spellEnd"/>
            <w:r w:rsidR="00713983" w:rsidRPr="00B10235">
              <w:rPr>
                <w:rFonts w:ascii="Times New Roman" w:hAnsi="Times New Roman"/>
                <w:sz w:val="24"/>
                <w:szCs w:val="24"/>
              </w:rPr>
              <w:t xml:space="preserve"> в </w:t>
            </w:r>
            <w:proofErr w:type="spellStart"/>
            <w:r w:rsidR="00713983" w:rsidRPr="00B10235">
              <w:rPr>
                <w:rFonts w:ascii="Times New Roman" w:hAnsi="Times New Roman"/>
                <w:sz w:val="24"/>
                <w:szCs w:val="24"/>
              </w:rPr>
              <w:t>країні</w:t>
            </w:r>
            <w:proofErr w:type="spellEnd"/>
            <w:r w:rsidR="00713983" w:rsidRPr="00B10235">
              <w:rPr>
                <w:rFonts w:ascii="Times New Roman" w:hAnsi="Times New Roman"/>
                <w:sz w:val="24"/>
                <w:szCs w:val="24"/>
              </w:rPr>
              <w:t xml:space="preserve"> </w:t>
            </w:r>
            <w:proofErr w:type="spellStart"/>
            <w:r w:rsidR="00713983" w:rsidRPr="00B10235">
              <w:rPr>
                <w:rFonts w:ascii="Times New Roman" w:hAnsi="Times New Roman"/>
                <w:sz w:val="24"/>
                <w:szCs w:val="24"/>
              </w:rPr>
              <w:t>визначає</w:t>
            </w:r>
            <w:proofErr w:type="spellEnd"/>
            <w:r w:rsidR="00713983" w:rsidRPr="00B10235">
              <w:rPr>
                <w:rFonts w:ascii="Times New Roman" w:hAnsi="Times New Roman"/>
                <w:sz w:val="24"/>
                <w:szCs w:val="24"/>
              </w:rPr>
              <w:t xml:space="preserve"> </w:t>
            </w:r>
            <w:proofErr w:type="spellStart"/>
            <w:r w:rsidR="00713983" w:rsidRPr="00B10235">
              <w:rPr>
                <w:rFonts w:ascii="Times New Roman" w:hAnsi="Times New Roman"/>
                <w:sz w:val="24"/>
                <w:szCs w:val="24"/>
              </w:rPr>
              <w:t>національні</w:t>
            </w:r>
            <w:proofErr w:type="spellEnd"/>
            <w:r w:rsidR="00713983" w:rsidRPr="00B10235">
              <w:rPr>
                <w:rFonts w:ascii="Times New Roman" w:hAnsi="Times New Roman"/>
                <w:sz w:val="24"/>
                <w:szCs w:val="24"/>
              </w:rPr>
              <w:t xml:space="preserve"> та </w:t>
            </w:r>
            <w:proofErr w:type="spellStart"/>
            <w:r w:rsidR="00713983" w:rsidRPr="00B10235">
              <w:rPr>
                <w:rFonts w:ascii="Times New Roman" w:hAnsi="Times New Roman"/>
                <w:sz w:val="24"/>
                <w:szCs w:val="24"/>
              </w:rPr>
              <w:t>місцеві</w:t>
            </w:r>
            <w:proofErr w:type="spellEnd"/>
            <w:r w:rsidR="00713983" w:rsidRPr="00B10235">
              <w:rPr>
                <w:rFonts w:ascii="Times New Roman" w:hAnsi="Times New Roman"/>
                <w:sz w:val="24"/>
                <w:szCs w:val="24"/>
              </w:rPr>
              <w:t xml:space="preserve"> свята</w:t>
            </w:r>
            <w:r>
              <w:rPr>
                <w:rFonts w:ascii="Times New Roman" w:hAnsi="Times New Roman"/>
                <w:sz w:val="24"/>
                <w:szCs w:val="24"/>
                <w:lang w:val="uk-UA"/>
              </w:rPr>
              <w:t>.</w:t>
            </w:r>
          </w:p>
        </w:tc>
      </w:tr>
      <w:tr w:rsidR="00713983" w:rsidRPr="00B10235" w:rsidTr="00365255">
        <w:tc>
          <w:tcPr>
            <w:tcW w:w="2093" w:type="dxa"/>
            <w:vAlign w:val="center"/>
          </w:tcPr>
          <w:p w:rsidR="00713983" w:rsidRPr="00B10235" w:rsidRDefault="00713983" w:rsidP="00B10235">
            <w:pPr>
              <w:spacing w:after="0" w:line="240" w:lineRule="auto"/>
              <w:jc w:val="center"/>
              <w:rPr>
                <w:rFonts w:ascii="Times New Roman" w:hAnsi="Times New Roman"/>
                <w:sz w:val="24"/>
                <w:szCs w:val="24"/>
              </w:rPr>
            </w:pPr>
            <w:proofErr w:type="spellStart"/>
            <w:r w:rsidRPr="00B10235">
              <w:rPr>
                <w:rFonts w:ascii="Times New Roman" w:hAnsi="Times New Roman"/>
                <w:sz w:val="24"/>
                <w:szCs w:val="24"/>
              </w:rPr>
              <w:t>Освіта</w:t>
            </w:r>
            <w:proofErr w:type="spellEnd"/>
            <w:r w:rsidRPr="00B10235">
              <w:rPr>
                <w:rFonts w:ascii="Times New Roman" w:hAnsi="Times New Roman"/>
                <w:sz w:val="24"/>
                <w:szCs w:val="24"/>
              </w:rPr>
              <w:t xml:space="preserve"> та </w:t>
            </w:r>
            <w:proofErr w:type="spellStart"/>
            <w:r w:rsidRPr="00B10235">
              <w:rPr>
                <w:rFonts w:ascii="Times New Roman" w:hAnsi="Times New Roman"/>
                <w:sz w:val="24"/>
                <w:szCs w:val="24"/>
              </w:rPr>
              <w:t>рівень</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розвитку</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людського</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потенціалу</w:t>
            </w:r>
            <w:proofErr w:type="spellEnd"/>
          </w:p>
        </w:tc>
        <w:tc>
          <w:tcPr>
            <w:tcW w:w="7654" w:type="dxa"/>
          </w:tcPr>
          <w:p w:rsidR="00713983" w:rsidRPr="0038041C" w:rsidRDefault="0038041C" w:rsidP="00B10235">
            <w:pPr>
              <w:spacing w:after="0" w:line="240" w:lineRule="auto"/>
              <w:jc w:val="both"/>
              <w:rPr>
                <w:rFonts w:ascii="Times New Roman" w:hAnsi="Times New Roman"/>
                <w:sz w:val="24"/>
                <w:szCs w:val="24"/>
                <w:lang w:val="uk-UA"/>
              </w:rPr>
            </w:pPr>
            <w:r>
              <w:rPr>
                <w:rFonts w:ascii="Times New Roman" w:hAnsi="Times New Roman"/>
                <w:sz w:val="24"/>
                <w:szCs w:val="24"/>
                <w:lang w:val="uk-UA"/>
              </w:rPr>
              <w:t>Р</w:t>
            </w:r>
            <w:proofErr w:type="spellStart"/>
            <w:r w:rsidR="00713983" w:rsidRPr="00B10235">
              <w:rPr>
                <w:rFonts w:ascii="Times New Roman" w:hAnsi="Times New Roman"/>
                <w:sz w:val="24"/>
                <w:szCs w:val="24"/>
              </w:rPr>
              <w:t>івень</w:t>
            </w:r>
            <w:proofErr w:type="spellEnd"/>
            <w:r w:rsidR="00713983" w:rsidRPr="00B10235">
              <w:rPr>
                <w:rFonts w:ascii="Times New Roman" w:hAnsi="Times New Roman"/>
                <w:sz w:val="24"/>
                <w:szCs w:val="24"/>
              </w:rPr>
              <w:t xml:space="preserve"> </w:t>
            </w:r>
            <w:proofErr w:type="spellStart"/>
            <w:r w:rsidR="00713983" w:rsidRPr="00B10235">
              <w:rPr>
                <w:rFonts w:ascii="Times New Roman" w:hAnsi="Times New Roman"/>
                <w:sz w:val="24"/>
                <w:szCs w:val="24"/>
              </w:rPr>
              <w:t>освіченості</w:t>
            </w:r>
            <w:proofErr w:type="spellEnd"/>
            <w:r w:rsidR="00713983" w:rsidRPr="00B10235">
              <w:rPr>
                <w:rFonts w:ascii="Times New Roman" w:hAnsi="Times New Roman"/>
                <w:sz w:val="24"/>
                <w:szCs w:val="24"/>
              </w:rPr>
              <w:t xml:space="preserve"> </w:t>
            </w:r>
            <w:proofErr w:type="spellStart"/>
            <w:r w:rsidR="00713983" w:rsidRPr="00B10235">
              <w:rPr>
                <w:rFonts w:ascii="Times New Roman" w:hAnsi="Times New Roman"/>
                <w:sz w:val="24"/>
                <w:szCs w:val="24"/>
              </w:rPr>
              <w:t>населення</w:t>
            </w:r>
            <w:proofErr w:type="spellEnd"/>
            <w:r w:rsidR="00713983" w:rsidRPr="00B10235">
              <w:rPr>
                <w:rFonts w:ascii="Times New Roman" w:hAnsi="Times New Roman"/>
                <w:sz w:val="24"/>
                <w:szCs w:val="24"/>
              </w:rPr>
              <w:t xml:space="preserve"> </w:t>
            </w:r>
            <w:proofErr w:type="spellStart"/>
            <w:r w:rsidR="00713983" w:rsidRPr="00B10235">
              <w:rPr>
                <w:rFonts w:ascii="Times New Roman" w:hAnsi="Times New Roman"/>
                <w:sz w:val="24"/>
                <w:szCs w:val="24"/>
              </w:rPr>
              <w:t>визначає</w:t>
            </w:r>
            <w:proofErr w:type="spellEnd"/>
            <w:r w:rsidR="00713983" w:rsidRPr="00B10235">
              <w:rPr>
                <w:rFonts w:ascii="Times New Roman" w:hAnsi="Times New Roman"/>
                <w:sz w:val="24"/>
                <w:szCs w:val="24"/>
              </w:rPr>
              <w:t xml:space="preserve"> </w:t>
            </w:r>
            <w:proofErr w:type="spellStart"/>
            <w:r w:rsidR="00713983" w:rsidRPr="00B10235">
              <w:rPr>
                <w:rFonts w:ascii="Times New Roman" w:hAnsi="Times New Roman"/>
                <w:sz w:val="24"/>
                <w:szCs w:val="24"/>
              </w:rPr>
              <w:t>вимогливість</w:t>
            </w:r>
            <w:proofErr w:type="spellEnd"/>
            <w:r w:rsidR="00713983" w:rsidRPr="00B10235">
              <w:rPr>
                <w:rFonts w:ascii="Times New Roman" w:hAnsi="Times New Roman"/>
                <w:sz w:val="24"/>
                <w:szCs w:val="24"/>
              </w:rPr>
              <w:t xml:space="preserve"> </w:t>
            </w:r>
            <w:proofErr w:type="spellStart"/>
            <w:r w:rsidR="00713983" w:rsidRPr="00B10235">
              <w:rPr>
                <w:rFonts w:ascii="Times New Roman" w:hAnsi="Times New Roman"/>
                <w:sz w:val="24"/>
                <w:szCs w:val="24"/>
              </w:rPr>
              <w:t>зарубіжних</w:t>
            </w:r>
            <w:proofErr w:type="spellEnd"/>
            <w:r w:rsidR="00713983" w:rsidRPr="00B10235">
              <w:rPr>
                <w:rFonts w:ascii="Times New Roman" w:hAnsi="Times New Roman"/>
                <w:sz w:val="24"/>
                <w:szCs w:val="24"/>
              </w:rPr>
              <w:t xml:space="preserve"> </w:t>
            </w:r>
            <w:proofErr w:type="spellStart"/>
            <w:r w:rsidR="00713983" w:rsidRPr="00B10235">
              <w:rPr>
                <w:rFonts w:ascii="Times New Roman" w:hAnsi="Times New Roman"/>
                <w:sz w:val="24"/>
                <w:szCs w:val="24"/>
              </w:rPr>
              <w:t>покупців</w:t>
            </w:r>
            <w:proofErr w:type="spellEnd"/>
            <w:r w:rsidR="00713983" w:rsidRPr="00B10235">
              <w:rPr>
                <w:rFonts w:ascii="Times New Roman" w:hAnsi="Times New Roman"/>
                <w:sz w:val="24"/>
                <w:szCs w:val="24"/>
              </w:rPr>
              <w:t xml:space="preserve"> до </w:t>
            </w:r>
            <w:proofErr w:type="spellStart"/>
            <w:r w:rsidR="00713983" w:rsidRPr="00B10235">
              <w:rPr>
                <w:rFonts w:ascii="Times New Roman" w:hAnsi="Times New Roman"/>
                <w:sz w:val="24"/>
                <w:szCs w:val="24"/>
              </w:rPr>
              <w:t>певних</w:t>
            </w:r>
            <w:proofErr w:type="spellEnd"/>
            <w:r w:rsidR="00713983" w:rsidRPr="00B10235">
              <w:rPr>
                <w:rFonts w:ascii="Times New Roman" w:hAnsi="Times New Roman"/>
                <w:sz w:val="24"/>
                <w:szCs w:val="24"/>
              </w:rPr>
              <w:t xml:space="preserve"> </w:t>
            </w:r>
            <w:proofErr w:type="spellStart"/>
            <w:r w:rsidR="00713983" w:rsidRPr="00B10235">
              <w:rPr>
                <w:rFonts w:ascii="Times New Roman" w:hAnsi="Times New Roman"/>
                <w:sz w:val="24"/>
                <w:szCs w:val="24"/>
              </w:rPr>
              <w:t>властивостей</w:t>
            </w:r>
            <w:proofErr w:type="spellEnd"/>
            <w:r w:rsidR="00713983" w:rsidRPr="00B10235">
              <w:rPr>
                <w:rFonts w:ascii="Times New Roman" w:hAnsi="Times New Roman"/>
                <w:sz w:val="24"/>
                <w:szCs w:val="24"/>
              </w:rPr>
              <w:t xml:space="preserve"> та </w:t>
            </w:r>
            <w:proofErr w:type="spellStart"/>
            <w:r w:rsidR="00713983" w:rsidRPr="00B10235">
              <w:rPr>
                <w:rFonts w:ascii="Times New Roman" w:hAnsi="Times New Roman"/>
                <w:sz w:val="24"/>
                <w:szCs w:val="24"/>
              </w:rPr>
              <w:t>складових</w:t>
            </w:r>
            <w:proofErr w:type="spellEnd"/>
            <w:r w:rsidR="00713983" w:rsidRPr="00B10235">
              <w:rPr>
                <w:rFonts w:ascii="Times New Roman" w:hAnsi="Times New Roman"/>
                <w:sz w:val="24"/>
                <w:szCs w:val="24"/>
              </w:rPr>
              <w:t xml:space="preserve"> </w:t>
            </w:r>
            <w:proofErr w:type="spellStart"/>
            <w:r w:rsidR="00713983" w:rsidRPr="00B10235">
              <w:rPr>
                <w:rFonts w:ascii="Times New Roman" w:hAnsi="Times New Roman"/>
                <w:sz w:val="24"/>
                <w:szCs w:val="24"/>
              </w:rPr>
              <w:t>товарів</w:t>
            </w:r>
            <w:proofErr w:type="spellEnd"/>
            <w:r w:rsidR="00713983" w:rsidRPr="00B10235">
              <w:rPr>
                <w:rFonts w:ascii="Times New Roman" w:hAnsi="Times New Roman"/>
                <w:sz w:val="24"/>
                <w:szCs w:val="24"/>
              </w:rPr>
              <w:t xml:space="preserve"> та </w:t>
            </w:r>
            <w:proofErr w:type="spellStart"/>
            <w:r w:rsidR="00713983" w:rsidRPr="00B10235">
              <w:rPr>
                <w:rFonts w:ascii="Times New Roman" w:hAnsi="Times New Roman"/>
                <w:sz w:val="24"/>
                <w:szCs w:val="24"/>
              </w:rPr>
              <w:t>послуг</w:t>
            </w:r>
            <w:proofErr w:type="spellEnd"/>
            <w:r w:rsidR="00713983" w:rsidRPr="00B10235">
              <w:rPr>
                <w:rFonts w:ascii="Times New Roman" w:hAnsi="Times New Roman"/>
                <w:sz w:val="24"/>
                <w:szCs w:val="24"/>
              </w:rPr>
              <w:t xml:space="preserve">, </w:t>
            </w:r>
            <w:proofErr w:type="spellStart"/>
            <w:r w:rsidR="00713983" w:rsidRPr="00B10235">
              <w:rPr>
                <w:rFonts w:ascii="Times New Roman" w:hAnsi="Times New Roman"/>
                <w:sz w:val="24"/>
                <w:szCs w:val="24"/>
              </w:rPr>
              <w:t>їх</w:t>
            </w:r>
            <w:proofErr w:type="spellEnd"/>
            <w:r w:rsidR="00713983" w:rsidRPr="00B10235">
              <w:rPr>
                <w:rFonts w:ascii="Times New Roman" w:hAnsi="Times New Roman"/>
                <w:sz w:val="24"/>
                <w:szCs w:val="24"/>
              </w:rPr>
              <w:t xml:space="preserve"> </w:t>
            </w:r>
            <w:proofErr w:type="spellStart"/>
            <w:r w:rsidR="00713983" w:rsidRPr="00B10235">
              <w:rPr>
                <w:rFonts w:ascii="Times New Roman" w:hAnsi="Times New Roman"/>
                <w:sz w:val="24"/>
                <w:szCs w:val="24"/>
              </w:rPr>
              <w:t>якості</w:t>
            </w:r>
            <w:proofErr w:type="spellEnd"/>
            <w:r w:rsidR="00713983" w:rsidRPr="00B10235">
              <w:rPr>
                <w:rFonts w:ascii="Times New Roman" w:hAnsi="Times New Roman"/>
                <w:sz w:val="24"/>
                <w:szCs w:val="24"/>
              </w:rPr>
              <w:t xml:space="preserve">, </w:t>
            </w:r>
            <w:proofErr w:type="spellStart"/>
            <w:r w:rsidR="00713983" w:rsidRPr="00B10235">
              <w:rPr>
                <w:rFonts w:ascii="Times New Roman" w:hAnsi="Times New Roman"/>
                <w:sz w:val="24"/>
                <w:szCs w:val="24"/>
              </w:rPr>
              <w:t>рівня</w:t>
            </w:r>
            <w:proofErr w:type="spellEnd"/>
            <w:r w:rsidR="00713983" w:rsidRPr="00B10235">
              <w:rPr>
                <w:rFonts w:ascii="Times New Roman" w:hAnsi="Times New Roman"/>
                <w:sz w:val="24"/>
                <w:szCs w:val="24"/>
              </w:rPr>
              <w:t xml:space="preserve"> </w:t>
            </w:r>
            <w:proofErr w:type="spellStart"/>
            <w:r w:rsidR="00713983" w:rsidRPr="00B10235">
              <w:rPr>
                <w:rFonts w:ascii="Times New Roman" w:hAnsi="Times New Roman"/>
                <w:sz w:val="24"/>
                <w:szCs w:val="24"/>
              </w:rPr>
              <w:t>обслуговування</w:t>
            </w:r>
            <w:proofErr w:type="spellEnd"/>
            <w:r w:rsidR="00713983" w:rsidRPr="00B10235">
              <w:rPr>
                <w:rFonts w:ascii="Times New Roman" w:hAnsi="Times New Roman"/>
                <w:sz w:val="24"/>
                <w:szCs w:val="24"/>
              </w:rPr>
              <w:t xml:space="preserve"> та </w:t>
            </w:r>
            <w:proofErr w:type="spellStart"/>
            <w:r w:rsidR="00713983" w:rsidRPr="00B10235">
              <w:rPr>
                <w:rFonts w:ascii="Times New Roman" w:hAnsi="Times New Roman"/>
                <w:sz w:val="24"/>
                <w:szCs w:val="24"/>
              </w:rPr>
              <w:t>сервісу</w:t>
            </w:r>
            <w:proofErr w:type="spellEnd"/>
            <w:r w:rsidR="00713983" w:rsidRPr="00B10235">
              <w:rPr>
                <w:rFonts w:ascii="Times New Roman" w:hAnsi="Times New Roman"/>
                <w:sz w:val="24"/>
                <w:szCs w:val="24"/>
              </w:rPr>
              <w:t xml:space="preserve"> </w:t>
            </w:r>
            <w:proofErr w:type="spellStart"/>
            <w:r w:rsidR="00713983" w:rsidRPr="00B10235">
              <w:rPr>
                <w:rFonts w:ascii="Times New Roman" w:hAnsi="Times New Roman"/>
                <w:sz w:val="24"/>
                <w:szCs w:val="24"/>
              </w:rPr>
              <w:t>тощо</w:t>
            </w:r>
            <w:proofErr w:type="spellEnd"/>
            <w:r w:rsidR="00713983" w:rsidRPr="00B10235">
              <w:rPr>
                <w:rFonts w:ascii="Times New Roman" w:hAnsi="Times New Roman"/>
                <w:sz w:val="24"/>
                <w:szCs w:val="24"/>
              </w:rPr>
              <w:t xml:space="preserve">. З </w:t>
            </w:r>
            <w:proofErr w:type="spellStart"/>
            <w:r w:rsidR="00713983" w:rsidRPr="00B10235">
              <w:rPr>
                <w:rFonts w:ascii="Times New Roman" w:hAnsi="Times New Roman"/>
                <w:sz w:val="24"/>
                <w:szCs w:val="24"/>
              </w:rPr>
              <w:t>огляду</w:t>
            </w:r>
            <w:proofErr w:type="spellEnd"/>
            <w:r w:rsidR="00713983" w:rsidRPr="00B10235">
              <w:rPr>
                <w:rFonts w:ascii="Times New Roman" w:hAnsi="Times New Roman"/>
                <w:sz w:val="24"/>
                <w:szCs w:val="24"/>
              </w:rPr>
              <w:t xml:space="preserve"> на </w:t>
            </w:r>
            <w:proofErr w:type="spellStart"/>
            <w:r w:rsidR="00713983" w:rsidRPr="00B10235">
              <w:rPr>
                <w:rFonts w:ascii="Times New Roman" w:hAnsi="Times New Roman"/>
                <w:sz w:val="24"/>
                <w:szCs w:val="24"/>
              </w:rPr>
              <w:t>міжнародний</w:t>
            </w:r>
            <w:proofErr w:type="spellEnd"/>
            <w:r w:rsidR="00713983" w:rsidRPr="00B10235">
              <w:rPr>
                <w:rFonts w:ascii="Times New Roman" w:hAnsi="Times New Roman"/>
                <w:sz w:val="24"/>
                <w:szCs w:val="24"/>
              </w:rPr>
              <w:t xml:space="preserve"> </w:t>
            </w:r>
            <w:proofErr w:type="spellStart"/>
            <w:r w:rsidR="00713983" w:rsidRPr="00B10235">
              <w:rPr>
                <w:rFonts w:ascii="Times New Roman" w:hAnsi="Times New Roman"/>
                <w:sz w:val="24"/>
                <w:szCs w:val="24"/>
              </w:rPr>
              <w:t>бізнес</w:t>
            </w:r>
            <w:proofErr w:type="spellEnd"/>
            <w:r w:rsidR="00713983" w:rsidRPr="00B10235">
              <w:rPr>
                <w:rFonts w:ascii="Times New Roman" w:hAnsi="Times New Roman"/>
                <w:sz w:val="24"/>
                <w:szCs w:val="24"/>
              </w:rPr>
              <w:t xml:space="preserve"> </w:t>
            </w:r>
            <w:proofErr w:type="spellStart"/>
            <w:r w:rsidR="00713983" w:rsidRPr="00B10235">
              <w:rPr>
                <w:rFonts w:ascii="Times New Roman" w:hAnsi="Times New Roman"/>
                <w:sz w:val="24"/>
                <w:szCs w:val="24"/>
              </w:rPr>
              <w:t>важливими</w:t>
            </w:r>
            <w:proofErr w:type="spellEnd"/>
            <w:r w:rsidR="00713983" w:rsidRPr="00B10235">
              <w:rPr>
                <w:rFonts w:ascii="Times New Roman" w:hAnsi="Times New Roman"/>
                <w:sz w:val="24"/>
                <w:szCs w:val="24"/>
              </w:rPr>
              <w:t xml:space="preserve"> аспектами </w:t>
            </w:r>
            <w:proofErr w:type="spellStart"/>
            <w:r w:rsidR="00713983" w:rsidRPr="00B10235">
              <w:rPr>
                <w:rFonts w:ascii="Times New Roman" w:hAnsi="Times New Roman"/>
                <w:sz w:val="24"/>
                <w:szCs w:val="24"/>
              </w:rPr>
              <w:t>освіти</w:t>
            </w:r>
            <w:proofErr w:type="spellEnd"/>
            <w:r w:rsidR="00713983" w:rsidRPr="00B10235">
              <w:rPr>
                <w:rFonts w:ascii="Times New Roman" w:hAnsi="Times New Roman"/>
                <w:sz w:val="24"/>
                <w:szCs w:val="24"/>
              </w:rPr>
              <w:t xml:space="preserve"> є </w:t>
            </w:r>
            <w:proofErr w:type="spellStart"/>
            <w:r w:rsidR="00713983" w:rsidRPr="00B10235">
              <w:rPr>
                <w:rFonts w:ascii="Times New Roman" w:hAnsi="Times New Roman"/>
                <w:sz w:val="24"/>
                <w:szCs w:val="24"/>
              </w:rPr>
              <w:t>її</w:t>
            </w:r>
            <w:proofErr w:type="spellEnd"/>
            <w:r w:rsidR="00713983" w:rsidRPr="00B10235">
              <w:rPr>
                <w:rFonts w:ascii="Times New Roman" w:hAnsi="Times New Roman"/>
                <w:sz w:val="24"/>
                <w:szCs w:val="24"/>
              </w:rPr>
              <w:t xml:space="preserve"> роль як </w:t>
            </w:r>
            <w:proofErr w:type="spellStart"/>
            <w:r w:rsidR="00713983" w:rsidRPr="00B10235">
              <w:rPr>
                <w:rFonts w:ascii="Times New Roman" w:hAnsi="Times New Roman"/>
                <w:sz w:val="24"/>
                <w:szCs w:val="24"/>
              </w:rPr>
              <w:t>детермінанта</w:t>
            </w:r>
            <w:proofErr w:type="spellEnd"/>
            <w:r w:rsidR="00713983" w:rsidRPr="00B10235">
              <w:rPr>
                <w:rFonts w:ascii="Times New Roman" w:hAnsi="Times New Roman"/>
                <w:sz w:val="24"/>
                <w:szCs w:val="24"/>
              </w:rPr>
              <w:t xml:space="preserve"> </w:t>
            </w:r>
            <w:proofErr w:type="spellStart"/>
            <w:r w:rsidR="00713983" w:rsidRPr="00B10235">
              <w:rPr>
                <w:rFonts w:ascii="Times New Roman" w:hAnsi="Times New Roman"/>
                <w:sz w:val="24"/>
                <w:szCs w:val="24"/>
              </w:rPr>
              <w:t>переваг</w:t>
            </w:r>
            <w:proofErr w:type="spellEnd"/>
            <w:r w:rsidR="00713983" w:rsidRPr="00B10235">
              <w:rPr>
                <w:rFonts w:ascii="Times New Roman" w:hAnsi="Times New Roman"/>
                <w:sz w:val="24"/>
                <w:szCs w:val="24"/>
              </w:rPr>
              <w:t xml:space="preserve"> </w:t>
            </w:r>
            <w:proofErr w:type="spellStart"/>
            <w:r w:rsidR="00713983" w:rsidRPr="00B10235">
              <w:rPr>
                <w:rFonts w:ascii="Times New Roman" w:hAnsi="Times New Roman"/>
                <w:sz w:val="24"/>
                <w:szCs w:val="24"/>
              </w:rPr>
              <w:t>певної</w:t>
            </w:r>
            <w:proofErr w:type="spellEnd"/>
            <w:r w:rsidR="00713983" w:rsidRPr="00B10235">
              <w:rPr>
                <w:rFonts w:ascii="Times New Roman" w:hAnsi="Times New Roman"/>
                <w:sz w:val="24"/>
                <w:szCs w:val="24"/>
              </w:rPr>
              <w:t xml:space="preserve"> </w:t>
            </w:r>
            <w:proofErr w:type="spellStart"/>
            <w:r w:rsidR="00713983" w:rsidRPr="00B10235">
              <w:rPr>
                <w:rFonts w:ascii="Times New Roman" w:hAnsi="Times New Roman"/>
                <w:sz w:val="24"/>
                <w:szCs w:val="24"/>
              </w:rPr>
              <w:t>зарубіжної</w:t>
            </w:r>
            <w:proofErr w:type="spellEnd"/>
            <w:r w:rsidR="00713983" w:rsidRPr="00B10235">
              <w:rPr>
                <w:rFonts w:ascii="Times New Roman" w:hAnsi="Times New Roman"/>
                <w:sz w:val="24"/>
                <w:szCs w:val="24"/>
              </w:rPr>
              <w:t xml:space="preserve"> </w:t>
            </w:r>
            <w:proofErr w:type="spellStart"/>
            <w:r w:rsidR="00713983" w:rsidRPr="00B10235">
              <w:rPr>
                <w:rFonts w:ascii="Times New Roman" w:hAnsi="Times New Roman"/>
                <w:sz w:val="24"/>
                <w:szCs w:val="24"/>
              </w:rPr>
              <w:t>країни</w:t>
            </w:r>
            <w:proofErr w:type="spellEnd"/>
            <w:r w:rsidR="00713983" w:rsidRPr="00B10235">
              <w:rPr>
                <w:rFonts w:ascii="Times New Roman" w:hAnsi="Times New Roman"/>
                <w:sz w:val="24"/>
                <w:szCs w:val="24"/>
              </w:rPr>
              <w:t xml:space="preserve"> у </w:t>
            </w:r>
            <w:proofErr w:type="spellStart"/>
            <w:r w:rsidR="00713983" w:rsidRPr="00B10235">
              <w:rPr>
                <w:rFonts w:ascii="Times New Roman" w:hAnsi="Times New Roman"/>
                <w:sz w:val="24"/>
                <w:szCs w:val="24"/>
              </w:rPr>
              <w:t>конкурентній</w:t>
            </w:r>
            <w:proofErr w:type="spellEnd"/>
            <w:r w:rsidR="00713983" w:rsidRPr="00B10235">
              <w:rPr>
                <w:rFonts w:ascii="Times New Roman" w:hAnsi="Times New Roman"/>
                <w:sz w:val="24"/>
                <w:szCs w:val="24"/>
              </w:rPr>
              <w:t xml:space="preserve"> </w:t>
            </w:r>
            <w:proofErr w:type="spellStart"/>
            <w:r w:rsidR="00713983" w:rsidRPr="00B10235">
              <w:rPr>
                <w:rFonts w:ascii="Times New Roman" w:hAnsi="Times New Roman"/>
                <w:sz w:val="24"/>
                <w:szCs w:val="24"/>
              </w:rPr>
              <w:t>боротьбі</w:t>
            </w:r>
            <w:proofErr w:type="spellEnd"/>
            <w:r>
              <w:rPr>
                <w:rFonts w:ascii="Times New Roman" w:hAnsi="Times New Roman"/>
                <w:sz w:val="24"/>
                <w:szCs w:val="24"/>
                <w:lang w:val="uk-UA"/>
              </w:rPr>
              <w:t>.</w:t>
            </w:r>
          </w:p>
        </w:tc>
      </w:tr>
      <w:tr w:rsidR="00713983" w:rsidRPr="00B10235" w:rsidTr="00365255">
        <w:tc>
          <w:tcPr>
            <w:tcW w:w="2093" w:type="dxa"/>
            <w:vAlign w:val="center"/>
          </w:tcPr>
          <w:p w:rsidR="00713983" w:rsidRPr="00B10235" w:rsidRDefault="00713983" w:rsidP="00B10235">
            <w:pPr>
              <w:spacing w:after="0" w:line="240" w:lineRule="auto"/>
              <w:jc w:val="center"/>
              <w:rPr>
                <w:rFonts w:ascii="Times New Roman" w:hAnsi="Times New Roman"/>
                <w:sz w:val="24"/>
                <w:szCs w:val="24"/>
              </w:rPr>
            </w:pPr>
            <w:proofErr w:type="spellStart"/>
            <w:r w:rsidRPr="00B10235">
              <w:rPr>
                <w:rFonts w:ascii="Times New Roman" w:hAnsi="Times New Roman"/>
                <w:sz w:val="24"/>
                <w:szCs w:val="24"/>
              </w:rPr>
              <w:t>Соціально-культурні</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цінності</w:t>
            </w:r>
            <w:proofErr w:type="spellEnd"/>
          </w:p>
        </w:tc>
        <w:tc>
          <w:tcPr>
            <w:tcW w:w="7654" w:type="dxa"/>
          </w:tcPr>
          <w:p w:rsidR="00713983" w:rsidRPr="00B10235" w:rsidRDefault="0038041C" w:rsidP="00B10235">
            <w:pPr>
              <w:spacing w:after="0" w:line="240" w:lineRule="auto"/>
              <w:jc w:val="both"/>
              <w:rPr>
                <w:rFonts w:ascii="Times New Roman" w:hAnsi="Times New Roman"/>
                <w:sz w:val="24"/>
                <w:szCs w:val="24"/>
                <w:lang w:val="uk-UA"/>
              </w:rPr>
            </w:pPr>
            <w:r>
              <w:rPr>
                <w:rFonts w:ascii="Times New Roman" w:hAnsi="Times New Roman"/>
                <w:sz w:val="24"/>
                <w:szCs w:val="24"/>
                <w:lang w:val="uk-UA"/>
              </w:rPr>
              <w:t>С</w:t>
            </w:r>
            <w:r w:rsidR="00713983" w:rsidRPr="00B10235">
              <w:rPr>
                <w:rFonts w:ascii="Times New Roman" w:hAnsi="Times New Roman"/>
                <w:sz w:val="24"/>
                <w:szCs w:val="24"/>
                <w:lang w:val="uk-UA"/>
              </w:rPr>
              <w:t>формовані цінності населення визначають його ставлення до часу, культурного надбання, роботи, добробуту, змін наукових досягнень, критеріїв самооцінки та вдосконалення</w:t>
            </w:r>
            <w:r>
              <w:rPr>
                <w:rFonts w:ascii="Times New Roman" w:hAnsi="Times New Roman"/>
                <w:sz w:val="24"/>
                <w:szCs w:val="24"/>
                <w:lang w:val="uk-UA"/>
              </w:rPr>
              <w:t>.</w:t>
            </w:r>
          </w:p>
        </w:tc>
      </w:tr>
      <w:tr w:rsidR="00713983" w:rsidRPr="00B10235" w:rsidTr="00365255">
        <w:tc>
          <w:tcPr>
            <w:tcW w:w="2093" w:type="dxa"/>
            <w:vAlign w:val="center"/>
          </w:tcPr>
          <w:p w:rsidR="00713983" w:rsidRPr="00B10235" w:rsidRDefault="00713983" w:rsidP="00B10235">
            <w:pPr>
              <w:spacing w:after="0" w:line="240" w:lineRule="auto"/>
              <w:jc w:val="center"/>
              <w:rPr>
                <w:rFonts w:ascii="Times New Roman" w:hAnsi="Times New Roman"/>
                <w:sz w:val="24"/>
                <w:szCs w:val="24"/>
              </w:rPr>
            </w:pPr>
            <w:proofErr w:type="spellStart"/>
            <w:r w:rsidRPr="00B10235">
              <w:rPr>
                <w:rFonts w:ascii="Times New Roman" w:hAnsi="Times New Roman"/>
                <w:sz w:val="24"/>
                <w:szCs w:val="24"/>
              </w:rPr>
              <w:t>Умови</w:t>
            </w:r>
            <w:proofErr w:type="spellEnd"/>
            <w:r w:rsidRPr="00B10235">
              <w:rPr>
                <w:rFonts w:ascii="Times New Roman" w:hAnsi="Times New Roman"/>
                <w:sz w:val="24"/>
                <w:szCs w:val="24"/>
              </w:rPr>
              <w:t xml:space="preserve"> і стиль </w:t>
            </w:r>
            <w:proofErr w:type="spellStart"/>
            <w:r w:rsidRPr="00B10235">
              <w:rPr>
                <w:rFonts w:ascii="Times New Roman" w:hAnsi="Times New Roman"/>
                <w:sz w:val="24"/>
                <w:szCs w:val="24"/>
              </w:rPr>
              <w:t>життя</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населення</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їх</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звичаї</w:t>
            </w:r>
            <w:proofErr w:type="spellEnd"/>
            <w:r w:rsidRPr="00B10235">
              <w:rPr>
                <w:rFonts w:ascii="Times New Roman" w:hAnsi="Times New Roman"/>
                <w:sz w:val="24"/>
                <w:szCs w:val="24"/>
              </w:rPr>
              <w:t xml:space="preserve"> і </w:t>
            </w:r>
            <w:proofErr w:type="spellStart"/>
            <w:r w:rsidRPr="00B10235">
              <w:rPr>
                <w:rFonts w:ascii="Times New Roman" w:hAnsi="Times New Roman"/>
                <w:sz w:val="24"/>
                <w:szCs w:val="24"/>
              </w:rPr>
              <w:t>традиції</w:t>
            </w:r>
            <w:proofErr w:type="spellEnd"/>
          </w:p>
        </w:tc>
        <w:tc>
          <w:tcPr>
            <w:tcW w:w="7654" w:type="dxa"/>
          </w:tcPr>
          <w:p w:rsidR="00713983" w:rsidRPr="00B10235" w:rsidRDefault="0038041C" w:rsidP="00B10235">
            <w:pPr>
              <w:spacing w:after="0" w:line="240" w:lineRule="auto"/>
              <w:jc w:val="both"/>
              <w:rPr>
                <w:rFonts w:ascii="Times New Roman" w:hAnsi="Times New Roman"/>
                <w:sz w:val="24"/>
                <w:szCs w:val="24"/>
                <w:lang w:val="uk-UA"/>
              </w:rPr>
            </w:pPr>
            <w:r>
              <w:rPr>
                <w:rFonts w:ascii="Times New Roman" w:hAnsi="Times New Roman"/>
                <w:sz w:val="24"/>
                <w:szCs w:val="24"/>
                <w:lang w:val="uk-UA"/>
              </w:rPr>
              <w:t>В</w:t>
            </w:r>
            <w:r w:rsidR="00713983" w:rsidRPr="00B10235">
              <w:rPr>
                <w:rFonts w:ascii="Times New Roman" w:hAnsi="Times New Roman"/>
                <w:sz w:val="24"/>
                <w:szCs w:val="24"/>
                <w:lang w:val="uk-UA"/>
              </w:rPr>
              <w:t>изначають звички і смаки цільових зарубіжних споживачів; їх типовий раціон харчування; вимоги до якості продуктів/послуг; ставлення до обслуговування; стиль і розмір одягу, житлові та робочі умови; традиційні види проведення дозвілля; ставлення до збереження здоров’я та занять спортом</w:t>
            </w:r>
            <w:r>
              <w:rPr>
                <w:rFonts w:ascii="Times New Roman" w:hAnsi="Times New Roman"/>
                <w:sz w:val="24"/>
                <w:szCs w:val="24"/>
                <w:lang w:val="uk-UA"/>
              </w:rPr>
              <w:t>.</w:t>
            </w:r>
          </w:p>
        </w:tc>
      </w:tr>
    </w:tbl>
    <w:p w:rsidR="00713983" w:rsidRPr="00713983" w:rsidRDefault="00713983" w:rsidP="00713983">
      <w:pPr>
        <w:spacing w:after="0" w:line="240" w:lineRule="auto"/>
        <w:ind w:firstLine="709"/>
        <w:jc w:val="both"/>
        <w:rPr>
          <w:rFonts w:ascii="Times New Roman" w:hAnsi="Times New Roman"/>
          <w:sz w:val="28"/>
          <w:szCs w:val="28"/>
        </w:rPr>
      </w:pPr>
    </w:p>
    <w:p w:rsidR="00713983" w:rsidRPr="00943991" w:rsidRDefault="00713983" w:rsidP="00713983">
      <w:pPr>
        <w:spacing w:after="0" w:line="240" w:lineRule="auto"/>
        <w:ind w:firstLine="709"/>
        <w:jc w:val="both"/>
        <w:rPr>
          <w:rFonts w:ascii="Times New Roman" w:hAnsi="Times New Roman"/>
          <w:sz w:val="28"/>
          <w:szCs w:val="28"/>
          <w:lang w:val="uk-UA"/>
        </w:rPr>
      </w:pPr>
      <w:r w:rsidRPr="009D42CE">
        <w:rPr>
          <w:rFonts w:ascii="Times New Roman" w:hAnsi="Times New Roman"/>
          <w:sz w:val="28"/>
          <w:szCs w:val="28"/>
        </w:rPr>
        <w:t xml:space="preserve">У </w:t>
      </w:r>
      <w:proofErr w:type="spellStart"/>
      <w:r w:rsidRPr="009D42CE">
        <w:rPr>
          <w:rFonts w:ascii="Times New Roman" w:hAnsi="Times New Roman"/>
          <w:sz w:val="28"/>
          <w:szCs w:val="28"/>
        </w:rPr>
        <w:t>багатьох</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країнах</w:t>
      </w:r>
      <w:proofErr w:type="spellEnd"/>
      <w:r w:rsidRPr="009D42CE">
        <w:rPr>
          <w:rFonts w:ascii="Times New Roman" w:hAnsi="Times New Roman"/>
          <w:sz w:val="28"/>
          <w:szCs w:val="28"/>
        </w:rPr>
        <w:t xml:space="preserve"> </w:t>
      </w:r>
      <w:r>
        <w:rPr>
          <w:rFonts w:ascii="Times New Roman" w:hAnsi="Times New Roman"/>
          <w:sz w:val="28"/>
          <w:szCs w:val="28"/>
          <w:lang w:val="uk-UA"/>
        </w:rPr>
        <w:t>проведення</w:t>
      </w:r>
      <w:r w:rsidRPr="009D42CE">
        <w:rPr>
          <w:rFonts w:ascii="Times New Roman" w:hAnsi="Times New Roman"/>
          <w:sz w:val="28"/>
          <w:szCs w:val="28"/>
        </w:rPr>
        <w:t xml:space="preserve"> </w:t>
      </w:r>
      <w:proofErr w:type="spellStart"/>
      <w:r w:rsidRPr="009D42CE">
        <w:rPr>
          <w:rFonts w:ascii="Times New Roman" w:hAnsi="Times New Roman"/>
          <w:sz w:val="28"/>
          <w:szCs w:val="28"/>
        </w:rPr>
        <w:t>дослідження</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соціально</w:t>
      </w:r>
      <w:proofErr w:type="spellEnd"/>
      <w:r w:rsidRPr="009D42CE">
        <w:rPr>
          <w:rFonts w:ascii="Times New Roman" w:hAnsi="Times New Roman"/>
          <w:sz w:val="28"/>
          <w:szCs w:val="28"/>
        </w:rPr>
        <w:t xml:space="preserve">-культурного </w:t>
      </w:r>
      <w:proofErr w:type="spellStart"/>
      <w:r w:rsidRPr="009D42CE">
        <w:rPr>
          <w:rFonts w:ascii="Times New Roman" w:hAnsi="Times New Roman"/>
          <w:sz w:val="28"/>
          <w:szCs w:val="28"/>
        </w:rPr>
        <w:t>середовища</w:t>
      </w:r>
      <w:proofErr w:type="spellEnd"/>
      <w:r w:rsidRPr="009D42CE">
        <w:rPr>
          <w:rFonts w:ascii="Times New Roman" w:hAnsi="Times New Roman"/>
          <w:sz w:val="28"/>
          <w:szCs w:val="28"/>
        </w:rPr>
        <w:t xml:space="preserve"> </w:t>
      </w:r>
      <w:r>
        <w:rPr>
          <w:rFonts w:ascii="Times New Roman" w:hAnsi="Times New Roman"/>
          <w:sz w:val="28"/>
          <w:szCs w:val="28"/>
          <w:lang w:val="uk-UA"/>
        </w:rPr>
        <w:t xml:space="preserve">є </w:t>
      </w:r>
      <w:proofErr w:type="spellStart"/>
      <w:r>
        <w:rPr>
          <w:rFonts w:ascii="Times New Roman" w:hAnsi="Times New Roman"/>
          <w:sz w:val="28"/>
          <w:szCs w:val="28"/>
        </w:rPr>
        <w:t>досить</w:t>
      </w:r>
      <w:proofErr w:type="spellEnd"/>
      <w:r>
        <w:rPr>
          <w:rFonts w:ascii="Times New Roman" w:hAnsi="Times New Roman"/>
          <w:sz w:val="28"/>
          <w:szCs w:val="28"/>
        </w:rPr>
        <w:t xml:space="preserve"> </w:t>
      </w:r>
      <w:r w:rsidR="00053F51">
        <w:rPr>
          <w:rFonts w:ascii="Times New Roman" w:hAnsi="Times New Roman"/>
          <w:sz w:val="28"/>
          <w:szCs w:val="28"/>
          <w:lang w:val="uk-UA"/>
        </w:rPr>
        <w:t>у</w:t>
      </w:r>
      <w:proofErr w:type="spellStart"/>
      <w:r>
        <w:rPr>
          <w:rFonts w:ascii="Times New Roman" w:hAnsi="Times New Roman"/>
          <w:sz w:val="28"/>
          <w:szCs w:val="28"/>
        </w:rPr>
        <w:t>складн</w:t>
      </w:r>
      <w:r>
        <w:rPr>
          <w:rFonts w:ascii="Times New Roman" w:hAnsi="Times New Roman"/>
          <w:sz w:val="28"/>
          <w:szCs w:val="28"/>
          <w:lang w:val="uk-UA"/>
        </w:rPr>
        <w:t>еним</w:t>
      </w:r>
      <w:proofErr w:type="spellEnd"/>
      <w:r w:rsidRPr="009D42CE">
        <w:rPr>
          <w:rFonts w:ascii="Times New Roman" w:hAnsi="Times New Roman"/>
          <w:sz w:val="28"/>
          <w:szCs w:val="28"/>
        </w:rPr>
        <w:t xml:space="preserve">, через те, </w:t>
      </w:r>
      <w:proofErr w:type="spellStart"/>
      <w:r w:rsidRPr="009D42CE">
        <w:rPr>
          <w:rFonts w:ascii="Times New Roman" w:hAnsi="Times New Roman"/>
          <w:sz w:val="28"/>
          <w:szCs w:val="28"/>
        </w:rPr>
        <w:t>що</w:t>
      </w:r>
      <w:proofErr w:type="spellEnd"/>
      <w:r w:rsidRPr="009D42CE">
        <w:rPr>
          <w:rFonts w:ascii="Times New Roman" w:hAnsi="Times New Roman"/>
          <w:sz w:val="28"/>
          <w:szCs w:val="28"/>
        </w:rPr>
        <w:t xml:space="preserve"> в них </w:t>
      </w:r>
      <w:proofErr w:type="spellStart"/>
      <w:r w:rsidRPr="009D42CE">
        <w:rPr>
          <w:rFonts w:ascii="Times New Roman" w:hAnsi="Times New Roman"/>
          <w:sz w:val="28"/>
          <w:szCs w:val="28"/>
        </w:rPr>
        <w:t>традиційно</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сформувалися</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різні</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культури</w:t>
      </w:r>
      <w:proofErr w:type="spellEnd"/>
      <w:r w:rsidRPr="009D42CE">
        <w:rPr>
          <w:rFonts w:ascii="Times New Roman" w:hAnsi="Times New Roman"/>
          <w:sz w:val="28"/>
          <w:szCs w:val="28"/>
        </w:rPr>
        <w:t xml:space="preserve"> на </w:t>
      </w:r>
      <w:proofErr w:type="spellStart"/>
      <w:r w:rsidRPr="009D42CE">
        <w:rPr>
          <w:rFonts w:ascii="Times New Roman" w:hAnsi="Times New Roman"/>
          <w:sz w:val="28"/>
          <w:szCs w:val="28"/>
        </w:rPr>
        <w:t>одній</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території</w:t>
      </w:r>
      <w:proofErr w:type="spellEnd"/>
      <w:r w:rsidRPr="009D42CE">
        <w:rPr>
          <w:rFonts w:ascii="Times New Roman" w:hAnsi="Times New Roman"/>
          <w:sz w:val="28"/>
          <w:szCs w:val="28"/>
        </w:rPr>
        <w:t xml:space="preserve">. При </w:t>
      </w:r>
      <w:proofErr w:type="spellStart"/>
      <w:r w:rsidRPr="009D42CE">
        <w:rPr>
          <w:rFonts w:ascii="Times New Roman" w:hAnsi="Times New Roman"/>
          <w:sz w:val="28"/>
          <w:szCs w:val="28"/>
        </w:rPr>
        <w:t>дослідженні</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соціально</w:t>
      </w:r>
      <w:proofErr w:type="spellEnd"/>
      <w:r w:rsidRPr="009D42CE">
        <w:rPr>
          <w:rFonts w:ascii="Times New Roman" w:hAnsi="Times New Roman"/>
          <w:sz w:val="28"/>
          <w:szCs w:val="28"/>
        </w:rPr>
        <w:t xml:space="preserve">-культурного </w:t>
      </w:r>
      <w:proofErr w:type="spellStart"/>
      <w:r w:rsidRPr="009D42CE">
        <w:rPr>
          <w:rFonts w:ascii="Times New Roman" w:hAnsi="Times New Roman"/>
          <w:sz w:val="28"/>
          <w:szCs w:val="28"/>
        </w:rPr>
        <w:t>середовища</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необхідно</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ґрунтовно</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аналізувати</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отримані</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результати</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щоб</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краще</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спрогнозувати</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їх</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вплив</w:t>
      </w:r>
      <w:proofErr w:type="spellEnd"/>
      <w:r w:rsidRPr="009D42CE">
        <w:rPr>
          <w:rFonts w:ascii="Times New Roman" w:hAnsi="Times New Roman"/>
          <w:sz w:val="28"/>
          <w:szCs w:val="28"/>
        </w:rPr>
        <w:t xml:space="preserve"> на </w:t>
      </w:r>
      <w:proofErr w:type="spellStart"/>
      <w:r w:rsidRPr="009D42CE">
        <w:rPr>
          <w:rFonts w:ascii="Times New Roman" w:hAnsi="Times New Roman"/>
          <w:sz w:val="28"/>
          <w:szCs w:val="28"/>
        </w:rPr>
        <w:t>проведення</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маркетингових</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заходів</w:t>
      </w:r>
      <w:proofErr w:type="spellEnd"/>
      <w:r w:rsidRPr="009D42CE">
        <w:rPr>
          <w:rFonts w:ascii="Times New Roman" w:hAnsi="Times New Roman"/>
          <w:sz w:val="28"/>
          <w:szCs w:val="28"/>
        </w:rPr>
        <w:t xml:space="preserve"> на </w:t>
      </w:r>
      <w:proofErr w:type="spellStart"/>
      <w:r w:rsidRPr="009D42CE">
        <w:rPr>
          <w:rFonts w:ascii="Times New Roman" w:hAnsi="Times New Roman"/>
          <w:sz w:val="28"/>
          <w:szCs w:val="28"/>
        </w:rPr>
        <w:t>цільовому</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зарубіжному</w:t>
      </w:r>
      <w:proofErr w:type="spellEnd"/>
      <w:r w:rsidRPr="009D42CE">
        <w:rPr>
          <w:rFonts w:ascii="Times New Roman" w:hAnsi="Times New Roman"/>
          <w:sz w:val="28"/>
          <w:szCs w:val="28"/>
        </w:rPr>
        <w:t xml:space="preserve"> ринку.</w:t>
      </w:r>
    </w:p>
    <w:p w:rsidR="00943991" w:rsidRPr="00943991" w:rsidRDefault="00943991" w:rsidP="00943991">
      <w:pPr>
        <w:spacing w:after="0" w:line="240" w:lineRule="auto"/>
        <w:ind w:firstLine="709"/>
        <w:jc w:val="center"/>
        <w:rPr>
          <w:rFonts w:ascii="Times New Roman" w:hAnsi="Times New Roman"/>
          <w:sz w:val="28"/>
          <w:szCs w:val="28"/>
          <w:lang w:val="uk-UA"/>
        </w:rPr>
      </w:pPr>
    </w:p>
    <w:p w:rsidR="00210511" w:rsidRPr="00117DAA" w:rsidRDefault="00117DAA" w:rsidP="00210511">
      <w:pPr>
        <w:spacing w:after="0" w:line="240" w:lineRule="auto"/>
        <w:ind w:firstLine="709"/>
        <w:jc w:val="center"/>
        <w:rPr>
          <w:rFonts w:ascii="Times New Roman" w:hAnsi="Times New Roman"/>
          <w:b/>
          <w:i/>
          <w:sz w:val="28"/>
          <w:szCs w:val="28"/>
          <w:u w:val="double"/>
          <w:lang w:val="uk-UA"/>
        </w:rPr>
      </w:pPr>
      <w:proofErr w:type="spellStart"/>
      <w:r>
        <w:rPr>
          <w:rFonts w:ascii="Times New Roman" w:hAnsi="Times New Roman"/>
          <w:b/>
          <w:i/>
          <w:sz w:val="28"/>
          <w:szCs w:val="28"/>
          <w:u w:val="double"/>
        </w:rPr>
        <w:t>Питання</w:t>
      </w:r>
      <w:proofErr w:type="spellEnd"/>
      <w:r>
        <w:rPr>
          <w:rFonts w:ascii="Times New Roman" w:hAnsi="Times New Roman"/>
          <w:b/>
          <w:i/>
          <w:sz w:val="28"/>
          <w:szCs w:val="28"/>
          <w:u w:val="double"/>
        </w:rPr>
        <w:t xml:space="preserve"> №</w:t>
      </w:r>
      <w:r w:rsidR="00713983">
        <w:rPr>
          <w:rFonts w:ascii="Times New Roman" w:hAnsi="Times New Roman"/>
          <w:b/>
          <w:i/>
          <w:sz w:val="28"/>
          <w:szCs w:val="28"/>
          <w:u w:val="double"/>
          <w:lang w:val="uk-UA"/>
        </w:rPr>
        <w:t xml:space="preserve"> 3</w:t>
      </w:r>
    </w:p>
    <w:p w:rsidR="00210511" w:rsidRDefault="00210511" w:rsidP="00210511">
      <w:pPr>
        <w:spacing w:after="0" w:line="240" w:lineRule="auto"/>
        <w:ind w:firstLine="709"/>
        <w:jc w:val="center"/>
        <w:rPr>
          <w:rFonts w:ascii="Times New Roman" w:hAnsi="Times New Roman"/>
          <w:b/>
          <w:i/>
          <w:sz w:val="28"/>
          <w:szCs w:val="28"/>
          <w:u w:val="double"/>
          <w:lang w:val="uk-UA"/>
        </w:rPr>
      </w:pPr>
      <w:proofErr w:type="spellStart"/>
      <w:r w:rsidRPr="00210511">
        <w:rPr>
          <w:rFonts w:ascii="Times New Roman" w:hAnsi="Times New Roman"/>
          <w:b/>
          <w:i/>
          <w:sz w:val="28"/>
          <w:szCs w:val="28"/>
          <w:u w:val="double"/>
        </w:rPr>
        <w:t>Міжнародне</w:t>
      </w:r>
      <w:proofErr w:type="spellEnd"/>
      <w:r w:rsidRPr="00210511">
        <w:rPr>
          <w:rFonts w:ascii="Times New Roman" w:hAnsi="Times New Roman"/>
          <w:b/>
          <w:i/>
          <w:sz w:val="28"/>
          <w:szCs w:val="28"/>
          <w:u w:val="double"/>
        </w:rPr>
        <w:t xml:space="preserve"> </w:t>
      </w:r>
      <w:proofErr w:type="spellStart"/>
      <w:r w:rsidRPr="00210511">
        <w:rPr>
          <w:rFonts w:ascii="Times New Roman" w:hAnsi="Times New Roman"/>
          <w:b/>
          <w:i/>
          <w:sz w:val="28"/>
          <w:szCs w:val="28"/>
          <w:u w:val="double"/>
        </w:rPr>
        <w:t>економічне</w:t>
      </w:r>
      <w:proofErr w:type="spellEnd"/>
      <w:r w:rsidRPr="00210511">
        <w:rPr>
          <w:rFonts w:ascii="Times New Roman" w:hAnsi="Times New Roman"/>
          <w:b/>
          <w:i/>
          <w:sz w:val="28"/>
          <w:szCs w:val="28"/>
          <w:u w:val="double"/>
        </w:rPr>
        <w:t xml:space="preserve"> </w:t>
      </w:r>
      <w:proofErr w:type="spellStart"/>
      <w:r w:rsidRPr="00210511">
        <w:rPr>
          <w:rFonts w:ascii="Times New Roman" w:hAnsi="Times New Roman"/>
          <w:b/>
          <w:i/>
          <w:sz w:val="28"/>
          <w:szCs w:val="28"/>
          <w:u w:val="double"/>
        </w:rPr>
        <w:t>середовище</w:t>
      </w:r>
      <w:proofErr w:type="spellEnd"/>
      <w:r w:rsidRPr="00210511">
        <w:rPr>
          <w:rFonts w:ascii="Times New Roman" w:hAnsi="Times New Roman"/>
          <w:b/>
          <w:i/>
          <w:sz w:val="28"/>
          <w:szCs w:val="28"/>
          <w:u w:val="double"/>
        </w:rPr>
        <w:t xml:space="preserve">. </w:t>
      </w:r>
      <w:proofErr w:type="spellStart"/>
      <w:r w:rsidR="00E56DA3" w:rsidRPr="00E56DA3">
        <w:rPr>
          <w:rFonts w:ascii="Times New Roman" w:hAnsi="Times New Roman"/>
          <w:b/>
          <w:i/>
          <w:sz w:val="28"/>
          <w:szCs w:val="28"/>
          <w:u w:val="double"/>
        </w:rPr>
        <w:t>Процес</w:t>
      </w:r>
      <w:proofErr w:type="spellEnd"/>
      <w:r w:rsidR="00E56DA3" w:rsidRPr="00E56DA3">
        <w:rPr>
          <w:rFonts w:ascii="Times New Roman" w:hAnsi="Times New Roman"/>
          <w:b/>
          <w:i/>
          <w:sz w:val="28"/>
          <w:szCs w:val="28"/>
          <w:u w:val="double"/>
        </w:rPr>
        <w:t xml:space="preserve"> </w:t>
      </w:r>
      <w:proofErr w:type="spellStart"/>
      <w:r w:rsidR="00E56DA3" w:rsidRPr="00E56DA3">
        <w:rPr>
          <w:rFonts w:ascii="Times New Roman" w:hAnsi="Times New Roman"/>
          <w:b/>
          <w:i/>
          <w:sz w:val="28"/>
          <w:szCs w:val="28"/>
          <w:u w:val="double"/>
        </w:rPr>
        <w:t>дослідження</w:t>
      </w:r>
      <w:proofErr w:type="spellEnd"/>
      <w:r w:rsidR="00E56DA3" w:rsidRPr="00E56DA3">
        <w:rPr>
          <w:rFonts w:ascii="Times New Roman" w:hAnsi="Times New Roman"/>
          <w:b/>
          <w:i/>
          <w:sz w:val="28"/>
          <w:szCs w:val="28"/>
          <w:u w:val="double"/>
        </w:rPr>
        <w:t xml:space="preserve"> </w:t>
      </w:r>
      <w:proofErr w:type="spellStart"/>
      <w:r w:rsidR="00E56DA3" w:rsidRPr="00E56DA3">
        <w:rPr>
          <w:rFonts w:ascii="Times New Roman" w:hAnsi="Times New Roman"/>
          <w:b/>
          <w:i/>
          <w:sz w:val="28"/>
          <w:szCs w:val="28"/>
          <w:u w:val="double"/>
        </w:rPr>
        <w:t>міжнародного</w:t>
      </w:r>
      <w:proofErr w:type="spellEnd"/>
      <w:r w:rsidR="00E56DA3" w:rsidRPr="00E56DA3">
        <w:rPr>
          <w:rFonts w:ascii="Times New Roman" w:hAnsi="Times New Roman"/>
          <w:b/>
          <w:i/>
          <w:sz w:val="28"/>
          <w:szCs w:val="28"/>
          <w:u w:val="double"/>
        </w:rPr>
        <w:t xml:space="preserve"> </w:t>
      </w:r>
      <w:proofErr w:type="spellStart"/>
      <w:r w:rsidR="00E56DA3" w:rsidRPr="00E56DA3">
        <w:rPr>
          <w:rFonts w:ascii="Times New Roman" w:hAnsi="Times New Roman"/>
          <w:b/>
          <w:i/>
          <w:sz w:val="28"/>
          <w:szCs w:val="28"/>
          <w:u w:val="double"/>
        </w:rPr>
        <w:t>економічного</w:t>
      </w:r>
      <w:proofErr w:type="spellEnd"/>
      <w:r w:rsidR="00E56DA3" w:rsidRPr="00E56DA3">
        <w:rPr>
          <w:rFonts w:ascii="Times New Roman" w:hAnsi="Times New Roman"/>
          <w:b/>
          <w:i/>
          <w:sz w:val="28"/>
          <w:szCs w:val="28"/>
          <w:u w:val="double"/>
        </w:rPr>
        <w:t xml:space="preserve"> </w:t>
      </w:r>
      <w:proofErr w:type="spellStart"/>
      <w:r w:rsidR="00E56DA3" w:rsidRPr="00E56DA3">
        <w:rPr>
          <w:rFonts w:ascii="Times New Roman" w:hAnsi="Times New Roman"/>
          <w:b/>
          <w:i/>
          <w:sz w:val="28"/>
          <w:szCs w:val="28"/>
          <w:u w:val="double"/>
        </w:rPr>
        <w:t>середовища</w:t>
      </w:r>
      <w:proofErr w:type="spellEnd"/>
    </w:p>
    <w:p w:rsidR="00210511" w:rsidRPr="00210511" w:rsidRDefault="00210511" w:rsidP="00210511">
      <w:pPr>
        <w:spacing w:after="0" w:line="240" w:lineRule="auto"/>
        <w:ind w:firstLine="709"/>
        <w:jc w:val="both"/>
        <w:rPr>
          <w:rFonts w:ascii="Times New Roman" w:hAnsi="Times New Roman"/>
          <w:b/>
          <w:i/>
          <w:sz w:val="28"/>
          <w:szCs w:val="28"/>
          <w:lang w:val="uk-UA"/>
        </w:rPr>
      </w:pPr>
    </w:p>
    <w:p w:rsidR="009D42CE" w:rsidRDefault="009D42CE" w:rsidP="009D42CE">
      <w:pPr>
        <w:spacing w:after="0" w:line="240" w:lineRule="auto"/>
        <w:ind w:firstLine="709"/>
        <w:jc w:val="both"/>
        <w:rPr>
          <w:rFonts w:ascii="Times New Roman" w:hAnsi="Times New Roman"/>
          <w:sz w:val="28"/>
          <w:szCs w:val="28"/>
          <w:lang w:val="uk-UA"/>
        </w:rPr>
      </w:pPr>
      <w:r w:rsidRPr="009D42CE">
        <w:rPr>
          <w:rFonts w:ascii="Times New Roman" w:hAnsi="Times New Roman"/>
          <w:sz w:val="28"/>
          <w:szCs w:val="28"/>
        </w:rPr>
        <w:t xml:space="preserve">Одним з </w:t>
      </w:r>
      <w:proofErr w:type="spellStart"/>
      <w:r w:rsidRPr="009D42CE">
        <w:rPr>
          <w:rFonts w:ascii="Times New Roman" w:hAnsi="Times New Roman"/>
          <w:sz w:val="28"/>
          <w:szCs w:val="28"/>
        </w:rPr>
        <w:t>важливих</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факторів</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макросередовища</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міжнародного</w:t>
      </w:r>
      <w:proofErr w:type="spellEnd"/>
      <w:r w:rsidRPr="009D42CE">
        <w:rPr>
          <w:rFonts w:ascii="Times New Roman" w:hAnsi="Times New Roman"/>
          <w:sz w:val="28"/>
          <w:szCs w:val="28"/>
        </w:rPr>
        <w:t xml:space="preserve"> маркетингу є </w:t>
      </w:r>
      <w:proofErr w:type="spellStart"/>
      <w:r w:rsidRPr="009D42CE">
        <w:rPr>
          <w:rFonts w:ascii="Times New Roman" w:hAnsi="Times New Roman"/>
          <w:sz w:val="28"/>
          <w:szCs w:val="28"/>
        </w:rPr>
        <w:t>економічна</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ситуація</w:t>
      </w:r>
      <w:proofErr w:type="spellEnd"/>
      <w:r w:rsidRPr="009D42CE">
        <w:rPr>
          <w:rFonts w:ascii="Times New Roman" w:hAnsi="Times New Roman"/>
          <w:sz w:val="28"/>
          <w:szCs w:val="28"/>
        </w:rPr>
        <w:t xml:space="preserve"> у </w:t>
      </w:r>
      <w:proofErr w:type="spellStart"/>
      <w:r w:rsidRPr="009D42CE">
        <w:rPr>
          <w:rFonts w:ascii="Times New Roman" w:hAnsi="Times New Roman"/>
          <w:sz w:val="28"/>
          <w:szCs w:val="28"/>
        </w:rPr>
        <w:t>зарубіжних</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країнах</w:t>
      </w:r>
      <w:proofErr w:type="spellEnd"/>
      <w:r w:rsidRPr="009D42CE">
        <w:rPr>
          <w:rFonts w:ascii="Times New Roman" w:hAnsi="Times New Roman"/>
          <w:sz w:val="28"/>
          <w:szCs w:val="28"/>
        </w:rPr>
        <w:t xml:space="preserve">, яка </w:t>
      </w:r>
      <w:proofErr w:type="spellStart"/>
      <w:r w:rsidRPr="009D42CE">
        <w:rPr>
          <w:rFonts w:ascii="Times New Roman" w:hAnsi="Times New Roman"/>
          <w:sz w:val="28"/>
          <w:szCs w:val="28"/>
        </w:rPr>
        <w:t>впливає</w:t>
      </w:r>
      <w:proofErr w:type="spellEnd"/>
      <w:r w:rsidRPr="009D42CE">
        <w:rPr>
          <w:rFonts w:ascii="Times New Roman" w:hAnsi="Times New Roman"/>
          <w:sz w:val="28"/>
          <w:szCs w:val="28"/>
        </w:rPr>
        <w:t xml:space="preserve"> на </w:t>
      </w:r>
      <w:proofErr w:type="spellStart"/>
      <w:r w:rsidRPr="009D42CE">
        <w:rPr>
          <w:rFonts w:ascii="Times New Roman" w:hAnsi="Times New Roman"/>
          <w:sz w:val="28"/>
          <w:szCs w:val="28"/>
        </w:rPr>
        <w:t>рішення</w:t>
      </w:r>
      <w:proofErr w:type="spellEnd"/>
      <w:r w:rsidRPr="009D42CE">
        <w:rPr>
          <w:rFonts w:ascii="Times New Roman" w:hAnsi="Times New Roman"/>
          <w:sz w:val="28"/>
          <w:szCs w:val="28"/>
        </w:rPr>
        <w:t xml:space="preserve"> про </w:t>
      </w:r>
      <w:proofErr w:type="spellStart"/>
      <w:r w:rsidRPr="009D42CE">
        <w:rPr>
          <w:rFonts w:ascii="Times New Roman" w:hAnsi="Times New Roman"/>
          <w:sz w:val="28"/>
          <w:szCs w:val="28"/>
        </w:rPr>
        <w:t>вихід</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компанії</w:t>
      </w:r>
      <w:proofErr w:type="spellEnd"/>
      <w:r w:rsidRPr="009D42CE">
        <w:rPr>
          <w:rFonts w:ascii="Times New Roman" w:hAnsi="Times New Roman"/>
          <w:sz w:val="28"/>
          <w:szCs w:val="28"/>
        </w:rPr>
        <w:t xml:space="preserve"> на той </w:t>
      </w:r>
      <w:proofErr w:type="spellStart"/>
      <w:r w:rsidRPr="009D42CE">
        <w:rPr>
          <w:rFonts w:ascii="Times New Roman" w:hAnsi="Times New Roman"/>
          <w:sz w:val="28"/>
          <w:szCs w:val="28"/>
        </w:rPr>
        <w:t>чи</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інший</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закордонний</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ринок</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Економічні</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чинники</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визначають</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співвідношення</w:t>
      </w:r>
      <w:proofErr w:type="spellEnd"/>
      <w:r w:rsidRPr="009D42CE">
        <w:rPr>
          <w:rFonts w:ascii="Times New Roman" w:hAnsi="Times New Roman"/>
          <w:sz w:val="28"/>
          <w:szCs w:val="28"/>
        </w:rPr>
        <w:t xml:space="preserve"> </w:t>
      </w:r>
      <w:r w:rsidRPr="00314488">
        <w:rPr>
          <w:rFonts w:ascii="Times New Roman" w:hAnsi="Times New Roman"/>
          <w:sz w:val="28"/>
          <w:szCs w:val="28"/>
          <w:lang w:val="uk-UA"/>
        </w:rPr>
        <w:t xml:space="preserve">попиту </w:t>
      </w:r>
      <w:r w:rsidRPr="00CD5D4C">
        <w:rPr>
          <w:rFonts w:ascii="Times New Roman" w:hAnsi="Times New Roman"/>
          <w:sz w:val="28"/>
          <w:szCs w:val="28"/>
          <w:lang w:val="uk-UA"/>
        </w:rPr>
        <w:t xml:space="preserve">і пропозиції </w:t>
      </w:r>
      <w:proofErr w:type="gramStart"/>
      <w:r w:rsidRPr="00CD5D4C">
        <w:rPr>
          <w:rFonts w:ascii="Times New Roman" w:hAnsi="Times New Roman"/>
          <w:sz w:val="28"/>
          <w:szCs w:val="28"/>
          <w:lang w:val="uk-UA"/>
        </w:rPr>
        <w:t>на ринку</w:t>
      </w:r>
      <w:proofErr w:type="gramEnd"/>
      <w:r w:rsidRPr="00CD5D4C">
        <w:rPr>
          <w:rFonts w:ascii="Times New Roman" w:hAnsi="Times New Roman"/>
          <w:sz w:val="28"/>
          <w:szCs w:val="28"/>
          <w:lang w:val="uk-UA"/>
        </w:rPr>
        <w:t>, характеризують поточний стан добробуту населення, а також показують темпи розвитку</w:t>
      </w:r>
      <w:r w:rsidRPr="009D42CE">
        <w:rPr>
          <w:rFonts w:ascii="Times New Roman" w:hAnsi="Times New Roman"/>
          <w:sz w:val="28"/>
          <w:szCs w:val="28"/>
        </w:rPr>
        <w:t xml:space="preserve"> </w:t>
      </w:r>
      <w:proofErr w:type="spellStart"/>
      <w:r w:rsidRPr="009D42CE">
        <w:rPr>
          <w:rFonts w:ascii="Times New Roman" w:hAnsi="Times New Roman"/>
          <w:sz w:val="28"/>
          <w:szCs w:val="28"/>
        </w:rPr>
        <w:t>зарубіжних</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ринків</w:t>
      </w:r>
      <w:proofErr w:type="spellEnd"/>
      <w:r w:rsidRPr="009D42CE">
        <w:rPr>
          <w:rFonts w:ascii="Times New Roman" w:hAnsi="Times New Roman"/>
          <w:sz w:val="28"/>
          <w:szCs w:val="28"/>
        </w:rPr>
        <w:t xml:space="preserve">. </w:t>
      </w:r>
    </w:p>
    <w:p w:rsidR="000E3C32" w:rsidRPr="000E3C32" w:rsidRDefault="000E3C32" w:rsidP="009D42CE">
      <w:pPr>
        <w:spacing w:after="0" w:line="240" w:lineRule="auto"/>
        <w:ind w:firstLine="709"/>
        <w:jc w:val="both"/>
        <w:rPr>
          <w:rFonts w:ascii="Times New Roman" w:hAnsi="Times New Roman"/>
          <w:sz w:val="28"/>
          <w:szCs w:val="28"/>
          <w:lang w:val="uk-UA"/>
        </w:rPr>
      </w:pPr>
      <w:r>
        <w:rPr>
          <w:rFonts w:ascii="Times New Roman" w:hAnsi="Times New Roman"/>
          <w:b/>
          <w:i/>
          <w:sz w:val="28"/>
          <w:szCs w:val="28"/>
          <w:lang w:val="uk-UA"/>
        </w:rPr>
        <w:t>М</w:t>
      </w:r>
      <w:r w:rsidRPr="000E3C32">
        <w:rPr>
          <w:rFonts w:ascii="Times New Roman" w:hAnsi="Times New Roman"/>
          <w:b/>
          <w:i/>
          <w:sz w:val="28"/>
          <w:szCs w:val="28"/>
          <w:lang w:val="uk-UA"/>
        </w:rPr>
        <w:t>іжнародне економічне середовище</w:t>
      </w:r>
      <w:r w:rsidRPr="000E3C32">
        <w:rPr>
          <w:rFonts w:ascii="Times New Roman" w:hAnsi="Times New Roman"/>
          <w:sz w:val="28"/>
          <w:szCs w:val="28"/>
          <w:lang w:val="uk-UA"/>
        </w:rPr>
        <w:t xml:space="preserve"> – </w:t>
      </w:r>
      <w:r>
        <w:rPr>
          <w:rFonts w:ascii="Times New Roman" w:hAnsi="Times New Roman"/>
          <w:sz w:val="28"/>
          <w:szCs w:val="28"/>
          <w:lang w:val="uk-UA"/>
        </w:rPr>
        <w:t xml:space="preserve">це </w:t>
      </w:r>
      <w:r w:rsidRPr="000E3C32">
        <w:rPr>
          <w:rFonts w:ascii="Times New Roman" w:hAnsi="Times New Roman"/>
          <w:sz w:val="28"/>
          <w:szCs w:val="28"/>
          <w:lang w:val="uk-UA"/>
        </w:rPr>
        <w:t>сукупність економічних умов, процесів, чинників, що сприяють чи протидіють розвиткові міжна</w:t>
      </w:r>
      <w:r w:rsidR="00713983">
        <w:rPr>
          <w:rFonts w:ascii="Times New Roman" w:hAnsi="Times New Roman"/>
          <w:sz w:val="28"/>
          <w:szCs w:val="28"/>
          <w:lang w:val="uk-UA"/>
        </w:rPr>
        <w:t>родної маркетингової діяльності.</w:t>
      </w:r>
    </w:p>
    <w:p w:rsidR="009D42CE" w:rsidRPr="009D42CE" w:rsidRDefault="009D42CE" w:rsidP="009D42CE">
      <w:pPr>
        <w:spacing w:after="0" w:line="240" w:lineRule="auto"/>
        <w:ind w:firstLine="709"/>
        <w:jc w:val="both"/>
        <w:rPr>
          <w:rFonts w:ascii="Times New Roman" w:hAnsi="Times New Roman"/>
          <w:sz w:val="28"/>
          <w:szCs w:val="28"/>
        </w:rPr>
      </w:pPr>
      <w:proofErr w:type="spellStart"/>
      <w:r w:rsidRPr="009D42CE">
        <w:rPr>
          <w:rFonts w:ascii="Times New Roman" w:hAnsi="Times New Roman"/>
          <w:sz w:val="28"/>
          <w:szCs w:val="28"/>
        </w:rPr>
        <w:lastRenderedPageBreak/>
        <w:t>Економічне</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середовище</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зарубіжних</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країн</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характеризується</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багатьма</w:t>
      </w:r>
      <w:proofErr w:type="spellEnd"/>
      <w:r w:rsidRPr="009D42CE">
        <w:rPr>
          <w:rFonts w:ascii="Times New Roman" w:hAnsi="Times New Roman"/>
          <w:sz w:val="28"/>
          <w:szCs w:val="28"/>
        </w:rPr>
        <w:t xml:space="preserve"> факторами, </w:t>
      </w:r>
      <w:proofErr w:type="spellStart"/>
      <w:r w:rsidRPr="009D42CE">
        <w:rPr>
          <w:rFonts w:ascii="Times New Roman" w:hAnsi="Times New Roman"/>
          <w:sz w:val="28"/>
          <w:szCs w:val="28"/>
        </w:rPr>
        <w:t>які</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визначають</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потенційні</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можливості</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підприємства</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отримувати</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бажаний</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прибуток</w:t>
      </w:r>
      <w:proofErr w:type="spellEnd"/>
      <w:r w:rsidRPr="009D42CE">
        <w:rPr>
          <w:rFonts w:ascii="Times New Roman" w:hAnsi="Times New Roman"/>
          <w:sz w:val="28"/>
          <w:szCs w:val="28"/>
        </w:rPr>
        <w:t xml:space="preserve"> </w:t>
      </w:r>
      <w:proofErr w:type="gramStart"/>
      <w:r w:rsidRPr="009D42CE">
        <w:rPr>
          <w:rFonts w:ascii="Times New Roman" w:hAnsi="Times New Roman"/>
          <w:sz w:val="28"/>
          <w:szCs w:val="28"/>
        </w:rPr>
        <w:t>на ринку</w:t>
      </w:r>
      <w:proofErr w:type="gramEnd"/>
      <w:r w:rsidRPr="009D42CE">
        <w:rPr>
          <w:rFonts w:ascii="Times New Roman" w:hAnsi="Times New Roman"/>
          <w:sz w:val="28"/>
          <w:szCs w:val="28"/>
        </w:rPr>
        <w:t xml:space="preserve"> </w:t>
      </w:r>
      <w:proofErr w:type="spellStart"/>
      <w:r w:rsidRPr="009D42CE">
        <w:rPr>
          <w:rFonts w:ascii="Times New Roman" w:hAnsi="Times New Roman"/>
          <w:sz w:val="28"/>
          <w:szCs w:val="28"/>
        </w:rPr>
        <w:t>цих</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країн</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Почати</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економічний</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аналіз</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середовища</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зарубіжних</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ринків</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доцільно</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із</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вивчення</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індексу</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економічної</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свободи</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який</w:t>
      </w:r>
      <w:proofErr w:type="spellEnd"/>
      <w:r w:rsidRPr="009D42CE">
        <w:rPr>
          <w:rFonts w:ascii="Times New Roman" w:hAnsi="Times New Roman"/>
          <w:sz w:val="28"/>
          <w:szCs w:val="28"/>
        </w:rPr>
        <w:t xml:space="preserve"> дозволить </w:t>
      </w:r>
      <w:proofErr w:type="spellStart"/>
      <w:r w:rsidRPr="009D42CE">
        <w:rPr>
          <w:rFonts w:ascii="Times New Roman" w:hAnsi="Times New Roman"/>
          <w:sz w:val="28"/>
          <w:szCs w:val="28"/>
        </w:rPr>
        <w:t>встановити</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їх</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привабливість</w:t>
      </w:r>
      <w:proofErr w:type="spellEnd"/>
      <w:r w:rsidRPr="009D42CE">
        <w:rPr>
          <w:rFonts w:ascii="Times New Roman" w:hAnsi="Times New Roman"/>
          <w:sz w:val="28"/>
          <w:szCs w:val="28"/>
        </w:rPr>
        <w:t xml:space="preserve"> та </w:t>
      </w:r>
      <w:proofErr w:type="spellStart"/>
      <w:r w:rsidRPr="009D42CE">
        <w:rPr>
          <w:rFonts w:ascii="Times New Roman" w:hAnsi="Times New Roman"/>
          <w:sz w:val="28"/>
          <w:szCs w:val="28"/>
        </w:rPr>
        <w:t>доступність</w:t>
      </w:r>
      <w:proofErr w:type="spellEnd"/>
      <w:r w:rsidRPr="009D42CE">
        <w:rPr>
          <w:rFonts w:ascii="Times New Roman" w:hAnsi="Times New Roman"/>
          <w:sz w:val="28"/>
          <w:szCs w:val="28"/>
        </w:rPr>
        <w:t xml:space="preserve">, а </w:t>
      </w:r>
      <w:proofErr w:type="spellStart"/>
      <w:r w:rsidRPr="009D42CE">
        <w:rPr>
          <w:rFonts w:ascii="Times New Roman" w:hAnsi="Times New Roman"/>
          <w:sz w:val="28"/>
          <w:szCs w:val="28"/>
        </w:rPr>
        <w:t>також</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оцінити</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їх</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відкритість</w:t>
      </w:r>
      <w:proofErr w:type="spellEnd"/>
      <w:r w:rsidRPr="009D42CE">
        <w:rPr>
          <w:rFonts w:ascii="Times New Roman" w:hAnsi="Times New Roman"/>
          <w:sz w:val="28"/>
          <w:szCs w:val="28"/>
        </w:rPr>
        <w:t xml:space="preserve">, верховенства права, </w:t>
      </w:r>
      <w:proofErr w:type="spellStart"/>
      <w:r w:rsidRPr="009D42CE">
        <w:rPr>
          <w:rFonts w:ascii="Times New Roman" w:hAnsi="Times New Roman"/>
          <w:sz w:val="28"/>
          <w:szCs w:val="28"/>
        </w:rPr>
        <w:t>конкурентність</w:t>
      </w:r>
      <w:proofErr w:type="spellEnd"/>
      <w:r w:rsidRPr="009D42CE">
        <w:rPr>
          <w:rFonts w:ascii="Times New Roman" w:hAnsi="Times New Roman"/>
          <w:sz w:val="28"/>
          <w:szCs w:val="28"/>
        </w:rPr>
        <w:t xml:space="preserve"> та </w:t>
      </w:r>
      <w:proofErr w:type="spellStart"/>
      <w:r w:rsidRPr="009D42CE">
        <w:rPr>
          <w:rFonts w:ascii="Times New Roman" w:hAnsi="Times New Roman"/>
          <w:sz w:val="28"/>
          <w:szCs w:val="28"/>
        </w:rPr>
        <w:t>інші</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показники</w:t>
      </w:r>
      <w:proofErr w:type="spellEnd"/>
      <w:r w:rsidRPr="009D42CE">
        <w:rPr>
          <w:rFonts w:ascii="Times New Roman" w:hAnsi="Times New Roman"/>
          <w:sz w:val="28"/>
          <w:szCs w:val="28"/>
        </w:rPr>
        <w:t>.</w:t>
      </w:r>
    </w:p>
    <w:p w:rsidR="009D42CE" w:rsidRDefault="009D42CE" w:rsidP="009D42CE">
      <w:pPr>
        <w:spacing w:after="0" w:line="240" w:lineRule="auto"/>
        <w:ind w:firstLine="709"/>
        <w:jc w:val="both"/>
        <w:rPr>
          <w:rFonts w:ascii="Times New Roman" w:hAnsi="Times New Roman"/>
          <w:sz w:val="28"/>
          <w:szCs w:val="28"/>
        </w:rPr>
      </w:pPr>
      <w:proofErr w:type="spellStart"/>
      <w:r w:rsidRPr="009D42CE">
        <w:rPr>
          <w:rFonts w:ascii="Times New Roman" w:hAnsi="Times New Roman"/>
          <w:b/>
          <w:i/>
          <w:sz w:val="28"/>
          <w:szCs w:val="28"/>
        </w:rPr>
        <w:t>Індекс</w:t>
      </w:r>
      <w:proofErr w:type="spellEnd"/>
      <w:r w:rsidRPr="009D42CE">
        <w:rPr>
          <w:rFonts w:ascii="Times New Roman" w:hAnsi="Times New Roman"/>
          <w:b/>
          <w:i/>
          <w:sz w:val="28"/>
          <w:szCs w:val="28"/>
        </w:rPr>
        <w:t xml:space="preserve"> </w:t>
      </w:r>
      <w:proofErr w:type="spellStart"/>
      <w:r w:rsidRPr="009D42CE">
        <w:rPr>
          <w:rFonts w:ascii="Times New Roman" w:hAnsi="Times New Roman"/>
          <w:b/>
          <w:i/>
          <w:sz w:val="28"/>
          <w:szCs w:val="28"/>
        </w:rPr>
        <w:t>економічної</w:t>
      </w:r>
      <w:proofErr w:type="spellEnd"/>
      <w:r w:rsidRPr="009D42CE">
        <w:rPr>
          <w:rFonts w:ascii="Times New Roman" w:hAnsi="Times New Roman"/>
          <w:b/>
          <w:i/>
          <w:sz w:val="28"/>
          <w:szCs w:val="28"/>
        </w:rPr>
        <w:t xml:space="preserve"> </w:t>
      </w:r>
      <w:proofErr w:type="spellStart"/>
      <w:r w:rsidRPr="009D42CE">
        <w:rPr>
          <w:rFonts w:ascii="Times New Roman" w:hAnsi="Times New Roman"/>
          <w:b/>
          <w:i/>
          <w:sz w:val="28"/>
          <w:szCs w:val="28"/>
        </w:rPr>
        <w:t>свободи</w:t>
      </w:r>
      <w:proofErr w:type="spellEnd"/>
      <w:r w:rsidRPr="009D42CE">
        <w:rPr>
          <w:rFonts w:ascii="Times New Roman" w:hAnsi="Times New Roman"/>
          <w:sz w:val="28"/>
          <w:szCs w:val="28"/>
        </w:rPr>
        <w:t xml:space="preserve"> – </w:t>
      </w:r>
      <w:proofErr w:type="spellStart"/>
      <w:r w:rsidRPr="009D42CE">
        <w:rPr>
          <w:rFonts w:ascii="Times New Roman" w:hAnsi="Times New Roman"/>
          <w:sz w:val="28"/>
          <w:szCs w:val="28"/>
        </w:rPr>
        <w:t>це</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узагальнений</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показник</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який</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розраховує</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американська</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неурядова</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організація</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lang w:val="en-US"/>
        </w:rPr>
        <w:t>HeritageFoundation</w:t>
      </w:r>
      <w:proofErr w:type="spellEnd"/>
      <w:r w:rsidRPr="009D42CE">
        <w:rPr>
          <w:rFonts w:ascii="Times New Roman" w:hAnsi="Times New Roman"/>
          <w:sz w:val="28"/>
          <w:szCs w:val="28"/>
        </w:rPr>
        <w:t xml:space="preserve"> на </w:t>
      </w:r>
      <w:proofErr w:type="spellStart"/>
      <w:r w:rsidRPr="009D42CE">
        <w:rPr>
          <w:rFonts w:ascii="Times New Roman" w:hAnsi="Times New Roman"/>
          <w:sz w:val="28"/>
          <w:szCs w:val="28"/>
        </w:rPr>
        <w:t>основі</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оцінювання</w:t>
      </w:r>
      <w:proofErr w:type="spellEnd"/>
      <w:r w:rsidRPr="009D42CE">
        <w:rPr>
          <w:rFonts w:ascii="Times New Roman" w:hAnsi="Times New Roman"/>
          <w:sz w:val="28"/>
          <w:szCs w:val="28"/>
        </w:rPr>
        <w:t xml:space="preserve"> 10 </w:t>
      </w:r>
      <w:proofErr w:type="spellStart"/>
      <w:r w:rsidRPr="009D42CE">
        <w:rPr>
          <w:rFonts w:ascii="Times New Roman" w:hAnsi="Times New Roman"/>
          <w:sz w:val="28"/>
          <w:szCs w:val="28"/>
        </w:rPr>
        <w:t>показників</w:t>
      </w:r>
      <w:proofErr w:type="spellEnd"/>
      <w:r w:rsidRPr="009D42CE">
        <w:rPr>
          <w:rFonts w:ascii="Times New Roman" w:hAnsi="Times New Roman"/>
          <w:sz w:val="28"/>
          <w:szCs w:val="28"/>
        </w:rPr>
        <w:t xml:space="preserve">, де </w:t>
      </w:r>
      <w:proofErr w:type="spellStart"/>
      <w:r w:rsidRPr="009D42CE">
        <w:rPr>
          <w:rFonts w:ascii="Times New Roman" w:hAnsi="Times New Roman"/>
          <w:sz w:val="28"/>
          <w:szCs w:val="28"/>
        </w:rPr>
        <w:t>кожен</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оцінюється</w:t>
      </w:r>
      <w:proofErr w:type="spellEnd"/>
      <w:r w:rsidRPr="009D42CE">
        <w:rPr>
          <w:rFonts w:ascii="Times New Roman" w:hAnsi="Times New Roman"/>
          <w:sz w:val="28"/>
          <w:szCs w:val="28"/>
        </w:rPr>
        <w:t xml:space="preserve"> за шкалою </w:t>
      </w:r>
      <w:proofErr w:type="spellStart"/>
      <w:r w:rsidRPr="009D42CE">
        <w:rPr>
          <w:rFonts w:ascii="Times New Roman" w:hAnsi="Times New Roman"/>
          <w:sz w:val="28"/>
          <w:szCs w:val="28"/>
        </w:rPr>
        <w:t>від</w:t>
      </w:r>
      <w:proofErr w:type="spellEnd"/>
      <w:r w:rsidRPr="009D42CE">
        <w:rPr>
          <w:rFonts w:ascii="Times New Roman" w:hAnsi="Times New Roman"/>
          <w:sz w:val="28"/>
          <w:szCs w:val="28"/>
        </w:rPr>
        <w:t xml:space="preserve"> 0 до 100 </w:t>
      </w:r>
      <w:proofErr w:type="spellStart"/>
      <w:r w:rsidRPr="009D42CE">
        <w:rPr>
          <w:rFonts w:ascii="Times New Roman" w:hAnsi="Times New Roman"/>
          <w:sz w:val="28"/>
          <w:szCs w:val="28"/>
        </w:rPr>
        <w:t>балів</w:t>
      </w:r>
      <w:proofErr w:type="spellEnd"/>
      <w:r w:rsidRPr="009D42CE">
        <w:rPr>
          <w:rFonts w:ascii="Times New Roman" w:hAnsi="Times New Roman"/>
          <w:sz w:val="28"/>
          <w:szCs w:val="28"/>
        </w:rPr>
        <w:t xml:space="preserve"> (100 </w:t>
      </w:r>
      <w:proofErr w:type="spellStart"/>
      <w:r w:rsidRPr="009D42CE">
        <w:rPr>
          <w:rFonts w:ascii="Times New Roman" w:hAnsi="Times New Roman"/>
          <w:sz w:val="28"/>
          <w:szCs w:val="28"/>
        </w:rPr>
        <w:t>балів</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характеризує</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найвищий</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рівень</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економічної</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свободи</w:t>
      </w:r>
      <w:proofErr w:type="spellEnd"/>
      <w:r w:rsidRPr="009D42CE">
        <w:rPr>
          <w:rFonts w:ascii="Times New Roman" w:hAnsi="Times New Roman"/>
          <w:sz w:val="28"/>
          <w:szCs w:val="28"/>
        </w:rPr>
        <w:t xml:space="preserve">), і </w:t>
      </w:r>
      <w:proofErr w:type="spellStart"/>
      <w:r w:rsidRPr="009D42CE">
        <w:rPr>
          <w:rFonts w:ascii="Times New Roman" w:hAnsi="Times New Roman"/>
          <w:sz w:val="28"/>
          <w:szCs w:val="28"/>
        </w:rPr>
        <w:t>визначає</w:t>
      </w:r>
      <w:proofErr w:type="spellEnd"/>
      <w:r w:rsidRPr="009D42CE">
        <w:rPr>
          <w:rFonts w:ascii="Times New Roman" w:hAnsi="Times New Roman"/>
          <w:sz w:val="28"/>
          <w:szCs w:val="28"/>
        </w:rPr>
        <w:t xml:space="preserve"> свободу для </w:t>
      </w:r>
      <w:proofErr w:type="spellStart"/>
      <w:r w:rsidRPr="009D42CE">
        <w:rPr>
          <w:rFonts w:ascii="Times New Roman" w:hAnsi="Times New Roman"/>
          <w:sz w:val="28"/>
          <w:szCs w:val="28"/>
        </w:rPr>
        <w:t>підприємницької</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діяльності</w:t>
      </w:r>
      <w:proofErr w:type="spellEnd"/>
      <w:r w:rsidRPr="009D42CE">
        <w:rPr>
          <w:rFonts w:ascii="Times New Roman" w:hAnsi="Times New Roman"/>
          <w:sz w:val="28"/>
          <w:szCs w:val="28"/>
        </w:rPr>
        <w:t xml:space="preserve"> у 183 </w:t>
      </w:r>
      <w:proofErr w:type="spellStart"/>
      <w:r w:rsidRPr="009D42CE">
        <w:rPr>
          <w:rFonts w:ascii="Times New Roman" w:hAnsi="Times New Roman"/>
          <w:sz w:val="28"/>
          <w:szCs w:val="28"/>
        </w:rPr>
        <w:t>країнах</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світу</w:t>
      </w:r>
      <w:proofErr w:type="spellEnd"/>
      <w:r w:rsidRPr="009D42CE">
        <w:rPr>
          <w:rFonts w:ascii="Times New Roman" w:hAnsi="Times New Roman"/>
          <w:sz w:val="28"/>
          <w:szCs w:val="28"/>
        </w:rPr>
        <w:t>.</w:t>
      </w:r>
    </w:p>
    <w:p w:rsidR="00F12253" w:rsidRDefault="00D5442D" w:rsidP="009D42CE">
      <w:pPr>
        <w:spacing w:after="0" w:line="240" w:lineRule="auto"/>
        <w:ind w:firstLine="709"/>
        <w:jc w:val="both"/>
        <w:rPr>
          <w:rFonts w:ascii="Times New Roman" w:hAnsi="Times New Roman"/>
          <w:sz w:val="28"/>
          <w:szCs w:val="28"/>
        </w:rPr>
      </w:pPr>
      <w:hyperlink r:id="rId10" w:history="1">
        <w:r w:rsidR="00F12253" w:rsidRPr="003B3716">
          <w:rPr>
            <w:rStyle w:val="af5"/>
            <w:rFonts w:ascii="Times New Roman" w:hAnsi="Times New Roman"/>
            <w:sz w:val="28"/>
            <w:szCs w:val="28"/>
          </w:rPr>
          <w:t>https://www.heritage.org/index/ranking</w:t>
        </w:r>
      </w:hyperlink>
    </w:p>
    <w:p w:rsidR="00F12253" w:rsidRDefault="00D5442D" w:rsidP="009D42CE">
      <w:pPr>
        <w:spacing w:after="0" w:line="240" w:lineRule="auto"/>
        <w:ind w:firstLine="709"/>
        <w:jc w:val="both"/>
        <w:rPr>
          <w:rFonts w:ascii="Times New Roman" w:hAnsi="Times New Roman"/>
          <w:sz w:val="28"/>
          <w:szCs w:val="28"/>
        </w:rPr>
      </w:pPr>
      <w:hyperlink r:id="rId11" w:history="1">
        <w:r w:rsidR="00F12253" w:rsidRPr="003B3716">
          <w:rPr>
            <w:rStyle w:val="af5"/>
            <w:rFonts w:ascii="Times New Roman" w:hAnsi="Times New Roman"/>
            <w:sz w:val="28"/>
            <w:szCs w:val="28"/>
          </w:rPr>
          <w:t>https://www.heritage.org/index/</w:t>
        </w:r>
      </w:hyperlink>
    </w:p>
    <w:p w:rsidR="009D42CE" w:rsidRPr="009D42CE" w:rsidRDefault="009D42CE" w:rsidP="009D42CE">
      <w:pPr>
        <w:spacing w:after="0" w:line="240" w:lineRule="auto"/>
        <w:ind w:firstLine="709"/>
        <w:jc w:val="both"/>
        <w:rPr>
          <w:rFonts w:ascii="Times New Roman" w:hAnsi="Times New Roman"/>
          <w:sz w:val="28"/>
          <w:szCs w:val="28"/>
        </w:rPr>
      </w:pPr>
      <w:r w:rsidRPr="009D42CE">
        <w:rPr>
          <w:rFonts w:ascii="Times New Roman" w:hAnsi="Times New Roman"/>
          <w:sz w:val="28"/>
          <w:szCs w:val="28"/>
        </w:rPr>
        <w:t xml:space="preserve">До </w:t>
      </w:r>
      <w:proofErr w:type="spellStart"/>
      <w:r w:rsidRPr="009D42CE">
        <w:rPr>
          <w:rFonts w:ascii="Times New Roman" w:hAnsi="Times New Roman"/>
          <w:b/>
          <w:i/>
          <w:sz w:val="28"/>
          <w:szCs w:val="28"/>
        </w:rPr>
        <w:t>основних</w:t>
      </w:r>
      <w:proofErr w:type="spellEnd"/>
      <w:r w:rsidRPr="009D42CE">
        <w:rPr>
          <w:rFonts w:ascii="Times New Roman" w:hAnsi="Times New Roman"/>
          <w:b/>
          <w:i/>
          <w:sz w:val="28"/>
          <w:szCs w:val="28"/>
        </w:rPr>
        <w:t xml:space="preserve"> </w:t>
      </w:r>
      <w:proofErr w:type="spellStart"/>
      <w:r w:rsidRPr="009D42CE">
        <w:rPr>
          <w:rFonts w:ascii="Times New Roman" w:hAnsi="Times New Roman"/>
          <w:b/>
          <w:i/>
          <w:sz w:val="28"/>
          <w:szCs w:val="28"/>
        </w:rPr>
        <w:t>показників</w:t>
      </w:r>
      <w:proofErr w:type="spellEnd"/>
      <w:r w:rsidRPr="009D42CE">
        <w:rPr>
          <w:rFonts w:ascii="Times New Roman" w:hAnsi="Times New Roman"/>
          <w:b/>
          <w:i/>
          <w:sz w:val="28"/>
          <w:szCs w:val="28"/>
        </w:rPr>
        <w:t xml:space="preserve"> </w:t>
      </w:r>
      <w:proofErr w:type="spellStart"/>
      <w:r w:rsidRPr="009D42CE">
        <w:rPr>
          <w:rFonts w:ascii="Times New Roman" w:hAnsi="Times New Roman"/>
          <w:b/>
          <w:i/>
          <w:sz w:val="28"/>
          <w:szCs w:val="28"/>
        </w:rPr>
        <w:t>індексу</w:t>
      </w:r>
      <w:proofErr w:type="spellEnd"/>
      <w:r w:rsidRPr="009D42CE">
        <w:rPr>
          <w:rFonts w:ascii="Times New Roman" w:hAnsi="Times New Roman"/>
          <w:b/>
          <w:i/>
          <w:sz w:val="28"/>
          <w:szCs w:val="28"/>
        </w:rPr>
        <w:t xml:space="preserve"> </w:t>
      </w:r>
      <w:proofErr w:type="spellStart"/>
      <w:r w:rsidRPr="009D42CE">
        <w:rPr>
          <w:rFonts w:ascii="Times New Roman" w:hAnsi="Times New Roman"/>
          <w:b/>
          <w:i/>
          <w:sz w:val="28"/>
          <w:szCs w:val="28"/>
        </w:rPr>
        <w:t>економічної</w:t>
      </w:r>
      <w:proofErr w:type="spellEnd"/>
      <w:r w:rsidRPr="009D42CE">
        <w:rPr>
          <w:rFonts w:ascii="Times New Roman" w:hAnsi="Times New Roman"/>
          <w:b/>
          <w:i/>
          <w:sz w:val="28"/>
          <w:szCs w:val="28"/>
        </w:rPr>
        <w:t xml:space="preserve"> </w:t>
      </w:r>
      <w:proofErr w:type="spellStart"/>
      <w:r w:rsidRPr="009D42CE">
        <w:rPr>
          <w:rFonts w:ascii="Times New Roman" w:hAnsi="Times New Roman"/>
          <w:b/>
          <w:i/>
          <w:sz w:val="28"/>
          <w:szCs w:val="28"/>
        </w:rPr>
        <w:t>свободи</w:t>
      </w:r>
      <w:proofErr w:type="spellEnd"/>
      <w:r w:rsidRPr="009D42CE">
        <w:rPr>
          <w:rFonts w:ascii="Times New Roman" w:hAnsi="Times New Roman"/>
          <w:sz w:val="28"/>
          <w:szCs w:val="28"/>
        </w:rPr>
        <w:t xml:space="preserve"> належать </w:t>
      </w:r>
      <w:proofErr w:type="spellStart"/>
      <w:r w:rsidRPr="009D42CE">
        <w:rPr>
          <w:rFonts w:ascii="Times New Roman" w:hAnsi="Times New Roman"/>
          <w:sz w:val="28"/>
          <w:szCs w:val="28"/>
        </w:rPr>
        <w:t>такі</w:t>
      </w:r>
      <w:proofErr w:type="spellEnd"/>
      <w:r w:rsidRPr="009D42CE">
        <w:rPr>
          <w:rFonts w:ascii="Times New Roman" w:hAnsi="Times New Roman"/>
          <w:sz w:val="28"/>
          <w:szCs w:val="28"/>
        </w:rPr>
        <w:t>:</w:t>
      </w:r>
    </w:p>
    <w:p w:rsidR="009D42CE" w:rsidRPr="009D42CE" w:rsidRDefault="009D42CE" w:rsidP="009D42CE">
      <w:pPr>
        <w:spacing w:after="0" w:line="240" w:lineRule="auto"/>
        <w:ind w:firstLine="709"/>
        <w:jc w:val="both"/>
        <w:rPr>
          <w:rFonts w:ascii="Times New Roman" w:hAnsi="Times New Roman"/>
          <w:sz w:val="28"/>
          <w:szCs w:val="28"/>
        </w:rPr>
      </w:pPr>
      <w:r w:rsidRPr="009D42CE">
        <w:rPr>
          <w:rFonts w:ascii="Times New Roman" w:hAnsi="Times New Roman"/>
          <w:i/>
          <w:sz w:val="28"/>
          <w:szCs w:val="28"/>
        </w:rPr>
        <w:t>1.</w:t>
      </w:r>
      <w:r w:rsidR="00CD5D4C">
        <w:rPr>
          <w:rFonts w:ascii="Times New Roman" w:hAnsi="Times New Roman"/>
          <w:i/>
          <w:sz w:val="28"/>
          <w:szCs w:val="28"/>
          <w:lang w:val="uk-UA"/>
        </w:rPr>
        <w:t xml:space="preserve"> </w:t>
      </w:r>
      <w:r w:rsidRPr="009D42CE">
        <w:rPr>
          <w:rFonts w:ascii="Times New Roman" w:hAnsi="Times New Roman"/>
          <w:i/>
          <w:sz w:val="28"/>
          <w:szCs w:val="28"/>
        </w:rPr>
        <w:t xml:space="preserve">Свобода </w:t>
      </w:r>
      <w:proofErr w:type="spellStart"/>
      <w:r w:rsidRPr="009D42CE">
        <w:rPr>
          <w:rFonts w:ascii="Times New Roman" w:hAnsi="Times New Roman"/>
          <w:i/>
          <w:sz w:val="28"/>
          <w:szCs w:val="28"/>
        </w:rPr>
        <w:t>започаткування</w:t>
      </w:r>
      <w:proofErr w:type="spellEnd"/>
      <w:r w:rsidRPr="009D42CE">
        <w:rPr>
          <w:rFonts w:ascii="Times New Roman" w:hAnsi="Times New Roman"/>
          <w:i/>
          <w:sz w:val="28"/>
          <w:szCs w:val="28"/>
        </w:rPr>
        <w:t xml:space="preserve"> </w:t>
      </w:r>
      <w:proofErr w:type="spellStart"/>
      <w:r w:rsidRPr="009D42CE">
        <w:rPr>
          <w:rFonts w:ascii="Times New Roman" w:hAnsi="Times New Roman"/>
          <w:i/>
          <w:sz w:val="28"/>
          <w:szCs w:val="28"/>
        </w:rPr>
        <w:t>бізнесу</w:t>
      </w:r>
      <w:proofErr w:type="spellEnd"/>
      <w:r w:rsidRPr="009D42CE">
        <w:rPr>
          <w:rFonts w:ascii="Times New Roman" w:hAnsi="Times New Roman"/>
          <w:sz w:val="28"/>
          <w:szCs w:val="28"/>
        </w:rPr>
        <w:t xml:space="preserve"> (</w:t>
      </w:r>
      <w:r w:rsidRPr="009D42CE">
        <w:rPr>
          <w:rFonts w:ascii="Times New Roman" w:hAnsi="Times New Roman"/>
          <w:sz w:val="28"/>
          <w:szCs w:val="28"/>
          <w:lang w:val="en-US"/>
        </w:rPr>
        <w:t>business</w:t>
      </w:r>
      <w:r w:rsidR="00314488">
        <w:rPr>
          <w:rFonts w:ascii="Times New Roman" w:hAnsi="Times New Roman"/>
          <w:sz w:val="28"/>
          <w:szCs w:val="28"/>
          <w:lang w:val="uk-UA"/>
        </w:rPr>
        <w:t xml:space="preserve"> </w:t>
      </w:r>
      <w:r w:rsidRPr="009D42CE">
        <w:rPr>
          <w:rFonts w:ascii="Times New Roman" w:hAnsi="Times New Roman"/>
          <w:sz w:val="28"/>
          <w:szCs w:val="28"/>
          <w:lang w:val="en-US"/>
        </w:rPr>
        <w:t>freedom</w:t>
      </w:r>
      <w:r w:rsidRPr="009D42CE">
        <w:rPr>
          <w:rFonts w:ascii="Times New Roman" w:hAnsi="Times New Roman"/>
          <w:sz w:val="28"/>
          <w:szCs w:val="28"/>
        </w:rPr>
        <w:t xml:space="preserve">). </w:t>
      </w:r>
      <w:proofErr w:type="spellStart"/>
      <w:r w:rsidRPr="009D42CE">
        <w:rPr>
          <w:rFonts w:ascii="Times New Roman" w:hAnsi="Times New Roman"/>
          <w:sz w:val="28"/>
          <w:szCs w:val="28"/>
        </w:rPr>
        <w:t>Цей</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показник</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визначає</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легкість</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започаткування</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власного</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бізнесу</w:t>
      </w:r>
      <w:proofErr w:type="spellEnd"/>
      <w:r w:rsidRPr="009D42CE">
        <w:rPr>
          <w:rFonts w:ascii="Times New Roman" w:hAnsi="Times New Roman"/>
          <w:sz w:val="28"/>
          <w:szCs w:val="28"/>
        </w:rPr>
        <w:t xml:space="preserve"> та </w:t>
      </w:r>
      <w:proofErr w:type="spellStart"/>
      <w:r w:rsidRPr="009D42CE">
        <w:rPr>
          <w:rFonts w:ascii="Times New Roman" w:hAnsi="Times New Roman"/>
          <w:sz w:val="28"/>
          <w:szCs w:val="28"/>
        </w:rPr>
        <w:t>його</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ліквідацію</w:t>
      </w:r>
      <w:proofErr w:type="spellEnd"/>
      <w:r w:rsidRPr="009D42CE">
        <w:rPr>
          <w:rFonts w:ascii="Times New Roman" w:hAnsi="Times New Roman"/>
          <w:sz w:val="28"/>
          <w:szCs w:val="28"/>
        </w:rPr>
        <w:t xml:space="preserve"> в </w:t>
      </w:r>
      <w:proofErr w:type="spellStart"/>
      <w:r w:rsidRPr="009D42CE">
        <w:rPr>
          <w:rFonts w:ascii="Times New Roman" w:hAnsi="Times New Roman"/>
          <w:sz w:val="28"/>
          <w:szCs w:val="28"/>
        </w:rPr>
        <w:t>країні</w:t>
      </w:r>
      <w:proofErr w:type="spellEnd"/>
      <w:r w:rsidRPr="009D42CE">
        <w:rPr>
          <w:rFonts w:ascii="Times New Roman" w:hAnsi="Times New Roman"/>
          <w:sz w:val="28"/>
          <w:szCs w:val="28"/>
        </w:rPr>
        <w:t xml:space="preserve">. У </w:t>
      </w:r>
      <w:proofErr w:type="spellStart"/>
      <w:r w:rsidRPr="009D42CE">
        <w:rPr>
          <w:rFonts w:ascii="Times New Roman" w:hAnsi="Times New Roman"/>
          <w:sz w:val="28"/>
          <w:szCs w:val="28"/>
        </w:rPr>
        <w:t>середньому</w:t>
      </w:r>
      <w:proofErr w:type="spellEnd"/>
      <w:r w:rsidRPr="009D42CE">
        <w:rPr>
          <w:rFonts w:ascii="Times New Roman" w:hAnsi="Times New Roman"/>
          <w:sz w:val="28"/>
          <w:szCs w:val="28"/>
        </w:rPr>
        <w:t xml:space="preserve"> в </w:t>
      </w:r>
      <w:proofErr w:type="spellStart"/>
      <w:r w:rsidRPr="009D42CE">
        <w:rPr>
          <w:rFonts w:ascii="Times New Roman" w:hAnsi="Times New Roman"/>
          <w:sz w:val="28"/>
          <w:szCs w:val="28"/>
        </w:rPr>
        <w:t>світі</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новий</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бізнес</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можна</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зареєструвати</w:t>
      </w:r>
      <w:proofErr w:type="spellEnd"/>
      <w:r w:rsidRPr="009D42CE">
        <w:rPr>
          <w:rFonts w:ascii="Times New Roman" w:hAnsi="Times New Roman"/>
          <w:sz w:val="28"/>
          <w:szCs w:val="28"/>
        </w:rPr>
        <w:t xml:space="preserve"> за 43 </w:t>
      </w:r>
      <w:proofErr w:type="spellStart"/>
      <w:r w:rsidRPr="009D42CE">
        <w:rPr>
          <w:rFonts w:ascii="Times New Roman" w:hAnsi="Times New Roman"/>
          <w:sz w:val="28"/>
          <w:szCs w:val="28"/>
        </w:rPr>
        <w:t>дні</w:t>
      </w:r>
      <w:proofErr w:type="spellEnd"/>
      <w:r w:rsidRPr="009D42CE">
        <w:rPr>
          <w:rFonts w:ascii="Times New Roman" w:hAnsi="Times New Roman"/>
          <w:sz w:val="28"/>
          <w:szCs w:val="28"/>
        </w:rPr>
        <w:t xml:space="preserve">. При </w:t>
      </w:r>
      <w:proofErr w:type="spellStart"/>
      <w:r w:rsidRPr="009D42CE">
        <w:rPr>
          <w:rFonts w:ascii="Times New Roman" w:hAnsi="Times New Roman"/>
          <w:sz w:val="28"/>
          <w:szCs w:val="28"/>
        </w:rPr>
        <w:t>цьому</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необхідно</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виконати</w:t>
      </w:r>
      <w:proofErr w:type="spellEnd"/>
      <w:r w:rsidRPr="009D42CE">
        <w:rPr>
          <w:rFonts w:ascii="Times New Roman" w:hAnsi="Times New Roman"/>
          <w:sz w:val="28"/>
          <w:szCs w:val="28"/>
        </w:rPr>
        <w:t xml:space="preserve"> 19 процедур, а </w:t>
      </w:r>
      <w:proofErr w:type="spellStart"/>
      <w:r w:rsidRPr="009D42CE">
        <w:rPr>
          <w:rFonts w:ascii="Times New Roman" w:hAnsi="Times New Roman"/>
          <w:sz w:val="28"/>
          <w:szCs w:val="28"/>
        </w:rPr>
        <w:t>щоб</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отримати</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усі</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дозволи</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необхідно</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зачекати</w:t>
      </w:r>
      <w:proofErr w:type="spellEnd"/>
      <w:r w:rsidRPr="009D42CE">
        <w:rPr>
          <w:rFonts w:ascii="Times New Roman" w:hAnsi="Times New Roman"/>
          <w:sz w:val="28"/>
          <w:szCs w:val="28"/>
        </w:rPr>
        <w:t xml:space="preserve"> 234 </w:t>
      </w:r>
      <w:proofErr w:type="spellStart"/>
      <w:r w:rsidRPr="009D42CE">
        <w:rPr>
          <w:rFonts w:ascii="Times New Roman" w:hAnsi="Times New Roman"/>
          <w:sz w:val="28"/>
          <w:szCs w:val="28"/>
        </w:rPr>
        <w:t>дні</w:t>
      </w:r>
      <w:proofErr w:type="spellEnd"/>
      <w:r w:rsidRPr="009D42CE">
        <w:rPr>
          <w:rFonts w:ascii="Times New Roman" w:hAnsi="Times New Roman"/>
          <w:sz w:val="28"/>
          <w:szCs w:val="28"/>
        </w:rPr>
        <w:t xml:space="preserve">. Процедура </w:t>
      </w:r>
      <w:proofErr w:type="spellStart"/>
      <w:r w:rsidRPr="009D42CE">
        <w:rPr>
          <w:rFonts w:ascii="Times New Roman" w:hAnsi="Times New Roman"/>
          <w:sz w:val="28"/>
          <w:szCs w:val="28"/>
        </w:rPr>
        <w:t>банкрутства</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триває</w:t>
      </w:r>
      <w:proofErr w:type="spellEnd"/>
      <w:r w:rsidRPr="009D42CE">
        <w:rPr>
          <w:rFonts w:ascii="Times New Roman" w:hAnsi="Times New Roman"/>
          <w:sz w:val="28"/>
          <w:szCs w:val="28"/>
        </w:rPr>
        <w:t xml:space="preserve"> у </w:t>
      </w:r>
      <w:proofErr w:type="spellStart"/>
      <w:r w:rsidRPr="009D42CE">
        <w:rPr>
          <w:rFonts w:ascii="Times New Roman" w:hAnsi="Times New Roman"/>
          <w:sz w:val="28"/>
          <w:szCs w:val="28"/>
        </w:rPr>
        <w:t>середньому</w:t>
      </w:r>
      <w:proofErr w:type="spellEnd"/>
      <w:r w:rsidRPr="009D42CE">
        <w:rPr>
          <w:rFonts w:ascii="Times New Roman" w:hAnsi="Times New Roman"/>
          <w:sz w:val="28"/>
          <w:szCs w:val="28"/>
        </w:rPr>
        <w:t xml:space="preserve"> 3 роки.</w:t>
      </w:r>
    </w:p>
    <w:p w:rsidR="009D42CE" w:rsidRPr="009D42CE" w:rsidRDefault="009D42CE" w:rsidP="009D42CE">
      <w:pPr>
        <w:spacing w:after="0" w:line="240" w:lineRule="auto"/>
        <w:ind w:firstLine="709"/>
        <w:jc w:val="both"/>
        <w:rPr>
          <w:rFonts w:ascii="Times New Roman" w:hAnsi="Times New Roman"/>
          <w:sz w:val="28"/>
          <w:szCs w:val="28"/>
        </w:rPr>
      </w:pPr>
      <w:r w:rsidRPr="009D42CE">
        <w:rPr>
          <w:rFonts w:ascii="Times New Roman" w:hAnsi="Times New Roman"/>
          <w:i/>
          <w:sz w:val="28"/>
          <w:szCs w:val="28"/>
        </w:rPr>
        <w:t xml:space="preserve">2. Свобода </w:t>
      </w:r>
      <w:proofErr w:type="spellStart"/>
      <w:r w:rsidRPr="009D42CE">
        <w:rPr>
          <w:rFonts w:ascii="Times New Roman" w:hAnsi="Times New Roman"/>
          <w:i/>
          <w:sz w:val="28"/>
          <w:szCs w:val="28"/>
        </w:rPr>
        <w:t>торгівлі</w:t>
      </w:r>
      <w:proofErr w:type="spellEnd"/>
      <w:r w:rsidRPr="009D42CE">
        <w:rPr>
          <w:rFonts w:ascii="Times New Roman" w:hAnsi="Times New Roman"/>
          <w:i/>
          <w:sz w:val="28"/>
          <w:szCs w:val="28"/>
        </w:rPr>
        <w:t xml:space="preserve"> </w:t>
      </w:r>
      <w:r w:rsidRPr="009D42CE">
        <w:rPr>
          <w:rFonts w:ascii="Times New Roman" w:hAnsi="Times New Roman"/>
          <w:sz w:val="28"/>
          <w:szCs w:val="28"/>
        </w:rPr>
        <w:t>(</w:t>
      </w:r>
      <w:r w:rsidRPr="009D42CE">
        <w:rPr>
          <w:rFonts w:ascii="Times New Roman" w:hAnsi="Times New Roman"/>
          <w:sz w:val="28"/>
          <w:szCs w:val="28"/>
          <w:lang w:val="en-US"/>
        </w:rPr>
        <w:t>trade</w:t>
      </w:r>
      <w:r w:rsidR="00314488">
        <w:rPr>
          <w:rFonts w:ascii="Times New Roman" w:hAnsi="Times New Roman"/>
          <w:sz w:val="28"/>
          <w:szCs w:val="28"/>
          <w:lang w:val="uk-UA"/>
        </w:rPr>
        <w:t xml:space="preserve"> </w:t>
      </w:r>
      <w:r w:rsidRPr="009D42CE">
        <w:rPr>
          <w:rFonts w:ascii="Times New Roman" w:hAnsi="Times New Roman"/>
          <w:sz w:val="28"/>
          <w:szCs w:val="28"/>
          <w:lang w:val="en-US"/>
        </w:rPr>
        <w:t>freedom</w:t>
      </w:r>
      <w:r w:rsidRPr="009D42CE">
        <w:rPr>
          <w:rFonts w:ascii="Times New Roman" w:hAnsi="Times New Roman"/>
          <w:sz w:val="28"/>
          <w:szCs w:val="28"/>
        </w:rPr>
        <w:t xml:space="preserve">). </w:t>
      </w:r>
      <w:proofErr w:type="spellStart"/>
      <w:r w:rsidRPr="009D42CE">
        <w:rPr>
          <w:rFonts w:ascii="Times New Roman" w:hAnsi="Times New Roman"/>
          <w:sz w:val="28"/>
          <w:szCs w:val="28"/>
        </w:rPr>
        <w:t>Оцінює</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особливості</w:t>
      </w:r>
      <w:proofErr w:type="spellEnd"/>
      <w:r w:rsidRPr="009D42CE">
        <w:rPr>
          <w:rFonts w:ascii="Times New Roman" w:hAnsi="Times New Roman"/>
          <w:sz w:val="28"/>
          <w:szCs w:val="28"/>
        </w:rPr>
        <w:t xml:space="preserve"> державного </w:t>
      </w:r>
      <w:proofErr w:type="spellStart"/>
      <w:r w:rsidRPr="009D42CE">
        <w:rPr>
          <w:rFonts w:ascii="Times New Roman" w:hAnsi="Times New Roman"/>
          <w:sz w:val="28"/>
          <w:szCs w:val="28"/>
        </w:rPr>
        <w:t>регулювання</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зовнішньої</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торгівлі</w:t>
      </w:r>
      <w:proofErr w:type="spellEnd"/>
      <w:r w:rsidRPr="009D42CE">
        <w:rPr>
          <w:rFonts w:ascii="Times New Roman" w:hAnsi="Times New Roman"/>
          <w:sz w:val="28"/>
          <w:szCs w:val="28"/>
        </w:rPr>
        <w:t xml:space="preserve">, а </w:t>
      </w:r>
      <w:proofErr w:type="spellStart"/>
      <w:r w:rsidRPr="009D42CE">
        <w:rPr>
          <w:rFonts w:ascii="Times New Roman" w:hAnsi="Times New Roman"/>
          <w:sz w:val="28"/>
          <w:szCs w:val="28"/>
        </w:rPr>
        <w:t>саме</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митно-тарифне</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нетарифне</w:t>
      </w:r>
      <w:proofErr w:type="spellEnd"/>
      <w:r w:rsidRPr="009D42CE">
        <w:rPr>
          <w:rFonts w:ascii="Times New Roman" w:hAnsi="Times New Roman"/>
          <w:sz w:val="28"/>
          <w:szCs w:val="28"/>
        </w:rPr>
        <w:t xml:space="preserve"> (квотами і </w:t>
      </w:r>
      <w:proofErr w:type="spellStart"/>
      <w:r w:rsidRPr="009D42CE">
        <w:rPr>
          <w:rFonts w:ascii="Times New Roman" w:hAnsi="Times New Roman"/>
          <w:sz w:val="28"/>
          <w:szCs w:val="28"/>
        </w:rPr>
        <w:t>ліцензіями</w:t>
      </w:r>
      <w:proofErr w:type="spellEnd"/>
      <w:r w:rsidRPr="009D42CE">
        <w:rPr>
          <w:rFonts w:ascii="Times New Roman" w:hAnsi="Times New Roman"/>
          <w:sz w:val="28"/>
          <w:szCs w:val="28"/>
        </w:rPr>
        <w:t xml:space="preserve">) та </w:t>
      </w:r>
      <w:proofErr w:type="spellStart"/>
      <w:r w:rsidRPr="009D42CE">
        <w:rPr>
          <w:rFonts w:ascii="Times New Roman" w:hAnsi="Times New Roman"/>
          <w:sz w:val="28"/>
          <w:szCs w:val="28"/>
        </w:rPr>
        <w:t>валютне</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регулювання</w:t>
      </w:r>
      <w:proofErr w:type="spellEnd"/>
      <w:r w:rsidRPr="009D42CE">
        <w:rPr>
          <w:rFonts w:ascii="Times New Roman" w:hAnsi="Times New Roman"/>
          <w:sz w:val="28"/>
          <w:szCs w:val="28"/>
        </w:rPr>
        <w:t xml:space="preserve">. У </w:t>
      </w:r>
      <w:proofErr w:type="spellStart"/>
      <w:r w:rsidRPr="009D42CE">
        <w:rPr>
          <w:rFonts w:ascii="Times New Roman" w:hAnsi="Times New Roman"/>
          <w:sz w:val="28"/>
          <w:szCs w:val="28"/>
        </w:rPr>
        <w:t>світі</w:t>
      </w:r>
      <w:proofErr w:type="spellEnd"/>
      <w:r w:rsidRPr="009D42CE">
        <w:rPr>
          <w:rFonts w:ascii="Times New Roman" w:hAnsi="Times New Roman"/>
          <w:sz w:val="28"/>
          <w:szCs w:val="28"/>
        </w:rPr>
        <w:t xml:space="preserve"> в </w:t>
      </w:r>
      <w:proofErr w:type="spellStart"/>
      <w:r w:rsidRPr="009D42CE">
        <w:rPr>
          <w:rFonts w:ascii="Times New Roman" w:hAnsi="Times New Roman"/>
          <w:sz w:val="28"/>
          <w:szCs w:val="28"/>
        </w:rPr>
        <w:t>середньому</w:t>
      </w:r>
      <w:proofErr w:type="spellEnd"/>
      <w:r w:rsidRPr="009D42CE">
        <w:rPr>
          <w:rFonts w:ascii="Times New Roman" w:hAnsi="Times New Roman"/>
          <w:sz w:val="28"/>
          <w:szCs w:val="28"/>
        </w:rPr>
        <w:t xml:space="preserve"> ставка </w:t>
      </w:r>
      <w:proofErr w:type="spellStart"/>
      <w:r w:rsidRPr="009D42CE">
        <w:rPr>
          <w:rFonts w:ascii="Times New Roman" w:hAnsi="Times New Roman"/>
          <w:sz w:val="28"/>
          <w:szCs w:val="28"/>
        </w:rPr>
        <w:t>митного</w:t>
      </w:r>
      <w:proofErr w:type="spellEnd"/>
      <w:r w:rsidRPr="009D42CE">
        <w:rPr>
          <w:rFonts w:ascii="Times New Roman" w:hAnsi="Times New Roman"/>
          <w:sz w:val="28"/>
          <w:szCs w:val="28"/>
        </w:rPr>
        <w:t xml:space="preserve"> тарифу </w:t>
      </w:r>
      <w:proofErr w:type="spellStart"/>
      <w:r w:rsidRPr="009D42CE">
        <w:rPr>
          <w:rFonts w:ascii="Times New Roman" w:hAnsi="Times New Roman"/>
          <w:sz w:val="28"/>
          <w:szCs w:val="28"/>
        </w:rPr>
        <w:t>сягає</w:t>
      </w:r>
      <w:proofErr w:type="spellEnd"/>
      <w:r w:rsidRPr="009D42CE">
        <w:rPr>
          <w:rFonts w:ascii="Times New Roman" w:hAnsi="Times New Roman"/>
          <w:sz w:val="28"/>
          <w:szCs w:val="28"/>
        </w:rPr>
        <w:t xml:space="preserve"> 11,1%.</w:t>
      </w:r>
    </w:p>
    <w:p w:rsidR="009D42CE" w:rsidRPr="009D42CE" w:rsidRDefault="009D42CE" w:rsidP="009D42CE">
      <w:pPr>
        <w:spacing w:after="0" w:line="240" w:lineRule="auto"/>
        <w:ind w:firstLine="709"/>
        <w:jc w:val="both"/>
        <w:rPr>
          <w:rFonts w:ascii="Times New Roman" w:hAnsi="Times New Roman"/>
          <w:sz w:val="28"/>
          <w:szCs w:val="28"/>
        </w:rPr>
      </w:pPr>
      <w:r w:rsidRPr="009D42CE">
        <w:rPr>
          <w:rFonts w:ascii="Times New Roman" w:hAnsi="Times New Roman"/>
          <w:i/>
          <w:sz w:val="28"/>
          <w:szCs w:val="28"/>
        </w:rPr>
        <w:t xml:space="preserve">3. </w:t>
      </w:r>
      <w:proofErr w:type="spellStart"/>
      <w:r w:rsidRPr="009D42CE">
        <w:rPr>
          <w:rFonts w:ascii="Times New Roman" w:hAnsi="Times New Roman"/>
          <w:i/>
          <w:sz w:val="28"/>
          <w:szCs w:val="28"/>
        </w:rPr>
        <w:t>Фіскальна</w:t>
      </w:r>
      <w:proofErr w:type="spellEnd"/>
      <w:r w:rsidRPr="009D42CE">
        <w:rPr>
          <w:rFonts w:ascii="Times New Roman" w:hAnsi="Times New Roman"/>
          <w:i/>
          <w:sz w:val="28"/>
          <w:szCs w:val="28"/>
        </w:rPr>
        <w:t xml:space="preserve"> свобода</w:t>
      </w:r>
      <w:r w:rsidRPr="009D42CE">
        <w:rPr>
          <w:rFonts w:ascii="Times New Roman" w:hAnsi="Times New Roman"/>
          <w:sz w:val="28"/>
          <w:szCs w:val="28"/>
        </w:rPr>
        <w:t xml:space="preserve"> (</w:t>
      </w:r>
      <w:r w:rsidRPr="009D42CE">
        <w:rPr>
          <w:rFonts w:ascii="Times New Roman" w:hAnsi="Times New Roman"/>
          <w:sz w:val="28"/>
          <w:szCs w:val="28"/>
          <w:lang w:val="en-US"/>
        </w:rPr>
        <w:t>fiscal</w:t>
      </w:r>
      <w:r w:rsidR="00314488">
        <w:rPr>
          <w:rFonts w:ascii="Times New Roman" w:hAnsi="Times New Roman"/>
          <w:sz w:val="28"/>
          <w:szCs w:val="28"/>
          <w:lang w:val="uk-UA"/>
        </w:rPr>
        <w:t xml:space="preserve"> </w:t>
      </w:r>
      <w:r w:rsidRPr="009D42CE">
        <w:rPr>
          <w:rFonts w:ascii="Times New Roman" w:hAnsi="Times New Roman"/>
          <w:sz w:val="28"/>
          <w:szCs w:val="28"/>
          <w:lang w:val="en-US"/>
        </w:rPr>
        <w:t>freedom</w:t>
      </w:r>
      <w:r w:rsidRPr="009D42CE">
        <w:rPr>
          <w:rFonts w:ascii="Times New Roman" w:hAnsi="Times New Roman"/>
          <w:sz w:val="28"/>
          <w:szCs w:val="28"/>
        </w:rPr>
        <w:t xml:space="preserve">). </w:t>
      </w:r>
      <w:proofErr w:type="spellStart"/>
      <w:r w:rsidRPr="009D42CE">
        <w:rPr>
          <w:rFonts w:ascii="Times New Roman" w:hAnsi="Times New Roman"/>
          <w:sz w:val="28"/>
          <w:szCs w:val="28"/>
        </w:rPr>
        <w:t>Оцінює</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загалом</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рівень</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податкового</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тягаря</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враховуючи</w:t>
      </w:r>
      <w:proofErr w:type="spellEnd"/>
      <w:r w:rsidRPr="009D42CE">
        <w:rPr>
          <w:rFonts w:ascii="Times New Roman" w:hAnsi="Times New Roman"/>
          <w:sz w:val="28"/>
          <w:szCs w:val="28"/>
        </w:rPr>
        <w:t xml:space="preserve"> ставку </w:t>
      </w:r>
      <w:proofErr w:type="spellStart"/>
      <w:r w:rsidRPr="009D42CE">
        <w:rPr>
          <w:rFonts w:ascii="Times New Roman" w:hAnsi="Times New Roman"/>
          <w:sz w:val="28"/>
          <w:szCs w:val="28"/>
        </w:rPr>
        <w:t>податку</w:t>
      </w:r>
      <w:proofErr w:type="spellEnd"/>
      <w:r w:rsidRPr="009D42CE">
        <w:rPr>
          <w:rFonts w:ascii="Times New Roman" w:hAnsi="Times New Roman"/>
          <w:sz w:val="28"/>
          <w:szCs w:val="28"/>
        </w:rPr>
        <w:t xml:space="preserve"> на </w:t>
      </w:r>
      <w:proofErr w:type="spellStart"/>
      <w:r w:rsidRPr="009D42CE">
        <w:rPr>
          <w:rFonts w:ascii="Times New Roman" w:hAnsi="Times New Roman"/>
          <w:sz w:val="28"/>
          <w:szCs w:val="28"/>
        </w:rPr>
        <w:t>прибуток</w:t>
      </w:r>
      <w:proofErr w:type="spellEnd"/>
      <w:r w:rsidRPr="009D42CE">
        <w:rPr>
          <w:rFonts w:ascii="Times New Roman" w:hAnsi="Times New Roman"/>
          <w:sz w:val="28"/>
          <w:szCs w:val="28"/>
        </w:rPr>
        <w:t xml:space="preserve"> з </w:t>
      </w:r>
      <w:proofErr w:type="spellStart"/>
      <w:r w:rsidRPr="009D42CE">
        <w:rPr>
          <w:rFonts w:ascii="Times New Roman" w:hAnsi="Times New Roman"/>
          <w:sz w:val="28"/>
          <w:szCs w:val="28"/>
        </w:rPr>
        <w:t>приватних</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осіб</w:t>
      </w:r>
      <w:proofErr w:type="spellEnd"/>
      <w:r w:rsidRPr="009D42CE">
        <w:rPr>
          <w:rFonts w:ascii="Times New Roman" w:hAnsi="Times New Roman"/>
          <w:sz w:val="28"/>
          <w:szCs w:val="28"/>
        </w:rPr>
        <w:t xml:space="preserve"> (в </w:t>
      </w:r>
      <w:proofErr w:type="spellStart"/>
      <w:r w:rsidRPr="009D42CE">
        <w:rPr>
          <w:rFonts w:ascii="Times New Roman" w:hAnsi="Times New Roman"/>
          <w:sz w:val="28"/>
          <w:szCs w:val="28"/>
        </w:rPr>
        <w:t>середньому</w:t>
      </w:r>
      <w:proofErr w:type="spellEnd"/>
      <w:r w:rsidRPr="009D42CE">
        <w:rPr>
          <w:rFonts w:ascii="Times New Roman" w:hAnsi="Times New Roman"/>
          <w:sz w:val="28"/>
          <w:szCs w:val="28"/>
        </w:rPr>
        <w:t xml:space="preserve"> у </w:t>
      </w:r>
      <w:proofErr w:type="spellStart"/>
      <w:r w:rsidRPr="009D42CE">
        <w:rPr>
          <w:rFonts w:ascii="Times New Roman" w:hAnsi="Times New Roman"/>
          <w:sz w:val="28"/>
          <w:szCs w:val="28"/>
        </w:rPr>
        <w:t>світі</w:t>
      </w:r>
      <w:proofErr w:type="spellEnd"/>
      <w:r w:rsidRPr="009D42CE">
        <w:rPr>
          <w:rFonts w:ascii="Times New Roman" w:hAnsi="Times New Roman"/>
          <w:sz w:val="28"/>
          <w:szCs w:val="28"/>
        </w:rPr>
        <w:t xml:space="preserve"> – 31%), </w:t>
      </w:r>
      <w:proofErr w:type="spellStart"/>
      <w:r w:rsidRPr="009D42CE">
        <w:rPr>
          <w:rFonts w:ascii="Times New Roman" w:hAnsi="Times New Roman"/>
          <w:sz w:val="28"/>
          <w:szCs w:val="28"/>
        </w:rPr>
        <w:t>податок</w:t>
      </w:r>
      <w:proofErr w:type="spellEnd"/>
      <w:r w:rsidRPr="009D42CE">
        <w:rPr>
          <w:rFonts w:ascii="Times New Roman" w:hAnsi="Times New Roman"/>
          <w:sz w:val="28"/>
          <w:szCs w:val="28"/>
        </w:rPr>
        <w:t xml:space="preserve"> на </w:t>
      </w:r>
      <w:proofErr w:type="spellStart"/>
      <w:r w:rsidRPr="009D42CE">
        <w:rPr>
          <w:rFonts w:ascii="Times New Roman" w:hAnsi="Times New Roman"/>
          <w:sz w:val="28"/>
          <w:szCs w:val="28"/>
        </w:rPr>
        <w:t>прибуток</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підприємств</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середнє</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світове</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значення</w:t>
      </w:r>
      <w:proofErr w:type="spellEnd"/>
      <w:r w:rsidRPr="009D42CE">
        <w:rPr>
          <w:rFonts w:ascii="Times New Roman" w:hAnsi="Times New Roman"/>
          <w:sz w:val="28"/>
          <w:szCs w:val="28"/>
        </w:rPr>
        <w:t xml:space="preserve"> – 26%) і </w:t>
      </w:r>
      <w:proofErr w:type="spellStart"/>
      <w:r w:rsidRPr="009D42CE">
        <w:rPr>
          <w:rFonts w:ascii="Times New Roman" w:hAnsi="Times New Roman"/>
          <w:sz w:val="28"/>
          <w:szCs w:val="28"/>
        </w:rPr>
        <w:t>відсоток</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податкових</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зборів</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від</w:t>
      </w:r>
      <w:proofErr w:type="spellEnd"/>
      <w:r w:rsidRPr="009D42CE">
        <w:rPr>
          <w:rFonts w:ascii="Times New Roman" w:hAnsi="Times New Roman"/>
          <w:sz w:val="28"/>
          <w:szCs w:val="28"/>
        </w:rPr>
        <w:t xml:space="preserve"> валового </w:t>
      </w:r>
      <w:proofErr w:type="spellStart"/>
      <w:r w:rsidRPr="009D42CE">
        <w:rPr>
          <w:rFonts w:ascii="Times New Roman" w:hAnsi="Times New Roman"/>
          <w:sz w:val="28"/>
          <w:szCs w:val="28"/>
        </w:rPr>
        <w:t>внутрішнього</w:t>
      </w:r>
      <w:proofErr w:type="spellEnd"/>
      <w:r w:rsidRPr="009D42CE">
        <w:rPr>
          <w:rFonts w:ascii="Times New Roman" w:hAnsi="Times New Roman"/>
          <w:sz w:val="28"/>
          <w:szCs w:val="28"/>
        </w:rPr>
        <w:t xml:space="preserve"> продукту (</w:t>
      </w:r>
      <w:proofErr w:type="spellStart"/>
      <w:r w:rsidRPr="009D42CE">
        <w:rPr>
          <w:rFonts w:ascii="Times New Roman" w:hAnsi="Times New Roman"/>
          <w:sz w:val="28"/>
          <w:szCs w:val="28"/>
        </w:rPr>
        <w:t>середній</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показник</w:t>
      </w:r>
      <w:proofErr w:type="spellEnd"/>
      <w:r w:rsidRPr="009D42CE">
        <w:rPr>
          <w:rFonts w:ascii="Times New Roman" w:hAnsi="Times New Roman"/>
          <w:sz w:val="28"/>
          <w:szCs w:val="28"/>
        </w:rPr>
        <w:t xml:space="preserve"> – 21%). </w:t>
      </w:r>
    </w:p>
    <w:p w:rsidR="009D42CE" w:rsidRPr="009D42CE" w:rsidRDefault="009D42CE" w:rsidP="009D42CE">
      <w:pPr>
        <w:spacing w:after="0" w:line="240" w:lineRule="auto"/>
        <w:ind w:firstLine="709"/>
        <w:jc w:val="both"/>
        <w:rPr>
          <w:rFonts w:ascii="Times New Roman" w:hAnsi="Times New Roman"/>
          <w:sz w:val="28"/>
          <w:szCs w:val="28"/>
        </w:rPr>
      </w:pPr>
      <w:r w:rsidRPr="009D42CE">
        <w:rPr>
          <w:rFonts w:ascii="Times New Roman" w:hAnsi="Times New Roman"/>
          <w:i/>
          <w:sz w:val="28"/>
          <w:szCs w:val="28"/>
        </w:rPr>
        <w:t xml:space="preserve">4. </w:t>
      </w:r>
      <w:proofErr w:type="spellStart"/>
      <w:r w:rsidRPr="009D42CE">
        <w:rPr>
          <w:rFonts w:ascii="Times New Roman" w:hAnsi="Times New Roman"/>
          <w:i/>
          <w:sz w:val="28"/>
          <w:szCs w:val="28"/>
        </w:rPr>
        <w:t>Державні</w:t>
      </w:r>
      <w:proofErr w:type="spellEnd"/>
      <w:r w:rsidRPr="009D42CE">
        <w:rPr>
          <w:rFonts w:ascii="Times New Roman" w:hAnsi="Times New Roman"/>
          <w:i/>
          <w:sz w:val="28"/>
          <w:szCs w:val="28"/>
        </w:rPr>
        <w:t xml:space="preserve"> </w:t>
      </w:r>
      <w:proofErr w:type="spellStart"/>
      <w:r w:rsidRPr="009D42CE">
        <w:rPr>
          <w:rFonts w:ascii="Times New Roman" w:hAnsi="Times New Roman"/>
          <w:i/>
          <w:sz w:val="28"/>
          <w:szCs w:val="28"/>
        </w:rPr>
        <w:t>витрати</w:t>
      </w:r>
      <w:proofErr w:type="spellEnd"/>
      <w:r w:rsidRPr="009D42CE">
        <w:rPr>
          <w:rFonts w:ascii="Times New Roman" w:hAnsi="Times New Roman"/>
          <w:i/>
          <w:sz w:val="28"/>
          <w:szCs w:val="28"/>
        </w:rPr>
        <w:t xml:space="preserve"> (свобода </w:t>
      </w:r>
      <w:proofErr w:type="spellStart"/>
      <w:r w:rsidRPr="009D42CE">
        <w:rPr>
          <w:rFonts w:ascii="Times New Roman" w:hAnsi="Times New Roman"/>
          <w:i/>
          <w:sz w:val="28"/>
          <w:szCs w:val="28"/>
        </w:rPr>
        <w:t>від</w:t>
      </w:r>
      <w:proofErr w:type="spellEnd"/>
      <w:r w:rsidRPr="009D42CE">
        <w:rPr>
          <w:rFonts w:ascii="Times New Roman" w:hAnsi="Times New Roman"/>
          <w:i/>
          <w:sz w:val="28"/>
          <w:szCs w:val="28"/>
        </w:rPr>
        <w:t xml:space="preserve"> </w:t>
      </w:r>
      <w:proofErr w:type="spellStart"/>
      <w:r w:rsidRPr="009D42CE">
        <w:rPr>
          <w:rFonts w:ascii="Times New Roman" w:hAnsi="Times New Roman"/>
          <w:i/>
          <w:sz w:val="28"/>
          <w:szCs w:val="28"/>
        </w:rPr>
        <w:t>держави</w:t>
      </w:r>
      <w:proofErr w:type="spellEnd"/>
      <w:r w:rsidRPr="009D42CE">
        <w:rPr>
          <w:rFonts w:ascii="Times New Roman" w:hAnsi="Times New Roman"/>
          <w:i/>
          <w:sz w:val="28"/>
          <w:szCs w:val="28"/>
        </w:rPr>
        <w:t>).</w:t>
      </w:r>
      <w:r w:rsidRPr="009D42CE">
        <w:rPr>
          <w:rFonts w:ascii="Times New Roman" w:hAnsi="Times New Roman"/>
          <w:sz w:val="28"/>
          <w:szCs w:val="28"/>
        </w:rPr>
        <w:t xml:space="preserve"> </w:t>
      </w:r>
      <w:proofErr w:type="spellStart"/>
      <w:r w:rsidRPr="009D42CE">
        <w:rPr>
          <w:rFonts w:ascii="Times New Roman" w:hAnsi="Times New Roman"/>
          <w:sz w:val="28"/>
          <w:szCs w:val="28"/>
        </w:rPr>
        <w:t>Аналізує</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рівень</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навантаження</w:t>
      </w:r>
      <w:proofErr w:type="spellEnd"/>
      <w:r w:rsidRPr="009D42CE">
        <w:rPr>
          <w:rFonts w:ascii="Times New Roman" w:hAnsi="Times New Roman"/>
          <w:sz w:val="28"/>
          <w:szCs w:val="28"/>
        </w:rPr>
        <w:t xml:space="preserve"> на бюджет </w:t>
      </w:r>
      <w:proofErr w:type="spellStart"/>
      <w:r w:rsidRPr="009D42CE">
        <w:rPr>
          <w:rFonts w:ascii="Times New Roman" w:hAnsi="Times New Roman"/>
          <w:sz w:val="28"/>
          <w:szCs w:val="28"/>
        </w:rPr>
        <w:t>витрат</w:t>
      </w:r>
      <w:proofErr w:type="spellEnd"/>
      <w:r w:rsidRPr="009D42CE">
        <w:rPr>
          <w:rFonts w:ascii="Times New Roman" w:hAnsi="Times New Roman"/>
          <w:sz w:val="28"/>
          <w:szCs w:val="28"/>
        </w:rPr>
        <w:t xml:space="preserve"> уряду, </w:t>
      </w:r>
      <w:proofErr w:type="spellStart"/>
      <w:r w:rsidRPr="009D42CE">
        <w:rPr>
          <w:rFonts w:ascii="Times New Roman" w:hAnsi="Times New Roman"/>
          <w:sz w:val="28"/>
          <w:szCs w:val="28"/>
        </w:rPr>
        <w:t>частку</w:t>
      </w:r>
      <w:proofErr w:type="spellEnd"/>
      <w:r w:rsidRPr="009D42CE">
        <w:rPr>
          <w:rFonts w:ascii="Times New Roman" w:hAnsi="Times New Roman"/>
          <w:sz w:val="28"/>
          <w:szCs w:val="28"/>
        </w:rPr>
        <w:t xml:space="preserve"> державного сектора в </w:t>
      </w:r>
      <w:proofErr w:type="spellStart"/>
      <w:r w:rsidRPr="009D42CE">
        <w:rPr>
          <w:rFonts w:ascii="Times New Roman" w:hAnsi="Times New Roman"/>
          <w:sz w:val="28"/>
          <w:szCs w:val="28"/>
        </w:rPr>
        <w:t>економіці</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країни</w:t>
      </w:r>
      <w:proofErr w:type="spellEnd"/>
      <w:r w:rsidRPr="009D42CE">
        <w:rPr>
          <w:rFonts w:ascii="Times New Roman" w:hAnsi="Times New Roman"/>
          <w:sz w:val="28"/>
          <w:szCs w:val="28"/>
        </w:rPr>
        <w:t xml:space="preserve"> і </w:t>
      </w:r>
      <w:proofErr w:type="spellStart"/>
      <w:r w:rsidRPr="009D42CE">
        <w:rPr>
          <w:rFonts w:ascii="Times New Roman" w:hAnsi="Times New Roman"/>
          <w:sz w:val="28"/>
          <w:szCs w:val="28"/>
        </w:rPr>
        <w:t>ступінь</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втручання</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держави</w:t>
      </w:r>
      <w:proofErr w:type="spellEnd"/>
      <w:r w:rsidRPr="009D42CE">
        <w:rPr>
          <w:rFonts w:ascii="Times New Roman" w:hAnsi="Times New Roman"/>
          <w:sz w:val="28"/>
          <w:szCs w:val="28"/>
        </w:rPr>
        <w:t xml:space="preserve"> в </w:t>
      </w:r>
      <w:proofErr w:type="spellStart"/>
      <w:r w:rsidRPr="009D42CE">
        <w:rPr>
          <w:rFonts w:ascii="Times New Roman" w:hAnsi="Times New Roman"/>
          <w:sz w:val="28"/>
          <w:szCs w:val="28"/>
        </w:rPr>
        <w:t>політику</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приватних</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підприємств</w:t>
      </w:r>
      <w:proofErr w:type="spellEnd"/>
      <w:r w:rsidRPr="009D42CE">
        <w:rPr>
          <w:rFonts w:ascii="Times New Roman" w:hAnsi="Times New Roman"/>
          <w:sz w:val="28"/>
          <w:szCs w:val="28"/>
        </w:rPr>
        <w:t xml:space="preserve">. </w:t>
      </w:r>
    </w:p>
    <w:p w:rsidR="009D42CE" w:rsidRPr="009D42CE" w:rsidRDefault="009D42CE" w:rsidP="009D42CE">
      <w:pPr>
        <w:spacing w:after="0" w:line="240" w:lineRule="auto"/>
        <w:ind w:firstLine="709"/>
        <w:jc w:val="both"/>
        <w:rPr>
          <w:rFonts w:ascii="Times New Roman" w:hAnsi="Times New Roman"/>
          <w:sz w:val="28"/>
          <w:szCs w:val="28"/>
        </w:rPr>
      </w:pPr>
      <w:r w:rsidRPr="009D42CE">
        <w:rPr>
          <w:rFonts w:ascii="Times New Roman" w:hAnsi="Times New Roman"/>
          <w:i/>
          <w:sz w:val="28"/>
          <w:szCs w:val="28"/>
        </w:rPr>
        <w:t xml:space="preserve">5. </w:t>
      </w:r>
      <w:proofErr w:type="spellStart"/>
      <w:r w:rsidRPr="009D42CE">
        <w:rPr>
          <w:rFonts w:ascii="Times New Roman" w:hAnsi="Times New Roman"/>
          <w:i/>
          <w:sz w:val="28"/>
          <w:szCs w:val="28"/>
        </w:rPr>
        <w:t>Монетарна</w:t>
      </w:r>
      <w:proofErr w:type="spellEnd"/>
      <w:r w:rsidRPr="009D42CE">
        <w:rPr>
          <w:rFonts w:ascii="Times New Roman" w:hAnsi="Times New Roman"/>
          <w:i/>
          <w:sz w:val="28"/>
          <w:szCs w:val="28"/>
        </w:rPr>
        <w:t xml:space="preserve"> свобода </w:t>
      </w:r>
      <w:r w:rsidRPr="009D42CE">
        <w:rPr>
          <w:rFonts w:ascii="Times New Roman" w:hAnsi="Times New Roman"/>
          <w:sz w:val="28"/>
          <w:szCs w:val="28"/>
        </w:rPr>
        <w:t>(</w:t>
      </w:r>
      <w:r w:rsidRPr="009D42CE">
        <w:rPr>
          <w:rFonts w:ascii="Times New Roman" w:hAnsi="Times New Roman"/>
          <w:sz w:val="28"/>
          <w:szCs w:val="28"/>
          <w:lang w:val="en-US"/>
        </w:rPr>
        <w:t>monetary</w:t>
      </w:r>
      <w:r w:rsidR="00314488">
        <w:rPr>
          <w:rFonts w:ascii="Times New Roman" w:hAnsi="Times New Roman"/>
          <w:sz w:val="28"/>
          <w:szCs w:val="28"/>
          <w:lang w:val="uk-UA"/>
        </w:rPr>
        <w:t xml:space="preserve"> </w:t>
      </w:r>
      <w:r w:rsidRPr="009D42CE">
        <w:rPr>
          <w:rFonts w:ascii="Times New Roman" w:hAnsi="Times New Roman"/>
          <w:sz w:val="28"/>
          <w:szCs w:val="28"/>
          <w:lang w:val="en-US"/>
        </w:rPr>
        <w:t>freedom</w:t>
      </w:r>
      <w:r w:rsidRPr="009D42CE">
        <w:rPr>
          <w:rFonts w:ascii="Times New Roman" w:hAnsi="Times New Roman"/>
          <w:sz w:val="28"/>
          <w:szCs w:val="28"/>
        </w:rPr>
        <w:t xml:space="preserve">). </w:t>
      </w:r>
      <w:proofErr w:type="spellStart"/>
      <w:r w:rsidRPr="009D42CE">
        <w:rPr>
          <w:rFonts w:ascii="Times New Roman" w:hAnsi="Times New Roman"/>
          <w:sz w:val="28"/>
          <w:szCs w:val="28"/>
        </w:rPr>
        <w:t>Оцінює</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ефективність</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заходів</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які</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спрямовані</w:t>
      </w:r>
      <w:proofErr w:type="spellEnd"/>
      <w:r w:rsidRPr="009D42CE">
        <w:rPr>
          <w:rFonts w:ascii="Times New Roman" w:hAnsi="Times New Roman"/>
          <w:sz w:val="28"/>
          <w:szCs w:val="28"/>
        </w:rPr>
        <w:t xml:space="preserve"> на </w:t>
      </w:r>
      <w:proofErr w:type="spellStart"/>
      <w:r w:rsidRPr="009D42CE">
        <w:rPr>
          <w:rFonts w:ascii="Times New Roman" w:hAnsi="Times New Roman"/>
          <w:sz w:val="28"/>
          <w:szCs w:val="28"/>
        </w:rPr>
        <w:t>підтримку</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цінової</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стабільності</w:t>
      </w:r>
      <w:proofErr w:type="spellEnd"/>
      <w:r w:rsidRPr="009D42CE">
        <w:rPr>
          <w:rFonts w:ascii="Times New Roman" w:hAnsi="Times New Roman"/>
          <w:sz w:val="28"/>
          <w:szCs w:val="28"/>
        </w:rPr>
        <w:t xml:space="preserve"> в </w:t>
      </w:r>
      <w:proofErr w:type="spellStart"/>
      <w:r w:rsidRPr="009D42CE">
        <w:rPr>
          <w:rFonts w:ascii="Times New Roman" w:hAnsi="Times New Roman"/>
          <w:sz w:val="28"/>
          <w:szCs w:val="28"/>
        </w:rPr>
        <w:t>країні</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рівня</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інфляції</w:t>
      </w:r>
      <w:proofErr w:type="spellEnd"/>
      <w:r w:rsidRPr="009D42CE">
        <w:rPr>
          <w:rFonts w:ascii="Times New Roman" w:hAnsi="Times New Roman"/>
          <w:sz w:val="28"/>
          <w:szCs w:val="28"/>
        </w:rPr>
        <w:t xml:space="preserve"> (у </w:t>
      </w:r>
      <w:proofErr w:type="spellStart"/>
      <w:r w:rsidRPr="009D42CE">
        <w:rPr>
          <w:rFonts w:ascii="Times New Roman" w:hAnsi="Times New Roman"/>
          <w:sz w:val="28"/>
          <w:szCs w:val="28"/>
        </w:rPr>
        <w:t>світі</w:t>
      </w:r>
      <w:proofErr w:type="spellEnd"/>
      <w:r w:rsidRPr="009D42CE">
        <w:rPr>
          <w:rFonts w:ascii="Times New Roman" w:hAnsi="Times New Roman"/>
          <w:sz w:val="28"/>
          <w:szCs w:val="28"/>
        </w:rPr>
        <w:t xml:space="preserve"> в </w:t>
      </w:r>
      <w:proofErr w:type="spellStart"/>
      <w:r w:rsidRPr="009D42CE">
        <w:rPr>
          <w:rFonts w:ascii="Times New Roman" w:hAnsi="Times New Roman"/>
          <w:sz w:val="28"/>
          <w:szCs w:val="28"/>
        </w:rPr>
        <w:t>середньому</w:t>
      </w:r>
      <w:proofErr w:type="spellEnd"/>
      <w:r w:rsidRPr="009D42CE">
        <w:rPr>
          <w:rFonts w:ascii="Times New Roman" w:hAnsi="Times New Roman"/>
          <w:sz w:val="28"/>
          <w:szCs w:val="28"/>
        </w:rPr>
        <w:t xml:space="preserve"> – 10,6%) та </w:t>
      </w:r>
      <w:proofErr w:type="spellStart"/>
      <w:r w:rsidRPr="009D42CE">
        <w:rPr>
          <w:rFonts w:ascii="Times New Roman" w:hAnsi="Times New Roman"/>
          <w:sz w:val="28"/>
          <w:szCs w:val="28"/>
        </w:rPr>
        <w:t>механізму</w:t>
      </w:r>
      <w:proofErr w:type="spellEnd"/>
      <w:r w:rsidRPr="009D42CE">
        <w:rPr>
          <w:rFonts w:ascii="Times New Roman" w:hAnsi="Times New Roman"/>
          <w:sz w:val="28"/>
          <w:szCs w:val="28"/>
        </w:rPr>
        <w:t xml:space="preserve"> державного </w:t>
      </w:r>
      <w:proofErr w:type="spellStart"/>
      <w:r w:rsidRPr="009D42CE">
        <w:rPr>
          <w:rFonts w:ascii="Times New Roman" w:hAnsi="Times New Roman"/>
          <w:sz w:val="28"/>
          <w:szCs w:val="28"/>
        </w:rPr>
        <w:t>регулювання</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цін</w:t>
      </w:r>
      <w:proofErr w:type="spellEnd"/>
      <w:r w:rsidRPr="009D42CE">
        <w:rPr>
          <w:rFonts w:ascii="Times New Roman" w:hAnsi="Times New Roman"/>
          <w:sz w:val="28"/>
          <w:szCs w:val="28"/>
        </w:rPr>
        <w:t xml:space="preserve">. </w:t>
      </w:r>
    </w:p>
    <w:p w:rsidR="009D42CE" w:rsidRPr="009D42CE" w:rsidRDefault="009D42CE" w:rsidP="009D42CE">
      <w:pPr>
        <w:spacing w:after="0" w:line="240" w:lineRule="auto"/>
        <w:ind w:firstLine="709"/>
        <w:jc w:val="both"/>
        <w:rPr>
          <w:rFonts w:ascii="Times New Roman" w:hAnsi="Times New Roman"/>
          <w:sz w:val="28"/>
          <w:szCs w:val="28"/>
        </w:rPr>
      </w:pPr>
      <w:r w:rsidRPr="009D42CE">
        <w:rPr>
          <w:rFonts w:ascii="Times New Roman" w:hAnsi="Times New Roman"/>
          <w:i/>
          <w:sz w:val="28"/>
          <w:szCs w:val="28"/>
        </w:rPr>
        <w:t xml:space="preserve">6. Свобода </w:t>
      </w:r>
      <w:proofErr w:type="spellStart"/>
      <w:r w:rsidRPr="009D42CE">
        <w:rPr>
          <w:rFonts w:ascii="Times New Roman" w:hAnsi="Times New Roman"/>
          <w:i/>
          <w:sz w:val="28"/>
          <w:szCs w:val="28"/>
        </w:rPr>
        <w:t>інвестицій</w:t>
      </w:r>
      <w:proofErr w:type="spellEnd"/>
      <w:r w:rsidRPr="009D42CE">
        <w:rPr>
          <w:rFonts w:ascii="Times New Roman" w:hAnsi="Times New Roman"/>
          <w:sz w:val="28"/>
          <w:szCs w:val="28"/>
        </w:rPr>
        <w:t xml:space="preserve"> (</w:t>
      </w:r>
      <w:r w:rsidRPr="009D42CE">
        <w:rPr>
          <w:rFonts w:ascii="Times New Roman" w:hAnsi="Times New Roman"/>
          <w:sz w:val="28"/>
          <w:szCs w:val="28"/>
          <w:lang w:val="en-US"/>
        </w:rPr>
        <w:t>investment</w:t>
      </w:r>
      <w:r w:rsidR="00314488">
        <w:rPr>
          <w:rFonts w:ascii="Times New Roman" w:hAnsi="Times New Roman"/>
          <w:sz w:val="28"/>
          <w:szCs w:val="28"/>
          <w:lang w:val="uk-UA"/>
        </w:rPr>
        <w:t xml:space="preserve"> </w:t>
      </w:r>
      <w:r w:rsidRPr="009D42CE">
        <w:rPr>
          <w:rFonts w:ascii="Times New Roman" w:hAnsi="Times New Roman"/>
          <w:sz w:val="28"/>
          <w:szCs w:val="28"/>
          <w:lang w:val="en-US"/>
        </w:rPr>
        <w:t>freedom</w:t>
      </w:r>
      <w:r w:rsidRPr="009D42CE">
        <w:rPr>
          <w:rFonts w:ascii="Times New Roman" w:hAnsi="Times New Roman"/>
          <w:sz w:val="28"/>
          <w:szCs w:val="28"/>
        </w:rPr>
        <w:t xml:space="preserve">). </w:t>
      </w:r>
      <w:proofErr w:type="spellStart"/>
      <w:r w:rsidRPr="009D42CE">
        <w:rPr>
          <w:rFonts w:ascii="Times New Roman" w:hAnsi="Times New Roman"/>
          <w:sz w:val="28"/>
          <w:szCs w:val="28"/>
        </w:rPr>
        <w:t>Показник</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свідчить</w:t>
      </w:r>
      <w:proofErr w:type="spellEnd"/>
      <w:r w:rsidRPr="009D42CE">
        <w:rPr>
          <w:rFonts w:ascii="Times New Roman" w:hAnsi="Times New Roman"/>
          <w:sz w:val="28"/>
          <w:szCs w:val="28"/>
        </w:rPr>
        <w:t xml:space="preserve"> про </w:t>
      </w:r>
      <w:proofErr w:type="spellStart"/>
      <w:r w:rsidRPr="009D42CE">
        <w:rPr>
          <w:rFonts w:ascii="Times New Roman" w:hAnsi="Times New Roman"/>
          <w:sz w:val="28"/>
          <w:szCs w:val="28"/>
        </w:rPr>
        <w:t>легкість</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інвестування</w:t>
      </w:r>
      <w:proofErr w:type="spellEnd"/>
      <w:r w:rsidRPr="009D42CE">
        <w:rPr>
          <w:rFonts w:ascii="Times New Roman" w:hAnsi="Times New Roman"/>
          <w:sz w:val="28"/>
          <w:szCs w:val="28"/>
        </w:rPr>
        <w:t xml:space="preserve"> в </w:t>
      </w:r>
      <w:proofErr w:type="spellStart"/>
      <w:r w:rsidRPr="009D42CE">
        <w:rPr>
          <w:rFonts w:ascii="Times New Roman" w:hAnsi="Times New Roman"/>
          <w:sz w:val="28"/>
          <w:szCs w:val="28"/>
        </w:rPr>
        <w:t>країну</w:t>
      </w:r>
      <w:proofErr w:type="spellEnd"/>
      <w:r w:rsidRPr="009D42CE">
        <w:rPr>
          <w:rFonts w:ascii="Times New Roman" w:hAnsi="Times New Roman"/>
          <w:sz w:val="28"/>
          <w:szCs w:val="28"/>
        </w:rPr>
        <w:t xml:space="preserve"> та </w:t>
      </w:r>
      <w:proofErr w:type="spellStart"/>
      <w:r w:rsidRPr="009D42CE">
        <w:rPr>
          <w:rFonts w:ascii="Times New Roman" w:hAnsi="Times New Roman"/>
          <w:sz w:val="28"/>
          <w:szCs w:val="28"/>
        </w:rPr>
        <w:t>сприятливість</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інвестиційного</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клімату</w:t>
      </w:r>
      <w:proofErr w:type="spellEnd"/>
      <w:r w:rsidRPr="009D42CE">
        <w:rPr>
          <w:rFonts w:ascii="Times New Roman" w:hAnsi="Times New Roman"/>
          <w:sz w:val="28"/>
          <w:szCs w:val="28"/>
        </w:rPr>
        <w:t xml:space="preserve"> для </w:t>
      </w:r>
      <w:proofErr w:type="spellStart"/>
      <w:r w:rsidRPr="009D42CE">
        <w:rPr>
          <w:rFonts w:ascii="Times New Roman" w:hAnsi="Times New Roman"/>
          <w:sz w:val="28"/>
          <w:szCs w:val="28"/>
        </w:rPr>
        <w:t>розвитку</w:t>
      </w:r>
      <w:proofErr w:type="spellEnd"/>
      <w:r w:rsidRPr="009D42CE">
        <w:rPr>
          <w:rFonts w:ascii="Times New Roman" w:hAnsi="Times New Roman"/>
          <w:sz w:val="28"/>
          <w:szCs w:val="28"/>
        </w:rPr>
        <w:t xml:space="preserve"> в </w:t>
      </w:r>
      <w:proofErr w:type="spellStart"/>
      <w:r w:rsidRPr="009D42CE">
        <w:rPr>
          <w:rFonts w:ascii="Times New Roman" w:hAnsi="Times New Roman"/>
          <w:sz w:val="28"/>
          <w:szCs w:val="28"/>
        </w:rPr>
        <w:t>країні</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підприємницької</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діяльності</w:t>
      </w:r>
      <w:proofErr w:type="spellEnd"/>
      <w:r w:rsidRPr="009D42CE">
        <w:rPr>
          <w:rFonts w:ascii="Times New Roman" w:hAnsi="Times New Roman"/>
          <w:sz w:val="28"/>
          <w:szCs w:val="28"/>
        </w:rPr>
        <w:t xml:space="preserve">. </w:t>
      </w:r>
    </w:p>
    <w:p w:rsidR="009D42CE" w:rsidRPr="009D42CE" w:rsidRDefault="009D42CE" w:rsidP="009D42CE">
      <w:pPr>
        <w:spacing w:after="0" w:line="240" w:lineRule="auto"/>
        <w:ind w:firstLine="709"/>
        <w:jc w:val="both"/>
        <w:rPr>
          <w:rFonts w:ascii="Times New Roman" w:hAnsi="Times New Roman"/>
          <w:sz w:val="28"/>
          <w:szCs w:val="28"/>
        </w:rPr>
      </w:pPr>
      <w:r w:rsidRPr="009D42CE">
        <w:rPr>
          <w:rFonts w:ascii="Times New Roman" w:hAnsi="Times New Roman"/>
          <w:i/>
          <w:sz w:val="28"/>
          <w:szCs w:val="28"/>
        </w:rPr>
        <w:t xml:space="preserve">7. </w:t>
      </w:r>
      <w:proofErr w:type="spellStart"/>
      <w:r w:rsidRPr="009D42CE">
        <w:rPr>
          <w:rFonts w:ascii="Times New Roman" w:hAnsi="Times New Roman"/>
          <w:i/>
          <w:sz w:val="28"/>
          <w:szCs w:val="28"/>
        </w:rPr>
        <w:t>Захист</w:t>
      </w:r>
      <w:proofErr w:type="spellEnd"/>
      <w:r w:rsidRPr="009D42CE">
        <w:rPr>
          <w:rFonts w:ascii="Times New Roman" w:hAnsi="Times New Roman"/>
          <w:i/>
          <w:sz w:val="28"/>
          <w:szCs w:val="28"/>
        </w:rPr>
        <w:t xml:space="preserve"> прав </w:t>
      </w:r>
      <w:proofErr w:type="spellStart"/>
      <w:r w:rsidRPr="009D42CE">
        <w:rPr>
          <w:rFonts w:ascii="Times New Roman" w:hAnsi="Times New Roman"/>
          <w:i/>
          <w:sz w:val="28"/>
          <w:szCs w:val="28"/>
        </w:rPr>
        <w:t>власності</w:t>
      </w:r>
      <w:proofErr w:type="spellEnd"/>
      <w:r w:rsidRPr="009D42CE">
        <w:rPr>
          <w:rFonts w:ascii="Times New Roman" w:hAnsi="Times New Roman"/>
          <w:sz w:val="28"/>
          <w:szCs w:val="28"/>
        </w:rPr>
        <w:t xml:space="preserve"> (</w:t>
      </w:r>
      <w:r w:rsidRPr="009D42CE">
        <w:rPr>
          <w:rFonts w:ascii="Times New Roman" w:hAnsi="Times New Roman"/>
          <w:sz w:val="28"/>
          <w:szCs w:val="28"/>
          <w:lang w:val="en-US"/>
        </w:rPr>
        <w:t>property</w:t>
      </w:r>
      <w:r w:rsidR="00314488">
        <w:rPr>
          <w:rFonts w:ascii="Times New Roman" w:hAnsi="Times New Roman"/>
          <w:sz w:val="28"/>
          <w:szCs w:val="28"/>
          <w:lang w:val="uk-UA"/>
        </w:rPr>
        <w:t xml:space="preserve"> </w:t>
      </w:r>
      <w:r w:rsidRPr="009D42CE">
        <w:rPr>
          <w:rFonts w:ascii="Times New Roman" w:hAnsi="Times New Roman"/>
          <w:sz w:val="28"/>
          <w:szCs w:val="28"/>
          <w:lang w:val="en-US"/>
        </w:rPr>
        <w:t>rights</w:t>
      </w:r>
      <w:r w:rsidRPr="009D42CE">
        <w:rPr>
          <w:rFonts w:ascii="Times New Roman" w:hAnsi="Times New Roman"/>
          <w:sz w:val="28"/>
          <w:szCs w:val="28"/>
        </w:rPr>
        <w:t xml:space="preserve">). </w:t>
      </w:r>
      <w:proofErr w:type="spellStart"/>
      <w:r w:rsidRPr="009D42CE">
        <w:rPr>
          <w:rFonts w:ascii="Times New Roman" w:hAnsi="Times New Roman"/>
          <w:sz w:val="28"/>
          <w:szCs w:val="28"/>
        </w:rPr>
        <w:t>Вивчає</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рівень</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захищеності</w:t>
      </w:r>
      <w:proofErr w:type="spellEnd"/>
      <w:r w:rsidRPr="009D42CE">
        <w:rPr>
          <w:rFonts w:ascii="Times New Roman" w:hAnsi="Times New Roman"/>
          <w:sz w:val="28"/>
          <w:szCs w:val="28"/>
        </w:rPr>
        <w:t xml:space="preserve"> прав </w:t>
      </w:r>
      <w:proofErr w:type="spellStart"/>
      <w:r w:rsidRPr="009D42CE">
        <w:rPr>
          <w:rFonts w:ascii="Times New Roman" w:hAnsi="Times New Roman"/>
          <w:sz w:val="28"/>
          <w:szCs w:val="28"/>
        </w:rPr>
        <w:t>власності</w:t>
      </w:r>
      <w:proofErr w:type="spellEnd"/>
      <w:r w:rsidRPr="009D42CE">
        <w:rPr>
          <w:rFonts w:ascii="Times New Roman" w:hAnsi="Times New Roman"/>
          <w:sz w:val="28"/>
          <w:szCs w:val="28"/>
        </w:rPr>
        <w:t xml:space="preserve"> як </w:t>
      </w:r>
      <w:proofErr w:type="spellStart"/>
      <w:r w:rsidRPr="009D42CE">
        <w:rPr>
          <w:rFonts w:ascii="Times New Roman" w:hAnsi="Times New Roman"/>
          <w:sz w:val="28"/>
          <w:szCs w:val="28"/>
        </w:rPr>
        <w:t>внутрішніх</w:t>
      </w:r>
      <w:proofErr w:type="spellEnd"/>
      <w:r w:rsidRPr="009D42CE">
        <w:rPr>
          <w:rFonts w:ascii="Times New Roman" w:hAnsi="Times New Roman"/>
          <w:sz w:val="28"/>
          <w:szCs w:val="28"/>
        </w:rPr>
        <w:t xml:space="preserve">, так й </w:t>
      </w:r>
      <w:proofErr w:type="spellStart"/>
      <w:r w:rsidRPr="009D42CE">
        <w:rPr>
          <w:rFonts w:ascii="Times New Roman" w:hAnsi="Times New Roman"/>
          <w:sz w:val="28"/>
          <w:szCs w:val="28"/>
        </w:rPr>
        <w:t>іноземних</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інвесторів</w:t>
      </w:r>
      <w:proofErr w:type="spellEnd"/>
      <w:r w:rsidRPr="009D42CE">
        <w:rPr>
          <w:rFonts w:ascii="Times New Roman" w:hAnsi="Times New Roman"/>
          <w:sz w:val="28"/>
          <w:szCs w:val="28"/>
        </w:rPr>
        <w:t xml:space="preserve"> за </w:t>
      </w:r>
      <w:proofErr w:type="spellStart"/>
      <w:r w:rsidRPr="009D42CE">
        <w:rPr>
          <w:rFonts w:ascii="Times New Roman" w:hAnsi="Times New Roman"/>
          <w:sz w:val="28"/>
          <w:szCs w:val="28"/>
        </w:rPr>
        <w:t>допомогою</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оцінювання</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незалежності</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судової</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системи</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країни</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її</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законодавчої</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бази</w:t>
      </w:r>
      <w:proofErr w:type="spellEnd"/>
      <w:r w:rsidRPr="009D42CE">
        <w:rPr>
          <w:rFonts w:ascii="Times New Roman" w:hAnsi="Times New Roman"/>
          <w:sz w:val="28"/>
          <w:szCs w:val="28"/>
        </w:rPr>
        <w:t xml:space="preserve">, верховенства </w:t>
      </w:r>
      <w:proofErr w:type="spellStart"/>
      <w:r w:rsidRPr="009D42CE">
        <w:rPr>
          <w:rFonts w:ascii="Times New Roman" w:hAnsi="Times New Roman"/>
          <w:sz w:val="28"/>
          <w:szCs w:val="28"/>
        </w:rPr>
        <w:t>законів</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тощо</w:t>
      </w:r>
      <w:proofErr w:type="spellEnd"/>
      <w:r w:rsidRPr="009D42CE">
        <w:rPr>
          <w:rFonts w:ascii="Times New Roman" w:hAnsi="Times New Roman"/>
          <w:sz w:val="28"/>
          <w:szCs w:val="28"/>
        </w:rPr>
        <w:t xml:space="preserve">. </w:t>
      </w:r>
    </w:p>
    <w:p w:rsidR="009D42CE" w:rsidRPr="009D42CE" w:rsidRDefault="009D42CE" w:rsidP="009D42CE">
      <w:pPr>
        <w:spacing w:after="0" w:line="240" w:lineRule="auto"/>
        <w:ind w:firstLine="709"/>
        <w:jc w:val="both"/>
        <w:rPr>
          <w:rFonts w:ascii="Times New Roman" w:hAnsi="Times New Roman"/>
          <w:sz w:val="28"/>
          <w:szCs w:val="28"/>
        </w:rPr>
      </w:pPr>
      <w:r w:rsidRPr="009D42CE">
        <w:rPr>
          <w:rFonts w:ascii="Times New Roman" w:hAnsi="Times New Roman"/>
          <w:i/>
          <w:sz w:val="28"/>
          <w:szCs w:val="28"/>
        </w:rPr>
        <w:t xml:space="preserve">8. </w:t>
      </w:r>
      <w:proofErr w:type="spellStart"/>
      <w:r w:rsidRPr="009D42CE">
        <w:rPr>
          <w:rFonts w:ascii="Times New Roman" w:hAnsi="Times New Roman"/>
          <w:i/>
          <w:sz w:val="28"/>
          <w:szCs w:val="28"/>
        </w:rPr>
        <w:t>Фінансова</w:t>
      </w:r>
      <w:proofErr w:type="spellEnd"/>
      <w:r w:rsidRPr="009D42CE">
        <w:rPr>
          <w:rFonts w:ascii="Times New Roman" w:hAnsi="Times New Roman"/>
          <w:i/>
          <w:sz w:val="28"/>
          <w:szCs w:val="28"/>
        </w:rPr>
        <w:t xml:space="preserve"> свобода</w:t>
      </w:r>
      <w:r w:rsidRPr="009D42CE">
        <w:rPr>
          <w:rFonts w:ascii="Times New Roman" w:hAnsi="Times New Roman"/>
          <w:sz w:val="28"/>
          <w:szCs w:val="28"/>
        </w:rPr>
        <w:t xml:space="preserve"> (</w:t>
      </w:r>
      <w:r w:rsidRPr="009D42CE">
        <w:rPr>
          <w:rFonts w:ascii="Times New Roman" w:hAnsi="Times New Roman"/>
          <w:sz w:val="28"/>
          <w:szCs w:val="28"/>
          <w:lang w:val="en-US"/>
        </w:rPr>
        <w:t>financial</w:t>
      </w:r>
      <w:r w:rsidR="00314488">
        <w:rPr>
          <w:rFonts w:ascii="Times New Roman" w:hAnsi="Times New Roman"/>
          <w:sz w:val="28"/>
          <w:szCs w:val="28"/>
          <w:lang w:val="uk-UA"/>
        </w:rPr>
        <w:t xml:space="preserve"> </w:t>
      </w:r>
      <w:r w:rsidRPr="009D42CE">
        <w:rPr>
          <w:rFonts w:ascii="Times New Roman" w:hAnsi="Times New Roman"/>
          <w:sz w:val="28"/>
          <w:szCs w:val="28"/>
          <w:lang w:val="en-US"/>
        </w:rPr>
        <w:t>freedom</w:t>
      </w:r>
      <w:r w:rsidRPr="009D42CE">
        <w:rPr>
          <w:rFonts w:ascii="Times New Roman" w:hAnsi="Times New Roman"/>
          <w:sz w:val="28"/>
          <w:szCs w:val="28"/>
        </w:rPr>
        <w:t xml:space="preserve">). </w:t>
      </w:r>
      <w:proofErr w:type="spellStart"/>
      <w:r w:rsidRPr="009D42CE">
        <w:rPr>
          <w:rFonts w:ascii="Times New Roman" w:hAnsi="Times New Roman"/>
          <w:sz w:val="28"/>
          <w:szCs w:val="28"/>
        </w:rPr>
        <w:t>Переважно</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оцінюють</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регулювання</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банківської</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сфери</w:t>
      </w:r>
      <w:proofErr w:type="spellEnd"/>
      <w:r w:rsidRPr="009D42CE">
        <w:rPr>
          <w:rFonts w:ascii="Times New Roman" w:hAnsi="Times New Roman"/>
          <w:sz w:val="28"/>
          <w:szCs w:val="28"/>
        </w:rPr>
        <w:t xml:space="preserve"> на </w:t>
      </w:r>
      <w:proofErr w:type="spellStart"/>
      <w:r w:rsidRPr="009D42CE">
        <w:rPr>
          <w:rFonts w:ascii="Times New Roman" w:hAnsi="Times New Roman"/>
          <w:sz w:val="28"/>
          <w:szCs w:val="28"/>
        </w:rPr>
        <w:t>основні</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оцінювання</w:t>
      </w:r>
      <w:proofErr w:type="spellEnd"/>
      <w:r w:rsidRPr="009D42CE">
        <w:rPr>
          <w:rFonts w:ascii="Times New Roman" w:hAnsi="Times New Roman"/>
          <w:sz w:val="28"/>
          <w:szCs w:val="28"/>
        </w:rPr>
        <w:t xml:space="preserve"> таких </w:t>
      </w:r>
      <w:proofErr w:type="spellStart"/>
      <w:r w:rsidRPr="009D42CE">
        <w:rPr>
          <w:rFonts w:ascii="Times New Roman" w:hAnsi="Times New Roman"/>
          <w:sz w:val="28"/>
          <w:szCs w:val="28"/>
        </w:rPr>
        <w:t>критеріїв</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рівень</w:t>
      </w:r>
      <w:proofErr w:type="spellEnd"/>
      <w:r w:rsidRPr="009D42CE">
        <w:rPr>
          <w:rFonts w:ascii="Times New Roman" w:hAnsi="Times New Roman"/>
          <w:sz w:val="28"/>
          <w:szCs w:val="28"/>
        </w:rPr>
        <w:t xml:space="preserve"> державного </w:t>
      </w:r>
      <w:proofErr w:type="spellStart"/>
      <w:r w:rsidRPr="009D42CE">
        <w:rPr>
          <w:rFonts w:ascii="Times New Roman" w:hAnsi="Times New Roman"/>
          <w:sz w:val="28"/>
          <w:szCs w:val="28"/>
        </w:rPr>
        <w:t>регулювання</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фінансових</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послуг</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ступінь</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втручання</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держави</w:t>
      </w:r>
      <w:proofErr w:type="spellEnd"/>
      <w:r w:rsidRPr="009D42CE">
        <w:rPr>
          <w:rFonts w:ascii="Times New Roman" w:hAnsi="Times New Roman"/>
          <w:sz w:val="28"/>
          <w:szCs w:val="28"/>
        </w:rPr>
        <w:t xml:space="preserve"> у </w:t>
      </w:r>
      <w:proofErr w:type="spellStart"/>
      <w:r w:rsidRPr="009D42CE">
        <w:rPr>
          <w:rFonts w:ascii="Times New Roman" w:hAnsi="Times New Roman"/>
          <w:sz w:val="28"/>
          <w:szCs w:val="28"/>
        </w:rPr>
        <w:t>діяльність</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банків</w:t>
      </w:r>
      <w:proofErr w:type="spellEnd"/>
      <w:r w:rsidRPr="009D42CE">
        <w:rPr>
          <w:rFonts w:ascii="Times New Roman" w:hAnsi="Times New Roman"/>
          <w:sz w:val="28"/>
          <w:szCs w:val="28"/>
        </w:rPr>
        <w:t xml:space="preserve"> та </w:t>
      </w:r>
      <w:proofErr w:type="spellStart"/>
      <w:r w:rsidRPr="009D42CE">
        <w:rPr>
          <w:rFonts w:ascii="Times New Roman" w:hAnsi="Times New Roman"/>
          <w:sz w:val="28"/>
          <w:szCs w:val="28"/>
        </w:rPr>
        <w:t>інших</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фінансових</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компаній</w:t>
      </w:r>
      <w:proofErr w:type="spellEnd"/>
      <w:r w:rsidRPr="009D42CE">
        <w:rPr>
          <w:rFonts w:ascii="Times New Roman" w:hAnsi="Times New Roman"/>
          <w:sz w:val="28"/>
          <w:szCs w:val="28"/>
        </w:rPr>
        <w:t xml:space="preserve"> шляхом прямого і непрямого </w:t>
      </w:r>
      <w:proofErr w:type="spellStart"/>
      <w:r w:rsidRPr="009D42CE">
        <w:rPr>
          <w:rFonts w:ascii="Times New Roman" w:hAnsi="Times New Roman"/>
          <w:sz w:val="28"/>
          <w:szCs w:val="28"/>
        </w:rPr>
        <w:lastRenderedPageBreak/>
        <w:t>володіння</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ступінь</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фінансової</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безпеки</w:t>
      </w:r>
      <w:proofErr w:type="spellEnd"/>
      <w:r w:rsidRPr="009D42CE">
        <w:rPr>
          <w:rFonts w:ascii="Times New Roman" w:hAnsi="Times New Roman"/>
          <w:sz w:val="28"/>
          <w:szCs w:val="28"/>
        </w:rPr>
        <w:t xml:space="preserve"> та </w:t>
      </w:r>
      <w:proofErr w:type="spellStart"/>
      <w:r w:rsidRPr="009D42CE">
        <w:rPr>
          <w:rFonts w:ascii="Times New Roman" w:hAnsi="Times New Roman"/>
          <w:sz w:val="28"/>
          <w:szCs w:val="28"/>
        </w:rPr>
        <w:t>розвиток</w:t>
      </w:r>
      <w:proofErr w:type="spellEnd"/>
      <w:r w:rsidRPr="009D42CE">
        <w:rPr>
          <w:rFonts w:ascii="Times New Roman" w:hAnsi="Times New Roman"/>
          <w:sz w:val="28"/>
          <w:szCs w:val="28"/>
        </w:rPr>
        <w:t xml:space="preserve"> ринку </w:t>
      </w:r>
      <w:proofErr w:type="spellStart"/>
      <w:r w:rsidRPr="009D42CE">
        <w:rPr>
          <w:rFonts w:ascii="Times New Roman" w:hAnsi="Times New Roman"/>
          <w:sz w:val="28"/>
          <w:szCs w:val="28"/>
        </w:rPr>
        <w:t>капіталу</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урядовий</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вплив</w:t>
      </w:r>
      <w:proofErr w:type="spellEnd"/>
      <w:r w:rsidRPr="009D42CE">
        <w:rPr>
          <w:rFonts w:ascii="Times New Roman" w:hAnsi="Times New Roman"/>
          <w:sz w:val="28"/>
          <w:szCs w:val="28"/>
        </w:rPr>
        <w:t xml:space="preserve"> на </w:t>
      </w:r>
      <w:proofErr w:type="spellStart"/>
      <w:r w:rsidRPr="009D42CE">
        <w:rPr>
          <w:rFonts w:ascii="Times New Roman" w:hAnsi="Times New Roman"/>
          <w:sz w:val="28"/>
          <w:szCs w:val="28"/>
        </w:rPr>
        <w:t>розподіл</w:t>
      </w:r>
      <w:proofErr w:type="spellEnd"/>
      <w:r w:rsidRPr="009D42CE">
        <w:rPr>
          <w:rFonts w:ascii="Times New Roman" w:hAnsi="Times New Roman"/>
          <w:sz w:val="28"/>
          <w:szCs w:val="28"/>
        </w:rPr>
        <w:t xml:space="preserve"> кредиту, а </w:t>
      </w:r>
      <w:proofErr w:type="spellStart"/>
      <w:r w:rsidRPr="009D42CE">
        <w:rPr>
          <w:rFonts w:ascii="Times New Roman" w:hAnsi="Times New Roman"/>
          <w:sz w:val="28"/>
          <w:szCs w:val="28"/>
        </w:rPr>
        <w:t>також</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відкритість</w:t>
      </w:r>
      <w:proofErr w:type="spellEnd"/>
      <w:r w:rsidRPr="009D42CE">
        <w:rPr>
          <w:rFonts w:ascii="Times New Roman" w:hAnsi="Times New Roman"/>
          <w:sz w:val="28"/>
          <w:szCs w:val="28"/>
        </w:rPr>
        <w:t xml:space="preserve"> для </w:t>
      </w:r>
      <w:proofErr w:type="spellStart"/>
      <w:r w:rsidRPr="009D42CE">
        <w:rPr>
          <w:rFonts w:ascii="Times New Roman" w:hAnsi="Times New Roman"/>
          <w:sz w:val="28"/>
          <w:szCs w:val="28"/>
        </w:rPr>
        <w:t>іноземної</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конкуренції</w:t>
      </w:r>
      <w:proofErr w:type="spellEnd"/>
      <w:r w:rsidRPr="009D42CE">
        <w:rPr>
          <w:rFonts w:ascii="Times New Roman" w:hAnsi="Times New Roman"/>
          <w:sz w:val="28"/>
          <w:szCs w:val="28"/>
        </w:rPr>
        <w:t xml:space="preserve">. </w:t>
      </w:r>
    </w:p>
    <w:p w:rsidR="009D42CE" w:rsidRDefault="009D42CE" w:rsidP="009D42CE">
      <w:pPr>
        <w:spacing w:after="0" w:line="240" w:lineRule="auto"/>
        <w:ind w:firstLine="709"/>
        <w:jc w:val="both"/>
        <w:rPr>
          <w:rFonts w:ascii="Times New Roman" w:hAnsi="Times New Roman"/>
          <w:sz w:val="28"/>
          <w:szCs w:val="28"/>
          <w:lang w:val="uk-UA"/>
        </w:rPr>
      </w:pPr>
      <w:r w:rsidRPr="00314488">
        <w:rPr>
          <w:rFonts w:ascii="Times New Roman" w:hAnsi="Times New Roman"/>
          <w:i/>
          <w:sz w:val="28"/>
          <w:szCs w:val="28"/>
          <w:lang w:val="en-US"/>
        </w:rPr>
        <w:t xml:space="preserve">9. </w:t>
      </w:r>
      <w:r w:rsidRPr="009D42CE">
        <w:rPr>
          <w:rFonts w:ascii="Times New Roman" w:hAnsi="Times New Roman"/>
          <w:i/>
          <w:sz w:val="28"/>
          <w:szCs w:val="28"/>
        </w:rPr>
        <w:t>Свобода</w:t>
      </w:r>
      <w:r w:rsidR="00314488">
        <w:rPr>
          <w:rFonts w:ascii="Times New Roman" w:hAnsi="Times New Roman"/>
          <w:i/>
          <w:sz w:val="28"/>
          <w:szCs w:val="28"/>
          <w:lang w:val="uk-UA"/>
        </w:rPr>
        <w:t xml:space="preserve"> </w:t>
      </w:r>
      <w:proofErr w:type="spellStart"/>
      <w:r w:rsidRPr="009D42CE">
        <w:rPr>
          <w:rFonts w:ascii="Times New Roman" w:hAnsi="Times New Roman"/>
          <w:i/>
          <w:sz w:val="28"/>
          <w:szCs w:val="28"/>
        </w:rPr>
        <w:t>ві</w:t>
      </w:r>
      <w:r w:rsidR="00541E37">
        <w:rPr>
          <w:rFonts w:ascii="Times New Roman" w:hAnsi="Times New Roman"/>
          <w:i/>
          <w:sz w:val="28"/>
          <w:szCs w:val="28"/>
        </w:rPr>
        <w:t>д</w:t>
      </w:r>
      <w:proofErr w:type="spellEnd"/>
      <w:r w:rsidR="00314488">
        <w:rPr>
          <w:rFonts w:ascii="Times New Roman" w:hAnsi="Times New Roman"/>
          <w:i/>
          <w:sz w:val="28"/>
          <w:szCs w:val="28"/>
          <w:lang w:val="uk-UA"/>
        </w:rPr>
        <w:t xml:space="preserve"> </w:t>
      </w:r>
      <w:proofErr w:type="spellStart"/>
      <w:r w:rsidRPr="009D42CE">
        <w:rPr>
          <w:rFonts w:ascii="Times New Roman" w:hAnsi="Times New Roman"/>
          <w:i/>
          <w:sz w:val="28"/>
          <w:szCs w:val="28"/>
        </w:rPr>
        <w:t>корупції</w:t>
      </w:r>
      <w:proofErr w:type="spellEnd"/>
      <w:r w:rsidRPr="00314488">
        <w:rPr>
          <w:rFonts w:ascii="Times New Roman" w:hAnsi="Times New Roman"/>
          <w:sz w:val="28"/>
          <w:szCs w:val="28"/>
          <w:lang w:val="en-US"/>
        </w:rPr>
        <w:t xml:space="preserve"> (</w:t>
      </w:r>
      <w:r w:rsidRPr="009D42CE">
        <w:rPr>
          <w:rFonts w:ascii="Times New Roman" w:hAnsi="Times New Roman"/>
          <w:sz w:val="28"/>
          <w:szCs w:val="28"/>
          <w:lang w:val="en-US"/>
        </w:rPr>
        <w:t>freedom</w:t>
      </w:r>
      <w:r w:rsidR="00314488">
        <w:rPr>
          <w:rFonts w:ascii="Times New Roman" w:hAnsi="Times New Roman"/>
          <w:sz w:val="28"/>
          <w:szCs w:val="28"/>
          <w:lang w:val="uk-UA"/>
        </w:rPr>
        <w:t xml:space="preserve"> </w:t>
      </w:r>
      <w:r w:rsidRPr="009D42CE">
        <w:rPr>
          <w:rFonts w:ascii="Times New Roman" w:hAnsi="Times New Roman"/>
          <w:sz w:val="28"/>
          <w:szCs w:val="28"/>
          <w:lang w:val="en-US"/>
        </w:rPr>
        <w:t>from</w:t>
      </w:r>
      <w:r w:rsidR="00314488">
        <w:rPr>
          <w:rFonts w:ascii="Times New Roman" w:hAnsi="Times New Roman"/>
          <w:sz w:val="28"/>
          <w:szCs w:val="28"/>
          <w:lang w:val="uk-UA"/>
        </w:rPr>
        <w:t xml:space="preserve"> </w:t>
      </w:r>
      <w:r w:rsidRPr="009D42CE">
        <w:rPr>
          <w:rFonts w:ascii="Times New Roman" w:hAnsi="Times New Roman"/>
          <w:sz w:val="28"/>
          <w:szCs w:val="28"/>
          <w:lang w:val="en-US"/>
        </w:rPr>
        <w:t>corruption</w:t>
      </w:r>
      <w:r w:rsidRPr="00314488">
        <w:rPr>
          <w:rFonts w:ascii="Times New Roman" w:hAnsi="Times New Roman"/>
          <w:sz w:val="28"/>
          <w:szCs w:val="28"/>
          <w:lang w:val="en-US"/>
        </w:rPr>
        <w:t xml:space="preserve">). </w:t>
      </w:r>
      <w:proofErr w:type="spellStart"/>
      <w:r w:rsidRPr="009D42CE">
        <w:rPr>
          <w:rFonts w:ascii="Times New Roman" w:hAnsi="Times New Roman"/>
          <w:sz w:val="28"/>
          <w:szCs w:val="28"/>
        </w:rPr>
        <w:t>Індекс</w:t>
      </w:r>
      <w:proofErr w:type="spellEnd"/>
      <w:r w:rsidR="00314488">
        <w:rPr>
          <w:rFonts w:ascii="Times New Roman" w:hAnsi="Times New Roman"/>
          <w:sz w:val="28"/>
          <w:szCs w:val="28"/>
          <w:lang w:val="uk-UA"/>
        </w:rPr>
        <w:t xml:space="preserve"> </w:t>
      </w:r>
      <w:proofErr w:type="spellStart"/>
      <w:r w:rsidRPr="009D42CE">
        <w:rPr>
          <w:rFonts w:ascii="Times New Roman" w:hAnsi="Times New Roman"/>
          <w:sz w:val="28"/>
          <w:szCs w:val="28"/>
        </w:rPr>
        <w:t>оцінює</w:t>
      </w:r>
      <w:proofErr w:type="spellEnd"/>
      <w:r w:rsidR="00314488">
        <w:rPr>
          <w:rFonts w:ascii="Times New Roman" w:hAnsi="Times New Roman"/>
          <w:sz w:val="28"/>
          <w:szCs w:val="28"/>
          <w:lang w:val="uk-UA"/>
        </w:rPr>
        <w:t xml:space="preserve"> </w:t>
      </w:r>
      <w:proofErr w:type="spellStart"/>
      <w:r w:rsidRPr="009D42CE">
        <w:rPr>
          <w:rFonts w:ascii="Times New Roman" w:hAnsi="Times New Roman"/>
          <w:sz w:val="28"/>
          <w:szCs w:val="28"/>
        </w:rPr>
        <w:t>ступінь</w:t>
      </w:r>
      <w:proofErr w:type="spellEnd"/>
      <w:r w:rsidR="00314488">
        <w:rPr>
          <w:rFonts w:ascii="Times New Roman" w:hAnsi="Times New Roman"/>
          <w:sz w:val="28"/>
          <w:szCs w:val="28"/>
          <w:lang w:val="uk-UA"/>
        </w:rPr>
        <w:t xml:space="preserve"> </w:t>
      </w:r>
      <w:proofErr w:type="spellStart"/>
      <w:r w:rsidRPr="009D42CE">
        <w:rPr>
          <w:rFonts w:ascii="Times New Roman" w:hAnsi="Times New Roman"/>
          <w:sz w:val="28"/>
          <w:szCs w:val="28"/>
        </w:rPr>
        <w:t>протидії</w:t>
      </w:r>
      <w:proofErr w:type="spellEnd"/>
      <w:r w:rsidR="00314488">
        <w:rPr>
          <w:rFonts w:ascii="Times New Roman" w:hAnsi="Times New Roman"/>
          <w:sz w:val="28"/>
          <w:szCs w:val="28"/>
          <w:lang w:val="uk-UA"/>
        </w:rPr>
        <w:t xml:space="preserve"> </w:t>
      </w:r>
      <w:r w:rsidRPr="00314488">
        <w:rPr>
          <w:rFonts w:ascii="Times New Roman" w:hAnsi="Times New Roman"/>
          <w:sz w:val="28"/>
          <w:szCs w:val="28"/>
          <w:lang w:val="uk-UA"/>
        </w:rPr>
        <w:t>корупції</w:t>
      </w:r>
      <w:r w:rsidR="00314488">
        <w:rPr>
          <w:rFonts w:ascii="Times New Roman" w:hAnsi="Times New Roman"/>
          <w:sz w:val="28"/>
          <w:szCs w:val="28"/>
          <w:lang w:val="uk-UA"/>
        </w:rPr>
        <w:t xml:space="preserve"> </w:t>
      </w:r>
      <w:r w:rsidRPr="00314488">
        <w:rPr>
          <w:rFonts w:ascii="Times New Roman" w:hAnsi="Times New Roman"/>
          <w:sz w:val="28"/>
          <w:szCs w:val="28"/>
          <w:lang w:val="uk-UA"/>
        </w:rPr>
        <w:t>на</w:t>
      </w:r>
      <w:r w:rsidR="00314488">
        <w:rPr>
          <w:rFonts w:ascii="Times New Roman" w:hAnsi="Times New Roman"/>
          <w:sz w:val="28"/>
          <w:szCs w:val="28"/>
          <w:lang w:val="uk-UA"/>
        </w:rPr>
        <w:t xml:space="preserve"> </w:t>
      </w:r>
      <w:r w:rsidRPr="00314488">
        <w:rPr>
          <w:rFonts w:ascii="Times New Roman" w:hAnsi="Times New Roman"/>
          <w:sz w:val="28"/>
          <w:szCs w:val="28"/>
          <w:lang w:val="uk-UA"/>
        </w:rPr>
        <w:t>державному</w:t>
      </w:r>
      <w:r w:rsidR="00314488">
        <w:rPr>
          <w:rFonts w:ascii="Times New Roman" w:hAnsi="Times New Roman"/>
          <w:sz w:val="28"/>
          <w:szCs w:val="28"/>
          <w:lang w:val="uk-UA"/>
        </w:rPr>
        <w:t xml:space="preserve"> </w:t>
      </w:r>
      <w:r w:rsidRPr="00314488">
        <w:rPr>
          <w:rFonts w:ascii="Times New Roman" w:hAnsi="Times New Roman"/>
          <w:sz w:val="28"/>
          <w:szCs w:val="28"/>
          <w:lang w:val="uk-UA"/>
        </w:rPr>
        <w:t>рівні</w:t>
      </w:r>
      <w:r w:rsidR="00314488">
        <w:rPr>
          <w:rFonts w:ascii="Times New Roman" w:hAnsi="Times New Roman"/>
          <w:sz w:val="28"/>
          <w:szCs w:val="28"/>
          <w:lang w:val="uk-UA"/>
        </w:rPr>
        <w:t xml:space="preserve"> </w:t>
      </w:r>
      <w:r w:rsidRPr="00314488">
        <w:rPr>
          <w:rFonts w:ascii="Times New Roman" w:hAnsi="Times New Roman"/>
          <w:sz w:val="28"/>
          <w:szCs w:val="28"/>
          <w:lang w:val="uk-UA"/>
        </w:rPr>
        <w:t>на</w:t>
      </w:r>
      <w:r w:rsidR="00314488">
        <w:rPr>
          <w:rFonts w:ascii="Times New Roman" w:hAnsi="Times New Roman"/>
          <w:sz w:val="28"/>
          <w:szCs w:val="28"/>
          <w:lang w:val="uk-UA"/>
        </w:rPr>
        <w:t xml:space="preserve"> </w:t>
      </w:r>
      <w:r w:rsidRPr="00314488">
        <w:rPr>
          <w:rFonts w:ascii="Times New Roman" w:hAnsi="Times New Roman"/>
          <w:sz w:val="28"/>
          <w:szCs w:val="28"/>
          <w:lang w:val="uk-UA"/>
        </w:rPr>
        <w:t>основі</w:t>
      </w:r>
      <w:r w:rsidR="00314488">
        <w:rPr>
          <w:rFonts w:ascii="Times New Roman" w:hAnsi="Times New Roman"/>
          <w:sz w:val="28"/>
          <w:szCs w:val="28"/>
          <w:lang w:val="uk-UA"/>
        </w:rPr>
        <w:t xml:space="preserve"> </w:t>
      </w:r>
      <w:r w:rsidRPr="00314488">
        <w:rPr>
          <w:rFonts w:ascii="Times New Roman" w:hAnsi="Times New Roman"/>
          <w:sz w:val="28"/>
          <w:szCs w:val="28"/>
          <w:lang w:val="uk-UA"/>
        </w:rPr>
        <w:t>даних</w:t>
      </w:r>
      <w:r w:rsidR="00314488">
        <w:rPr>
          <w:rFonts w:ascii="Times New Roman" w:hAnsi="Times New Roman"/>
          <w:sz w:val="28"/>
          <w:szCs w:val="28"/>
          <w:lang w:val="uk-UA"/>
        </w:rPr>
        <w:t xml:space="preserve"> </w:t>
      </w:r>
      <w:r w:rsidRPr="00314488">
        <w:rPr>
          <w:rFonts w:ascii="Times New Roman" w:hAnsi="Times New Roman"/>
          <w:sz w:val="28"/>
          <w:szCs w:val="28"/>
          <w:lang w:val="uk-UA"/>
        </w:rPr>
        <w:t>доповіді</w:t>
      </w:r>
      <w:r w:rsidR="00314488">
        <w:rPr>
          <w:rFonts w:ascii="Times New Roman" w:hAnsi="Times New Roman"/>
          <w:sz w:val="28"/>
          <w:szCs w:val="28"/>
          <w:lang w:val="uk-UA"/>
        </w:rPr>
        <w:t xml:space="preserve"> </w:t>
      </w:r>
      <w:proofErr w:type="spellStart"/>
      <w:r w:rsidRPr="00314488">
        <w:rPr>
          <w:rFonts w:ascii="Times New Roman" w:hAnsi="Times New Roman"/>
          <w:sz w:val="28"/>
          <w:szCs w:val="28"/>
          <w:lang w:val="uk-UA"/>
        </w:rPr>
        <w:t>Transparency</w:t>
      </w:r>
      <w:proofErr w:type="spellEnd"/>
      <w:r w:rsidR="00314488">
        <w:rPr>
          <w:rFonts w:ascii="Times New Roman" w:hAnsi="Times New Roman"/>
          <w:sz w:val="28"/>
          <w:szCs w:val="28"/>
          <w:lang w:val="uk-UA"/>
        </w:rPr>
        <w:t xml:space="preserve"> </w:t>
      </w:r>
      <w:proofErr w:type="spellStart"/>
      <w:r w:rsidRPr="00314488">
        <w:rPr>
          <w:rFonts w:ascii="Times New Roman" w:hAnsi="Times New Roman"/>
          <w:sz w:val="28"/>
          <w:szCs w:val="28"/>
          <w:lang w:val="uk-UA"/>
        </w:rPr>
        <w:t>International</w:t>
      </w:r>
      <w:proofErr w:type="spellEnd"/>
      <w:r w:rsidR="00314488">
        <w:rPr>
          <w:rFonts w:ascii="Times New Roman" w:hAnsi="Times New Roman"/>
          <w:sz w:val="28"/>
          <w:szCs w:val="28"/>
          <w:lang w:val="uk-UA"/>
        </w:rPr>
        <w:t xml:space="preserve"> </w:t>
      </w:r>
      <w:r w:rsidR="000043F7" w:rsidRPr="00314488">
        <w:rPr>
          <w:rFonts w:ascii="Times New Roman" w:hAnsi="Times New Roman"/>
          <w:sz w:val="28"/>
          <w:szCs w:val="28"/>
          <w:lang w:val="uk-UA"/>
        </w:rPr>
        <w:t>«</w:t>
      </w:r>
      <w:r w:rsidRPr="00314488">
        <w:rPr>
          <w:rFonts w:ascii="Times New Roman" w:hAnsi="Times New Roman"/>
          <w:sz w:val="28"/>
          <w:szCs w:val="28"/>
          <w:lang w:val="uk-UA"/>
        </w:rPr>
        <w:t>Індекс</w:t>
      </w:r>
      <w:r w:rsidR="00314488">
        <w:rPr>
          <w:rFonts w:ascii="Times New Roman" w:hAnsi="Times New Roman"/>
          <w:sz w:val="28"/>
          <w:szCs w:val="28"/>
          <w:lang w:val="uk-UA"/>
        </w:rPr>
        <w:t xml:space="preserve"> </w:t>
      </w:r>
      <w:r w:rsidRPr="00314488">
        <w:rPr>
          <w:rFonts w:ascii="Times New Roman" w:hAnsi="Times New Roman"/>
          <w:sz w:val="28"/>
          <w:szCs w:val="28"/>
          <w:lang w:val="uk-UA"/>
        </w:rPr>
        <w:t>сприйняття</w:t>
      </w:r>
      <w:r w:rsidR="00314488">
        <w:rPr>
          <w:rFonts w:ascii="Times New Roman" w:hAnsi="Times New Roman"/>
          <w:sz w:val="28"/>
          <w:szCs w:val="28"/>
          <w:lang w:val="uk-UA"/>
        </w:rPr>
        <w:t xml:space="preserve"> </w:t>
      </w:r>
      <w:r w:rsidRPr="00314488">
        <w:rPr>
          <w:rFonts w:ascii="Times New Roman" w:hAnsi="Times New Roman"/>
          <w:sz w:val="28"/>
          <w:szCs w:val="28"/>
          <w:lang w:val="uk-UA"/>
        </w:rPr>
        <w:t>корупції</w:t>
      </w:r>
      <w:r w:rsidR="000043F7" w:rsidRPr="00314488">
        <w:rPr>
          <w:rFonts w:ascii="Times New Roman" w:hAnsi="Times New Roman"/>
          <w:sz w:val="28"/>
          <w:szCs w:val="28"/>
          <w:lang w:val="uk-UA"/>
        </w:rPr>
        <w:t>»</w:t>
      </w:r>
      <w:r w:rsidRPr="00314488">
        <w:rPr>
          <w:rFonts w:ascii="Times New Roman" w:hAnsi="Times New Roman"/>
          <w:sz w:val="28"/>
          <w:szCs w:val="28"/>
          <w:lang w:val="uk-UA"/>
        </w:rPr>
        <w:t>.</w:t>
      </w:r>
    </w:p>
    <w:p w:rsidR="00B12420" w:rsidRDefault="00DE6484" w:rsidP="009D42CE">
      <w:pPr>
        <w:spacing w:after="0" w:line="240" w:lineRule="auto"/>
        <w:ind w:firstLine="709"/>
        <w:jc w:val="both"/>
        <w:rPr>
          <w:rFonts w:ascii="Times New Roman" w:hAnsi="Times New Roman"/>
          <w:sz w:val="28"/>
          <w:szCs w:val="28"/>
          <w:lang w:val="uk-UA"/>
        </w:rPr>
      </w:pPr>
      <w:hyperlink r:id="rId12" w:history="1">
        <w:r w:rsidR="00B12420" w:rsidRPr="003B3716">
          <w:rPr>
            <w:rStyle w:val="af5"/>
            <w:rFonts w:ascii="Times New Roman" w:hAnsi="Times New Roman"/>
            <w:sz w:val="28"/>
            <w:szCs w:val="28"/>
            <w:lang w:val="uk-UA"/>
          </w:rPr>
          <w:t>https://ti-ukraine.org/research/indeks-spryjnyattya-koruptsiyi-2022/</w:t>
        </w:r>
      </w:hyperlink>
    </w:p>
    <w:p w:rsidR="00B12420" w:rsidRDefault="00DE6484" w:rsidP="009D42CE">
      <w:pPr>
        <w:spacing w:after="0" w:line="240" w:lineRule="auto"/>
        <w:ind w:firstLine="709"/>
        <w:jc w:val="both"/>
        <w:rPr>
          <w:rFonts w:ascii="Times New Roman" w:hAnsi="Times New Roman"/>
          <w:sz w:val="28"/>
          <w:szCs w:val="28"/>
          <w:lang w:val="uk-UA"/>
        </w:rPr>
      </w:pPr>
      <w:hyperlink r:id="rId13" w:anchor="/" w:history="1">
        <w:r w:rsidR="00B12420" w:rsidRPr="003B3716">
          <w:rPr>
            <w:rStyle w:val="af5"/>
            <w:rFonts w:ascii="Times New Roman" w:hAnsi="Times New Roman"/>
            <w:sz w:val="28"/>
            <w:szCs w:val="28"/>
            <w:lang w:val="uk-UA"/>
          </w:rPr>
          <w:t>https://cpi.ti-ukraine.org/#/</w:t>
        </w:r>
      </w:hyperlink>
    </w:p>
    <w:p w:rsidR="009D42CE" w:rsidRPr="009D42CE" w:rsidRDefault="009D42CE" w:rsidP="009D42CE">
      <w:pPr>
        <w:spacing w:after="0" w:line="240" w:lineRule="auto"/>
        <w:ind w:firstLine="709"/>
        <w:jc w:val="both"/>
        <w:rPr>
          <w:rFonts w:ascii="Times New Roman" w:hAnsi="Times New Roman"/>
          <w:sz w:val="28"/>
          <w:szCs w:val="28"/>
        </w:rPr>
      </w:pPr>
      <w:r w:rsidRPr="009D42CE">
        <w:rPr>
          <w:rFonts w:ascii="Times New Roman" w:hAnsi="Times New Roman"/>
          <w:i/>
          <w:sz w:val="28"/>
          <w:szCs w:val="28"/>
        </w:rPr>
        <w:t xml:space="preserve">10. Свобода ринку </w:t>
      </w:r>
      <w:proofErr w:type="spellStart"/>
      <w:r w:rsidRPr="009D42CE">
        <w:rPr>
          <w:rFonts w:ascii="Times New Roman" w:hAnsi="Times New Roman"/>
          <w:i/>
          <w:sz w:val="28"/>
          <w:szCs w:val="28"/>
        </w:rPr>
        <w:t>праці</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трудових</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відносин</w:t>
      </w:r>
      <w:proofErr w:type="spellEnd"/>
      <w:r w:rsidRPr="009D42CE">
        <w:rPr>
          <w:rFonts w:ascii="Times New Roman" w:hAnsi="Times New Roman"/>
          <w:sz w:val="28"/>
          <w:szCs w:val="28"/>
        </w:rPr>
        <w:t xml:space="preserve"> – </w:t>
      </w:r>
      <w:r w:rsidRPr="009D42CE">
        <w:rPr>
          <w:rFonts w:ascii="Times New Roman" w:hAnsi="Times New Roman"/>
          <w:sz w:val="28"/>
          <w:szCs w:val="28"/>
          <w:lang w:val="en-US"/>
        </w:rPr>
        <w:t>labor</w:t>
      </w:r>
      <w:r w:rsidR="00314488">
        <w:rPr>
          <w:rFonts w:ascii="Times New Roman" w:hAnsi="Times New Roman"/>
          <w:sz w:val="28"/>
          <w:szCs w:val="28"/>
          <w:lang w:val="uk-UA"/>
        </w:rPr>
        <w:t xml:space="preserve"> </w:t>
      </w:r>
      <w:r w:rsidRPr="009D42CE">
        <w:rPr>
          <w:rFonts w:ascii="Times New Roman" w:hAnsi="Times New Roman"/>
          <w:sz w:val="28"/>
          <w:szCs w:val="28"/>
          <w:lang w:val="en-US"/>
        </w:rPr>
        <w:t>freedom</w:t>
      </w:r>
      <w:r w:rsidRPr="009D42CE">
        <w:rPr>
          <w:rFonts w:ascii="Times New Roman" w:hAnsi="Times New Roman"/>
          <w:sz w:val="28"/>
          <w:szCs w:val="28"/>
        </w:rPr>
        <w:t xml:space="preserve">). </w:t>
      </w:r>
      <w:proofErr w:type="spellStart"/>
      <w:r w:rsidRPr="009D42CE">
        <w:rPr>
          <w:rFonts w:ascii="Times New Roman" w:hAnsi="Times New Roman"/>
          <w:sz w:val="28"/>
          <w:szCs w:val="28"/>
        </w:rPr>
        <w:t>Вивчає</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ступінь</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свободи</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наймання</w:t>
      </w:r>
      <w:proofErr w:type="spellEnd"/>
      <w:r w:rsidRPr="009D42CE">
        <w:rPr>
          <w:rFonts w:ascii="Times New Roman" w:hAnsi="Times New Roman"/>
          <w:sz w:val="28"/>
          <w:szCs w:val="28"/>
        </w:rPr>
        <w:t xml:space="preserve"> та </w:t>
      </w:r>
      <w:proofErr w:type="spellStart"/>
      <w:r w:rsidRPr="009D42CE">
        <w:rPr>
          <w:rFonts w:ascii="Times New Roman" w:hAnsi="Times New Roman"/>
          <w:sz w:val="28"/>
          <w:szCs w:val="28"/>
        </w:rPr>
        <w:t>звільнення</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співробітників</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компаній</w:t>
      </w:r>
      <w:proofErr w:type="spellEnd"/>
      <w:r w:rsidRPr="009D42CE">
        <w:rPr>
          <w:rFonts w:ascii="Times New Roman" w:hAnsi="Times New Roman"/>
          <w:sz w:val="28"/>
          <w:szCs w:val="28"/>
        </w:rPr>
        <w:t xml:space="preserve">, а </w:t>
      </w:r>
      <w:proofErr w:type="spellStart"/>
      <w:r w:rsidRPr="009D42CE">
        <w:rPr>
          <w:rFonts w:ascii="Times New Roman" w:hAnsi="Times New Roman"/>
          <w:sz w:val="28"/>
          <w:szCs w:val="28"/>
        </w:rPr>
        <w:t>також</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взаємозв’язок</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продуктивності</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праці</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із</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заробітною</w:t>
      </w:r>
      <w:proofErr w:type="spellEnd"/>
      <w:r w:rsidRPr="009D42CE">
        <w:rPr>
          <w:rFonts w:ascii="Times New Roman" w:hAnsi="Times New Roman"/>
          <w:sz w:val="28"/>
          <w:szCs w:val="28"/>
        </w:rPr>
        <w:t xml:space="preserve"> платою.</w:t>
      </w:r>
    </w:p>
    <w:p w:rsidR="009D42CE" w:rsidRPr="009D42CE" w:rsidRDefault="009D42CE" w:rsidP="009D42CE">
      <w:pPr>
        <w:spacing w:after="0" w:line="240" w:lineRule="auto"/>
        <w:ind w:firstLine="709"/>
        <w:jc w:val="both"/>
        <w:rPr>
          <w:rFonts w:ascii="Times New Roman" w:hAnsi="Times New Roman"/>
          <w:sz w:val="28"/>
          <w:szCs w:val="28"/>
        </w:rPr>
      </w:pPr>
      <w:proofErr w:type="spellStart"/>
      <w:r w:rsidRPr="009D42CE">
        <w:rPr>
          <w:rFonts w:ascii="Times New Roman" w:hAnsi="Times New Roman"/>
          <w:sz w:val="28"/>
          <w:szCs w:val="28"/>
        </w:rPr>
        <w:t>Індекс</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економічної</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свободи</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обчислюється</w:t>
      </w:r>
      <w:proofErr w:type="spellEnd"/>
      <w:r w:rsidRPr="009D42CE">
        <w:rPr>
          <w:rFonts w:ascii="Times New Roman" w:hAnsi="Times New Roman"/>
          <w:sz w:val="28"/>
          <w:szCs w:val="28"/>
        </w:rPr>
        <w:t xml:space="preserve"> як </w:t>
      </w:r>
      <w:proofErr w:type="spellStart"/>
      <w:r w:rsidRPr="009D42CE">
        <w:rPr>
          <w:rFonts w:ascii="Times New Roman" w:hAnsi="Times New Roman"/>
          <w:sz w:val="28"/>
          <w:szCs w:val="28"/>
        </w:rPr>
        <w:t>середнє</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арифметичне</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усіх</w:t>
      </w:r>
      <w:proofErr w:type="spellEnd"/>
      <w:r w:rsidRPr="009D42CE">
        <w:rPr>
          <w:rFonts w:ascii="Times New Roman" w:hAnsi="Times New Roman"/>
          <w:sz w:val="28"/>
          <w:szCs w:val="28"/>
        </w:rPr>
        <w:t xml:space="preserve"> 10 </w:t>
      </w:r>
      <w:proofErr w:type="spellStart"/>
      <w:r w:rsidRPr="009D42CE">
        <w:rPr>
          <w:rFonts w:ascii="Times New Roman" w:hAnsi="Times New Roman"/>
          <w:sz w:val="28"/>
          <w:szCs w:val="28"/>
        </w:rPr>
        <w:t>показників</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Усі</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країни</w:t>
      </w:r>
      <w:proofErr w:type="spellEnd"/>
      <w:r w:rsidRPr="009D42CE">
        <w:rPr>
          <w:rFonts w:ascii="Times New Roman" w:hAnsi="Times New Roman"/>
          <w:sz w:val="28"/>
          <w:szCs w:val="28"/>
        </w:rPr>
        <w:t xml:space="preserve"> за </w:t>
      </w:r>
      <w:proofErr w:type="spellStart"/>
      <w:r w:rsidRPr="009D42CE">
        <w:rPr>
          <w:rFonts w:ascii="Times New Roman" w:hAnsi="Times New Roman"/>
          <w:sz w:val="28"/>
          <w:szCs w:val="28"/>
        </w:rPr>
        <w:t>цим</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індексом</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поділяють</w:t>
      </w:r>
      <w:proofErr w:type="spellEnd"/>
      <w:r w:rsidRPr="009D42CE">
        <w:rPr>
          <w:rFonts w:ascii="Times New Roman" w:hAnsi="Times New Roman"/>
          <w:sz w:val="28"/>
          <w:szCs w:val="28"/>
        </w:rPr>
        <w:t xml:space="preserve"> на </w:t>
      </w:r>
      <w:proofErr w:type="spellStart"/>
      <w:r w:rsidRPr="009D42CE">
        <w:rPr>
          <w:rFonts w:ascii="Times New Roman" w:hAnsi="Times New Roman"/>
          <w:sz w:val="28"/>
          <w:szCs w:val="28"/>
        </w:rPr>
        <w:t>такі</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групи</w:t>
      </w:r>
      <w:proofErr w:type="spellEnd"/>
      <w:r w:rsidRPr="009D42CE">
        <w:rPr>
          <w:rFonts w:ascii="Times New Roman" w:hAnsi="Times New Roman"/>
          <w:sz w:val="28"/>
          <w:szCs w:val="28"/>
        </w:rPr>
        <w:t>:</w:t>
      </w:r>
    </w:p>
    <w:p w:rsidR="009D42CE" w:rsidRPr="009D42CE" w:rsidRDefault="009D42CE" w:rsidP="009D42CE">
      <w:pPr>
        <w:numPr>
          <w:ilvl w:val="0"/>
          <w:numId w:val="5"/>
        </w:numPr>
        <w:spacing w:after="0" w:line="240" w:lineRule="auto"/>
        <w:ind w:left="0" w:firstLine="709"/>
        <w:jc w:val="both"/>
        <w:rPr>
          <w:rFonts w:ascii="Times New Roman" w:hAnsi="Times New Roman"/>
          <w:sz w:val="28"/>
          <w:szCs w:val="28"/>
        </w:rPr>
      </w:pPr>
      <w:proofErr w:type="spellStart"/>
      <w:r w:rsidRPr="009D42CE">
        <w:rPr>
          <w:rFonts w:ascii="Times New Roman" w:hAnsi="Times New Roman"/>
          <w:i/>
          <w:sz w:val="28"/>
          <w:szCs w:val="28"/>
        </w:rPr>
        <w:t>вільні</w:t>
      </w:r>
      <w:proofErr w:type="spellEnd"/>
      <w:r w:rsidRPr="009D42CE">
        <w:rPr>
          <w:rFonts w:ascii="Times New Roman" w:hAnsi="Times New Roman"/>
          <w:sz w:val="28"/>
          <w:szCs w:val="28"/>
        </w:rPr>
        <w:t xml:space="preserve"> – з </w:t>
      </w:r>
      <w:proofErr w:type="spellStart"/>
      <w:r w:rsidRPr="009D42CE">
        <w:rPr>
          <w:rFonts w:ascii="Times New Roman" w:hAnsi="Times New Roman"/>
          <w:sz w:val="28"/>
          <w:szCs w:val="28"/>
        </w:rPr>
        <w:t>показником</w:t>
      </w:r>
      <w:proofErr w:type="spellEnd"/>
      <w:r w:rsidRPr="009D42CE">
        <w:rPr>
          <w:rFonts w:ascii="Times New Roman" w:hAnsi="Times New Roman"/>
          <w:sz w:val="28"/>
          <w:szCs w:val="28"/>
        </w:rPr>
        <w:t xml:space="preserve"> 80-100 </w:t>
      </w:r>
      <w:proofErr w:type="spellStart"/>
      <w:r w:rsidRPr="009D42CE">
        <w:rPr>
          <w:rFonts w:ascii="Times New Roman" w:hAnsi="Times New Roman"/>
          <w:sz w:val="28"/>
          <w:szCs w:val="28"/>
        </w:rPr>
        <w:t>балів</w:t>
      </w:r>
      <w:proofErr w:type="spellEnd"/>
      <w:r w:rsidRPr="009D42CE">
        <w:rPr>
          <w:rFonts w:ascii="Times New Roman" w:hAnsi="Times New Roman"/>
          <w:sz w:val="28"/>
          <w:szCs w:val="28"/>
        </w:rPr>
        <w:t>;</w:t>
      </w:r>
    </w:p>
    <w:p w:rsidR="009D42CE" w:rsidRPr="009D42CE" w:rsidRDefault="009D42CE" w:rsidP="009D42CE">
      <w:pPr>
        <w:numPr>
          <w:ilvl w:val="0"/>
          <w:numId w:val="5"/>
        </w:numPr>
        <w:spacing w:after="0" w:line="240" w:lineRule="auto"/>
        <w:ind w:left="0" w:firstLine="709"/>
        <w:jc w:val="both"/>
        <w:rPr>
          <w:rFonts w:ascii="Times New Roman" w:hAnsi="Times New Roman"/>
          <w:sz w:val="28"/>
          <w:szCs w:val="28"/>
        </w:rPr>
      </w:pPr>
      <w:proofErr w:type="spellStart"/>
      <w:r w:rsidRPr="009D42CE">
        <w:rPr>
          <w:rFonts w:ascii="Times New Roman" w:hAnsi="Times New Roman"/>
          <w:i/>
          <w:sz w:val="28"/>
          <w:szCs w:val="28"/>
        </w:rPr>
        <w:t>переважно</w:t>
      </w:r>
      <w:proofErr w:type="spellEnd"/>
      <w:r w:rsidRPr="009D42CE">
        <w:rPr>
          <w:rFonts w:ascii="Times New Roman" w:hAnsi="Times New Roman"/>
          <w:i/>
          <w:sz w:val="28"/>
          <w:szCs w:val="28"/>
        </w:rPr>
        <w:t xml:space="preserve"> </w:t>
      </w:r>
      <w:proofErr w:type="spellStart"/>
      <w:r w:rsidRPr="009D42CE">
        <w:rPr>
          <w:rFonts w:ascii="Times New Roman" w:hAnsi="Times New Roman"/>
          <w:i/>
          <w:sz w:val="28"/>
          <w:szCs w:val="28"/>
        </w:rPr>
        <w:t>вільні</w:t>
      </w:r>
      <w:proofErr w:type="spellEnd"/>
      <w:r w:rsidRPr="009D42CE">
        <w:rPr>
          <w:rFonts w:ascii="Times New Roman" w:hAnsi="Times New Roman"/>
          <w:sz w:val="28"/>
          <w:szCs w:val="28"/>
        </w:rPr>
        <w:t xml:space="preserve"> – з </w:t>
      </w:r>
      <w:proofErr w:type="spellStart"/>
      <w:r w:rsidRPr="009D42CE">
        <w:rPr>
          <w:rFonts w:ascii="Times New Roman" w:hAnsi="Times New Roman"/>
          <w:sz w:val="28"/>
          <w:szCs w:val="28"/>
        </w:rPr>
        <w:t>показником</w:t>
      </w:r>
      <w:proofErr w:type="spellEnd"/>
      <w:r w:rsidRPr="009D42CE">
        <w:rPr>
          <w:rFonts w:ascii="Times New Roman" w:hAnsi="Times New Roman"/>
          <w:sz w:val="28"/>
          <w:szCs w:val="28"/>
        </w:rPr>
        <w:t xml:space="preserve"> 70-79,9 </w:t>
      </w:r>
      <w:proofErr w:type="spellStart"/>
      <w:r w:rsidRPr="009D42CE">
        <w:rPr>
          <w:rFonts w:ascii="Times New Roman" w:hAnsi="Times New Roman"/>
          <w:sz w:val="28"/>
          <w:szCs w:val="28"/>
        </w:rPr>
        <w:t>балів</w:t>
      </w:r>
      <w:proofErr w:type="spellEnd"/>
      <w:r w:rsidRPr="009D42CE">
        <w:rPr>
          <w:rFonts w:ascii="Times New Roman" w:hAnsi="Times New Roman"/>
          <w:sz w:val="28"/>
          <w:szCs w:val="28"/>
        </w:rPr>
        <w:t>;</w:t>
      </w:r>
    </w:p>
    <w:p w:rsidR="009D42CE" w:rsidRPr="009D42CE" w:rsidRDefault="009D42CE" w:rsidP="009D42CE">
      <w:pPr>
        <w:numPr>
          <w:ilvl w:val="0"/>
          <w:numId w:val="5"/>
        </w:numPr>
        <w:spacing w:after="0" w:line="240" w:lineRule="auto"/>
        <w:ind w:left="0" w:firstLine="709"/>
        <w:jc w:val="both"/>
        <w:rPr>
          <w:rFonts w:ascii="Times New Roman" w:hAnsi="Times New Roman"/>
          <w:sz w:val="28"/>
          <w:szCs w:val="28"/>
        </w:rPr>
      </w:pPr>
      <w:proofErr w:type="spellStart"/>
      <w:r w:rsidRPr="009D42CE">
        <w:rPr>
          <w:rFonts w:ascii="Times New Roman" w:hAnsi="Times New Roman"/>
          <w:i/>
          <w:sz w:val="28"/>
          <w:szCs w:val="28"/>
        </w:rPr>
        <w:t>помірно</w:t>
      </w:r>
      <w:proofErr w:type="spellEnd"/>
      <w:r w:rsidRPr="009D42CE">
        <w:rPr>
          <w:rFonts w:ascii="Times New Roman" w:hAnsi="Times New Roman"/>
          <w:i/>
          <w:sz w:val="28"/>
          <w:szCs w:val="28"/>
        </w:rPr>
        <w:t xml:space="preserve"> </w:t>
      </w:r>
      <w:proofErr w:type="spellStart"/>
      <w:r w:rsidRPr="009D42CE">
        <w:rPr>
          <w:rFonts w:ascii="Times New Roman" w:hAnsi="Times New Roman"/>
          <w:i/>
          <w:sz w:val="28"/>
          <w:szCs w:val="28"/>
        </w:rPr>
        <w:t>вільні</w:t>
      </w:r>
      <w:proofErr w:type="spellEnd"/>
      <w:r w:rsidRPr="009D42CE">
        <w:rPr>
          <w:rFonts w:ascii="Times New Roman" w:hAnsi="Times New Roman"/>
          <w:sz w:val="28"/>
          <w:szCs w:val="28"/>
        </w:rPr>
        <w:t xml:space="preserve"> – з </w:t>
      </w:r>
      <w:proofErr w:type="spellStart"/>
      <w:r w:rsidRPr="009D42CE">
        <w:rPr>
          <w:rFonts w:ascii="Times New Roman" w:hAnsi="Times New Roman"/>
          <w:sz w:val="28"/>
          <w:szCs w:val="28"/>
        </w:rPr>
        <w:t>показником</w:t>
      </w:r>
      <w:proofErr w:type="spellEnd"/>
      <w:r w:rsidRPr="009D42CE">
        <w:rPr>
          <w:rFonts w:ascii="Times New Roman" w:hAnsi="Times New Roman"/>
          <w:sz w:val="28"/>
          <w:szCs w:val="28"/>
        </w:rPr>
        <w:t xml:space="preserve"> 60-69,9 </w:t>
      </w:r>
      <w:proofErr w:type="spellStart"/>
      <w:r w:rsidRPr="009D42CE">
        <w:rPr>
          <w:rFonts w:ascii="Times New Roman" w:hAnsi="Times New Roman"/>
          <w:sz w:val="28"/>
          <w:szCs w:val="28"/>
        </w:rPr>
        <w:t>балів</w:t>
      </w:r>
      <w:proofErr w:type="spellEnd"/>
      <w:r w:rsidRPr="009D42CE">
        <w:rPr>
          <w:rFonts w:ascii="Times New Roman" w:hAnsi="Times New Roman"/>
          <w:sz w:val="28"/>
          <w:szCs w:val="28"/>
        </w:rPr>
        <w:t>;</w:t>
      </w:r>
    </w:p>
    <w:p w:rsidR="009D42CE" w:rsidRPr="009D42CE" w:rsidRDefault="009D42CE" w:rsidP="009D42CE">
      <w:pPr>
        <w:numPr>
          <w:ilvl w:val="0"/>
          <w:numId w:val="5"/>
        </w:numPr>
        <w:spacing w:after="0" w:line="240" w:lineRule="auto"/>
        <w:ind w:left="0" w:firstLine="709"/>
        <w:jc w:val="both"/>
        <w:rPr>
          <w:rFonts w:ascii="Times New Roman" w:hAnsi="Times New Roman"/>
          <w:sz w:val="28"/>
          <w:szCs w:val="28"/>
        </w:rPr>
      </w:pPr>
      <w:proofErr w:type="spellStart"/>
      <w:r w:rsidRPr="009D42CE">
        <w:rPr>
          <w:rFonts w:ascii="Times New Roman" w:hAnsi="Times New Roman"/>
          <w:i/>
          <w:sz w:val="28"/>
          <w:szCs w:val="28"/>
        </w:rPr>
        <w:t>переважно</w:t>
      </w:r>
      <w:proofErr w:type="spellEnd"/>
      <w:r w:rsidRPr="009D42CE">
        <w:rPr>
          <w:rFonts w:ascii="Times New Roman" w:hAnsi="Times New Roman"/>
          <w:i/>
          <w:sz w:val="28"/>
          <w:szCs w:val="28"/>
        </w:rPr>
        <w:t xml:space="preserve"> </w:t>
      </w:r>
      <w:proofErr w:type="spellStart"/>
      <w:r w:rsidRPr="009D42CE">
        <w:rPr>
          <w:rFonts w:ascii="Times New Roman" w:hAnsi="Times New Roman"/>
          <w:i/>
          <w:sz w:val="28"/>
          <w:szCs w:val="28"/>
        </w:rPr>
        <w:t>невільні</w:t>
      </w:r>
      <w:proofErr w:type="spellEnd"/>
      <w:r w:rsidRPr="009D42CE">
        <w:rPr>
          <w:rFonts w:ascii="Times New Roman" w:hAnsi="Times New Roman"/>
          <w:sz w:val="28"/>
          <w:szCs w:val="28"/>
        </w:rPr>
        <w:t xml:space="preserve"> – з </w:t>
      </w:r>
      <w:proofErr w:type="spellStart"/>
      <w:r w:rsidRPr="009D42CE">
        <w:rPr>
          <w:rFonts w:ascii="Times New Roman" w:hAnsi="Times New Roman"/>
          <w:sz w:val="28"/>
          <w:szCs w:val="28"/>
        </w:rPr>
        <w:t>показником</w:t>
      </w:r>
      <w:proofErr w:type="spellEnd"/>
      <w:r w:rsidRPr="009D42CE">
        <w:rPr>
          <w:rFonts w:ascii="Times New Roman" w:hAnsi="Times New Roman"/>
          <w:sz w:val="28"/>
          <w:szCs w:val="28"/>
        </w:rPr>
        <w:t xml:space="preserve"> 50-59,9 </w:t>
      </w:r>
      <w:proofErr w:type="spellStart"/>
      <w:r w:rsidRPr="009D42CE">
        <w:rPr>
          <w:rFonts w:ascii="Times New Roman" w:hAnsi="Times New Roman"/>
          <w:sz w:val="28"/>
          <w:szCs w:val="28"/>
        </w:rPr>
        <w:t>балів</w:t>
      </w:r>
      <w:proofErr w:type="spellEnd"/>
      <w:r w:rsidRPr="009D42CE">
        <w:rPr>
          <w:rFonts w:ascii="Times New Roman" w:hAnsi="Times New Roman"/>
          <w:sz w:val="28"/>
          <w:szCs w:val="28"/>
        </w:rPr>
        <w:t>;</w:t>
      </w:r>
    </w:p>
    <w:p w:rsidR="009D42CE" w:rsidRPr="009D42CE" w:rsidRDefault="009D42CE" w:rsidP="009D42CE">
      <w:pPr>
        <w:numPr>
          <w:ilvl w:val="0"/>
          <w:numId w:val="5"/>
        </w:numPr>
        <w:spacing w:after="0" w:line="240" w:lineRule="auto"/>
        <w:ind w:left="0" w:firstLine="709"/>
        <w:jc w:val="both"/>
        <w:rPr>
          <w:rFonts w:ascii="Times New Roman" w:hAnsi="Times New Roman"/>
          <w:sz w:val="28"/>
          <w:szCs w:val="28"/>
        </w:rPr>
      </w:pPr>
      <w:proofErr w:type="spellStart"/>
      <w:r w:rsidRPr="009D42CE">
        <w:rPr>
          <w:rFonts w:ascii="Times New Roman" w:hAnsi="Times New Roman"/>
          <w:i/>
          <w:sz w:val="28"/>
          <w:szCs w:val="28"/>
        </w:rPr>
        <w:t>деспотичні</w:t>
      </w:r>
      <w:proofErr w:type="spellEnd"/>
      <w:r w:rsidRPr="009D42CE">
        <w:rPr>
          <w:rFonts w:ascii="Times New Roman" w:hAnsi="Times New Roman"/>
          <w:sz w:val="28"/>
          <w:szCs w:val="28"/>
        </w:rPr>
        <w:t xml:space="preserve"> – з </w:t>
      </w:r>
      <w:proofErr w:type="spellStart"/>
      <w:r w:rsidRPr="009D42CE">
        <w:rPr>
          <w:rFonts w:ascii="Times New Roman" w:hAnsi="Times New Roman"/>
          <w:sz w:val="28"/>
          <w:szCs w:val="28"/>
        </w:rPr>
        <w:t>показником</w:t>
      </w:r>
      <w:proofErr w:type="spellEnd"/>
      <w:r w:rsidRPr="009D42CE">
        <w:rPr>
          <w:rFonts w:ascii="Times New Roman" w:hAnsi="Times New Roman"/>
          <w:sz w:val="28"/>
          <w:szCs w:val="28"/>
        </w:rPr>
        <w:t xml:space="preserve"> 0-49,9 </w:t>
      </w:r>
      <w:proofErr w:type="spellStart"/>
      <w:r w:rsidRPr="009D42CE">
        <w:rPr>
          <w:rFonts w:ascii="Times New Roman" w:hAnsi="Times New Roman"/>
          <w:sz w:val="28"/>
          <w:szCs w:val="28"/>
        </w:rPr>
        <w:t>балів</w:t>
      </w:r>
      <w:proofErr w:type="spellEnd"/>
      <w:r w:rsidRPr="009D42CE">
        <w:rPr>
          <w:rFonts w:ascii="Times New Roman" w:hAnsi="Times New Roman"/>
          <w:sz w:val="28"/>
          <w:szCs w:val="28"/>
        </w:rPr>
        <w:t>.</w:t>
      </w:r>
    </w:p>
    <w:p w:rsidR="009D42CE" w:rsidRPr="009D42CE" w:rsidRDefault="00210511" w:rsidP="009D42CE">
      <w:pPr>
        <w:spacing w:after="0" w:line="240" w:lineRule="auto"/>
        <w:ind w:firstLine="709"/>
        <w:jc w:val="both"/>
        <w:rPr>
          <w:rFonts w:ascii="Times New Roman" w:hAnsi="Times New Roman"/>
          <w:sz w:val="28"/>
          <w:szCs w:val="28"/>
        </w:rPr>
      </w:pPr>
      <w:r w:rsidRPr="00210511">
        <w:rPr>
          <w:rFonts w:ascii="Times New Roman" w:hAnsi="Times New Roman"/>
          <w:b/>
          <w:sz w:val="28"/>
          <w:szCs w:val="28"/>
          <w:lang w:val="uk-UA"/>
        </w:rPr>
        <w:t xml:space="preserve">Процес </w:t>
      </w:r>
      <w:proofErr w:type="spellStart"/>
      <w:r w:rsidR="009D42CE" w:rsidRPr="00210511">
        <w:rPr>
          <w:rFonts w:ascii="Times New Roman" w:hAnsi="Times New Roman"/>
          <w:b/>
          <w:sz w:val="28"/>
          <w:szCs w:val="28"/>
        </w:rPr>
        <w:t>дослідження</w:t>
      </w:r>
      <w:proofErr w:type="spellEnd"/>
      <w:r w:rsidR="009D42CE" w:rsidRPr="00210511">
        <w:rPr>
          <w:rFonts w:ascii="Times New Roman" w:hAnsi="Times New Roman"/>
          <w:b/>
          <w:sz w:val="28"/>
          <w:szCs w:val="28"/>
        </w:rPr>
        <w:t xml:space="preserve"> </w:t>
      </w:r>
      <w:proofErr w:type="spellStart"/>
      <w:r w:rsidR="009D42CE" w:rsidRPr="00210511">
        <w:rPr>
          <w:rFonts w:ascii="Times New Roman" w:hAnsi="Times New Roman"/>
          <w:b/>
          <w:sz w:val="28"/>
          <w:szCs w:val="28"/>
        </w:rPr>
        <w:t>міжнародного</w:t>
      </w:r>
      <w:proofErr w:type="spellEnd"/>
      <w:r w:rsidR="009D42CE" w:rsidRPr="00210511">
        <w:rPr>
          <w:rFonts w:ascii="Times New Roman" w:hAnsi="Times New Roman"/>
          <w:b/>
          <w:sz w:val="28"/>
          <w:szCs w:val="28"/>
        </w:rPr>
        <w:t xml:space="preserve"> </w:t>
      </w:r>
      <w:proofErr w:type="spellStart"/>
      <w:r w:rsidR="009D42CE" w:rsidRPr="00210511">
        <w:rPr>
          <w:rFonts w:ascii="Times New Roman" w:hAnsi="Times New Roman"/>
          <w:b/>
          <w:sz w:val="28"/>
          <w:szCs w:val="28"/>
        </w:rPr>
        <w:t>економічного</w:t>
      </w:r>
      <w:proofErr w:type="spellEnd"/>
      <w:r w:rsidR="009D42CE" w:rsidRPr="00210511">
        <w:rPr>
          <w:rFonts w:ascii="Times New Roman" w:hAnsi="Times New Roman"/>
          <w:b/>
          <w:sz w:val="28"/>
          <w:szCs w:val="28"/>
        </w:rPr>
        <w:t xml:space="preserve"> </w:t>
      </w:r>
      <w:proofErr w:type="spellStart"/>
      <w:r w:rsidR="009D42CE" w:rsidRPr="00210511">
        <w:rPr>
          <w:rFonts w:ascii="Times New Roman" w:hAnsi="Times New Roman"/>
          <w:b/>
          <w:sz w:val="28"/>
          <w:szCs w:val="28"/>
        </w:rPr>
        <w:t>середовища</w:t>
      </w:r>
      <w:proofErr w:type="spellEnd"/>
      <w:r w:rsidR="00AC01FF">
        <w:rPr>
          <w:rFonts w:ascii="Times New Roman" w:hAnsi="Times New Roman"/>
          <w:b/>
          <w:sz w:val="28"/>
          <w:szCs w:val="28"/>
          <w:lang w:val="uk-UA"/>
        </w:rPr>
        <w:t xml:space="preserve"> </w:t>
      </w:r>
      <w:r>
        <w:rPr>
          <w:rFonts w:ascii="Times New Roman" w:hAnsi="Times New Roman"/>
          <w:sz w:val="28"/>
          <w:szCs w:val="28"/>
        </w:rPr>
        <w:t>потребу</w:t>
      </w:r>
      <w:r>
        <w:rPr>
          <w:rFonts w:ascii="Times New Roman" w:hAnsi="Times New Roman"/>
          <w:sz w:val="28"/>
          <w:szCs w:val="28"/>
          <w:lang w:val="uk-UA"/>
        </w:rPr>
        <w:t>є</w:t>
      </w:r>
      <w:r w:rsidR="009D42CE" w:rsidRPr="009D42CE">
        <w:rPr>
          <w:rFonts w:ascii="Times New Roman" w:hAnsi="Times New Roman"/>
          <w:sz w:val="28"/>
          <w:szCs w:val="28"/>
        </w:rPr>
        <w:t xml:space="preserve"> </w:t>
      </w:r>
      <w:proofErr w:type="spellStart"/>
      <w:r w:rsidR="009D42CE" w:rsidRPr="009D42CE">
        <w:rPr>
          <w:rFonts w:ascii="Times New Roman" w:hAnsi="Times New Roman"/>
          <w:sz w:val="28"/>
          <w:szCs w:val="28"/>
        </w:rPr>
        <w:t>проведення</w:t>
      </w:r>
      <w:proofErr w:type="spellEnd"/>
      <w:r w:rsidR="009D42CE" w:rsidRPr="009D42CE">
        <w:rPr>
          <w:rFonts w:ascii="Times New Roman" w:hAnsi="Times New Roman"/>
          <w:sz w:val="28"/>
          <w:szCs w:val="28"/>
        </w:rPr>
        <w:t xml:space="preserve"> </w:t>
      </w:r>
      <w:proofErr w:type="spellStart"/>
      <w:r w:rsidR="009D42CE" w:rsidRPr="009D42CE">
        <w:rPr>
          <w:rFonts w:ascii="Times New Roman" w:hAnsi="Times New Roman"/>
          <w:sz w:val="28"/>
          <w:szCs w:val="28"/>
        </w:rPr>
        <w:t>аналізу</w:t>
      </w:r>
      <w:proofErr w:type="spellEnd"/>
      <w:r w:rsidR="009D42CE" w:rsidRPr="009D42CE">
        <w:rPr>
          <w:rFonts w:ascii="Times New Roman" w:hAnsi="Times New Roman"/>
          <w:sz w:val="28"/>
          <w:szCs w:val="28"/>
        </w:rPr>
        <w:t xml:space="preserve"> таких </w:t>
      </w:r>
      <w:proofErr w:type="spellStart"/>
      <w:r w:rsidR="009D42CE" w:rsidRPr="009D42CE">
        <w:rPr>
          <w:rFonts w:ascii="Times New Roman" w:hAnsi="Times New Roman"/>
          <w:sz w:val="28"/>
          <w:szCs w:val="28"/>
        </w:rPr>
        <w:t>груп</w:t>
      </w:r>
      <w:proofErr w:type="spellEnd"/>
      <w:r w:rsidR="009D42CE" w:rsidRPr="009D42CE">
        <w:rPr>
          <w:rFonts w:ascii="Times New Roman" w:hAnsi="Times New Roman"/>
          <w:sz w:val="28"/>
          <w:szCs w:val="28"/>
        </w:rPr>
        <w:t xml:space="preserve"> </w:t>
      </w:r>
      <w:proofErr w:type="spellStart"/>
      <w:r w:rsidR="009D42CE" w:rsidRPr="009D42CE">
        <w:rPr>
          <w:rFonts w:ascii="Times New Roman" w:hAnsi="Times New Roman"/>
          <w:sz w:val="28"/>
          <w:szCs w:val="28"/>
        </w:rPr>
        <w:t>факторів</w:t>
      </w:r>
      <w:proofErr w:type="spellEnd"/>
      <w:r w:rsidR="009D42CE" w:rsidRPr="009D42CE">
        <w:rPr>
          <w:rFonts w:ascii="Times New Roman" w:hAnsi="Times New Roman"/>
          <w:sz w:val="28"/>
          <w:szCs w:val="28"/>
        </w:rPr>
        <w:t>:</w:t>
      </w:r>
    </w:p>
    <w:p w:rsidR="009D42CE" w:rsidRPr="009D42CE" w:rsidRDefault="009D42CE" w:rsidP="009D42CE">
      <w:pPr>
        <w:spacing w:after="0" w:line="240" w:lineRule="auto"/>
        <w:ind w:firstLine="709"/>
        <w:jc w:val="both"/>
        <w:rPr>
          <w:rFonts w:ascii="Times New Roman" w:hAnsi="Times New Roman"/>
          <w:sz w:val="28"/>
          <w:szCs w:val="28"/>
        </w:rPr>
      </w:pPr>
      <w:r w:rsidRPr="009D42CE">
        <w:rPr>
          <w:rFonts w:ascii="Times New Roman" w:hAnsi="Times New Roman"/>
          <w:sz w:val="28"/>
          <w:szCs w:val="28"/>
        </w:rPr>
        <w:t xml:space="preserve">1. </w:t>
      </w:r>
      <w:proofErr w:type="spellStart"/>
      <w:r w:rsidRPr="009D42CE">
        <w:rPr>
          <w:rFonts w:ascii="Times New Roman" w:hAnsi="Times New Roman"/>
          <w:sz w:val="28"/>
          <w:szCs w:val="28"/>
        </w:rPr>
        <w:t>Темпи</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економічного</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розвитку</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зарубіжної</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країни</w:t>
      </w:r>
      <w:proofErr w:type="spellEnd"/>
      <w:r w:rsidRPr="009D42CE">
        <w:rPr>
          <w:rFonts w:ascii="Times New Roman" w:hAnsi="Times New Roman"/>
          <w:sz w:val="28"/>
          <w:szCs w:val="28"/>
        </w:rPr>
        <w:t>.</w:t>
      </w:r>
    </w:p>
    <w:p w:rsidR="009D42CE" w:rsidRPr="009D42CE" w:rsidRDefault="009D42CE" w:rsidP="009D42CE">
      <w:pPr>
        <w:spacing w:after="0" w:line="240" w:lineRule="auto"/>
        <w:ind w:firstLine="709"/>
        <w:jc w:val="both"/>
        <w:rPr>
          <w:rFonts w:ascii="Times New Roman" w:hAnsi="Times New Roman"/>
          <w:sz w:val="28"/>
          <w:szCs w:val="28"/>
        </w:rPr>
      </w:pPr>
      <w:r w:rsidRPr="009D42CE">
        <w:rPr>
          <w:rFonts w:ascii="Times New Roman" w:hAnsi="Times New Roman"/>
          <w:sz w:val="28"/>
          <w:szCs w:val="28"/>
        </w:rPr>
        <w:t xml:space="preserve">2. </w:t>
      </w:r>
      <w:proofErr w:type="spellStart"/>
      <w:r w:rsidRPr="009D42CE">
        <w:rPr>
          <w:rFonts w:ascii="Times New Roman" w:hAnsi="Times New Roman"/>
          <w:sz w:val="28"/>
          <w:szCs w:val="28"/>
        </w:rPr>
        <w:t>Показники</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галузевої</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привабливості</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закордонних</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ринків</w:t>
      </w:r>
      <w:proofErr w:type="spellEnd"/>
      <w:r w:rsidRPr="009D42CE">
        <w:rPr>
          <w:rFonts w:ascii="Times New Roman" w:hAnsi="Times New Roman"/>
          <w:sz w:val="28"/>
          <w:szCs w:val="28"/>
        </w:rPr>
        <w:t>.</w:t>
      </w:r>
    </w:p>
    <w:p w:rsidR="009D42CE" w:rsidRPr="009D42CE" w:rsidRDefault="009D42CE" w:rsidP="009D42CE">
      <w:pPr>
        <w:spacing w:after="0" w:line="240" w:lineRule="auto"/>
        <w:ind w:firstLine="709"/>
        <w:jc w:val="both"/>
        <w:rPr>
          <w:rFonts w:ascii="Times New Roman" w:hAnsi="Times New Roman"/>
          <w:sz w:val="28"/>
          <w:szCs w:val="28"/>
        </w:rPr>
      </w:pPr>
      <w:r w:rsidRPr="009D42CE">
        <w:rPr>
          <w:rFonts w:ascii="Times New Roman" w:hAnsi="Times New Roman"/>
          <w:sz w:val="28"/>
          <w:szCs w:val="28"/>
        </w:rPr>
        <w:t xml:space="preserve">3. Тип </w:t>
      </w:r>
      <w:proofErr w:type="spellStart"/>
      <w:r w:rsidRPr="009D42CE">
        <w:rPr>
          <w:rFonts w:ascii="Times New Roman" w:hAnsi="Times New Roman"/>
          <w:sz w:val="28"/>
          <w:szCs w:val="28"/>
        </w:rPr>
        <w:t>економіки</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зарубіжних</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країн</w:t>
      </w:r>
      <w:proofErr w:type="spellEnd"/>
      <w:r w:rsidRPr="009D42CE">
        <w:rPr>
          <w:rFonts w:ascii="Times New Roman" w:hAnsi="Times New Roman"/>
          <w:sz w:val="28"/>
          <w:szCs w:val="28"/>
        </w:rPr>
        <w:t>.</w:t>
      </w:r>
    </w:p>
    <w:p w:rsidR="009D42CE" w:rsidRPr="009D42CE" w:rsidRDefault="009D42CE" w:rsidP="009D42CE">
      <w:pPr>
        <w:spacing w:after="0" w:line="240" w:lineRule="auto"/>
        <w:ind w:firstLine="709"/>
        <w:jc w:val="both"/>
        <w:rPr>
          <w:rFonts w:ascii="Times New Roman" w:hAnsi="Times New Roman"/>
          <w:sz w:val="28"/>
          <w:szCs w:val="28"/>
        </w:rPr>
      </w:pPr>
      <w:r w:rsidRPr="009D42CE">
        <w:rPr>
          <w:rFonts w:ascii="Times New Roman" w:hAnsi="Times New Roman"/>
          <w:sz w:val="28"/>
          <w:szCs w:val="28"/>
        </w:rPr>
        <w:t xml:space="preserve">Для </w:t>
      </w:r>
      <w:proofErr w:type="spellStart"/>
      <w:r w:rsidRPr="009D42CE">
        <w:rPr>
          <w:rFonts w:ascii="Times New Roman" w:hAnsi="Times New Roman"/>
          <w:sz w:val="28"/>
          <w:szCs w:val="28"/>
        </w:rPr>
        <w:t>визначення</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темпів</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економічного</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розвитку</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країни</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доцільно</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проаналізувати</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такі</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критерії</w:t>
      </w:r>
      <w:proofErr w:type="spellEnd"/>
      <w:r w:rsidRPr="009D42CE">
        <w:rPr>
          <w:rFonts w:ascii="Times New Roman" w:hAnsi="Times New Roman"/>
          <w:sz w:val="28"/>
          <w:szCs w:val="28"/>
        </w:rPr>
        <w:t>, як:</w:t>
      </w:r>
    </w:p>
    <w:p w:rsidR="00117DAA" w:rsidRDefault="00117DAA" w:rsidP="00117DAA">
      <w:pPr>
        <w:spacing w:after="0" w:line="240" w:lineRule="auto"/>
        <w:ind w:left="142" w:firstLine="567"/>
        <w:jc w:val="both"/>
        <w:rPr>
          <w:rFonts w:ascii="Times New Roman" w:hAnsi="Times New Roman"/>
          <w:sz w:val="28"/>
          <w:szCs w:val="28"/>
          <w:lang w:val="uk-UA"/>
        </w:rPr>
      </w:pPr>
      <w:r>
        <w:rPr>
          <w:rFonts w:ascii="Times New Roman" w:hAnsi="Times New Roman"/>
          <w:sz w:val="28"/>
          <w:szCs w:val="28"/>
          <w:lang w:val="uk-UA"/>
        </w:rPr>
        <w:t xml:space="preserve">– </w:t>
      </w:r>
      <w:proofErr w:type="spellStart"/>
      <w:r w:rsidR="009D42CE" w:rsidRPr="009D42CE">
        <w:rPr>
          <w:rFonts w:ascii="Times New Roman" w:hAnsi="Times New Roman"/>
          <w:sz w:val="28"/>
          <w:szCs w:val="28"/>
        </w:rPr>
        <w:t>основні</w:t>
      </w:r>
      <w:proofErr w:type="spellEnd"/>
      <w:r w:rsidR="009D42CE" w:rsidRPr="009D42CE">
        <w:rPr>
          <w:rFonts w:ascii="Times New Roman" w:hAnsi="Times New Roman"/>
          <w:sz w:val="28"/>
          <w:szCs w:val="28"/>
        </w:rPr>
        <w:t xml:space="preserve"> </w:t>
      </w:r>
      <w:proofErr w:type="spellStart"/>
      <w:r w:rsidR="009D42CE" w:rsidRPr="009D42CE">
        <w:rPr>
          <w:rFonts w:ascii="Times New Roman" w:hAnsi="Times New Roman"/>
          <w:sz w:val="28"/>
          <w:szCs w:val="28"/>
        </w:rPr>
        <w:t>макроекономічні</w:t>
      </w:r>
      <w:proofErr w:type="spellEnd"/>
      <w:r w:rsidR="009D42CE" w:rsidRPr="009D42CE">
        <w:rPr>
          <w:rFonts w:ascii="Times New Roman" w:hAnsi="Times New Roman"/>
          <w:sz w:val="28"/>
          <w:szCs w:val="28"/>
        </w:rPr>
        <w:t xml:space="preserve"> </w:t>
      </w:r>
      <w:proofErr w:type="spellStart"/>
      <w:r w:rsidR="009D42CE" w:rsidRPr="009D42CE">
        <w:rPr>
          <w:rFonts w:ascii="Times New Roman" w:hAnsi="Times New Roman"/>
          <w:sz w:val="28"/>
          <w:szCs w:val="28"/>
        </w:rPr>
        <w:t>показники</w:t>
      </w:r>
      <w:proofErr w:type="spellEnd"/>
      <w:r w:rsidR="009D42CE" w:rsidRPr="009D42CE">
        <w:rPr>
          <w:rFonts w:ascii="Times New Roman" w:hAnsi="Times New Roman"/>
          <w:sz w:val="28"/>
          <w:szCs w:val="28"/>
        </w:rPr>
        <w:t xml:space="preserve"> </w:t>
      </w:r>
      <w:proofErr w:type="spellStart"/>
      <w:r w:rsidR="009D42CE" w:rsidRPr="009D42CE">
        <w:rPr>
          <w:rFonts w:ascii="Times New Roman" w:hAnsi="Times New Roman"/>
          <w:sz w:val="28"/>
          <w:szCs w:val="28"/>
        </w:rPr>
        <w:t>розвитку</w:t>
      </w:r>
      <w:proofErr w:type="spellEnd"/>
      <w:r w:rsidR="009D42CE" w:rsidRPr="009D42CE">
        <w:rPr>
          <w:rFonts w:ascii="Times New Roman" w:hAnsi="Times New Roman"/>
          <w:sz w:val="28"/>
          <w:szCs w:val="28"/>
        </w:rPr>
        <w:t xml:space="preserve"> </w:t>
      </w:r>
      <w:proofErr w:type="spellStart"/>
      <w:r w:rsidR="009D42CE" w:rsidRPr="009D42CE">
        <w:rPr>
          <w:rFonts w:ascii="Times New Roman" w:hAnsi="Times New Roman"/>
          <w:sz w:val="28"/>
          <w:szCs w:val="28"/>
        </w:rPr>
        <w:t>економіки</w:t>
      </w:r>
      <w:proofErr w:type="spellEnd"/>
      <w:r w:rsidR="009D42CE" w:rsidRPr="009D42CE">
        <w:rPr>
          <w:rFonts w:ascii="Times New Roman" w:hAnsi="Times New Roman"/>
          <w:sz w:val="28"/>
          <w:szCs w:val="28"/>
        </w:rPr>
        <w:t xml:space="preserve"> </w:t>
      </w:r>
      <w:proofErr w:type="spellStart"/>
      <w:r w:rsidR="009D42CE" w:rsidRPr="009D42CE">
        <w:rPr>
          <w:rFonts w:ascii="Times New Roman" w:hAnsi="Times New Roman"/>
          <w:sz w:val="28"/>
          <w:szCs w:val="28"/>
        </w:rPr>
        <w:t>країни</w:t>
      </w:r>
      <w:proofErr w:type="spellEnd"/>
      <w:r w:rsidR="009D42CE" w:rsidRPr="009D42CE">
        <w:rPr>
          <w:rFonts w:ascii="Times New Roman" w:hAnsi="Times New Roman"/>
          <w:sz w:val="28"/>
          <w:szCs w:val="28"/>
        </w:rPr>
        <w:t xml:space="preserve"> (ВВП на душу </w:t>
      </w:r>
      <w:proofErr w:type="spellStart"/>
      <w:r w:rsidR="009D42CE" w:rsidRPr="009D42CE">
        <w:rPr>
          <w:rFonts w:ascii="Times New Roman" w:hAnsi="Times New Roman"/>
          <w:sz w:val="28"/>
          <w:szCs w:val="28"/>
        </w:rPr>
        <w:t>населення</w:t>
      </w:r>
      <w:proofErr w:type="spellEnd"/>
      <w:r w:rsidR="009D42CE" w:rsidRPr="009D42CE">
        <w:rPr>
          <w:rFonts w:ascii="Times New Roman" w:hAnsi="Times New Roman"/>
          <w:sz w:val="28"/>
          <w:szCs w:val="28"/>
        </w:rPr>
        <w:t>);</w:t>
      </w:r>
    </w:p>
    <w:p w:rsidR="00117DAA" w:rsidRDefault="00117DAA" w:rsidP="00117DAA">
      <w:pPr>
        <w:spacing w:after="0" w:line="240" w:lineRule="auto"/>
        <w:ind w:left="142" w:firstLine="567"/>
        <w:jc w:val="both"/>
        <w:rPr>
          <w:rFonts w:ascii="Times New Roman" w:hAnsi="Times New Roman"/>
          <w:sz w:val="28"/>
          <w:szCs w:val="28"/>
          <w:lang w:val="uk-UA"/>
        </w:rPr>
      </w:pPr>
      <w:r>
        <w:rPr>
          <w:rFonts w:ascii="Times New Roman" w:hAnsi="Times New Roman"/>
          <w:sz w:val="28"/>
          <w:szCs w:val="28"/>
          <w:lang w:val="uk-UA"/>
        </w:rPr>
        <w:t xml:space="preserve">– </w:t>
      </w:r>
      <w:proofErr w:type="spellStart"/>
      <w:r w:rsidR="009D42CE" w:rsidRPr="009D42CE">
        <w:rPr>
          <w:rFonts w:ascii="Times New Roman" w:hAnsi="Times New Roman"/>
          <w:sz w:val="28"/>
          <w:szCs w:val="28"/>
        </w:rPr>
        <w:t>поточний</w:t>
      </w:r>
      <w:proofErr w:type="spellEnd"/>
      <w:r w:rsidR="009D42CE" w:rsidRPr="009D42CE">
        <w:rPr>
          <w:rFonts w:ascii="Times New Roman" w:hAnsi="Times New Roman"/>
          <w:sz w:val="28"/>
          <w:szCs w:val="28"/>
        </w:rPr>
        <w:t xml:space="preserve"> та </w:t>
      </w:r>
      <w:proofErr w:type="spellStart"/>
      <w:r w:rsidR="009D42CE" w:rsidRPr="009D42CE">
        <w:rPr>
          <w:rFonts w:ascii="Times New Roman" w:hAnsi="Times New Roman"/>
          <w:sz w:val="28"/>
          <w:szCs w:val="28"/>
        </w:rPr>
        <w:t>прогнозо</w:t>
      </w:r>
      <w:r>
        <w:rPr>
          <w:rFonts w:ascii="Times New Roman" w:hAnsi="Times New Roman"/>
          <w:sz w:val="28"/>
          <w:szCs w:val="28"/>
        </w:rPr>
        <w:t>ваний</w:t>
      </w:r>
      <w:proofErr w:type="spellEnd"/>
      <w:r>
        <w:rPr>
          <w:rFonts w:ascii="Times New Roman" w:hAnsi="Times New Roman"/>
          <w:sz w:val="28"/>
          <w:szCs w:val="28"/>
        </w:rPr>
        <w:t xml:space="preserve"> </w:t>
      </w:r>
      <w:proofErr w:type="spellStart"/>
      <w:r>
        <w:rPr>
          <w:rFonts w:ascii="Times New Roman" w:hAnsi="Times New Roman"/>
          <w:sz w:val="28"/>
          <w:szCs w:val="28"/>
        </w:rPr>
        <w:t>рівень</w:t>
      </w:r>
      <w:proofErr w:type="spellEnd"/>
      <w:r>
        <w:rPr>
          <w:rFonts w:ascii="Times New Roman" w:hAnsi="Times New Roman"/>
          <w:sz w:val="28"/>
          <w:szCs w:val="28"/>
        </w:rPr>
        <w:t xml:space="preserve"> </w:t>
      </w:r>
      <w:proofErr w:type="spellStart"/>
      <w:r>
        <w:rPr>
          <w:rFonts w:ascii="Times New Roman" w:hAnsi="Times New Roman"/>
          <w:sz w:val="28"/>
          <w:szCs w:val="28"/>
        </w:rPr>
        <w:t>доходів</w:t>
      </w:r>
      <w:proofErr w:type="spellEnd"/>
      <w:r>
        <w:rPr>
          <w:rFonts w:ascii="Times New Roman" w:hAnsi="Times New Roman"/>
          <w:sz w:val="28"/>
          <w:szCs w:val="28"/>
        </w:rPr>
        <w:t xml:space="preserve"> </w:t>
      </w:r>
      <w:proofErr w:type="spellStart"/>
      <w:r>
        <w:rPr>
          <w:rFonts w:ascii="Times New Roman" w:hAnsi="Times New Roman"/>
          <w:sz w:val="28"/>
          <w:szCs w:val="28"/>
        </w:rPr>
        <w:t>населення</w:t>
      </w:r>
      <w:proofErr w:type="spellEnd"/>
      <w:r>
        <w:rPr>
          <w:rFonts w:ascii="Times New Roman" w:hAnsi="Times New Roman"/>
          <w:sz w:val="28"/>
          <w:szCs w:val="28"/>
        </w:rPr>
        <w:t>;</w:t>
      </w:r>
    </w:p>
    <w:p w:rsidR="00117DAA" w:rsidRDefault="00117DAA" w:rsidP="00117DAA">
      <w:pPr>
        <w:spacing w:after="0" w:line="240" w:lineRule="auto"/>
        <w:ind w:left="142" w:firstLine="567"/>
        <w:jc w:val="both"/>
        <w:rPr>
          <w:rFonts w:ascii="Times New Roman" w:hAnsi="Times New Roman"/>
          <w:sz w:val="28"/>
          <w:szCs w:val="28"/>
          <w:lang w:val="uk-UA"/>
        </w:rPr>
      </w:pPr>
      <w:r>
        <w:rPr>
          <w:rFonts w:ascii="Times New Roman" w:hAnsi="Times New Roman"/>
          <w:sz w:val="28"/>
          <w:szCs w:val="28"/>
          <w:lang w:val="uk-UA"/>
        </w:rPr>
        <w:t xml:space="preserve">– </w:t>
      </w:r>
      <w:r w:rsidRPr="00117DAA">
        <w:rPr>
          <w:rFonts w:ascii="Times New Roman" w:hAnsi="Times New Roman"/>
          <w:sz w:val="28"/>
          <w:szCs w:val="28"/>
          <w:lang w:val="uk-UA"/>
        </w:rPr>
        <w:t>інвестиційний клімат у країні;</w:t>
      </w:r>
    </w:p>
    <w:p w:rsidR="00117DAA" w:rsidRDefault="00117DAA" w:rsidP="00117DAA">
      <w:pPr>
        <w:spacing w:after="0" w:line="240" w:lineRule="auto"/>
        <w:ind w:left="142" w:firstLine="567"/>
        <w:jc w:val="both"/>
        <w:rPr>
          <w:rFonts w:ascii="Times New Roman" w:hAnsi="Times New Roman"/>
          <w:sz w:val="28"/>
          <w:szCs w:val="28"/>
          <w:lang w:val="uk-UA"/>
        </w:rPr>
      </w:pPr>
      <w:r>
        <w:rPr>
          <w:rFonts w:ascii="Times New Roman" w:hAnsi="Times New Roman"/>
          <w:sz w:val="28"/>
          <w:szCs w:val="28"/>
          <w:lang w:val="uk-UA"/>
        </w:rPr>
        <w:t xml:space="preserve">– </w:t>
      </w:r>
      <w:r w:rsidR="009D42CE" w:rsidRPr="00117DAA">
        <w:rPr>
          <w:rFonts w:ascii="Times New Roman" w:hAnsi="Times New Roman"/>
          <w:sz w:val="28"/>
          <w:szCs w:val="28"/>
          <w:lang w:val="uk-UA"/>
        </w:rPr>
        <w:t xml:space="preserve">стабільність національної валюти та рівень </w:t>
      </w:r>
      <w:r>
        <w:rPr>
          <w:rFonts w:ascii="Times New Roman" w:hAnsi="Times New Roman"/>
          <w:sz w:val="28"/>
          <w:szCs w:val="28"/>
          <w:lang w:val="uk-UA"/>
        </w:rPr>
        <w:t>інфляції;</w:t>
      </w:r>
    </w:p>
    <w:p w:rsidR="009D42CE" w:rsidRPr="00117DAA" w:rsidRDefault="00117DAA" w:rsidP="00117DAA">
      <w:pPr>
        <w:spacing w:after="0" w:line="240" w:lineRule="auto"/>
        <w:ind w:left="142" w:firstLine="567"/>
        <w:jc w:val="both"/>
        <w:rPr>
          <w:rFonts w:ascii="Times New Roman" w:hAnsi="Times New Roman"/>
          <w:sz w:val="28"/>
          <w:szCs w:val="28"/>
          <w:lang w:val="uk-UA"/>
        </w:rPr>
      </w:pPr>
      <w:r>
        <w:rPr>
          <w:rFonts w:ascii="Times New Roman" w:hAnsi="Times New Roman"/>
          <w:sz w:val="28"/>
          <w:szCs w:val="28"/>
          <w:lang w:val="uk-UA"/>
        </w:rPr>
        <w:t xml:space="preserve">– </w:t>
      </w:r>
      <w:proofErr w:type="spellStart"/>
      <w:r w:rsidR="009D42CE" w:rsidRPr="009D42CE">
        <w:rPr>
          <w:rFonts w:ascii="Times New Roman" w:hAnsi="Times New Roman"/>
          <w:sz w:val="28"/>
          <w:szCs w:val="28"/>
        </w:rPr>
        <w:t>рівень</w:t>
      </w:r>
      <w:proofErr w:type="spellEnd"/>
      <w:r w:rsidR="009D42CE" w:rsidRPr="009D42CE">
        <w:rPr>
          <w:rFonts w:ascii="Times New Roman" w:hAnsi="Times New Roman"/>
          <w:sz w:val="28"/>
          <w:szCs w:val="28"/>
        </w:rPr>
        <w:t xml:space="preserve"> та структура </w:t>
      </w:r>
      <w:proofErr w:type="spellStart"/>
      <w:r w:rsidR="009D42CE" w:rsidRPr="009D42CE">
        <w:rPr>
          <w:rFonts w:ascii="Times New Roman" w:hAnsi="Times New Roman"/>
          <w:sz w:val="28"/>
          <w:szCs w:val="28"/>
        </w:rPr>
        <w:t>безробіття</w:t>
      </w:r>
      <w:proofErr w:type="spellEnd"/>
      <w:r w:rsidR="009D42CE" w:rsidRPr="009D42CE">
        <w:rPr>
          <w:rFonts w:ascii="Times New Roman" w:hAnsi="Times New Roman"/>
          <w:sz w:val="28"/>
          <w:szCs w:val="28"/>
        </w:rPr>
        <w:t>;</w:t>
      </w:r>
    </w:p>
    <w:p w:rsidR="009D42CE" w:rsidRPr="009D42CE" w:rsidRDefault="00117DAA" w:rsidP="00117DAA">
      <w:pPr>
        <w:spacing w:after="0" w:line="240" w:lineRule="auto"/>
        <w:ind w:left="709"/>
        <w:jc w:val="both"/>
        <w:rPr>
          <w:rFonts w:ascii="Times New Roman" w:hAnsi="Times New Roman"/>
          <w:sz w:val="28"/>
          <w:szCs w:val="28"/>
        </w:rPr>
      </w:pPr>
      <w:r>
        <w:rPr>
          <w:rFonts w:ascii="Times New Roman" w:hAnsi="Times New Roman"/>
          <w:sz w:val="28"/>
          <w:szCs w:val="28"/>
          <w:lang w:val="uk-UA"/>
        </w:rPr>
        <w:t xml:space="preserve">– </w:t>
      </w:r>
      <w:proofErr w:type="spellStart"/>
      <w:r w:rsidR="009D42CE" w:rsidRPr="009D42CE">
        <w:rPr>
          <w:rFonts w:ascii="Times New Roman" w:hAnsi="Times New Roman"/>
          <w:sz w:val="28"/>
          <w:szCs w:val="28"/>
        </w:rPr>
        <w:t>динаміка</w:t>
      </w:r>
      <w:proofErr w:type="spellEnd"/>
      <w:r w:rsidR="009D42CE" w:rsidRPr="009D42CE">
        <w:rPr>
          <w:rFonts w:ascii="Times New Roman" w:hAnsi="Times New Roman"/>
          <w:sz w:val="28"/>
          <w:szCs w:val="28"/>
        </w:rPr>
        <w:t xml:space="preserve"> оплати </w:t>
      </w:r>
      <w:proofErr w:type="spellStart"/>
      <w:r w:rsidR="009D42CE" w:rsidRPr="009D42CE">
        <w:rPr>
          <w:rFonts w:ascii="Times New Roman" w:hAnsi="Times New Roman"/>
          <w:sz w:val="28"/>
          <w:szCs w:val="28"/>
        </w:rPr>
        <w:t>праці</w:t>
      </w:r>
      <w:proofErr w:type="spellEnd"/>
      <w:r w:rsidR="009D42CE" w:rsidRPr="009D42CE">
        <w:rPr>
          <w:rFonts w:ascii="Times New Roman" w:hAnsi="Times New Roman"/>
          <w:sz w:val="28"/>
          <w:szCs w:val="28"/>
        </w:rPr>
        <w:t xml:space="preserve"> та </w:t>
      </w:r>
      <w:proofErr w:type="spellStart"/>
      <w:r w:rsidR="009D42CE" w:rsidRPr="009D42CE">
        <w:rPr>
          <w:rFonts w:ascii="Times New Roman" w:hAnsi="Times New Roman"/>
          <w:sz w:val="28"/>
          <w:szCs w:val="28"/>
        </w:rPr>
        <w:t>її</w:t>
      </w:r>
      <w:proofErr w:type="spellEnd"/>
      <w:r w:rsidR="009D42CE" w:rsidRPr="009D42CE">
        <w:rPr>
          <w:rFonts w:ascii="Times New Roman" w:hAnsi="Times New Roman"/>
          <w:sz w:val="28"/>
          <w:szCs w:val="28"/>
        </w:rPr>
        <w:t xml:space="preserve"> </w:t>
      </w:r>
      <w:proofErr w:type="spellStart"/>
      <w:r w:rsidR="009D42CE" w:rsidRPr="009D42CE">
        <w:rPr>
          <w:rFonts w:ascii="Times New Roman" w:hAnsi="Times New Roman"/>
          <w:sz w:val="28"/>
          <w:szCs w:val="28"/>
        </w:rPr>
        <w:t>продуктивність</w:t>
      </w:r>
      <w:proofErr w:type="spellEnd"/>
      <w:r w:rsidR="009D42CE" w:rsidRPr="009D42CE">
        <w:rPr>
          <w:rFonts w:ascii="Times New Roman" w:hAnsi="Times New Roman"/>
          <w:sz w:val="28"/>
          <w:szCs w:val="28"/>
        </w:rPr>
        <w:t xml:space="preserve"> </w:t>
      </w:r>
      <w:proofErr w:type="spellStart"/>
      <w:r w:rsidR="009D42CE" w:rsidRPr="009D42CE">
        <w:rPr>
          <w:rFonts w:ascii="Times New Roman" w:hAnsi="Times New Roman"/>
          <w:sz w:val="28"/>
          <w:szCs w:val="28"/>
        </w:rPr>
        <w:t>тощо</w:t>
      </w:r>
      <w:proofErr w:type="spellEnd"/>
      <w:r w:rsidR="009D42CE" w:rsidRPr="009D42CE">
        <w:rPr>
          <w:rFonts w:ascii="Times New Roman" w:hAnsi="Times New Roman"/>
          <w:sz w:val="28"/>
          <w:szCs w:val="28"/>
        </w:rPr>
        <w:t>.</w:t>
      </w:r>
    </w:p>
    <w:p w:rsidR="009D42CE" w:rsidRDefault="009D42CE" w:rsidP="009D42CE">
      <w:pPr>
        <w:spacing w:after="0" w:line="240" w:lineRule="auto"/>
        <w:ind w:firstLine="709"/>
        <w:jc w:val="both"/>
        <w:rPr>
          <w:rFonts w:ascii="Times New Roman" w:hAnsi="Times New Roman"/>
          <w:sz w:val="28"/>
          <w:szCs w:val="28"/>
          <w:lang w:val="uk-UA"/>
        </w:rPr>
      </w:pPr>
      <w:r w:rsidRPr="009D42CE">
        <w:rPr>
          <w:rFonts w:ascii="Times New Roman" w:hAnsi="Times New Roman"/>
          <w:b/>
          <w:sz w:val="28"/>
          <w:szCs w:val="28"/>
        </w:rPr>
        <w:t>ВВП</w:t>
      </w:r>
      <w:r w:rsidRPr="009D42CE">
        <w:rPr>
          <w:rFonts w:ascii="Times New Roman" w:hAnsi="Times New Roman"/>
          <w:sz w:val="28"/>
          <w:szCs w:val="28"/>
        </w:rPr>
        <w:t xml:space="preserve"> часто </w:t>
      </w:r>
      <w:proofErr w:type="spellStart"/>
      <w:r w:rsidRPr="009D42CE">
        <w:rPr>
          <w:rFonts w:ascii="Times New Roman" w:hAnsi="Times New Roman"/>
          <w:sz w:val="28"/>
          <w:szCs w:val="28"/>
        </w:rPr>
        <w:t>розглядають</w:t>
      </w:r>
      <w:proofErr w:type="spellEnd"/>
      <w:r w:rsidRPr="009D42CE">
        <w:rPr>
          <w:rFonts w:ascii="Times New Roman" w:hAnsi="Times New Roman"/>
          <w:sz w:val="28"/>
          <w:szCs w:val="28"/>
        </w:rPr>
        <w:t xml:space="preserve"> як </w:t>
      </w:r>
      <w:proofErr w:type="spellStart"/>
      <w:r w:rsidRPr="009D42CE">
        <w:rPr>
          <w:rFonts w:ascii="Times New Roman" w:hAnsi="Times New Roman"/>
          <w:sz w:val="28"/>
          <w:szCs w:val="28"/>
        </w:rPr>
        <w:t>критерій</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економічної</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активності</w:t>
      </w:r>
      <w:proofErr w:type="spellEnd"/>
      <w:r w:rsidRPr="009D42CE">
        <w:rPr>
          <w:rFonts w:ascii="Times New Roman" w:hAnsi="Times New Roman"/>
          <w:sz w:val="28"/>
          <w:szCs w:val="28"/>
        </w:rPr>
        <w:t xml:space="preserve"> та </w:t>
      </w:r>
      <w:proofErr w:type="spellStart"/>
      <w:r w:rsidRPr="009D42CE">
        <w:rPr>
          <w:rFonts w:ascii="Times New Roman" w:hAnsi="Times New Roman"/>
          <w:sz w:val="28"/>
          <w:szCs w:val="28"/>
        </w:rPr>
        <w:t>розвитку</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країни</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Він</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визначається</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загальною</w:t>
      </w:r>
      <w:proofErr w:type="spellEnd"/>
      <w:r w:rsidRPr="009D42CE">
        <w:rPr>
          <w:rFonts w:ascii="Times New Roman" w:hAnsi="Times New Roman"/>
          <w:sz w:val="28"/>
          <w:szCs w:val="28"/>
        </w:rPr>
        <w:t xml:space="preserve"> сумою </w:t>
      </w:r>
      <w:proofErr w:type="spellStart"/>
      <w:r w:rsidRPr="009D42CE">
        <w:rPr>
          <w:rFonts w:ascii="Times New Roman" w:hAnsi="Times New Roman"/>
          <w:sz w:val="28"/>
          <w:szCs w:val="28"/>
        </w:rPr>
        <w:t>товарів</w:t>
      </w:r>
      <w:proofErr w:type="spellEnd"/>
      <w:r w:rsidRPr="009D42CE">
        <w:rPr>
          <w:rFonts w:ascii="Times New Roman" w:hAnsi="Times New Roman"/>
          <w:sz w:val="28"/>
          <w:szCs w:val="28"/>
        </w:rPr>
        <w:t xml:space="preserve"> та </w:t>
      </w:r>
      <w:proofErr w:type="spellStart"/>
      <w:r w:rsidRPr="009D42CE">
        <w:rPr>
          <w:rFonts w:ascii="Times New Roman" w:hAnsi="Times New Roman"/>
          <w:sz w:val="28"/>
          <w:szCs w:val="28"/>
        </w:rPr>
        <w:t>послуг</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вироблених</w:t>
      </w:r>
      <w:proofErr w:type="spellEnd"/>
      <w:r w:rsidRPr="009D42CE">
        <w:rPr>
          <w:rFonts w:ascii="Times New Roman" w:hAnsi="Times New Roman"/>
          <w:sz w:val="28"/>
          <w:szCs w:val="28"/>
        </w:rPr>
        <w:t xml:space="preserve"> і </w:t>
      </w:r>
      <w:proofErr w:type="spellStart"/>
      <w:r w:rsidRPr="009D42CE">
        <w:rPr>
          <w:rFonts w:ascii="Times New Roman" w:hAnsi="Times New Roman"/>
          <w:sz w:val="28"/>
          <w:szCs w:val="28"/>
        </w:rPr>
        <w:t>наданих</w:t>
      </w:r>
      <w:proofErr w:type="spellEnd"/>
      <w:r w:rsidRPr="009D42CE">
        <w:rPr>
          <w:rFonts w:ascii="Times New Roman" w:hAnsi="Times New Roman"/>
          <w:sz w:val="28"/>
          <w:szCs w:val="28"/>
        </w:rPr>
        <w:t xml:space="preserve"> у </w:t>
      </w:r>
      <w:proofErr w:type="spellStart"/>
      <w:r w:rsidRPr="009D42CE">
        <w:rPr>
          <w:rFonts w:ascii="Times New Roman" w:hAnsi="Times New Roman"/>
          <w:sz w:val="28"/>
          <w:szCs w:val="28"/>
        </w:rPr>
        <w:t>країні</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протягом</w:t>
      </w:r>
      <w:proofErr w:type="spellEnd"/>
      <w:r w:rsidRPr="009D42CE">
        <w:rPr>
          <w:rFonts w:ascii="Times New Roman" w:hAnsi="Times New Roman"/>
          <w:sz w:val="28"/>
          <w:szCs w:val="28"/>
        </w:rPr>
        <w:t xml:space="preserve"> року. </w:t>
      </w:r>
      <w:r w:rsidR="00117DAA">
        <w:rPr>
          <w:rFonts w:ascii="Times New Roman" w:hAnsi="Times New Roman"/>
          <w:sz w:val="28"/>
          <w:szCs w:val="28"/>
          <w:lang w:val="uk-UA"/>
        </w:rPr>
        <w:t xml:space="preserve">Відповідно до рівня ВВП </w:t>
      </w:r>
      <w:proofErr w:type="spellStart"/>
      <w:r w:rsidR="00117DAA" w:rsidRPr="009D42CE">
        <w:rPr>
          <w:rFonts w:ascii="Times New Roman" w:hAnsi="Times New Roman"/>
          <w:sz w:val="28"/>
          <w:szCs w:val="28"/>
        </w:rPr>
        <w:t>Світовий</w:t>
      </w:r>
      <w:proofErr w:type="spellEnd"/>
      <w:r w:rsidR="00117DAA" w:rsidRPr="009D42CE">
        <w:rPr>
          <w:rFonts w:ascii="Times New Roman" w:hAnsi="Times New Roman"/>
          <w:sz w:val="28"/>
          <w:szCs w:val="28"/>
        </w:rPr>
        <w:t xml:space="preserve"> банк </w:t>
      </w:r>
      <w:proofErr w:type="spellStart"/>
      <w:r w:rsidR="00117DAA" w:rsidRPr="009D42CE">
        <w:rPr>
          <w:rFonts w:ascii="Times New Roman" w:hAnsi="Times New Roman"/>
          <w:sz w:val="28"/>
          <w:szCs w:val="28"/>
        </w:rPr>
        <w:t>виділяє</w:t>
      </w:r>
      <w:proofErr w:type="spellEnd"/>
      <w:r w:rsidR="00117DAA" w:rsidRPr="009D42CE">
        <w:rPr>
          <w:rFonts w:ascii="Times New Roman" w:hAnsi="Times New Roman"/>
          <w:sz w:val="28"/>
          <w:szCs w:val="28"/>
        </w:rPr>
        <w:t xml:space="preserve"> </w:t>
      </w:r>
      <w:r w:rsidR="00117DAA">
        <w:rPr>
          <w:rFonts w:ascii="Times New Roman" w:hAnsi="Times New Roman"/>
          <w:sz w:val="28"/>
          <w:szCs w:val="28"/>
          <w:lang w:val="uk-UA"/>
        </w:rPr>
        <w:t>певні</w:t>
      </w:r>
      <w:r w:rsidR="00117DAA" w:rsidRPr="009D42CE">
        <w:rPr>
          <w:rFonts w:ascii="Times New Roman" w:hAnsi="Times New Roman"/>
          <w:sz w:val="28"/>
          <w:szCs w:val="28"/>
        </w:rPr>
        <w:t xml:space="preserve"> </w:t>
      </w:r>
      <w:proofErr w:type="spellStart"/>
      <w:r w:rsidR="00117DAA" w:rsidRPr="009D42CE">
        <w:rPr>
          <w:rFonts w:ascii="Times New Roman" w:hAnsi="Times New Roman"/>
          <w:sz w:val="28"/>
          <w:szCs w:val="28"/>
        </w:rPr>
        <w:t>групи</w:t>
      </w:r>
      <w:proofErr w:type="spellEnd"/>
      <w:r w:rsidR="00117DAA" w:rsidRPr="009D42CE">
        <w:rPr>
          <w:rFonts w:ascii="Times New Roman" w:hAnsi="Times New Roman"/>
          <w:sz w:val="28"/>
          <w:szCs w:val="28"/>
        </w:rPr>
        <w:t xml:space="preserve"> </w:t>
      </w:r>
      <w:proofErr w:type="spellStart"/>
      <w:r w:rsidR="00117DAA" w:rsidRPr="009D42CE">
        <w:rPr>
          <w:rFonts w:ascii="Times New Roman" w:hAnsi="Times New Roman"/>
          <w:sz w:val="28"/>
          <w:szCs w:val="28"/>
        </w:rPr>
        <w:t>країн</w:t>
      </w:r>
      <w:proofErr w:type="spellEnd"/>
      <w:r w:rsidR="00713983">
        <w:rPr>
          <w:rFonts w:ascii="Times New Roman" w:hAnsi="Times New Roman"/>
          <w:sz w:val="28"/>
          <w:szCs w:val="28"/>
          <w:lang w:val="uk-UA"/>
        </w:rPr>
        <w:t xml:space="preserve"> (табл. 1.4</w:t>
      </w:r>
      <w:r w:rsidR="00117DAA">
        <w:rPr>
          <w:rFonts w:ascii="Times New Roman" w:hAnsi="Times New Roman"/>
          <w:sz w:val="28"/>
          <w:szCs w:val="28"/>
          <w:lang w:val="uk-UA"/>
        </w:rPr>
        <w:t>).</w:t>
      </w:r>
    </w:p>
    <w:p w:rsidR="00CD5D4C" w:rsidRDefault="00CD5D4C" w:rsidP="009D42CE">
      <w:pPr>
        <w:spacing w:after="0" w:line="240" w:lineRule="auto"/>
        <w:ind w:firstLine="709"/>
        <w:jc w:val="both"/>
        <w:rPr>
          <w:rFonts w:ascii="Times New Roman" w:hAnsi="Times New Roman"/>
          <w:sz w:val="28"/>
          <w:szCs w:val="28"/>
          <w:lang w:val="uk-UA"/>
        </w:rPr>
      </w:pPr>
    </w:p>
    <w:p w:rsidR="00117DAA" w:rsidRPr="006B0AC5" w:rsidRDefault="00713983" w:rsidP="00CD5D4C">
      <w:pPr>
        <w:spacing w:after="0" w:line="240" w:lineRule="auto"/>
        <w:ind w:firstLine="709"/>
        <w:jc w:val="center"/>
        <w:rPr>
          <w:rFonts w:ascii="Times New Roman" w:hAnsi="Times New Roman"/>
          <w:sz w:val="28"/>
          <w:szCs w:val="28"/>
          <w:lang w:val="uk-UA"/>
        </w:rPr>
      </w:pPr>
      <w:r>
        <w:rPr>
          <w:rFonts w:ascii="Times New Roman" w:hAnsi="Times New Roman"/>
          <w:sz w:val="28"/>
          <w:szCs w:val="28"/>
          <w:lang w:val="uk-UA"/>
        </w:rPr>
        <w:t>Таблиця 1.4</w:t>
      </w:r>
      <w:r w:rsidR="00CD5D4C">
        <w:rPr>
          <w:rFonts w:ascii="Times New Roman" w:hAnsi="Times New Roman"/>
          <w:sz w:val="28"/>
          <w:szCs w:val="28"/>
          <w:lang w:val="uk-UA"/>
        </w:rPr>
        <w:t xml:space="preserve"> – </w:t>
      </w:r>
      <w:r w:rsidR="00117DAA">
        <w:rPr>
          <w:rFonts w:ascii="Times New Roman" w:hAnsi="Times New Roman"/>
          <w:sz w:val="28"/>
          <w:szCs w:val="28"/>
          <w:lang w:val="uk-UA"/>
        </w:rPr>
        <w:t>Г</w:t>
      </w:r>
      <w:proofErr w:type="spellStart"/>
      <w:r w:rsidR="00117DAA" w:rsidRPr="009D42CE">
        <w:rPr>
          <w:rFonts w:ascii="Times New Roman" w:hAnsi="Times New Roman"/>
          <w:sz w:val="28"/>
          <w:szCs w:val="28"/>
        </w:rPr>
        <w:t>рупи</w:t>
      </w:r>
      <w:proofErr w:type="spellEnd"/>
      <w:r w:rsidR="00117DAA" w:rsidRPr="009D42CE">
        <w:rPr>
          <w:rFonts w:ascii="Times New Roman" w:hAnsi="Times New Roman"/>
          <w:sz w:val="28"/>
          <w:szCs w:val="28"/>
        </w:rPr>
        <w:t xml:space="preserve"> </w:t>
      </w:r>
      <w:proofErr w:type="spellStart"/>
      <w:r w:rsidR="00117DAA" w:rsidRPr="009D42CE">
        <w:rPr>
          <w:rFonts w:ascii="Times New Roman" w:hAnsi="Times New Roman"/>
          <w:sz w:val="28"/>
          <w:szCs w:val="28"/>
        </w:rPr>
        <w:t>країнвідповідно</w:t>
      </w:r>
      <w:proofErr w:type="spellEnd"/>
      <w:r w:rsidR="00117DAA" w:rsidRPr="009D42CE">
        <w:rPr>
          <w:rFonts w:ascii="Times New Roman" w:hAnsi="Times New Roman"/>
          <w:sz w:val="28"/>
          <w:szCs w:val="28"/>
        </w:rPr>
        <w:t xml:space="preserve"> до </w:t>
      </w:r>
      <w:proofErr w:type="spellStart"/>
      <w:r w:rsidR="00117DAA" w:rsidRPr="009D42CE">
        <w:rPr>
          <w:rFonts w:ascii="Times New Roman" w:hAnsi="Times New Roman"/>
          <w:sz w:val="28"/>
          <w:szCs w:val="28"/>
        </w:rPr>
        <w:t>граничних</w:t>
      </w:r>
      <w:proofErr w:type="spellEnd"/>
      <w:r w:rsidR="00117DAA" w:rsidRPr="009D42CE">
        <w:rPr>
          <w:rFonts w:ascii="Times New Roman" w:hAnsi="Times New Roman"/>
          <w:sz w:val="28"/>
          <w:szCs w:val="28"/>
        </w:rPr>
        <w:t xml:space="preserve"> </w:t>
      </w:r>
      <w:proofErr w:type="spellStart"/>
      <w:r w:rsidR="00117DAA" w:rsidRPr="009D42CE">
        <w:rPr>
          <w:rFonts w:ascii="Times New Roman" w:hAnsi="Times New Roman"/>
          <w:sz w:val="28"/>
          <w:szCs w:val="28"/>
        </w:rPr>
        <w:t>значень</w:t>
      </w:r>
      <w:proofErr w:type="spellEnd"/>
      <w:r w:rsidR="00117DAA" w:rsidRPr="009D42CE">
        <w:rPr>
          <w:rFonts w:ascii="Times New Roman" w:hAnsi="Times New Roman"/>
          <w:sz w:val="28"/>
          <w:szCs w:val="28"/>
        </w:rPr>
        <w:t xml:space="preserve"> </w:t>
      </w:r>
      <w:proofErr w:type="spellStart"/>
      <w:r w:rsidR="00117DAA" w:rsidRPr="009D42CE">
        <w:rPr>
          <w:rFonts w:ascii="Times New Roman" w:hAnsi="Times New Roman"/>
          <w:sz w:val="28"/>
          <w:szCs w:val="28"/>
        </w:rPr>
        <w:t>річного</w:t>
      </w:r>
      <w:proofErr w:type="spellEnd"/>
      <w:r w:rsidR="00117DAA" w:rsidRPr="009D42CE">
        <w:rPr>
          <w:rFonts w:ascii="Times New Roman" w:hAnsi="Times New Roman"/>
          <w:sz w:val="28"/>
          <w:szCs w:val="28"/>
        </w:rPr>
        <w:t xml:space="preserve"> ВВП на душу </w:t>
      </w:r>
      <w:proofErr w:type="spellStart"/>
      <w:r w:rsidR="00117DAA" w:rsidRPr="009D42CE">
        <w:rPr>
          <w:rFonts w:ascii="Times New Roman" w:hAnsi="Times New Roman"/>
          <w:sz w:val="28"/>
          <w:szCs w:val="28"/>
        </w:rPr>
        <w:t>населення</w:t>
      </w:r>
      <w:proofErr w:type="spellEnd"/>
      <w:r w:rsidR="006B0AC5">
        <w:rPr>
          <w:rFonts w:ascii="Times New Roman" w:hAnsi="Times New Roman"/>
          <w:sz w:val="28"/>
          <w:szCs w:val="28"/>
          <w:lang w:val="uk-UA"/>
        </w:rPr>
        <w:t xml:space="preserve"> відповідно до класифікації Світового банку</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7"/>
        <w:gridCol w:w="4110"/>
      </w:tblGrid>
      <w:tr w:rsidR="00117DAA" w:rsidRPr="00B10235" w:rsidTr="00B10235">
        <w:tc>
          <w:tcPr>
            <w:tcW w:w="5637" w:type="dxa"/>
          </w:tcPr>
          <w:p w:rsidR="00117DAA" w:rsidRPr="00B10235" w:rsidRDefault="00117DAA" w:rsidP="00B10235">
            <w:pPr>
              <w:spacing w:after="0" w:line="240" w:lineRule="auto"/>
              <w:jc w:val="center"/>
              <w:rPr>
                <w:rFonts w:ascii="Times New Roman" w:hAnsi="Times New Roman"/>
                <w:sz w:val="28"/>
                <w:szCs w:val="28"/>
                <w:lang w:val="uk-UA"/>
              </w:rPr>
            </w:pPr>
            <w:r w:rsidRPr="00B10235">
              <w:rPr>
                <w:rFonts w:ascii="Times New Roman" w:hAnsi="Times New Roman"/>
                <w:sz w:val="28"/>
                <w:szCs w:val="28"/>
                <w:lang w:val="uk-UA"/>
              </w:rPr>
              <w:t>Група</w:t>
            </w:r>
          </w:p>
        </w:tc>
        <w:tc>
          <w:tcPr>
            <w:tcW w:w="4110" w:type="dxa"/>
          </w:tcPr>
          <w:p w:rsidR="00117DAA" w:rsidRPr="00B10235" w:rsidRDefault="00117DAA" w:rsidP="00B10235">
            <w:pPr>
              <w:spacing w:after="0" w:line="240" w:lineRule="auto"/>
              <w:jc w:val="center"/>
              <w:rPr>
                <w:rFonts w:ascii="Times New Roman" w:hAnsi="Times New Roman"/>
                <w:sz w:val="28"/>
                <w:szCs w:val="28"/>
                <w:lang w:val="uk-UA"/>
              </w:rPr>
            </w:pPr>
            <w:r w:rsidRPr="00B10235">
              <w:rPr>
                <w:rFonts w:ascii="Times New Roman" w:hAnsi="Times New Roman"/>
                <w:sz w:val="28"/>
                <w:szCs w:val="28"/>
                <w:lang w:val="uk-UA"/>
              </w:rPr>
              <w:t>Рівень ВВП на душу населення</w:t>
            </w:r>
          </w:p>
        </w:tc>
      </w:tr>
      <w:tr w:rsidR="00117DAA" w:rsidRPr="00B10235" w:rsidTr="00B10235">
        <w:tc>
          <w:tcPr>
            <w:tcW w:w="5637" w:type="dxa"/>
          </w:tcPr>
          <w:p w:rsidR="00117DAA" w:rsidRPr="00B10235" w:rsidRDefault="00117DAA" w:rsidP="00B10235">
            <w:pPr>
              <w:spacing w:after="0" w:line="240" w:lineRule="auto"/>
              <w:rPr>
                <w:rFonts w:ascii="Times New Roman" w:hAnsi="Times New Roman"/>
                <w:sz w:val="28"/>
                <w:szCs w:val="28"/>
                <w:lang w:val="uk-UA"/>
              </w:rPr>
            </w:pPr>
            <w:r w:rsidRPr="00B10235">
              <w:rPr>
                <w:rFonts w:ascii="Times New Roman" w:hAnsi="Times New Roman"/>
                <w:sz w:val="28"/>
                <w:szCs w:val="28"/>
                <w:lang w:val="uk-UA"/>
              </w:rPr>
              <w:t xml:space="preserve">1. </w:t>
            </w:r>
            <w:proofErr w:type="spellStart"/>
            <w:r w:rsidRPr="00B10235">
              <w:rPr>
                <w:rFonts w:ascii="Times New Roman" w:hAnsi="Times New Roman"/>
                <w:sz w:val="28"/>
                <w:szCs w:val="28"/>
              </w:rPr>
              <w:t>Країни</w:t>
            </w:r>
            <w:proofErr w:type="spellEnd"/>
            <w:r w:rsidRPr="00B10235">
              <w:rPr>
                <w:rFonts w:ascii="Times New Roman" w:hAnsi="Times New Roman"/>
                <w:sz w:val="28"/>
                <w:szCs w:val="28"/>
              </w:rPr>
              <w:t xml:space="preserve"> з </w:t>
            </w:r>
            <w:proofErr w:type="spellStart"/>
            <w:r w:rsidRPr="00B10235">
              <w:rPr>
                <w:rFonts w:ascii="Times New Roman" w:hAnsi="Times New Roman"/>
                <w:sz w:val="28"/>
                <w:szCs w:val="28"/>
              </w:rPr>
              <w:t>високим</w:t>
            </w:r>
            <w:proofErr w:type="spellEnd"/>
            <w:r w:rsidRPr="00B10235">
              <w:rPr>
                <w:rFonts w:ascii="Times New Roman" w:hAnsi="Times New Roman"/>
                <w:sz w:val="28"/>
                <w:szCs w:val="28"/>
              </w:rPr>
              <w:t xml:space="preserve"> </w:t>
            </w:r>
            <w:proofErr w:type="spellStart"/>
            <w:r w:rsidRPr="00B10235">
              <w:rPr>
                <w:rFonts w:ascii="Times New Roman" w:hAnsi="Times New Roman"/>
                <w:sz w:val="28"/>
                <w:szCs w:val="28"/>
              </w:rPr>
              <w:t>рівнем</w:t>
            </w:r>
            <w:proofErr w:type="spellEnd"/>
            <w:r w:rsidRPr="00B10235">
              <w:rPr>
                <w:rFonts w:ascii="Times New Roman" w:hAnsi="Times New Roman"/>
                <w:sz w:val="28"/>
                <w:szCs w:val="28"/>
              </w:rPr>
              <w:t xml:space="preserve"> доходу</w:t>
            </w:r>
          </w:p>
        </w:tc>
        <w:tc>
          <w:tcPr>
            <w:tcW w:w="4110" w:type="dxa"/>
          </w:tcPr>
          <w:p w:rsidR="00117DAA" w:rsidRPr="00B10235" w:rsidRDefault="00117DAA" w:rsidP="00B10235">
            <w:pPr>
              <w:spacing w:after="0" w:line="240" w:lineRule="auto"/>
              <w:jc w:val="center"/>
              <w:rPr>
                <w:rFonts w:ascii="Times New Roman" w:hAnsi="Times New Roman"/>
                <w:sz w:val="28"/>
                <w:szCs w:val="28"/>
                <w:lang w:val="uk-UA"/>
              </w:rPr>
            </w:pPr>
            <w:proofErr w:type="spellStart"/>
            <w:r w:rsidRPr="00B10235">
              <w:rPr>
                <w:rFonts w:ascii="Times New Roman" w:hAnsi="Times New Roman"/>
                <w:sz w:val="28"/>
                <w:szCs w:val="28"/>
              </w:rPr>
              <w:t>від</w:t>
            </w:r>
            <w:proofErr w:type="spellEnd"/>
            <w:r w:rsidRPr="00B10235">
              <w:rPr>
                <w:rFonts w:ascii="Times New Roman" w:hAnsi="Times New Roman"/>
                <w:sz w:val="28"/>
                <w:szCs w:val="28"/>
              </w:rPr>
              <w:t xml:space="preserve"> $ 12,616 і </w:t>
            </w:r>
            <w:proofErr w:type="spellStart"/>
            <w:r w:rsidRPr="00B10235">
              <w:rPr>
                <w:rFonts w:ascii="Times New Roman" w:hAnsi="Times New Roman"/>
                <w:sz w:val="28"/>
                <w:szCs w:val="28"/>
              </w:rPr>
              <w:t>вище</w:t>
            </w:r>
            <w:proofErr w:type="spellEnd"/>
          </w:p>
        </w:tc>
      </w:tr>
      <w:tr w:rsidR="00117DAA" w:rsidRPr="00B10235" w:rsidTr="00B10235">
        <w:tc>
          <w:tcPr>
            <w:tcW w:w="5637" w:type="dxa"/>
          </w:tcPr>
          <w:p w:rsidR="00117DAA" w:rsidRPr="00B12420" w:rsidRDefault="00117DAA" w:rsidP="00B10235">
            <w:pPr>
              <w:spacing w:after="0" w:line="240" w:lineRule="auto"/>
              <w:rPr>
                <w:rFonts w:ascii="Times New Roman" w:hAnsi="Times New Roman"/>
                <w:sz w:val="28"/>
                <w:szCs w:val="28"/>
                <w:lang w:val="uk-UA"/>
              </w:rPr>
            </w:pPr>
            <w:r w:rsidRPr="00B10235">
              <w:rPr>
                <w:rFonts w:ascii="Times New Roman" w:hAnsi="Times New Roman"/>
                <w:sz w:val="28"/>
                <w:szCs w:val="28"/>
                <w:lang w:val="uk-UA"/>
              </w:rPr>
              <w:t xml:space="preserve">2. </w:t>
            </w:r>
            <w:proofErr w:type="spellStart"/>
            <w:r w:rsidRPr="00B10235">
              <w:rPr>
                <w:rFonts w:ascii="Times New Roman" w:hAnsi="Times New Roman"/>
                <w:sz w:val="28"/>
                <w:szCs w:val="28"/>
              </w:rPr>
              <w:t>Країни</w:t>
            </w:r>
            <w:proofErr w:type="spellEnd"/>
            <w:r w:rsidRPr="00B10235">
              <w:rPr>
                <w:rFonts w:ascii="Times New Roman" w:hAnsi="Times New Roman"/>
                <w:sz w:val="28"/>
                <w:szCs w:val="28"/>
              </w:rPr>
              <w:t xml:space="preserve"> </w:t>
            </w:r>
            <w:proofErr w:type="spellStart"/>
            <w:r w:rsidRPr="00B10235">
              <w:rPr>
                <w:rFonts w:ascii="Times New Roman" w:hAnsi="Times New Roman"/>
                <w:sz w:val="28"/>
                <w:szCs w:val="28"/>
              </w:rPr>
              <w:t>із</w:t>
            </w:r>
            <w:proofErr w:type="spellEnd"/>
            <w:r w:rsidRPr="00B10235">
              <w:rPr>
                <w:rFonts w:ascii="Times New Roman" w:hAnsi="Times New Roman"/>
                <w:sz w:val="28"/>
                <w:szCs w:val="28"/>
              </w:rPr>
              <w:t xml:space="preserve"> </w:t>
            </w:r>
            <w:proofErr w:type="spellStart"/>
            <w:r w:rsidRPr="00B10235">
              <w:rPr>
                <w:rFonts w:ascii="Times New Roman" w:hAnsi="Times New Roman"/>
                <w:sz w:val="28"/>
                <w:szCs w:val="28"/>
              </w:rPr>
              <w:t>середнім</w:t>
            </w:r>
            <w:proofErr w:type="spellEnd"/>
            <w:r w:rsidRPr="00B10235">
              <w:rPr>
                <w:rFonts w:ascii="Times New Roman" w:hAnsi="Times New Roman"/>
                <w:sz w:val="28"/>
                <w:szCs w:val="28"/>
              </w:rPr>
              <w:t xml:space="preserve"> </w:t>
            </w:r>
            <w:proofErr w:type="spellStart"/>
            <w:r w:rsidRPr="00B10235">
              <w:rPr>
                <w:rFonts w:ascii="Times New Roman" w:hAnsi="Times New Roman"/>
                <w:sz w:val="28"/>
                <w:szCs w:val="28"/>
              </w:rPr>
              <w:t>рівнем</w:t>
            </w:r>
            <w:proofErr w:type="spellEnd"/>
            <w:r w:rsidRPr="00B10235">
              <w:rPr>
                <w:rFonts w:ascii="Times New Roman" w:hAnsi="Times New Roman"/>
                <w:sz w:val="28"/>
                <w:szCs w:val="28"/>
              </w:rPr>
              <w:t xml:space="preserve"> доходу</w:t>
            </w:r>
          </w:p>
        </w:tc>
        <w:tc>
          <w:tcPr>
            <w:tcW w:w="4110" w:type="dxa"/>
          </w:tcPr>
          <w:p w:rsidR="00117DAA" w:rsidRPr="00B10235" w:rsidRDefault="00117DAA" w:rsidP="00B10235">
            <w:pPr>
              <w:spacing w:after="0" w:line="240" w:lineRule="auto"/>
              <w:jc w:val="center"/>
              <w:rPr>
                <w:rFonts w:ascii="Times New Roman" w:hAnsi="Times New Roman"/>
                <w:sz w:val="28"/>
                <w:szCs w:val="28"/>
                <w:lang w:val="uk-UA"/>
              </w:rPr>
            </w:pPr>
            <w:proofErr w:type="spellStart"/>
            <w:r w:rsidRPr="00B10235">
              <w:rPr>
                <w:rFonts w:ascii="Times New Roman" w:hAnsi="Times New Roman"/>
                <w:sz w:val="28"/>
                <w:szCs w:val="28"/>
              </w:rPr>
              <w:t>від</w:t>
            </w:r>
            <w:proofErr w:type="spellEnd"/>
            <w:r w:rsidRPr="00B10235">
              <w:rPr>
                <w:rFonts w:ascii="Times New Roman" w:hAnsi="Times New Roman"/>
                <w:sz w:val="28"/>
                <w:szCs w:val="28"/>
              </w:rPr>
              <w:t xml:space="preserve"> $ 1,036 до $ 12,615</w:t>
            </w:r>
          </w:p>
        </w:tc>
      </w:tr>
      <w:tr w:rsidR="00117DAA" w:rsidRPr="00B10235" w:rsidTr="00B10235">
        <w:tc>
          <w:tcPr>
            <w:tcW w:w="5637" w:type="dxa"/>
          </w:tcPr>
          <w:p w:rsidR="00117DAA" w:rsidRPr="00B10235" w:rsidRDefault="00117DAA" w:rsidP="00B10235">
            <w:pPr>
              <w:spacing w:after="0" w:line="240" w:lineRule="auto"/>
              <w:rPr>
                <w:rFonts w:ascii="Times New Roman" w:hAnsi="Times New Roman"/>
                <w:sz w:val="28"/>
                <w:szCs w:val="28"/>
              </w:rPr>
            </w:pPr>
            <w:r w:rsidRPr="00B10235">
              <w:rPr>
                <w:rFonts w:ascii="Times New Roman" w:hAnsi="Times New Roman"/>
                <w:sz w:val="28"/>
                <w:szCs w:val="28"/>
                <w:lang w:val="uk-UA"/>
              </w:rPr>
              <w:t xml:space="preserve">    - </w:t>
            </w:r>
            <w:proofErr w:type="spellStart"/>
            <w:r w:rsidRPr="00B10235">
              <w:rPr>
                <w:rFonts w:ascii="Times New Roman" w:hAnsi="Times New Roman"/>
                <w:sz w:val="28"/>
                <w:szCs w:val="28"/>
              </w:rPr>
              <w:t>країни</w:t>
            </w:r>
            <w:proofErr w:type="spellEnd"/>
            <w:r w:rsidRPr="00B10235">
              <w:rPr>
                <w:rFonts w:ascii="Times New Roman" w:hAnsi="Times New Roman"/>
                <w:sz w:val="28"/>
                <w:szCs w:val="28"/>
              </w:rPr>
              <w:t xml:space="preserve"> з </w:t>
            </w:r>
            <w:proofErr w:type="spellStart"/>
            <w:r w:rsidRPr="00B10235">
              <w:rPr>
                <w:rFonts w:ascii="Times New Roman" w:hAnsi="Times New Roman"/>
                <w:sz w:val="28"/>
                <w:szCs w:val="28"/>
              </w:rPr>
              <w:t>рівнем</w:t>
            </w:r>
            <w:proofErr w:type="spellEnd"/>
            <w:r w:rsidRPr="00B10235">
              <w:rPr>
                <w:rFonts w:ascii="Times New Roman" w:hAnsi="Times New Roman"/>
                <w:sz w:val="28"/>
                <w:szCs w:val="28"/>
              </w:rPr>
              <w:t xml:space="preserve"> доходу </w:t>
            </w:r>
            <w:proofErr w:type="spellStart"/>
            <w:r w:rsidRPr="00B10235">
              <w:rPr>
                <w:rFonts w:ascii="Times New Roman" w:hAnsi="Times New Roman"/>
                <w:sz w:val="28"/>
                <w:szCs w:val="28"/>
              </w:rPr>
              <w:t>вище</w:t>
            </w:r>
            <w:proofErr w:type="spellEnd"/>
            <w:r w:rsidRPr="00B10235">
              <w:rPr>
                <w:rFonts w:ascii="Times New Roman" w:hAnsi="Times New Roman"/>
                <w:sz w:val="28"/>
                <w:szCs w:val="28"/>
              </w:rPr>
              <w:t xml:space="preserve"> за </w:t>
            </w:r>
            <w:proofErr w:type="spellStart"/>
            <w:r w:rsidRPr="00B10235">
              <w:rPr>
                <w:rFonts w:ascii="Times New Roman" w:hAnsi="Times New Roman"/>
                <w:sz w:val="28"/>
                <w:szCs w:val="28"/>
              </w:rPr>
              <w:t>середній</w:t>
            </w:r>
            <w:proofErr w:type="spellEnd"/>
          </w:p>
        </w:tc>
        <w:tc>
          <w:tcPr>
            <w:tcW w:w="4110" w:type="dxa"/>
          </w:tcPr>
          <w:p w:rsidR="00117DAA" w:rsidRPr="00B10235" w:rsidRDefault="00117DAA" w:rsidP="00B10235">
            <w:pPr>
              <w:spacing w:after="0" w:line="240" w:lineRule="auto"/>
              <w:jc w:val="center"/>
              <w:rPr>
                <w:rFonts w:ascii="Times New Roman" w:hAnsi="Times New Roman"/>
                <w:sz w:val="28"/>
                <w:szCs w:val="28"/>
              </w:rPr>
            </w:pPr>
            <w:proofErr w:type="spellStart"/>
            <w:r w:rsidRPr="00B10235">
              <w:rPr>
                <w:rFonts w:ascii="Times New Roman" w:hAnsi="Times New Roman"/>
                <w:sz w:val="28"/>
                <w:szCs w:val="28"/>
              </w:rPr>
              <w:t>від</w:t>
            </w:r>
            <w:proofErr w:type="spellEnd"/>
            <w:r w:rsidRPr="00B10235">
              <w:rPr>
                <w:rFonts w:ascii="Times New Roman" w:hAnsi="Times New Roman"/>
                <w:sz w:val="28"/>
                <w:szCs w:val="28"/>
              </w:rPr>
              <w:t xml:space="preserve"> $ 12,615 до $ 4,085</w:t>
            </w:r>
          </w:p>
        </w:tc>
      </w:tr>
      <w:tr w:rsidR="00117DAA" w:rsidRPr="00B10235" w:rsidTr="00B10235">
        <w:tc>
          <w:tcPr>
            <w:tcW w:w="5637" w:type="dxa"/>
          </w:tcPr>
          <w:p w:rsidR="00117DAA" w:rsidRPr="00B10235" w:rsidRDefault="00117DAA" w:rsidP="00B10235">
            <w:pPr>
              <w:spacing w:after="0" w:line="240" w:lineRule="auto"/>
              <w:rPr>
                <w:rFonts w:ascii="Times New Roman" w:hAnsi="Times New Roman"/>
                <w:sz w:val="28"/>
                <w:szCs w:val="28"/>
              </w:rPr>
            </w:pPr>
            <w:r w:rsidRPr="00B10235">
              <w:rPr>
                <w:rFonts w:ascii="Times New Roman" w:hAnsi="Times New Roman"/>
                <w:sz w:val="28"/>
                <w:szCs w:val="28"/>
                <w:lang w:val="uk-UA"/>
              </w:rPr>
              <w:t xml:space="preserve">    - </w:t>
            </w:r>
            <w:proofErr w:type="spellStart"/>
            <w:r w:rsidRPr="00B10235">
              <w:rPr>
                <w:rFonts w:ascii="Times New Roman" w:hAnsi="Times New Roman"/>
                <w:sz w:val="28"/>
                <w:szCs w:val="28"/>
              </w:rPr>
              <w:t>країни</w:t>
            </w:r>
            <w:proofErr w:type="spellEnd"/>
            <w:r w:rsidRPr="00B10235">
              <w:rPr>
                <w:rFonts w:ascii="Times New Roman" w:hAnsi="Times New Roman"/>
                <w:sz w:val="28"/>
                <w:szCs w:val="28"/>
              </w:rPr>
              <w:t xml:space="preserve"> з </w:t>
            </w:r>
            <w:proofErr w:type="spellStart"/>
            <w:r w:rsidRPr="00B10235">
              <w:rPr>
                <w:rFonts w:ascii="Times New Roman" w:hAnsi="Times New Roman"/>
                <w:sz w:val="28"/>
                <w:szCs w:val="28"/>
              </w:rPr>
              <w:t>рівнем</w:t>
            </w:r>
            <w:proofErr w:type="spellEnd"/>
            <w:r w:rsidRPr="00B10235">
              <w:rPr>
                <w:rFonts w:ascii="Times New Roman" w:hAnsi="Times New Roman"/>
                <w:sz w:val="28"/>
                <w:szCs w:val="28"/>
              </w:rPr>
              <w:t xml:space="preserve"> доходу </w:t>
            </w:r>
            <w:proofErr w:type="spellStart"/>
            <w:r w:rsidRPr="00B10235">
              <w:rPr>
                <w:rFonts w:ascii="Times New Roman" w:hAnsi="Times New Roman"/>
                <w:sz w:val="28"/>
                <w:szCs w:val="28"/>
              </w:rPr>
              <w:t>нижче</w:t>
            </w:r>
            <w:proofErr w:type="spellEnd"/>
            <w:r w:rsidRPr="00B10235">
              <w:rPr>
                <w:rFonts w:ascii="Times New Roman" w:hAnsi="Times New Roman"/>
                <w:sz w:val="28"/>
                <w:szCs w:val="28"/>
              </w:rPr>
              <w:t xml:space="preserve"> </w:t>
            </w:r>
            <w:proofErr w:type="spellStart"/>
            <w:r w:rsidRPr="00B10235">
              <w:rPr>
                <w:rFonts w:ascii="Times New Roman" w:hAnsi="Times New Roman"/>
                <w:sz w:val="28"/>
                <w:szCs w:val="28"/>
              </w:rPr>
              <w:t>середнього</w:t>
            </w:r>
            <w:proofErr w:type="spellEnd"/>
          </w:p>
        </w:tc>
        <w:tc>
          <w:tcPr>
            <w:tcW w:w="4110" w:type="dxa"/>
          </w:tcPr>
          <w:p w:rsidR="00117DAA" w:rsidRPr="00B10235" w:rsidRDefault="00117DAA" w:rsidP="00B10235">
            <w:pPr>
              <w:spacing w:after="0" w:line="240" w:lineRule="auto"/>
              <w:jc w:val="center"/>
              <w:rPr>
                <w:rFonts w:ascii="Times New Roman" w:hAnsi="Times New Roman"/>
                <w:sz w:val="28"/>
                <w:szCs w:val="28"/>
              </w:rPr>
            </w:pPr>
            <w:proofErr w:type="spellStart"/>
            <w:r w:rsidRPr="00B10235">
              <w:rPr>
                <w:rFonts w:ascii="Times New Roman" w:hAnsi="Times New Roman"/>
                <w:sz w:val="28"/>
                <w:szCs w:val="28"/>
              </w:rPr>
              <w:t>від</w:t>
            </w:r>
            <w:proofErr w:type="spellEnd"/>
            <w:r w:rsidRPr="00B10235">
              <w:rPr>
                <w:rFonts w:ascii="Times New Roman" w:hAnsi="Times New Roman"/>
                <w:sz w:val="28"/>
                <w:szCs w:val="28"/>
              </w:rPr>
              <w:t xml:space="preserve"> $ 4,085 до $ 1,036</w:t>
            </w:r>
          </w:p>
        </w:tc>
      </w:tr>
      <w:tr w:rsidR="00117DAA" w:rsidRPr="00B10235" w:rsidTr="00B10235">
        <w:tc>
          <w:tcPr>
            <w:tcW w:w="5637" w:type="dxa"/>
          </w:tcPr>
          <w:p w:rsidR="00117DAA" w:rsidRPr="00B10235" w:rsidRDefault="00117DAA" w:rsidP="00B10235">
            <w:pPr>
              <w:spacing w:after="0" w:line="240" w:lineRule="auto"/>
              <w:rPr>
                <w:rFonts w:ascii="Times New Roman" w:hAnsi="Times New Roman"/>
                <w:sz w:val="28"/>
                <w:szCs w:val="28"/>
                <w:lang w:val="uk-UA"/>
              </w:rPr>
            </w:pPr>
            <w:r w:rsidRPr="00B10235">
              <w:rPr>
                <w:rFonts w:ascii="Times New Roman" w:hAnsi="Times New Roman"/>
                <w:sz w:val="28"/>
                <w:szCs w:val="28"/>
                <w:lang w:val="uk-UA"/>
              </w:rPr>
              <w:t xml:space="preserve">3. </w:t>
            </w:r>
            <w:proofErr w:type="spellStart"/>
            <w:r w:rsidRPr="00B10235">
              <w:rPr>
                <w:rFonts w:ascii="Times New Roman" w:hAnsi="Times New Roman"/>
                <w:sz w:val="28"/>
                <w:szCs w:val="28"/>
              </w:rPr>
              <w:t>Країни</w:t>
            </w:r>
            <w:proofErr w:type="spellEnd"/>
            <w:r w:rsidRPr="00B10235">
              <w:rPr>
                <w:rFonts w:ascii="Times New Roman" w:hAnsi="Times New Roman"/>
                <w:sz w:val="28"/>
                <w:szCs w:val="28"/>
              </w:rPr>
              <w:t xml:space="preserve"> з </w:t>
            </w:r>
            <w:proofErr w:type="spellStart"/>
            <w:r w:rsidRPr="00B10235">
              <w:rPr>
                <w:rFonts w:ascii="Times New Roman" w:hAnsi="Times New Roman"/>
                <w:sz w:val="28"/>
                <w:szCs w:val="28"/>
              </w:rPr>
              <w:t>низьким</w:t>
            </w:r>
            <w:proofErr w:type="spellEnd"/>
            <w:r w:rsidRPr="00B10235">
              <w:rPr>
                <w:rFonts w:ascii="Times New Roman" w:hAnsi="Times New Roman"/>
                <w:sz w:val="28"/>
                <w:szCs w:val="28"/>
              </w:rPr>
              <w:t xml:space="preserve"> </w:t>
            </w:r>
            <w:proofErr w:type="spellStart"/>
            <w:r w:rsidRPr="00B10235">
              <w:rPr>
                <w:rFonts w:ascii="Times New Roman" w:hAnsi="Times New Roman"/>
                <w:sz w:val="28"/>
                <w:szCs w:val="28"/>
              </w:rPr>
              <w:t>рівнем</w:t>
            </w:r>
            <w:proofErr w:type="spellEnd"/>
            <w:r w:rsidRPr="00B10235">
              <w:rPr>
                <w:rFonts w:ascii="Times New Roman" w:hAnsi="Times New Roman"/>
                <w:sz w:val="28"/>
                <w:szCs w:val="28"/>
              </w:rPr>
              <w:t xml:space="preserve"> доход</w:t>
            </w:r>
            <w:r w:rsidRPr="00B10235">
              <w:rPr>
                <w:rFonts w:ascii="Times New Roman" w:hAnsi="Times New Roman"/>
                <w:sz w:val="28"/>
                <w:szCs w:val="28"/>
                <w:lang w:val="uk-UA"/>
              </w:rPr>
              <w:t>у</w:t>
            </w:r>
          </w:p>
        </w:tc>
        <w:tc>
          <w:tcPr>
            <w:tcW w:w="4110" w:type="dxa"/>
          </w:tcPr>
          <w:p w:rsidR="00117DAA" w:rsidRPr="00B10235" w:rsidRDefault="00117DAA" w:rsidP="00B10235">
            <w:pPr>
              <w:spacing w:after="0" w:line="240" w:lineRule="auto"/>
              <w:jc w:val="center"/>
              <w:rPr>
                <w:rFonts w:ascii="Times New Roman" w:hAnsi="Times New Roman"/>
                <w:sz w:val="28"/>
                <w:szCs w:val="28"/>
                <w:lang w:val="uk-UA"/>
              </w:rPr>
            </w:pPr>
            <w:proofErr w:type="spellStart"/>
            <w:r w:rsidRPr="00B10235">
              <w:rPr>
                <w:rFonts w:ascii="Times New Roman" w:hAnsi="Times New Roman"/>
                <w:sz w:val="28"/>
                <w:szCs w:val="28"/>
              </w:rPr>
              <w:t>від</w:t>
            </w:r>
            <w:proofErr w:type="spellEnd"/>
            <w:r w:rsidRPr="00B10235">
              <w:rPr>
                <w:rFonts w:ascii="Times New Roman" w:hAnsi="Times New Roman"/>
                <w:sz w:val="28"/>
                <w:szCs w:val="28"/>
              </w:rPr>
              <w:t xml:space="preserve"> $ 1,035 і </w:t>
            </w:r>
            <w:proofErr w:type="spellStart"/>
            <w:r w:rsidRPr="00B10235">
              <w:rPr>
                <w:rFonts w:ascii="Times New Roman" w:hAnsi="Times New Roman"/>
                <w:sz w:val="28"/>
                <w:szCs w:val="28"/>
              </w:rPr>
              <w:t>нижче</w:t>
            </w:r>
            <w:proofErr w:type="spellEnd"/>
          </w:p>
        </w:tc>
      </w:tr>
    </w:tbl>
    <w:p w:rsidR="00CD5D4C" w:rsidRDefault="00CD5D4C" w:rsidP="009D42CE">
      <w:pPr>
        <w:spacing w:after="0" w:line="240" w:lineRule="auto"/>
        <w:ind w:firstLine="709"/>
        <w:jc w:val="both"/>
        <w:rPr>
          <w:rFonts w:ascii="Times New Roman" w:hAnsi="Times New Roman"/>
          <w:b/>
          <w:sz w:val="28"/>
          <w:szCs w:val="28"/>
        </w:rPr>
      </w:pPr>
    </w:p>
    <w:p w:rsidR="009D42CE" w:rsidRPr="009D42CE" w:rsidRDefault="009D42CE" w:rsidP="009D42CE">
      <w:pPr>
        <w:spacing w:after="0" w:line="240" w:lineRule="auto"/>
        <w:ind w:firstLine="709"/>
        <w:jc w:val="both"/>
        <w:rPr>
          <w:rFonts w:ascii="Times New Roman" w:hAnsi="Times New Roman"/>
          <w:sz w:val="28"/>
          <w:szCs w:val="28"/>
        </w:rPr>
      </w:pPr>
      <w:proofErr w:type="spellStart"/>
      <w:r w:rsidRPr="009D42CE">
        <w:rPr>
          <w:rFonts w:ascii="Times New Roman" w:hAnsi="Times New Roman"/>
          <w:b/>
          <w:sz w:val="28"/>
          <w:szCs w:val="28"/>
        </w:rPr>
        <w:t>Інвестиційний</w:t>
      </w:r>
      <w:proofErr w:type="spellEnd"/>
      <w:r w:rsidRPr="009D42CE">
        <w:rPr>
          <w:rFonts w:ascii="Times New Roman" w:hAnsi="Times New Roman"/>
          <w:b/>
          <w:sz w:val="28"/>
          <w:szCs w:val="28"/>
        </w:rPr>
        <w:t xml:space="preserve"> </w:t>
      </w:r>
      <w:proofErr w:type="spellStart"/>
      <w:r w:rsidRPr="009D42CE">
        <w:rPr>
          <w:rFonts w:ascii="Times New Roman" w:hAnsi="Times New Roman"/>
          <w:b/>
          <w:sz w:val="28"/>
          <w:szCs w:val="28"/>
        </w:rPr>
        <w:t>клімат</w:t>
      </w:r>
      <w:proofErr w:type="spellEnd"/>
      <w:r w:rsidRPr="009D42CE">
        <w:rPr>
          <w:rFonts w:ascii="Times New Roman" w:hAnsi="Times New Roman"/>
          <w:sz w:val="28"/>
          <w:szCs w:val="28"/>
        </w:rPr>
        <w:t xml:space="preserve"> є </w:t>
      </w:r>
      <w:proofErr w:type="spellStart"/>
      <w:r w:rsidRPr="009D42CE">
        <w:rPr>
          <w:rFonts w:ascii="Times New Roman" w:hAnsi="Times New Roman"/>
          <w:sz w:val="28"/>
          <w:szCs w:val="28"/>
        </w:rPr>
        <w:t>важливим</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чинником</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який</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впливає</w:t>
      </w:r>
      <w:proofErr w:type="spellEnd"/>
      <w:r w:rsidRPr="009D42CE">
        <w:rPr>
          <w:rFonts w:ascii="Times New Roman" w:hAnsi="Times New Roman"/>
          <w:sz w:val="28"/>
          <w:szCs w:val="28"/>
        </w:rPr>
        <w:t xml:space="preserve"> на </w:t>
      </w:r>
      <w:proofErr w:type="spellStart"/>
      <w:r w:rsidRPr="009D42CE">
        <w:rPr>
          <w:rFonts w:ascii="Times New Roman" w:hAnsi="Times New Roman"/>
          <w:sz w:val="28"/>
          <w:szCs w:val="28"/>
        </w:rPr>
        <w:t>вибір</w:t>
      </w:r>
      <w:proofErr w:type="spellEnd"/>
      <w:r w:rsidRPr="009D42CE">
        <w:rPr>
          <w:rFonts w:ascii="Times New Roman" w:hAnsi="Times New Roman"/>
          <w:sz w:val="28"/>
          <w:szCs w:val="28"/>
        </w:rPr>
        <w:t xml:space="preserve"> того </w:t>
      </w:r>
      <w:proofErr w:type="spellStart"/>
      <w:r w:rsidRPr="009D42CE">
        <w:rPr>
          <w:rFonts w:ascii="Times New Roman" w:hAnsi="Times New Roman"/>
          <w:sz w:val="28"/>
          <w:szCs w:val="28"/>
        </w:rPr>
        <w:t>чи</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іншого</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зарубіжного</w:t>
      </w:r>
      <w:proofErr w:type="spellEnd"/>
      <w:r w:rsidRPr="009D42CE">
        <w:rPr>
          <w:rFonts w:ascii="Times New Roman" w:hAnsi="Times New Roman"/>
          <w:sz w:val="28"/>
          <w:szCs w:val="28"/>
        </w:rPr>
        <w:t xml:space="preserve"> ринку. </w:t>
      </w:r>
      <w:proofErr w:type="spellStart"/>
      <w:r w:rsidRPr="009D42CE">
        <w:rPr>
          <w:rFonts w:ascii="Times New Roman" w:hAnsi="Times New Roman"/>
          <w:sz w:val="28"/>
          <w:szCs w:val="28"/>
        </w:rPr>
        <w:t>Інвестиційний</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клімат</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прийнято</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трактувати</w:t>
      </w:r>
      <w:proofErr w:type="spellEnd"/>
      <w:r w:rsidRPr="009D42CE">
        <w:rPr>
          <w:rFonts w:ascii="Times New Roman" w:hAnsi="Times New Roman"/>
          <w:sz w:val="28"/>
          <w:szCs w:val="28"/>
        </w:rPr>
        <w:t xml:space="preserve"> як </w:t>
      </w:r>
      <w:proofErr w:type="spellStart"/>
      <w:r w:rsidRPr="009D42CE">
        <w:rPr>
          <w:rFonts w:ascii="Times New Roman" w:hAnsi="Times New Roman"/>
          <w:sz w:val="28"/>
          <w:szCs w:val="28"/>
        </w:rPr>
        <w:t>сукупність</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політичних</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економічних</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соціально-культурних</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організаційно-правових</w:t>
      </w:r>
      <w:proofErr w:type="spellEnd"/>
      <w:r w:rsidRPr="009D42CE">
        <w:rPr>
          <w:rFonts w:ascii="Times New Roman" w:hAnsi="Times New Roman"/>
          <w:sz w:val="28"/>
          <w:szCs w:val="28"/>
        </w:rPr>
        <w:t xml:space="preserve"> та </w:t>
      </w:r>
      <w:proofErr w:type="spellStart"/>
      <w:r w:rsidRPr="009D42CE">
        <w:rPr>
          <w:rFonts w:ascii="Times New Roman" w:hAnsi="Times New Roman"/>
          <w:sz w:val="28"/>
          <w:szCs w:val="28"/>
        </w:rPr>
        <w:t>географічних</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чинників</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певної</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зарубіжної</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країни</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які</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визначають</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її</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привабливість</w:t>
      </w:r>
      <w:proofErr w:type="spellEnd"/>
      <w:r w:rsidRPr="009D42CE">
        <w:rPr>
          <w:rFonts w:ascii="Times New Roman" w:hAnsi="Times New Roman"/>
          <w:sz w:val="28"/>
          <w:szCs w:val="28"/>
        </w:rPr>
        <w:t xml:space="preserve"> для </w:t>
      </w:r>
      <w:proofErr w:type="spellStart"/>
      <w:r w:rsidRPr="009D42CE">
        <w:rPr>
          <w:rFonts w:ascii="Times New Roman" w:hAnsi="Times New Roman"/>
          <w:sz w:val="28"/>
          <w:szCs w:val="28"/>
        </w:rPr>
        <w:t>вітчизняних</w:t>
      </w:r>
      <w:proofErr w:type="spellEnd"/>
      <w:r w:rsidRPr="009D42CE">
        <w:rPr>
          <w:rFonts w:ascii="Times New Roman" w:hAnsi="Times New Roman"/>
          <w:sz w:val="28"/>
          <w:szCs w:val="28"/>
        </w:rPr>
        <w:t xml:space="preserve"> та </w:t>
      </w:r>
      <w:proofErr w:type="spellStart"/>
      <w:r w:rsidRPr="009D42CE">
        <w:rPr>
          <w:rFonts w:ascii="Times New Roman" w:hAnsi="Times New Roman"/>
          <w:sz w:val="28"/>
          <w:szCs w:val="28"/>
        </w:rPr>
        <w:t>іноземних</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інвесторів</w:t>
      </w:r>
      <w:proofErr w:type="spellEnd"/>
      <w:r w:rsidRPr="009D42CE">
        <w:rPr>
          <w:rFonts w:ascii="Times New Roman" w:hAnsi="Times New Roman"/>
          <w:sz w:val="28"/>
          <w:szCs w:val="28"/>
        </w:rPr>
        <w:t>.</w:t>
      </w:r>
    </w:p>
    <w:p w:rsidR="009D42CE" w:rsidRPr="009D42CE" w:rsidRDefault="009D42CE" w:rsidP="009D42CE">
      <w:pPr>
        <w:spacing w:after="0" w:line="240" w:lineRule="auto"/>
        <w:ind w:firstLine="709"/>
        <w:jc w:val="both"/>
        <w:rPr>
          <w:rFonts w:ascii="Times New Roman" w:hAnsi="Times New Roman"/>
          <w:sz w:val="28"/>
          <w:szCs w:val="28"/>
        </w:rPr>
      </w:pPr>
      <w:r w:rsidRPr="009D42CE">
        <w:rPr>
          <w:rFonts w:ascii="Times New Roman" w:hAnsi="Times New Roman"/>
          <w:sz w:val="28"/>
          <w:szCs w:val="28"/>
        </w:rPr>
        <w:t xml:space="preserve">З </w:t>
      </w:r>
      <w:proofErr w:type="spellStart"/>
      <w:r w:rsidRPr="009D42CE">
        <w:rPr>
          <w:rFonts w:ascii="Times New Roman" w:hAnsi="Times New Roman"/>
          <w:sz w:val="28"/>
          <w:szCs w:val="28"/>
        </w:rPr>
        <w:t>огляду</w:t>
      </w:r>
      <w:proofErr w:type="spellEnd"/>
      <w:r w:rsidRPr="009D42CE">
        <w:rPr>
          <w:rFonts w:ascii="Times New Roman" w:hAnsi="Times New Roman"/>
          <w:sz w:val="28"/>
          <w:szCs w:val="28"/>
        </w:rPr>
        <w:t xml:space="preserve"> на </w:t>
      </w:r>
      <w:proofErr w:type="spellStart"/>
      <w:r w:rsidRPr="009D42CE">
        <w:rPr>
          <w:rFonts w:ascii="Times New Roman" w:hAnsi="Times New Roman"/>
          <w:sz w:val="28"/>
          <w:szCs w:val="28"/>
        </w:rPr>
        <w:t>комплексність</w:t>
      </w:r>
      <w:proofErr w:type="spellEnd"/>
      <w:r w:rsidRPr="009D42CE">
        <w:rPr>
          <w:rFonts w:ascii="Times New Roman" w:hAnsi="Times New Roman"/>
          <w:sz w:val="28"/>
          <w:szCs w:val="28"/>
        </w:rPr>
        <w:t xml:space="preserve"> та </w:t>
      </w:r>
      <w:proofErr w:type="spellStart"/>
      <w:r w:rsidRPr="009D42CE">
        <w:rPr>
          <w:rFonts w:ascii="Times New Roman" w:hAnsi="Times New Roman"/>
          <w:sz w:val="28"/>
          <w:szCs w:val="28"/>
        </w:rPr>
        <w:t>багатофакторність</w:t>
      </w:r>
      <w:proofErr w:type="spellEnd"/>
      <w:r w:rsidRPr="009D42CE">
        <w:rPr>
          <w:rFonts w:ascii="Times New Roman" w:hAnsi="Times New Roman"/>
          <w:sz w:val="28"/>
          <w:szCs w:val="28"/>
        </w:rPr>
        <w:t xml:space="preserve"> самого </w:t>
      </w:r>
      <w:proofErr w:type="spellStart"/>
      <w:r w:rsidRPr="009D42CE">
        <w:rPr>
          <w:rFonts w:ascii="Times New Roman" w:hAnsi="Times New Roman"/>
          <w:sz w:val="28"/>
          <w:szCs w:val="28"/>
        </w:rPr>
        <w:t>процесу</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інвестування</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привабливість</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інвестиційного</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клімату</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визначає</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багато</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складових</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серед</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яких</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необхідно</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виділити</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такі</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наявність</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природних</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ресурсів</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географічне</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положення</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країни</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темпи</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економічного</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розвитку</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країни</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стабільність</w:t>
      </w:r>
      <w:proofErr w:type="spellEnd"/>
      <w:r w:rsidRPr="009D42CE">
        <w:rPr>
          <w:rFonts w:ascii="Times New Roman" w:hAnsi="Times New Roman"/>
          <w:sz w:val="28"/>
          <w:szCs w:val="28"/>
        </w:rPr>
        <w:t xml:space="preserve"> та </w:t>
      </w:r>
      <w:proofErr w:type="spellStart"/>
      <w:r w:rsidRPr="009D42CE">
        <w:rPr>
          <w:rFonts w:ascii="Times New Roman" w:hAnsi="Times New Roman"/>
          <w:sz w:val="28"/>
          <w:szCs w:val="28"/>
        </w:rPr>
        <w:t>конвертованість</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національної</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валюти</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рівень</w:t>
      </w:r>
      <w:proofErr w:type="spellEnd"/>
      <w:r w:rsidRPr="009D42CE">
        <w:rPr>
          <w:rFonts w:ascii="Times New Roman" w:hAnsi="Times New Roman"/>
          <w:sz w:val="28"/>
          <w:szCs w:val="28"/>
        </w:rPr>
        <w:t xml:space="preserve"> і </w:t>
      </w:r>
      <w:proofErr w:type="spellStart"/>
      <w:r w:rsidRPr="009D42CE">
        <w:rPr>
          <w:rFonts w:ascii="Times New Roman" w:hAnsi="Times New Roman"/>
          <w:sz w:val="28"/>
          <w:szCs w:val="28"/>
        </w:rPr>
        <w:t>динаміка</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інфляції</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рівень</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професійної</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кваліфікації</w:t>
      </w:r>
      <w:proofErr w:type="spellEnd"/>
      <w:r w:rsidRPr="009D42CE">
        <w:rPr>
          <w:rFonts w:ascii="Times New Roman" w:hAnsi="Times New Roman"/>
          <w:sz w:val="28"/>
          <w:szCs w:val="28"/>
        </w:rPr>
        <w:t xml:space="preserve"> персоналу, стан </w:t>
      </w:r>
      <w:proofErr w:type="spellStart"/>
      <w:r w:rsidRPr="009D42CE">
        <w:rPr>
          <w:rFonts w:ascii="Times New Roman" w:hAnsi="Times New Roman"/>
          <w:sz w:val="28"/>
          <w:szCs w:val="28"/>
        </w:rPr>
        <w:t>розвитку</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інфраструктури</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певної</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галузі</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урегульованість</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відносин</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власності</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зовнішньоекономічні</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відносини</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країни</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стабільність</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політичної</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ситуації</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законодавча</w:t>
      </w:r>
      <w:proofErr w:type="spellEnd"/>
      <w:r w:rsidRPr="009D42CE">
        <w:rPr>
          <w:rFonts w:ascii="Times New Roman" w:hAnsi="Times New Roman"/>
          <w:sz w:val="28"/>
          <w:szCs w:val="28"/>
        </w:rPr>
        <w:t xml:space="preserve"> система </w:t>
      </w:r>
      <w:proofErr w:type="spellStart"/>
      <w:r w:rsidRPr="009D42CE">
        <w:rPr>
          <w:rFonts w:ascii="Times New Roman" w:hAnsi="Times New Roman"/>
          <w:sz w:val="28"/>
          <w:szCs w:val="28"/>
        </w:rPr>
        <w:t>країни</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рівень</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розвиток</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корупції</w:t>
      </w:r>
      <w:proofErr w:type="spellEnd"/>
      <w:r w:rsidRPr="009D42CE">
        <w:rPr>
          <w:rFonts w:ascii="Times New Roman" w:hAnsi="Times New Roman"/>
          <w:sz w:val="28"/>
          <w:szCs w:val="28"/>
        </w:rPr>
        <w:t xml:space="preserve"> та </w:t>
      </w:r>
      <w:proofErr w:type="spellStart"/>
      <w:r w:rsidRPr="009D42CE">
        <w:rPr>
          <w:rFonts w:ascii="Times New Roman" w:hAnsi="Times New Roman"/>
          <w:sz w:val="28"/>
          <w:szCs w:val="28"/>
        </w:rPr>
        <w:t>ступінь</w:t>
      </w:r>
      <w:proofErr w:type="spellEnd"/>
      <w:r w:rsidRPr="009D42CE">
        <w:rPr>
          <w:rFonts w:ascii="Times New Roman" w:hAnsi="Times New Roman"/>
          <w:sz w:val="28"/>
          <w:szCs w:val="28"/>
        </w:rPr>
        <w:t xml:space="preserve"> </w:t>
      </w:r>
      <w:r w:rsidR="000043F7">
        <w:rPr>
          <w:rFonts w:ascii="Times New Roman" w:hAnsi="Times New Roman"/>
          <w:sz w:val="28"/>
          <w:szCs w:val="28"/>
        </w:rPr>
        <w:t>«</w:t>
      </w:r>
      <w:proofErr w:type="spellStart"/>
      <w:r w:rsidRPr="009D42CE">
        <w:rPr>
          <w:rFonts w:ascii="Times New Roman" w:hAnsi="Times New Roman"/>
          <w:sz w:val="28"/>
          <w:szCs w:val="28"/>
        </w:rPr>
        <w:t>тінізації</w:t>
      </w:r>
      <w:proofErr w:type="spellEnd"/>
      <w:r w:rsidR="000043F7">
        <w:rPr>
          <w:rFonts w:ascii="Times New Roman" w:hAnsi="Times New Roman"/>
          <w:sz w:val="28"/>
          <w:szCs w:val="28"/>
        </w:rPr>
        <w:t>»</w:t>
      </w:r>
      <w:r w:rsidRPr="009D42CE">
        <w:rPr>
          <w:rFonts w:ascii="Times New Roman" w:hAnsi="Times New Roman"/>
          <w:sz w:val="28"/>
          <w:szCs w:val="28"/>
        </w:rPr>
        <w:t xml:space="preserve"> </w:t>
      </w:r>
      <w:proofErr w:type="spellStart"/>
      <w:r w:rsidRPr="009D42CE">
        <w:rPr>
          <w:rFonts w:ascii="Times New Roman" w:hAnsi="Times New Roman"/>
          <w:sz w:val="28"/>
          <w:szCs w:val="28"/>
        </w:rPr>
        <w:t>економіки</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тощо</w:t>
      </w:r>
      <w:proofErr w:type="spellEnd"/>
      <w:r w:rsidRPr="009D42CE">
        <w:rPr>
          <w:rFonts w:ascii="Times New Roman" w:hAnsi="Times New Roman"/>
          <w:sz w:val="28"/>
          <w:szCs w:val="28"/>
        </w:rPr>
        <w:t xml:space="preserve">. </w:t>
      </w:r>
    </w:p>
    <w:p w:rsidR="009D42CE" w:rsidRPr="009D42CE" w:rsidRDefault="009D42CE" w:rsidP="009D42CE">
      <w:pPr>
        <w:spacing w:after="0" w:line="240" w:lineRule="auto"/>
        <w:ind w:firstLine="709"/>
        <w:jc w:val="both"/>
        <w:rPr>
          <w:rFonts w:ascii="Times New Roman" w:hAnsi="Times New Roman"/>
          <w:sz w:val="28"/>
          <w:szCs w:val="28"/>
        </w:rPr>
      </w:pPr>
      <w:proofErr w:type="spellStart"/>
      <w:r w:rsidRPr="009D42CE">
        <w:rPr>
          <w:rFonts w:ascii="Times New Roman" w:hAnsi="Times New Roman"/>
          <w:b/>
          <w:sz w:val="28"/>
          <w:szCs w:val="28"/>
        </w:rPr>
        <w:t>Стабільність</w:t>
      </w:r>
      <w:proofErr w:type="spellEnd"/>
      <w:r w:rsidRPr="009D42CE">
        <w:rPr>
          <w:rFonts w:ascii="Times New Roman" w:hAnsi="Times New Roman"/>
          <w:b/>
          <w:sz w:val="28"/>
          <w:szCs w:val="28"/>
        </w:rPr>
        <w:t xml:space="preserve"> </w:t>
      </w:r>
      <w:proofErr w:type="spellStart"/>
      <w:r w:rsidRPr="009D42CE">
        <w:rPr>
          <w:rFonts w:ascii="Times New Roman" w:hAnsi="Times New Roman"/>
          <w:b/>
          <w:sz w:val="28"/>
          <w:szCs w:val="28"/>
        </w:rPr>
        <w:t>національної</w:t>
      </w:r>
      <w:proofErr w:type="spellEnd"/>
      <w:r w:rsidRPr="009D42CE">
        <w:rPr>
          <w:rFonts w:ascii="Times New Roman" w:hAnsi="Times New Roman"/>
          <w:b/>
          <w:sz w:val="28"/>
          <w:szCs w:val="28"/>
        </w:rPr>
        <w:t xml:space="preserve"> </w:t>
      </w:r>
      <w:proofErr w:type="spellStart"/>
      <w:r w:rsidRPr="009D42CE">
        <w:rPr>
          <w:rFonts w:ascii="Times New Roman" w:hAnsi="Times New Roman"/>
          <w:b/>
          <w:sz w:val="28"/>
          <w:szCs w:val="28"/>
        </w:rPr>
        <w:t>валюти</w:t>
      </w:r>
      <w:proofErr w:type="spellEnd"/>
      <w:r w:rsidRPr="009D42CE">
        <w:rPr>
          <w:rFonts w:ascii="Times New Roman" w:hAnsi="Times New Roman"/>
          <w:b/>
          <w:sz w:val="28"/>
          <w:szCs w:val="28"/>
        </w:rPr>
        <w:t xml:space="preserve"> та </w:t>
      </w:r>
      <w:proofErr w:type="spellStart"/>
      <w:r w:rsidRPr="009D42CE">
        <w:rPr>
          <w:rFonts w:ascii="Times New Roman" w:hAnsi="Times New Roman"/>
          <w:b/>
          <w:sz w:val="28"/>
          <w:szCs w:val="28"/>
        </w:rPr>
        <w:t>рівень</w:t>
      </w:r>
      <w:proofErr w:type="spellEnd"/>
      <w:r w:rsidRPr="009D42CE">
        <w:rPr>
          <w:rFonts w:ascii="Times New Roman" w:hAnsi="Times New Roman"/>
          <w:b/>
          <w:sz w:val="28"/>
          <w:szCs w:val="28"/>
        </w:rPr>
        <w:t xml:space="preserve"> </w:t>
      </w:r>
      <w:proofErr w:type="spellStart"/>
      <w:r w:rsidRPr="009D42CE">
        <w:rPr>
          <w:rFonts w:ascii="Times New Roman" w:hAnsi="Times New Roman"/>
          <w:b/>
          <w:sz w:val="28"/>
          <w:szCs w:val="28"/>
        </w:rPr>
        <w:t>інфляції</w:t>
      </w:r>
      <w:proofErr w:type="spellEnd"/>
      <w:r w:rsidRPr="009D42CE">
        <w:rPr>
          <w:rFonts w:ascii="Times New Roman" w:hAnsi="Times New Roman"/>
          <w:sz w:val="28"/>
          <w:szCs w:val="28"/>
        </w:rPr>
        <w:t xml:space="preserve"> є </w:t>
      </w:r>
      <w:proofErr w:type="spellStart"/>
      <w:r w:rsidRPr="009D42CE">
        <w:rPr>
          <w:rFonts w:ascii="Times New Roman" w:hAnsi="Times New Roman"/>
          <w:sz w:val="28"/>
          <w:szCs w:val="28"/>
        </w:rPr>
        <w:t>важливим</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чинником</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міжнародного</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економічного</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середовища</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коливання</w:t>
      </w:r>
      <w:proofErr w:type="spellEnd"/>
      <w:r w:rsidRPr="009D42CE">
        <w:rPr>
          <w:rFonts w:ascii="Times New Roman" w:hAnsi="Times New Roman"/>
          <w:sz w:val="28"/>
          <w:szCs w:val="28"/>
        </w:rPr>
        <w:t xml:space="preserve"> курсу </w:t>
      </w:r>
      <w:proofErr w:type="spellStart"/>
      <w:r w:rsidRPr="009D42CE">
        <w:rPr>
          <w:rFonts w:ascii="Times New Roman" w:hAnsi="Times New Roman"/>
          <w:sz w:val="28"/>
          <w:szCs w:val="28"/>
        </w:rPr>
        <w:t>валюти</w:t>
      </w:r>
      <w:proofErr w:type="spellEnd"/>
      <w:r w:rsidRPr="009D42CE">
        <w:rPr>
          <w:rFonts w:ascii="Times New Roman" w:hAnsi="Times New Roman"/>
          <w:sz w:val="28"/>
          <w:szCs w:val="28"/>
        </w:rPr>
        <w:t xml:space="preserve"> по </w:t>
      </w:r>
      <w:proofErr w:type="spellStart"/>
      <w:r w:rsidRPr="009D42CE">
        <w:rPr>
          <w:rFonts w:ascii="Times New Roman" w:hAnsi="Times New Roman"/>
          <w:sz w:val="28"/>
          <w:szCs w:val="28"/>
        </w:rPr>
        <w:t>відношенню</w:t>
      </w:r>
      <w:proofErr w:type="spellEnd"/>
      <w:r w:rsidRPr="009D42CE">
        <w:rPr>
          <w:rFonts w:ascii="Times New Roman" w:hAnsi="Times New Roman"/>
          <w:sz w:val="28"/>
          <w:szCs w:val="28"/>
        </w:rPr>
        <w:t xml:space="preserve"> до </w:t>
      </w:r>
      <w:proofErr w:type="spellStart"/>
      <w:r w:rsidRPr="009D42CE">
        <w:rPr>
          <w:rFonts w:ascii="Times New Roman" w:hAnsi="Times New Roman"/>
          <w:sz w:val="28"/>
          <w:szCs w:val="28"/>
        </w:rPr>
        <w:t>національної</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валюти</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фірми</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може</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мати</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негативний</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вплив</w:t>
      </w:r>
      <w:proofErr w:type="spellEnd"/>
      <w:r w:rsidRPr="009D42CE">
        <w:rPr>
          <w:rFonts w:ascii="Times New Roman" w:hAnsi="Times New Roman"/>
          <w:sz w:val="28"/>
          <w:szCs w:val="28"/>
        </w:rPr>
        <w:t xml:space="preserve"> на </w:t>
      </w:r>
      <w:proofErr w:type="spellStart"/>
      <w:r w:rsidRPr="009D42CE">
        <w:rPr>
          <w:rFonts w:ascii="Times New Roman" w:hAnsi="Times New Roman"/>
          <w:sz w:val="28"/>
          <w:szCs w:val="28"/>
        </w:rPr>
        <w:t>обсяги</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реалізації</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товарів</w:t>
      </w:r>
      <w:proofErr w:type="spellEnd"/>
      <w:r w:rsidRPr="009D42CE">
        <w:rPr>
          <w:rFonts w:ascii="Times New Roman" w:hAnsi="Times New Roman"/>
          <w:sz w:val="28"/>
          <w:szCs w:val="28"/>
        </w:rPr>
        <w:t xml:space="preserve"> та </w:t>
      </w:r>
      <w:proofErr w:type="spellStart"/>
      <w:r w:rsidRPr="009D42CE">
        <w:rPr>
          <w:rFonts w:ascii="Times New Roman" w:hAnsi="Times New Roman"/>
          <w:sz w:val="28"/>
          <w:szCs w:val="28"/>
        </w:rPr>
        <w:t>послуг</w:t>
      </w:r>
      <w:proofErr w:type="spellEnd"/>
      <w:r w:rsidRPr="009D42CE">
        <w:rPr>
          <w:rFonts w:ascii="Times New Roman" w:hAnsi="Times New Roman"/>
          <w:sz w:val="28"/>
          <w:szCs w:val="28"/>
        </w:rPr>
        <w:t xml:space="preserve"> на </w:t>
      </w:r>
      <w:proofErr w:type="spellStart"/>
      <w:r w:rsidRPr="009D42CE">
        <w:rPr>
          <w:rFonts w:ascii="Times New Roman" w:hAnsi="Times New Roman"/>
          <w:sz w:val="28"/>
          <w:szCs w:val="28"/>
        </w:rPr>
        <w:t>зарубіжному</w:t>
      </w:r>
      <w:proofErr w:type="spellEnd"/>
      <w:r w:rsidRPr="009D42CE">
        <w:rPr>
          <w:rFonts w:ascii="Times New Roman" w:hAnsi="Times New Roman"/>
          <w:sz w:val="28"/>
          <w:szCs w:val="28"/>
        </w:rPr>
        <w:t xml:space="preserve"> ринку.</w:t>
      </w:r>
    </w:p>
    <w:p w:rsidR="009D42CE" w:rsidRPr="009D42CE" w:rsidRDefault="009D42CE" w:rsidP="009D42CE">
      <w:pPr>
        <w:spacing w:after="0" w:line="240" w:lineRule="auto"/>
        <w:ind w:firstLine="709"/>
        <w:jc w:val="both"/>
        <w:rPr>
          <w:rFonts w:ascii="Times New Roman" w:hAnsi="Times New Roman"/>
          <w:sz w:val="28"/>
          <w:szCs w:val="28"/>
        </w:rPr>
      </w:pPr>
      <w:proofErr w:type="spellStart"/>
      <w:r w:rsidRPr="009D42CE">
        <w:rPr>
          <w:rFonts w:ascii="Times New Roman" w:hAnsi="Times New Roman"/>
          <w:b/>
          <w:sz w:val="28"/>
          <w:szCs w:val="28"/>
        </w:rPr>
        <w:t>Динаміка</w:t>
      </w:r>
      <w:proofErr w:type="spellEnd"/>
      <w:r w:rsidRPr="009D42CE">
        <w:rPr>
          <w:rFonts w:ascii="Times New Roman" w:hAnsi="Times New Roman"/>
          <w:b/>
          <w:sz w:val="28"/>
          <w:szCs w:val="28"/>
        </w:rPr>
        <w:t xml:space="preserve"> оплати </w:t>
      </w:r>
      <w:proofErr w:type="spellStart"/>
      <w:r w:rsidRPr="009D42CE">
        <w:rPr>
          <w:rFonts w:ascii="Times New Roman" w:hAnsi="Times New Roman"/>
          <w:b/>
          <w:sz w:val="28"/>
          <w:szCs w:val="28"/>
        </w:rPr>
        <w:t>праці</w:t>
      </w:r>
      <w:proofErr w:type="spellEnd"/>
      <w:r w:rsidRPr="009D42CE">
        <w:rPr>
          <w:rFonts w:ascii="Times New Roman" w:hAnsi="Times New Roman"/>
          <w:b/>
          <w:sz w:val="28"/>
          <w:szCs w:val="28"/>
        </w:rPr>
        <w:t xml:space="preserve"> та </w:t>
      </w:r>
      <w:proofErr w:type="spellStart"/>
      <w:r w:rsidRPr="009D42CE">
        <w:rPr>
          <w:rFonts w:ascii="Times New Roman" w:hAnsi="Times New Roman"/>
          <w:b/>
          <w:sz w:val="28"/>
          <w:szCs w:val="28"/>
        </w:rPr>
        <w:t>продуктивність</w:t>
      </w:r>
      <w:proofErr w:type="spellEnd"/>
      <w:r w:rsidRPr="009D42CE">
        <w:rPr>
          <w:rFonts w:ascii="Times New Roman" w:hAnsi="Times New Roman"/>
          <w:b/>
          <w:sz w:val="28"/>
          <w:szCs w:val="28"/>
        </w:rPr>
        <w:t xml:space="preserve"> </w:t>
      </w:r>
      <w:proofErr w:type="spellStart"/>
      <w:r w:rsidRPr="009D42CE">
        <w:rPr>
          <w:rFonts w:ascii="Times New Roman" w:hAnsi="Times New Roman"/>
          <w:b/>
          <w:sz w:val="28"/>
          <w:szCs w:val="28"/>
        </w:rPr>
        <w:t>праці</w:t>
      </w:r>
      <w:proofErr w:type="spellEnd"/>
      <w:r w:rsidRPr="009D42CE">
        <w:rPr>
          <w:rFonts w:ascii="Times New Roman" w:hAnsi="Times New Roman"/>
          <w:sz w:val="28"/>
          <w:szCs w:val="28"/>
        </w:rPr>
        <w:t xml:space="preserve"> є </w:t>
      </w:r>
      <w:proofErr w:type="spellStart"/>
      <w:r w:rsidRPr="009D42CE">
        <w:rPr>
          <w:rFonts w:ascii="Times New Roman" w:hAnsi="Times New Roman"/>
          <w:sz w:val="28"/>
          <w:szCs w:val="28"/>
        </w:rPr>
        <w:t>економічним</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показником</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який</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необхідно</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аналізувати</w:t>
      </w:r>
      <w:proofErr w:type="spellEnd"/>
      <w:r w:rsidRPr="009D42CE">
        <w:rPr>
          <w:rFonts w:ascii="Times New Roman" w:hAnsi="Times New Roman"/>
          <w:sz w:val="28"/>
          <w:szCs w:val="28"/>
        </w:rPr>
        <w:t xml:space="preserve"> при </w:t>
      </w:r>
      <w:proofErr w:type="spellStart"/>
      <w:r w:rsidRPr="009D42CE">
        <w:rPr>
          <w:rFonts w:ascii="Times New Roman" w:hAnsi="Times New Roman"/>
          <w:sz w:val="28"/>
          <w:szCs w:val="28"/>
        </w:rPr>
        <w:t>проведенні</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міжнародної</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діяльності</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Продуктивність</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праці</w:t>
      </w:r>
      <w:proofErr w:type="spellEnd"/>
      <w:r w:rsidRPr="009D42CE">
        <w:rPr>
          <w:rFonts w:ascii="Times New Roman" w:hAnsi="Times New Roman"/>
          <w:sz w:val="28"/>
          <w:szCs w:val="28"/>
        </w:rPr>
        <w:t xml:space="preserve"> та </w:t>
      </w:r>
      <w:proofErr w:type="spellStart"/>
      <w:r w:rsidRPr="009D42CE">
        <w:rPr>
          <w:rFonts w:ascii="Times New Roman" w:hAnsi="Times New Roman"/>
          <w:sz w:val="28"/>
          <w:szCs w:val="28"/>
        </w:rPr>
        <w:t>динаміку</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її</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зростання</w:t>
      </w:r>
      <w:proofErr w:type="spellEnd"/>
      <w:r w:rsidRPr="009D42CE">
        <w:rPr>
          <w:rFonts w:ascii="Times New Roman" w:hAnsi="Times New Roman"/>
          <w:sz w:val="28"/>
          <w:szCs w:val="28"/>
        </w:rPr>
        <w:t xml:space="preserve"> в </w:t>
      </w:r>
      <w:proofErr w:type="spellStart"/>
      <w:r w:rsidRPr="009D42CE">
        <w:rPr>
          <w:rFonts w:ascii="Times New Roman" w:hAnsi="Times New Roman"/>
          <w:sz w:val="28"/>
          <w:szCs w:val="28"/>
        </w:rPr>
        <w:t>різних</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країнах</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світу</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щорічно</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оцінює</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міжнародна</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організація</w:t>
      </w:r>
      <w:proofErr w:type="spellEnd"/>
      <w:r w:rsidRPr="009D42CE">
        <w:rPr>
          <w:rFonts w:ascii="Times New Roman" w:hAnsi="Times New Roman"/>
          <w:sz w:val="28"/>
          <w:szCs w:val="28"/>
        </w:rPr>
        <w:t xml:space="preserve"> </w:t>
      </w:r>
      <w:r w:rsidR="000043F7">
        <w:rPr>
          <w:rFonts w:ascii="Times New Roman" w:hAnsi="Times New Roman"/>
          <w:sz w:val="28"/>
          <w:szCs w:val="28"/>
        </w:rPr>
        <w:t>«</w:t>
      </w:r>
      <w:proofErr w:type="spellStart"/>
      <w:r w:rsidRPr="009D42CE">
        <w:rPr>
          <w:rFonts w:ascii="Times New Roman" w:hAnsi="Times New Roman"/>
          <w:color w:val="000000"/>
          <w:sz w:val="28"/>
          <w:szCs w:val="28"/>
        </w:rPr>
        <w:t>The</w:t>
      </w:r>
      <w:proofErr w:type="spellEnd"/>
      <w:r w:rsidRPr="009D42CE">
        <w:rPr>
          <w:rFonts w:ascii="Times New Roman" w:hAnsi="Times New Roman"/>
          <w:color w:val="000000"/>
          <w:sz w:val="28"/>
          <w:szCs w:val="28"/>
        </w:rPr>
        <w:t xml:space="preserve"> </w:t>
      </w:r>
      <w:proofErr w:type="spellStart"/>
      <w:r w:rsidRPr="009D42CE">
        <w:rPr>
          <w:rFonts w:ascii="Times New Roman" w:hAnsi="Times New Roman"/>
          <w:color w:val="000000"/>
          <w:sz w:val="28"/>
          <w:szCs w:val="28"/>
        </w:rPr>
        <w:t>Conference</w:t>
      </w:r>
      <w:proofErr w:type="spellEnd"/>
      <w:r w:rsidRPr="009D42CE">
        <w:rPr>
          <w:rFonts w:ascii="Times New Roman" w:hAnsi="Times New Roman"/>
          <w:color w:val="000000"/>
          <w:sz w:val="28"/>
          <w:szCs w:val="28"/>
        </w:rPr>
        <w:t xml:space="preserve"> </w:t>
      </w:r>
      <w:proofErr w:type="spellStart"/>
      <w:r w:rsidRPr="009D42CE">
        <w:rPr>
          <w:rFonts w:ascii="Times New Roman" w:hAnsi="Times New Roman"/>
          <w:color w:val="000000"/>
          <w:sz w:val="28"/>
          <w:szCs w:val="28"/>
        </w:rPr>
        <w:t>Board</w:t>
      </w:r>
      <w:proofErr w:type="spellEnd"/>
      <w:r w:rsidR="000043F7">
        <w:rPr>
          <w:rFonts w:ascii="Times New Roman" w:hAnsi="Times New Roman"/>
          <w:color w:val="000000"/>
          <w:sz w:val="28"/>
          <w:szCs w:val="28"/>
        </w:rPr>
        <w:t>»</w:t>
      </w:r>
      <w:r w:rsidRPr="009D42CE">
        <w:rPr>
          <w:rFonts w:ascii="Times New Roman" w:hAnsi="Times New Roman"/>
          <w:color w:val="000000"/>
          <w:sz w:val="28"/>
          <w:szCs w:val="28"/>
        </w:rPr>
        <w:t xml:space="preserve">. </w:t>
      </w:r>
      <w:proofErr w:type="spellStart"/>
      <w:r w:rsidRPr="009D42CE">
        <w:rPr>
          <w:rFonts w:ascii="Times New Roman" w:hAnsi="Times New Roman"/>
          <w:sz w:val="28"/>
          <w:szCs w:val="28"/>
        </w:rPr>
        <w:t>Фахівці</w:t>
      </w:r>
      <w:proofErr w:type="spellEnd"/>
      <w:r w:rsidRPr="009D42CE">
        <w:rPr>
          <w:rFonts w:ascii="Times New Roman" w:hAnsi="Times New Roman"/>
          <w:sz w:val="28"/>
          <w:szCs w:val="28"/>
        </w:rPr>
        <w:t xml:space="preserve"> </w:t>
      </w:r>
      <w:r w:rsidR="000043F7">
        <w:rPr>
          <w:rFonts w:ascii="Times New Roman" w:hAnsi="Times New Roman"/>
          <w:sz w:val="28"/>
          <w:szCs w:val="28"/>
        </w:rPr>
        <w:t>«</w:t>
      </w:r>
      <w:proofErr w:type="spellStart"/>
      <w:r w:rsidRPr="009D42CE">
        <w:rPr>
          <w:rFonts w:ascii="Times New Roman" w:hAnsi="Times New Roman"/>
          <w:sz w:val="28"/>
          <w:szCs w:val="28"/>
        </w:rPr>
        <w:t>The</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Conference</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Board</w:t>
      </w:r>
      <w:proofErr w:type="spellEnd"/>
      <w:r w:rsidR="000043F7">
        <w:rPr>
          <w:rFonts w:ascii="Times New Roman" w:hAnsi="Times New Roman"/>
          <w:sz w:val="28"/>
          <w:szCs w:val="28"/>
        </w:rPr>
        <w:t>»</w:t>
      </w:r>
      <w:r w:rsidRPr="009D42CE">
        <w:rPr>
          <w:rFonts w:ascii="Times New Roman" w:hAnsi="Times New Roman"/>
          <w:sz w:val="28"/>
          <w:szCs w:val="28"/>
        </w:rPr>
        <w:t xml:space="preserve"> </w:t>
      </w:r>
      <w:proofErr w:type="spellStart"/>
      <w:r w:rsidRPr="009D42CE">
        <w:rPr>
          <w:rFonts w:ascii="Times New Roman" w:hAnsi="Times New Roman"/>
          <w:sz w:val="28"/>
          <w:szCs w:val="28"/>
        </w:rPr>
        <w:t>вимірюють</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продуктивність</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праці</w:t>
      </w:r>
      <w:proofErr w:type="spellEnd"/>
      <w:r w:rsidRPr="009D42CE">
        <w:rPr>
          <w:rFonts w:ascii="Times New Roman" w:hAnsi="Times New Roman"/>
          <w:sz w:val="28"/>
          <w:szCs w:val="28"/>
        </w:rPr>
        <w:t xml:space="preserve"> як </w:t>
      </w:r>
      <w:proofErr w:type="spellStart"/>
      <w:r w:rsidRPr="009D42CE">
        <w:rPr>
          <w:rFonts w:ascii="Times New Roman" w:hAnsi="Times New Roman"/>
          <w:sz w:val="28"/>
          <w:szCs w:val="28"/>
        </w:rPr>
        <w:t>світовий</w:t>
      </w:r>
      <w:proofErr w:type="spellEnd"/>
      <w:r w:rsidRPr="009D42CE">
        <w:rPr>
          <w:rFonts w:ascii="Times New Roman" w:hAnsi="Times New Roman"/>
          <w:sz w:val="28"/>
          <w:szCs w:val="28"/>
        </w:rPr>
        <w:t xml:space="preserve"> ВВП </w:t>
      </w:r>
      <w:proofErr w:type="spellStart"/>
      <w:r w:rsidRPr="009D42CE">
        <w:rPr>
          <w:rFonts w:ascii="Times New Roman" w:hAnsi="Times New Roman"/>
          <w:sz w:val="28"/>
          <w:szCs w:val="28"/>
        </w:rPr>
        <w:t>із</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розрахунку</w:t>
      </w:r>
      <w:proofErr w:type="spellEnd"/>
      <w:r w:rsidRPr="009D42CE">
        <w:rPr>
          <w:rFonts w:ascii="Times New Roman" w:hAnsi="Times New Roman"/>
          <w:sz w:val="28"/>
          <w:szCs w:val="28"/>
        </w:rPr>
        <w:t xml:space="preserve"> на одного </w:t>
      </w:r>
      <w:proofErr w:type="spellStart"/>
      <w:r w:rsidRPr="009D42CE">
        <w:rPr>
          <w:rFonts w:ascii="Times New Roman" w:hAnsi="Times New Roman"/>
          <w:sz w:val="28"/>
          <w:szCs w:val="28"/>
        </w:rPr>
        <w:t>зайнятого</w:t>
      </w:r>
      <w:proofErr w:type="spellEnd"/>
      <w:r w:rsidRPr="009D42CE">
        <w:rPr>
          <w:rFonts w:ascii="Times New Roman" w:hAnsi="Times New Roman"/>
          <w:sz w:val="28"/>
          <w:szCs w:val="28"/>
        </w:rPr>
        <w:t>.</w:t>
      </w:r>
    </w:p>
    <w:p w:rsidR="006B0AC5" w:rsidRPr="00713983" w:rsidRDefault="006B0AC5" w:rsidP="006B0AC5">
      <w:pPr>
        <w:spacing w:after="0" w:line="240" w:lineRule="auto"/>
        <w:ind w:firstLine="709"/>
        <w:jc w:val="both"/>
        <w:rPr>
          <w:rFonts w:ascii="Times New Roman" w:hAnsi="Times New Roman"/>
          <w:sz w:val="28"/>
          <w:szCs w:val="28"/>
          <w:lang w:val="uk-UA"/>
        </w:rPr>
      </w:pPr>
      <w:r w:rsidRPr="009D42CE">
        <w:rPr>
          <w:rFonts w:ascii="Times New Roman" w:hAnsi="Times New Roman"/>
          <w:sz w:val="28"/>
          <w:szCs w:val="28"/>
        </w:rPr>
        <w:t xml:space="preserve">Для </w:t>
      </w:r>
      <w:proofErr w:type="spellStart"/>
      <w:r w:rsidRPr="009D42CE">
        <w:rPr>
          <w:rFonts w:ascii="Times New Roman" w:hAnsi="Times New Roman"/>
          <w:sz w:val="28"/>
          <w:szCs w:val="28"/>
        </w:rPr>
        <w:t>цілей</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економічного</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аналізу</w:t>
      </w:r>
      <w:proofErr w:type="spellEnd"/>
      <w:r w:rsidRPr="009D42CE">
        <w:rPr>
          <w:rFonts w:ascii="Times New Roman" w:hAnsi="Times New Roman"/>
          <w:sz w:val="28"/>
          <w:szCs w:val="28"/>
        </w:rPr>
        <w:t xml:space="preserve"> ООН </w:t>
      </w:r>
      <w:proofErr w:type="spellStart"/>
      <w:r w:rsidRPr="009D42CE">
        <w:rPr>
          <w:rFonts w:ascii="Times New Roman" w:hAnsi="Times New Roman"/>
          <w:sz w:val="28"/>
          <w:szCs w:val="28"/>
        </w:rPr>
        <w:t>поділяє</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країни</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кожна</w:t>
      </w:r>
      <w:proofErr w:type="spellEnd"/>
      <w:r w:rsidRPr="009D42CE">
        <w:rPr>
          <w:rFonts w:ascii="Times New Roman" w:hAnsi="Times New Roman"/>
          <w:sz w:val="28"/>
          <w:szCs w:val="28"/>
        </w:rPr>
        <w:t xml:space="preserve"> з </w:t>
      </w:r>
      <w:proofErr w:type="spellStart"/>
      <w:r w:rsidRPr="009D42CE">
        <w:rPr>
          <w:rFonts w:ascii="Times New Roman" w:hAnsi="Times New Roman"/>
          <w:sz w:val="28"/>
          <w:szCs w:val="28"/>
        </w:rPr>
        <w:t>яких</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характеризується</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певним</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етапом</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розвитку</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ринкових</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відносин</w:t>
      </w:r>
      <w:proofErr w:type="spellEnd"/>
      <w:r w:rsidRPr="009D42CE">
        <w:rPr>
          <w:rFonts w:ascii="Times New Roman" w:hAnsi="Times New Roman"/>
          <w:sz w:val="28"/>
          <w:szCs w:val="28"/>
        </w:rPr>
        <w:t xml:space="preserve">, на </w:t>
      </w:r>
      <w:r w:rsidR="00FA4357">
        <w:rPr>
          <w:rFonts w:ascii="Times New Roman" w:hAnsi="Times New Roman"/>
          <w:sz w:val="28"/>
          <w:szCs w:val="28"/>
          <w:lang w:val="uk-UA"/>
        </w:rPr>
        <w:t>такі</w:t>
      </w:r>
      <w:r w:rsidRPr="009D42CE">
        <w:rPr>
          <w:rFonts w:ascii="Times New Roman" w:hAnsi="Times New Roman"/>
          <w:sz w:val="28"/>
          <w:szCs w:val="28"/>
        </w:rPr>
        <w:t xml:space="preserve"> </w:t>
      </w:r>
      <w:proofErr w:type="spellStart"/>
      <w:r w:rsidRPr="009D42CE">
        <w:rPr>
          <w:rFonts w:ascii="Times New Roman" w:hAnsi="Times New Roman"/>
          <w:sz w:val="28"/>
          <w:szCs w:val="28"/>
        </w:rPr>
        <w:t>основні</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види</w:t>
      </w:r>
      <w:proofErr w:type="spellEnd"/>
      <w:r w:rsidR="00140AB7">
        <w:rPr>
          <w:rFonts w:ascii="Times New Roman" w:hAnsi="Times New Roman"/>
          <w:sz w:val="28"/>
          <w:szCs w:val="28"/>
          <w:lang w:val="uk-UA"/>
        </w:rPr>
        <w:t xml:space="preserve"> (</w:t>
      </w:r>
      <w:r w:rsidR="00FA4357">
        <w:rPr>
          <w:rFonts w:ascii="Times New Roman" w:hAnsi="Times New Roman"/>
          <w:sz w:val="28"/>
          <w:szCs w:val="28"/>
          <w:lang w:val="uk-UA"/>
        </w:rPr>
        <w:t>табл.</w:t>
      </w:r>
      <w:r w:rsidR="00713983">
        <w:rPr>
          <w:rFonts w:ascii="Times New Roman" w:hAnsi="Times New Roman"/>
          <w:sz w:val="28"/>
          <w:szCs w:val="28"/>
          <w:lang w:val="uk-UA"/>
        </w:rPr>
        <w:t xml:space="preserve"> 1.5</w:t>
      </w:r>
      <w:r w:rsidR="00AF1925">
        <w:rPr>
          <w:rFonts w:ascii="Times New Roman" w:hAnsi="Times New Roman"/>
          <w:sz w:val="28"/>
          <w:szCs w:val="28"/>
          <w:lang w:val="uk-UA"/>
        </w:rPr>
        <w:t>)</w:t>
      </w:r>
      <w:r w:rsidR="00713983">
        <w:rPr>
          <w:rFonts w:ascii="Times New Roman" w:hAnsi="Times New Roman"/>
          <w:sz w:val="28"/>
          <w:szCs w:val="28"/>
          <w:lang w:val="uk-UA"/>
        </w:rPr>
        <w:t>.</w:t>
      </w:r>
    </w:p>
    <w:p w:rsidR="00140AB7" w:rsidRDefault="00140AB7" w:rsidP="00EF5E61">
      <w:pPr>
        <w:spacing w:after="0" w:line="240" w:lineRule="auto"/>
        <w:ind w:firstLine="709"/>
        <w:jc w:val="center"/>
        <w:rPr>
          <w:rFonts w:ascii="Times New Roman" w:hAnsi="Times New Roman"/>
          <w:sz w:val="28"/>
          <w:szCs w:val="28"/>
          <w:lang w:val="uk-UA"/>
        </w:rPr>
      </w:pPr>
      <w:r>
        <w:rPr>
          <w:rFonts w:ascii="Times New Roman" w:hAnsi="Times New Roman"/>
          <w:sz w:val="28"/>
          <w:szCs w:val="28"/>
          <w:lang w:val="uk-UA"/>
        </w:rPr>
        <w:t>Таблиця 1.</w:t>
      </w:r>
      <w:r w:rsidR="00713983">
        <w:rPr>
          <w:rFonts w:ascii="Times New Roman" w:hAnsi="Times New Roman"/>
          <w:sz w:val="28"/>
          <w:szCs w:val="28"/>
          <w:lang w:val="uk-UA"/>
        </w:rPr>
        <w:t>5</w:t>
      </w:r>
      <w:r w:rsidR="00EF5E61">
        <w:rPr>
          <w:rFonts w:ascii="Times New Roman" w:hAnsi="Times New Roman"/>
          <w:sz w:val="28"/>
          <w:szCs w:val="28"/>
          <w:lang w:val="uk-UA"/>
        </w:rPr>
        <w:t xml:space="preserve"> </w:t>
      </w:r>
      <w:r w:rsidR="00CD5D4C">
        <w:rPr>
          <w:rFonts w:ascii="Times New Roman" w:hAnsi="Times New Roman"/>
          <w:sz w:val="28"/>
          <w:szCs w:val="28"/>
          <w:lang w:val="uk-UA"/>
        </w:rPr>
        <w:t xml:space="preserve">– </w:t>
      </w:r>
      <w:r>
        <w:rPr>
          <w:rFonts w:ascii="Times New Roman" w:hAnsi="Times New Roman"/>
          <w:sz w:val="28"/>
          <w:szCs w:val="28"/>
          <w:lang w:val="uk-UA"/>
        </w:rPr>
        <w:t xml:space="preserve">Групи країн відповідно до етапу </w:t>
      </w:r>
      <w:r w:rsidRPr="00140AB7">
        <w:rPr>
          <w:rFonts w:ascii="Times New Roman" w:hAnsi="Times New Roman"/>
          <w:sz w:val="28"/>
          <w:szCs w:val="28"/>
          <w:lang w:val="uk-UA"/>
        </w:rPr>
        <w:t>розвитку ринкових відносин</w:t>
      </w:r>
      <w:r>
        <w:rPr>
          <w:rFonts w:ascii="Times New Roman" w:hAnsi="Times New Roman"/>
          <w:sz w:val="28"/>
          <w:szCs w:val="28"/>
          <w:lang w:val="uk-UA"/>
        </w:rPr>
        <w:t xml:space="preserve"> відповідно до класифікації ООН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7270"/>
      </w:tblGrid>
      <w:tr w:rsidR="00140AB7" w:rsidRPr="00B10235" w:rsidTr="00B10235">
        <w:tc>
          <w:tcPr>
            <w:tcW w:w="2376" w:type="dxa"/>
          </w:tcPr>
          <w:p w:rsidR="00140AB7" w:rsidRPr="00B10235" w:rsidRDefault="00140AB7" w:rsidP="00B10235">
            <w:pPr>
              <w:spacing w:after="0" w:line="240" w:lineRule="auto"/>
              <w:jc w:val="center"/>
              <w:rPr>
                <w:rFonts w:ascii="Times New Roman" w:hAnsi="Times New Roman"/>
                <w:sz w:val="24"/>
                <w:szCs w:val="24"/>
                <w:lang w:val="uk-UA"/>
              </w:rPr>
            </w:pPr>
            <w:r w:rsidRPr="00B10235">
              <w:rPr>
                <w:rFonts w:ascii="Times New Roman" w:hAnsi="Times New Roman"/>
                <w:sz w:val="24"/>
                <w:szCs w:val="24"/>
                <w:lang w:val="uk-UA"/>
              </w:rPr>
              <w:t>Група країн</w:t>
            </w:r>
          </w:p>
        </w:tc>
        <w:tc>
          <w:tcPr>
            <w:tcW w:w="7371" w:type="dxa"/>
          </w:tcPr>
          <w:p w:rsidR="00140AB7" w:rsidRPr="00B10235" w:rsidRDefault="00140AB7" w:rsidP="00B10235">
            <w:pPr>
              <w:spacing w:after="0" w:line="240" w:lineRule="auto"/>
              <w:jc w:val="center"/>
              <w:rPr>
                <w:rFonts w:ascii="Times New Roman" w:hAnsi="Times New Roman"/>
                <w:sz w:val="24"/>
                <w:szCs w:val="24"/>
                <w:lang w:val="uk-UA"/>
              </w:rPr>
            </w:pPr>
            <w:r w:rsidRPr="00B10235">
              <w:rPr>
                <w:rFonts w:ascii="Times New Roman" w:hAnsi="Times New Roman"/>
                <w:sz w:val="24"/>
                <w:szCs w:val="24"/>
                <w:lang w:val="uk-UA"/>
              </w:rPr>
              <w:t>Характеристика</w:t>
            </w:r>
          </w:p>
        </w:tc>
      </w:tr>
      <w:tr w:rsidR="00FA4357" w:rsidRPr="00B10235" w:rsidTr="00B10235">
        <w:tc>
          <w:tcPr>
            <w:tcW w:w="2376" w:type="dxa"/>
          </w:tcPr>
          <w:p w:rsidR="00FA4357" w:rsidRPr="00B10235" w:rsidRDefault="00FA4357" w:rsidP="00B10235">
            <w:pPr>
              <w:spacing w:after="0" w:line="240" w:lineRule="auto"/>
              <w:jc w:val="center"/>
              <w:rPr>
                <w:rFonts w:ascii="Times New Roman" w:hAnsi="Times New Roman"/>
                <w:sz w:val="24"/>
                <w:szCs w:val="24"/>
                <w:lang w:val="uk-UA"/>
              </w:rPr>
            </w:pPr>
            <w:r w:rsidRPr="00B10235">
              <w:rPr>
                <w:rFonts w:ascii="Times New Roman" w:hAnsi="Times New Roman"/>
                <w:sz w:val="24"/>
                <w:szCs w:val="24"/>
                <w:lang w:val="uk-UA"/>
              </w:rPr>
              <w:t>1</w:t>
            </w:r>
          </w:p>
        </w:tc>
        <w:tc>
          <w:tcPr>
            <w:tcW w:w="7371" w:type="dxa"/>
          </w:tcPr>
          <w:p w:rsidR="00FA4357" w:rsidRPr="00B10235" w:rsidRDefault="00FA4357" w:rsidP="00B10235">
            <w:pPr>
              <w:spacing w:after="0" w:line="240" w:lineRule="auto"/>
              <w:jc w:val="center"/>
              <w:rPr>
                <w:rFonts w:ascii="Times New Roman" w:hAnsi="Times New Roman"/>
                <w:sz w:val="24"/>
                <w:szCs w:val="24"/>
                <w:lang w:val="uk-UA"/>
              </w:rPr>
            </w:pPr>
            <w:r w:rsidRPr="00B10235">
              <w:rPr>
                <w:rFonts w:ascii="Times New Roman" w:hAnsi="Times New Roman"/>
                <w:sz w:val="24"/>
                <w:szCs w:val="24"/>
                <w:lang w:val="uk-UA"/>
              </w:rPr>
              <w:t>2</w:t>
            </w:r>
          </w:p>
        </w:tc>
      </w:tr>
      <w:tr w:rsidR="00140AB7" w:rsidRPr="00B10235" w:rsidTr="00365255">
        <w:tc>
          <w:tcPr>
            <w:tcW w:w="2376" w:type="dxa"/>
            <w:vAlign w:val="center"/>
          </w:tcPr>
          <w:p w:rsidR="00140AB7" w:rsidRPr="00B10235" w:rsidRDefault="00140AB7" w:rsidP="00B10235">
            <w:pPr>
              <w:spacing w:after="0" w:line="240" w:lineRule="auto"/>
              <w:jc w:val="center"/>
              <w:rPr>
                <w:rFonts w:ascii="Times New Roman" w:hAnsi="Times New Roman"/>
                <w:sz w:val="24"/>
                <w:szCs w:val="24"/>
                <w:lang w:val="uk-UA"/>
              </w:rPr>
            </w:pPr>
            <w:proofErr w:type="spellStart"/>
            <w:r w:rsidRPr="00B10235">
              <w:rPr>
                <w:rFonts w:ascii="Times New Roman" w:hAnsi="Times New Roman"/>
                <w:sz w:val="24"/>
                <w:szCs w:val="24"/>
              </w:rPr>
              <w:t>Країни</w:t>
            </w:r>
            <w:proofErr w:type="spellEnd"/>
            <w:r w:rsidRPr="00B10235">
              <w:rPr>
                <w:rFonts w:ascii="Times New Roman" w:hAnsi="Times New Roman"/>
                <w:sz w:val="24"/>
                <w:szCs w:val="24"/>
              </w:rPr>
              <w:t xml:space="preserve"> з </w:t>
            </w:r>
            <w:proofErr w:type="spellStart"/>
            <w:r w:rsidRPr="00B10235">
              <w:rPr>
                <w:rFonts w:ascii="Times New Roman" w:hAnsi="Times New Roman"/>
                <w:sz w:val="24"/>
                <w:szCs w:val="24"/>
              </w:rPr>
              <w:t>розвинутою</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економікою</w:t>
            </w:r>
            <w:proofErr w:type="spellEnd"/>
          </w:p>
        </w:tc>
        <w:tc>
          <w:tcPr>
            <w:tcW w:w="7371" w:type="dxa"/>
          </w:tcPr>
          <w:p w:rsidR="00140AB7" w:rsidRPr="00365255" w:rsidRDefault="00365255" w:rsidP="00B10235">
            <w:pPr>
              <w:tabs>
                <w:tab w:val="left" w:pos="1333"/>
              </w:tabs>
              <w:spacing w:after="0" w:line="240" w:lineRule="auto"/>
              <w:jc w:val="both"/>
              <w:rPr>
                <w:rFonts w:ascii="Times New Roman" w:hAnsi="Times New Roman"/>
                <w:sz w:val="24"/>
                <w:szCs w:val="24"/>
                <w:lang w:val="uk-UA"/>
              </w:rPr>
            </w:pPr>
            <w:r>
              <w:rPr>
                <w:rFonts w:ascii="Times New Roman" w:hAnsi="Times New Roman"/>
                <w:sz w:val="24"/>
                <w:szCs w:val="24"/>
                <w:lang w:val="uk-UA"/>
              </w:rPr>
              <w:t>Д</w:t>
            </w:r>
            <w:proofErr w:type="spellStart"/>
            <w:r w:rsidR="00140AB7" w:rsidRPr="00B10235">
              <w:rPr>
                <w:rFonts w:ascii="Times New Roman" w:hAnsi="Times New Roman"/>
                <w:sz w:val="24"/>
                <w:szCs w:val="24"/>
              </w:rPr>
              <w:t>ержави</w:t>
            </w:r>
            <w:proofErr w:type="spellEnd"/>
            <w:r w:rsidR="00140AB7" w:rsidRPr="00B10235">
              <w:rPr>
                <w:rFonts w:ascii="Times New Roman" w:hAnsi="Times New Roman"/>
                <w:sz w:val="24"/>
                <w:szCs w:val="24"/>
              </w:rPr>
              <w:t xml:space="preserve">, для </w:t>
            </w:r>
            <w:proofErr w:type="spellStart"/>
            <w:r w:rsidR="00140AB7" w:rsidRPr="00B10235">
              <w:rPr>
                <w:rFonts w:ascii="Times New Roman" w:hAnsi="Times New Roman"/>
                <w:sz w:val="24"/>
                <w:szCs w:val="24"/>
              </w:rPr>
              <w:t>яких</w:t>
            </w:r>
            <w:proofErr w:type="spellEnd"/>
            <w:r w:rsidR="00140AB7" w:rsidRPr="00B10235">
              <w:rPr>
                <w:rFonts w:ascii="Times New Roman" w:hAnsi="Times New Roman"/>
                <w:sz w:val="24"/>
                <w:szCs w:val="24"/>
              </w:rPr>
              <w:t xml:space="preserve"> характерна </w:t>
            </w:r>
            <w:proofErr w:type="spellStart"/>
            <w:r w:rsidR="00140AB7" w:rsidRPr="00B10235">
              <w:rPr>
                <w:rFonts w:ascii="Times New Roman" w:hAnsi="Times New Roman"/>
                <w:sz w:val="24"/>
                <w:szCs w:val="24"/>
              </w:rPr>
              <w:t>наявність</w:t>
            </w:r>
            <w:proofErr w:type="spellEnd"/>
            <w:r w:rsidR="00140AB7" w:rsidRPr="00B10235">
              <w:rPr>
                <w:rFonts w:ascii="Times New Roman" w:hAnsi="Times New Roman"/>
                <w:sz w:val="24"/>
                <w:szCs w:val="24"/>
              </w:rPr>
              <w:t xml:space="preserve"> </w:t>
            </w:r>
            <w:proofErr w:type="spellStart"/>
            <w:r w:rsidR="00140AB7" w:rsidRPr="00B10235">
              <w:rPr>
                <w:rFonts w:ascii="Times New Roman" w:hAnsi="Times New Roman"/>
                <w:sz w:val="24"/>
                <w:szCs w:val="24"/>
              </w:rPr>
              <w:t>ринкових</w:t>
            </w:r>
            <w:proofErr w:type="spellEnd"/>
            <w:r w:rsidR="00140AB7" w:rsidRPr="00B10235">
              <w:rPr>
                <w:rFonts w:ascii="Times New Roman" w:hAnsi="Times New Roman"/>
                <w:sz w:val="24"/>
                <w:szCs w:val="24"/>
              </w:rPr>
              <w:t xml:space="preserve"> </w:t>
            </w:r>
            <w:proofErr w:type="spellStart"/>
            <w:r w:rsidR="00140AB7" w:rsidRPr="00B10235">
              <w:rPr>
                <w:rFonts w:ascii="Times New Roman" w:hAnsi="Times New Roman"/>
                <w:sz w:val="24"/>
                <w:szCs w:val="24"/>
              </w:rPr>
              <w:t>відносин</w:t>
            </w:r>
            <w:proofErr w:type="spellEnd"/>
            <w:r w:rsidR="00140AB7" w:rsidRPr="00B10235">
              <w:rPr>
                <w:rFonts w:ascii="Times New Roman" w:hAnsi="Times New Roman"/>
                <w:sz w:val="24"/>
                <w:szCs w:val="24"/>
              </w:rPr>
              <w:t xml:space="preserve"> в </w:t>
            </w:r>
            <w:proofErr w:type="spellStart"/>
            <w:r w:rsidR="00140AB7" w:rsidRPr="00B10235">
              <w:rPr>
                <w:rFonts w:ascii="Times New Roman" w:hAnsi="Times New Roman"/>
                <w:sz w:val="24"/>
                <w:szCs w:val="24"/>
              </w:rPr>
              <w:t>економіці</w:t>
            </w:r>
            <w:proofErr w:type="spellEnd"/>
            <w:r w:rsidR="00140AB7" w:rsidRPr="00B10235">
              <w:rPr>
                <w:rFonts w:ascii="Times New Roman" w:hAnsi="Times New Roman"/>
                <w:sz w:val="24"/>
                <w:szCs w:val="24"/>
              </w:rPr>
              <w:t xml:space="preserve">, </w:t>
            </w:r>
            <w:proofErr w:type="spellStart"/>
            <w:r w:rsidR="00140AB7" w:rsidRPr="00B10235">
              <w:rPr>
                <w:rFonts w:ascii="Times New Roman" w:hAnsi="Times New Roman"/>
                <w:sz w:val="24"/>
                <w:szCs w:val="24"/>
              </w:rPr>
              <w:t>високий</w:t>
            </w:r>
            <w:proofErr w:type="spellEnd"/>
            <w:r w:rsidR="00140AB7" w:rsidRPr="00B10235">
              <w:rPr>
                <w:rFonts w:ascii="Times New Roman" w:hAnsi="Times New Roman"/>
                <w:sz w:val="24"/>
                <w:szCs w:val="24"/>
              </w:rPr>
              <w:t xml:space="preserve"> </w:t>
            </w:r>
            <w:proofErr w:type="spellStart"/>
            <w:r w:rsidR="00140AB7" w:rsidRPr="00B10235">
              <w:rPr>
                <w:rFonts w:ascii="Times New Roman" w:hAnsi="Times New Roman"/>
                <w:sz w:val="24"/>
                <w:szCs w:val="24"/>
              </w:rPr>
              <w:t>рівень</w:t>
            </w:r>
            <w:proofErr w:type="spellEnd"/>
            <w:r w:rsidR="00140AB7" w:rsidRPr="00B10235">
              <w:rPr>
                <w:rFonts w:ascii="Times New Roman" w:hAnsi="Times New Roman"/>
                <w:sz w:val="24"/>
                <w:szCs w:val="24"/>
              </w:rPr>
              <w:t xml:space="preserve"> прав і свобод у </w:t>
            </w:r>
            <w:proofErr w:type="spellStart"/>
            <w:r w:rsidR="00140AB7" w:rsidRPr="00B10235">
              <w:rPr>
                <w:rFonts w:ascii="Times New Roman" w:hAnsi="Times New Roman"/>
                <w:sz w:val="24"/>
                <w:szCs w:val="24"/>
              </w:rPr>
              <w:t>суспільному</w:t>
            </w:r>
            <w:proofErr w:type="spellEnd"/>
            <w:r w:rsidR="00140AB7" w:rsidRPr="00B10235">
              <w:rPr>
                <w:rFonts w:ascii="Times New Roman" w:hAnsi="Times New Roman"/>
                <w:sz w:val="24"/>
                <w:szCs w:val="24"/>
              </w:rPr>
              <w:t xml:space="preserve"> і </w:t>
            </w:r>
            <w:proofErr w:type="spellStart"/>
            <w:r w:rsidR="00140AB7" w:rsidRPr="00B10235">
              <w:rPr>
                <w:rFonts w:ascii="Times New Roman" w:hAnsi="Times New Roman"/>
                <w:sz w:val="24"/>
                <w:szCs w:val="24"/>
              </w:rPr>
              <w:t>політичному</w:t>
            </w:r>
            <w:proofErr w:type="spellEnd"/>
            <w:r w:rsidR="00140AB7" w:rsidRPr="00B10235">
              <w:rPr>
                <w:rFonts w:ascii="Times New Roman" w:hAnsi="Times New Roman"/>
                <w:sz w:val="24"/>
                <w:szCs w:val="24"/>
              </w:rPr>
              <w:t xml:space="preserve"> </w:t>
            </w:r>
            <w:proofErr w:type="spellStart"/>
            <w:r w:rsidR="00140AB7" w:rsidRPr="00B10235">
              <w:rPr>
                <w:rFonts w:ascii="Times New Roman" w:hAnsi="Times New Roman"/>
                <w:sz w:val="24"/>
                <w:szCs w:val="24"/>
              </w:rPr>
              <w:t>житті</w:t>
            </w:r>
            <w:proofErr w:type="spellEnd"/>
            <w:r w:rsidR="00140AB7" w:rsidRPr="00B10235">
              <w:rPr>
                <w:rFonts w:ascii="Times New Roman" w:hAnsi="Times New Roman"/>
                <w:sz w:val="24"/>
                <w:szCs w:val="24"/>
              </w:rPr>
              <w:t xml:space="preserve">. </w:t>
            </w:r>
            <w:proofErr w:type="spellStart"/>
            <w:r w:rsidR="00140AB7" w:rsidRPr="00B10235">
              <w:rPr>
                <w:rFonts w:ascii="Times New Roman" w:hAnsi="Times New Roman"/>
                <w:sz w:val="24"/>
                <w:szCs w:val="24"/>
              </w:rPr>
              <w:t>Рівень</w:t>
            </w:r>
            <w:proofErr w:type="spellEnd"/>
            <w:r w:rsidR="00140AB7" w:rsidRPr="00B10235">
              <w:rPr>
                <w:rFonts w:ascii="Times New Roman" w:hAnsi="Times New Roman"/>
                <w:sz w:val="24"/>
                <w:szCs w:val="24"/>
              </w:rPr>
              <w:t xml:space="preserve"> ВВП на душу </w:t>
            </w:r>
            <w:proofErr w:type="spellStart"/>
            <w:r w:rsidR="00140AB7" w:rsidRPr="00B10235">
              <w:rPr>
                <w:rFonts w:ascii="Times New Roman" w:hAnsi="Times New Roman"/>
                <w:sz w:val="24"/>
                <w:szCs w:val="24"/>
              </w:rPr>
              <w:t>населення</w:t>
            </w:r>
            <w:proofErr w:type="spellEnd"/>
            <w:r w:rsidR="00140AB7" w:rsidRPr="00B10235">
              <w:rPr>
                <w:rFonts w:ascii="Times New Roman" w:hAnsi="Times New Roman"/>
                <w:sz w:val="24"/>
                <w:szCs w:val="24"/>
              </w:rPr>
              <w:t xml:space="preserve"> у </w:t>
            </w:r>
            <w:proofErr w:type="spellStart"/>
            <w:r w:rsidR="00140AB7" w:rsidRPr="00B10235">
              <w:rPr>
                <w:rFonts w:ascii="Times New Roman" w:hAnsi="Times New Roman"/>
                <w:sz w:val="24"/>
                <w:szCs w:val="24"/>
              </w:rPr>
              <w:t>цих</w:t>
            </w:r>
            <w:proofErr w:type="spellEnd"/>
            <w:r w:rsidR="00140AB7" w:rsidRPr="00B10235">
              <w:rPr>
                <w:rFonts w:ascii="Times New Roman" w:hAnsi="Times New Roman"/>
                <w:sz w:val="24"/>
                <w:szCs w:val="24"/>
              </w:rPr>
              <w:t xml:space="preserve"> </w:t>
            </w:r>
            <w:proofErr w:type="spellStart"/>
            <w:r w:rsidR="00140AB7" w:rsidRPr="00B10235">
              <w:rPr>
                <w:rFonts w:ascii="Times New Roman" w:hAnsi="Times New Roman"/>
                <w:sz w:val="24"/>
                <w:szCs w:val="24"/>
              </w:rPr>
              <w:t>країнах</w:t>
            </w:r>
            <w:proofErr w:type="spellEnd"/>
            <w:r w:rsidR="00140AB7" w:rsidRPr="00B10235">
              <w:rPr>
                <w:rFonts w:ascii="Times New Roman" w:hAnsi="Times New Roman"/>
                <w:sz w:val="24"/>
                <w:szCs w:val="24"/>
              </w:rPr>
              <w:t xml:space="preserve"> </w:t>
            </w:r>
            <w:proofErr w:type="spellStart"/>
            <w:r w:rsidR="00140AB7" w:rsidRPr="00B10235">
              <w:rPr>
                <w:rFonts w:ascii="Times New Roman" w:hAnsi="Times New Roman"/>
                <w:sz w:val="24"/>
                <w:szCs w:val="24"/>
              </w:rPr>
              <w:t>достатньо</w:t>
            </w:r>
            <w:proofErr w:type="spellEnd"/>
            <w:r w:rsidR="00140AB7" w:rsidRPr="00B10235">
              <w:rPr>
                <w:rFonts w:ascii="Times New Roman" w:hAnsi="Times New Roman"/>
                <w:sz w:val="24"/>
                <w:szCs w:val="24"/>
              </w:rPr>
              <w:t xml:space="preserve"> великий (не </w:t>
            </w:r>
            <w:proofErr w:type="spellStart"/>
            <w:r w:rsidR="00140AB7" w:rsidRPr="00B10235">
              <w:rPr>
                <w:rFonts w:ascii="Times New Roman" w:hAnsi="Times New Roman"/>
                <w:sz w:val="24"/>
                <w:szCs w:val="24"/>
              </w:rPr>
              <w:t>нижче</w:t>
            </w:r>
            <w:proofErr w:type="spellEnd"/>
            <w:r w:rsidR="00140AB7" w:rsidRPr="00B10235">
              <w:rPr>
                <w:rFonts w:ascii="Times New Roman" w:hAnsi="Times New Roman"/>
                <w:sz w:val="24"/>
                <w:szCs w:val="24"/>
              </w:rPr>
              <w:t xml:space="preserve"> 15</w:t>
            </w:r>
            <w:r w:rsidR="00140AB7" w:rsidRPr="00B10235">
              <w:rPr>
                <w:rFonts w:ascii="Times New Roman" w:hAnsi="Times New Roman"/>
                <w:sz w:val="24"/>
                <w:szCs w:val="24"/>
                <w:lang w:val="uk-UA"/>
              </w:rPr>
              <w:t> </w:t>
            </w:r>
            <w:r w:rsidR="00140AB7" w:rsidRPr="00B10235">
              <w:rPr>
                <w:rFonts w:ascii="Times New Roman" w:hAnsi="Times New Roman"/>
                <w:sz w:val="24"/>
                <w:szCs w:val="24"/>
              </w:rPr>
              <w:t>тис.</w:t>
            </w:r>
            <w:r w:rsidR="00140AB7" w:rsidRPr="00B10235">
              <w:rPr>
                <w:rFonts w:ascii="Times New Roman" w:hAnsi="Times New Roman"/>
                <w:sz w:val="24"/>
                <w:szCs w:val="24"/>
                <w:lang w:val="uk-UA"/>
              </w:rPr>
              <w:t> </w:t>
            </w:r>
            <w:r w:rsidR="00140AB7" w:rsidRPr="00B10235">
              <w:rPr>
                <w:rFonts w:ascii="Times New Roman" w:hAnsi="Times New Roman"/>
                <w:sz w:val="24"/>
                <w:szCs w:val="24"/>
              </w:rPr>
              <w:t xml:space="preserve">дол. на </w:t>
            </w:r>
            <w:proofErr w:type="spellStart"/>
            <w:r w:rsidR="00140AB7" w:rsidRPr="00B10235">
              <w:rPr>
                <w:rFonts w:ascii="Times New Roman" w:hAnsi="Times New Roman"/>
                <w:sz w:val="24"/>
                <w:szCs w:val="24"/>
              </w:rPr>
              <w:t>рік</w:t>
            </w:r>
            <w:proofErr w:type="spellEnd"/>
            <w:r w:rsidR="00140AB7" w:rsidRPr="00B10235">
              <w:rPr>
                <w:rFonts w:ascii="Times New Roman" w:hAnsi="Times New Roman"/>
                <w:sz w:val="24"/>
                <w:szCs w:val="24"/>
              </w:rPr>
              <w:t xml:space="preserve">). На </w:t>
            </w:r>
            <w:proofErr w:type="spellStart"/>
            <w:r w:rsidR="00140AB7" w:rsidRPr="00B10235">
              <w:rPr>
                <w:rFonts w:ascii="Times New Roman" w:hAnsi="Times New Roman"/>
                <w:sz w:val="24"/>
                <w:szCs w:val="24"/>
              </w:rPr>
              <w:t>високому</w:t>
            </w:r>
            <w:proofErr w:type="spellEnd"/>
            <w:r w:rsidR="00140AB7" w:rsidRPr="00B10235">
              <w:rPr>
                <w:rFonts w:ascii="Times New Roman" w:hAnsi="Times New Roman"/>
                <w:sz w:val="24"/>
                <w:szCs w:val="24"/>
              </w:rPr>
              <w:t xml:space="preserve"> </w:t>
            </w:r>
            <w:proofErr w:type="spellStart"/>
            <w:r w:rsidR="00140AB7" w:rsidRPr="00B10235">
              <w:rPr>
                <w:rFonts w:ascii="Times New Roman" w:hAnsi="Times New Roman"/>
                <w:sz w:val="24"/>
                <w:szCs w:val="24"/>
              </w:rPr>
              <w:t>рівні</w:t>
            </w:r>
            <w:proofErr w:type="spellEnd"/>
            <w:r w:rsidR="00140AB7" w:rsidRPr="00B10235">
              <w:rPr>
                <w:rFonts w:ascii="Times New Roman" w:hAnsi="Times New Roman"/>
                <w:sz w:val="24"/>
                <w:szCs w:val="24"/>
              </w:rPr>
              <w:t xml:space="preserve"> находиться </w:t>
            </w:r>
            <w:proofErr w:type="spellStart"/>
            <w:r w:rsidR="00140AB7" w:rsidRPr="00B10235">
              <w:rPr>
                <w:rFonts w:ascii="Times New Roman" w:hAnsi="Times New Roman"/>
                <w:sz w:val="24"/>
                <w:szCs w:val="24"/>
              </w:rPr>
              <w:t>гарантований</w:t>
            </w:r>
            <w:proofErr w:type="spellEnd"/>
            <w:r w:rsidR="00140AB7" w:rsidRPr="00B10235">
              <w:rPr>
                <w:rFonts w:ascii="Times New Roman" w:hAnsi="Times New Roman"/>
                <w:sz w:val="24"/>
                <w:szCs w:val="24"/>
              </w:rPr>
              <w:t xml:space="preserve"> державою </w:t>
            </w:r>
            <w:proofErr w:type="spellStart"/>
            <w:r w:rsidR="00140AB7" w:rsidRPr="00B10235">
              <w:rPr>
                <w:rFonts w:ascii="Times New Roman" w:hAnsi="Times New Roman"/>
                <w:sz w:val="24"/>
                <w:szCs w:val="24"/>
              </w:rPr>
              <w:t>рівень</w:t>
            </w:r>
            <w:proofErr w:type="spellEnd"/>
            <w:r w:rsidR="00140AB7" w:rsidRPr="00B10235">
              <w:rPr>
                <w:rFonts w:ascii="Times New Roman" w:hAnsi="Times New Roman"/>
                <w:sz w:val="24"/>
                <w:szCs w:val="24"/>
              </w:rPr>
              <w:t xml:space="preserve"> </w:t>
            </w:r>
            <w:proofErr w:type="spellStart"/>
            <w:r w:rsidR="00140AB7" w:rsidRPr="00B10235">
              <w:rPr>
                <w:rFonts w:ascii="Times New Roman" w:hAnsi="Times New Roman"/>
                <w:sz w:val="24"/>
                <w:szCs w:val="24"/>
              </w:rPr>
              <w:t>соціального</w:t>
            </w:r>
            <w:proofErr w:type="spellEnd"/>
            <w:r w:rsidR="00140AB7" w:rsidRPr="00B10235">
              <w:rPr>
                <w:rFonts w:ascii="Times New Roman" w:hAnsi="Times New Roman"/>
                <w:sz w:val="24"/>
                <w:szCs w:val="24"/>
              </w:rPr>
              <w:t xml:space="preserve"> </w:t>
            </w:r>
            <w:proofErr w:type="spellStart"/>
            <w:r w:rsidR="00140AB7" w:rsidRPr="00B10235">
              <w:rPr>
                <w:rFonts w:ascii="Times New Roman" w:hAnsi="Times New Roman"/>
                <w:sz w:val="24"/>
                <w:szCs w:val="24"/>
              </w:rPr>
              <w:t>захисту</w:t>
            </w:r>
            <w:proofErr w:type="spellEnd"/>
            <w:r w:rsidR="00140AB7" w:rsidRPr="00B10235">
              <w:rPr>
                <w:rFonts w:ascii="Times New Roman" w:hAnsi="Times New Roman"/>
                <w:sz w:val="24"/>
                <w:szCs w:val="24"/>
              </w:rPr>
              <w:t xml:space="preserve"> (</w:t>
            </w:r>
            <w:proofErr w:type="spellStart"/>
            <w:r w:rsidR="00140AB7" w:rsidRPr="00B10235">
              <w:rPr>
                <w:rFonts w:ascii="Times New Roman" w:hAnsi="Times New Roman"/>
                <w:sz w:val="24"/>
                <w:szCs w:val="24"/>
              </w:rPr>
              <w:t>пенсії</w:t>
            </w:r>
            <w:proofErr w:type="spellEnd"/>
            <w:r w:rsidR="00140AB7" w:rsidRPr="00B10235">
              <w:rPr>
                <w:rFonts w:ascii="Times New Roman" w:hAnsi="Times New Roman"/>
                <w:sz w:val="24"/>
                <w:szCs w:val="24"/>
              </w:rPr>
              <w:t xml:space="preserve">, </w:t>
            </w:r>
            <w:proofErr w:type="spellStart"/>
            <w:r w:rsidR="00140AB7" w:rsidRPr="00B10235">
              <w:rPr>
                <w:rFonts w:ascii="Times New Roman" w:hAnsi="Times New Roman"/>
                <w:sz w:val="24"/>
                <w:szCs w:val="24"/>
              </w:rPr>
              <w:t>обов’язкове</w:t>
            </w:r>
            <w:proofErr w:type="spellEnd"/>
            <w:r w:rsidR="00140AB7" w:rsidRPr="00B10235">
              <w:rPr>
                <w:rFonts w:ascii="Times New Roman" w:hAnsi="Times New Roman"/>
                <w:sz w:val="24"/>
                <w:szCs w:val="24"/>
              </w:rPr>
              <w:t xml:space="preserve"> </w:t>
            </w:r>
            <w:proofErr w:type="spellStart"/>
            <w:r w:rsidR="00140AB7" w:rsidRPr="00B10235">
              <w:rPr>
                <w:rFonts w:ascii="Times New Roman" w:hAnsi="Times New Roman"/>
                <w:sz w:val="24"/>
                <w:szCs w:val="24"/>
              </w:rPr>
              <w:t>медичне</w:t>
            </w:r>
            <w:proofErr w:type="spellEnd"/>
            <w:r w:rsidR="00140AB7" w:rsidRPr="00B10235">
              <w:rPr>
                <w:rFonts w:ascii="Times New Roman" w:hAnsi="Times New Roman"/>
                <w:sz w:val="24"/>
                <w:szCs w:val="24"/>
              </w:rPr>
              <w:t xml:space="preserve"> </w:t>
            </w:r>
            <w:proofErr w:type="spellStart"/>
            <w:r w:rsidR="00140AB7" w:rsidRPr="00B10235">
              <w:rPr>
                <w:rFonts w:ascii="Times New Roman" w:hAnsi="Times New Roman"/>
                <w:sz w:val="24"/>
                <w:szCs w:val="24"/>
              </w:rPr>
              <w:t>страхування</w:t>
            </w:r>
            <w:proofErr w:type="spellEnd"/>
            <w:r w:rsidR="00140AB7" w:rsidRPr="00B10235">
              <w:rPr>
                <w:rFonts w:ascii="Times New Roman" w:hAnsi="Times New Roman"/>
                <w:sz w:val="24"/>
                <w:szCs w:val="24"/>
              </w:rPr>
              <w:t xml:space="preserve">), </w:t>
            </w:r>
            <w:proofErr w:type="spellStart"/>
            <w:r w:rsidR="00140AB7" w:rsidRPr="00B10235">
              <w:rPr>
                <w:rFonts w:ascii="Times New Roman" w:hAnsi="Times New Roman"/>
                <w:sz w:val="24"/>
                <w:szCs w:val="24"/>
              </w:rPr>
              <w:t>тривалість</w:t>
            </w:r>
            <w:proofErr w:type="spellEnd"/>
            <w:r w:rsidR="00140AB7" w:rsidRPr="00B10235">
              <w:rPr>
                <w:rFonts w:ascii="Times New Roman" w:hAnsi="Times New Roman"/>
                <w:sz w:val="24"/>
                <w:szCs w:val="24"/>
              </w:rPr>
              <w:t xml:space="preserve"> </w:t>
            </w:r>
            <w:proofErr w:type="spellStart"/>
            <w:r w:rsidR="00140AB7" w:rsidRPr="00B10235">
              <w:rPr>
                <w:rFonts w:ascii="Times New Roman" w:hAnsi="Times New Roman"/>
                <w:sz w:val="24"/>
                <w:szCs w:val="24"/>
              </w:rPr>
              <w:t>життя</w:t>
            </w:r>
            <w:proofErr w:type="spellEnd"/>
            <w:r w:rsidR="00140AB7" w:rsidRPr="00B10235">
              <w:rPr>
                <w:rFonts w:ascii="Times New Roman" w:hAnsi="Times New Roman"/>
                <w:sz w:val="24"/>
                <w:szCs w:val="24"/>
              </w:rPr>
              <w:t xml:space="preserve">, </w:t>
            </w:r>
            <w:proofErr w:type="spellStart"/>
            <w:r w:rsidR="00140AB7" w:rsidRPr="00B10235">
              <w:rPr>
                <w:rFonts w:ascii="Times New Roman" w:hAnsi="Times New Roman"/>
                <w:sz w:val="24"/>
                <w:szCs w:val="24"/>
              </w:rPr>
              <w:t>якість</w:t>
            </w:r>
            <w:proofErr w:type="spellEnd"/>
            <w:r w:rsidR="00140AB7" w:rsidRPr="00B10235">
              <w:rPr>
                <w:rFonts w:ascii="Times New Roman" w:hAnsi="Times New Roman"/>
                <w:sz w:val="24"/>
                <w:szCs w:val="24"/>
              </w:rPr>
              <w:t xml:space="preserve"> </w:t>
            </w:r>
            <w:proofErr w:type="spellStart"/>
            <w:r w:rsidR="00140AB7" w:rsidRPr="00B10235">
              <w:rPr>
                <w:rFonts w:ascii="Times New Roman" w:hAnsi="Times New Roman"/>
                <w:sz w:val="24"/>
                <w:szCs w:val="24"/>
              </w:rPr>
              <w:t>освіти</w:t>
            </w:r>
            <w:proofErr w:type="spellEnd"/>
            <w:r w:rsidR="00140AB7" w:rsidRPr="00B10235">
              <w:rPr>
                <w:rFonts w:ascii="Times New Roman" w:hAnsi="Times New Roman"/>
                <w:sz w:val="24"/>
                <w:szCs w:val="24"/>
              </w:rPr>
              <w:t xml:space="preserve"> і </w:t>
            </w:r>
            <w:proofErr w:type="spellStart"/>
            <w:r w:rsidR="00140AB7" w:rsidRPr="00B10235">
              <w:rPr>
                <w:rFonts w:ascii="Times New Roman" w:hAnsi="Times New Roman"/>
                <w:sz w:val="24"/>
                <w:szCs w:val="24"/>
              </w:rPr>
              <w:t>медичного</w:t>
            </w:r>
            <w:proofErr w:type="spellEnd"/>
            <w:r w:rsidR="00140AB7" w:rsidRPr="00B10235">
              <w:rPr>
                <w:rFonts w:ascii="Times New Roman" w:hAnsi="Times New Roman"/>
                <w:sz w:val="24"/>
                <w:szCs w:val="24"/>
              </w:rPr>
              <w:t xml:space="preserve"> </w:t>
            </w:r>
            <w:proofErr w:type="spellStart"/>
            <w:r w:rsidR="00140AB7" w:rsidRPr="00B10235">
              <w:rPr>
                <w:rFonts w:ascii="Times New Roman" w:hAnsi="Times New Roman"/>
                <w:sz w:val="24"/>
                <w:szCs w:val="24"/>
              </w:rPr>
              <w:t>обслуговування</w:t>
            </w:r>
            <w:proofErr w:type="spellEnd"/>
            <w:r w:rsidR="00140AB7" w:rsidRPr="00B10235">
              <w:rPr>
                <w:rFonts w:ascii="Times New Roman" w:hAnsi="Times New Roman"/>
                <w:sz w:val="24"/>
                <w:szCs w:val="24"/>
              </w:rPr>
              <w:t xml:space="preserve">, </w:t>
            </w:r>
            <w:proofErr w:type="spellStart"/>
            <w:r w:rsidR="00140AB7" w:rsidRPr="00B10235">
              <w:rPr>
                <w:rFonts w:ascii="Times New Roman" w:hAnsi="Times New Roman"/>
                <w:sz w:val="24"/>
                <w:szCs w:val="24"/>
              </w:rPr>
              <w:t>розвиток</w:t>
            </w:r>
            <w:proofErr w:type="spellEnd"/>
            <w:r w:rsidR="00140AB7" w:rsidRPr="00B10235">
              <w:rPr>
                <w:rFonts w:ascii="Times New Roman" w:hAnsi="Times New Roman"/>
                <w:sz w:val="24"/>
                <w:szCs w:val="24"/>
              </w:rPr>
              <w:t xml:space="preserve"> </w:t>
            </w:r>
            <w:proofErr w:type="spellStart"/>
            <w:r w:rsidR="00140AB7" w:rsidRPr="00B10235">
              <w:rPr>
                <w:rFonts w:ascii="Times New Roman" w:hAnsi="Times New Roman"/>
                <w:sz w:val="24"/>
                <w:szCs w:val="24"/>
              </w:rPr>
              <w:t>культури</w:t>
            </w:r>
            <w:proofErr w:type="spellEnd"/>
            <w:r>
              <w:rPr>
                <w:rFonts w:ascii="Times New Roman" w:hAnsi="Times New Roman"/>
                <w:sz w:val="24"/>
                <w:szCs w:val="24"/>
                <w:lang w:val="uk-UA"/>
              </w:rPr>
              <w:t>.</w:t>
            </w:r>
          </w:p>
        </w:tc>
      </w:tr>
      <w:tr w:rsidR="00140AB7" w:rsidRPr="00B10235" w:rsidTr="00365255">
        <w:tc>
          <w:tcPr>
            <w:tcW w:w="2376" w:type="dxa"/>
            <w:vAlign w:val="center"/>
          </w:tcPr>
          <w:p w:rsidR="00140AB7" w:rsidRPr="00B10235" w:rsidRDefault="00140AB7" w:rsidP="00B10235">
            <w:pPr>
              <w:spacing w:after="0" w:line="240" w:lineRule="auto"/>
              <w:jc w:val="center"/>
              <w:rPr>
                <w:rFonts w:ascii="Times New Roman" w:hAnsi="Times New Roman"/>
                <w:sz w:val="24"/>
                <w:szCs w:val="24"/>
                <w:lang w:val="uk-UA"/>
              </w:rPr>
            </w:pPr>
            <w:proofErr w:type="spellStart"/>
            <w:r w:rsidRPr="00B10235">
              <w:rPr>
                <w:rFonts w:ascii="Times New Roman" w:hAnsi="Times New Roman"/>
                <w:sz w:val="24"/>
                <w:szCs w:val="24"/>
              </w:rPr>
              <w:t>Країни</w:t>
            </w:r>
            <w:proofErr w:type="spellEnd"/>
            <w:r w:rsidRPr="00B10235">
              <w:rPr>
                <w:rFonts w:ascii="Times New Roman" w:hAnsi="Times New Roman"/>
                <w:sz w:val="24"/>
                <w:szCs w:val="24"/>
              </w:rPr>
              <w:t xml:space="preserve"> з </w:t>
            </w:r>
            <w:proofErr w:type="spellStart"/>
            <w:r w:rsidRPr="00B10235">
              <w:rPr>
                <w:rFonts w:ascii="Times New Roman" w:hAnsi="Times New Roman"/>
                <w:sz w:val="24"/>
                <w:szCs w:val="24"/>
              </w:rPr>
              <w:t>розвинутою</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економікою</w:t>
            </w:r>
            <w:proofErr w:type="spellEnd"/>
          </w:p>
        </w:tc>
        <w:tc>
          <w:tcPr>
            <w:tcW w:w="7371" w:type="dxa"/>
          </w:tcPr>
          <w:p w:rsidR="00140AB7" w:rsidRPr="00B10235" w:rsidRDefault="00365255" w:rsidP="00B10235">
            <w:pPr>
              <w:spacing w:after="0" w:line="240" w:lineRule="auto"/>
              <w:jc w:val="both"/>
              <w:rPr>
                <w:rFonts w:ascii="Times New Roman" w:hAnsi="Times New Roman"/>
                <w:sz w:val="24"/>
                <w:szCs w:val="24"/>
                <w:lang w:val="uk-UA"/>
              </w:rPr>
            </w:pPr>
            <w:r>
              <w:rPr>
                <w:rFonts w:ascii="Times New Roman" w:hAnsi="Times New Roman"/>
                <w:sz w:val="24"/>
                <w:szCs w:val="24"/>
                <w:lang w:val="uk-UA"/>
              </w:rPr>
              <w:t>К</w:t>
            </w:r>
            <w:r w:rsidR="00140AB7" w:rsidRPr="00B10235">
              <w:rPr>
                <w:rFonts w:ascii="Times New Roman" w:hAnsi="Times New Roman"/>
                <w:sz w:val="24"/>
                <w:szCs w:val="24"/>
                <w:lang w:val="uk-UA"/>
              </w:rPr>
              <w:t>раїни, що переходять від адміністративно-командної системи до ринкових відносин, перебувають на перехідному етапі соціально-економічного розвитку, характеризуються такими критеріями:</w:t>
            </w:r>
          </w:p>
          <w:p w:rsidR="00140AB7" w:rsidRPr="00B10235" w:rsidRDefault="00140AB7" w:rsidP="00B10235">
            <w:pPr>
              <w:spacing w:after="0" w:line="240" w:lineRule="auto"/>
              <w:jc w:val="both"/>
              <w:rPr>
                <w:rFonts w:ascii="Times New Roman" w:hAnsi="Times New Roman"/>
                <w:sz w:val="24"/>
                <w:szCs w:val="24"/>
                <w:lang w:val="uk-UA"/>
              </w:rPr>
            </w:pPr>
            <w:r w:rsidRPr="00B10235">
              <w:rPr>
                <w:rFonts w:ascii="Times New Roman" w:hAnsi="Times New Roman"/>
                <w:sz w:val="24"/>
                <w:szCs w:val="24"/>
                <w:lang w:val="uk-UA"/>
              </w:rPr>
              <w:t>– лібералізація економіки (відмова від штучно занижених цін і перехід до ринкового регулювання в сфері ціноутворення);</w:t>
            </w:r>
          </w:p>
          <w:p w:rsidR="00140AB7" w:rsidRPr="00B10235" w:rsidRDefault="00140AB7" w:rsidP="00B10235">
            <w:pPr>
              <w:spacing w:after="0" w:line="240" w:lineRule="auto"/>
              <w:rPr>
                <w:rFonts w:ascii="Times New Roman" w:hAnsi="Times New Roman"/>
                <w:sz w:val="24"/>
                <w:szCs w:val="24"/>
                <w:lang w:val="uk-UA"/>
              </w:rPr>
            </w:pPr>
            <w:r w:rsidRPr="00B10235">
              <w:rPr>
                <w:rFonts w:ascii="Times New Roman" w:hAnsi="Times New Roman"/>
                <w:sz w:val="24"/>
                <w:szCs w:val="24"/>
                <w:lang w:val="uk-UA"/>
              </w:rPr>
              <w:t xml:space="preserve">– макроекономічна стабілізація (після кризи, </w:t>
            </w:r>
            <w:r w:rsidR="00FA4357" w:rsidRPr="00B10235">
              <w:rPr>
                <w:rFonts w:ascii="Times New Roman" w:hAnsi="Times New Roman"/>
                <w:sz w:val="24"/>
                <w:szCs w:val="24"/>
                <w:lang w:val="uk-UA"/>
              </w:rPr>
              <w:t xml:space="preserve">що </w:t>
            </w:r>
            <w:r w:rsidRPr="00B10235">
              <w:rPr>
                <w:rFonts w:ascii="Times New Roman" w:hAnsi="Times New Roman"/>
                <w:sz w:val="24"/>
                <w:szCs w:val="24"/>
                <w:lang w:val="uk-UA"/>
              </w:rPr>
              <w:t>викликан</w:t>
            </w:r>
            <w:r w:rsidR="00FA4357" w:rsidRPr="00B10235">
              <w:rPr>
                <w:rFonts w:ascii="Times New Roman" w:hAnsi="Times New Roman"/>
                <w:sz w:val="24"/>
                <w:szCs w:val="24"/>
                <w:lang w:val="uk-UA"/>
              </w:rPr>
              <w:t>а</w:t>
            </w:r>
            <w:r w:rsidRPr="00B10235">
              <w:rPr>
                <w:rFonts w:ascii="Times New Roman" w:hAnsi="Times New Roman"/>
                <w:sz w:val="24"/>
                <w:szCs w:val="24"/>
                <w:lang w:val="uk-UA"/>
              </w:rPr>
              <w:t xml:space="preserve"> відмовою від централізованої системи виробництва і розподілу, </w:t>
            </w:r>
            <w:r w:rsidRPr="00B10235">
              <w:rPr>
                <w:rFonts w:ascii="Times New Roman" w:hAnsi="Times New Roman"/>
                <w:sz w:val="24"/>
                <w:szCs w:val="24"/>
                <w:lang w:val="uk-UA"/>
              </w:rPr>
              <w:lastRenderedPageBreak/>
              <w:t xml:space="preserve">відбувається стабілізація економіки, </w:t>
            </w:r>
            <w:r w:rsidR="00FA4357" w:rsidRPr="00B10235">
              <w:rPr>
                <w:rFonts w:ascii="Times New Roman" w:hAnsi="Times New Roman"/>
                <w:sz w:val="24"/>
                <w:szCs w:val="24"/>
                <w:lang w:val="uk-UA"/>
              </w:rPr>
              <w:t>платіжного балансу, зниження інфляції</w:t>
            </w:r>
            <w:r w:rsidRPr="00B10235">
              <w:rPr>
                <w:rFonts w:ascii="Times New Roman" w:hAnsi="Times New Roman"/>
                <w:sz w:val="24"/>
                <w:szCs w:val="24"/>
                <w:lang w:val="uk-UA"/>
              </w:rPr>
              <w:t>);</w:t>
            </w:r>
          </w:p>
          <w:p w:rsidR="00140AB7" w:rsidRPr="00B10235" w:rsidRDefault="00140AB7" w:rsidP="00B10235">
            <w:pPr>
              <w:spacing w:after="0" w:line="240" w:lineRule="auto"/>
              <w:jc w:val="both"/>
              <w:rPr>
                <w:rFonts w:ascii="Times New Roman" w:hAnsi="Times New Roman"/>
                <w:sz w:val="24"/>
                <w:szCs w:val="24"/>
                <w:lang w:val="uk-UA"/>
              </w:rPr>
            </w:pPr>
            <w:r w:rsidRPr="00B10235">
              <w:rPr>
                <w:rFonts w:ascii="Times New Roman" w:hAnsi="Times New Roman"/>
                <w:sz w:val="24"/>
                <w:szCs w:val="24"/>
                <w:lang w:val="uk-UA"/>
              </w:rPr>
              <w:t>– реорганізація та приватизація (реформування господарюючих суб’єктів, які переходять до виробництва товарів для вільного ринку, і передача підприємств у приватну власність).</w:t>
            </w:r>
          </w:p>
        </w:tc>
      </w:tr>
    </w:tbl>
    <w:p w:rsidR="00FA4357" w:rsidRDefault="00FA4357" w:rsidP="00FA4357">
      <w:pPr>
        <w:spacing w:after="0" w:line="240" w:lineRule="auto"/>
        <w:ind w:firstLine="709"/>
        <w:jc w:val="right"/>
        <w:rPr>
          <w:rFonts w:ascii="Times New Roman" w:hAnsi="Times New Roman"/>
          <w:sz w:val="28"/>
          <w:szCs w:val="28"/>
          <w:lang w:val="uk-UA"/>
        </w:rPr>
      </w:pPr>
      <w:r>
        <w:rPr>
          <w:rFonts w:ascii="Times New Roman" w:hAnsi="Times New Roman"/>
          <w:sz w:val="28"/>
          <w:szCs w:val="28"/>
          <w:lang w:val="uk-UA"/>
        </w:rPr>
        <w:lastRenderedPageBreak/>
        <w:t>Продовж. табл. 1.</w:t>
      </w:r>
      <w:r w:rsidR="00CD5D4C">
        <w:rPr>
          <w:rFonts w:ascii="Times New Roman" w:hAnsi="Times New Roman"/>
          <w:sz w:val="28"/>
          <w:szCs w:val="28"/>
          <w:lang w:val="uk-UA"/>
        </w:rPr>
        <w:t>5</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7654"/>
      </w:tblGrid>
      <w:tr w:rsidR="00FA4357" w:rsidRPr="00B10235" w:rsidTr="00B10235">
        <w:tc>
          <w:tcPr>
            <w:tcW w:w="2093" w:type="dxa"/>
          </w:tcPr>
          <w:p w:rsidR="00FA4357" w:rsidRPr="00B10235" w:rsidRDefault="00FA4357" w:rsidP="00B10235">
            <w:pPr>
              <w:spacing w:after="0" w:line="240" w:lineRule="auto"/>
              <w:jc w:val="center"/>
              <w:rPr>
                <w:rFonts w:ascii="Times New Roman" w:hAnsi="Times New Roman"/>
                <w:sz w:val="24"/>
                <w:szCs w:val="24"/>
                <w:lang w:val="uk-UA"/>
              </w:rPr>
            </w:pPr>
            <w:r w:rsidRPr="00B10235">
              <w:rPr>
                <w:rFonts w:ascii="Times New Roman" w:hAnsi="Times New Roman"/>
                <w:sz w:val="24"/>
                <w:szCs w:val="24"/>
                <w:lang w:val="uk-UA"/>
              </w:rPr>
              <w:t>1</w:t>
            </w:r>
          </w:p>
        </w:tc>
        <w:tc>
          <w:tcPr>
            <w:tcW w:w="7654" w:type="dxa"/>
          </w:tcPr>
          <w:p w:rsidR="00FA4357" w:rsidRPr="00B10235" w:rsidRDefault="00FA4357" w:rsidP="00B10235">
            <w:pPr>
              <w:spacing w:after="0" w:line="240" w:lineRule="auto"/>
              <w:jc w:val="center"/>
              <w:rPr>
                <w:rFonts w:ascii="Times New Roman" w:hAnsi="Times New Roman"/>
                <w:sz w:val="24"/>
                <w:szCs w:val="24"/>
                <w:lang w:val="uk-UA"/>
              </w:rPr>
            </w:pPr>
            <w:r w:rsidRPr="00B10235">
              <w:rPr>
                <w:rFonts w:ascii="Times New Roman" w:hAnsi="Times New Roman"/>
                <w:sz w:val="24"/>
                <w:szCs w:val="24"/>
                <w:lang w:val="uk-UA"/>
              </w:rPr>
              <w:t>2</w:t>
            </w:r>
          </w:p>
        </w:tc>
      </w:tr>
      <w:tr w:rsidR="00FA4357" w:rsidRPr="00B10235" w:rsidTr="007B6D9E">
        <w:tc>
          <w:tcPr>
            <w:tcW w:w="2093" w:type="dxa"/>
            <w:vAlign w:val="center"/>
          </w:tcPr>
          <w:p w:rsidR="00FA4357" w:rsidRPr="00B10235" w:rsidRDefault="00FA4357" w:rsidP="00B10235">
            <w:pPr>
              <w:spacing w:after="0" w:line="240" w:lineRule="auto"/>
              <w:jc w:val="center"/>
              <w:rPr>
                <w:rFonts w:ascii="Times New Roman" w:hAnsi="Times New Roman"/>
                <w:sz w:val="24"/>
                <w:szCs w:val="24"/>
                <w:lang w:val="uk-UA"/>
              </w:rPr>
            </w:pPr>
            <w:r w:rsidRPr="00B10235">
              <w:rPr>
                <w:rFonts w:ascii="Times New Roman" w:hAnsi="Times New Roman"/>
                <w:sz w:val="24"/>
                <w:szCs w:val="24"/>
                <w:lang w:val="uk-UA"/>
              </w:rPr>
              <w:t>Країни, що розвиваються</w:t>
            </w:r>
          </w:p>
        </w:tc>
        <w:tc>
          <w:tcPr>
            <w:tcW w:w="7654" w:type="dxa"/>
          </w:tcPr>
          <w:p w:rsidR="00FA4357" w:rsidRPr="00B10235" w:rsidRDefault="007B6D9E" w:rsidP="00B10235">
            <w:pPr>
              <w:spacing w:after="0" w:line="240" w:lineRule="auto"/>
              <w:jc w:val="both"/>
              <w:rPr>
                <w:rFonts w:ascii="Times New Roman" w:hAnsi="Times New Roman"/>
                <w:sz w:val="24"/>
                <w:szCs w:val="24"/>
                <w:lang w:val="uk-UA"/>
              </w:rPr>
            </w:pPr>
            <w:r>
              <w:rPr>
                <w:rFonts w:ascii="Times New Roman" w:hAnsi="Times New Roman"/>
                <w:sz w:val="24"/>
                <w:szCs w:val="24"/>
                <w:lang w:val="uk-UA"/>
              </w:rPr>
              <w:t>Д</w:t>
            </w:r>
            <w:r w:rsidR="00FA4357" w:rsidRPr="00B10235">
              <w:rPr>
                <w:rFonts w:ascii="Times New Roman" w:hAnsi="Times New Roman"/>
                <w:sz w:val="24"/>
                <w:szCs w:val="24"/>
                <w:lang w:val="uk-UA"/>
              </w:rPr>
              <w:t>ержави як з ринковою економікою, так і з низьким рівнем економічного розвитку. В м</w:t>
            </w:r>
            <w:r w:rsidR="00FA4357" w:rsidRPr="00B10235">
              <w:rPr>
                <w:rFonts w:ascii="Times New Roman" w:hAnsi="Times New Roman"/>
                <w:sz w:val="24"/>
                <w:szCs w:val="24"/>
              </w:rPr>
              <w:t>одел</w:t>
            </w:r>
            <w:r w:rsidR="00FA4357" w:rsidRPr="00B10235">
              <w:rPr>
                <w:rFonts w:ascii="Times New Roman" w:hAnsi="Times New Roman"/>
                <w:sz w:val="24"/>
                <w:szCs w:val="24"/>
                <w:lang w:val="uk-UA"/>
              </w:rPr>
              <w:t>і</w:t>
            </w:r>
            <w:r w:rsidR="00FA4357" w:rsidRPr="00B10235">
              <w:rPr>
                <w:rFonts w:ascii="Times New Roman" w:hAnsi="Times New Roman"/>
                <w:sz w:val="24"/>
                <w:szCs w:val="24"/>
              </w:rPr>
              <w:t xml:space="preserve"> </w:t>
            </w:r>
            <w:proofErr w:type="spellStart"/>
            <w:r w:rsidR="00FA4357" w:rsidRPr="00B10235">
              <w:rPr>
                <w:rFonts w:ascii="Times New Roman" w:hAnsi="Times New Roman"/>
                <w:sz w:val="24"/>
                <w:szCs w:val="24"/>
              </w:rPr>
              <w:t>їх</w:t>
            </w:r>
            <w:proofErr w:type="spellEnd"/>
            <w:r w:rsidR="00FA4357" w:rsidRPr="00B10235">
              <w:rPr>
                <w:rFonts w:ascii="Times New Roman" w:hAnsi="Times New Roman"/>
                <w:sz w:val="24"/>
                <w:szCs w:val="24"/>
              </w:rPr>
              <w:t xml:space="preserve"> </w:t>
            </w:r>
            <w:proofErr w:type="spellStart"/>
            <w:r w:rsidR="00FA4357" w:rsidRPr="00B10235">
              <w:rPr>
                <w:rFonts w:ascii="Times New Roman" w:hAnsi="Times New Roman"/>
                <w:sz w:val="24"/>
                <w:szCs w:val="24"/>
              </w:rPr>
              <w:t>національного</w:t>
            </w:r>
            <w:proofErr w:type="spellEnd"/>
            <w:r w:rsidR="00FA4357" w:rsidRPr="00B10235">
              <w:rPr>
                <w:rFonts w:ascii="Times New Roman" w:hAnsi="Times New Roman"/>
                <w:sz w:val="24"/>
                <w:szCs w:val="24"/>
              </w:rPr>
              <w:t xml:space="preserve"> </w:t>
            </w:r>
            <w:proofErr w:type="spellStart"/>
            <w:r w:rsidR="00FA4357" w:rsidRPr="00B10235">
              <w:rPr>
                <w:rFonts w:ascii="Times New Roman" w:hAnsi="Times New Roman"/>
                <w:sz w:val="24"/>
                <w:szCs w:val="24"/>
              </w:rPr>
              <w:t>господарствавкрай</w:t>
            </w:r>
            <w:proofErr w:type="spellEnd"/>
            <w:r w:rsidR="00FA4357" w:rsidRPr="00B10235">
              <w:rPr>
                <w:rFonts w:ascii="Times New Roman" w:hAnsi="Times New Roman"/>
                <w:sz w:val="24"/>
                <w:szCs w:val="24"/>
              </w:rPr>
              <w:t xml:space="preserve"> невелика роль </w:t>
            </w:r>
            <w:proofErr w:type="spellStart"/>
            <w:r w:rsidR="00FA4357" w:rsidRPr="00B10235">
              <w:rPr>
                <w:rFonts w:ascii="Times New Roman" w:hAnsi="Times New Roman"/>
                <w:sz w:val="24"/>
                <w:szCs w:val="24"/>
              </w:rPr>
              <w:t>ринкових</w:t>
            </w:r>
            <w:proofErr w:type="spellEnd"/>
            <w:r w:rsidR="00FA4357" w:rsidRPr="00B10235">
              <w:rPr>
                <w:rFonts w:ascii="Times New Roman" w:hAnsi="Times New Roman"/>
                <w:sz w:val="24"/>
                <w:szCs w:val="24"/>
              </w:rPr>
              <w:t xml:space="preserve"> </w:t>
            </w:r>
            <w:proofErr w:type="spellStart"/>
            <w:r w:rsidR="00FA4357" w:rsidRPr="00B10235">
              <w:rPr>
                <w:rFonts w:ascii="Times New Roman" w:hAnsi="Times New Roman"/>
                <w:sz w:val="24"/>
                <w:szCs w:val="24"/>
              </w:rPr>
              <w:t>механізмів</w:t>
            </w:r>
            <w:proofErr w:type="spellEnd"/>
            <w:r w:rsidR="00FA4357" w:rsidRPr="00B10235">
              <w:rPr>
                <w:rFonts w:ascii="Times New Roman" w:hAnsi="Times New Roman"/>
                <w:sz w:val="24"/>
                <w:szCs w:val="24"/>
              </w:rPr>
              <w:t xml:space="preserve"> і приватного </w:t>
            </w:r>
            <w:proofErr w:type="spellStart"/>
            <w:r w:rsidR="00FA4357" w:rsidRPr="00B10235">
              <w:rPr>
                <w:rFonts w:ascii="Times New Roman" w:hAnsi="Times New Roman"/>
                <w:sz w:val="24"/>
                <w:szCs w:val="24"/>
              </w:rPr>
              <w:t>підприємництва</w:t>
            </w:r>
            <w:proofErr w:type="spellEnd"/>
            <w:r w:rsidR="00FA4357" w:rsidRPr="00B10235">
              <w:rPr>
                <w:rFonts w:ascii="Times New Roman" w:hAnsi="Times New Roman"/>
                <w:sz w:val="24"/>
                <w:szCs w:val="24"/>
              </w:rPr>
              <w:t xml:space="preserve">, а </w:t>
            </w:r>
            <w:proofErr w:type="spellStart"/>
            <w:r w:rsidR="00FA4357" w:rsidRPr="00B10235">
              <w:rPr>
                <w:rFonts w:ascii="Times New Roman" w:hAnsi="Times New Roman"/>
                <w:sz w:val="24"/>
                <w:szCs w:val="24"/>
              </w:rPr>
              <w:t>переважне</w:t>
            </w:r>
            <w:proofErr w:type="spellEnd"/>
            <w:r w:rsidR="00FA4357" w:rsidRPr="00B10235">
              <w:rPr>
                <w:rFonts w:ascii="Times New Roman" w:hAnsi="Times New Roman"/>
                <w:sz w:val="24"/>
                <w:szCs w:val="24"/>
              </w:rPr>
              <w:t xml:space="preserve"> </w:t>
            </w:r>
            <w:proofErr w:type="spellStart"/>
            <w:r w:rsidR="00FA4357" w:rsidRPr="00B10235">
              <w:rPr>
                <w:rFonts w:ascii="Times New Roman" w:hAnsi="Times New Roman"/>
                <w:sz w:val="24"/>
                <w:szCs w:val="24"/>
              </w:rPr>
              <w:t>значення</w:t>
            </w:r>
            <w:proofErr w:type="spellEnd"/>
            <w:r w:rsidR="00FA4357" w:rsidRPr="00B10235">
              <w:rPr>
                <w:rFonts w:ascii="Times New Roman" w:hAnsi="Times New Roman"/>
                <w:sz w:val="24"/>
                <w:szCs w:val="24"/>
              </w:rPr>
              <w:t xml:space="preserve"> для </w:t>
            </w:r>
            <w:proofErr w:type="spellStart"/>
            <w:r w:rsidR="00FA4357" w:rsidRPr="00B10235">
              <w:rPr>
                <w:rFonts w:ascii="Times New Roman" w:hAnsi="Times New Roman"/>
                <w:sz w:val="24"/>
                <w:szCs w:val="24"/>
              </w:rPr>
              <w:t>розвитку</w:t>
            </w:r>
            <w:proofErr w:type="spellEnd"/>
            <w:r w:rsidR="00FA4357" w:rsidRPr="00B10235">
              <w:rPr>
                <w:rFonts w:ascii="Times New Roman" w:hAnsi="Times New Roman"/>
                <w:sz w:val="24"/>
                <w:szCs w:val="24"/>
              </w:rPr>
              <w:t xml:space="preserve"> </w:t>
            </w:r>
            <w:proofErr w:type="spellStart"/>
            <w:r w:rsidR="00FA4357" w:rsidRPr="00B10235">
              <w:rPr>
                <w:rFonts w:ascii="Times New Roman" w:hAnsi="Times New Roman"/>
                <w:sz w:val="24"/>
                <w:szCs w:val="24"/>
              </w:rPr>
              <w:t>мають</w:t>
            </w:r>
            <w:proofErr w:type="spellEnd"/>
            <w:r w:rsidR="00FA4357" w:rsidRPr="00B10235">
              <w:rPr>
                <w:rFonts w:ascii="Times New Roman" w:hAnsi="Times New Roman"/>
                <w:sz w:val="24"/>
                <w:szCs w:val="24"/>
              </w:rPr>
              <w:t xml:space="preserve"> </w:t>
            </w:r>
            <w:proofErr w:type="spellStart"/>
            <w:r w:rsidR="00FA4357" w:rsidRPr="00B10235">
              <w:rPr>
                <w:rFonts w:ascii="Times New Roman" w:hAnsi="Times New Roman"/>
                <w:sz w:val="24"/>
                <w:szCs w:val="24"/>
              </w:rPr>
              <w:t>натуральне</w:t>
            </w:r>
            <w:proofErr w:type="spellEnd"/>
            <w:r w:rsidR="00FA4357" w:rsidRPr="00B10235">
              <w:rPr>
                <w:rFonts w:ascii="Times New Roman" w:hAnsi="Times New Roman"/>
                <w:sz w:val="24"/>
                <w:szCs w:val="24"/>
              </w:rPr>
              <w:t xml:space="preserve"> </w:t>
            </w:r>
            <w:proofErr w:type="spellStart"/>
            <w:r w:rsidR="00FA4357" w:rsidRPr="00B10235">
              <w:rPr>
                <w:rFonts w:ascii="Times New Roman" w:hAnsi="Times New Roman"/>
                <w:sz w:val="24"/>
                <w:szCs w:val="24"/>
              </w:rPr>
              <w:t>або</w:t>
            </w:r>
            <w:proofErr w:type="spellEnd"/>
            <w:r w:rsidR="00FA4357" w:rsidRPr="00B10235">
              <w:rPr>
                <w:rFonts w:ascii="Times New Roman" w:hAnsi="Times New Roman"/>
                <w:sz w:val="24"/>
                <w:szCs w:val="24"/>
              </w:rPr>
              <w:t xml:space="preserve"> </w:t>
            </w:r>
            <w:proofErr w:type="spellStart"/>
            <w:r w:rsidR="00FA4357" w:rsidRPr="00B10235">
              <w:rPr>
                <w:rFonts w:ascii="Times New Roman" w:hAnsi="Times New Roman"/>
                <w:sz w:val="24"/>
                <w:szCs w:val="24"/>
              </w:rPr>
              <w:t>напівнатуральне</w:t>
            </w:r>
            <w:proofErr w:type="spellEnd"/>
            <w:r w:rsidR="00FA4357" w:rsidRPr="00B10235">
              <w:rPr>
                <w:rFonts w:ascii="Times New Roman" w:hAnsi="Times New Roman"/>
                <w:sz w:val="24"/>
                <w:szCs w:val="24"/>
              </w:rPr>
              <w:t xml:space="preserve"> </w:t>
            </w:r>
            <w:proofErr w:type="spellStart"/>
            <w:r w:rsidR="00FA4357" w:rsidRPr="00B10235">
              <w:rPr>
                <w:rFonts w:ascii="Times New Roman" w:hAnsi="Times New Roman"/>
                <w:sz w:val="24"/>
                <w:szCs w:val="24"/>
              </w:rPr>
              <w:t>господарство</w:t>
            </w:r>
            <w:proofErr w:type="spellEnd"/>
            <w:r w:rsidR="00FA4357" w:rsidRPr="00B10235">
              <w:rPr>
                <w:rFonts w:ascii="Times New Roman" w:hAnsi="Times New Roman"/>
                <w:sz w:val="24"/>
                <w:szCs w:val="24"/>
              </w:rPr>
              <w:t xml:space="preserve">, </w:t>
            </w:r>
            <w:proofErr w:type="spellStart"/>
            <w:r w:rsidR="00FA4357" w:rsidRPr="00B10235">
              <w:rPr>
                <w:rFonts w:ascii="Times New Roman" w:hAnsi="Times New Roman"/>
                <w:sz w:val="24"/>
                <w:szCs w:val="24"/>
              </w:rPr>
              <w:t>перевага</w:t>
            </w:r>
            <w:proofErr w:type="spellEnd"/>
            <w:r w:rsidR="00FA4357" w:rsidRPr="00B10235">
              <w:rPr>
                <w:rFonts w:ascii="Times New Roman" w:hAnsi="Times New Roman"/>
                <w:sz w:val="24"/>
                <w:szCs w:val="24"/>
              </w:rPr>
              <w:t xml:space="preserve"> аграрного та </w:t>
            </w:r>
            <w:proofErr w:type="spellStart"/>
            <w:r w:rsidR="00FA4357" w:rsidRPr="00B10235">
              <w:rPr>
                <w:rFonts w:ascii="Times New Roman" w:hAnsi="Times New Roman"/>
                <w:sz w:val="24"/>
                <w:szCs w:val="24"/>
              </w:rPr>
              <w:t>індустріального</w:t>
            </w:r>
            <w:proofErr w:type="spellEnd"/>
            <w:r w:rsidR="00FA4357" w:rsidRPr="00B10235">
              <w:rPr>
                <w:rFonts w:ascii="Times New Roman" w:hAnsi="Times New Roman"/>
                <w:sz w:val="24"/>
                <w:szCs w:val="24"/>
              </w:rPr>
              <w:t xml:space="preserve"> </w:t>
            </w:r>
            <w:proofErr w:type="spellStart"/>
            <w:r w:rsidR="00FA4357" w:rsidRPr="00B10235">
              <w:rPr>
                <w:rFonts w:ascii="Times New Roman" w:hAnsi="Times New Roman"/>
                <w:sz w:val="24"/>
                <w:szCs w:val="24"/>
              </w:rPr>
              <w:t>секторів</w:t>
            </w:r>
            <w:proofErr w:type="spellEnd"/>
            <w:r w:rsidR="00FA4357" w:rsidRPr="00B10235">
              <w:rPr>
                <w:rFonts w:ascii="Times New Roman" w:hAnsi="Times New Roman"/>
                <w:sz w:val="24"/>
                <w:szCs w:val="24"/>
              </w:rPr>
              <w:t xml:space="preserve"> у </w:t>
            </w:r>
            <w:proofErr w:type="spellStart"/>
            <w:r w:rsidR="00FA4357" w:rsidRPr="00B10235">
              <w:rPr>
                <w:rFonts w:ascii="Times New Roman" w:hAnsi="Times New Roman"/>
                <w:sz w:val="24"/>
                <w:szCs w:val="24"/>
              </w:rPr>
              <w:t>галузевій</w:t>
            </w:r>
            <w:proofErr w:type="spellEnd"/>
            <w:r w:rsidR="00FA4357" w:rsidRPr="00B10235">
              <w:rPr>
                <w:rFonts w:ascii="Times New Roman" w:hAnsi="Times New Roman"/>
                <w:sz w:val="24"/>
                <w:szCs w:val="24"/>
              </w:rPr>
              <w:t xml:space="preserve"> </w:t>
            </w:r>
            <w:proofErr w:type="spellStart"/>
            <w:r w:rsidR="00FA4357" w:rsidRPr="00B10235">
              <w:rPr>
                <w:rFonts w:ascii="Times New Roman" w:hAnsi="Times New Roman"/>
                <w:sz w:val="24"/>
                <w:szCs w:val="24"/>
              </w:rPr>
              <w:t>структурі</w:t>
            </w:r>
            <w:proofErr w:type="spellEnd"/>
            <w:r w:rsidR="00FA4357" w:rsidRPr="00B10235">
              <w:rPr>
                <w:rFonts w:ascii="Times New Roman" w:hAnsi="Times New Roman"/>
                <w:sz w:val="24"/>
                <w:szCs w:val="24"/>
              </w:rPr>
              <w:t xml:space="preserve"> </w:t>
            </w:r>
            <w:proofErr w:type="spellStart"/>
            <w:r w:rsidR="00FA4357" w:rsidRPr="00B10235">
              <w:rPr>
                <w:rFonts w:ascii="Times New Roman" w:hAnsi="Times New Roman"/>
                <w:sz w:val="24"/>
                <w:szCs w:val="24"/>
              </w:rPr>
              <w:t>економіки</w:t>
            </w:r>
            <w:proofErr w:type="spellEnd"/>
            <w:r w:rsidR="00FA4357" w:rsidRPr="00B10235">
              <w:rPr>
                <w:rFonts w:ascii="Times New Roman" w:hAnsi="Times New Roman"/>
                <w:sz w:val="24"/>
                <w:szCs w:val="24"/>
              </w:rPr>
              <w:t xml:space="preserve">, </w:t>
            </w:r>
            <w:proofErr w:type="spellStart"/>
            <w:r w:rsidR="00FA4357" w:rsidRPr="00B10235">
              <w:rPr>
                <w:rFonts w:ascii="Times New Roman" w:hAnsi="Times New Roman"/>
                <w:sz w:val="24"/>
                <w:szCs w:val="24"/>
              </w:rPr>
              <w:t>високий</w:t>
            </w:r>
            <w:proofErr w:type="spellEnd"/>
            <w:r w:rsidR="00FA4357" w:rsidRPr="00B10235">
              <w:rPr>
                <w:rFonts w:ascii="Times New Roman" w:hAnsi="Times New Roman"/>
                <w:sz w:val="24"/>
                <w:szCs w:val="24"/>
              </w:rPr>
              <w:t xml:space="preserve"> </w:t>
            </w:r>
            <w:proofErr w:type="spellStart"/>
            <w:r w:rsidR="00FA4357" w:rsidRPr="00B10235">
              <w:rPr>
                <w:rFonts w:ascii="Times New Roman" w:hAnsi="Times New Roman"/>
                <w:sz w:val="24"/>
                <w:szCs w:val="24"/>
              </w:rPr>
              <w:t>ступінь</w:t>
            </w:r>
            <w:proofErr w:type="spellEnd"/>
            <w:r w:rsidR="00FA4357" w:rsidRPr="00B10235">
              <w:rPr>
                <w:rFonts w:ascii="Times New Roman" w:hAnsi="Times New Roman"/>
                <w:sz w:val="24"/>
                <w:szCs w:val="24"/>
              </w:rPr>
              <w:t xml:space="preserve"> державного </w:t>
            </w:r>
            <w:proofErr w:type="spellStart"/>
            <w:r w:rsidR="00FA4357" w:rsidRPr="00B10235">
              <w:rPr>
                <w:rFonts w:ascii="Times New Roman" w:hAnsi="Times New Roman"/>
                <w:sz w:val="24"/>
                <w:szCs w:val="24"/>
              </w:rPr>
              <w:t>втручання</w:t>
            </w:r>
            <w:proofErr w:type="spellEnd"/>
            <w:r w:rsidR="00FA4357" w:rsidRPr="00B10235">
              <w:rPr>
                <w:rFonts w:ascii="Times New Roman" w:hAnsi="Times New Roman"/>
                <w:sz w:val="24"/>
                <w:szCs w:val="24"/>
              </w:rPr>
              <w:t xml:space="preserve"> в </w:t>
            </w:r>
            <w:proofErr w:type="spellStart"/>
            <w:r w:rsidR="00FA4357" w:rsidRPr="00B10235">
              <w:rPr>
                <w:rFonts w:ascii="Times New Roman" w:hAnsi="Times New Roman"/>
                <w:sz w:val="24"/>
                <w:szCs w:val="24"/>
              </w:rPr>
              <w:t>економіку</w:t>
            </w:r>
            <w:proofErr w:type="spellEnd"/>
            <w:r w:rsidR="00FA4357" w:rsidRPr="00B10235">
              <w:rPr>
                <w:rFonts w:ascii="Times New Roman" w:hAnsi="Times New Roman"/>
                <w:sz w:val="24"/>
                <w:szCs w:val="24"/>
              </w:rPr>
              <w:t xml:space="preserve"> і </w:t>
            </w:r>
            <w:proofErr w:type="spellStart"/>
            <w:r w:rsidR="00FA4357" w:rsidRPr="00B10235">
              <w:rPr>
                <w:rFonts w:ascii="Times New Roman" w:hAnsi="Times New Roman"/>
                <w:sz w:val="24"/>
                <w:szCs w:val="24"/>
              </w:rPr>
              <w:t>низький</w:t>
            </w:r>
            <w:proofErr w:type="spellEnd"/>
            <w:r w:rsidR="00FA4357" w:rsidRPr="00B10235">
              <w:rPr>
                <w:rFonts w:ascii="Times New Roman" w:hAnsi="Times New Roman"/>
                <w:sz w:val="24"/>
                <w:szCs w:val="24"/>
              </w:rPr>
              <w:t xml:space="preserve"> </w:t>
            </w:r>
            <w:proofErr w:type="spellStart"/>
            <w:r w:rsidR="00FA4357" w:rsidRPr="00B10235">
              <w:rPr>
                <w:rFonts w:ascii="Times New Roman" w:hAnsi="Times New Roman"/>
                <w:sz w:val="24"/>
                <w:szCs w:val="24"/>
              </w:rPr>
              <w:t>рівень</w:t>
            </w:r>
            <w:proofErr w:type="spellEnd"/>
            <w:r w:rsidR="00FA4357" w:rsidRPr="00B10235">
              <w:rPr>
                <w:rFonts w:ascii="Times New Roman" w:hAnsi="Times New Roman"/>
                <w:sz w:val="24"/>
                <w:szCs w:val="24"/>
              </w:rPr>
              <w:t xml:space="preserve"> </w:t>
            </w:r>
            <w:proofErr w:type="spellStart"/>
            <w:r w:rsidR="00FA4357" w:rsidRPr="00B10235">
              <w:rPr>
                <w:rFonts w:ascii="Times New Roman" w:hAnsi="Times New Roman"/>
                <w:sz w:val="24"/>
                <w:szCs w:val="24"/>
              </w:rPr>
              <w:t>соціального</w:t>
            </w:r>
            <w:proofErr w:type="spellEnd"/>
            <w:r w:rsidR="00FA4357" w:rsidRPr="00B10235">
              <w:rPr>
                <w:rFonts w:ascii="Times New Roman" w:hAnsi="Times New Roman"/>
                <w:sz w:val="24"/>
                <w:szCs w:val="24"/>
              </w:rPr>
              <w:t xml:space="preserve"> </w:t>
            </w:r>
            <w:proofErr w:type="spellStart"/>
            <w:r w:rsidR="00FA4357" w:rsidRPr="00B10235">
              <w:rPr>
                <w:rFonts w:ascii="Times New Roman" w:hAnsi="Times New Roman"/>
                <w:sz w:val="24"/>
                <w:szCs w:val="24"/>
              </w:rPr>
              <w:t>захисту</w:t>
            </w:r>
            <w:proofErr w:type="spellEnd"/>
            <w:r w:rsidR="00FA4357" w:rsidRPr="00B10235">
              <w:rPr>
                <w:rFonts w:ascii="Times New Roman" w:hAnsi="Times New Roman"/>
                <w:sz w:val="24"/>
                <w:szCs w:val="24"/>
              </w:rPr>
              <w:t>.</w:t>
            </w:r>
          </w:p>
        </w:tc>
      </w:tr>
      <w:tr w:rsidR="00FA4357" w:rsidRPr="00B10235" w:rsidTr="007B6D9E">
        <w:tc>
          <w:tcPr>
            <w:tcW w:w="2093" w:type="dxa"/>
            <w:vAlign w:val="center"/>
          </w:tcPr>
          <w:p w:rsidR="00FA4357" w:rsidRPr="00B10235" w:rsidRDefault="000043F7" w:rsidP="00B10235">
            <w:pPr>
              <w:tabs>
                <w:tab w:val="left" w:pos="3353"/>
              </w:tabs>
              <w:spacing w:after="0" w:line="240" w:lineRule="auto"/>
              <w:jc w:val="center"/>
              <w:rPr>
                <w:rFonts w:ascii="Times New Roman" w:hAnsi="Times New Roman"/>
                <w:sz w:val="24"/>
                <w:szCs w:val="24"/>
                <w:lang w:val="uk-UA"/>
              </w:rPr>
            </w:pPr>
            <w:r>
              <w:rPr>
                <w:rFonts w:ascii="Times New Roman" w:hAnsi="Times New Roman"/>
                <w:sz w:val="24"/>
                <w:szCs w:val="24"/>
              </w:rPr>
              <w:t>«</w:t>
            </w:r>
            <w:r w:rsidR="00FA4357" w:rsidRPr="00B10235">
              <w:rPr>
                <w:rFonts w:ascii="Times New Roman" w:hAnsi="Times New Roman"/>
                <w:sz w:val="24"/>
                <w:szCs w:val="24"/>
                <w:lang w:val="uk-UA"/>
              </w:rPr>
              <w:t>Н</w:t>
            </w:r>
            <w:proofErr w:type="spellStart"/>
            <w:r w:rsidR="00FA4357" w:rsidRPr="00B10235">
              <w:rPr>
                <w:rFonts w:ascii="Times New Roman" w:hAnsi="Times New Roman"/>
                <w:sz w:val="24"/>
                <w:szCs w:val="24"/>
              </w:rPr>
              <w:t>айменш</w:t>
            </w:r>
            <w:proofErr w:type="spellEnd"/>
            <w:r w:rsidR="00FA4357" w:rsidRPr="00B10235">
              <w:rPr>
                <w:rFonts w:ascii="Times New Roman" w:hAnsi="Times New Roman"/>
                <w:sz w:val="24"/>
                <w:szCs w:val="24"/>
              </w:rPr>
              <w:t xml:space="preserve"> </w:t>
            </w:r>
            <w:proofErr w:type="spellStart"/>
            <w:r w:rsidR="00FA4357" w:rsidRPr="00B10235">
              <w:rPr>
                <w:rFonts w:ascii="Times New Roman" w:hAnsi="Times New Roman"/>
                <w:sz w:val="24"/>
                <w:szCs w:val="24"/>
              </w:rPr>
              <w:t>розвинен</w:t>
            </w:r>
            <w:proofErr w:type="spellEnd"/>
            <w:r w:rsidR="00FA4357" w:rsidRPr="00B10235">
              <w:rPr>
                <w:rFonts w:ascii="Times New Roman" w:hAnsi="Times New Roman"/>
                <w:sz w:val="24"/>
                <w:szCs w:val="24"/>
                <w:lang w:val="uk-UA"/>
              </w:rPr>
              <w:t>і</w:t>
            </w:r>
            <w:r>
              <w:rPr>
                <w:rFonts w:ascii="Times New Roman" w:hAnsi="Times New Roman"/>
                <w:sz w:val="24"/>
                <w:szCs w:val="24"/>
              </w:rPr>
              <w:t>»</w:t>
            </w:r>
            <w:r w:rsidR="00EF5E61">
              <w:rPr>
                <w:rFonts w:ascii="Times New Roman" w:hAnsi="Times New Roman"/>
                <w:sz w:val="24"/>
                <w:szCs w:val="24"/>
                <w:lang w:val="uk-UA"/>
              </w:rPr>
              <w:t xml:space="preserve"> </w:t>
            </w:r>
            <w:proofErr w:type="spellStart"/>
            <w:r w:rsidR="00FA4357" w:rsidRPr="00B10235">
              <w:rPr>
                <w:rFonts w:ascii="Times New Roman" w:hAnsi="Times New Roman"/>
                <w:sz w:val="24"/>
                <w:szCs w:val="24"/>
              </w:rPr>
              <w:t>країни</w:t>
            </w:r>
            <w:proofErr w:type="spellEnd"/>
          </w:p>
        </w:tc>
        <w:tc>
          <w:tcPr>
            <w:tcW w:w="7654" w:type="dxa"/>
          </w:tcPr>
          <w:p w:rsidR="00FA4357" w:rsidRPr="00B10235" w:rsidRDefault="00FA4357" w:rsidP="00B10235">
            <w:pPr>
              <w:spacing w:after="0" w:line="240" w:lineRule="auto"/>
              <w:jc w:val="both"/>
              <w:rPr>
                <w:rFonts w:ascii="Times New Roman" w:hAnsi="Times New Roman"/>
                <w:sz w:val="24"/>
                <w:szCs w:val="24"/>
                <w:lang w:val="uk-UA"/>
              </w:rPr>
            </w:pPr>
            <w:r w:rsidRPr="00B10235">
              <w:rPr>
                <w:rFonts w:ascii="Times New Roman" w:hAnsi="Times New Roman"/>
                <w:sz w:val="24"/>
                <w:szCs w:val="24"/>
                <w:lang w:val="uk-UA"/>
              </w:rPr>
              <w:t>Характеризуються такими критеріями:</w:t>
            </w:r>
          </w:p>
          <w:p w:rsidR="00FA4357" w:rsidRPr="00B10235" w:rsidRDefault="00FA4357" w:rsidP="00B10235">
            <w:pPr>
              <w:tabs>
                <w:tab w:val="left" w:pos="1245"/>
              </w:tabs>
              <w:spacing w:after="0" w:line="240" w:lineRule="auto"/>
              <w:jc w:val="both"/>
              <w:rPr>
                <w:rFonts w:ascii="Times New Roman" w:hAnsi="Times New Roman"/>
                <w:sz w:val="24"/>
                <w:szCs w:val="24"/>
                <w:lang w:val="uk-UA"/>
              </w:rPr>
            </w:pPr>
            <w:r w:rsidRPr="00B10235">
              <w:rPr>
                <w:rFonts w:ascii="Times New Roman" w:hAnsi="Times New Roman"/>
                <w:sz w:val="24"/>
                <w:szCs w:val="24"/>
                <w:lang w:val="uk-UA"/>
              </w:rPr>
              <w:t>- н</w:t>
            </w:r>
            <w:proofErr w:type="spellStart"/>
            <w:r w:rsidRPr="00B10235">
              <w:rPr>
                <w:rFonts w:ascii="Times New Roman" w:hAnsi="Times New Roman"/>
                <w:sz w:val="24"/>
                <w:szCs w:val="24"/>
              </w:rPr>
              <w:t>изьк</w:t>
            </w:r>
            <w:r w:rsidRPr="00B10235">
              <w:rPr>
                <w:rFonts w:ascii="Times New Roman" w:hAnsi="Times New Roman"/>
                <w:sz w:val="24"/>
                <w:szCs w:val="24"/>
                <w:lang w:val="uk-UA"/>
              </w:rPr>
              <w:t>ий</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рів</w:t>
            </w:r>
            <w:proofErr w:type="spellEnd"/>
            <w:r w:rsidRPr="00B10235">
              <w:rPr>
                <w:rFonts w:ascii="Times New Roman" w:hAnsi="Times New Roman"/>
                <w:sz w:val="24"/>
                <w:szCs w:val="24"/>
                <w:lang w:val="uk-UA"/>
              </w:rPr>
              <w:t>е</w:t>
            </w:r>
            <w:r w:rsidRPr="00B10235">
              <w:rPr>
                <w:rFonts w:ascii="Times New Roman" w:hAnsi="Times New Roman"/>
                <w:sz w:val="24"/>
                <w:szCs w:val="24"/>
              </w:rPr>
              <w:t>н</w:t>
            </w:r>
            <w:r w:rsidRPr="00B10235">
              <w:rPr>
                <w:rFonts w:ascii="Times New Roman" w:hAnsi="Times New Roman"/>
                <w:sz w:val="24"/>
                <w:szCs w:val="24"/>
                <w:lang w:val="uk-UA"/>
              </w:rPr>
              <w:t>ь</w:t>
            </w:r>
            <w:r w:rsidRPr="00B10235">
              <w:rPr>
                <w:rFonts w:ascii="Times New Roman" w:hAnsi="Times New Roman"/>
                <w:sz w:val="24"/>
                <w:szCs w:val="24"/>
              </w:rPr>
              <w:t xml:space="preserve"> доходу, </w:t>
            </w:r>
            <w:proofErr w:type="spellStart"/>
            <w:r w:rsidRPr="00B10235">
              <w:rPr>
                <w:rFonts w:ascii="Times New Roman" w:hAnsi="Times New Roman"/>
                <w:sz w:val="24"/>
                <w:szCs w:val="24"/>
              </w:rPr>
              <w:t>що</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розраховується</w:t>
            </w:r>
            <w:proofErr w:type="spellEnd"/>
            <w:r w:rsidRPr="00B10235">
              <w:rPr>
                <w:rFonts w:ascii="Times New Roman" w:hAnsi="Times New Roman"/>
                <w:sz w:val="24"/>
                <w:szCs w:val="24"/>
              </w:rPr>
              <w:t xml:space="preserve"> як </w:t>
            </w:r>
            <w:proofErr w:type="spellStart"/>
            <w:r w:rsidRPr="00B10235">
              <w:rPr>
                <w:rFonts w:ascii="Times New Roman" w:hAnsi="Times New Roman"/>
                <w:sz w:val="24"/>
                <w:szCs w:val="24"/>
              </w:rPr>
              <w:t>приблизне</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середнє</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значення</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річного</w:t>
            </w:r>
            <w:proofErr w:type="spellEnd"/>
            <w:r w:rsidRPr="00B10235">
              <w:rPr>
                <w:rFonts w:ascii="Times New Roman" w:hAnsi="Times New Roman"/>
                <w:sz w:val="24"/>
                <w:szCs w:val="24"/>
              </w:rPr>
              <w:t xml:space="preserve"> ВВП на душу </w:t>
            </w:r>
            <w:proofErr w:type="spellStart"/>
            <w:r w:rsidRPr="00B10235">
              <w:rPr>
                <w:rFonts w:ascii="Times New Roman" w:hAnsi="Times New Roman"/>
                <w:sz w:val="24"/>
                <w:szCs w:val="24"/>
              </w:rPr>
              <w:t>населення</w:t>
            </w:r>
            <w:proofErr w:type="spellEnd"/>
            <w:r w:rsidRPr="00B10235">
              <w:rPr>
                <w:rFonts w:ascii="Times New Roman" w:hAnsi="Times New Roman"/>
                <w:sz w:val="24"/>
                <w:szCs w:val="24"/>
              </w:rPr>
              <w:t xml:space="preserve"> за три роки (</w:t>
            </w:r>
            <w:proofErr w:type="spellStart"/>
            <w:r w:rsidRPr="00B10235">
              <w:rPr>
                <w:rFonts w:ascii="Times New Roman" w:hAnsi="Times New Roman"/>
                <w:sz w:val="24"/>
                <w:szCs w:val="24"/>
              </w:rPr>
              <w:t>менш</w:t>
            </w:r>
            <w:proofErr w:type="spellEnd"/>
            <w:r w:rsidRPr="00B10235">
              <w:rPr>
                <w:rFonts w:ascii="Times New Roman" w:hAnsi="Times New Roman"/>
                <w:sz w:val="24"/>
                <w:szCs w:val="24"/>
              </w:rPr>
              <w:t xml:space="preserve"> 750</w:t>
            </w:r>
            <w:r w:rsidRPr="00B10235">
              <w:rPr>
                <w:rFonts w:ascii="Times New Roman" w:hAnsi="Times New Roman"/>
                <w:sz w:val="24"/>
                <w:szCs w:val="24"/>
                <w:lang w:val="uk-UA"/>
              </w:rPr>
              <w:t> </w:t>
            </w:r>
            <w:r w:rsidRPr="00B10235">
              <w:rPr>
                <w:rFonts w:ascii="Times New Roman" w:hAnsi="Times New Roman"/>
                <w:sz w:val="24"/>
                <w:szCs w:val="24"/>
              </w:rPr>
              <w:t>дол</w:t>
            </w:r>
            <w:r w:rsidRPr="00B10235">
              <w:rPr>
                <w:rFonts w:ascii="Times New Roman" w:hAnsi="Times New Roman"/>
                <w:sz w:val="24"/>
                <w:szCs w:val="24"/>
                <w:lang w:val="uk-UA"/>
              </w:rPr>
              <w:t>. </w:t>
            </w:r>
            <w:r w:rsidRPr="00B10235">
              <w:rPr>
                <w:rFonts w:ascii="Times New Roman" w:hAnsi="Times New Roman"/>
                <w:sz w:val="24"/>
                <w:szCs w:val="24"/>
              </w:rPr>
              <w:t xml:space="preserve">США – для </w:t>
            </w:r>
            <w:proofErr w:type="spellStart"/>
            <w:r w:rsidRPr="00B10235">
              <w:rPr>
                <w:rFonts w:ascii="Times New Roman" w:hAnsi="Times New Roman"/>
                <w:sz w:val="24"/>
                <w:szCs w:val="24"/>
              </w:rPr>
              <w:t>включення</w:t>
            </w:r>
            <w:proofErr w:type="spellEnd"/>
            <w:r w:rsidRPr="00B10235">
              <w:rPr>
                <w:rFonts w:ascii="Times New Roman" w:hAnsi="Times New Roman"/>
                <w:sz w:val="24"/>
                <w:szCs w:val="24"/>
              </w:rPr>
              <w:t xml:space="preserve"> в </w:t>
            </w:r>
            <w:proofErr w:type="spellStart"/>
            <w:r w:rsidRPr="00B10235">
              <w:rPr>
                <w:rFonts w:ascii="Times New Roman" w:hAnsi="Times New Roman"/>
                <w:sz w:val="24"/>
                <w:szCs w:val="24"/>
              </w:rPr>
              <w:t>перелік</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понад</w:t>
            </w:r>
            <w:proofErr w:type="spellEnd"/>
            <w:r w:rsidRPr="00B10235">
              <w:rPr>
                <w:rFonts w:ascii="Times New Roman" w:hAnsi="Times New Roman"/>
                <w:sz w:val="24"/>
                <w:szCs w:val="24"/>
              </w:rPr>
              <w:t xml:space="preserve"> 900</w:t>
            </w:r>
            <w:r w:rsidRPr="00B10235">
              <w:rPr>
                <w:rFonts w:ascii="Times New Roman" w:hAnsi="Times New Roman"/>
                <w:sz w:val="24"/>
                <w:szCs w:val="24"/>
                <w:lang w:val="uk-UA"/>
              </w:rPr>
              <w:t> </w:t>
            </w:r>
            <w:r w:rsidRPr="00B10235">
              <w:rPr>
                <w:rFonts w:ascii="Times New Roman" w:hAnsi="Times New Roman"/>
                <w:sz w:val="24"/>
                <w:szCs w:val="24"/>
              </w:rPr>
              <w:t>дол</w:t>
            </w:r>
            <w:r w:rsidRPr="00B10235">
              <w:rPr>
                <w:rFonts w:ascii="Times New Roman" w:hAnsi="Times New Roman"/>
                <w:sz w:val="24"/>
                <w:szCs w:val="24"/>
                <w:lang w:val="uk-UA"/>
              </w:rPr>
              <w:t>. </w:t>
            </w:r>
            <w:r w:rsidRPr="00B10235">
              <w:rPr>
                <w:rFonts w:ascii="Times New Roman" w:hAnsi="Times New Roman"/>
                <w:sz w:val="24"/>
                <w:szCs w:val="24"/>
              </w:rPr>
              <w:t xml:space="preserve">США </w:t>
            </w:r>
            <w:r w:rsidRPr="00B10235">
              <w:rPr>
                <w:rFonts w:ascii="Times New Roman" w:hAnsi="Times New Roman"/>
                <w:sz w:val="24"/>
                <w:szCs w:val="24"/>
                <w:lang w:val="uk-UA"/>
              </w:rPr>
              <w:t xml:space="preserve">– </w:t>
            </w:r>
            <w:r w:rsidRPr="00B10235">
              <w:rPr>
                <w:rFonts w:ascii="Times New Roman" w:hAnsi="Times New Roman"/>
                <w:sz w:val="24"/>
                <w:szCs w:val="24"/>
              </w:rPr>
              <w:t xml:space="preserve">для </w:t>
            </w:r>
            <w:proofErr w:type="spellStart"/>
            <w:r w:rsidRPr="00B10235">
              <w:rPr>
                <w:rFonts w:ascii="Times New Roman" w:hAnsi="Times New Roman"/>
                <w:sz w:val="24"/>
                <w:szCs w:val="24"/>
              </w:rPr>
              <w:t>виключення</w:t>
            </w:r>
            <w:proofErr w:type="spellEnd"/>
            <w:r w:rsidRPr="00B10235">
              <w:rPr>
                <w:rFonts w:ascii="Times New Roman" w:hAnsi="Times New Roman"/>
                <w:sz w:val="24"/>
                <w:szCs w:val="24"/>
              </w:rPr>
              <w:t xml:space="preserve"> з </w:t>
            </w:r>
            <w:proofErr w:type="spellStart"/>
            <w:r w:rsidRPr="00B10235">
              <w:rPr>
                <w:rFonts w:ascii="Times New Roman" w:hAnsi="Times New Roman"/>
                <w:sz w:val="24"/>
                <w:szCs w:val="24"/>
              </w:rPr>
              <w:t>переліку</w:t>
            </w:r>
            <w:proofErr w:type="spellEnd"/>
            <w:r w:rsidRPr="00B10235">
              <w:rPr>
                <w:rFonts w:ascii="Times New Roman" w:hAnsi="Times New Roman"/>
                <w:sz w:val="24"/>
                <w:szCs w:val="24"/>
              </w:rPr>
              <w:t>);</w:t>
            </w:r>
          </w:p>
          <w:p w:rsidR="00FA4357" w:rsidRPr="00B10235" w:rsidRDefault="00FA4357" w:rsidP="00B10235">
            <w:pPr>
              <w:tabs>
                <w:tab w:val="left" w:pos="1245"/>
              </w:tabs>
              <w:spacing w:after="0" w:line="240" w:lineRule="auto"/>
              <w:jc w:val="both"/>
              <w:rPr>
                <w:rFonts w:ascii="Times New Roman" w:hAnsi="Times New Roman"/>
                <w:sz w:val="24"/>
                <w:szCs w:val="24"/>
                <w:lang w:val="uk-UA"/>
              </w:rPr>
            </w:pPr>
            <w:r w:rsidRPr="00B10235">
              <w:rPr>
                <w:rFonts w:ascii="Times New Roman" w:hAnsi="Times New Roman"/>
                <w:sz w:val="24"/>
                <w:szCs w:val="24"/>
                <w:lang w:val="uk-UA"/>
              </w:rPr>
              <w:t>- слабкість людських ресурсів, що розраховується з використанням складного розширеного індексу реальної якості життя на основі показників: а) харчування; б) здоров’я; в) освіти; г) грамотності дорослого населення;</w:t>
            </w:r>
          </w:p>
          <w:p w:rsidR="00FA4357" w:rsidRPr="00B10235" w:rsidRDefault="00FA4357" w:rsidP="00B10235">
            <w:pPr>
              <w:tabs>
                <w:tab w:val="left" w:pos="1245"/>
              </w:tabs>
              <w:spacing w:after="0" w:line="240" w:lineRule="auto"/>
              <w:jc w:val="both"/>
              <w:rPr>
                <w:rFonts w:ascii="Times New Roman" w:hAnsi="Times New Roman"/>
                <w:sz w:val="24"/>
                <w:szCs w:val="24"/>
                <w:lang w:val="uk-UA"/>
              </w:rPr>
            </w:pPr>
            <w:r w:rsidRPr="00B10235">
              <w:rPr>
                <w:rFonts w:ascii="Times New Roman" w:hAnsi="Times New Roman"/>
                <w:sz w:val="24"/>
                <w:szCs w:val="24"/>
                <w:lang w:val="uk-UA"/>
              </w:rPr>
              <w:t>- економічна вразливість</w:t>
            </w:r>
          </w:p>
        </w:tc>
      </w:tr>
    </w:tbl>
    <w:p w:rsidR="008309E9" w:rsidRDefault="008309E9" w:rsidP="00117DAA">
      <w:pPr>
        <w:spacing w:after="0" w:line="240" w:lineRule="auto"/>
        <w:ind w:firstLine="709"/>
        <w:jc w:val="center"/>
        <w:rPr>
          <w:rFonts w:ascii="Times New Roman" w:hAnsi="Times New Roman"/>
          <w:b/>
          <w:i/>
          <w:sz w:val="28"/>
          <w:szCs w:val="28"/>
          <w:u w:val="double"/>
          <w:lang w:val="uk-UA"/>
        </w:rPr>
      </w:pPr>
    </w:p>
    <w:p w:rsidR="00117DAA" w:rsidRPr="00713983" w:rsidRDefault="00117DAA" w:rsidP="00117DAA">
      <w:pPr>
        <w:spacing w:after="0" w:line="240" w:lineRule="auto"/>
        <w:ind w:firstLine="709"/>
        <w:jc w:val="center"/>
        <w:rPr>
          <w:rFonts w:ascii="Times New Roman" w:hAnsi="Times New Roman"/>
          <w:b/>
          <w:i/>
          <w:sz w:val="28"/>
          <w:szCs w:val="28"/>
          <w:u w:val="double"/>
          <w:lang w:val="uk-UA"/>
        </w:rPr>
      </w:pPr>
      <w:proofErr w:type="spellStart"/>
      <w:r w:rsidRPr="00117DAA">
        <w:rPr>
          <w:rFonts w:ascii="Times New Roman" w:hAnsi="Times New Roman"/>
          <w:b/>
          <w:i/>
          <w:sz w:val="28"/>
          <w:szCs w:val="28"/>
          <w:u w:val="double"/>
        </w:rPr>
        <w:t>Питання</w:t>
      </w:r>
      <w:proofErr w:type="spellEnd"/>
      <w:r w:rsidRPr="00117DAA">
        <w:rPr>
          <w:rFonts w:ascii="Times New Roman" w:hAnsi="Times New Roman"/>
          <w:b/>
          <w:i/>
          <w:sz w:val="28"/>
          <w:szCs w:val="28"/>
          <w:u w:val="double"/>
        </w:rPr>
        <w:t xml:space="preserve"> №</w:t>
      </w:r>
      <w:r w:rsidR="00713983">
        <w:rPr>
          <w:rFonts w:ascii="Times New Roman" w:hAnsi="Times New Roman"/>
          <w:b/>
          <w:i/>
          <w:sz w:val="28"/>
          <w:szCs w:val="28"/>
          <w:u w:val="double"/>
          <w:lang w:val="uk-UA"/>
        </w:rPr>
        <w:t>4</w:t>
      </w:r>
    </w:p>
    <w:p w:rsidR="00117DAA" w:rsidRPr="00117DAA" w:rsidRDefault="00117DAA" w:rsidP="00117DAA">
      <w:pPr>
        <w:spacing w:after="0" w:line="240" w:lineRule="auto"/>
        <w:ind w:firstLine="709"/>
        <w:jc w:val="center"/>
        <w:rPr>
          <w:rFonts w:ascii="Times New Roman" w:hAnsi="Times New Roman"/>
          <w:b/>
          <w:i/>
          <w:sz w:val="28"/>
          <w:szCs w:val="28"/>
          <w:u w:val="double"/>
          <w:lang w:val="uk-UA"/>
        </w:rPr>
      </w:pPr>
      <w:r w:rsidRPr="00AE58EA">
        <w:rPr>
          <w:rFonts w:ascii="Times New Roman" w:hAnsi="Times New Roman"/>
          <w:b/>
          <w:i/>
          <w:sz w:val="28"/>
          <w:szCs w:val="28"/>
          <w:u w:val="double"/>
          <w:lang w:val="uk-UA"/>
        </w:rPr>
        <w:t>Показники галузевої привабливості закордонних ринків</w:t>
      </w:r>
    </w:p>
    <w:p w:rsidR="00117DAA" w:rsidRDefault="00117DAA" w:rsidP="009D42CE">
      <w:pPr>
        <w:spacing w:after="0" w:line="240" w:lineRule="auto"/>
        <w:ind w:firstLine="709"/>
        <w:jc w:val="both"/>
        <w:rPr>
          <w:rFonts w:ascii="Times New Roman" w:hAnsi="Times New Roman"/>
          <w:sz w:val="28"/>
          <w:szCs w:val="28"/>
          <w:lang w:val="uk-UA"/>
        </w:rPr>
      </w:pPr>
    </w:p>
    <w:p w:rsidR="009D42CE" w:rsidRPr="00AE58EA" w:rsidRDefault="009D42CE" w:rsidP="009D42CE">
      <w:pPr>
        <w:spacing w:after="0" w:line="240" w:lineRule="auto"/>
        <w:ind w:firstLine="709"/>
        <w:jc w:val="both"/>
        <w:rPr>
          <w:rFonts w:ascii="Times New Roman" w:hAnsi="Times New Roman"/>
          <w:i/>
          <w:sz w:val="28"/>
          <w:szCs w:val="28"/>
          <w:lang w:val="uk-UA"/>
        </w:rPr>
      </w:pPr>
      <w:r w:rsidRPr="00117DAA">
        <w:rPr>
          <w:rFonts w:ascii="Times New Roman" w:hAnsi="Times New Roman"/>
          <w:sz w:val="28"/>
          <w:szCs w:val="28"/>
          <w:lang w:val="uk-UA"/>
        </w:rPr>
        <w:t xml:space="preserve">При здійсненні аналізу міжнародного економічного середовища, компанії необхідно приділити увагу дослідженню галузевої привабливості зарубіжних ринків. </w:t>
      </w:r>
      <w:r w:rsidRPr="00AE58EA">
        <w:rPr>
          <w:rFonts w:ascii="Times New Roman" w:hAnsi="Times New Roman"/>
          <w:i/>
          <w:sz w:val="28"/>
          <w:szCs w:val="28"/>
          <w:lang w:val="uk-UA"/>
        </w:rPr>
        <w:t>До показників галузевої привабливості зарубіжних ринків належать такі параметри:</w:t>
      </w:r>
    </w:p>
    <w:p w:rsidR="009D42CE" w:rsidRPr="00AE58EA" w:rsidRDefault="009D42CE" w:rsidP="009D42CE">
      <w:pPr>
        <w:spacing w:after="0" w:line="240" w:lineRule="auto"/>
        <w:ind w:firstLine="709"/>
        <w:jc w:val="both"/>
        <w:rPr>
          <w:rFonts w:ascii="Times New Roman" w:hAnsi="Times New Roman"/>
          <w:sz w:val="28"/>
          <w:szCs w:val="28"/>
          <w:lang w:val="uk-UA"/>
        </w:rPr>
      </w:pPr>
      <w:r w:rsidRPr="00AE58EA">
        <w:rPr>
          <w:rFonts w:ascii="Times New Roman" w:hAnsi="Times New Roman"/>
          <w:b/>
          <w:sz w:val="28"/>
          <w:szCs w:val="28"/>
          <w:lang w:val="uk-UA"/>
        </w:rPr>
        <w:t>1.</w:t>
      </w:r>
      <w:r w:rsidR="00AC01FF">
        <w:rPr>
          <w:rFonts w:ascii="Times New Roman" w:hAnsi="Times New Roman"/>
          <w:b/>
          <w:sz w:val="28"/>
          <w:szCs w:val="28"/>
          <w:lang w:val="uk-UA"/>
        </w:rPr>
        <w:t xml:space="preserve"> </w:t>
      </w:r>
      <w:r w:rsidRPr="00AE58EA">
        <w:rPr>
          <w:rFonts w:ascii="Times New Roman" w:hAnsi="Times New Roman"/>
          <w:b/>
          <w:i/>
          <w:sz w:val="28"/>
          <w:szCs w:val="28"/>
          <w:lang w:val="uk-UA"/>
        </w:rPr>
        <w:t>Місткість ринку</w:t>
      </w:r>
      <w:r w:rsidRPr="00AE58EA">
        <w:rPr>
          <w:rFonts w:ascii="Times New Roman" w:hAnsi="Times New Roman"/>
          <w:sz w:val="28"/>
          <w:szCs w:val="28"/>
          <w:lang w:val="uk-UA"/>
        </w:rPr>
        <w:t xml:space="preserve"> дозволяє встановити можливості підприємства забезпечувати необхідний обсяг збуту на цільовому зарубіжному ринку.</w:t>
      </w:r>
    </w:p>
    <w:p w:rsidR="009D42CE" w:rsidRPr="009D42CE" w:rsidRDefault="009D42CE" w:rsidP="009D42CE">
      <w:pPr>
        <w:spacing w:after="0" w:line="240" w:lineRule="auto"/>
        <w:ind w:firstLine="709"/>
        <w:jc w:val="both"/>
        <w:rPr>
          <w:rFonts w:ascii="Times New Roman" w:hAnsi="Times New Roman"/>
          <w:sz w:val="28"/>
          <w:szCs w:val="28"/>
        </w:rPr>
      </w:pPr>
      <w:proofErr w:type="spellStart"/>
      <w:r w:rsidRPr="009D42CE">
        <w:rPr>
          <w:rFonts w:ascii="Times New Roman" w:hAnsi="Times New Roman"/>
          <w:b/>
          <w:i/>
          <w:sz w:val="28"/>
          <w:szCs w:val="28"/>
        </w:rPr>
        <w:t>Місткістю</w:t>
      </w:r>
      <w:proofErr w:type="spellEnd"/>
      <w:r w:rsidRPr="009D42CE">
        <w:rPr>
          <w:rFonts w:ascii="Times New Roman" w:hAnsi="Times New Roman"/>
          <w:b/>
          <w:i/>
          <w:sz w:val="28"/>
          <w:szCs w:val="28"/>
        </w:rPr>
        <w:t xml:space="preserve"> </w:t>
      </w:r>
      <w:proofErr w:type="spellStart"/>
      <w:r w:rsidRPr="009D42CE">
        <w:rPr>
          <w:rFonts w:ascii="Times New Roman" w:hAnsi="Times New Roman"/>
          <w:b/>
          <w:i/>
          <w:sz w:val="28"/>
          <w:szCs w:val="28"/>
        </w:rPr>
        <w:t>зарубіжного</w:t>
      </w:r>
      <w:proofErr w:type="spellEnd"/>
      <w:r w:rsidRPr="009D42CE">
        <w:rPr>
          <w:rFonts w:ascii="Times New Roman" w:hAnsi="Times New Roman"/>
          <w:b/>
          <w:i/>
          <w:sz w:val="28"/>
          <w:szCs w:val="28"/>
        </w:rPr>
        <w:t xml:space="preserve"> ринку</w:t>
      </w:r>
      <w:r w:rsidRPr="009D42CE">
        <w:rPr>
          <w:rFonts w:ascii="Times New Roman" w:hAnsi="Times New Roman"/>
          <w:sz w:val="28"/>
          <w:szCs w:val="28"/>
        </w:rPr>
        <w:t xml:space="preserve"> </w:t>
      </w:r>
      <w:proofErr w:type="spellStart"/>
      <w:r w:rsidRPr="009D42CE">
        <w:rPr>
          <w:rFonts w:ascii="Times New Roman" w:hAnsi="Times New Roman"/>
          <w:sz w:val="28"/>
          <w:szCs w:val="28"/>
        </w:rPr>
        <w:t>називають</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обсяги</w:t>
      </w:r>
      <w:proofErr w:type="spellEnd"/>
      <w:r w:rsidRPr="009D42CE">
        <w:rPr>
          <w:rFonts w:ascii="Times New Roman" w:hAnsi="Times New Roman"/>
          <w:sz w:val="28"/>
          <w:szCs w:val="28"/>
        </w:rPr>
        <w:t xml:space="preserve"> продажу </w:t>
      </w:r>
      <w:proofErr w:type="spellStart"/>
      <w:r w:rsidRPr="009D42CE">
        <w:rPr>
          <w:rFonts w:ascii="Times New Roman" w:hAnsi="Times New Roman"/>
          <w:sz w:val="28"/>
          <w:szCs w:val="28"/>
        </w:rPr>
        <w:t>певних</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товарів</w:t>
      </w:r>
      <w:proofErr w:type="spellEnd"/>
      <w:r w:rsidRPr="009D42CE">
        <w:rPr>
          <w:rFonts w:ascii="Times New Roman" w:hAnsi="Times New Roman"/>
          <w:sz w:val="28"/>
          <w:szCs w:val="28"/>
        </w:rPr>
        <w:t xml:space="preserve"> </w:t>
      </w:r>
      <w:r w:rsidRPr="00CD5D4C">
        <w:rPr>
          <w:rFonts w:ascii="Times New Roman" w:hAnsi="Times New Roman"/>
          <w:sz w:val="28"/>
          <w:szCs w:val="28"/>
          <w:lang w:val="uk-UA"/>
        </w:rPr>
        <w:t>та послуг на конкретному товарному ринку,</w:t>
      </w:r>
      <w:r w:rsidRPr="009D42CE">
        <w:rPr>
          <w:rFonts w:ascii="Times New Roman" w:hAnsi="Times New Roman"/>
          <w:sz w:val="28"/>
          <w:szCs w:val="28"/>
        </w:rPr>
        <w:t xml:space="preserve"> </w:t>
      </w:r>
      <w:proofErr w:type="spellStart"/>
      <w:r w:rsidRPr="009D42CE">
        <w:rPr>
          <w:rFonts w:ascii="Times New Roman" w:hAnsi="Times New Roman"/>
          <w:sz w:val="28"/>
          <w:szCs w:val="28"/>
        </w:rPr>
        <w:t>тобто</w:t>
      </w:r>
      <w:proofErr w:type="spellEnd"/>
      <w:r w:rsidRPr="009D42CE">
        <w:rPr>
          <w:rFonts w:ascii="Times New Roman" w:hAnsi="Times New Roman"/>
          <w:sz w:val="28"/>
          <w:szCs w:val="28"/>
        </w:rPr>
        <w:t xml:space="preserve"> продаж таких </w:t>
      </w:r>
      <w:proofErr w:type="spellStart"/>
      <w:r w:rsidRPr="009D42CE">
        <w:rPr>
          <w:rFonts w:ascii="Times New Roman" w:hAnsi="Times New Roman"/>
          <w:sz w:val="28"/>
          <w:szCs w:val="28"/>
        </w:rPr>
        <w:t>товарів</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конкретній</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групі</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споживачів</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певного</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регіону</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чи</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країни</w:t>
      </w:r>
      <w:proofErr w:type="spellEnd"/>
      <w:r w:rsidRPr="009D42CE">
        <w:rPr>
          <w:rFonts w:ascii="Times New Roman" w:hAnsi="Times New Roman"/>
          <w:sz w:val="28"/>
          <w:szCs w:val="28"/>
        </w:rPr>
        <w:t xml:space="preserve"> за </w:t>
      </w:r>
      <w:proofErr w:type="spellStart"/>
      <w:r w:rsidRPr="009D42CE">
        <w:rPr>
          <w:rFonts w:ascii="Times New Roman" w:hAnsi="Times New Roman"/>
          <w:sz w:val="28"/>
          <w:szCs w:val="28"/>
        </w:rPr>
        <w:t>певний</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проміжок</w:t>
      </w:r>
      <w:proofErr w:type="spellEnd"/>
      <w:r w:rsidRPr="009D42CE">
        <w:rPr>
          <w:rFonts w:ascii="Times New Roman" w:hAnsi="Times New Roman"/>
          <w:sz w:val="28"/>
          <w:szCs w:val="28"/>
        </w:rPr>
        <w:t xml:space="preserve"> часу. </w:t>
      </w:r>
    </w:p>
    <w:p w:rsidR="009D42CE" w:rsidRDefault="009D42CE" w:rsidP="009D42CE">
      <w:pPr>
        <w:spacing w:after="0" w:line="240" w:lineRule="auto"/>
        <w:ind w:firstLine="709"/>
        <w:jc w:val="both"/>
        <w:rPr>
          <w:rFonts w:ascii="Times New Roman" w:hAnsi="Times New Roman"/>
          <w:sz w:val="28"/>
          <w:szCs w:val="28"/>
          <w:lang w:val="uk-UA"/>
        </w:rPr>
      </w:pPr>
      <w:proofErr w:type="spellStart"/>
      <w:r w:rsidRPr="009D42CE">
        <w:rPr>
          <w:rFonts w:ascii="Times New Roman" w:hAnsi="Times New Roman"/>
          <w:sz w:val="28"/>
          <w:szCs w:val="28"/>
        </w:rPr>
        <w:t>Місткість</w:t>
      </w:r>
      <w:proofErr w:type="spellEnd"/>
      <w:r w:rsidRPr="009D42CE">
        <w:rPr>
          <w:rFonts w:ascii="Times New Roman" w:hAnsi="Times New Roman"/>
          <w:sz w:val="28"/>
          <w:szCs w:val="28"/>
        </w:rPr>
        <w:t xml:space="preserve"> ринку </w:t>
      </w:r>
      <w:proofErr w:type="spellStart"/>
      <w:r w:rsidRPr="009D42CE">
        <w:rPr>
          <w:rFonts w:ascii="Times New Roman" w:hAnsi="Times New Roman"/>
          <w:sz w:val="28"/>
          <w:szCs w:val="28"/>
        </w:rPr>
        <w:t>формується</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під</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впливом</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великої</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кількості</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зовнішніх</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чинників</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кожен</w:t>
      </w:r>
      <w:proofErr w:type="spellEnd"/>
      <w:r w:rsidRPr="009D42CE">
        <w:rPr>
          <w:rFonts w:ascii="Times New Roman" w:hAnsi="Times New Roman"/>
          <w:sz w:val="28"/>
          <w:szCs w:val="28"/>
        </w:rPr>
        <w:t xml:space="preserve"> з </w:t>
      </w:r>
      <w:proofErr w:type="spellStart"/>
      <w:r w:rsidRPr="009D42CE">
        <w:rPr>
          <w:rFonts w:ascii="Times New Roman" w:hAnsi="Times New Roman"/>
          <w:sz w:val="28"/>
          <w:szCs w:val="28"/>
        </w:rPr>
        <w:t>яких</w:t>
      </w:r>
      <w:proofErr w:type="spellEnd"/>
      <w:r w:rsidRPr="009D42CE">
        <w:rPr>
          <w:rFonts w:ascii="Times New Roman" w:hAnsi="Times New Roman"/>
          <w:sz w:val="28"/>
          <w:szCs w:val="28"/>
        </w:rPr>
        <w:t xml:space="preserve"> в </w:t>
      </w:r>
      <w:proofErr w:type="spellStart"/>
      <w:r w:rsidRPr="009D42CE">
        <w:rPr>
          <w:rFonts w:ascii="Times New Roman" w:hAnsi="Times New Roman"/>
          <w:sz w:val="28"/>
          <w:szCs w:val="28"/>
        </w:rPr>
        <w:t>певних</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ситуаціях</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може</w:t>
      </w:r>
      <w:proofErr w:type="spellEnd"/>
      <w:r w:rsidRPr="009D42CE">
        <w:rPr>
          <w:rFonts w:ascii="Times New Roman" w:hAnsi="Times New Roman"/>
          <w:sz w:val="28"/>
          <w:szCs w:val="28"/>
        </w:rPr>
        <w:t xml:space="preserve"> як </w:t>
      </w:r>
      <w:proofErr w:type="spellStart"/>
      <w:r w:rsidRPr="009D42CE">
        <w:rPr>
          <w:rFonts w:ascii="Times New Roman" w:hAnsi="Times New Roman"/>
          <w:sz w:val="28"/>
          <w:szCs w:val="28"/>
        </w:rPr>
        <w:t>стимулювати</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ринок</w:t>
      </w:r>
      <w:proofErr w:type="spellEnd"/>
      <w:r w:rsidRPr="009D42CE">
        <w:rPr>
          <w:rFonts w:ascii="Times New Roman" w:hAnsi="Times New Roman"/>
          <w:sz w:val="28"/>
          <w:szCs w:val="28"/>
        </w:rPr>
        <w:t xml:space="preserve">, так і </w:t>
      </w:r>
      <w:proofErr w:type="spellStart"/>
      <w:r w:rsidRPr="009D42CE">
        <w:rPr>
          <w:rFonts w:ascii="Times New Roman" w:hAnsi="Times New Roman"/>
          <w:sz w:val="28"/>
          <w:szCs w:val="28"/>
        </w:rPr>
        <w:t>стримувати</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його</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розвиток</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обмежуючи</w:t>
      </w:r>
      <w:proofErr w:type="spellEnd"/>
      <w:r w:rsidRPr="009D42CE">
        <w:rPr>
          <w:rFonts w:ascii="Times New Roman" w:hAnsi="Times New Roman"/>
          <w:sz w:val="28"/>
          <w:szCs w:val="28"/>
        </w:rPr>
        <w:t xml:space="preserve"> за </w:t>
      </w:r>
      <w:proofErr w:type="spellStart"/>
      <w:r w:rsidRPr="009D42CE">
        <w:rPr>
          <w:rFonts w:ascii="Times New Roman" w:hAnsi="Times New Roman"/>
          <w:sz w:val="28"/>
          <w:szCs w:val="28"/>
        </w:rPr>
        <w:t>цього</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його</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місткість</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Ці</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фактори</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можна</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умовно</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поділити</w:t>
      </w:r>
      <w:proofErr w:type="spellEnd"/>
      <w:r w:rsidRPr="009D42CE">
        <w:rPr>
          <w:rFonts w:ascii="Times New Roman" w:hAnsi="Times New Roman"/>
          <w:sz w:val="28"/>
          <w:szCs w:val="28"/>
        </w:rPr>
        <w:t xml:space="preserve"> на </w:t>
      </w:r>
      <w:proofErr w:type="spellStart"/>
      <w:r w:rsidRPr="009D42CE">
        <w:rPr>
          <w:rFonts w:ascii="Times New Roman" w:hAnsi="Times New Roman"/>
          <w:sz w:val="28"/>
          <w:szCs w:val="28"/>
        </w:rPr>
        <w:t>дві</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основні</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групи</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загальні</w:t>
      </w:r>
      <w:proofErr w:type="spellEnd"/>
      <w:r w:rsidRPr="009D42CE">
        <w:rPr>
          <w:rFonts w:ascii="Times New Roman" w:hAnsi="Times New Roman"/>
          <w:sz w:val="28"/>
          <w:szCs w:val="28"/>
        </w:rPr>
        <w:t xml:space="preserve"> та </w:t>
      </w:r>
      <w:proofErr w:type="spellStart"/>
      <w:r w:rsidRPr="009D42CE">
        <w:rPr>
          <w:rFonts w:ascii="Times New Roman" w:hAnsi="Times New Roman"/>
          <w:sz w:val="28"/>
          <w:szCs w:val="28"/>
        </w:rPr>
        <w:t>специфічні</w:t>
      </w:r>
      <w:proofErr w:type="spellEnd"/>
      <w:r w:rsidR="008309E9">
        <w:rPr>
          <w:rFonts w:ascii="Times New Roman" w:hAnsi="Times New Roman"/>
          <w:sz w:val="28"/>
          <w:szCs w:val="28"/>
          <w:lang w:val="uk-UA"/>
        </w:rPr>
        <w:t xml:space="preserve"> (рис. 1.1)</w:t>
      </w:r>
      <w:r w:rsidRPr="009D42CE">
        <w:rPr>
          <w:rFonts w:ascii="Times New Roman" w:hAnsi="Times New Roman"/>
          <w:sz w:val="28"/>
          <w:szCs w:val="28"/>
        </w:rPr>
        <w:t>.</w:t>
      </w:r>
    </w:p>
    <w:p w:rsidR="00D96331" w:rsidRPr="009D42CE" w:rsidRDefault="00D96331" w:rsidP="00D96331">
      <w:pPr>
        <w:spacing w:after="0" w:line="240" w:lineRule="auto"/>
        <w:ind w:firstLine="709"/>
        <w:jc w:val="both"/>
        <w:rPr>
          <w:rFonts w:ascii="Times New Roman" w:hAnsi="Times New Roman"/>
          <w:sz w:val="28"/>
          <w:szCs w:val="28"/>
        </w:rPr>
      </w:pPr>
      <w:r w:rsidRPr="009D42CE">
        <w:rPr>
          <w:rFonts w:ascii="Times New Roman" w:hAnsi="Times New Roman"/>
          <w:sz w:val="28"/>
          <w:szCs w:val="28"/>
        </w:rPr>
        <w:t xml:space="preserve">На </w:t>
      </w:r>
      <w:proofErr w:type="spellStart"/>
      <w:r w:rsidRPr="009D42CE">
        <w:rPr>
          <w:rFonts w:ascii="Times New Roman" w:hAnsi="Times New Roman"/>
          <w:sz w:val="28"/>
          <w:szCs w:val="28"/>
        </w:rPr>
        <w:t>практиці</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розрізняють</w:t>
      </w:r>
      <w:proofErr w:type="spellEnd"/>
      <w:r w:rsidRPr="009D42CE">
        <w:rPr>
          <w:rFonts w:ascii="Times New Roman" w:hAnsi="Times New Roman"/>
          <w:sz w:val="28"/>
          <w:szCs w:val="28"/>
        </w:rPr>
        <w:t xml:space="preserve"> два </w:t>
      </w:r>
      <w:proofErr w:type="spellStart"/>
      <w:r w:rsidRPr="009D42CE">
        <w:rPr>
          <w:rFonts w:ascii="Times New Roman" w:hAnsi="Times New Roman"/>
          <w:sz w:val="28"/>
          <w:szCs w:val="28"/>
        </w:rPr>
        <w:t>види</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місткості</w:t>
      </w:r>
      <w:proofErr w:type="spellEnd"/>
      <w:r w:rsidRPr="009D42CE">
        <w:rPr>
          <w:rFonts w:ascii="Times New Roman" w:hAnsi="Times New Roman"/>
          <w:sz w:val="28"/>
          <w:szCs w:val="28"/>
        </w:rPr>
        <w:t xml:space="preserve"> ринку: </w:t>
      </w:r>
    </w:p>
    <w:p w:rsidR="00D96331" w:rsidRPr="001949A0" w:rsidRDefault="00D96331" w:rsidP="00D96331">
      <w:pPr>
        <w:spacing w:after="0" w:line="240" w:lineRule="auto"/>
        <w:ind w:firstLine="709"/>
        <w:jc w:val="both"/>
        <w:rPr>
          <w:rFonts w:ascii="Times New Roman" w:hAnsi="Times New Roman"/>
          <w:sz w:val="28"/>
          <w:szCs w:val="28"/>
        </w:rPr>
      </w:pPr>
      <w:r w:rsidRPr="001949A0">
        <w:rPr>
          <w:rFonts w:ascii="Times New Roman" w:hAnsi="Times New Roman"/>
          <w:sz w:val="28"/>
          <w:szCs w:val="28"/>
          <w:lang w:val="uk-UA"/>
        </w:rPr>
        <w:t xml:space="preserve">– </w:t>
      </w:r>
      <w:r w:rsidRPr="001949A0">
        <w:rPr>
          <w:rFonts w:ascii="Times New Roman" w:hAnsi="Times New Roman"/>
          <w:i/>
          <w:sz w:val="28"/>
          <w:szCs w:val="28"/>
          <w:lang w:val="uk-UA"/>
        </w:rPr>
        <w:t>р</w:t>
      </w:r>
      <w:proofErr w:type="spellStart"/>
      <w:r w:rsidRPr="001949A0">
        <w:rPr>
          <w:rFonts w:ascii="Times New Roman" w:hAnsi="Times New Roman"/>
          <w:i/>
          <w:sz w:val="28"/>
          <w:szCs w:val="28"/>
        </w:rPr>
        <w:t>еальна</w:t>
      </w:r>
      <w:proofErr w:type="spellEnd"/>
      <w:r w:rsidRPr="001949A0">
        <w:rPr>
          <w:rFonts w:ascii="Times New Roman" w:hAnsi="Times New Roman"/>
          <w:i/>
          <w:sz w:val="28"/>
          <w:szCs w:val="28"/>
        </w:rPr>
        <w:t xml:space="preserve"> </w:t>
      </w:r>
      <w:proofErr w:type="spellStart"/>
      <w:r w:rsidRPr="001949A0">
        <w:rPr>
          <w:rFonts w:ascii="Times New Roman" w:hAnsi="Times New Roman"/>
          <w:i/>
          <w:sz w:val="28"/>
          <w:szCs w:val="28"/>
        </w:rPr>
        <w:t>місткість</w:t>
      </w:r>
      <w:proofErr w:type="spellEnd"/>
      <w:r w:rsidRPr="001949A0">
        <w:rPr>
          <w:rFonts w:ascii="Times New Roman" w:hAnsi="Times New Roman"/>
          <w:i/>
          <w:sz w:val="28"/>
          <w:szCs w:val="28"/>
        </w:rPr>
        <w:t xml:space="preserve"> ринку</w:t>
      </w:r>
      <w:r w:rsidRPr="001949A0">
        <w:rPr>
          <w:rFonts w:ascii="Times New Roman" w:hAnsi="Times New Roman"/>
          <w:sz w:val="28"/>
          <w:szCs w:val="28"/>
        </w:rPr>
        <w:t xml:space="preserve"> – </w:t>
      </w:r>
      <w:proofErr w:type="spellStart"/>
      <w:r w:rsidRPr="001949A0">
        <w:rPr>
          <w:rFonts w:ascii="Times New Roman" w:hAnsi="Times New Roman"/>
          <w:sz w:val="28"/>
          <w:szCs w:val="28"/>
        </w:rPr>
        <w:t>це</w:t>
      </w:r>
      <w:proofErr w:type="spellEnd"/>
      <w:r w:rsidRPr="001949A0">
        <w:rPr>
          <w:rFonts w:ascii="Times New Roman" w:hAnsi="Times New Roman"/>
          <w:sz w:val="28"/>
          <w:szCs w:val="28"/>
        </w:rPr>
        <w:t xml:space="preserve"> </w:t>
      </w:r>
      <w:proofErr w:type="spellStart"/>
      <w:r w:rsidRPr="001949A0">
        <w:rPr>
          <w:rFonts w:ascii="Times New Roman" w:hAnsi="Times New Roman"/>
          <w:sz w:val="28"/>
          <w:szCs w:val="28"/>
        </w:rPr>
        <w:t>обсяги</w:t>
      </w:r>
      <w:proofErr w:type="spellEnd"/>
      <w:r w:rsidRPr="001949A0">
        <w:rPr>
          <w:rFonts w:ascii="Times New Roman" w:hAnsi="Times New Roman"/>
          <w:sz w:val="28"/>
          <w:szCs w:val="28"/>
        </w:rPr>
        <w:t xml:space="preserve"> </w:t>
      </w:r>
      <w:proofErr w:type="spellStart"/>
      <w:r w:rsidRPr="001949A0">
        <w:rPr>
          <w:rFonts w:ascii="Times New Roman" w:hAnsi="Times New Roman"/>
          <w:sz w:val="28"/>
          <w:szCs w:val="28"/>
        </w:rPr>
        <w:t>реалізації</w:t>
      </w:r>
      <w:proofErr w:type="spellEnd"/>
      <w:r w:rsidRPr="001949A0">
        <w:rPr>
          <w:rFonts w:ascii="Times New Roman" w:hAnsi="Times New Roman"/>
          <w:sz w:val="28"/>
          <w:szCs w:val="28"/>
        </w:rPr>
        <w:t xml:space="preserve"> </w:t>
      </w:r>
      <w:proofErr w:type="spellStart"/>
      <w:r w:rsidRPr="001949A0">
        <w:rPr>
          <w:rFonts w:ascii="Times New Roman" w:hAnsi="Times New Roman"/>
          <w:sz w:val="28"/>
          <w:szCs w:val="28"/>
        </w:rPr>
        <w:t>товарів</w:t>
      </w:r>
      <w:proofErr w:type="spellEnd"/>
      <w:r w:rsidRPr="001949A0">
        <w:rPr>
          <w:rFonts w:ascii="Times New Roman" w:hAnsi="Times New Roman"/>
          <w:sz w:val="28"/>
          <w:szCs w:val="28"/>
        </w:rPr>
        <w:t>/</w:t>
      </w:r>
      <w:proofErr w:type="spellStart"/>
      <w:r w:rsidRPr="001949A0">
        <w:rPr>
          <w:rFonts w:ascii="Times New Roman" w:hAnsi="Times New Roman"/>
          <w:sz w:val="28"/>
          <w:szCs w:val="28"/>
        </w:rPr>
        <w:t>послуг</w:t>
      </w:r>
      <w:proofErr w:type="spellEnd"/>
      <w:r w:rsidRPr="001949A0">
        <w:rPr>
          <w:rFonts w:ascii="Times New Roman" w:hAnsi="Times New Roman"/>
          <w:sz w:val="28"/>
          <w:szCs w:val="28"/>
        </w:rPr>
        <w:t xml:space="preserve"> у </w:t>
      </w:r>
      <w:proofErr w:type="spellStart"/>
      <w:r w:rsidRPr="001949A0">
        <w:rPr>
          <w:rFonts w:ascii="Times New Roman" w:hAnsi="Times New Roman"/>
          <w:sz w:val="28"/>
          <w:szCs w:val="28"/>
        </w:rPr>
        <w:t>даний</w:t>
      </w:r>
      <w:proofErr w:type="spellEnd"/>
      <w:r w:rsidRPr="001949A0">
        <w:rPr>
          <w:rFonts w:ascii="Times New Roman" w:hAnsi="Times New Roman"/>
          <w:sz w:val="28"/>
          <w:szCs w:val="28"/>
        </w:rPr>
        <w:t xml:space="preserve"> час </w:t>
      </w:r>
      <w:proofErr w:type="spellStart"/>
      <w:r w:rsidRPr="001949A0">
        <w:rPr>
          <w:rFonts w:ascii="Times New Roman" w:hAnsi="Times New Roman"/>
          <w:sz w:val="28"/>
          <w:szCs w:val="28"/>
        </w:rPr>
        <w:t>конкретній</w:t>
      </w:r>
      <w:proofErr w:type="spellEnd"/>
      <w:r w:rsidRPr="001949A0">
        <w:rPr>
          <w:rFonts w:ascii="Times New Roman" w:hAnsi="Times New Roman"/>
          <w:sz w:val="28"/>
          <w:szCs w:val="28"/>
        </w:rPr>
        <w:t xml:space="preserve"> </w:t>
      </w:r>
      <w:proofErr w:type="spellStart"/>
      <w:r w:rsidRPr="001949A0">
        <w:rPr>
          <w:rFonts w:ascii="Times New Roman" w:hAnsi="Times New Roman"/>
          <w:sz w:val="28"/>
          <w:szCs w:val="28"/>
        </w:rPr>
        <w:t>групі</w:t>
      </w:r>
      <w:proofErr w:type="spellEnd"/>
      <w:r w:rsidRPr="001949A0">
        <w:rPr>
          <w:rFonts w:ascii="Times New Roman" w:hAnsi="Times New Roman"/>
          <w:sz w:val="28"/>
          <w:szCs w:val="28"/>
        </w:rPr>
        <w:t xml:space="preserve"> </w:t>
      </w:r>
      <w:proofErr w:type="spellStart"/>
      <w:r w:rsidRPr="001949A0">
        <w:rPr>
          <w:rFonts w:ascii="Times New Roman" w:hAnsi="Times New Roman"/>
          <w:sz w:val="28"/>
          <w:szCs w:val="28"/>
        </w:rPr>
        <w:t>споживачів</w:t>
      </w:r>
      <w:proofErr w:type="spellEnd"/>
      <w:r w:rsidRPr="001949A0">
        <w:rPr>
          <w:rFonts w:ascii="Times New Roman" w:hAnsi="Times New Roman"/>
          <w:sz w:val="28"/>
          <w:szCs w:val="28"/>
        </w:rPr>
        <w:t>.</w:t>
      </w:r>
    </w:p>
    <w:p w:rsidR="00D96331" w:rsidRPr="009D42CE" w:rsidRDefault="00D96331" w:rsidP="00D96331">
      <w:pPr>
        <w:spacing w:after="0" w:line="240" w:lineRule="auto"/>
        <w:ind w:firstLine="709"/>
        <w:jc w:val="both"/>
        <w:rPr>
          <w:rFonts w:ascii="Times New Roman" w:hAnsi="Times New Roman"/>
          <w:sz w:val="28"/>
          <w:szCs w:val="28"/>
        </w:rPr>
      </w:pPr>
      <w:r w:rsidRPr="001949A0">
        <w:rPr>
          <w:rFonts w:ascii="Times New Roman" w:hAnsi="Times New Roman"/>
          <w:sz w:val="28"/>
          <w:szCs w:val="28"/>
          <w:lang w:val="uk-UA"/>
        </w:rPr>
        <w:t xml:space="preserve">– </w:t>
      </w:r>
      <w:r w:rsidRPr="001949A0">
        <w:rPr>
          <w:rFonts w:ascii="Times New Roman" w:hAnsi="Times New Roman"/>
          <w:i/>
          <w:sz w:val="28"/>
          <w:szCs w:val="28"/>
          <w:lang w:val="uk-UA"/>
        </w:rPr>
        <w:t>п</w:t>
      </w:r>
      <w:proofErr w:type="spellStart"/>
      <w:r w:rsidRPr="001949A0">
        <w:rPr>
          <w:rFonts w:ascii="Times New Roman" w:hAnsi="Times New Roman"/>
          <w:i/>
          <w:sz w:val="28"/>
          <w:szCs w:val="28"/>
        </w:rPr>
        <w:t>отенційна</w:t>
      </w:r>
      <w:proofErr w:type="spellEnd"/>
      <w:r w:rsidRPr="001949A0">
        <w:rPr>
          <w:rFonts w:ascii="Times New Roman" w:hAnsi="Times New Roman"/>
          <w:i/>
          <w:sz w:val="28"/>
          <w:szCs w:val="28"/>
        </w:rPr>
        <w:t xml:space="preserve"> </w:t>
      </w:r>
      <w:proofErr w:type="spellStart"/>
      <w:r w:rsidRPr="001949A0">
        <w:rPr>
          <w:rFonts w:ascii="Times New Roman" w:hAnsi="Times New Roman"/>
          <w:i/>
          <w:sz w:val="28"/>
          <w:szCs w:val="28"/>
        </w:rPr>
        <w:t>місткість</w:t>
      </w:r>
      <w:proofErr w:type="spellEnd"/>
      <w:r w:rsidRPr="001949A0">
        <w:rPr>
          <w:rFonts w:ascii="Times New Roman" w:hAnsi="Times New Roman"/>
          <w:i/>
          <w:sz w:val="28"/>
          <w:szCs w:val="28"/>
        </w:rPr>
        <w:t xml:space="preserve"> ринку (</w:t>
      </w:r>
      <w:proofErr w:type="spellStart"/>
      <w:r w:rsidRPr="001949A0">
        <w:rPr>
          <w:rFonts w:ascii="Times New Roman" w:hAnsi="Times New Roman"/>
          <w:i/>
          <w:sz w:val="28"/>
          <w:szCs w:val="28"/>
        </w:rPr>
        <w:t>ринковий</w:t>
      </w:r>
      <w:proofErr w:type="spellEnd"/>
      <w:r w:rsidRPr="001949A0">
        <w:rPr>
          <w:rFonts w:ascii="Times New Roman" w:hAnsi="Times New Roman"/>
          <w:i/>
          <w:sz w:val="28"/>
          <w:szCs w:val="28"/>
        </w:rPr>
        <w:t xml:space="preserve"> </w:t>
      </w:r>
      <w:proofErr w:type="spellStart"/>
      <w:r w:rsidRPr="001949A0">
        <w:rPr>
          <w:rFonts w:ascii="Times New Roman" w:hAnsi="Times New Roman"/>
          <w:i/>
          <w:sz w:val="28"/>
          <w:szCs w:val="28"/>
        </w:rPr>
        <w:t>потенціал</w:t>
      </w:r>
      <w:proofErr w:type="spellEnd"/>
      <w:r w:rsidRPr="001949A0">
        <w:rPr>
          <w:rFonts w:ascii="Times New Roman" w:hAnsi="Times New Roman"/>
          <w:i/>
          <w:sz w:val="28"/>
          <w:szCs w:val="28"/>
        </w:rPr>
        <w:t>)</w:t>
      </w:r>
      <w:r w:rsidRPr="001949A0">
        <w:rPr>
          <w:rFonts w:ascii="Times New Roman" w:hAnsi="Times New Roman"/>
          <w:sz w:val="28"/>
          <w:szCs w:val="28"/>
        </w:rPr>
        <w:t xml:space="preserve"> – </w:t>
      </w:r>
      <w:proofErr w:type="spellStart"/>
      <w:r w:rsidRPr="001949A0">
        <w:rPr>
          <w:rFonts w:ascii="Times New Roman" w:hAnsi="Times New Roman"/>
          <w:sz w:val="28"/>
          <w:szCs w:val="28"/>
        </w:rPr>
        <w:t>це</w:t>
      </w:r>
      <w:proofErr w:type="spellEnd"/>
      <w:r w:rsidRPr="009D42CE">
        <w:rPr>
          <w:rFonts w:ascii="Times New Roman" w:hAnsi="Times New Roman"/>
          <w:sz w:val="28"/>
          <w:szCs w:val="28"/>
        </w:rPr>
        <w:t xml:space="preserve"> максимально </w:t>
      </w:r>
      <w:proofErr w:type="spellStart"/>
      <w:r w:rsidRPr="009D42CE">
        <w:rPr>
          <w:rFonts w:ascii="Times New Roman" w:hAnsi="Times New Roman"/>
          <w:sz w:val="28"/>
          <w:szCs w:val="28"/>
        </w:rPr>
        <w:t>можливі</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обсяги</w:t>
      </w:r>
      <w:proofErr w:type="spellEnd"/>
      <w:r w:rsidRPr="009D42CE">
        <w:rPr>
          <w:rFonts w:ascii="Times New Roman" w:hAnsi="Times New Roman"/>
          <w:sz w:val="28"/>
          <w:szCs w:val="28"/>
        </w:rPr>
        <w:t xml:space="preserve"> продажу </w:t>
      </w:r>
      <w:proofErr w:type="spellStart"/>
      <w:r w:rsidRPr="009D42CE">
        <w:rPr>
          <w:rFonts w:ascii="Times New Roman" w:hAnsi="Times New Roman"/>
          <w:sz w:val="28"/>
          <w:szCs w:val="28"/>
        </w:rPr>
        <w:t>товарів</w:t>
      </w:r>
      <w:proofErr w:type="spellEnd"/>
      <w:r w:rsidRPr="009D42CE">
        <w:rPr>
          <w:rFonts w:ascii="Times New Roman" w:hAnsi="Times New Roman"/>
          <w:sz w:val="28"/>
          <w:szCs w:val="28"/>
        </w:rPr>
        <w:t>/</w:t>
      </w:r>
      <w:proofErr w:type="spellStart"/>
      <w:r w:rsidRPr="009D42CE">
        <w:rPr>
          <w:rFonts w:ascii="Times New Roman" w:hAnsi="Times New Roman"/>
          <w:sz w:val="28"/>
          <w:szCs w:val="28"/>
        </w:rPr>
        <w:t>послуг</w:t>
      </w:r>
      <w:proofErr w:type="spellEnd"/>
      <w:r w:rsidRPr="009D42CE">
        <w:rPr>
          <w:rFonts w:ascii="Times New Roman" w:hAnsi="Times New Roman"/>
          <w:sz w:val="28"/>
          <w:szCs w:val="28"/>
        </w:rPr>
        <w:t xml:space="preserve"> на </w:t>
      </w:r>
      <w:proofErr w:type="spellStart"/>
      <w:r w:rsidRPr="009D42CE">
        <w:rPr>
          <w:rFonts w:ascii="Times New Roman" w:hAnsi="Times New Roman"/>
          <w:sz w:val="28"/>
          <w:szCs w:val="28"/>
        </w:rPr>
        <w:t>конкретний</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проміжок</w:t>
      </w:r>
      <w:proofErr w:type="spellEnd"/>
      <w:r w:rsidRPr="009D42CE">
        <w:rPr>
          <w:rFonts w:ascii="Times New Roman" w:hAnsi="Times New Roman"/>
          <w:sz w:val="28"/>
          <w:szCs w:val="28"/>
        </w:rPr>
        <w:t xml:space="preserve"> часу, </w:t>
      </w:r>
      <w:proofErr w:type="spellStart"/>
      <w:r w:rsidRPr="009D42CE">
        <w:rPr>
          <w:rFonts w:ascii="Times New Roman" w:hAnsi="Times New Roman"/>
          <w:sz w:val="28"/>
          <w:szCs w:val="28"/>
        </w:rPr>
        <w:t>яких</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можна</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досягти</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завдяки</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виконанню</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певних</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маркетингових</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заходів</w:t>
      </w:r>
      <w:proofErr w:type="spellEnd"/>
      <w:r w:rsidRPr="009D42CE">
        <w:rPr>
          <w:rFonts w:ascii="Times New Roman" w:hAnsi="Times New Roman"/>
          <w:sz w:val="28"/>
          <w:szCs w:val="28"/>
        </w:rPr>
        <w:t>.</w:t>
      </w:r>
    </w:p>
    <w:p w:rsidR="00D96331" w:rsidRPr="001949A0" w:rsidRDefault="00D96331" w:rsidP="00D96331">
      <w:pPr>
        <w:spacing w:after="0" w:line="240" w:lineRule="auto"/>
        <w:ind w:firstLine="709"/>
        <w:jc w:val="both"/>
        <w:rPr>
          <w:rFonts w:ascii="Times New Roman" w:hAnsi="Times New Roman"/>
          <w:sz w:val="28"/>
          <w:szCs w:val="28"/>
          <w:lang w:val="uk-UA"/>
        </w:rPr>
      </w:pPr>
      <w:r w:rsidRPr="009D42CE">
        <w:rPr>
          <w:rFonts w:ascii="Times New Roman" w:hAnsi="Times New Roman"/>
          <w:sz w:val="28"/>
          <w:szCs w:val="28"/>
        </w:rPr>
        <w:lastRenderedPageBreak/>
        <w:t xml:space="preserve">Для </w:t>
      </w:r>
      <w:proofErr w:type="spellStart"/>
      <w:r w:rsidRPr="009D42CE">
        <w:rPr>
          <w:rFonts w:ascii="Times New Roman" w:hAnsi="Times New Roman"/>
          <w:sz w:val="28"/>
          <w:szCs w:val="28"/>
        </w:rPr>
        <w:t>визначення</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реальної</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місткості</w:t>
      </w:r>
      <w:proofErr w:type="spellEnd"/>
      <w:r w:rsidRPr="009D42CE">
        <w:rPr>
          <w:rFonts w:ascii="Times New Roman" w:hAnsi="Times New Roman"/>
          <w:sz w:val="28"/>
          <w:szCs w:val="28"/>
        </w:rPr>
        <w:t xml:space="preserve"> закордонного ринку </w:t>
      </w:r>
      <w:proofErr w:type="spellStart"/>
      <w:r w:rsidRPr="009D42CE">
        <w:rPr>
          <w:rFonts w:ascii="Times New Roman" w:hAnsi="Times New Roman"/>
          <w:sz w:val="28"/>
          <w:szCs w:val="28"/>
        </w:rPr>
        <w:t>пропонується</w:t>
      </w:r>
      <w:proofErr w:type="spellEnd"/>
      <w:r w:rsidRPr="009D42CE">
        <w:rPr>
          <w:rFonts w:ascii="Times New Roman" w:hAnsi="Times New Roman"/>
          <w:sz w:val="28"/>
          <w:szCs w:val="28"/>
        </w:rPr>
        <w:t xml:space="preserve"> формула</w:t>
      </w:r>
      <w:r>
        <w:rPr>
          <w:rFonts w:ascii="Times New Roman" w:hAnsi="Times New Roman"/>
          <w:sz w:val="28"/>
          <w:szCs w:val="28"/>
          <w:lang w:val="uk-UA"/>
        </w:rPr>
        <w:t xml:space="preserve"> </w:t>
      </w:r>
      <w:r w:rsidR="00CD5D4C">
        <w:rPr>
          <w:rFonts w:ascii="Times New Roman" w:hAnsi="Times New Roman"/>
          <w:sz w:val="28"/>
          <w:szCs w:val="28"/>
          <w:lang w:val="uk-UA"/>
        </w:rPr>
        <w:t>(</w:t>
      </w:r>
      <w:r>
        <w:rPr>
          <w:rFonts w:ascii="Times New Roman" w:hAnsi="Times New Roman"/>
          <w:sz w:val="28"/>
          <w:szCs w:val="28"/>
          <w:lang w:val="uk-UA"/>
        </w:rPr>
        <w:t>1.1</w:t>
      </w:r>
      <w:r w:rsidR="00CD5D4C">
        <w:rPr>
          <w:rFonts w:ascii="Times New Roman" w:hAnsi="Times New Roman"/>
          <w:sz w:val="28"/>
          <w:szCs w:val="28"/>
          <w:lang w:val="uk-UA"/>
        </w:rPr>
        <w:t>)</w:t>
      </w:r>
      <w:r>
        <w:rPr>
          <w:rFonts w:ascii="Times New Roman" w:hAnsi="Times New Roman"/>
          <w:sz w:val="28"/>
          <w:szCs w:val="28"/>
          <w:lang w:val="uk-UA"/>
        </w:rPr>
        <w:t>:</w:t>
      </w:r>
    </w:p>
    <w:p w:rsidR="00D96331" w:rsidRPr="009D42CE" w:rsidRDefault="00D96331" w:rsidP="00D96331">
      <w:pPr>
        <w:spacing w:after="0" w:line="240" w:lineRule="auto"/>
        <w:ind w:left="3539" w:firstLine="1"/>
        <w:jc w:val="both"/>
        <w:rPr>
          <w:rFonts w:ascii="Times New Roman" w:hAnsi="Times New Roman"/>
          <w:sz w:val="28"/>
          <w:szCs w:val="28"/>
        </w:rPr>
      </w:pPr>
      <w:r w:rsidRPr="009D42CE">
        <w:rPr>
          <w:rFonts w:ascii="Times New Roman" w:hAnsi="Times New Roman"/>
          <w:color w:val="000000"/>
          <w:position w:val="-14"/>
          <w:sz w:val="28"/>
          <w:szCs w:val="28"/>
        </w:rPr>
        <w:object w:dxaOrig="178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75pt;height:20.25pt" o:ole="">
            <v:imagedata r:id="rId14" o:title=""/>
          </v:shape>
          <o:OLEObject Type="Embed" ProgID="Equation.3" ShapeID="_x0000_i1025" DrawAspect="Content" ObjectID="_1821801427" r:id="rId15"/>
        </w:object>
      </w:r>
      <w:r w:rsidRPr="009D42CE">
        <w:rPr>
          <w:rFonts w:ascii="Times New Roman" w:hAnsi="Times New Roman"/>
          <w:color w:val="000000"/>
          <w:sz w:val="28"/>
          <w:szCs w:val="28"/>
        </w:rPr>
        <w:t xml:space="preserve"> ,</w:t>
      </w:r>
      <w:r w:rsidRPr="009D42CE">
        <w:rPr>
          <w:rFonts w:ascii="Times New Roman" w:hAnsi="Times New Roman"/>
          <w:color w:val="000000"/>
          <w:sz w:val="28"/>
          <w:szCs w:val="28"/>
        </w:rPr>
        <w:tab/>
      </w:r>
      <w:r w:rsidRPr="009D42CE">
        <w:rPr>
          <w:rFonts w:ascii="Times New Roman" w:hAnsi="Times New Roman"/>
          <w:color w:val="000000"/>
          <w:sz w:val="28"/>
          <w:szCs w:val="28"/>
        </w:rPr>
        <w:tab/>
      </w:r>
      <w:r w:rsidRPr="009D42CE">
        <w:rPr>
          <w:rFonts w:ascii="Times New Roman" w:hAnsi="Times New Roman"/>
          <w:color w:val="000000"/>
          <w:sz w:val="28"/>
          <w:szCs w:val="28"/>
        </w:rPr>
        <w:tab/>
      </w:r>
      <w:r>
        <w:rPr>
          <w:rFonts w:ascii="Times New Roman" w:hAnsi="Times New Roman"/>
          <w:color w:val="000000"/>
          <w:sz w:val="28"/>
          <w:szCs w:val="28"/>
          <w:lang w:val="uk-UA"/>
        </w:rPr>
        <w:tab/>
      </w:r>
      <w:r w:rsidRPr="009D42CE">
        <w:rPr>
          <w:rFonts w:ascii="Times New Roman" w:hAnsi="Times New Roman"/>
          <w:color w:val="000000"/>
          <w:sz w:val="28"/>
          <w:szCs w:val="28"/>
        </w:rPr>
        <w:tab/>
        <w:t>(</w:t>
      </w:r>
      <w:r>
        <w:rPr>
          <w:rFonts w:ascii="Times New Roman" w:hAnsi="Times New Roman"/>
          <w:color w:val="000000"/>
          <w:sz w:val="28"/>
          <w:szCs w:val="28"/>
          <w:lang w:val="uk-UA"/>
        </w:rPr>
        <w:t>1</w:t>
      </w:r>
      <w:r w:rsidRPr="009D42CE">
        <w:rPr>
          <w:rFonts w:ascii="Times New Roman" w:hAnsi="Times New Roman"/>
          <w:color w:val="000000"/>
          <w:sz w:val="28"/>
          <w:szCs w:val="28"/>
        </w:rPr>
        <w:t>.1)</w:t>
      </w:r>
    </w:p>
    <w:p w:rsidR="00D96331" w:rsidRPr="009D42CE" w:rsidRDefault="00D96331" w:rsidP="00D96331">
      <w:pPr>
        <w:spacing w:after="0" w:line="240" w:lineRule="auto"/>
        <w:ind w:firstLine="709"/>
        <w:jc w:val="both"/>
        <w:rPr>
          <w:rFonts w:ascii="Times New Roman" w:hAnsi="Times New Roman"/>
          <w:sz w:val="28"/>
          <w:szCs w:val="28"/>
        </w:rPr>
      </w:pPr>
      <w:r w:rsidRPr="009D42CE">
        <w:rPr>
          <w:rFonts w:ascii="Times New Roman" w:hAnsi="Times New Roman"/>
          <w:sz w:val="28"/>
          <w:szCs w:val="28"/>
        </w:rPr>
        <w:t xml:space="preserve">де </w:t>
      </w:r>
      <w:r w:rsidRPr="009D42CE">
        <w:rPr>
          <w:rFonts w:ascii="Times New Roman" w:hAnsi="Times New Roman"/>
          <w:color w:val="000000"/>
          <w:position w:val="-14"/>
          <w:sz w:val="28"/>
          <w:szCs w:val="28"/>
        </w:rPr>
        <w:object w:dxaOrig="420" w:dyaOrig="380">
          <v:shape id="_x0000_i1026" type="#_x0000_t75" style="width:21pt;height:20.25pt" o:ole="">
            <v:imagedata r:id="rId16" o:title=""/>
          </v:shape>
          <o:OLEObject Type="Embed" ProgID="Equation.3" ShapeID="_x0000_i1026" DrawAspect="Content" ObjectID="_1821801428" r:id="rId17"/>
        </w:object>
      </w:r>
      <w:r w:rsidRPr="009D42CE">
        <w:rPr>
          <w:rFonts w:ascii="Times New Roman" w:hAnsi="Times New Roman"/>
          <w:sz w:val="28"/>
          <w:szCs w:val="28"/>
        </w:rPr>
        <w:t>–</w:t>
      </w:r>
      <w:r w:rsidRPr="009D42CE">
        <w:rPr>
          <w:rFonts w:ascii="Times New Roman" w:hAnsi="Times New Roman"/>
          <w:color w:val="000000"/>
          <w:sz w:val="28"/>
          <w:szCs w:val="28"/>
        </w:rPr>
        <w:t xml:space="preserve"> реальна </w:t>
      </w:r>
      <w:proofErr w:type="spellStart"/>
      <w:r w:rsidRPr="009D42CE">
        <w:rPr>
          <w:rFonts w:ascii="Times New Roman" w:hAnsi="Times New Roman"/>
          <w:color w:val="000000"/>
          <w:sz w:val="28"/>
          <w:szCs w:val="28"/>
        </w:rPr>
        <w:t>місткість</w:t>
      </w:r>
      <w:proofErr w:type="spellEnd"/>
      <w:r w:rsidRPr="009D42CE">
        <w:rPr>
          <w:rFonts w:ascii="Times New Roman" w:hAnsi="Times New Roman"/>
          <w:color w:val="000000"/>
          <w:sz w:val="28"/>
          <w:szCs w:val="28"/>
        </w:rPr>
        <w:t xml:space="preserve"> </w:t>
      </w:r>
      <w:proofErr w:type="spellStart"/>
      <w:r w:rsidRPr="009D42CE">
        <w:rPr>
          <w:rFonts w:ascii="Times New Roman" w:hAnsi="Times New Roman"/>
          <w:color w:val="000000"/>
          <w:sz w:val="28"/>
          <w:szCs w:val="28"/>
        </w:rPr>
        <w:t>зарубіжного</w:t>
      </w:r>
      <w:proofErr w:type="spellEnd"/>
      <w:r w:rsidRPr="009D42CE">
        <w:rPr>
          <w:rFonts w:ascii="Times New Roman" w:hAnsi="Times New Roman"/>
          <w:color w:val="000000"/>
          <w:sz w:val="28"/>
          <w:szCs w:val="28"/>
        </w:rPr>
        <w:t xml:space="preserve"> ринку;</w:t>
      </w:r>
    </w:p>
    <w:p w:rsidR="00D96331" w:rsidRPr="009D42CE" w:rsidRDefault="00D96331" w:rsidP="00D96331">
      <w:pPr>
        <w:spacing w:after="0" w:line="240" w:lineRule="auto"/>
        <w:ind w:firstLine="709"/>
        <w:jc w:val="both"/>
        <w:rPr>
          <w:rFonts w:ascii="Times New Roman" w:hAnsi="Times New Roman"/>
          <w:sz w:val="28"/>
          <w:szCs w:val="28"/>
        </w:rPr>
      </w:pPr>
      <w:r w:rsidRPr="009D42CE">
        <w:rPr>
          <w:rFonts w:ascii="Times New Roman" w:hAnsi="Times New Roman"/>
          <w:color w:val="000000"/>
          <w:position w:val="-10"/>
          <w:sz w:val="28"/>
          <w:szCs w:val="28"/>
        </w:rPr>
        <w:object w:dxaOrig="380" w:dyaOrig="340">
          <v:shape id="_x0000_i1027" type="#_x0000_t75" style="width:20.25pt;height:16.5pt" o:ole="">
            <v:imagedata r:id="rId18" o:title=""/>
          </v:shape>
          <o:OLEObject Type="Embed" ProgID="Equation.3" ShapeID="_x0000_i1027" DrawAspect="Content" ObjectID="_1821801429" r:id="rId19"/>
        </w:object>
      </w:r>
      <w:r w:rsidRPr="009D42CE">
        <w:rPr>
          <w:rFonts w:ascii="Times New Roman" w:hAnsi="Times New Roman"/>
          <w:sz w:val="28"/>
          <w:szCs w:val="28"/>
        </w:rPr>
        <w:t xml:space="preserve">– </w:t>
      </w:r>
      <w:proofErr w:type="spellStart"/>
      <w:r w:rsidRPr="009D42CE">
        <w:rPr>
          <w:rFonts w:ascii="Times New Roman" w:hAnsi="Times New Roman"/>
          <w:sz w:val="28"/>
          <w:szCs w:val="28"/>
        </w:rPr>
        <w:t>національне</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виробництво</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певного</w:t>
      </w:r>
      <w:proofErr w:type="spellEnd"/>
      <w:r w:rsidRPr="009D42CE">
        <w:rPr>
          <w:rFonts w:ascii="Times New Roman" w:hAnsi="Times New Roman"/>
          <w:sz w:val="28"/>
          <w:szCs w:val="28"/>
        </w:rPr>
        <w:t xml:space="preserve"> товару на </w:t>
      </w:r>
      <w:proofErr w:type="spellStart"/>
      <w:r w:rsidRPr="009D42CE">
        <w:rPr>
          <w:rFonts w:ascii="Times New Roman" w:hAnsi="Times New Roman"/>
          <w:sz w:val="28"/>
          <w:szCs w:val="28"/>
        </w:rPr>
        <w:t>території</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досліджуваної</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країни</w:t>
      </w:r>
      <w:proofErr w:type="spellEnd"/>
      <w:r w:rsidRPr="009D42CE">
        <w:rPr>
          <w:rFonts w:ascii="Times New Roman" w:hAnsi="Times New Roman"/>
          <w:sz w:val="28"/>
          <w:szCs w:val="28"/>
        </w:rPr>
        <w:t>;</w:t>
      </w:r>
    </w:p>
    <w:p w:rsidR="00D96331" w:rsidRPr="009D42CE" w:rsidRDefault="00D96331" w:rsidP="00D96331">
      <w:pPr>
        <w:spacing w:after="0" w:line="240" w:lineRule="auto"/>
        <w:ind w:firstLine="709"/>
        <w:jc w:val="both"/>
        <w:rPr>
          <w:rFonts w:ascii="Times New Roman" w:hAnsi="Times New Roman"/>
          <w:sz w:val="28"/>
          <w:szCs w:val="28"/>
        </w:rPr>
      </w:pPr>
      <w:r w:rsidRPr="009D42CE">
        <w:rPr>
          <w:rFonts w:ascii="Times New Roman" w:hAnsi="Times New Roman"/>
          <w:color w:val="000000"/>
          <w:position w:val="-4"/>
          <w:sz w:val="28"/>
          <w:szCs w:val="28"/>
        </w:rPr>
        <w:object w:dxaOrig="200" w:dyaOrig="260">
          <v:shape id="_x0000_i1028" type="#_x0000_t75" style="width:9pt;height:13.5pt" o:ole="">
            <v:imagedata r:id="rId20" o:title=""/>
          </v:shape>
          <o:OLEObject Type="Embed" ProgID="Equation.3" ShapeID="_x0000_i1028" DrawAspect="Content" ObjectID="_1821801430" r:id="rId21"/>
        </w:object>
      </w:r>
      <w:r w:rsidRPr="009D42CE">
        <w:rPr>
          <w:rFonts w:ascii="Times New Roman" w:hAnsi="Times New Roman"/>
          <w:sz w:val="28"/>
          <w:szCs w:val="28"/>
        </w:rPr>
        <w:t xml:space="preserve">– </w:t>
      </w:r>
      <w:proofErr w:type="spellStart"/>
      <w:r w:rsidRPr="009D42CE">
        <w:rPr>
          <w:rFonts w:ascii="Times New Roman" w:hAnsi="Times New Roman"/>
          <w:sz w:val="28"/>
          <w:szCs w:val="28"/>
        </w:rPr>
        <w:t>імпорт</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певного</w:t>
      </w:r>
      <w:proofErr w:type="spellEnd"/>
      <w:r w:rsidRPr="009D42CE">
        <w:rPr>
          <w:rFonts w:ascii="Times New Roman" w:hAnsi="Times New Roman"/>
          <w:sz w:val="28"/>
          <w:szCs w:val="28"/>
        </w:rPr>
        <w:t xml:space="preserve"> товару до </w:t>
      </w:r>
      <w:proofErr w:type="spellStart"/>
      <w:r w:rsidRPr="009D42CE">
        <w:rPr>
          <w:rFonts w:ascii="Times New Roman" w:hAnsi="Times New Roman"/>
          <w:sz w:val="28"/>
          <w:szCs w:val="28"/>
        </w:rPr>
        <w:t>досліджуваної</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країни</w:t>
      </w:r>
      <w:proofErr w:type="spellEnd"/>
      <w:r w:rsidRPr="009D42CE">
        <w:rPr>
          <w:rFonts w:ascii="Times New Roman" w:hAnsi="Times New Roman"/>
          <w:sz w:val="28"/>
          <w:szCs w:val="28"/>
        </w:rPr>
        <w:t>;</w:t>
      </w:r>
    </w:p>
    <w:p w:rsidR="00D96331" w:rsidRPr="009D42CE" w:rsidRDefault="00D96331" w:rsidP="00D96331">
      <w:pPr>
        <w:spacing w:after="0" w:line="240" w:lineRule="auto"/>
        <w:ind w:firstLine="709"/>
        <w:jc w:val="both"/>
        <w:rPr>
          <w:rFonts w:ascii="Times New Roman" w:hAnsi="Times New Roman"/>
          <w:sz w:val="28"/>
          <w:szCs w:val="28"/>
        </w:rPr>
      </w:pPr>
      <w:r w:rsidRPr="009D42CE">
        <w:rPr>
          <w:rFonts w:ascii="Times New Roman" w:hAnsi="Times New Roman"/>
          <w:color w:val="000000"/>
          <w:position w:val="-4"/>
          <w:sz w:val="28"/>
          <w:szCs w:val="28"/>
        </w:rPr>
        <w:object w:dxaOrig="240" w:dyaOrig="260">
          <v:shape id="_x0000_i1029" type="#_x0000_t75" style="width:12.75pt;height:13.5pt" o:ole="">
            <v:imagedata r:id="rId22" o:title=""/>
          </v:shape>
          <o:OLEObject Type="Embed" ProgID="Equation.3" ShapeID="_x0000_i1029" DrawAspect="Content" ObjectID="_1821801431" r:id="rId23"/>
        </w:object>
      </w:r>
      <w:r w:rsidRPr="009D42CE">
        <w:rPr>
          <w:rFonts w:ascii="Times New Roman" w:hAnsi="Times New Roman"/>
          <w:sz w:val="28"/>
          <w:szCs w:val="28"/>
        </w:rPr>
        <w:t xml:space="preserve">– </w:t>
      </w:r>
      <w:proofErr w:type="spellStart"/>
      <w:r w:rsidRPr="009D42CE">
        <w:rPr>
          <w:rFonts w:ascii="Times New Roman" w:hAnsi="Times New Roman"/>
          <w:sz w:val="28"/>
          <w:szCs w:val="28"/>
        </w:rPr>
        <w:t>експорт</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певного</w:t>
      </w:r>
      <w:proofErr w:type="spellEnd"/>
      <w:r w:rsidRPr="009D42CE">
        <w:rPr>
          <w:rFonts w:ascii="Times New Roman" w:hAnsi="Times New Roman"/>
          <w:sz w:val="28"/>
          <w:szCs w:val="28"/>
        </w:rPr>
        <w:t xml:space="preserve"> товару з </w:t>
      </w:r>
      <w:proofErr w:type="spellStart"/>
      <w:r w:rsidRPr="009D42CE">
        <w:rPr>
          <w:rFonts w:ascii="Times New Roman" w:hAnsi="Times New Roman"/>
          <w:sz w:val="28"/>
          <w:szCs w:val="28"/>
        </w:rPr>
        <w:t>досліджуваної</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країни</w:t>
      </w:r>
      <w:proofErr w:type="spellEnd"/>
      <w:r w:rsidRPr="009D42CE">
        <w:rPr>
          <w:rFonts w:ascii="Times New Roman" w:hAnsi="Times New Roman"/>
          <w:sz w:val="28"/>
          <w:szCs w:val="28"/>
        </w:rPr>
        <w:t>.</w:t>
      </w:r>
    </w:p>
    <w:p w:rsidR="001949A0" w:rsidRPr="001949A0" w:rsidRDefault="001949A0" w:rsidP="009D42CE">
      <w:pPr>
        <w:spacing w:after="0" w:line="240" w:lineRule="auto"/>
        <w:ind w:firstLine="709"/>
        <w:jc w:val="both"/>
        <w:rPr>
          <w:rFonts w:ascii="Times New Roman" w:hAnsi="Times New Roman"/>
          <w:sz w:val="28"/>
          <w:szCs w:val="28"/>
          <w:lang w:val="uk-UA"/>
        </w:rPr>
      </w:pPr>
    </w:p>
    <w:p w:rsidR="008309E9" w:rsidRDefault="00247F87" w:rsidP="001949A0">
      <w:pPr>
        <w:spacing w:after="0" w:line="240" w:lineRule="auto"/>
        <w:jc w:val="both"/>
        <w:rPr>
          <w:rFonts w:ascii="Times New Roman" w:hAnsi="Times New Roman"/>
          <w:sz w:val="28"/>
          <w:szCs w:val="28"/>
          <w:lang w:val="uk-UA"/>
        </w:rPr>
      </w:pPr>
      <w:r>
        <w:rPr>
          <w:rFonts w:ascii="Times New Roman" w:hAnsi="Times New Roman"/>
          <w:noProof/>
          <w:sz w:val="28"/>
          <w:szCs w:val="28"/>
          <w:lang w:val="uk-UA" w:eastAsia="uk-UA"/>
        </w:rPr>
        <mc:AlternateContent>
          <mc:Choice Requires="wpg">
            <w:drawing>
              <wp:inline distT="0" distB="0" distL="0" distR="0">
                <wp:extent cx="6181725" cy="2557737"/>
                <wp:effectExtent l="0" t="0" r="28575" b="14605"/>
                <wp:docPr id="112" name="Группа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1725" cy="2557737"/>
                          <a:chOff x="0" y="0"/>
                          <a:chExt cx="61819" cy="25577"/>
                        </a:xfrm>
                      </wpg:grpSpPr>
                      <wps:wsp>
                        <wps:cNvPr id="113" name="Поле 3"/>
                        <wps:cNvSpPr txBox="1">
                          <a:spLocks noChangeArrowheads="1"/>
                        </wps:cNvSpPr>
                        <wps:spPr bwMode="auto">
                          <a:xfrm>
                            <a:off x="15829" y="0"/>
                            <a:ext cx="31388" cy="2730"/>
                          </a:xfrm>
                          <a:prstGeom prst="rect">
                            <a:avLst/>
                          </a:prstGeom>
                          <a:solidFill>
                            <a:srgbClr val="FFFFFF"/>
                          </a:solidFill>
                          <a:ln w="6350">
                            <a:solidFill>
                              <a:srgbClr val="000000"/>
                            </a:solidFill>
                            <a:miter lim="800000"/>
                            <a:headEnd/>
                            <a:tailEnd/>
                          </a:ln>
                        </wps:spPr>
                        <wps:txbx>
                          <w:txbxContent>
                            <w:p w:rsidR="00B12420" w:rsidRPr="008309E9" w:rsidRDefault="00B12420" w:rsidP="008309E9">
                              <w:pPr>
                                <w:spacing w:after="0" w:line="240" w:lineRule="auto"/>
                                <w:jc w:val="center"/>
                                <w:rPr>
                                  <w:rFonts w:ascii="Times New Roman" w:hAnsi="Times New Roman"/>
                                  <w:sz w:val="24"/>
                                  <w:szCs w:val="24"/>
                                  <w:lang w:val="uk-UA"/>
                                </w:rPr>
                              </w:pPr>
                              <w:r w:rsidRPr="008309E9">
                                <w:rPr>
                                  <w:rFonts w:ascii="Times New Roman" w:hAnsi="Times New Roman"/>
                                  <w:sz w:val="24"/>
                                  <w:szCs w:val="24"/>
                                  <w:lang w:val="uk-UA"/>
                                </w:rPr>
                                <w:t>Фактори, що визначають місткість ринку</w:t>
                              </w:r>
                            </w:p>
                          </w:txbxContent>
                        </wps:txbx>
                        <wps:bodyPr rot="0" vert="horz" wrap="square" lIns="91440" tIns="45720" rIns="91440" bIns="45720" anchor="t" anchorCtr="0" upright="1">
                          <a:spAutoFit/>
                        </wps:bodyPr>
                      </wps:wsp>
                      <wps:wsp>
                        <wps:cNvPr id="114" name="Поле 4"/>
                        <wps:cNvSpPr txBox="1">
                          <a:spLocks noChangeArrowheads="1"/>
                        </wps:cNvSpPr>
                        <wps:spPr bwMode="auto">
                          <a:xfrm>
                            <a:off x="0" y="5321"/>
                            <a:ext cx="37384" cy="20256"/>
                          </a:xfrm>
                          <a:prstGeom prst="rect">
                            <a:avLst/>
                          </a:prstGeom>
                          <a:solidFill>
                            <a:srgbClr val="FFFFFF"/>
                          </a:solidFill>
                          <a:ln w="6350">
                            <a:solidFill>
                              <a:srgbClr val="000000"/>
                            </a:solidFill>
                            <a:miter lim="800000"/>
                            <a:headEnd/>
                            <a:tailEnd/>
                          </a:ln>
                        </wps:spPr>
                        <wps:txbx>
                          <w:txbxContent>
                            <w:p w:rsidR="00B12420" w:rsidRPr="008309E9" w:rsidRDefault="00B12420" w:rsidP="008309E9">
                              <w:pPr>
                                <w:spacing w:after="0" w:line="240" w:lineRule="auto"/>
                                <w:jc w:val="center"/>
                                <w:rPr>
                                  <w:rFonts w:ascii="Times New Roman" w:hAnsi="Times New Roman"/>
                                  <w:i/>
                                  <w:sz w:val="24"/>
                                  <w:szCs w:val="24"/>
                                  <w:lang w:val="uk-UA"/>
                                </w:rPr>
                              </w:pPr>
                              <w:r w:rsidRPr="008309E9">
                                <w:rPr>
                                  <w:rFonts w:ascii="Times New Roman" w:hAnsi="Times New Roman"/>
                                  <w:i/>
                                  <w:sz w:val="24"/>
                                  <w:szCs w:val="24"/>
                                  <w:lang w:val="uk-UA"/>
                                </w:rPr>
                                <w:t>Загальні</w:t>
                              </w:r>
                            </w:p>
                            <w:p w:rsidR="00B12420" w:rsidRDefault="00B12420" w:rsidP="008309E9">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r w:rsidRPr="008309E9">
                                <w:rPr>
                                  <w:rFonts w:ascii="Times New Roman" w:hAnsi="Times New Roman"/>
                                  <w:sz w:val="24"/>
                                  <w:szCs w:val="24"/>
                                  <w:lang w:val="uk-UA"/>
                                </w:rPr>
                                <w:t xml:space="preserve">обсяги і структура товарної пропозиції; </w:t>
                              </w:r>
                            </w:p>
                            <w:p w:rsidR="00B12420" w:rsidRDefault="00B12420" w:rsidP="008309E9">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r w:rsidRPr="008309E9">
                                <w:rPr>
                                  <w:rFonts w:ascii="Times New Roman" w:hAnsi="Times New Roman"/>
                                  <w:sz w:val="24"/>
                                  <w:szCs w:val="24"/>
                                  <w:lang w:val="uk-UA"/>
                                </w:rPr>
                                <w:t xml:space="preserve">асортимент і якість товарів/послуг; </w:t>
                              </w:r>
                            </w:p>
                            <w:p w:rsidR="00B12420" w:rsidRDefault="00B12420" w:rsidP="008309E9">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r w:rsidRPr="008309E9">
                                <w:rPr>
                                  <w:rFonts w:ascii="Times New Roman" w:hAnsi="Times New Roman"/>
                                  <w:sz w:val="24"/>
                                  <w:szCs w:val="24"/>
                                  <w:lang w:val="uk-UA"/>
                                </w:rPr>
                                <w:t xml:space="preserve">поточні обсяги імпорту певного товару чи товарної групи; </w:t>
                              </w:r>
                            </w:p>
                            <w:p w:rsidR="00B12420" w:rsidRDefault="00B12420" w:rsidP="008309E9">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r w:rsidRPr="008309E9">
                                <w:rPr>
                                  <w:rFonts w:ascii="Times New Roman" w:hAnsi="Times New Roman"/>
                                  <w:sz w:val="24"/>
                                  <w:szCs w:val="24"/>
                                  <w:lang w:val="uk-UA"/>
                                </w:rPr>
                                <w:t xml:space="preserve">рівень життя населення, їх купівельна спроможність; </w:t>
                              </w:r>
                            </w:p>
                            <w:p w:rsidR="00B12420" w:rsidRDefault="00B12420" w:rsidP="008309E9">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r w:rsidRPr="008309E9">
                                <w:rPr>
                                  <w:rFonts w:ascii="Times New Roman" w:hAnsi="Times New Roman"/>
                                  <w:sz w:val="24"/>
                                  <w:szCs w:val="24"/>
                                  <w:lang w:val="uk-UA"/>
                                </w:rPr>
                                <w:t xml:space="preserve">рівень і співвідношення цін на товари; </w:t>
                              </w:r>
                            </w:p>
                            <w:p w:rsidR="00B12420" w:rsidRDefault="00B12420" w:rsidP="008309E9">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r w:rsidRPr="008309E9">
                                <w:rPr>
                                  <w:rFonts w:ascii="Times New Roman" w:hAnsi="Times New Roman"/>
                                  <w:sz w:val="24"/>
                                  <w:szCs w:val="24"/>
                                  <w:lang w:val="uk-UA"/>
                                </w:rPr>
                                <w:t xml:space="preserve">чисельність населення, його соціальний та структурний склад; </w:t>
                              </w:r>
                            </w:p>
                            <w:p w:rsidR="00B12420" w:rsidRDefault="00B12420" w:rsidP="008309E9">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r w:rsidRPr="008309E9">
                                <w:rPr>
                                  <w:rFonts w:ascii="Times New Roman" w:hAnsi="Times New Roman"/>
                                  <w:sz w:val="24"/>
                                  <w:szCs w:val="24"/>
                                  <w:lang w:val="uk-UA"/>
                                </w:rPr>
                                <w:t xml:space="preserve">ступінь насиченості ринку; </w:t>
                              </w:r>
                            </w:p>
                            <w:p w:rsidR="00B12420" w:rsidRPr="008309E9" w:rsidRDefault="00B12420" w:rsidP="008309E9">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r w:rsidRPr="008309E9">
                                <w:rPr>
                                  <w:rFonts w:ascii="Times New Roman" w:hAnsi="Times New Roman"/>
                                  <w:sz w:val="24"/>
                                  <w:szCs w:val="24"/>
                                  <w:lang w:val="uk-UA"/>
                                </w:rPr>
                                <w:t>географічне розташування ринку.</w:t>
                              </w:r>
                            </w:p>
                          </w:txbxContent>
                        </wps:txbx>
                        <wps:bodyPr rot="0" vert="horz" wrap="square" lIns="91440" tIns="45720" rIns="91440" bIns="45720" anchor="t" anchorCtr="0" upright="1">
                          <a:spAutoFit/>
                        </wps:bodyPr>
                      </wps:wsp>
                      <wps:wsp>
                        <wps:cNvPr id="116" name="Поле 5"/>
                        <wps:cNvSpPr txBox="1">
                          <a:spLocks noChangeArrowheads="1"/>
                        </wps:cNvSpPr>
                        <wps:spPr bwMode="auto">
                          <a:xfrm>
                            <a:off x="38210" y="5322"/>
                            <a:ext cx="23609" cy="13246"/>
                          </a:xfrm>
                          <a:prstGeom prst="rect">
                            <a:avLst/>
                          </a:prstGeom>
                          <a:solidFill>
                            <a:srgbClr val="FFFFFF"/>
                          </a:solidFill>
                          <a:ln w="6350">
                            <a:solidFill>
                              <a:srgbClr val="000000"/>
                            </a:solidFill>
                            <a:miter lim="800000"/>
                            <a:headEnd/>
                            <a:tailEnd/>
                          </a:ln>
                        </wps:spPr>
                        <wps:txbx>
                          <w:txbxContent>
                            <w:p w:rsidR="00B12420" w:rsidRPr="008309E9" w:rsidRDefault="00B12420" w:rsidP="008309E9">
                              <w:pPr>
                                <w:spacing w:after="0" w:line="240" w:lineRule="auto"/>
                                <w:jc w:val="center"/>
                                <w:rPr>
                                  <w:rFonts w:ascii="Times New Roman" w:hAnsi="Times New Roman"/>
                                  <w:i/>
                                  <w:sz w:val="24"/>
                                  <w:szCs w:val="24"/>
                                  <w:lang w:val="uk-UA"/>
                                </w:rPr>
                              </w:pPr>
                              <w:r w:rsidRPr="008309E9">
                                <w:rPr>
                                  <w:rFonts w:ascii="Times New Roman" w:hAnsi="Times New Roman"/>
                                  <w:i/>
                                  <w:sz w:val="24"/>
                                  <w:szCs w:val="24"/>
                                  <w:lang w:val="uk-UA"/>
                                </w:rPr>
                                <w:t>Специфічні</w:t>
                              </w:r>
                            </w:p>
                            <w:p w:rsidR="00B12420" w:rsidRPr="008309E9" w:rsidRDefault="00B12420" w:rsidP="008309E9">
                              <w:pPr>
                                <w:spacing w:after="0" w:line="240" w:lineRule="auto"/>
                                <w:jc w:val="center"/>
                                <w:rPr>
                                  <w:rFonts w:ascii="Times New Roman" w:hAnsi="Times New Roman"/>
                                  <w:i/>
                                  <w:sz w:val="24"/>
                                  <w:szCs w:val="24"/>
                                  <w:lang w:val="uk-UA"/>
                                </w:rPr>
                              </w:pPr>
                              <w:r w:rsidRPr="008309E9">
                                <w:rPr>
                                  <w:rFonts w:ascii="Times New Roman" w:hAnsi="Times New Roman"/>
                                  <w:i/>
                                  <w:sz w:val="24"/>
                                  <w:szCs w:val="24"/>
                                  <w:lang w:val="uk-UA"/>
                                </w:rPr>
                                <w:t>визначають розвиток ринків окремих товарів</w:t>
                              </w:r>
                            </w:p>
                            <w:p w:rsidR="00B12420" w:rsidRDefault="00B12420" w:rsidP="008309E9">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r w:rsidRPr="008309E9">
                                <w:rPr>
                                  <w:rFonts w:ascii="Times New Roman" w:hAnsi="Times New Roman"/>
                                  <w:sz w:val="24"/>
                                  <w:szCs w:val="24"/>
                                  <w:lang w:val="uk-UA"/>
                                </w:rPr>
                                <w:t>природно-кліматичні умови</w:t>
                              </w:r>
                              <w:r>
                                <w:rPr>
                                  <w:rFonts w:ascii="Times New Roman" w:hAnsi="Times New Roman"/>
                                  <w:sz w:val="24"/>
                                  <w:szCs w:val="24"/>
                                  <w:lang w:val="uk-UA"/>
                                </w:rPr>
                                <w:t>;</w:t>
                              </w:r>
                            </w:p>
                            <w:p w:rsidR="00B12420" w:rsidRDefault="00B12420" w:rsidP="008309E9">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r w:rsidRPr="008309E9">
                                <w:rPr>
                                  <w:rFonts w:ascii="Times New Roman" w:hAnsi="Times New Roman"/>
                                  <w:sz w:val="24"/>
                                  <w:szCs w:val="24"/>
                                  <w:lang w:val="uk-UA"/>
                                </w:rPr>
                                <w:t>тенденції моди</w:t>
                              </w:r>
                              <w:r>
                                <w:rPr>
                                  <w:rFonts w:ascii="Times New Roman" w:hAnsi="Times New Roman"/>
                                  <w:sz w:val="24"/>
                                  <w:szCs w:val="24"/>
                                  <w:lang w:val="uk-UA"/>
                                </w:rPr>
                                <w:t>;</w:t>
                              </w:r>
                            </w:p>
                            <w:p w:rsidR="00B12420" w:rsidRDefault="00B12420" w:rsidP="008309E9">
                              <w:pPr>
                                <w:spacing w:after="0" w:line="240" w:lineRule="auto"/>
                                <w:jc w:val="both"/>
                                <w:rPr>
                                  <w:rFonts w:ascii="Times New Roman" w:hAnsi="Times New Roman"/>
                                  <w:sz w:val="24"/>
                                  <w:szCs w:val="24"/>
                                  <w:lang w:val="uk-UA"/>
                                </w:rPr>
                              </w:pPr>
                              <w:r>
                                <w:rPr>
                                  <w:rFonts w:ascii="Times New Roman" w:hAnsi="Times New Roman"/>
                                  <w:sz w:val="24"/>
                                  <w:szCs w:val="24"/>
                                  <w:lang w:val="uk-UA"/>
                                </w:rPr>
                                <w:t>- національно-побутові традиції</w:t>
                              </w:r>
                              <w:r w:rsidRPr="008309E9">
                                <w:rPr>
                                  <w:rFonts w:ascii="Times New Roman" w:hAnsi="Times New Roman"/>
                                  <w:sz w:val="24"/>
                                  <w:szCs w:val="24"/>
                                  <w:lang w:val="uk-UA"/>
                                </w:rPr>
                                <w:t xml:space="preserve">, </w:t>
                              </w:r>
                            </w:p>
                            <w:p w:rsidR="00B12420" w:rsidRDefault="00B12420" w:rsidP="008309E9">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r w:rsidRPr="008309E9">
                                <w:rPr>
                                  <w:rFonts w:ascii="Times New Roman" w:hAnsi="Times New Roman"/>
                                  <w:sz w:val="24"/>
                                  <w:szCs w:val="24"/>
                                  <w:lang w:val="uk-UA"/>
                                </w:rPr>
                                <w:t>зростання цін на енергоносії</w:t>
                              </w:r>
                            </w:p>
                          </w:txbxContent>
                        </wps:txbx>
                        <wps:bodyPr rot="0" vert="horz" wrap="square" lIns="91440" tIns="45720" rIns="91440" bIns="45720" anchor="t" anchorCtr="0" upright="1">
                          <a:spAutoFit/>
                        </wps:bodyPr>
                      </wps:wsp>
                      <wps:wsp>
                        <wps:cNvPr id="117" name="Прямая со стрелкой 8"/>
                        <wps:cNvCnPr>
                          <a:cxnSpLocks noChangeShapeType="1"/>
                        </wps:cNvCnPr>
                        <wps:spPr bwMode="auto">
                          <a:xfrm flipH="1">
                            <a:off x="20062" y="2729"/>
                            <a:ext cx="11600" cy="218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8" name="Прямая со стрелкой 15"/>
                        <wps:cNvCnPr>
                          <a:cxnSpLocks noChangeShapeType="1"/>
                        </wps:cNvCnPr>
                        <wps:spPr bwMode="auto">
                          <a:xfrm>
                            <a:off x="31662" y="2729"/>
                            <a:ext cx="11470" cy="217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id="Группа 16" o:spid="_x0000_s1027" style="width:486.75pt;height:201.4pt;mso-position-horizontal-relative:char;mso-position-vertical-relative:line" coordsize="61819,25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">
                <v:shape id="Поле 3" o:spid="_x0000_s1028" type="#_x0000_t202" style="position:absolute;left:15829;width:31388;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" strokeweight=".5pt">
                  <v:textbox style="mso-fit-shape-to-text:t">
                    <w:txbxContent>
                      <w:p w:rsidR="00B12420" w:rsidRPr="008309E9" w:rsidRDefault="00B12420" w:rsidP="008309E9">
                        <w:pPr>
                          <w:spacing w:after="0" w:line="240" w:lineRule="auto"/>
                          <w:jc w:val="center"/>
                          <w:rPr>
                            <w:rFonts w:ascii="Times New Roman" w:hAnsi="Times New Roman"/>
                            <w:sz w:val="24"/>
                            <w:szCs w:val="24"/>
                            <w:lang w:val="uk-UA"/>
                          </w:rPr>
                        </w:pPr>
                        <w:r w:rsidRPr="008309E9">
                          <w:rPr>
                            <w:rFonts w:ascii="Times New Roman" w:hAnsi="Times New Roman"/>
                            <w:sz w:val="24"/>
                            <w:szCs w:val="24"/>
                            <w:lang w:val="uk-UA"/>
                          </w:rPr>
                          <w:t>Фактори, що визначають місткість ринку</w:t>
                        </w:r>
                      </w:p>
                    </w:txbxContent>
                  </v:textbox>
                </v:shape>
                <v:shape id="Поле 4" o:spid="_x0000_s1029" type="#_x0000_t202" style="position:absolute;top:5321;width:37384;height:20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" strokeweight=".5pt">
                  <v:textbox style="mso-fit-shape-to-text:t">
                    <w:txbxContent>
                      <w:p w:rsidR="00B12420" w:rsidRPr="008309E9" w:rsidRDefault="00B12420" w:rsidP="008309E9">
                        <w:pPr>
                          <w:spacing w:after="0" w:line="240" w:lineRule="auto"/>
                          <w:jc w:val="center"/>
                          <w:rPr>
                            <w:rFonts w:ascii="Times New Roman" w:hAnsi="Times New Roman"/>
                            <w:i/>
                            <w:sz w:val="24"/>
                            <w:szCs w:val="24"/>
                            <w:lang w:val="uk-UA"/>
                          </w:rPr>
                        </w:pPr>
                        <w:r w:rsidRPr="008309E9">
                          <w:rPr>
                            <w:rFonts w:ascii="Times New Roman" w:hAnsi="Times New Roman"/>
                            <w:i/>
                            <w:sz w:val="24"/>
                            <w:szCs w:val="24"/>
                            <w:lang w:val="uk-UA"/>
                          </w:rPr>
                          <w:t>Загальні</w:t>
                        </w:r>
                      </w:p>
                      <w:p w:rsidR="00B12420" w:rsidRDefault="00B12420" w:rsidP="008309E9">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r w:rsidRPr="008309E9">
                          <w:rPr>
                            <w:rFonts w:ascii="Times New Roman" w:hAnsi="Times New Roman"/>
                            <w:sz w:val="24"/>
                            <w:szCs w:val="24"/>
                            <w:lang w:val="uk-UA"/>
                          </w:rPr>
                          <w:t xml:space="preserve">обсяги і структура товарної пропозиції; </w:t>
                        </w:r>
                      </w:p>
                      <w:p w:rsidR="00B12420" w:rsidRDefault="00B12420" w:rsidP="008309E9">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r w:rsidRPr="008309E9">
                          <w:rPr>
                            <w:rFonts w:ascii="Times New Roman" w:hAnsi="Times New Roman"/>
                            <w:sz w:val="24"/>
                            <w:szCs w:val="24"/>
                            <w:lang w:val="uk-UA"/>
                          </w:rPr>
                          <w:t xml:space="preserve">асортимент і якість товарів/послуг; </w:t>
                        </w:r>
                      </w:p>
                      <w:p w:rsidR="00B12420" w:rsidRDefault="00B12420" w:rsidP="008309E9">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r w:rsidRPr="008309E9">
                          <w:rPr>
                            <w:rFonts w:ascii="Times New Roman" w:hAnsi="Times New Roman"/>
                            <w:sz w:val="24"/>
                            <w:szCs w:val="24"/>
                            <w:lang w:val="uk-UA"/>
                          </w:rPr>
                          <w:t xml:space="preserve">поточні обсяги імпорту певного товару чи товарної групи; </w:t>
                        </w:r>
                      </w:p>
                      <w:p w:rsidR="00B12420" w:rsidRDefault="00B12420" w:rsidP="008309E9">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r w:rsidRPr="008309E9">
                          <w:rPr>
                            <w:rFonts w:ascii="Times New Roman" w:hAnsi="Times New Roman"/>
                            <w:sz w:val="24"/>
                            <w:szCs w:val="24"/>
                            <w:lang w:val="uk-UA"/>
                          </w:rPr>
                          <w:t xml:space="preserve">рівень життя населення, їх купівельна спроможність; </w:t>
                        </w:r>
                      </w:p>
                      <w:p w:rsidR="00B12420" w:rsidRDefault="00B12420" w:rsidP="008309E9">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r w:rsidRPr="008309E9">
                          <w:rPr>
                            <w:rFonts w:ascii="Times New Roman" w:hAnsi="Times New Roman"/>
                            <w:sz w:val="24"/>
                            <w:szCs w:val="24"/>
                            <w:lang w:val="uk-UA"/>
                          </w:rPr>
                          <w:t xml:space="preserve">рівень і співвідношення цін на товари; </w:t>
                        </w:r>
                      </w:p>
                      <w:p w:rsidR="00B12420" w:rsidRDefault="00B12420" w:rsidP="008309E9">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r w:rsidRPr="008309E9">
                          <w:rPr>
                            <w:rFonts w:ascii="Times New Roman" w:hAnsi="Times New Roman"/>
                            <w:sz w:val="24"/>
                            <w:szCs w:val="24"/>
                            <w:lang w:val="uk-UA"/>
                          </w:rPr>
                          <w:t xml:space="preserve">чисельність населення, його соціальний та структурний склад; </w:t>
                        </w:r>
                      </w:p>
                      <w:p w:rsidR="00B12420" w:rsidRDefault="00B12420" w:rsidP="008309E9">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r w:rsidRPr="008309E9">
                          <w:rPr>
                            <w:rFonts w:ascii="Times New Roman" w:hAnsi="Times New Roman"/>
                            <w:sz w:val="24"/>
                            <w:szCs w:val="24"/>
                            <w:lang w:val="uk-UA"/>
                          </w:rPr>
                          <w:t xml:space="preserve">ступінь насиченості ринку; </w:t>
                        </w:r>
                      </w:p>
                      <w:p w:rsidR="00B12420" w:rsidRPr="008309E9" w:rsidRDefault="00B12420" w:rsidP="008309E9">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r w:rsidRPr="008309E9">
                          <w:rPr>
                            <w:rFonts w:ascii="Times New Roman" w:hAnsi="Times New Roman"/>
                            <w:sz w:val="24"/>
                            <w:szCs w:val="24"/>
                            <w:lang w:val="uk-UA"/>
                          </w:rPr>
                          <w:t>географічне розташування ринку.</w:t>
                        </w:r>
                      </w:p>
                    </w:txbxContent>
                  </v:textbox>
                </v:shape>
                <v:shape id="Поле 5" o:spid="_x0000_s1030" type="#_x0000_t202" style="position:absolute;left:38210;top:5322;width:23609;height:13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" strokeweight=".5pt">
                  <v:textbox style="mso-fit-shape-to-text:t">
                    <w:txbxContent>
                      <w:p w:rsidR="00B12420" w:rsidRPr="008309E9" w:rsidRDefault="00B12420" w:rsidP="008309E9">
                        <w:pPr>
                          <w:spacing w:after="0" w:line="240" w:lineRule="auto"/>
                          <w:jc w:val="center"/>
                          <w:rPr>
                            <w:rFonts w:ascii="Times New Roman" w:hAnsi="Times New Roman"/>
                            <w:i/>
                            <w:sz w:val="24"/>
                            <w:szCs w:val="24"/>
                            <w:lang w:val="uk-UA"/>
                          </w:rPr>
                        </w:pPr>
                        <w:r w:rsidRPr="008309E9">
                          <w:rPr>
                            <w:rFonts w:ascii="Times New Roman" w:hAnsi="Times New Roman"/>
                            <w:i/>
                            <w:sz w:val="24"/>
                            <w:szCs w:val="24"/>
                            <w:lang w:val="uk-UA"/>
                          </w:rPr>
                          <w:t>Специфічні</w:t>
                        </w:r>
                      </w:p>
                      <w:p w:rsidR="00B12420" w:rsidRPr="008309E9" w:rsidRDefault="00B12420" w:rsidP="008309E9">
                        <w:pPr>
                          <w:spacing w:after="0" w:line="240" w:lineRule="auto"/>
                          <w:jc w:val="center"/>
                          <w:rPr>
                            <w:rFonts w:ascii="Times New Roman" w:hAnsi="Times New Roman"/>
                            <w:i/>
                            <w:sz w:val="24"/>
                            <w:szCs w:val="24"/>
                            <w:lang w:val="uk-UA"/>
                          </w:rPr>
                        </w:pPr>
                        <w:r w:rsidRPr="008309E9">
                          <w:rPr>
                            <w:rFonts w:ascii="Times New Roman" w:hAnsi="Times New Roman"/>
                            <w:i/>
                            <w:sz w:val="24"/>
                            <w:szCs w:val="24"/>
                            <w:lang w:val="uk-UA"/>
                          </w:rPr>
                          <w:t>визначають розвиток ринків окремих товарів</w:t>
                        </w:r>
                      </w:p>
                      <w:p w:rsidR="00B12420" w:rsidRDefault="00B12420" w:rsidP="008309E9">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r w:rsidRPr="008309E9">
                          <w:rPr>
                            <w:rFonts w:ascii="Times New Roman" w:hAnsi="Times New Roman"/>
                            <w:sz w:val="24"/>
                            <w:szCs w:val="24"/>
                            <w:lang w:val="uk-UA"/>
                          </w:rPr>
                          <w:t>природно-кліматичні умови</w:t>
                        </w:r>
                        <w:r>
                          <w:rPr>
                            <w:rFonts w:ascii="Times New Roman" w:hAnsi="Times New Roman"/>
                            <w:sz w:val="24"/>
                            <w:szCs w:val="24"/>
                            <w:lang w:val="uk-UA"/>
                          </w:rPr>
                          <w:t>;</w:t>
                        </w:r>
                      </w:p>
                      <w:p w:rsidR="00B12420" w:rsidRDefault="00B12420" w:rsidP="008309E9">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r w:rsidRPr="008309E9">
                          <w:rPr>
                            <w:rFonts w:ascii="Times New Roman" w:hAnsi="Times New Roman"/>
                            <w:sz w:val="24"/>
                            <w:szCs w:val="24"/>
                            <w:lang w:val="uk-UA"/>
                          </w:rPr>
                          <w:t>тенденції моди</w:t>
                        </w:r>
                        <w:r>
                          <w:rPr>
                            <w:rFonts w:ascii="Times New Roman" w:hAnsi="Times New Roman"/>
                            <w:sz w:val="24"/>
                            <w:szCs w:val="24"/>
                            <w:lang w:val="uk-UA"/>
                          </w:rPr>
                          <w:t>;</w:t>
                        </w:r>
                      </w:p>
                      <w:p w:rsidR="00B12420" w:rsidRDefault="00B12420" w:rsidP="008309E9">
                        <w:pPr>
                          <w:spacing w:after="0" w:line="240" w:lineRule="auto"/>
                          <w:jc w:val="both"/>
                          <w:rPr>
                            <w:rFonts w:ascii="Times New Roman" w:hAnsi="Times New Roman"/>
                            <w:sz w:val="24"/>
                            <w:szCs w:val="24"/>
                            <w:lang w:val="uk-UA"/>
                          </w:rPr>
                        </w:pPr>
                        <w:r>
                          <w:rPr>
                            <w:rFonts w:ascii="Times New Roman" w:hAnsi="Times New Roman"/>
                            <w:sz w:val="24"/>
                            <w:szCs w:val="24"/>
                            <w:lang w:val="uk-UA"/>
                          </w:rPr>
                          <w:t>- національно-побутові традиції</w:t>
                        </w:r>
                        <w:r w:rsidRPr="008309E9">
                          <w:rPr>
                            <w:rFonts w:ascii="Times New Roman" w:hAnsi="Times New Roman"/>
                            <w:sz w:val="24"/>
                            <w:szCs w:val="24"/>
                            <w:lang w:val="uk-UA"/>
                          </w:rPr>
                          <w:t xml:space="preserve">, </w:t>
                        </w:r>
                      </w:p>
                      <w:p w:rsidR="00B12420" w:rsidRDefault="00B12420" w:rsidP="008309E9">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r w:rsidRPr="008309E9">
                          <w:rPr>
                            <w:rFonts w:ascii="Times New Roman" w:hAnsi="Times New Roman"/>
                            <w:sz w:val="24"/>
                            <w:szCs w:val="24"/>
                            <w:lang w:val="uk-UA"/>
                          </w:rPr>
                          <w:t>зростання цін на енергоносії</w:t>
                        </w:r>
                      </w:p>
                    </w:txbxContent>
                  </v:textbox>
                </v:shape>
                <v:shapetype id="_x0000_t32" coordsize="21600,21600" o:spt="32" o:oned="t" path="m,l21600,21600e" filled="f">
                  <v:path arrowok="t" fillok="f" o:connecttype="none"/>
                  <o:lock v:ext="edit" shapetype="t"/>
                </v:shapetype>
                <v:shape id="Прямая со стрелкой 8" o:spid="_x0000_s1031" type="#_x0000_t32" style="position:absolute;left:20062;top:2729;width:11600;height:218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">
                  <v:stroke endarrow="block"/>
                </v:shape>
                <v:shape id="Прямая со стрелкой 15" o:spid="_x0000_s1032" type="#_x0000_t32" style="position:absolute;left:31662;top:2729;width:11470;height:21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">
                  <v:stroke endarrow="block"/>
                </v:shape>
                <w10:anchorlock/>
              </v:group>
            </w:pict>
          </mc:Fallback>
        </mc:AlternateContent>
      </w:r>
    </w:p>
    <w:p w:rsidR="008309E9" w:rsidRDefault="001949A0" w:rsidP="001949A0">
      <w:pPr>
        <w:tabs>
          <w:tab w:val="left" w:pos="1719"/>
        </w:tabs>
        <w:spacing w:after="0" w:line="240" w:lineRule="auto"/>
        <w:ind w:firstLine="709"/>
        <w:jc w:val="center"/>
        <w:rPr>
          <w:rFonts w:ascii="Times New Roman" w:hAnsi="Times New Roman"/>
          <w:sz w:val="28"/>
          <w:szCs w:val="28"/>
          <w:lang w:val="uk-UA"/>
        </w:rPr>
      </w:pPr>
      <w:r>
        <w:rPr>
          <w:rFonts w:ascii="Times New Roman" w:hAnsi="Times New Roman"/>
          <w:sz w:val="28"/>
          <w:szCs w:val="28"/>
          <w:lang w:val="uk-UA"/>
        </w:rPr>
        <w:t>Рис</w:t>
      </w:r>
      <w:r w:rsidR="00BD49BF">
        <w:rPr>
          <w:rFonts w:ascii="Times New Roman" w:hAnsi="Times New Roman"/>
          <w:sz w:val="28"/>
          <w:szCs w:val="28"/>
          <w:lang w:val="uk-UA"/>
        </w:rPr>
        <w:t>унок</w:t>
      </w:r>
      <w:r>
        <w:rPr>
          <w:rFonts w:ascii="Times New Roman" w:hAnsi="Times New Roman"/>
          <w:sz w:val="28"/>
          <w:szCs w:val="28"/>
          <w:lang w:val="uk-UA"/>
        </w:rPr>
        <w:t xml:space="preserve"> 1.1 </w:t>
      </w:r>
      <w:r w:rsidR="00BD49BF">
        <w:rPr>
          <w:rFonts w:ascii="Times New Roman" w:hAnsi="Times New Roman"/>
          <w:sz w:val="28"/>
          <w:szCs w:val="28"/>
          <w:lang w:val="uk-UA"/>
        </w:rPr>
        <w:t xml:space="preserve">– </w:t>
      </w:r>
      <w:r>
        <w:rPr>
          <w:rFonts w:ascii="Times New Roman" w:hAnsi="Times New Roman"/>
          <w:sz w:val="28"/>
          <w:szCs w:val="28"/>
          <w:lang w:val="uk-UA"/>
        </w:rPr>
        <w:t>Фактори, що визначають місткість ринку</w:t>
      </w:r>
    </w:p>
    <w:p w:rsidR="008309E9" w:rsidRDefault="008309E9" w:rsidP="009D42CE">
      <w:pPr>
        <w:spacing w:after="0" w:line="240" w:lineRule="auto"/>
        <w:ind w:firstLine="709"/>
        <w:jc w:val="both"/>
        <w:rPr>
          <w:rFonts w:ascii="Times New Roman" w:hAnsi="Times New Roman"/>
          <w:sz w:val="28"/>
          <w:szCs w:val="28"/>
          <w:lang w:val="uk-UA"/>
        </w:rPr>
      </w:pPr>
    </w:p>
    <w:p w:rsidR="009D42CE" w:rsidRPr="009D42CE" w:rsidRDefault="009D42CE" w:rsidP="00D96331">
      <w:pPr>
        <w:tabs>
          <w:tab w:val="left" w:pos="2665"/>
        </w:tabs>
        <w:spacing w:after="0" w:line="240" w:lineRule="auto"/>
        <w:ind w:firstLine="709"/>
        <w:jc w:val="both"/>
        <w:rPr>
          <w:rFonts w:ascii="Times New Roman" w:hAnsi="Times New Roman"/>
          <w:sz w:val="28"/>
          <w:szCs w:val="28"/>
        </w:rPr>
      </w:pPr>
      <w:r w:rsidRPr="001949A0">
        <w:rPr>
          <w:rFonts w:ascii="Times New Roman" w:hAnsi="Times New Roman"/>
          <w:b/>
          <w:i/>
          <w:sz w:val="28"/>
          <w:szCs w:val="28"/>
        </w:rPr>
        <w:t xml:space="preserve">2. </w:t>
      </w:r>
      <w:proofErr w:type="spellStart"/>
      <w:r w:rsidRPr="001949A0">
        <w:rPr>
          <w:rFonts w:ascii="Times New Roman" w:hAnsi="Times New Roman"/>
          <w:b/>
          <w:i/>
          <w:sz w:val="28"/>
          <w:szCs w:val="28"/>
        </w:rPr>
        <w:t>Динаміка</w:t>
      </w:r>
      <w:proofErr w:type="spellEnd"/>
      <w:r w:rsidRPr="001949A0">
        <w:rPr>
          <w:rFonts w:ascii="Times New Roman" w:hAnsi="Times New Roman"/>
          <w:b/>
          <w:i/>
          <w:sz w:val="28"/>
          <w:szCs w:val="28"/>
        </w:rPr>
        <w:t xml:space="preserve"> </w:t>
      </w:r>
      <w:proofErr w:type="spellStart"/>
      <w:r w:rsidRPr="001949A0">
        <w:rPr>
          <w:rFonts w:ascii="Times New Roman" w:hAnsi="Times New Roman"/>
          <w:b/>
          <w:i/>
          <w:sz w:val="28"/>
          <w:szCs w:val="28"/>
        </w:rPr>
        <w:t>зр</w:t>
      </w:r>
      <w:r w:rsidR="001949A0">
        <w:rPr>
          <w:rFonts w:ascii="Times New Roman" w:hAnsi="Times New Roman"/>
          <w:b/>
          <w:i/>
          <w:sz w:val="28"/>
          <w:szCs w:val="28"/>
        </w:rPr>
        <w:t>остання</w:t>
      </w:r>
      <w:proofErr w:type="spellEnd"/>
      <w:r w:rsidR="001949A0">
        <w:rPr>
          <w:rFonts w:ascii="Times New Roman" w:hAnsi="Times New Roman"/>
          <w:b/>
          <w:i/>
          <w:sz w:val="28"/>
          <w:szCs w:val="28"/>
        </w:rPr>
        <w:t xml:space="preserve"> </w:t>
      </w:r>
      <w:proofErr w:type="spellStart"/>
      <w:r w:rsidR="001949A0">
        <w:rPr>
          <w:rFonts w:ascii="Times New Roman" w:hAnsi="Times New Roman"/>
          <w:b/>
          <w:i/>
          <w:sz w:val="28"/>
          <w:szCs w:val="28"/>
        </w:rPr>
        <w:t>певного</w:t>
      </w:r>
      <w:proofErr w:type="spellEnd"/>
      <w:r w:rsidR="001949A0">
        <w:rPr>
          <w:rFonts w:ascii="Times New Roman" w:hAnsi="Times New Roman"/>
          <w:b/>
          <w:i/>
          <w:sz w:val="28"/>
          <w:szCs w:val="28"/>
        </w:rPr>
        <w:t xml:space="preserve"> товарного ринку</w:t>
      </w:r>
      <w:r w:rsidR="00AC01FF">
        <w:rPr>
          <w:rFonts w:ascii="Times New Roman" w:hAnsi="Times New Roman"/>
          <w:b/>
          <w:i/>
          <w:sz w:val="28"/>
          <w:szCs w:val="28"/>
          <w:lang w:val="uk-UA"/>
        </w:rPr>
        <w:t xml:space="preserve"> </w:t>
      </w:r>
      <w:proofErr w:type="spellStart"/>
      <w:r w:rsidRPr="009D42CE">
        <w:rPr>
          <w:rFonts w:ascii="Times New Roman" w:hAnsi="Times New Roman"/>
          <w:sz w:val="28"/>
          <w:szCs w:val="28"/>
        </w:rPr>
        <w:t>визначається</w:t>
      </w:r>
      <w:proofErr w:type="spellEnd"/>
      <w:r w:rsidRPr="009D42CE">
        <w:rPr>
          <w:rFonts w:ascii="Times New Roman" w:hAnsi="Times New Roman"/>
          <w:sz w:val="28"/>
          <w:szCs w:val="28"/>
        </w:rPr>
        <w:t xml:space="preserve"> темпами росту </w:t>
      </w:r>
      <w:proofErr w:type="spellStart"/>
      <w:r w:rsidRPr="009D42CE">
        <w:rPr>
          <w:rFonts w:ascii="Times New Roman" w:hAnsi="Times New Roman"/>
          <w:sz w:val="28"/>
          <w:szCs w:val="28"/>
        </w:rPr>
        <w:t>місткості</w:t>
      </w:r>
      <w:proofErr w:type="spellEnd"/>
      <w:r w:rsidRPr="009D42CE">
        <w:rPr>
          <w:rFonts w:ascii="Times New Roman" w:hAnsi="Times New Roman"/>
          <w:sz w:val="28"/>
          <w:szCs w:val="28"/>
        </w:rPr>
        <w:t xml:space="preserve"> конкретного товарного ринку за </w:t>
      </w:r>
      <w:proofErr w:type="spellStart"/>
      <w:r w:rsidRPr="009D42CE">
        <w:rPr>
          <w:rFonts w:ascii="Times New Roman" w:hAnsi="Times New Roman"/>
          <w:sz w:val="28"/>
          <w:szCs w:val="28"/>
        </w:rPr>
        <w:t>певний</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період</w:t>
      </w:r>
      <w:proofErr w:type="spellEnd"/>
      <w:r w:rsidRPr="009D42CE">
        <w:rPr>
          <w:rFonts w:ascii="Times New Roman" w:hAnsi="Times New Roman"/>
          <w:sz w:val="28"/>
          <w:szCs w:val="28"/>
        </w:rPr>
        <w:t xml:space="preserve"> часу. </w:t>
      </w:r>
      <w:proofErr w:type="spellStart"/>
      <w:r w:rsidRPr="009D42CE">
        <w:rPr>
          <w:rFonts w:ascii="Times New Roman" w:hAnsi="Times New Roman"/>
          <w:sz w:val="28"/>
          <w:szCs w:val="28"/>
        </w:rPr>
        <w:t>Такий</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аналіз</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дає</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можливість</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виявити</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динаміку</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розвитку</w:t>
      </w:r>
      <w:proofErr w:type="spellEnd"/>
      <w:r w:rsidRPr="009D42CE">
        <w:rPr>
          <w:rFonts w:ascii="Times New Roman" w:hAnsi="Times New Roman"/>
          <w:sz w:val="28"/>
          <w:szCs w:val="28"/>
        </w:rPr>
        <w:t xml:space="preserve"> конкретного </w:t>
      </w:r>
      <w:proofErr w:type="spellStart"/>
      <w:r w:rsidRPr="009D42CE">
        <w:rPr>
          <w:rFonts w:ascii="Times New Roman" w:hAnsi="Times New Roman"/>
          <w:sz w:val="28"/>
          <w:szCs w:val="28"/>
        </w:rPr>
        <w:t>ринкового</w:t>
      </w:r>
      <w:proofErr w:type="spellEnd"/>
      <w:r w:rsidRPr="009D42CE">
        <w:rPr>
          <w:rFonts w:ascii="Times New Roman" w:hAnsi="Times New Roman"/>
          <w:sz w:val="28"/>
          <w:szCs w:val="28"/>
        </w:rPr>
        <w:t xml:space="preserve"> сегменту за </w:t>
      </w:r>
      <w:proofErr w:type="spellStart"/>
      <w:r w:rsidRPr="009D42CE">
        <w:rPr>
          <w:rFonts w:ascii="Times New Roman" w:hAnsi="Times New Roman"/>
          <w:sz w:val="28"/>
          <w:szCs w:val="28"/>
        </w:rPr>
        <w:t>декілька</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попередніх</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років</w:t>
      </w:r>
      <w:proofErr w:type="spellEnd"/>
      <w:r w:rsidRPr="009D42CE">
        <w:rPr>
          <w:rFonts w:ascii="Times New Roman" w:hAnsi="Times New Roman"/>
          <w:sz w:val="28"/>
          <w:szCs w:val="28"/>
        </w:rPr>
        <w:t xml:space="preserve"> і, </w:t>
      </w:r>
      <w:proofErr w:type="spellStart"/>
      <w:r w:rsidRPr="009D42CE">
        <w:rPr>
          <w:rFonts w:ascii="Times New Roman" w:hAnsi="Times New Roman"/>
          <w:sz w:val="28"/>
          <w:szCs w:val="28"/>
        </w:rPr>
        <w:t>відповідно</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спрогнозувати</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темпи</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його</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подальшого</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зростання</w:t>
      </w:r>
      <w:proofErr w:type="spellEnd"/>
      <w:r w:rsidRPr="009D42CE">
        <w:rPr>
          <w:rFonts w:ascii="Times New Roman" w:hAnsi="Times New Roman"/>
          <w:sz w:val="28"/>
          <w:szCs w:val="28"/>
        </w:rPr>
        <w:t xml:space="preserve">, а </w:t>
      </w:r>
      <w:proofErr w:type="spellStart"/>
      <w:r w:rsidRPr="009D42CE">
        <w:rPr>
          <w:rFonts w:ascii="Times New Roman" w:hAnsi="Times New Roman"/>
          <w:sz w:val="28"/>
          <w:szCs w:val="28"/>
        </w:rPr>
        <w:t>відтак</w:t>
      </w:r>
      <w:proofErr w:type="spellEnd"/>
      <w:r w:rsidRPr="009D42CE">
        <w:rPr>
          <w:rFonts w:ascii="Times New Roman" w:hAnsi="Times New Roman"/>
          <w:sz w:val="28"/>
          <w:szCs w:val="28"/>
        </w:rPr>
        <w:t xml:space="preserve"> і </w:t>
      </w:r>
      <w:proofErr w:type="spellStart"/>
      <w:r w:rsidRPr="009D42CE">
        <w:rPr>
          <w:rFonts w:ascii="Times New Roman" w:hAnsi="Times New Roman"/>
          <w:sz w:val="28"/>
          <w:szCs w:val="28"/>
        </w:rPr>
        <w:t>визначити</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потенційні</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можливості</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підприємства</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завоювати</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певну</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ринкову</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частку</w:t>
      </w:r>
      <w:proofErr w:type="spellEnd"/>
      <w:r w:rsidRPr="009D42CE">
        <w:rPr>
          <w:rFonts w:ascii="Times New Roman" w:hAnsi="Times New Roman"/>
          <w:sz w:val="28"/>
          <w:szCs w:val="28"/>
        </w:rPr>
        <w:t>.</w:t>
      </w:r>
    </w:p>
    <w:p w:rsidR="001949A0" w:rsidRDefault="009D42CE" w:rsidP="009D42CE">
      <w:pPr>
        <w:spacing w:after="0" w:line="240" w:lineRule="auto"/>
        <w:ind w:firstLine="709"/>
        <w:jc w:val="both"/>
        <w:rPr>
          <w:rFonts w:ascii="Times New Roman" w:hAnsi="Times New Roman"/>
          <w:sz w:val="28"/>
          <w:szCs w:val="28"/>
          <w:lang w:val="uk-UA"/>
        </w:rPr>
      </w:pPr>
      <w:r w:rsidRPr="001949A0">
        <w:rPr>
          <w:rFonts w:ascii="Times New Roman" w:hAnsi="Times New Roman"/>
          <w:b/>
          <w:i/>
          <w:sz w:val="28"/>
          <w:szCs w:val="28"/>
        </w:rPr>
        <w:t xml:space="preserve">3. </w:t>
      </w:r>
      <w:proofErr w:type="spellStart"/>
      <w:r w:rsidRPr="001949A0">
        <w:rPr>
          <w:rFonts w:ascii="Times New Roman" w:hAnsi="Times New Roman"/>
          <w:b/>
          <w:i/>
          <w:sz w:val="28"/>
          <w:szCs w:val="28"/>
        </w:rPr>
        <w:t>Доступні</w:t>
      </w:r>
      <w:r w:rsidR="001949A0">
        <w:rPr>
          <w:rFonts w:ascii="Times New Roman" w:hAnsi="Times New Roman"/>
          <w:b/>
          <w:i/>
          <w:sz w:val="28"/>
          <w:szCs w:val="28"/>
        </w:rPr>
        <w:t>сть</w:t>
      </w:r>
      <w:proofErr w:type="spellEnd"/>
      <w:r w:rsidR="001949A0">
        <w:rPr>
          <w:rFonts w:ascii="Times New Roman" w:hAnsi="Times New Roman"/>
          <w:b/>
          <w:i/>
          <w:sz w:val="28"/>
          <w:szCs w:val="28"/>
        </w:rPr>
        <w:t xml:space="preserve"> </w:t>
      </w:r>
      <w:proofErr w:type="spellStart"/>
      <w:r w:rsidR="001949A0">
        <w:rPr>
          <w:rFonts w:ascii="Times New Roman" w:hAnsi="Times New Roman"/>
          <w:b/>
          <w:i/>
          <w:sz w:val="28"/>
          <w:szCs w:val="28"/>
        </w:rPr>
        <w:t>зарубіжного</w:t>
      </w:r>
      <w:proofErr w:type="spellEnd"/>
      <w:r w:rsidR="001949A0">
        <w:rPr>
          <w:rFonts w:ascii="Times New Roman" w:hAnsi="Times New Roman"/>
          <w:b/>
          <w:i/>
          <w:sz w:val="28"/>
          <w:szCs w:val="28"/>
        </w:rPr>
        <w:t xml:space="preserve"> товарного ринку</w:t>
      </w:r>
      <w:r w:rsidR="00AC01FF">
        <w:rPr>
          <w:rFonts w:ascii="Times New Roman" w:hAnsi="Times New Roman"/>
          <w:b/>
          <w:i/>
          <w:sz w:val="28"/>
          <w:szCs w:val="28"/>
          <w:lang w:val="uk-UA"/>
        </w:rPr>
        <w:t xml:space="preserve"> </w:t>
      </w:r>
      <w:r w:rsidR="001949A0">
        <w:rPr>
          <w:rFonts w:ascii="Times New Roman" w:hAnsi="Times New Roman"/>
          <w:sz w:val="28"/>
          <w:szCs w:val="28"/>
          <w:lang w:val="uk-UA"/>
        </w:rPr>
        <w:t xml:space="preserve">сприймається як: </w:t>
      </w:r>
    </w:p>
    <w:p w:rsidR="009D42CE" w:rsidRPr="001949A0" w:rsidRDefault="001949A0" w:rsidP="009D42CE">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9D42CE" w:rsidRPr="001949A0">
        <w:rPr>
          <w:rFonts w:ascii="Times New Roman" w:hAnsi="Times New Roman"/>
          <w:sz w:val="28"/>
          <w:szCs w:val="28"/>
          <w:lang w:val="uk-UA"/>
        </w:rPr>
        <w:t>наявність таких каналів розподілу, які будуть відповідати вимогам та потребам фірми, особливостям товару, а також зможуть забезпечити отримання відповідної інформації, необхідної для розр</w:t>
      </w:r>
      <w:r>
        <w:rPr>
          <w:rFonts w:ascii="Times New Roman" w:hAnsi="Times New Roman"/>
          <w:sz w:val="28"/>
          <w:szCs w:val="28"/>
          <w:lang w:val="uk-UA"/>
        </w:rPr>
        <w:t>обки маркетингових програм;</w:t>
      </w:r>
    </w:p>
    <w:p w:rsidR="001949A0" w:rsidRDefault="001949A0" w:rsidP="009D42CE">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proofErr w:type="spellStart"/>
      <w:r w:rsidR="009D42CE" w:rsidRPr="009D42CE">
        <w:rPr>
          <w:rFonts w:ascii="Times New Roman" w:hAnsi="Times New Roman"/>
          <w:sz w:val="28"/>
          <w:szCs w:val="28"/>
        </w:rPr>
        <w:t>існування</w:t>
      </w:r>
      <w:proofErr w:type="spellEnd"/>
      <w:r w:rsidR="009D42CE" w:rsidRPr="009D42CE">
        <w:rPr>
          <w:rFonts w:ascii="Times New Roman" w:hAnsi="Times New Roman"/>
          <w:sz w:val="28"/>
          <w:szCs w:val="28"/>
        </w:rPr>
        <w:t xml:space="preserve"> </w:t>
      </w:r>
      <w:proofErr w:type="spellStart"/>
      <w:r w:rsidR="009D42CE" w:rsidRPr="009D42CE">
        <w:rPr>
          <w:rFonts w:ascii="Times New Roman" w:hAnsi="Times New Roman"/>
          <w:sz w:val="28"/>
          <w:szCs w:val="28"/>
        </w:rPr>
        <w:t>митних</w:t>
      </w:r>
      <w:proofErr w:type="spellEnd"/>
      <w:r w:rsidR="009D42CE" w:rsidRPr="009D42CE">
        <w:rPr>
          <w:rFonts w:ascii="Times New Roman" w:hAnsi="Times New Roman"/>
          <w:sz w:val="28"/>
          <w:szCs w:val="28"/>
        </w:rPr>
        <w:t xml:space="preserve">, </w:t>
      </w:r>
      <w:proofErr w:type="spellStart"/>
      <w:r w:rsidR="009D42CE" w:rsidRPr="009D42CE">
        <w:rPr>
          <w:rFonts w:ascii="Times New Roman" w:hAnsi="Times New Roman"/>
          <w:sz w:val="28"/>
          <w:szCs w:val="28"/>
        </w:rPr>
        <w:t>валютних</w:t>
      </w:r>
      <w:proofErr w:type="spellEnd"/>
      <w:r w:rsidR="009D42CE" w:rsidRPr="009D42CE">
        <w:rPr>
          <w:rFonts w:ascii="Times New Roman" w:hAnsi="Times New Roman"/>
          <w:sz w:val="28"/>
          <w:szCs w:val="28"/>
        </w:rPr>
        <w:t xml:space="preserve">, </w:t>
      </w:r>
      <w:proofErr w:type="spellStart"/>
      <w:r w:rsidR="009D42CE" w:rsidRPr="009D42CE">
        <w:rPr>
          <w:rFonts w:ascii="Times New Roman" w:hAnsi="Times New Roman"/>
          <w:sz w:val="28"/>
          <w:szCs w:val="28"/>
        </w:rPr>
        <w:t>візових</w:t>
      </w:r>
      <w:proofErr w:type="spellEnd"/>
      <w:r w:rsidR="009D42CE" w:rsidRPr="009D42CE">
        <w:rPr>
          <w:rFonts w:ascii="Times New Roman" w:hAnsi="Times New Roman"/>
          <w:sz w:val="28"/>
          <w:szCs w:val="28"/>
        </w:rPr>
        <w:t xml:space="preserve"> </w:t>
      </w:r>
      <w:proofErr w:type="spellStart"/>
      <w:r w:rsidR="009D42CE" w:rsidRPr="009D42CE">
        <w:rPr>
          <w:rFonts w:ascii="Times New Roman" w:hAnsi="Times New Roman"/>
          <w:sz w:val="28"/>
          <w:szCs w:val="28"/>
        </w:rPr>
        <w:t>перешкод</w:t>
      </w:r>
      <w:proofErr w:type="spellEnd"/>
      <w:r w:rsidR="009D42CE" w:rsidRPr="009D42CE">
        <w:rPr>
          <w:rFonts w:ascii="Times New Roman" w:hAnsi="Times New Roman"/>
          <w:sz w:val="28"/>
          <w:szCs w:val="28"/>
        </w:rPr>
        <w:t xml:space="preserve">, </w:t>
      </w:r>
      <w:proofErr w:type="spellStart"/>
      <w:r w:rsidR="009D42CE" w:rsidRPr="009D42CE">
        <w:rPr>
          <w:rFonts w:ascii="Times New Roman" w:hAnsi="Times New Roman"/>
          <w:sz w:val="28"/>
          <w:szCs w:val="28"/>
        </w:rPr>
        <w:t>юридичних</w:t>
      </w:r>
      <w:proofErr w:type="spellEnd"/>
      <w:r w:rsidR="009D42CE" w:rsidRPr="009D42CE">
        <w:rPr>
          <w:rFonts w:ascii="Times New Roman" w:hAnsi="Times New Roman"/>
          <w:sz w:val="28"/>
          <w:szCs w:val="28"/>
        </w:rPr>
        <w:t xml:space="preserve"> та </w:t>
      </w:r>
      <w:proofErr w:type="spellStart"/>
      <w:r w:rsidR="009D42CE" w:rsidRPr="009D42CE">
        <w:rPr>
          <w:rFonts w:ascii="Times New Roman" w:hAnsi="Times New Roman"/>
          <w:sz w:val="28"/>
          <w:szCs w:val="28"/>
        </w:rPr>
        <w:t>законодавчих</w:t>
      </w:r>
      <w:proofErr w:type="spellEnd"/>
      <w:r w:rsidR="009D42CE" w:rsidRPr="009D42CE">
        <w:rPr>
          <w:rFonts w:ascii="Times New Roman" w:hAnsi="Times New Roman"/>
          <w:sz w:val="28"/>
          <w:szCs w:val="28"/>
        </w:rPr>
        <w:t xml:space="preserve"> </w:t>
      </w:r>
      <w:proofErr w:type="spellStart"/>
      <w:r w:rsidR="009D42CE" w:rsidRPr="009D42CE">
        <w:rPr>
          <w:rFonts w:ascii="Times New Roman" w:hAnsi="Times New Roman"/>
          <w:sz w:val="28"/>
          <w:szCs w:val="28"/>
        </w:rPr>
        <w:t>обмежень</w:t>
      </w:r>
      <w:proofErr w:type="spellEnd"/>
      <w:r w:rsidR="009D42CE" w:rsidRPr="009D42CE">
        <w:rPr>
          <w:rFonts w:ascii="Times New Roman" w:hAnsi="Times New Roman"/>
          <w:sz w:val="28"/>
          <w:szCs w:val="28"/>
        </w:rPr>
        <w:t xml:space="preserve">, </w:t>
      </w:r>
      <w:proofErr w:type="spellStart"/>
      <w:r w:rsidR="009D42CE" w:rsidRPr="009D42CE">
        <w:rPr>
          <w:rFonts w:ascii="Times New Roman" w:hAnsi="Times New Roman"/>
          <w:sz w:val="28"/>
          <w:szCs w:val="28"/>
        </w:rPr>
        <w:t>п</w:t>
      </w:r>
      <w:r>
        <w:rPr>
          <w:rFonts w:ascii="Times New Roman" w:hAnsi="Times New Roman"/>
          <w:sz w:val="28"/>
          <w:szCs w:val="28"/>
        </w:rPr>
        <w:t>ротекціоністських</w:t>
      </w:r>
      <w:proofErr w:type="spellEnd"/>
      <w:r>
        <w:rPr>
          <w:rFonts w:ascii="Times New Roman" w:hAnsi="Times New Roman"/>
          <w:sz w:val="28"/>
          <w:szCs w:val="28"/>
        </w:rPr>
        <w:t xml:space="preserve"> </w:t>
      </w:r>
      <w:proofErr w:type="spellStart"/>
      <w:r>
        <w:rPr>
          <w:rFonts w:ascii="Times New Roman" w:hAnsi="Times New Roman"/>
          <w:sz w:val="28"/>
          <w:szCs w:val="28"/>
        </w:rPr>
        <w:t>заходів</w:t>
      </w:r>
      <w:proofErr w:type="spellEnd"/>
      <w:r>
        <w:rPr>
          <w:rFonts w:ascii="Times New Roman" w:hAnsi="Times New Roman"/>
          <w:sz w:val="28"/>
          <w:szCs w:val="28"/>
        </w:rPr>
        <w:t xml:space="preserve"> уряду</w:t>
      </w:r>
      <w:r>
        <w:rPr>
          <w:rFonts w:ascii="Times New Roman" w:hAnsi="Times New Roman"/>
          <w:sz w:val="28"/>
          <w:szCs w:val="28"/>
          <w:lang w:val="uk-UA"/>
        </w:rPr>
        <w:t>;</w:t>
      </w:r>
    </w:p>
    <w:p w:rsidR="009D42CE" w:rsidRPr="009D42CE" w:rsidRDefault="001949A0" w:rsidP="009D42CE">
      <w:pPr>
        <w:spacing w:after="0" w:line="240" w:lineRule="auto"/>
        <w:ind w:firstLine="709"/>
        <w:jc w:val="both"/>
        <w:rPr>
          <w:rFonts w:ascii="Times New Roman" w:hAnsi="Times New Roman"/>
          <w:sz w:val="28"/>
          <w:szCs w:val="28"/>
        </w:rPr>
      </w:pPr>
      <w:r>
        <w:rPr>
          <w:rFonts w:ascii="Times New Roman" w:hAnsi="Times New Roman"/>
          <w:sz w:val="28"/>
          <w:szCs w:val="28"/>
          <w:lang w:val="uk-UA"/>
        </w:rPr>
        <w:t xml:space="preserve">– </w:t>
      </w:r>
      <w:proofErr w:type="spellStart"/>
      <w:r w:rsidR="009D42CE" w:rsidRPr="009D42CE">
        <w:rPr>
          <w:rFonts w:ascii="Times New Roman" w:hAnsi="Times New Roman"/>
          <w:sz w:val="28"/>
          <w:szCs w:val="28"/>
        </w:rPr>
        <w:t>рів</w:t>
      </w:r>
      <w:proofErr w:type="spellEnd"/>
      <w:r>
        <w:rPr>
          <w:rFonts w:ascii="Times New Roman" w:hAnsi="Times New Roman"/>
          <w:sz w:val="28"/>
          <w:szCs w:val="28"/>
          <w:lang w:val="uk-UA"/>
        </w:rPr>
        <w:t>е</w:t>
      </w:r>
      <w:r w:rsidR="009D42CE" w:rsidRPr="009D42CE">
        <w:rPr>
          <w:rFonts w:ascii="Times New Roman" w:hAnsi="Times New Roman"/>
          <w:sz w:val="28"/>
          <w:szCs w:val="28"/>
        </w:rPr>
        <w:t>н</w:t>
      </w:r>
      <w:r>
        <w:rPr>
          <w:rFonts w:ascii="Times New Roman" w:hAnsi="Times New Roman"/>
          <w:sz w:val="28"/>
          <w:szCs w:val="28"/>
          <w:lang w:val="uk-UA"/>
        </w:rPr>
        <w:t>ь</w:t>
      </w:r>
      <w:r w:rsidR="009D42CE" w:rsidRPr="009D42CE">
        <w:rPr>
          <w:rFonts w:ascii="Times New Roman" w:hAnsi="Times New Roman"/>
          <w:sz w:val="28"/>
          <w:szCs w:val="28"/>
        </w:rPr>
        <w:t xml:space="preserve"> </w:t>
      </w:r>
      <w:proofErr w:type="spellStart"/>
      <w:r w:rsidR="009D42CE" w:rsidRPr="009D42CE">
        <w:rPr>
          <w:rFonts w:ascii="Times New Roman" w:hAnsi="Times New Roman"/>
          <w:sz w:val="28"/>
          <w:szCs w:val="28"/>
        </w:rPr>
        <w:t>розвитку</w:t>
      </w:r>
      <w:proofErr w:type="spellEnd"/>
      <w:r w:rsidR="009D42CE" w:rsidRPr="009D42CE">
        <w:rPr>
          <w:rFonts w:ascii="Times New Roman" w:hAnsi="Times New Roman"/>
          <w:sz w:val="28"/>
          <w:szCs w:val="28"/>
        </w:rPr>
        <w:t xml:space="preserve"> </w:t>
      </w:r>
      <w:proofErr w:type="spellStart"/>
      <w:r w:rsidR="009D42CE" w:rsidRPr="009D42CE">
        <w:rPr>
          <w:rFonts w:ascii="Times New Roman" w:hAnsi="Times New Roman"/>
          <w:sz w:val="28"/>
          <w:szCs w:val="28"/>
        </w:rPr>
        <w:t>інфраструктури</w:t>
      </w:r>
      <w:proofErr w:type="spellEnd"/>
      <w:r w:rsidR="009D42CE" w:rsidRPr="009D42CE">
        <w:rPr>
          <w:rFonts w:ascii="Times New Roman" w:hAnsi="Times New Roman"/>
          <w:sz w:val="28"/>
          <w:szCs w:val="28"/>
        </w:rPr>
        <w:t xml:space="preserve"> </w:t>
      </w:r>
      <w:proofErr w:type="spellStart"/>
      <w:r w:rsidR="009D42CE" w:rsidRPr="009D42CE">
        <w:rPr>
          <w:rFonts w:ascii="Times New Roman" w:hAnsi="Times New Roman"/>
          <w:sz w:val="28"/>
          <w:szCs w:val="28"/>
        </w:rPr>
        <w:t>галузі</w:t>
      </w:r>
      <w:proofErr w:type="spellEnd"/>
      <w:r w:rsidR="009D42CE" w:rsidRPr="009D42CE">
        <w:rPr>
          <w:rFonts w:ascii="Times New Roman" w:hAnsi="Times New Roman"/>
          <w:sz w:val="28"/>
          <w:szCs w:val="28"/>
        </w:rPr>
        <w:t xml:space="preserve"> та </w:t>
      </w:r>
      <w:proofErr w:type="spellStart"/>
      <w:r w:rsidR="009D42CE" w:rsidRPr="009D42CE">
        <w:rPr>
          <w:rFonts w:ascii="Times New Roman" w:hAnsi="Times New Roman"/>
          <w:sz w:val="28"/>
          <w:szCs w:val="28"/>
        </w:rPr>
        <w:t>допоміжного</w:t>
      </w:r>
      <w:proofErr w:type="spellEnd"/>
      <w:r w:rsidR="009D42CE" w:rsidRPr="009D42CE">
        <w:rPr>
          <w:rFonts w:ascii="Times New Roman" w:hAnsi="Times New Roman"/>
          <w:sz w:val="28"/>
          <w:szCs w:val="28"/>
        </w:rPr>
        <w:t xml:space="preserve"> </w:t>
      </w:r>
      <w:proofErr w:type="spellStart"/>
      <w:r w:rsidR="009D42CE" w:rsidRPr="009D42CE">
        <w:rPr>
          <w:rFonts w:ascii="Times New Roman" w:hAnsi="Times New Roman"/>
          <w:sz w:val="28"/>
          <w:szCs w:val="28"/>
        </w:rPr>
        <w:t>бізнесу</w:t>
      </w:r>
      <w:proofErr w:type="spellEnd"/>
      <w:r w:rsidR="009D42CE" w:rsidRPr="009D42CE">
        <w:rPr>
          <w:rFonts w:ascii="Times New Roman" w:hAnsi="Times New Roman"/>
          <w:sz w:val="28"/>
          <w:szCs w:val="28"/>
        </w:rPr>
        <w:t xml:space="preserve">. </w:t>
      </w:r>
      <w:proofErr w:type="spellStart"/>
      <w:r w:rsidR="009D42CE" w:rsidRPr="009D42CE">
        <w:rPr>
          <w:rFonts w:ascii="Times New Roman" w:hAnsi="Times New Roman"/>
          <w:sz w:val="28"/>
          <w:szCs w:val="28"/>
        </w:rPr>
        <w:t>Бувають</w:t>
      </w:r>
      <w:proofErr w:type="spellEnd"/>
      <w:r w:rsidR="009D42CE" w:rsidRPr="009D42CE">
        <w:rPr>
          <w:rFonts w:ascii="Times New Roman" w:hAnsi="Times New Roman"/>
          <w:sz w:val="28"/>
          <w:szCs w:val="28"/>
        </w:rPr>
        <w:t xml:space="preserve"> </w:t>
      </w:r>
      <w:proofErr w:type="spellStart"/>
      <w:r w:rsidR="009D42CE" w:rsidRPr="009D42CE">
        <w:rPr>
          <w:rFonts w:ascii="Times New Roman" w:hAnsi="Times New Roman"/>
          <w:sz w:val="28"/>
          <w:szCs w:val="28"/>
        </w:rPr>
        <w:t>випадки</w:t>
      </w:r>
      <w:proofErr w:type="spellEnd"/>
      <w:r w:rsidR="009D42CE" w:rsidRPr="009D42CE">
        <w:rPr>
          <w:rFonts w:ascii="Times New Roman" w:hAnsi="Times New Roman"/>
          <w:sz w:val="28"/>
          <w:szCs w:val="28"/>
        </w:rPr>
        <w:t xml:space="preserve">, коли </w:t>
      </w:r>
      <w:proofErr w:type="spellStart"/>
      <w:r w:rsidR="009D42CE" w:rsidRPr="009D42CE">
        <w:rPr>
          <w:rFonts w:ascii="Times New Roman" w:hAnsi="Times New Roman"/>
          <w:sz w:val="28"/>
          <w:szCs w:val="28"/>
        </w:rPr>
        <w:t>міжнародній</w:t>
      </w:r>
      <w:proofErr w:type="spellEnd"/>
      <w:r w:rsidR="009D42CE" w:rsidRPr="009D42CE">
        <w:rPr>
          <w:rFonts w:ascii="Times New Roman" w:hAnsi="Times New Roman"/>
          <w:sz w:val="28"/>
          <w:szCs w:val="28"/>
        </w:rPr>
        <w:t xml:space="preserve"> </w:t>
      </w:r>
      <w:proofErr w:type="spellStart"/>
      <w:r w:rsidR="009D42CE" w:rsidRPr="009D42CE">
        <w:rPr>
          <w:rFonts w:ascii="Times New Roman" w:hAnsi="Times New Roman"/>
          <w:sz w:val="28"/>
          <w:szCs w:val="28"/>
        </w:rPr>
        <w:t>компанії</w:t>
      </w:r>
      <w:proofErr w:type="spellEnd"/>
      <w:r w:rsidR="009D42CE" w:rsidRPr="009D42CE">
        <w:rPr>
          <w:rFonts w:ascii="Times New Roman" w:hAnsi="Times New Roman"/>
          <w:sz w:val="28"/>
          <w:szCs w:val="28"/>
        </w:rPr>
        <w:t xml:space="preserve"> доводиться </w:t>
      </w:r>
      <w:proofErr w:type="spellStart"/>
      <w:r w:rsidR="009D42CE" w:rsidRPr="009D42CE">
        <w:rPr>
          <w:rFonts w:ascii="Times New Roman" w:hAnsi="Times New Roman"/>
          <w:sz w:val="28"/>
          <w:szCs w:val="28"/>
        </w:rPr>
        <w:t>створювати</w:t>
      </w:r>
      <w:proofErr w:type="spellEnd"/>
      <w:r w:rsidR="009D42CE" w:rsidRPr="009D42CE">
        <w:rPr>
          <w:rFonts w:ascii="Times New Roman" w:hAnsi="Times New Roman"/>
          <w:sz w:val="28"/>
          <w:szCs w:val="28"/>
        </w:rPr>
        <w:t xml:space="preserve"> </w:t>
      </w:r>
      <w:proofErr w:type="spellStart"/>
      <w:r w:rsidR="009D42CE" w:rsidRPr="009D42CE">
        <w:rPr>
          <w:rFonts w:ascii="Times New Roman" w:hAnsi="Times New Roman"/>
          <w:sz w:val="28"/>
          <w:szCs w:val="28"/>
        </w:rPr>
        <w:t>власну</w:t>
      </w:r>
      <w:proofErr w:type="spellEnd"/>
      <w:r w:rsidR="009D42CE" w:rsidRPr="009D42CE">
        <w:rPr>
          <w:rFonts w:ascii="Times New Roman" w:hAnsi="Times New Roman"/>
          <w:sz w:val="28"/>
          <w:szCs w:val="28"/>
        </w:rPr>
        <w:t xml:space="preserve"> </w:t>
      </w:r>
      <w:proofErr w:type="spellStart"/>
      <w:r w:rsidR="009D42CE" w:rsidRPr="009D42CE">
        <w:rPr>
          <w:rFonts w:ascii="Times New Roman" w:hAnsi="Times New Roman"/>
          <w:sz w:val="28"/>
          <w:szCs w:val="28"/>
        </w:rPr>
        <w:t>інфраструктуру</w:t>
      </w:r>
      <w:proofErr w:type="spellEnd"/>
      <w:r w:rsidR="009D42CE" w:rsidRPr="009D42CE">
        <w:rPr>
          <w:rFonts w:ascii="Times New Roman" w:hAnsi="Times New Roman"/>
          <w:sz w:val="28"/>
          <w:szCs w:val="28"/>
        </w:rPr>
        <w:t xml:space="preserve">, </w:t>
      </w:r>
      <w:proofErr w:type="spellStart"/>
      <w:r w:rsidR="009D42CE" w:rsidRPr="009D42CE">
        <w:rPr>
          <w:rFonts w:ascii="Times New Roman" w:hAnsi="Times New Roman"/>
          <w:sz w:val="28"/>
          <w:szCs w:val="28"/>
        </w:rPr>
        <w:t>що</w:t>
      </w:r>
      <w:proofErr w:type="spellEnd"/>
      <w:r w:rsidR="009D42CE" w:rsidRPr="009D42CE">
        <w:rPr>
          <w:rFonts w:ascii="Times New Roman" w:hAnsi="Times New Roman"/>
          <w:sz w:val="28"/>
          <w:szCs w:val="28"/>
        </w:rPr>
        <w:t xml:space="preserve"> </w:t>
      </w:r>
      <w:proofErr w:type="spellStart"/>
      <w:r w:rsidR="009D42CE" w:rsidRPr="009D42CE">
        <w:rPr>
          <w:rFonts w:ascii="Times New Roman" w:hAnsi="Times New Roman"/>
          <w:sz w:val="28"/>
          <w:szCs w:val="28"/>
        </w:rPr>
        <w:t>звичайно</w:t>
      </w:r>
      <w:proofErr w:type="spellEnd"/>
      <w:r w:rsidR="009D42CE" w:rsidRPr="009D42CE">
        <w:rPr>
          <w:rFonts w:ascii="Times New Roman" w:hAnsi="Times New Roman"/>
          <w:sz w:val="28"/>
          <w:szCs w:val="28"/>
        </w:rPr>
        <w:t xml:space="preserve"> </w:t>
      </w:r>
      <w:proofErr w:type="spellStart"/>
      <w:r w:rsidR="009D42CE" w:rsidRPr="009D42CE">
        <w:rPr>
          <w:rFonts w:ascii="Times New Roman" w:hAnsi="Times New Roman"/>
          <w:sz w:val="28"/>
          <w:szCs w:val="28"/>
        </w:rPr>
        <w:t>призводить</w:t>
      </w:r>
      <w:proofErr w:type="spellEnd"/>
      <w:r w:rsidR="009D42CE" w:rsidRPr="009D42CE">
        <w:rPr>
          <w:rFonts w:ascii="Times New Roman" w:hAnsi="Times New Roman"/>
          <w:sz w:val="28"/>
          <w:szCs w:val="28"/>
        </w:rPr>
        <w:t xml:space="preserve"> до </w:t>
      </w:r>
      <w:proofErr w:type="spellStart"/>
      <w:r w:rsidR="009D42CE" w:rsidRPr="009D42CE">
        <w:rPr>
          <w:rFonts w:ascii="Times New Roman" w:hAnsi="Times New Roman"/>
          <w:sz w:val="28"/>
          <w:szCs w:val="28"/>
        </w:rPr>
        <w:t>суттєвого</w:t>
      </w:r>
      <w:proofErr w:type="spellEnd"/>
      <w:r w:rsidR="009D42CE" w:rsidRPr="009D42CE">
        <w:rPr>
          <w:rFonts w:ascii="Times New Roman" w:hAnsi="Times New Roman"/>
          <w:sz w:val="28"/>
          <w:szCs w:val="28"/>
        </w:rPr>
        <w:t xml:space="preserve"> </w:t>
      </w:r>
      <w:proofErr w:type="spellStart"/>
      <w:r w:rsidR="009D42CE" w:rsidRPr="009D42CE">
        <w:rPr>
          <w:rFonts w:ascii="Times New Roman" w:hAnsi="Times New Roman"/>
          <w:sz w:val="28"/>
          <w:szCs w:val="28"/>
        </w:rPr>
        <w:t>збільшення</w:t>
      </w:r>
      <w:proofErr w:type="spellEnd"/>
      <w:r w:rsidR="009D42CE" w:rsidRPr="009D42CE">
        <w:rPr>
          <w:rFonts w:ascii="Times New Roman" w:hAnsi="Times New Roman"/>
          <w:sz w:val="28"/>
          <w:szCs w:val="28"/>
        </w:rPr>
        <w:t xml:space="preserve"> </w:t>
      </w:r>
      <w:proofErr w:type="spellStart"/>
      <w:r w:rsidR="009D42CE" w:rsidRPr="009D42CE">
        <w:rPr>
          <w:rFonts w:ascii="Times New Roman" w:hAnsi="Times New Roman"/>
          <w:sz w:val="28"/>
          <w:szCs w:val="28"/>
        </w:rPr>
        <w:t>витрат</w:t>
      </w:r>
      <w:proofErr w:type="spellEnd"/>
      <w:r w:rsidR="009D42CE" w:rsidRPr="009D42CE">
        <w:rPr>
          <w:rFonts w:ascii="Times New Roman" w:hAnsi="Times New Roman"/>
          <w:sz w:val="28"/>
          <w:szCs w:val="28"/>
        </w:rPr>
        <w:t xml:space="preserve">, </w:t>
      </w:r>
      <w:proofErr w:type="spellStart"/>
      <w:r w:rsidR="009D42CE" w:rsidRPr="009D42CE">
        <w:rPr>
          <w:rFonts w:ascii="Times New Roman" w:hAnsi="Times New Roman"/>
          <w:sz w:val="28"/>
          <w:szCs w:val="28"/>
        </w:rPr>
        <w:t>необхідних</w:t>
      </w:r>
      <w:proofErr w:type="spellEnd"/>
      <w:r w:rsidR="009D42CE" w:rsidRPr="009D42CE">
        <w:rPr>
          <w:rFonts w:ascii="Times New Roman" w:hAnsi="Times New Roman"/>
          <w:sz w:val="28"/>
          <w:szCs w:val="28"/>
        </w:rPr>
        <w:t xml:space="preserve"> для </w:t>
      </w:r>
      <w:proofErr w:type="spellStart"/>
      <w:r w:rsidR="009D42CE" w:rsidRPr="009D42CE">
        <w:rPr>
          <w:rFonts w:ascii="Times New Roman" w:hAnsi="Times New Roman"/>
          <w:sz w:val="28"/>
          <w:szCs w:val="28"/>
        </w:rPr>
        <w:t>здійснення</w:t>
      </w:r>
      <w:proofErr w:type="spellEnd"/>
      <w:r w:rsidR="009D42CE" w:rsidRPr="009D42CE">
        <w:rPr>
          <w:rFonts w:ascii="Times New Roman" w:hAnsi="Times New Roman"/>
          <w:sz w:val="28"/>
          <w:szCs w:val="28"/>
        </w:rPr>
        <w:t xml:space="preserve"> </w:t>
      </w:r>
      <w:proofErr w:type="spellStart"/>
      <w:r w:rsidR="009D42CE" w:rsidRPr="009D42CE">
        <w:rPr>
          <w:rFonts w:ascii="Times New Roman" w:hAnsi="Times New Roman"/>
          <w:sz w:val="28"/>
          <w:szCs w:val="28"/>
        </w:rPr>
        <w:t>виходу</w:t>
      </w:r>
      <w:proofErr w:type="spellEnd"/>
      <w:r w:rsidR="009D42CE" w:rsidRPr="009D42CE">
        <w:rPr>
          <w:rFonts w:ascii="Times New Roman" w:hAnsi="Times New Roman"/>
          <w:sz w:val="28"/>
          <w:szCs w:val="28"/>
        </w:rPr>
        <w:t xml:space="preserve"> на </w:t>
      </w:r>
      <w:proofErr w:type="spellStart"/>
      <w:r w:rsidR="009D42CE" w:rsidRPr="009D42CE">
        <w:rPr>
          <w:rFonts w:ascii="Times New Roman" w:hAnsi="Times New Roman"/>
          <w:sz w:val="28"/>
          <w:szCs w:val="28"/>
        </w:rPr>
        <w:t>певний</w:t>
      </w:r>
      <w:proofErr w:type="spellEnd"/>
      <w:r w:rsidR="009D42CE" w:rsidRPr="009D42CE">
        <w:rPr>
          <w:rFonts w:ascii="Times New Roman" w:hAnsi="Times New Roman"/>
          <w:sz w:val="28"/>
          <w:szCs w:val="28"/>
        </w:rPr>
        <w:t xml:space="preserve"> </w:t>
      </w:r>
      <w:proofErr w:type="spellStart"/>
      <w:r w:rsidR="009D42CE" w:rsidRPr="009D42CE">
        <w:rPr>
          <w:rFonts w:ascii="Times New Roman" w:hAnsi="Times New Roman"/>
          <w:sz w:val="28"/>
          <w:szCs w:val="28"/>
        </w:rPr>
        <w:t>ринок</w:t>
      </w:r>
      <w:proofErr w:type="spellEnd"/>
      <w:r w:rsidR="009D42CE" w:rsidRPr="009D42CE">
        <w:rPr>
          <w:rFonts w:ascii="Times New Roman" w:hAnsi="Times New Roman"/>
          <w:sz w:val="28"/>
          <w:szCs w:val="28"/>
        </w:rPr>
        <w:t xml:space="preserve">. </w:t>
      </w:r>
    </w:p>
    <w:p w:rsidR="009D42CE" w:rsidRPr="009D42CE" w:rsidRDefault="009D42CE" w:rsidP="009D42CE">
      <w:pPr>
        <w:spacing w:after="0" w:line="240" w:lineRule="auto"/>
        <w:ind w:firstLine="709"/>
        <w:jc w:val="both"/>
        <w:rPr>
          <w:rFonts w:ascii="Times New Roman" w:hAnsi="Times New Roman"/>
          <w:sz w:val="28"/>
          <w:szCs w:val="28"/>
        </w:rPr>
      </w:pPr>
      <w:r w:rsidRPr="001949A0">
        <w:rPr>
          <w:rFonts w:ascii="Times New Roman" w:hAnsi="Times New Roman"/>
          <w:b/>
          <w:i/>
          <w:sz w:val="28"/>
          <w:szCs w:val="28"/>
        </w:rPr>
        <w:t xml:space="preserve">4. </w:t>
      </w:r>
      <w:proofErr w:type="spellStart"/>
      <w:r w:rsidRPr="001949A0">
        <w:rPr>
          <w:rFonts w:ascii="Times New Roman" w:hAnsi="Times New Roman"/>
          <w:b/>
          <w:i/>
          <w:sz w:val="28"/>
          <w:szCs w:val="28"/>
        </w:rPr>
        <w:t>Сприйняття</w:t>
      </w:r>
      <w:proofErr w:type="spellEnd"/>
      <w:r w:rsidRPr="001949A0">
        <w:rPr>
          <w:rFonts w:ascii="Times New Roman" w:hAnsi="Times New Roman"/>
          <w:b/>
          <w:i/>
          <w:sz w:val="28"/>
          <w:szCs w:val="28"/>
        </w:rPr>
        <w:t xml:space="preserve"> товару </w:t>
      </w:r>
      <w:proofErr w:type="spellStart"/>
      <w:r w:rsidRPr="001949A0">
        <w:rPr>
          <w:rFonts w:ascii="Times New Roman" w:hAnsi="Times New Roman"/>
          <w:b/>
          <w:i/>
          <w:sz w:val="28"/>
          <w:szCs w:val="28"/>
        </w:rPr>
        <w:t>зарубіжним</w:t>
      </w:r>
      <w:proofErr w:type="spellEnd"/>
      <w:r w:rsidRPr="001949A0">
        <w:rPr>
          <w:rFonts w:ascii="Times New Roman" w:hAnsi="Times New Roman"/>
          <w:b/>
          <w:i/>
          <w:sz w:val="28"/>
          <w:szCs w:val="28"/>
        </w:rPr>
        <w:t xml:space="preserve"> ринком</w:t>
      </w:r>
      <w:r w:rsidR="001949A0">
        <w:rPr>
          <w:rFonts w:ascii="Times New Roman" w:hAnsi="Times New Roman"/>
          <w:sz w:val="28"/>
          <w:szCs w:val="28"/>
          <w:lang w:val="uk-UA"/>
        </w:rPr>
        <w:t xml:space="preserve"> </w:t>
      </w:r>
      <w:r w:rsidR="001949A0">
        <w:rPr>
          <w:rFonts w:ascii="Times New Roman" w:hAnsi="Times New Roman"/>
          <w:sz w:val="28"/>
          <w:szCs w:val="28"/>
        </w:rPr>
        <w:t>є результат</w:t>
      </w:r>
      <w:proofErr w:type="spellStart"/>
      <w:r w:rsidR="001949A0">
        <w:rPr>
          <w:rFonts w:ascii="Times New Roman" w:hAnsi="Times New Roman"/>
          <w:sz w:val="28"/>
          <w:szCs w:val="28"/>
          <w:lang w:val="uk-UA"/>
        </w:rPr>
        <w:t>ом</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міжнародної</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виставк</w:t>
      </w:r>
      <w:r w:rsidR="001949A0">
        <w:rPr>
          <w:rFonts w:ascii="Times New Roman" w:hAnsi="Times New Roman"/>
          <w:sz w:val="28"/>
          <w:szCs w:val="28"/>
          <w:lang w:val="uk-UA"/>
        </w:rPr>
        <w:t>ової</w:t>
      </w:r>
      <w:proofErr w:type="spellEnd"/>
      <w:r w:rsidR="001949A0">
        <w:rPr>
          <w:rFonts w:ascii="Times New Roman" w:hAnsi="Times New Roman"/>
          <w:sz w:val="28"/>
          <w:szCs w:val="28"/>
          <w:lang w:val="uk-UA"/>
        </w:rPr>
        <w:t xml:space="preserve"> діяльності, участі в</w:t>
      </w:r>
      <w:r w:rsidR="001949A0">
        <w:rPr>
          <w:rFonts w:ascii="Times New Roman" w:hAnsi="Times New Roman"/>
          <w:sz w:val="28"/>
          <w:szCs w:val="28"/>
        </w:rPr>
        <w:t xml:space="preserve"> </w:t>
      </w:r>
      <w:proofErr w:type="spellStart"/>
      <w:r w:rsidR="001949A0">
        <w:rPr>
          <w:rFonts w:ascii="Times New Roman" w:hAnsi="Times New Roman"/>
          <w:sz w:val="28"/>
          <w:szCs w:val="28"/>
        </w:rPr>
        <w:t>ярмарк</w:t>
      </w:r>
      <w:proofErr w:type="spellEnd"/>
      <w:r w:rsidR="001949A0">
        <w:rPr>
          <w:rFonts w:ascii="Times New Roman" w:hAnsi="Times New Roman"/>
          <w:sz w:val="28"/>
          <w:szCs w:val="28"/>
          <w:lang w:val="uk-UA"/>
        </w:rPr>
        <w:t xml:space="preserve">ах, </w:t>
      </w:r>
      <w:r w:rsidRPr="009D42CE">
        <w:rPr>
          <w:rFonts w:ascii="Times New Roman" w:hAnsi="Times New Roman"/>
          <w:sz w:val="28"/>
          <w:szCs w:val="28"/>
        </w:rPr>
        <w:t>салон</w:t>
      </w:r>
      <w:r w:rsidR="001949A0">
        <w:rPr>
          <w:rFonts w:ascii="Times New Roman" w:hAnsi="Times New Roman"/>
          <w:sz w:val="28"/>
          <w:szCs w:val="28"/>
          <w:lang w:val="uk-UA"/>
        </w:rPr>
        <w:t>ах</w:t>
      </w:r>
      <w:r w:rsidR="001949A0">
        <w:rPr>
          <w:rFonts w:ascii="Times New Roman" w:hAnsi="Times New Roman"/>
          <w:sz w:val="28"/>
          <w:szCs w:val="28"/>
        </w:rPr>
        <w:t>, результат</w:t>
      </w:r>
      <w:proofErr w:type="spellStart"/>
      <w:r w:rsidR="001949A0">
        <w:rPr>
          <w:rFonts w:ascii="Times New Roman" w:hAnsi="Times New Roman"/>
          <w:sz w:val="28"/>
          <w:szCs w:val="28"/>
          <w:lang w:val="uk-UA"/>
        </w:rPr>
        <w:t>ом</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проведеного</w:t>
      </w:r>
      <w:proofErr w:type="spellEnd"/>
      <w:r w:rsidRPr="009D42CE">
        <w:rPr>
          <w:rFonts w:ascii="Times New Roman" w:hAnsi="Times New Roman"/>
          <w:sz w:val="28"/>
          <w:szCs w:val="28"/>
        </w:rPr>
        <w:t xml:space="preserve"> маркет</w:t>
      </w:r>
      <w:r w:rsidR="001949A0">
        <w:rPr>
          <w:rFonts w:ascii="Times New Roman" w:hAnsi="Times New Roman"/>
          <w:sz w:val="28"/>
          <w:szCs w:val="28"/>
        </w:rPr>
        <w:t xml:space="preserve">ингового </w:t>
      </w:r>
      <w:proofErr w:type="spellStart"/>
      <w:r w:rsidR="001949A0">
        <w:rPr>
          <w:rFonts w:ascii="Times New Roman" w:hAnsi="Times New Roman"/>
          <w:sz w:val="28"/>
          <w:szCs w:val="28"/>
        </w:rPr>
        <w:t>дослідження</w:t>
      </w:r>
      <w:proofErr w:type="spellEnd"/>
      <w:r w:rsidR="001949A0">
        <w:rPr>
          <w:rFonts w:ascii="Times New Roman" w:hAnsi="Times New Roman"/>
          <w:sz w:val="28"/>
          <w:szCs w:val="28"/>
        </w:rPr>
        <w:t xml:space="preserve">, </w:t>
      </w:r>
      <w:proofErr w:type="spellStart"/>
      <w:r w:rsidR="001949A0">
        <w:rPr>
          <w:rFonts w:ascii="Times New Roman" w:hAnsi="Times New Roman"/>
          <w:sz w:val="28"/>
          <w:szCs w:val="28"/>
        </w:rPr>
        <w:t>аналогічн</w:t>
      </w:r>
      <w:proofErr w:type="spellEnd"/>
      <w:r w:rsidR="001949A0">
        <w:rPr>
          <w:rFonts w:ascii="Times New Roman" w:hAnsi="Times New Roman"/>
          <w:sz w:val="28"/>
          <w:szCs w:val="28"/>
          <w:lang w:val="uk-UA"/>
        </w:rPr>
        <w:t>ого</w:t>
      </w:r>
      <w:r w:rsidRPr="009D42CE">
        <w:rPr>
          <w:rFonts w:ascii="Times New Roman" w:hAnsi="Times New Roman"/>
          <w:sz w:val="28"/>
          <w:szCs w:val="28"/>
        </w:rPr>
        <w:t xml:space="preserve"> </w:t>
      </w:r>
      <w:proofErr w:type="spellStart"/>
      <w:r w:rsidRPr="009D42CE">
        <w:rPr>
          <w:rFonts w:ascii="Times New Roman" w:hAnsi="Times New Roman"/>
          <w:sz w:val="28"/>
          <w:szCs w:val="28"/>
        </w:rPr>
        <w:t>сприйняття</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існуючих</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товарів</w:t>
      </w:r>
      <w:proofErr w:type="spellEnd"/>
      <w:r w:rsidRPr="009D42CE">
        <w:rPr>
          <w:rFonts w:ascii="Times New Roman" w:hAnsi="Times New Roman"/>
          <w:sz w:val="28"/>
          <w:szCs w:val="28"/>
        </w:rPr>
        <w:t xml:space="preserve"> на </w:t>
      </w:r>
      <w:proofErr w:type="spellStart"/>
      <w:r w:rsidRPr="009D42CE">
        <w:rPr>
          <w:rFonts w:ascii="Times New Roman" w:hAnsi="Times New Roman"/>
          <w:sz w:val="28"/>
          <w:szCs w:val="28"/>
        </w:rPr>
        <w:t>певному</w:t>
      </w:r>
      <w:proofErr w:type="spellEnd"/>
      <w:r w:rsidRPr="009D42CE">
        <w:rPr>
          <w:rFonts w:ascii="Times New Roman" w:hAnsi="Times New Roman"/>
          <w:sz w:val="28"/>
          <w:szCs w:val="28"/>
        </w:rPr>
        <w:t xml:space="preserve"> закордонному ринку.</w:t>
      </w:r>
    </w:p>
    <w:p w:rsidR="009D42CE" w:rsidRPr="009D42CE" w:rsidRDefault="009D42CE" w:rsidP="009D42CE">
      <w:pPr>
        <w:spacing w:after="0" w:line="240" w:lineRule="auto"/>
        <w:ind w:firstLine="709"/>
        <w:jc w:val="both"/>
        <w:rPr>
          <w:rFonts w:ascii="Times New Roman" w:hAnsi="Times New Roman"/>
          <w:sz w:val="28"/>
          <w:szCs w:val="28"/>
        </w:rPr>
      </w:pPr>
      <w:r w:rsidRPr="001949A0">
        <w:rPr>
          <w:rFonts w:ascii="Times New Roman" w:hAnsi="Times New Roman"/>
          <w:b/>
          <w:i/>
          <w:sz w:val="28"/>
          <w:szCs w:val="28"/>
        </w:rPr>
        <w:lastRenderedPageBreak/>
        <w:t xml:space="preserve">5 </w:t>
      </w:r>
      <w:proofErr w:type="spellStart"/>
      <w:r w:rsidRPr="001949A0">
        <w:rPr>
          <w:rFonts w:ascii="Times New Roman" w:hAnsi="Times New Roman"/>
          <w:b/>
          <w:i/>
          <w:sz w:val="28"/>
          <w:szCs w:val="28"/>
        </w:rPr>
        <w:t>Куп</w:t>
      </w:r>
      <w:r w:rsidR="001949A0">
        <w:rPr>
          <w:rFonts w:ascii="Times New Roman" w:hAnsi="Times New Roman"/>
          <w:b/>
          <w:i/>
          <w:sz w:val="28"/>
          <w:szCs w:val="28"/>
        </w:rPr>
        <w:t>івельна</w:t>
      </w:r>
      <w:proofErr w:type="spellEnd"/>
      <w:r w:rsidR="001949A0">
        <w:rPr>
          <w:rFonts w:ascii="Times New Roman" w:hAnsi="Times New Roman"/>
          <w:b/>
          <w:i/>
          <w:sz w:val="28"/>
          <w:szCs w:val="28"/>
        </w:rPr>
        <w:t xml:space="preserve"> </w:t>
      </w:r>
      <w:proofErr w:type="spellStart"/>
      <w:r w:rsidR="001949A0">
        <w:rPr>
          <w:rFonts w:ascii="Times New Roman" w:hAnsi="Times New Roman"/>
          <w:b/>
          <w:i/>
          <w:sz w:val="28"/>
          <w:szCs w:val="28"/>
        </w:rPr>
        <w:t>спроможність</w:t>
      </w:r>
      <w:proofErr w:type="spellEnd"/>
      <w:r w:rsidR="001949A0">
        <w:rPr>
          <w:rFonts w:ascii="Times New Roman" w:hAnsi="Times New Roman"/>
          <w:b/>
          <w:i/>
          <w:sz w:val="28"/>
          <w:szCs w:val="28"/>
        </w:rPr>
        <w:t xml:space="preserve"> </w:t>
      </w:r>
      <w:proofErr w:type="spellStart"/>
      <w:r w:rsidR="001949A0">
        <w:rPr>
          <w:rFonts w:ascii="Times New Roman" w:hAnsi="Times New Roman"/>
          <w:b/>
          <w:i/>
          <w:sz w:val="28"/>
          <w:szCs w:val="28"/>
        </w:rPr>
        <w:t>споживачів</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визначається</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спроможністю</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потенційних</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споживачів</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купувати</w:t>
      </w:r>
      <w:proofErr w:type="spellEnd"/>
      <w:r w:rsidRPr="009D42CE">
        <w:rPr>
          <w:rFonts w:ascii="Times New Roman" w:hAnsi="Times New Roman"/>
          <w:sz w:val="28"/>
          <w:szCs w:val="28"/>
        </w:rPr>
        <w:t xml:space="preserve"> на ринку </w:t>
      </w:r>
      <w:proofErr w:type="spellStart"/>
      <w:r w:rsidRPr="009D42CE">
        <w:rPr>
          <w:rFonts w:ascii="Times New Roman" w:hAnsi="Times New Roman"/>
          <w:sz w:val="28"/>
          <w:szCs w:val="28"/>
        </w:rPr>
        <w:t>конкретні</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товари</w:t>
      </w:r>
      <w:proofErr w:type="spellEnd"/>
      <w:r w:rsidRPr="009D42CE">
        <w:rPr>
          <w:rFonts w:ascii="Times New Roman" w:hAnsi="Times New Roman"/>
          <w:sz w:val="28"/>
          <w:szCs w:val="28"/>
        </w:rPr>
        <w:t xml:space="preserve"> за </w:t>
      </w:r>
      <w:proofErr w:type="spellStart"/>
      <w:r w:rsidRPr="009D42CE">
        <w:rPr>
          <w:rFonts w:ascii="Times New Roman" w:hAnsi="Times New Roman"/>
          <w:sz w:val="28"/>
          <w:szCs w:val="28"/>
        </w:rPr>
        <w:t>рахунок</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власних</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доходів</w:t>
      </w:r>
      <w:proofErr w:type="spellEnd"/>
      <w:r w:rsidRPr="009D42CE">
        <w:rPr>
          <w:rFonts w:ascii="Times New Roman" w:hAnsi="Times New Roman"/>
          <w:sz w:val="28"/>
          <w:szCs w:val="28"/>
        </w:rPr>
        <w:t xml:space="preserve"> та </w:t>
      </w:r>
      <w:proofErr w:type="spellStart"/>
      <w:r w:rsidRPr="009D42CE">
        <w:rPr>
          <w:rFonts w:ascii="Times New Roman" w:hAnsi="Times New Roman"/>
          <w:sz w:val="28"/>
          <w:szCs w:val="28"/>
        </w:rPr>
        <w:t>прибутку</w:t>
      </w:r>
      <w:proofErr w:type="spellEnd"/>
      <w:r w:rsidRPr="009D42CE">
        <w:rPr>
          <w:rFonts w:ascii="Times New Roman" w:hAnsi="Times New Roman"/>
          <w:sz w:val="28"/>
          <w:szCs w:val="28"/>
        </w:rPr>
        <w:t>.</w:t>
      </w:r>
    </w:p>
    <w:p w:rsidR="009D42CE" w:rsidRPr="009D42CE" w:rsidRDefault="009D42CE" w:rsidP="009D42CE">
      <w:pPr>
        <w:spacing w:after="0" w:line="240" w:lineRule="auto"/>
        <w:ind w:firstLine="709"/>
        <w:jc w:val="both"/>
        <w:rPr>
          <w:rFonts w:ascii="Times New Roman" w:hAnsi="Times New Roman"/>
          <w:sz w:val="28"/>
          <w:szCs w:val="28"/>
        </w:rPr>
      </w:pPr>
      <w:r w:rsidRPr="001949A0">
        <w:rPr>
          <w:rFonts w:ascii="Times New Roman" w:hAnsi="Times New Roman"/>
          <w:b/>
          <w:i/>
          <w:sz w:val="28"/>
          <w:szCs w:val="28"/>
        </w:rPr>
        <w:t xml:space="preserve">6. </w:t>
      </w:r>
      <w:proofErr w:type="spellStart"/>
      <w:r w:rsidRPr="001949A0">
        <w:rPr>
          <w:rFonts w:ascii="Times New Roman" w:hAnsi="Times New Roman"/>
          <w:b/>
          <w:i/>
          <w:sz w:val="28"/>
          <w:szCs w:val="28"/>
        </w:rPr>
        <w:t>Рівень</w:t>
      </w:r>
      <w:proofErr w:type="spellEnd"/>
      <w:r w:rsidRPr="001949A0">
        <w:rPr>
          <w:rFonts w:ascii="Times New Roman" w:hAnsi="Times New Roman"/>
          <w:b/>
          <w:i/>
          <w:sz w:val="28"/>
          <w:szCs w:val="28"/>
        </w:rPr>
        <w:t xml:space="preserve"> </w:t>
      </w:r>
      <w:proofErr w:type="spellStart"/>
      <w:r w:rsidRPr="001949A0">
        <w:rPr>
          <w:rFonts w:ascii="Times New Roman" w:hAnsi="Times New Roman"/>
          <w:b/>
          <w:i/>
          <w:sz w:val="28"/>
          <w:szCs w:val="28"/>
        </w:rPr>
        <w:t>розви</w:t>
      </w:r>
      <w:r w:rsidR="001949A0">
        <w:rPr>
          <w:rFonts w:ascii="Times New Roman" w:hAnsi="Times New Roman"/>
          <w:b/>
          <w:i/>
          <w:sz w:val="28"/>
          <w:szCs w:val="28"/>
        </w:rPr>
        <w:t>тку</w:t>
      </w:r>
      <w:proofErr w:type="spellEnd"/>
      <w:r w:rsidR="001949A0">
        <w:rPr>
          <w:rFonts w:ascii="Times New Roman" w:hAnsi="Times New Roman"/>
          <w:b/>
          <w:i/>
          <w:sz w:val="28"/>
          <w:szCs w:val="28"/>
        </w:rPr>
        <w:t xml:space="preserve"> </w:t>
      </w:r>
      <w:proofErr w:type="spellStart"/>
      <w:r w:rsidR="001949A0">
        <w:rPr>
          <w:rFonts w:ascii="Times New Roman" w:hAnsi="Times New Roman"/>
          <w:b/>
          <w:i/>
          <w:sz w:val="28"/>
          <w:szCs w:val="28"/>
        </w:rPr>
        <w:t>національної</w:t>
      </w:r>
      <w:proofErr w:type="spellEnd"/>
      <w:r w:rsidR="001949A0">
        <w:rPr>
          <w:rFonts w:ascii="Times New Roman" w:hAnsi="Times New Roman"/>
          <w:b/>
          <w:i/>
          <w:sz w:val="28"/>
          <w:szCs w:val="28"/>
        </w:rPr>
        <w:t xml:space="preserve"> </w:t>
      </w:r>
      <w:proofErr w:type="spellStart"/>
      <w:r w:rsidR="001949A0">
        <w:rPr>
          <w:rFonts w:ascii="Times New Roman" w:hAnsi="Times New Roman"/>
          <w:b/>
          <w:i/>
          <w:sz w:val="28"/>
          <w:szCs w:val="28"/>
        </w:rPr>
        <w:t>інфраструктури</w:t>
      </w:r>
      <w:proofErr w:type="spellEnd"/>
      <w:r w:rsidR="001949A0">
        <w:rPr>
          <w:rFonts w:ascii="Times New Roman" w:hAnsi="Times New Roman"/>
          <w:sz w:val="28"/>
          <w:szCs w:val="28"/>
          <w:lang w:val="uk-UA"/>
        </w:rPr>
        <w:t xml:space="preserve"> враховує </w:t>
      </w:r>
      <w:proofErr w:type="spellStart"/>
      <w:r w:rsidR="001949A0">
        <w:rPr>
          <w:rFonts w:ascii="Times New Roman" w:hAnsi="Times New Roman"/>
          <w:sz w:val="28"/>
          <w:szCs w:val="28"/>
        </w:rPr>
        <w:t>транспортн</w:t>
      </w:r>
      <w:proofErr w:type="spellEnd"/>
      <w:r w:rsidR="001949A0">
        <w:rPr>
          <w:rFonts w:ascii="Times New Roman" w:hAnsi="Times New Roman"/>
          <w:sz w:val="28"/>
          <w:szCs w:val="28"/>
          <w:lang w:val="uk-UA"/>
        </w:rPr>
        <w:t>у</w:t>
      </w:r>
      <w:r w:rsidRPr="009D42CE">
        <w:rPr>
          <w:rFonts w:ascii="Times New Roman" w:hAnsi="Times New Roman"/>
          <w:sz w:val="28"/>
          <w:szCs w:val="28"/>
        </w:rPr>
        <w:t xml:space="preserve"> </w:t>
      </w:r>
      <w:proofErr w:type="spellStart"/>
      <w:r w:rsidRPr="009D42CE">
        <w:rPr>
          <w:rFonts w:ascii="Times New Roman" w:hAnsi="Times New Roman"/>
          <w:sz w:val="28"/>
          <w:szCs w:val="28"/>
        </w:rPr>
        <w:t>інфрас</w:t>
      </w:r>
      <w:r w:rsidR="001949A0">
        <w:rPr>
          <w:rFonts w:ascii="Times New Roman" w:hAnsi="Times New Roman"/>
          <w:sz w:val="28"/>
          <w:szCs w:val="28"/>
        </w:rPr>
        <w:t>труктур</w:t>
      </w:r>
      <w:proofErr w:type="spellEnd"/>
      <w:r w:rsidR="001949A0">
        <w:rPr>
          <w:rFonts w:ascii="Times New Roman" w:hAnsi="Times New Roman"/>
          <w:sz w:val="28"/>
          <w:szCs w:val="28"/>
          <w:lang w:val="uk-UA"/>
        </w:rPr>
        <w:t>у</w:t>
      </w:r>
      <w:r w:rsidRPr="009D42CE">
        <w:rPr>
          <w:rFonts w:ascii="Times New Roman" w:hAnsi="Times New Roman"/>
          <w:sz w:val="28"/>
          <w:szCs w:val="28"/>
        </w:rPr>
        <w:t xml:space="preserve"> </w:t>
      </w:r>
      <w:proofErr w:type="spellStart"/>
      <w:r w:rsidRPr="009D42CE">
        <w:rPr>
          <w:rFonts w:ascii="Times New Roman" w:hAnsi="Times New Roman"/>
          <w:sz w:val="28"/>
          <w:szCs w:val="28"/>
        </w:rPr>
        <w:t>країни</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комунікаційні</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системи</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енергетичні</w:t>
      </w:r>
      <w:proofErr w:type="spellEnd"/>
      <w:r w:rsidRPr="009D42CE">
        <w:rPr>
          <w:rFonts w:ascii="Times New Roman" w:hAnsi="Times New Roman"/>
          <w:sz w:val="28"/>
          <w:szCs w:val="28"/>
        </w:rPr>
        <w:t xml:space="preserve"> запаси, стан </w:t>
      </w:r>
      <w:proofErr w:type="spellStart"/>
      <w:r w:rsidRPr="009D42CE">
        <w:rPr>
          <w:rFonts w:ascii="Times New Roman" w:hAnsi="Times New Roman"/>
          <w:sz w:val="28"/>
          <w:szCs w:val="28"/>
        </w:rPr>
        <w:t>розвитку</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інформаційної</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сфери</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наявність</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кваліфікованої</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робочої</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сили</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тощо</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Слаборозвинена</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інфраструктура</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суттєво</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обмежує</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можливості</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виробництва</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реклами</w:t>
      </w:r>
      <w:proofErr w:type="spellEnd"/>
      <w:r w:rsidRPr="009D42CE">
        <w:rPr>
          <w:rFonts w:ascii="Times New Roman" w:hAnsi="Times New Roman"/>
          <w:sz w:val="28"/>
          <w:szCs w:val="28"/>
        </w:rPr>
        <w:t xml:space="preserve"> і </w:t>
      </w:r>
      <w:proofErr w:type="spellStart"/>
      <w:r w:rsidRPr="009D42CE">
        <w:rPr>
          <w:rFonts w:ascii="Times New Roman" w:hAnsi="Times New Roman"/>
          <w:sz w:val="28"/>
          <w:szCs w:val="28"/>
        </w:rPr>
        <w:t>збуту</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товарів</w:t>
      </w:r>
      <w:proofErr w:type="spellEnd"/>
      <w:r w:rsidRPr="009D42CE">
        <w:rPr>
          <w:rFonts w:ascii="Times New Roman" w:hAnsi="Times New Roman"/>
          <w:sz w:val="28"/>
          <w:szCs w:val="28"/>
        </w:rPr>
        <w:t xml:space="preserve"> та </w:t>
      </w:r>
      <w:proofErr w:type="spellStart"/>
      <w:r w:rsidRPr="009D42CE">
        <w:rPr>
          <w:rFonts w:ascii="Times New Roman" w:hAnsi="Times New Roman"/>
          <w:sz w:val="28"/>
          <w:szCs w:val="28"/>
        </w:rPr>
        <w:t>послуг</w:t>
      </w:r>
      <w:proofErr w:type="spellEnd"/>
      <w:r w:rsidRPr="009D42CE">
        <w:rPr>
          <w:rFonts w:ascii="Times New Roman" w:hAnsi="Times New Roman"/>
          <w:sz w:val="28"/>
          <w:szCs w:val="28"/>
        </w:rPr>
        <w:t xml:space="preserve">, не </w:t>
      </w:r>
      <w:proofErr w:type="spellStart"/>
      <w:r w:rsidRPr="009D42CE">
        <w:rPr>
          <w:rFonts w:ascii="Times New Roman" w:hAnsi="Times New Roman"/>
          <w:sz w:val="28"/>
          <w:szCs w:val="28"/>
        </w:rPr>
        <w:t>забезпечує</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адекватну</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сервісну</w:t>
      </w:r>
      <w:proofErr w:type="spellEnd"/>
      <w:r w:rsidRPr="009D42CE">
        <w:rPr>
          <w:rFonts w:ascii="Times New Roman" w:hAnsi="Times New Roman"/>
          <w:sz w:val="28"/>
          <w:szCs w:val="28"/>
        </w:rPr>
        <w:t xml:space="preserve"> </w:t>
      </w:r>
      <w:proofErr w:type="spellStart"/>
      <w:r w:rsidRPr="009D42CE">
        <w:rPr>
          <w:rFonts w:ascii="Times New Roman" w:hAnsi="Times New Roman"/>
          <w:sz w:val="28"/>
          <w:szCs w:val="28"/>
        </w:rPr>
        <w:t>підтримку</w:t>
      </w:r>
      <w:proofErr w:type="spellEnd"/>
      <w:r w:rsidRPr="009D42CE">
        <w:rPr>
          <w:rFonts w:ascii="Times New Roman" w:hAnsi="Times New Roman"/>
          <w:sz w:val="28"/>
          <w:szCs w:val="28"/>
        </w:rPr>
        <w:t>.</w:t>
      </w:r>
    </w:p>
    <w:p w:rsidR="009D42CE" w:rsidRPr="009D42CE" w:rsidRDefault="009D42CE" w:rsidP="009D42CE">
      <w:pPr>
        <w:spacing w:after="0" w:line="240" w:lineRule="auto"/>
        <w:ind w:firstLine="709"/>
        <w:jc w:val="both"/>
        <w:rPr>
          <w:rFonts w:ascii="Times New Roman" w:hAnsi="Times New Roman"/>
          <w:sz w:val="28"/>
          <w:szCs w:val="28"/>
        </w:rPr>
      </w:pPr>
    </w:p>
    <w:p w:rsidR="004B1FD0" w:rsidRPr="000D384A" w:rsidRDefault="004B1FD0" w:rsidP="004B1FD0">
      <w:pPr>
        <w:pStyle w:val="a6"/>
        <w:ind w:firstLine="709"/>
        <w:rPr>
          <w:b/>
          <w:sz w:val="28"/>
          <w:szCs w:val="28"/>
          <w:u w:val="double"/>
          <w:lang w:val="uk-UA"/>
        </w:rPr>
      </w:pPr>
      <w:proofErr w:type="spellStart"/>
      <w:r w:rsidRPr="000D384A">
        <w:rPr>
          <w:b/>
          <w:sz w:val="28"/>
          <w:szCs w:val="28"/>
          <w:u w:val="double"/>
        </w:rPr>
        <w:t>Питання</w:t>
      </w:r>
      <w:proofErr w:type="spellEnd"/>
      <w:r w:rsidR="00E952F9" w:rsidRPr="000D384A">
        <w:rPr>
          <w:b/>
          <w:sz w:val="28"/>
          <w:szCs w:val="28"/>
          <w:u w:val="double"/>
        </w:rPr>
        <w:t xml:space="preserve"> для </w:t>
      </w:r>
      <w:r w:rsidR="007B6D9E">
        <w:rPr>
          <w:b/>
          <w:sz w:val="28"/>
          <w:szCs w:val="28"/>
          <w:u w:val="double"/>
          <w:lang w:val="uk-UA"/>
        </w:rPr>
        <w:t>само</w:t>
      </w:r>
      <w:r w:rsidRPr="000D384A">
        <w:rPr>
          <w:b/>
          <w:sz w:val="28"/>
          <w:szCs w:val="28"/>
          <w:u w:val="double"/>
        </w:rPr>
        <w:t>контролю</w:t>
      </w:r>
    </w:p>
    <w:p w:rsidR="000D384A" w:rsidRDefault="004B1FD0" w:rsidP="00FA4357">
      <w:pPr>
        <w:pStyle w:val="a6"/>
        <w:widowControl/>
        <w:tabs>
          <w:tab w:val="left" w:pos="1827"/>
        </w:tabs>
        <w:autoSpaceDE/>
        <w:autoSpaceDN/>
        <w:ind w:firstLine="709"/>
        <w:jc w:val="both"/>
        <w:rPr>
          <w:sz w:val="28"/>
          <w:szCs w:val="28"/>
          <w:lang w:val="uk-UA"/>
        </w:rPr>
      </w:pPr>
      <w:r>
        <w:rPr>
          <w:sz w:val="28"/>
          <w:szCs w:val="28"/>
          <w:lang w:val="uk-UA"/>
        </w:rPr>
        <w:t xml:space="preserve">1. </w:t>
      </w:r>
      <w:r w:rsidR="00FA4357">
        <w:rPr>
          <w:sz w:val="28"/>
          <w:szCs w:val="28"/>
          <w:lang w:val="uk-UA"/>
        </w:rPr>
        <w:t>Визначте сутність міжнародного середовища.</w:t>
      </w:r>
    </w:p>
    <w:p w:rsidR="00FA4357" w:rsidRDefault="00FA4357" w:rsidP="00FA4357">
      <w:pPr>
        <w:pStyle w:val="a6"/>
        <w:widowControl/>
        <w:tabs>
          <w:tab w:val="left" w:pos="1827"/>
        </w:tabs>
        <w:autoSpaceDE/>
        <w:autoSpaceDN/>
        <w:ind w:firstLine="709"/>
        <w:jc w:val="both"/>
        <w:rPr>
          <w:sz w:val="28"/>
          <w:szCs w:val="28"/>
          <w:lang w:val="uk-UA"/>
        </w:rPr>
      </w:pPr>
      <w:r>
        <w:rPr>
          <w:sz w:val="28"/>
          <w:szCs w:val="28"/>
          <w:lang w:val="uk-UA"/>
        </w:rPr>
        <w:t>2. Поясніть логіко-структурну сх</w:t>
      </w:r>
      <w:r w:rsidR="007B6D9E">
        <w:rPr>
          <w:sz w:val="28"/>
          <w:szCs w:val="28"/>
          <w:lang w:val="uk-UA"/>
        </w:rPr>
        <w:t>е</w:t>
      </w:r>
      <w:r>
        <w:rPr>
          <w:sz w:val="28"/>
          <w:szCs w:val="28"/>
          <w:lang w:val="uk-UA"/>
        </w:rPr>
        <w:t>м</w:t>
      </w:r>
      <w:r w:rsidR="007B6D9E">
        <w:rPr>
          <w:sz w:val="28"/>
          <w:szCs w:val="28"/>
          <w:lang w:val="uk-UA"/>
        </w:rPr>
        <w:t>у</w:t>
      </w:r>
      <w:r>
        <w:rPr>
          <w:sz w:val="28"/>
          <w:szCs w:val="28"/>
          <w:lang w:val="uk-UA"/>
        </w:rPr>
        <w:t xml:space="preserve"> дослідження політики-правового </w:t>
      </w:r>
      <w:r w:rsidR="001833F8">
        <w:rPr>
          <w:sz w:val="28"/>
          <w:szCs w:val="28"/>
          <w:lang w:val="uk-UA"/>
        </w:rPr>
        <w:t xml:space="preserve">міжнародного </w:t>
      </w:r>
      <w:r>
        <w:rPr>
          <w:sz w:val="28"/>
          <w:szCs w:val="28"/>
          <w:lang w:val="uk-UA"/>
        </w:rPr>
        <w:t>середовища.</w:t>
      </w:r>
    </w:p>
    <w:p w:rsidR="00FA4357" w:rsidRDefault="00FA4357" w:rsidP="00FA4357">
      <w:pPr>
        <w:pStyle w:val="a6"/>
        <w:widowControl/>
        <w:tabs>
          <w:tab w:val="left" w:pos="1827"/>
        </w:tabs>
        <w:autoSpaceDE/>
        <w:autoSpaceDN/>
        <w:ind w:firstLine="709"/>
        <w:jc w:val="both"/>
        <w:rPr>
          <w:sz w:val="28"/>
          <w:szCs w:val="28"/>
          <w:lang w:val="uk-UA"/>
        </w:rPr>
      </w:pPr>
      <w:r>
        <w:rPr>
          <w:sz w:val="28"/>
          <w:szCs w:val="28"/>
          <w:lang w:val="uk-UA"/>
        </w:rPr>
        <w:t>3. Поясніть логіко-структурну сх</w:t>
      </w:r>
      <w:r w:rsidR="007B6D9E">
        <w:rPr>
          <w:sz w:val="28"/>
          <w:szCs w:val="28"/>
          <w:lang w:val="uk-UA"/>
        </w:rPr>
        <w:t>е</w:t>
      </w:r>
      <w:r>
        <w:rPr>
          <w:sz w:val="28"/>
          <w:szCs w:val="28"/>
          <w:lang w:val="uk-UA"/>
        </w:rPr>
        <w:t>м</w:t>
      </w:r>
      <w:r w:rsidR="007B6D9E">
        <w:rPr>
          <w:sz w:val="28"/>
          <w:szCs w:val="28"/>
          <w:lang w:val="uk-UA"/>
        </w:rPr>
        <w:t>у</w:t>
      </w:r>
      <w:r>
        <w:rPr>
          <w:sz w:val="28"/>
          <w:szCs w:val="28"/>
          <w:lang w:val="uk-UA"/>
        </w:rPr>
        <w:t xml:space="preserve"> дослідження соціально-культурного </w:t>
      </w:r>
      <w:r w:rsidR="001833F8">
        <w:rPr>
          <w:sz w:val="28"/>
          <w:szCs w:val="28"/>
          <w:lang w:val="uk-UA"/>
        </w:rPr>
        <w:t xml:space="preserve">міжнародного </w:t>
      </w:r>
      <w:r>
        <w:rPr>
          <w:sz w:val="28"/>
          <w:szCs w:val="28"/>
          <w:lang w:val="uk-UA"/>
        </w:rPr>
        <w:t>середовища.</w:t>
      </w:r>
    </w:p>
    <w:p w:rsidR="00FA4357" w:rsidRDefault="00FA4357" w:rsidP="00FA4357">
      <w:pPr>
        <w:pStyle w:val="a6"/>
        <w:widowControl/>
        <w:tabs>
          <w:tab w:val="left" w:pos="1827"/>
        </w:tabs>
        <w:autoSpaceDE/>
        <w:autoSpaceDN/>
        <w:ind w:firstLine="709"/>
        <w:jc w:val="both"/>
        <w:rPr>
          <w:sz w:val="28"/>
          <w:szCs w:val="28"/>
          <w:lang w:val="uk-UA"/>
        </w:rPr>
      </w:pPr>
      <w:r>
        <w:rPr>
          <w:sz w:val="28"/>
          <w:szCs w:val="28"/>
          <w:lang w:val="uk-UA"/>
        </w:rPr>
        <w:t xml:space="preserve">4. Які елементи політико-правового та соціально культурного середовищ повинен брати до уваги менеджер в управлінні </w:t>
      </w:r>
      <w:proofErr w:type="spellStart"/>
      <w:r>
        <w:rPr>
          <w:sz w:val="28"/>
          <w:szCs w:val="28"/>
          <w:lang w:val="uk-UA"/>
        </w:rPr>
        <w:t>дільністю</w:t>
      </w:r>
      <w:proofErr w:type="spellEnd"/>
      <w:r>
        <w:rPr>
          <w:sz w:val="28"/>
          <w:szCs w:val="28"/>
          <w:lang w:val="uk-UA"/>
        </w:rPr>
        <w:t xml:space="preserve"> підприємства на міжнародному ринку?</w:t>
      </w:r>
    </w:p>
    <w:p w:rsidR="00D9230A" w:rsidRDefault="00D9230A" w:rsidP="00FA4357">
      <w:pPr>
        <w:pStyle w:val="a6"/>
        <w:widowControl/>
        <w:tabs>
          <w:tab w:val="left" w:pos="1827"/>
        </w:tabs>
        <w:autoSpaceDE/>
        <w:autoSpaceDN/>
        <w:ind w:firstLine="709"/>
        <w:jc w:val="both"/>
        <w:rPr>
          <w:sz w:val="28"/>
          <w:szCs w:val="28"/>
          <w:lang w:val="uk-UA"/>
        </w:rPr>
      </w:pPr>
      <w:r>
        <w:rPr>
          <w:sz w:val="28"/>
          <w:szCs w:val="28"/>
          <w:lang w:val="uk-UA"/>
        </w:rPr>
        <w:t>5. Поясніть схему впливу соціально-культурного середовища на поведінку споживачів.</w:t>
      </w:r>
    </w:p>
    <w:p w:rsidR="00FA4357" w:rsidRDefault="00D9230A" w:rsidP="00FA4357">
      <w:pPr>
        <w:pStyle w:val="a6"/>
        <w:widowControl/>
        <w:tabs>
          <w:tab w:val="left" w:pos="2601"/>
        </w:tabs>
        <w:autoSpaceDE/>
        <w:autoSpaceDN/>
        <w:ind w:firstLine="709"/>
        <w:jc w:val="both"/>
        <w:rPr>
          <w:sz w:val="28"/>
          <w:szCs w:val="28"/>
          <w:lang w:val="uk-UA"/>
        </w:rPr>
      </w:pPr>
      <w:r>
        <w:rPr>
          <w:sz w:val="28"/>
          <w:szCs w:val="28"/>
          <w:lang w:val="uk-UA"/>
        </w:rPr>
        <w:t>6</w:t>
      </w:r>
      <w:r w:rsidR="00FA4357">
        <w:rPr>
          <w:sz w:val="28"/>
          <w:szCs w:val="28"/>
          <w:lang w:val="uk-UA"/>
        </w:rPr>
        <w:t>. Дайте визначення міжнародного економічного середовища.</w:t>
      </w:r>
    </w:p>
    <w:p w:rsidR="00FA4357" w:rsidRDefault="00D9230A" w:rsidP="00FA4357">
      <w:pPr>
        <w:pStyle w:val="a6"/>
        <w:widowControl/>
        <w:tabs>
          <w:tab w:val="left" w:pos="2601"/>
        </w:tabs>
        <w:autoSpaceDE/>
        <w:autoSpaceDN/>
        <w:ind w:firstLine="709"/>
        <w:jc w:val="both"/>
        <w:rPr>
          <w:sz w:val="28"/>
          <w:szCs w:val="28"/>
          <w:lang w:val="uk-UA"/>
        </w:rPr>
      </w:pPr>
      <w:r>
        <w:rPr>
          <w:sz w:val="28"/>
          <w:szCs w:val="28"/>
          <w:lang w:val="uk-UA"/>
        </w:rPr>
        <w:t>7</w:t>
      </w:r>
      <w:r w:rsidR="00FA4357">
        <w:rPr>
          <w:sz w:val="28"/>
          <w:szCs w:val="28"/>
          <w:lang w:val="uk-UA"/>
        </w:rPr>
        <w:t>. Які показники та процеси повинен досліджувати менеджер для аналі</w:t>
      </w:r>
      <w:r w:rsidR="001833F8">
        <w:rPr>
          <w:sz w:val="28"/>
          <w:szCs w:val="28"/>
          <w:lang w:val="uk-UA"/>
        </w:rPr>
        <w:t>з</w:t>
      </w:r>
      <w:r w:rsidR="00FA4357">
        <w:rPr>
          <w:sz w:val="28"/>
          <w:szCs w:val="28"/>
          <w:lang w:val="uk-UA"/>
        </w:rPr>
        <w:t>у стану та тенденцій розвитку міжнародної торгівлі?</w:t>
      </w:r>
    </w:p>
    <w:p w:rsidR="00FA4357" w:rsidRDefault="00D9230A" w:rsidP="00FA4357">
      <w:pPr>
        <w:pStyle w:val="a6"/>
        <w:widowControl/>
        <w:tabs>
          <w:tab w:val="left" w:pos="2601"/>
        </w:tabs>
        <w:autoSpaceDE/>
        <w:autoSpaceDN/>
        <w:ind w:firstLine="709"/>
        <w:jc w:val="both"/>
        <w:rPr>
          <w:sz w:val="28"/>
          <w:szCs w:val="28"/>
          <w:lang w:val="uk-UA"/>
        </w:rPr>
      </w:pPr>
      <w:r>
        <w:rPr>
          <w:sz w:val="28"/>
          <w:szCs w:val="28"/>
          <w:lang w:val="uk-UA"/>
        </w:rPr>
        <w:t>8</w:t>
      </w:r>
      <w:r w:rsidR="00FA4357">
        <w:rPr>
          <w:sz w:val="28"/>
          <w:szCs w:val="28"/>
          <w:lang w:val="uk-UA"/>
        </w:rPr>
        <w:t>. Назвіть міжнародні та міжурядові організації зі стимулювання економічної стабільності.</w:t>
      </w:r>
    </w:p>
    <w:p w:rsidR="00FA4357" w:rsidRDefault="00FA4357" w:rsidP="00FA4357">
      <w:pPr>
        <w:pStyle w:val="a6"/>
        <w:widowControl/>
        <w:tabs>
          <w:tab w:val="left" w:pos="2601"/>
        </w:tabs>
        <w:autoSpaceDE/>
        <w:autoSpaceDN/>
        <w:ind w:firstLine="709"/>
        <w:jc w:val="both"/>
        <w:rPr>
          <w:sz w:val="28"/>
          <w:szCs w:val="28"/>
          <w:lang w:val="uk-UA"/>
        </w:rPr>
      </w:pPr>
    </w:p>
    <w:p w:rsidR="005C3F98" w:rsidRPr="005C3F98" w:rsidRDefault="005C3F98" w:rsidP="005C3F98">
      <w:pPr>
        <w:pStyle w:val="a6"/>
        <w:widowControl/>
        <w:tabs>
          <w:tab w:val="left" w:pos="2601"/>
        </w:tabs>
        <w:autoSpaceDE/>
        <w:autoSpaceDN/>
        <w:ind w:firstLine="709"/>
        <w:rPr>
          <w:b/>
          <w:bCs/>
          <w:sz w:val="28"/>
          <w:szCs w:val="28"/>
          <w:lang w:val="uk-UA"/>
        </w:rPr>
      </w:pPr>
      <w:r w:rsidRPr="005C3F98">
        <w:rPr>
          <w:b/>
          <w:bCs/>
          <w:sz w:val="28"/>
          <w:szCs w:val="28"/>
          <w:lang w:val="uk-UA"/>
        </w:rPr>
        <w:t xml:space="preserve">Тестові </w:t>
      </w:r>
      <w:r w:rsidR="00FE435B">
        <w:rPr>
          <w:b/>
          <w:bCs/>
          <w:sz w:val="28"/>
          <w:szCs w:val="28"/>
          <w:lang w:val="uk-UA"/>
        </w:rPr>
        <w:t>пита</w:t>
      </w:r>
      <w:r w:rsidRPr="005C3F98">
        <w:rPr>
          <w:b/>
          <w:bCs/>
          <w:sz w:val="28"/>
          <w:szCs w:val="28"/>
          <w:lang w:val="uk-UA"/>
        </w:rPr>
        <w:t>ння</w:t>
      </w:r>
    </w:p>
    <w:p w:rsidR="005C3F98" w:rsidRPr="005C3F98" w:rsidRDefault="00AC01FF" w:rsidP="005C3F98">
      <w:pPr>
        <w:pStyle w:val="a6"/>
        <w:ind w:firstLine="709"/>
        <w:jc w:val="both"/>
        <w:rPr>
          <w:i/>
          <w:iCs/>
          <w:sz w:val="28"/>
          <w:szCs w:val="28"/>
          <w:lang w:val="uk-UA"/>
        </w:rPr>
      </w:pPr>
      <w:r>
        <w:rPr>
          <w:i/>
          <w:iCs/>
          <w:sz w:val="28"/>
          <w:szCs w:val="28"/>
          <w:lang w:val="uk-UA"/>
        </w:rPr>
        <w:t>1</w:t>
      </w:r>
      <w:r w:rsidR="005C3F98" w:rsidRPr="005C3F98">
        <w:rPr>
          <w:i/>
          <w:iCs/>
          <w:sz w:val="28"/>
          <w:szCs w:val="28"/>
          <w:lang w:val="uk-UA"/>
        </w:rPr>
        <w:t>. Які фактори визначають темпи економічного розвитку країни?</w:t>
      </w:r>
    </w:p>
    <w:p w:rsidR="005C3F98" w:rsidRPr="005C3F98" w:rsidRDefault="005C3F98" w:rsidP="005C3F98">
      <w:pPr>
        <w:pStyle w:val="a6"/>
        <w:ind w:firstLine="709"/>
        <w:jc w:val="both"/>
        <w:rPr>
          <w:sz w:val="28"/>
          <w:szCs w:val="28"/>
          <w:lang w:val="uk-UA"/>
        </w:rPr>
      </w:pPr>
      <w:r w:rsidRPr="005C3F98">
        <w:rPr>
          <w:sz w:val="28"/>
          <w:szCs w:val="28"/>
          <w:lang w:val="uk-UA"/>
        </w:rPr>
        <w:t>а) місткість ринку та динаміка його розвитку;</w:t>
      </w:r>
    </w:p>
    <w:p w:rsidR="005C3F98" w:rsidRPr="005C3F98" w:rsidRDefault="005C3F98" w:rsidP="005C3F98">
      <w:pPr>
        <w:pStyle w:val="a6"/>
        <w:ind w:firstLine="709"/>
        <w:jc w:val="both"/>
        <w:rPr>
          <w:sz w:val="28"/>
          <w:szCs w:val="28"/>
          <w:lang w:val="uk-UA"/>
        </w:rPr>
      </w:pPr>
      <w:r w:rsidRPr="005C3F98">
        <w:rPr>
          <w:sz w:val="28"/>
          <w:szCs w:val="28"/>
          <w:lang w:val="uk-UA"/>
        </w:rPr>
        <w:t>б) ВВП на душу населення;</w:t>
      </w:r>
    </w:p>
    <w:p w:rsidR="005C3F98" w:rsidRPr="005C3F98" w:rsidRDefault="005C3F98" w:rsidP="005C3F98">
      <w:pPr>
        <w:pStyle w:val="a6"/>
        <w:ind w:firstLine="709"/>
        <w:jc w:val="both"/>
        <w:rPr>
          <w:sz w:val="28"/>
          <w:szCs w:val="28"/>
          <w:lang w:val="uk-UA"/>
        </w:rPr>
      </w:pPr>
      <w:r w:rsidRPr="005C3F98">
        <w:rPr>
          <w:sz w:val="28"/>
          <w:szCs w:val="28"/>
          <w:lang w:val="uk-UA"/>
        </w:rPr>
        <w:t>в) купівельна спроможність споживачів;</w:t>
      </w:r>
    </w:p>
    <w:p w:rsidR="005C3F98" w:rsidRPr="005C3F98" w:rsidRDefault="005C3F98" w:rsidP="005C3F98">
      <w:pPr>
        <w:pStyle w:val="a6"/>
        <w:ind w:firstLine="709"/>
        <w:jc w:val="both"/>
        <w:rPr>
          <w:sz w:val="28"/>
          <w:szCs w:val="28"/>
          <w:lang w:val="uk-UA"/>
        </w:rPr>
      </w:pPr>
      <w:r w:rsidRPr="005C3F98">
        <w:rPr>
          <w:sz w:val="28"/>
          <w:szCs w:val="28"/>
          <w:lang w:val="uk-UA"/>
        </w:rPr>
        <w:t>г) рівень освіти та науково-технічного розвитку.</w:t>
      </w:r>
    </w:p>
    <w:p w:rsidR="005C3F98" w:rsidRPr="005C3F98" w:rsidRDefault="00AC01FF" w:rsidP="005C3F98">
      <w:pPr>
        <w:pStyle w:val="a6"/>
        <w:ind w:firstLine="709"/>
        <w:jc w:val="both"/>
        <w:rPr>
          <w:i/>
          <w:iCs/>
          <w:sz w:val="28"/>
          <w:szCs w:val="28"/>
          <w:lang w:val="uk-UA"/>
        </w:rPr>
      </w:pPr>
      <w:r>
        <w:rPr>
          <w:i/>
          <w:iCs/>
          <w:sz w:val="28"/>
          <w:szCs w:val="28"/>
          <w:lang w:val="uk-UA"/>
        </w:rPr>
        <w:t>2</w:t>
      </w:r>
      <w:r w:rsidR="005C3F98" w:rsidRPr="005C3F98">
        <w:rPr>
          <w:i/>
          <w:iCs/>
          <w:sz w:val="28"/>
          <w:szCs w:val="28"/>
          <w:lang w:val="uk-UA"/>
        </w:rPr>
        <w:t xml:space="preserve">. Які фактори економічного </w:t>
      </w:r>
      <w:r w:rsidRPr="005C3F98">
        <w:rPr>
          <w:i/>
          <w:iCs/>
          <w:sz w:val="28"/>
          <w:szCs w:val="28"/>
          <w:lang w:val="uk-UA"/>
        </w:rPr>
        <w:t xml:space="preserve">міжнародного </w:t>
      </w:r>
      <w:r w:rsidR="005C3F98" w:rsidRPr="005C3F98">
        <w:rPr>
          <w:i/>
          <w:iCs/>
          <w:sz w:val="28"/>
          <w:szCs w:val="28"/>
          <w:lang w:val="uk-UA"/>
        </w:rPr>
        <w:t>середовища визначають галузеву привабливість зарубіжного ринку?</w:t>
      </w:r>
    </w:p>
    <w:p w:rsidR="005C3F98" w:rsidRPr="005C3F98" w:rsidRDefault="005C3F98" w:rsidP="005C3F98">
      <w:pPr>
        <w:pStyle w:val="a6"/>
        <w:ind w:firstLine="709"/>
        <w:jc w:val="both"/>
        <w:rPr>
          <w:sz w:val="28"/>
          <w:szCs w:val="28"/>
          <w:lang w:val="uk-UA"/>
        </w:rPr>
      </w:pPr>
      <w:r w:rsidRPr="005C3F98">
        <w:rPr>
          <w:sz w:val="28"/>
          <w:szCs w:val="28"/>
          <w:lang w:val="uk-UA"/>
        </w:rPr>
        <w:t>а) місткість ринку та інвестиційний клімат;</w:t>
      </w:r>
    </w:p>
    <w:p w:rsidR="005C3F98" w:rsidRPr="005C3F98" w:rsidRDefault="005C3F98" w:rsidP="005C3F98">
      <w:pPr>
        <w:pStyle w:val="a6"/>
        <w:ind w:firstLine="709"/>
        <w:jc w:val="both"/>
        <w:rPr>
          <w:sz w:val="28"/>
          <w:szCs w:val="28"/>
          <w:lang w:val="uk-UA"/>
        </w:rPr>
      </w:pPr>
      <w:r w:rsidRPr="005C3F98">
        <w:rPr>
          <w:sz w:val="28"/>
          <w:szCs w:val="28"/>
          <w:lang w:val="uk-UA"/>
        </w:rPr>
        <w:t>б) доступність ринку, стабільність валюти, рівень інфляції;</w:t>
      </w:r>
    </w:p>
    <w:p w:rsidR="005C3F98" w:rsidRPr="005C3F98" w:rsidRDefault="005C3F98" w:rsidP="005C3F98">
      <w:pPr>
        <w:pStyle w:val="a6"/>
        <w:ind w:firstLine="709"/>
        <w:jc w:val="both"/>
        <w:rPr>
          <w:sz w:val="28"/>
          <w:szCs w:val="28"/>
          <w:lang w:val="uk-UA"/>
        </w:rPr>
      </w:pPr>
      <w:r w:rsidRPr="005C3F98">
        <w:rPr>
          <w:sz w:val="28"/>
          <w:szCs w:val="28"/>
          <w:lang w:val="uk-UA"/>
        </w:rPr>
        <w:t>в) купівельна спроможність споживачів, ВВП на душу населення;</w:t>
      </w:r>
    </w:p>
    <w:p w:rsidR="005C3F98" w:rsidRPr="005C3F98" w:rsidRDefault="005C3F98" w:rsidP="005C3F98">
      <w:pPr>
        <w:pStyle w:val="a6"/>
        <w:ind w:firstLine="709"/>
        <w:jc w:val="both"/>
        <w:rPr>
          <w:sz w:val="28"/>
          <w:szCs w:val="28"/>
          <w:lang w:val="uk-UA"/>
        </w:rPr>
      </w:pPr>
      <w:r w:rsidRPr="005C3F98">
        <w:rPr>
          <w:sz w:val="28"/>
          <w:szCs w:val="28"/>
          <w:lang w:val="uk-UA"/>
        </w:rPr>
        <w:t>г) доступність та місткість ринку, сприйняття товару ринком.</w:t>
      </w:r>
    </w:p>
    <w:p w:rsidR="005C3F98" w:rsidRPr="005C3F98" w:rsidRDefault="00AC01FF" w:rsidP="005C3F98">
      <w:pPr>
        <w:pStyle w:val="a6"/>
        <w:ind w:firstLine="709"/>
        <w:jc w:val="both"/>
        <w:rPr>
          <w:i/>
          <w:iCs/>
          <w:sz w:val="28"/>
          <w:szCs w:val="28"/>
          <w:lang w:val="uk-UA"/>
        </w:rPr>
      </w:pPr>
      <w:r>
        <w:rPr>
          <w:i/>
          <w:iCs/>
          <w:sz w:val="28"/>
          <w:szCs w:val="28"/>
          <w:lang w:val="uk-UA"/>
        </w:rPr>
        <w:t>3</w:t>
      </w:r>
      <w:r w:rsidR="005C3F98" w:rsidRPr="005C3F98">
        <w:rPr>
          <w:i/>
          <w:iCs/>
          <w:sz w:val="28"/>
          <w:szCs w:val="28"/>
          <w:lang w:val="uk-UA"/>
        </w:rPr>
        <w:t>. Доступність галузевого ринку зарубіжної країни визначається:</w:t>
      </w:r>
    </w:p>
    <w:p w:rsidR="005C3F98" w:rsidRPr="005C3F98" w:rsidRDefault="005C3F98" w:rsidP="005C3F98">
      <w:pPr>
        <w:pStyle w:val="a6"/>
        <w:ind w:firstLine="709"/>
        <w:jc w:val="both"/>
        <w:rPr>
          <w:sz w:val="28"/>
          <w:szCs w:val="28"/>
          <w:lang w:val="uk-UA"/>
        </w:rPr>
      </w:pPr>
      <w:r w:rsidRPr="005C3F98">
        <w:rPr>
          <w:sz w:val="28"/>
          <w:szCs w:val="28"/>
          <w:lang w:val="uk-UA"/>
        </w:rPr>
        <w:t>а) наявністю каналів розподілу, існуванням митних перешкод, рівнем розвитку інфраструктури галузі;</w:t>
      </w:r>
    </w:p>
    <w:p w:rsidR="005C3F98" w:rsidRPr="005C3F98" w:rsidRDefault="005C3F98" w:rsidP="005C3F98">
      <w:pPr>
        <w:pStyle w:val="a6"/>
        <w:ind w:firstLine="709"/>
        <w:jc w:val="both"/>
        <w:rPr>
          <w:sz w:val="28"/>
          <w:szCs w:val="28"/>
          <w:lang w:val="uk-UA"/>
        </w:rPr>
      </w:pPr>
      <w:r w:rsidRPr="005C3F98">
        <w:rPr>
          <w:sz w:val="28"/>
          <w:szCs w:val="28"/>
          <w:lang w:val="uk-UA"/>
        </w:rPr>
        <w:t>б) політичною стабільністю та правовими засадами ведення бізнесу;</w:t>
      </w:r>
    </w:p>
    <w:p w:rsidR="005C3F98" w:rsidRPr="005C3F98" w:rsidRDefault="005C3F98" w:rsidP="005C3F98">
      <w:pPr>
        <w:pStyle w:val="a6"/>
        <w:ind w:firstLine="709"/>
        <w:jc w:val="both"/>
        <w:rPr>
          <w:sz w:val="28"/>
          <w:szCs w:val="28"/>
          <w:lang w:val="uk-UA"/>
        </w:rPr>
      </w:pPr>
      <w:r w:rsidRPr="005C3F98">
        <w:rPr>
          <w:sz w:val="28"/>
          <w:szCs w:val="28"/>
          <w:lang w:val="uk-UA"/>
        </w:rPr>
        <w:t>в) ступенем корумпованості державного та чиновницького апарату;</w:t>
      </w:r>
    </w:p>
    <w:p w:rsidR="005C3F98" w:rsidRPr="005C3F98" w:rsidRDefault="005C3F98" w:rsidP="005C3F98">
      <w:pPr>
        <w:pStyle w:val="a6"/>
        <w:ind w:firstLine="709"/>
        <w:jc w:val="both"/>
        <w:rPr>
          <w:sz w:val="28"/>
          <w:szCs w:val="28"/>
          <w:lang w:val="uk-UA"/>
        </w:rPr>
      </w:pPr>
      <w:r w:rsidRPr="005C3F98">
        <w:rPr>
          <w:sz w:val="28"/>
          <w:szCs w:val="28"/>
          <w:lang w:val="uk-UA"/>
        </w:rPr>
        <w:t>г) існуванням митних і валютних перешкод, політичною стабільністю.</w:t>
      </w:r>
    </w:p>
    <w:p w:rsidR="005C3F98" w:rsidRPr="005C3F98" w:rsidRDefault="00AC01FF" w:rsidP="005C3F98">
      <w:pPr>
        <w:pStyle w:val="a6"/>
        <w:ind w:firstLine="709"/>
        <w:jc w:val="both"/>
        <w:rPr>
          <w:i/>
          <w:iCs/>
          <w:sz w:val="28"/>
          <w:szCs w:val="28"/>
          <w:lang w:val="uk-UA"/>
        </w:rPr>
      </w:pPr>
      <w:r>
        <w:rPr>
          <w:i/>
          <w:iCs/>
          <w:sz w:val="28"/>
          <w:szCs w:val="28"/>
          <w:lang w:val="uk-UA"/>
        </w:rPr>
        <w:t>4</w:t>
      </w:r>
      <w:r w:rsidR="005C3F98" w:rsidRPr="005C3F98">
        <w:rPr>
          <w:i/>
          <w:iCs/>
          <w:sz w:val="28"/>
          <w:szCs w:val="28"/>
          <w:lang w:val="uk-UA"/>
        </w:rPr>
        <w:t xml:space="preserve">. Які фактори не належать до соціально-культурного </w:t>
      </w:r>
      <w:r>
        <w:rPr>
          <w:i/>
          <w:iCs/>
          <w:sz w:val="28"/>
          <w:szCs w:val="28"/>
          <w:lang w:val="uk-UA"/>
        </w:rPr>
        <w:t xml:space="preserve">міжнародного </w:t>
      </w:r>
      <w:r w:rsidR="005C3F98" w:rsidRPr="005C3F98">
        <w:rPr>
          <w:i/>
          <w:iCs/>
          <w:sz w:val="28"/>
          <w:szCs w:val="28"/>
          <w:lang w:val="uk-UA"/>
        </w:rPr>
        <w:lastRenderedPageBreak/>
        <w:t>середовища?</w:t>
      </w:r>
    </w:p>
    <w:p w:rsidR="005C3F98" w:rsidRPr="005C3F98" w:rsidRDefault="005C3F98" w:rsidP="005C3F98">
      <w:pPr>
        <w:pStyle w:val="a6"/>
        <w:ind w:firstLine="709"/>
        <w:jc w:val="both"/>
        <w:rPr>
          <w:sz w:val="28"/>
          <w:szCs w:val="28"/>
          <w:lang w:val="uk-UA"/>
        </w:rPr>
      </w:pPr>
      <w:r w:rsidRPr="005C3F98">
        <w:rPr>
          <w:sz w:val="28"/>
          <w:szCs w:val="28"/>
          <w:lang w:val="uk-UA"/>
        </w:rPr>
        <w:t>а) розмір та склад сім’ї, рівень народжуваності;</w:t>
      </w:r>
    </w:p>
    <w:p w:rsidR="005C3F98" w:rsidRPr="005C3F98" w:rsidRDefault="005C3F98" w:rsidP="005C3F98">
      <w:pPr>
        <w:pStyle w:val="a6"/>
        <w:ind w:firstLine="709"/>
        <w:jc w:val="both"/>
        <w:rPr>
          <w:sz w:val="28"/>
          <w:szCs w:val="28"/>
          <w:lang w:val="uk-UA"/>
        </w:rPr>
      </w:pPr>
      <w:r w:rsidRPr="005C3F98">
        <w:rPr>
          <w:sz w:val="28"/>
          <w:szCs w:val="28"/>
          <w:lang w:val="uk-UA"/>
        </w:rPr>
        <w:t>б) релігія, народні традиції та звичаї;</w:t>
      </w:r>
    </w:p>
    <w:p w:rsidR="005C3F98" w:rsidRPr="005C3F98" w:rsidRDefault="005C3F98" w:rsidP="005C3F98">
      <w:pPr>
        <w:pStyle w:val="a6"/>
        <w:ind w:firstLine="709"/>
        <w:jc w:val="both"/>
        <w:rPr>
          <w:sz w:val="28"/>
          <w:szCs w:val="28"/>
          <w:lang w:val="uk-UA"/>
        </w:rPr>
      </w:pPr>
      <w:r w:rsidRPr="005C3F98">
        <w:rPr>
          <w:sz w:val="28"/>
          <w:szCs w:val="28"/>
          <w:lang w:val="uk-UA"/>
        </w:rPr>
        <w:t>в) умови і стиль життя населення, соціально-культурні цінності;</w:t>
      </w:r>
    </w:p>
    <w:p w:rsidR="005C3F98" w:rsidRPr="005C3F98" w:rsidRDefault="005C3F98" w:rsidP="005C3F98">
      <w:pPr>
        <w:pStyle w:val="a6"/>
        <w:ind w:firstLine="709"/>
        <w:jc w:val="both"/>
        <w:rPr>
          <w:sz w:val="28"/>
          <w:szCs w:val="28"/>
          <w:lang w:val="uk-UA"/>
        </w:rPr>
      </w:pPr>
      <w:r w:rsidRPr="005C3F98">
        <w:rPr>
          <w:sz w:val="28"/>
          <w:szCs w:val="28"/>
          <w:lang w:val="uk-UA"/>
        </w:rPr>
        <w:t>г) комунікаційні (</w:t>
      </w:r>
      <w:proofErr w:type="spellStart"/>
      <w:r w:rsidRPr="005C3F98">
        <w:rPr>
          <w:sz w:val="28"/>
          <w:szCs w:val="28"/>
          <w:lang w:val="uk-UA"/>
        </w:rPr>
        <w:t>мовні</w:t>
      </w:r>
      <w:proofErr w:type="spellEnd"/>
      <w:r w:rsidRPr="005C3F98">
        <w:rPr>
          <w:sz w:val="28"/>
          <w:szCs w:val="28"/>
          <w:lang w:val="uk-UA"/>
        </w:rPr>
        <w:t>) засоби.</w:t>
      </w:r>
    </w:p>
    <w:p w:rsidR="005C3F98" w:rsidRPr="005C3F98" w:rsidRDefault="00AC01FF" w:rsidP="005C3F98">
      <w:pPr>
        <w:pStyle w:val="a6"/>
        <w:ind w:firstLine="709"/>
        <w:jc w:val="both"/>
        <w:rPr>
          <w:i/>
          <w:iCs/>
          <w:sz w:val="28"/>
          <w:szCs w:val="28"/>
          <w:lang w:val="uk-UA"/>
        </w:rPr>
      </w:pPr>
      <w:r>
        <w:rPr>
          <w:i/>
          <w:iCs/>
          <w:sz w:val="28"/>
          <w:szCs w:val="28"/>
          <w:lang w:val="uk-UA"/>
        </w:rPr>
        <w:t>5</w:t>
      </w:r>
      <w:r w:rsidR="005C3F98" w:rsidRPr="005C3F98">
        <w:rPr>
          <w:i/>
          <w:iCs/>
          <w:sz w:val="28"/>
          <w:szCs w:val="28"/>
          <w:lang w:val="uk-UA"/>
        </w:rPr>
        <w:t>. До тарифних методів регулювання належить:</w:t>
      </w:r>
    </w:p>
    <w:p w:rsidR="005C3F98" w:rsidRPr="005C3F98" w:rsidRDefault="005C3F98" w:rsidP="005C3F98">
      <w:pPr>
        <w:pStyle w:val="a6"/>
        <w:ind w:firstLine="709"/>
        <w:jc w:val="both"/>
        <w:rPr>
          <w:sz w:val="28"/>
          <w:szCs w:val="28"/>
          <w:lang w:val="uk-UA"/>
        </w:rPr>
      </w:pPr>
      <w:r w:rsidRPr="005C3F98">
        <w:rPr>
          <w:sz w:val="28"/>
          <w:szCs w:val="28"/>
          <w:lang w:val="uk-UA"/>
        </w:rPr>
        <w:t>а) система ліцензування та сертифікації;</w:t>
      </w:r>
    </w:p>
    <w:p w:rsidR="005C3F98" w:rsidRPr="005C3F98" w:rsidRDefault="005C3F98" w:rsidP="005C3F98">
      <w:pPr>
        <w:pStyle w:val="a6"/>
        <w:ind w:firstLine="709"/>
        <w:jc w:val="both"/>
        <w:rPr>
          <w:sz w:val="28"/>
          <w:szCs w:val="28"/>
          <w:lang w:val="uk-UA"/>
        </w:rPr>
      </w:pPr>
      <w:r w:rsidRPr="005C3F98">
        <w:rPr>
          <w:sz w:val="28"/>
          <w:szCs w:val="28"/>
          <w:lang w:val="uk-UA"/>
        </w:rPr>
        <w:t>б) стандарти якості;</w:t>
      </w:r>
    </w:p>
    <w:p w:rsidR="005C3F98" w:rsidRPr="005C3F98" w:rsidRDefault="005C3F98" w:rsidP="005C3F98">
      <w:pPr>
        <w:pStyle w:val="a6"/>
        <w:ind w:firstLine="709"/>
        <w:jc w:val="both"/>
        <w:rPr>
          <w:sz w:val="28"/>
          <w:szCs w:val="28"/>
          <w:lang w:val="uk-UA"/>
        </w:rPr>
      </w:pPr>
      <w:r w:rsidRPr="005C3F98">
        <w:rPr>
          <w:sz w:val="28"/>
          <w:szCs w:val="28"/>
          <w:lang w:val="uk-UA"/>
        </w:rPr>
        <w:t>в) мито;</w:t>
      </w:r>
    </w:p>
    <w:p w:rsidR="005C3F98" w:rsidRPr="005C3F98" w:rsidRDefault="005C3F98" w:rsidP="005C3F98">
      <w:pPr>
        <w:pStyle w:val="a6"/>
        <w:ind w:firstLine="709"/>
        <w:jc w:val="both"/>
        <w:rPr>
          <w:sz w:val="28"/>
          <w:szCs w:val="28"/>
          <w:lang w:val="uk-UA"/>
        </w:rPr>
      </w:pPr>
      <w:r w:rsidRPr="005C3F98">
        <w:rPr>
          <w:sz w:val="28"/>
          <w:szCs w:val="28"/>
          <w:lang w:val="uk-UA"/>
        </w:rPr>
        <w:t>г) валютні обмеження.</w:t>
      </w:r>
    </w:p>
    <w:p w:rsidR="005C3F98" w:rsidRPr="005C3F98" w:rsidRDefault="00AC01FF" w:rsidP="005C3F98">
      <w:pPr>
        <w:pStyle w:val="a6"/>
        <w:ind w:firstLine="709"/>
        <w:jc w:val="both"/>
        <w:rPr>
          <w:i/>
          <w:iCs/>
          <w:sz w:val="28"/>
          <w:szCs w:val="28"/>
          <w:lang w:val="uk-UA"/>
        </w:rPr>
      </w:pPr>
      <w:r>
        <w:rPr>
          <w:i/>
          <w:iCs/>
          <w:sz w:val="28"/>
          <w:szCs w:val="28"/>
          <w:lang w:val="uk-UA"/>
        </w:rPr>
        <w:t>6</w:t>
      </w:r>
      <w:r w:rsidR="005C3F98" w:rsidRPr="005C3F98">
        <w:rPr>
          <w:i/>
          <w:iCs/>
          <w:sz w:val="28"/>
          <w:szCs w:val="28"/>
          <w:lang w:val="uk-UA"/>
        </w:rPr>
        <w:t>. До комунікаційних засобів не належать:</w:t>
      </w:r>
    </w:p>
    <w:p w:rsidR="005C3F98" w:rsidRPr="005C3F98" w:rsidRDefault="005C3F98" w:rsidP="005C3F98">
      <w:pPr>
        <w:pStyle w:val="a6"/>
        <w:ind w:firstLine="709"/>
        <w:jc w:val="both"/>
        <w:rPr>
          <w:sz w:val="28"/>
          <w:szCs w:val="28"/>
          <w:lang w:val="uk-UA"/>
        </w:rPr>
      </w:pPr>
      <w:r w:rsidRPr="005C3F98">
        <w:rPr>
          <w:sz w:val="28"/>
          <w:szCs w:val="28"/>
          <w:lang w:val="uk-UA"/>
        </w:rPr>
        <w:t xml:space="preserve">а) </w:t>
      </w:r>
      <w:proofErr w:type="spellStart"/>
      <w:r w:rsidRPr="005C3F98">
        <w:rPr>
          <w:sz w:val="28"/>
          <w:szCs w:val="28"/>
          <w:lang w:val="uk-UA"/>
        </w:rPr>
        <w:t>мовне</w:t>
      </w:r>
      <w:proofErr w:type="spellEnd"/>
      <w:r w:rsidRPr="005C3F98">
        <w:rPr>
          <w:sz w:val="28"/>
          <w:szCs w:val="28"/>
          <w:lang w:val="uk-UA"/>
        </w:rPr>
        <w:t xml:space="preserve"> спілкування населення, офіційна мова та наявність багатомовності в країні;</w:t>
      </w:r>
    </w:p>
    <w:p w:rsidR="005C3F98" w:rsidRPr="005C3F98" w:rsidRDefault="005C3F98" w:rsidP="005C3F98">
      <w:pPr>
        <w:pStyle w:val="a6"/>
        <w:ind w:firstLine="709"/>
        <w:jc w:val="both"/>
        <w:rPr>
          <w:sz w:val="28"/>
          <w:szCs w:val="28"/>
          <w:lang w:val="uk-UA"/>
        </w:rPr>
      </w:pPr>
      <w:r w:rsidRPr="005C3F98">
        <w:rPr>
          <w:sz w:val="28"/>
          <w:szCs w:val="28"/>
          <w:lang w:val="uk-UA"/>
        </w:rPr>
        <w:t>б) мова невербального спілкування;</w:t>
      </w:r>
    </w:p>
    <w:p w:rsidR="005C3F98" w:rsidRPr="005C3F98" w:rsidRDefault="005C3F98" w:rsidP="005C3F98">
      <w:pPr>
        <w:pStyle w:val="a6"/>
        <w:ind w:firstLine="709"/>
        <w:jc w:val="both"/>
        <w:rPr>
          <w:sz w:val="28"/>
          <w:szCs w:val="28"/>
          <w:lang w:val="uk-UA"/>
        </w:rPr>
      </w:pPr>
      <w:r w:rsidRPr="005C3F98">
        <w:rPr>
          <w:sz w:val="28"/>
          <w:szCs w:val="28"/>
          <w:lang w:val="uk-UA"/>
        </w:rPr>
        <w:t>в) естетика з огляду на колірну гаму та символи;</w:t>
      </w:r>
    </w:p>
    <w:p w:rsidR="005C3F98" w:rsidRPr="005C3F98" w:rsidRDefault="005C3F98" w:rsidP="005C3F98">
      <w:pPr>
        <w:pStyle w:val="a6"/>
        <w:ind w:firstLine="709"/>
        <w:jc w:val="both"/>
        <w:rPr>
          <w:sz w:val="28"/>
          <w:szCs w:val="28"/>
          <w:lang w:val="uk-UA"/>
        </w:rPr>
      </w:pPr>
      <w:r w:rsidRPr="005C3F98">
        <w:rPr>
          <w:sz w:val="28"/>
          <w:szCs w:val="28"/>
          <w:lang w:val="uk-UA"/>
        </w:rPr>
        <w:t>г) етика.</w:t>
      </w:r>
    </w:p>
    <w:p w:rsidR="005C3F98" w:rsidRPr="005C3F98" w:rsidRDefault="00AC01FF" w:rsidP="005C3F98">
      <w:pPr>
        <w:pStyle w:val="a6"/>
        <w:ind w:firstLine="709"/>
        <w:jc w:val="both"/>
        <w:rPr>
          <w:i/>
          <w:iCs/>
          <w:sz w:val="28"/>
          <w:szCs w:val="28"/>
          <w:lang w:val="uk-UA"/>
        </w:rPr>
      </w:pPr>
      <w:r>
        <w:rPr>
          <w:i/>
          <w:iCs/>
          <w:sz w:val="28"/>
          <w:szCs w:val="28"/>
          <w:lang w:val="uk-UA"/>
        </w:rPr>
        <w:t>7</w:t>
      </w:r>
      <w:r w:rsidR="005C3F98" w:rsidRPr="005C3F98">
        <w:rPr>
          <w:i/>
          <w:iCs/>
          <w:sz w:val="28"/>
          <w:szCs w:val="28"/>
          <w:lang w:val="uk-UA"/>
        </w:rPr>
        <w:t>. Національне виробництво товару плюс імпорт мінус експорт – це формула:</w:t>
      </w:r>
    </w:p>
    <w:p w:rsidR="005C3F98" w:rsidRPr="005C3F98" w:rsidRDefault="005C3F98" w:rsidP="005C3F98">
      <w:pPr>
        <w:pStyle w:val="a6"/>
        <w:ind w:firstLine="709"/>
        <w:jc w:val="both"/>
        <w:rPr>
          <w:sz w:val="28"/>
          <w:szCs w:val="28"/>
          <w:lang w:val="uk-UA"/>
        </w:rPr>
      </w:pPr>
      <w:r w:rsidRPr="005C3F98">
        <w:rPr>
          <w:sz w:val="28"/>
          <w:szCs w:val="28"/>
          <w:lang w:val="uk-UA"/>
        </w:rPr>
        <w:t>а) зовнішньоторговельного обігу;</w:t>
      </w:r>
    </w:p>
    <w:p w:rsidR="005C3F98" w:rsidRPr="005C3F98" w:rsidRDefault="005C3F98" w:rsidP="005C3F98">
      <w:pPr>
        <w:pStyle w:val="a6"/>
        <w:ind w:firstLine="709"/>
        <w:jc w:val="both"/>
        <w:rPr>
          <w:sz w:val="28"/>
          <w:szCs w:val="28"/>
          <w:lang w:val="uk-UA"/>
        </w:rPr>
      </w:pPr>
      <w:r w:rsidRPr="005C3F98">
        <w:rPr>
          <w:sz w:val="28"/>
          <w:szCs w:val="28"/>
          <w:lang w:val="uk-UA"/>
        </w:rPr>
        <w:t>б) потенційної місткості зарубіжного ринку;</w:t>
      </w:r>
    </w:p>
    <w:p w:rsidR="005C3F98" w:rsidRPr="005C3F98" w:rsidRDefault="005C3F98" w:rsidP="005C3F98">
      <w:pPr>
        <w:pStyle w:val="a6"/>
        <w:ind w:firstLine="709"/>
        <w:jc w:val="both"/>
        <w:rPr>
          <w:sz w:val="28"/>
          <w:szCs w:val="28"/>
          <w:lang w:val="uk-UA"/>
        </w:rPr>
      </w:pPr>
      <w:r w:rsidRPr="005C3F98">
        <w:rPr>
          <w:sz w:val="28"/>
          <w:szCs w:val="28"/>
          <w:lang w:val="uk-UA"/>
        </w:rPr>
        <w:t>в) реальної місткості зарубіжного ринку;</w:t>
      </w:r>
    </w:p>
    <w:p w:rsidR="000D384A" w:rsidRDefault="005C3F98" w:rsidP="005C3F98">
      <w:pPr>
        <w:pStyle w:val="a6"/>
        <w:widowControl/>
        <w:autoSpaceDE/>
        <w:autoSpaceDN/>
        <w:ind w:firstLine="709"/>
        <w:jc w:val="both"/>
        <w:rPr>
          <w:sz w:val="28"/>
          <w:szCs w:val="28"/>
          <w:lang w:val="uk-UA"/>
        </w:rPr>
      </w:pPr>
      <w:r w:rsidRPr="005C3F98">
        <w:rPr>
          <w:sz w:val="28"/>
          <w:szCs w:val="28"/>
          <w:lang w:val="uk-UA"/>
        </w:rPr>
        <w:t>г) експортної квоти.</w:t>
      </w:r>
    </w:p>
    <w:p w:rsidR="000D384A" w:rsidRDefault="000D384A" w:rsidP="004B1FD0">
      <w:pPr>
        <w:pStyle w:val="a6"/>
        <w:widowControl/>
        <w:autoSpaceDE/>
        <w:autoSpaceDN/>
        <w:ind w:left="709"/>
        <w:jc w:val="both"/>
        <w:rPr>
          <w:sz w:val="28"/>
          <w:szCs w:val="28"/>
          <w:lang w:val="uk-UA"/>
        </w:rPr>
      </w:pPr>
    </w:p>
    <w:p w:rsidR="00E952F9" w:rsidRDefault="00E952F9">
      <w:pPr>
        <w:rPr>
          <w:rFonts w:ascii="Times New Roman" w:hAnsi="Times New Roman"/>
          <w:sz w:val="28"/>
          <w:szCs w:val="28"/>
          <w:lang w:val="uk-UA"/>
        </w:rPr>
      </w:pPr>
      <w:r>
        <w:rPr>
          <w:rFonts w:ascii="Times New Roman" w:hAnsi="Times New Roman"/>
          <w:sz w:val="28"/>
          <w:szCs w:val="28"/>
          <w:lang w:val="uk-UA"/>
        </w:rPr>
        <w:br w:type="page"/>
      </w:r>
    </w:p>
    <w:p w:rsidR="00E952F9" w:rsidRPr="00885D50" w:rsidRDefault="00430593" w:rsidP="00CD5526">
      <w:pPr>
        <w:pStyle w:val="1"/>
        <w:rPr>
          <w:sz w:val="32"/>
          <w:szCs w:val="32"/>
        </w:rPr>
      </w:pPr>
      <w:bookmarkStart w:id="6" w:name="_Toc452727148"/>
      <w:r>
        <w:rPr>
          <w:b w:val="0"/>
          <w:bCs w:val="0"/>
          <w:noProof/>
          <w:sz w:val="32"/>
          <w:szCs w:val="32"/>
          <w:lang w:val="ru-RU" w:eastAsia="ru-RU"/>
        </w:rPr>
        <w:lastRenderedPageBreak/>
        <w:drawing>
          <wp:anchor distT="0" distB="0" distL="114300" distR="114300" simplePos="0" relativeHeight="251628544" behindDoc="0" locked="0" layoutInCell="1" allowOverlap="1">
            <wp:simplePos x="0" y="0"/>
            <wp:positionH relativeFrom="column">
              <wp:posOffset>155575</wp:posOffset>
            </wp:positionH>
            <wp:positionV relativeFrom="paragraph">
              <wp:posOffset>-78740</wp:posOffset>
            </wp:positionV>
            <wp:extent cx="968375" cy="877570"/>
            <wp:effectExtent l="19050" t="0" r="3175" b="0"/>
            <wp:wrapSquare wrapText="bothSides"/>
            <wp:docPr id="24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9"/>
                    <a:srcRect/>
                    <a:stretch>
                      <a:fillRect/>
                    </a:stretch>
                  </pic:blipFill>
                  <pic:spPr bwMode="auto">
                    <a:xfrm>
                      <a:off x="0" y="0"/>
                      <a:ext cx="968375" cy="877570"/>
                    </a:xfrm>
                    <a:prstGeom prst="rect">
                      <a:avLst/>
                    </a:prstGeom>
                    <a:noFill/>
                    <a:ln w="9525">
                      <a:noFill/>
                      <a:miter lim="800000"/>
                      <a:headEnd/>
                      <a:tailEnd/>
                    </a:ln>
                  </pic:spPr>
                </pic:pic>
              </a:graphicData>
            </a:graphic>
          </wp:anchor>
        </w:drawing>
      </w:r>
      <w:r w:rsidR="00CD5526" w:rsidRPr="00DA3364">
        <w:rPr>
          <w:sz w:val="32"/>
          <w:szCs w:val="32"/>
        </w:rPr>
        <w:t>ТЕМА 2</w:t>
      </w:r>
      <w:bookmarkEnd w:id="6"/>
    </w:p>
    <w:p w:rsidR="00E952F9" w:rsidRPr="00885D50" w:rsidRDefault="0018337F" w:rsidP="00CD5526">
      <w:pPr>
        <w:pStyle w:val="1"/>
        <w:rPr>
          <w:sz w:val="32"/>
          <w:szCs w:val="32"/>
        </w:rPr>
      </w:pPr>
      <w:bookmarkStart w:id="7" w:name="_Toc452727149"/>
      <w:r w:rsidRPr="0018337F">
        <w:rPr>
          <w:sz w:val="32"/>
          <w:szCs w:val="32"/>
        </w:rPr>
        <w:t>МІЖНАРОДНІ ДОСЛІДЖЕННЯ</w:t>
      </w:r>
      <w:bookmarkEnd w:id="7"/>
    </w:p>
    <w:p w:rsidR="0018337F" w:rsidRDefault="0018337F" w:rsidP="00656D19">
      <w:pPr>
        <w:tabs>
          <w:tab w:val="left" w:pos="993"/>
        </w:tabs>
        <w:spacing w:after="0" w:line="240" w:lineRule="auto"/>
        <w:jc w:val="both"/>
        <w:rPr>
          <w:rFonts w:ascii="Times New Roman" w:hAnsi="Times New Roman"/>
          <w:b/>
          <w:sz w:val="28"/>
          <w:szCs w:val="28"/>
          <w:lang w:val="uk-UA"/>
        </w:rPr>
      </w:pPr>
    </w:p>
    <w:p w:rsidR="00EF4413" w:rsidRPr="00D142E6" w:rsidRDefault="00EF4413" w:rsidP="00EF4413">
      <w:pPr>
        <w:tabs>
          <w:tab w:val="left" w:pos="993"/>
        </w:tabs>
        <w:spacing w:after="0" w:line="240" w:lineRule="auto"/>
        <w:ind w:firstLine="709"/>
        <w:jc w:val="both"/>
        <w:rPr>
          <w:rFonts w:ascii="Times New Roman" w:hAnsi="Times New Roman"/>
          <w:sz w:val="28"/>
          <w:szCs w:val="28"/>
          <w:lang w:val="uk-UA"/>
        </w:rPr>
      </w:pPr>
      <w:r w:rsidRPr="00DD26D1">
        <w:rPr>
          <w:rFonts w:ascii="Times New Roman" w:hAnsi="Times New Roman"/>
          <w:b/>
          <w:sz w:val="28"/>
          <w:szCs w:val="28"/>
          <w:lang w:val="uk-UA"/>
        </w:rPr>
        <w:t>Мета</w:t>
      </w:r>
      <w:r w:rsidRPr="00DD26D1">
        <w:rPr>
          <w:rFonts w:ascii="Times New Roman" w:hAnsi="Times New Roman"/>
          <w:sz w:val="28"/>
          <w:szCs w:val="28"/>
          <w:lang w:val="uk-UA"/>
        </w:rPr>
        <w:t xml:space="preserve">: </w:t>
      </w:r>
      <w:r w:rsidR="00D142E6">
        <w:rPr>
          <w:rFonts w:ascii="Times New Roman" w:hAnsi="Times New Roman"/>
          <w:sz w:val="28"/>
          <w:szCs w:val="28"/>
          <w:lang w:val="uk-UA"/>
        </w:rPr>
        <w:t xml:space="preserve">визначити сутність міжнародних досліджень, особливості їх проведення, здійснити їх класифікацію, </w:t>
      </w:r>
      <w:proofErr w:type="spellStart"/>
      <w:r w:rsidR="00D142E6">
        <w:rPr>
          <w:rFonts w:ascii="Times New Roman" w:hAnsi="Times New Roman"/>
          <w:sz w:val="28"/>
          <w:szCs w:val="28"/>
          <w:lang w:val="uk-UA"/>
        </w:rPr>
        <w:t>досілдити</w:t>
      </w:r>
      <w:proofErr w:type="spellEnd"/>
      <w:r w:rsidR="00D142E6">
        <w:rPr>
          <w:rFonts w:ascii="Times New Roman" w:hAnsi="Times New Roman"/>
          <w:sz w:val="28"/>
          <w:szCs w:val="28"/>
          <w:lang w:val="uk-UA"/>
        </w:rPr>
        <w:t xml:space="preserve"> етапи процедури проведення досліджень на закордонних ринках, визначити </w:t>
      </w:r>
      <w:proofErr w:type="spellStart"/>
      <w:r w:rsidR="00D142E6">
        <w:rPr>
          <w:rFonts w:ascii="Times New Roman" w:hAnsi="Times New Roman"/>
          <w:sz w:val="28"/>
          <w:szCs w:val="28"/>
          <w:lang w:val="uk-UA"/>
        </w:rPr>
        <w:t>проблми</w:t>
      </w:r>
      <w:proofErr w:type="spellEnd"/>
      <w:r w:rsidR="00D142E6">
        <w:rPr>
          <w:rFonts w:ascii="Times New Roman" w:hAnsi="Times New Roman"/>
          <w:sz w:val="28"/>
          <w:szCs w:val="28"/>
          <w:lang w:val="uk-UA"/>
        </w:rPr>
        <w:t xml:space="preserve"> інформаційного </w:t>
      </w:r>
      <w:r w:rsidR="00656D19">
        <w:rPr>
          <w:rFonts w:ascii="Times New Roman" w:hAnsi="Times New Roman"/>
          <w:sz w:val="28"/>
          <w:szCs w:val="28"/>
          <w:lang w:val="uk-UA"/>
        </w:rPr>
        <w:t>забезпечення міжнародних досліджень.</w:t>
      </w:r>
    </w:p>
    <w:p w:rsidR="00EF4413" w:rsidRPr="00446065" w:rsidRDefault="00EF4413" w:rsidP="00251736">
      <w:pPr>
        <w:tabs>
          <w:tab w:val="left" w:pos="993"/>
        </w:tabs>
        <w:spacing w:after="0" w:line="240" w:lineRule="auto"/>
        <w:ind w:firstLine="709"/>
        <w:jc w:val="both"/>
        <w:rPr>
          <w:rFonts w:ascii="Times New Roman" w:hAnsi="Times New Roman"/>
          <w:sz w:val="28"/>
          <w:szCs w:val="28"/>
          <w:lang w:val="uk-UA"/>
        </w:rPr>
      </w:pPr>
      <w:r w:rsidRPr="00446065">
        <w:rPr>
          <w:rFonts w:ascii="Times New Roman" w:hAnsi="Times New Roman"/>
          <w:b/>
          <w:sz w:val="28"/>
          <w:szCs w:val="28"/>
          <w:lang w:val="uk-UA"/>
        </w:rPr>
        <w:t xml:space="preserve">Ключові поняття: </w:t>
      </w:r>
      <w:r w:rsidR="00656D19" w:rsidRPr="00656D19">
        <w:rPr>
          <w:rFonts w:ascii="Times New Roman" w:hAnsi="Times New Roman"/>
          <w:sz w:val="28"/>
          <w:szCs w:val="28"/>
          <w:lang w:val="uk-UA"/>
        </w:rPr>
        <w:t xml:space="preserve">міжнародне дослідження, </w:t>
      </w:r>
      <w:r w:rsidR="00656D19">
        <w:rPr>
          <w:rFonts w:ascii="Times New Roman" w:hAnsi="Times New Roman"/>
          <w:sz w:val="28"/>
          <w:szCs w:val="28"/>
          <w:lang w:val="uk-UA"/>
        </w:rPr>
        <w:t>узагальнене міжнародне дослідження, попереднє міжнародне дослідження, п</w:t>
      </w:r>
      <w:r w:rsidR="00656D19" w:rsidRPr="00656D19">
        <w:rPr>
          <w:rFonts w:ascii="Times New Roman" w:hAnsi="Times New Roman"/>
          <w:sz w:val="28"/>
          <w:szCs w:val="28"/>
          <w:lang w:val="uk-UA"/>
        </w:rPr>
        <w:t>оглиблене дослідження іноземних ринків</w:t>
      </w:r>
      <w:r w:rsidR="00656D19">
        <w:rPr>
          <w:rFonts w:ascii="Times New Roman" w:hAnsi="Times New Roman"/>
          <w:sz w:val="28"/>
          <w:szCs w:val="28"/>
          <w:lang w:val="uk-UA"/>
        </w:rPr>
        <w:t>, концепція міжнародного дослідження, первинна інформація, вторинна інформація.</w:t>
      </w:r>
    </w:p>
    <w:p w:rsidR="00EF4413" w:rsidRPr="00446065" w:rsidRDefault="00EF4413" w:rsidP="00EF4413">
      <w:pPr>
        <w:tabs>
          <w:tab w:val="left" w:pos="993"/>
        </w:tabs>
        <w:spacing w:after="0" w:line="240" w:lineRule="auto"/>
        <w:ind w:firstLine="709"/>
        <w:jc w:val="both"/>
        <w:rPr>
          <w:rFonts w:ascii="Times New Roman" w:hAnsi="Times New Roman"/>
          <w:sz w:val="28"/>
          <w:szCs w:val="28"/>
          <w:lang w:val="uk-UA"/>
        </w:rPr>
      </w:pPr>
    </w:p>
    <w:p w:rsidR="00EF4413" w:rsidRPr="00446065" w:rsidRDefault="00EF4413" w:rsidP="00EF4413">
      <w:pPr>
        <w:tabs>
          <w:tab w:val="left" w:pos="993"/>
        </w:tabs>
        <w:spacing w:after="0" w:line="240" w:lineRule="auto"/>
        <w:ind w:firstLine="709"/>
        <w:jc w:val="center"/>
        <w:rPr>
          <w:rFonts w:ascii="Times New Roman" w:hAnsi="Times New Roman"/>
          <w:b/>
          <w:sz w:val="28"/>
          <w:szCs w:val="28"/>
          <w:lang w:val="uk-UA"/>
        </w:rPr>
      </w:pPr>
      <w:r w:rsidRPr="00446065">
        <w:rPr>
          <w:rFonts w:ascii="Times New Roman" w:hAnsi="Times New Roman"/>
          <w:b/>
          <w:sz w:val="28"/>
          <w:szCs w:val="28"/>
          <w:lang w:val="uk-UA"/>
        </w:rPr>
        <w:t>ПЛАН</w:t>
      </w:r>
    </w:p>
    <w:p w:rsidR="002242A3" w:rsidRPr="002242A3" w:rsidRDefault="002242A3" w:rsidP="002242A3">
      <w:pPr>
        <w:spacing w:after="0" w:line="240" w:lineRule="auto"/>
        <w:ind w:firstLine="709"/>
        <w:jc w:val="both"/>
        <w:rPr>
          <w:rFonts w:ascii="Times New Roman" w:hAnsi="Times New Roman"/>
          <w:sz w:val="28"/>
          <w:szCs w:val="28"/>
        </w:rPr>
      </w:pPr>
      <w:r w:rsidRPr="002242A3">
        <w:rPr>
          <w:rFonts w:ascii="Times New Roman" w:hAnsi="Times New Roman"/>
          <w:sz w:val="28"/>
          <w:szCs w:val="28"/>
        </w:rPr>
        <w:t xml:space="preserve">1. </w:t>
      </w:r>
      <w:proofErr w:type="spellStart"/>
      <w:r w:rsidRPr="002242A3">
        <w:rPr>
          <w:rFonts w:ascii="Times New Roman" w:hAnsi="Times New Roman"/>
          <w:sz w:val="28"/>
          <w:szCs w:val="28"/>
        </w:rPr>
        <w:t>Сутність</w:t>
      </w:r>
      <w:proofErr w:type="spellEnd"/>
      <w:r w:rsidRPr="002242A3">
        <w:rPr>
          <w:rFonts w:ascii="Times New Roman" w:hAnsi="Times New Roman"/>
          <w:sz w:val="28"/>
          <w:szCs w:val="28"/>
        </w:rPr>
        <w:t xml:space="preserve"> та </w:t>
      </w:r>
      <w:proofErr w:type="spellStart"/>
      <w:r w:rsidRPr="002242A3">
        <w:rPr>
          <w:rFonts w:ascii="Times New Roman" w:hAnsi="Times New Roman"/>
          <w:sz w:val="28"/>
          <w:szCs w:val="28"/>
        </w:rPr>
        <w:t>особливості</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міжнародних</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досліджень</w:t>
      </w:r>
      <w:proofErr w:type="spellEnd"/>
      <w:r w:rsidRPr="002242A3">
        <w:rPr>
          <w:rFonts w:ascii="Times New Roman" w:hAnsi="Times New Roman"/>
          <w:sz w:val="28"/>
          <w:szCs w:val="28"/>
        </w:rPr>
        <w:t>.</w:t>
      </w:r>
    </w:p>
    <w:p w:rsidR="002242A3" w:rsidRPr="002242A3" w:rsidRDefault="002242A3" w:rsidP="002242A3">
      <w:pPr>
        <w:spacing w:after="0" w:line="240" w:lineRule="auto"/>
        <w:ind w:firstLine="709"/>
        <w:jc w:val="both"/>
        <w:rPr>
          <w:rFonts w:ascii="Times New Roman" w:hAnsi="Times New Roman"/>
          <w:sz w:val="28"/>
          <w:szCs w:val="28"/>
        </w:rPr>
      </w:pPr>
      <w:r w:rsidRPr="002242A3">
        <w:rPr>
          <w:rFonts w:ascii="Times New Roman" w:hAnsi="Times New Roman"/>
          <w:sz w:val="28"/>
          <w:szCs w:val="28"/>
        </w:rPr>
        <w:t xml:space="preserve">2. </w:t>
      </w:r>
      <w:proofErr w:type="spellStart"/>
      <w:r w:rsidRPr="002242A3">
        <w:rPr>
          <w:rFonts w:ascii="Times New Roman" w:hAnsi="Times New Roman"/>
          <w:sz w:val="28"/>
          <w:szCs w:val="28"/>
        </w:rPr>
        <w:t>Типологія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міжнародних</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досліджень</w:t>
      </w:r>
      <w:proofErr w:type="spellEnd"/>
      <w:r w:rsidRPr="002242A3">
        <w:rPr>
          <w:rFonts w:ascii="Times New Roman" w:hAnsi="Times New Roman"/>
          <w:sz w:val="28"/>
          <w:szCs w:val="28"/>
        </w:rPr>
        <w:t>.</w:t>
      </w:r>
    </w:p>
    <w:p w:rsidR="002242A3" w:rsidRPr="002242A3" w:rsidRDefault="002242A3" w:rsidP="002242A3">
      <w:pPr>
        <w:spacing w:after="0" w:line="240" w:lineRule="auto"/>
        <w:ind w:firstLine="709"/>
        <w:jc w:val="both"/>
        <w:rPr>
          <w:rFonts w:ascii="Times New Roman" w:hAnsi="Times New Roman"/>
          <w:sz w:val="28"/>
          <w:szCs w:val="28"/>
        </w:rPr>
      </w:pPr>
      <w:r w:rsidRPr="002242A3">
        <w:rPr>
          <w:rFonts w:ascii="Times New Roman" w:hAnsi="Times New Roman"/>
          <w:sz w:val="28"/>
          <w:szCs w:val="28"/>
        </w:rPr>
        <w:t xml:space="preserve">3. Процедура </w:t>
      </w:r>
      <w:proofErr w:type="spellStart"/>
      <w:r w:rsidRPr="002242A3">
        <w:rPr>
          <w:rFonts w:ascii="Times New Roman" w:hAnsi="Times New Roman"/>
          <w:sz w:val="28"/>
          <w:szCs w:val="28"/>
        </w:rPr>
        <w:t>проведення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досліджень</w:t>
      </w:r>
      <w:proofErr w:type="spellEnd"/>
      <w:r w:rsidRPr="002242A3">
        <w:rPr>
          <w:rFonts w:ascii="Times New Roman" w:hAnsi="Times New Roman"/>
          <w:sz w:val="28"/>
          <w:szCs w:val="28"/>
        </w:rPr>
        <w:t xml:space="preserve"> в </w:t>
      </w:r>
      <w:proofErr w:type="spellStart"/>
      <w:r w:rsidRPr="002242A3">
        <w:rPr>
          <w:rFonts w:ascii="Times New Roman" w:hAnsi="Times New Roman"/>
          <w:sz w:val="28"/>
          <w:szCs w:val="28"/>
        </w:rPr>
        <w:t>міжнародній</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діяльності</w:t>
      </w:r>
      <w:proofErr w:type="spellEnd"/>
      <w:r w:rsidRPr="002242A3">
        <w:rPr>
          <w:rFonts w:ascii="Times New Roman" w:hAnsi="Times New Roman"/>
          <w:sz w:val="28"/>
          <w:szCs w:val="28"/>
        </w:rPr>
        <w:t>.</w:t>
      </w:r>
    </w:p>
    <w:p w:rsidR="002242A3" w:rsidRPr="002242A3" w:rsidRDefault="002242A3" w:rsidP="002242A3">
      <w:pPr>
        <w:spacing w:after="0" w:line="240" w:lineRule="auto"/>
        <w:ind w:firstLine="709"/>
        <w:jc w:val="both"/>
        <w:rPr>
          <w:rFonts w:ascii="Times New Roman" w:hAnsi="Times New Roman"/>
          <w:sz w:val="28"/>
          <w:szCs w:val="28"/>
        </w:rPr>
      </w:pPr>
      <w:r w:rsidRPr="002242A3">
        <w:rPr>
          <w:rFonts w:ascii="Times New Roman" w:hAnsi="Times New Roman"/>
          <w:sz w:val="28"/>
          <w:szCs w:val="28"/>
        </w:rPr>
        <w:t xml:space="preserve">4. </w:t>
      </w:r>
      <w:proofErr w:type="spellStart"/>
      <w:r w:rsidRPr="002242A3">
        <w:rPr>
          <w:rFonts w:ascii="Times New Roman" w:hAnsi="Times New Roman"/>
          <w:sz w:val="28"/>
          <w:szCs w:val="28"/>
        </w:rPr>
        <w:t>Інформаційне</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забезпечення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міжнародних</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досліджень</w:t>
      </w:r>
      <w:proofErr w:type="spellEnd"/>
      <w:r w:rsidRPr="002242A3">
        <w:rPr>
          <w:rFonts w:ascii="Times New Roman" w:hAnsi="Times New Roman"/>
          <w:sz w:val="28"/>
          <w:szCs w:val="28"/>
        </w:rPr>
        <w:t>.</w:t>
      </w:r>
    </w:p>
    <w:p w:rsidR="002242A3" w:rsidRPr="002242A3" w:rsidRDefault="002242A3" w:rsidP="002242A3">
      <w:pPr>
        <w:spacing w:after="0" w:line="240" w:lineRule="auto"/>
        <w:ind w:firstLine="709"/>
        <w:jc w:val="both"/>
        <w:rPr>
          <w:rFonts w:ascii="Times New Roman" w:hAnsi="Times New Roman"/>
          <w:sz w:val="28"/>
          <w:szCs w:val="28"/>
        </w:rPr>
      </w:pPr>
    </w:p>
    <w:p w:rsidR="002242A3" w:rsidRDefault="002242A3" w:rsidP="002242A3">
      <w:pPr>
        <w:spacing w:after="0" w:line="240" w:lineRule="auto"/>
        <w:ind w:firstLine="709"/>
        <w:jc w:val="center"/>
        <w:rPr>
          <w:rFonts w:ascii="Times New Roman" w:hAnsi="Times New Roman"/>
          <w:b/>
          <w:i/>
          <w:sz w:val="28"/>
          <w:szCs w:val="28"/>
          <w:u w:val="double"/>
          <w:lang w:val="uk-UA"/>
        </w:rPr>
      </w:pPr>
      <w:proofErr w:type="spellStart"/>
      <w:r w:rsidRPr="002242A3">
        <w:rPr>
          <w:rFonts w:ascii="Times New Roman" w:hAnsi="Times New Roman"/>
          <w:b/>
          <w:i/>
          <w:sz w:val="28"/>
          <w:szCs w:val="28"/>
          <w:u w:val="double"/>
        </w:rPr>
        <w:t>Питання</w:t>
      </w:r>
      <w:proofErr w:type="spellEnd"/>
      <w:r w:rsidRPr="002242A3">
        <w:rPr>
          <w:rFonts w:ascii="Times New Roman" w:hAnsi="Times New Roman"/>
          <w:b/>
          <w:i/>
          <w:sz w:val="28"/>
          <w:szCs w:val="28"/>
          <w:u w:val="double"/>
        </w:rPr>
        <w:t xml:space="preserve"> №</w:t>
      </w:r>
      <w:r>
        <w:rPr>
          <w:rFonts w:ascii="Times New Roman" w:hAnsi="Times New Roman"/>
          <w:b/>
          <w:i/>
          <w:sz w:val="28"/>
          <w:szCs w:val="28"/>
          <w:u w:val="double"/>
        </w:rPr>
        <w:t>1</w:t>
      </w:r>
    </w:p>
    <w:p w:rsidR="002242A3" w:rsidRPr="002242A3" w:rsidRDefault="002242A3" w:rsidP="002242A3">
      <w:pPr>
        <w:spacing w:after="0" w:line="240" w:lineRule="auto"/>
        <w:ind w:firstLine="709"/>
        <w:jc w:val="center"/>
        <w:rPr>
          <w:rFonts w:ascii="Times New Roman" w:hAnsi="Times New Roman"/>
          <w:b/>
          <w:i/>
          <w:sz w:val="28"/>
          <w:szCs w:val="28"/>
          <w:u w:val="double"/>
          <w:lang w:val="uk-UA"/>
        </w:rPr>
      </w:pPr>
      <w:proofErr w:type="spellStart"/>
      <w:r w:rsidRPr="002242A3">
        <w:rPr>
          <w:rFonts w:ascii="Times New Roman" w:hAnsi="Times New Roman"/>
          <w:b/>
          <w:i/>
          <w:sz w:val="28"/>
          <w:szCs w:val="28"/>
          <w:u w:val="double"/>
        </w:rPr>
        <w:t>Сутність</w:t>
      </w:r>
      <w:proofErr w:type="spellEnd"/>
      <w:r w:rsidRPr="002242A3">
        <w:rPr>
          <w:rFonts w:ascii="Times New Roman" w:hAnsi="Times New Roman"/>
          <w:b/>
          <w:i/>
          <w:sz w:val="28"/>
          <w:szCs w:val="28"/>
          <w:u w:val="double"/>
        </w:rPr>
        <w:t xml:space="preserve"> та </w:t>
      </w:r>
      <w:proofErr w:type="spellStart"/>
      <w:r w:rsidRPr="002242A3">
        <w:rPr>
          <w:rFonts w:ascii="Times New Roman" w:hAnsi="Times New Roman"/>
          <w:b/>
          <w:i/>
          <w:sz w:val="28"/>
          <w:szCs w:val="28"/>
          <w:u w:val="double"/>
        </w:rPr>
        <w:t>особливості</w:t>
      </w:r>
      <w:proofErr w:type="spellEnd"/>
      <w:r w:rsidRPr="002242A3">
        <w:rPr>
          <w:rFonts w:ascii="Times New Roman" w:hAnsi="Times New Roman"/>
          <w:b/>
          <w:i/>
          <w:sz w:val="28"/>
          <w:szCs w:val="28"/>
          <w:u w:val="double"/>
        </w:rPr>
        <w:t xml:space="preserve"> </w:t>
      </w:r>
      <w:proofErr w:type="spellStart"/>
      <w:r w:rsidRPr="002242A3">
        <w:rPr>
          <w:rFonts w:ascii="Times New Roman" w:hAnsi="Times New Roman"/>
          <w:b/>
          <w:i/>
          <w:sz w:val="28"/>
          <w:szCs w:val="28"/>
          <w:u w:val="double"/>
        </w:rPr>
        <w:t>міжнародних</w:t>
      </w:r>
      <w:proofErr w:type="spellEnd"/>
      <w:r w:rsidRPr="002242A3">
        <w:rPr>
          <w:rFonts w:ascii="Times New Roman" w:hAnsi="Times New Roman"/>
          <w:b/>
          <w:i/>
          <w:sz w:val="28"/>
          <w:szCs w:val="28"/>
          <w:u w:val="double"/>
        </w:rPr>
        <w:t xml:space="preserve"> </w:t>
      </w:r>
      <w:proofErr w:type="spellStart"/>
      <w:r w:rsidRPr="002242A3">
        <w:rPr>
          <w:rFonts w:ascii="Times New Roman" w:hAnsi="Times New Roman"/>
          <w:b/>
          <w:i/>
          <w:sz w:val="28"/>
          <w:szCs w:val="28"/>
          <w:u w:val="double"/>
        </w:rPr>
        <w:t>досліджень</w:t>
      </w:r>
      <w:proofErr w:type="spellEnd"/>
    </w:p>
    <w:p w:rsidR="002242A3" w:rsidRDefault="002242A3" w:rsidP="002242A3">
      <w:pPr>
        <w:spacing w:after="0" w:line="240" w:lineRule="auto"/>
        <w:ind w:firstLine="709"/>
        <w:jc w:val="both"/>
        <w:rPr>
          <w:rFonts w:ascii="Times New Roman" w:hAnsi="Times New Roman"/>
          <w:sz w:val="28"/>
          <w:szCs w:val="28"/>
          <w:lang w:val="uk-UA"/>
        </w:rPr>
      </w:pPr>
    </w:p>
    <w:p w:rsidR="002242A3" w:rsidRPr="002242A3" w:rsidRDefault="002242A3" w:rsidP="002242A3">
      <w:pPr>
        <w:spacing w:after="0" w:line="240" w:lineRule="auto"/>
        <w:ind w:firstLine="709"/>
        <w:jc w:val="both"/>
        <w:rPr>
          <w:rFonts w:ascii="Times New Roman" w:hAnsi="Times New Roman"/>
          <w:sz w:val="28"/>
          <w:szCs w:val="28"/>
        </w:rPr>
      </w:pPr>
      <w:proofErr w:type="spellStart"/>
      <w:r>
        <w:rPr>
          <w:rFonts w:ascii="Times New Roman" w:hAnsi="Times New Roman"/>
          <w:sz w:val="28"/>
          <w:szCs w:val="28"/>
        </w:rPr>
        <w:t>Основним</w:t>
      </w:r>
      <w:proofErr w:type="spellEnd"/>
      <w:r>
        <w:rPr>
          <w:rFonts w:ascii="Times New Roman" w:hAnsi="Times New Roman"/>
          <w:sz w:val="28"/>
          <w:szCs w:val="28"/>
        </w:rPr>
        <w:t xml:space="preserve"> </w:t>
      </w:r>
      <w:proofErr w:type="spellStart"/>
      <w:r>
        <w:rPr>
          <w:rFonts w:ascii="Times New Roman" w:hAnsi="Times New Roman"/>
          <w:sz w:val="28"/>
          <w:szCs w:val="28"/>
        </w:rPr>
        <w:t>завданням</w:t>
      </w:r>
      <w:proofErr w:type="spellEnd"/>
      <w:r>
        <w:rPr>
          <w:rFonts w:ascii="Times New Roman" w:hAnsi="Times New Roman"/>
          <w:sz w:val="28"/>
          <w:szCs w:val="28"/>
        </w:rPr>
        <w:t xml:space="preserve"> </w:t>
      </w:r>
      <w:proofErr w:type="spellStart"/>
      <w:r>
        <w:rPr>
          <w:rFonts w:ascii="Times New Roman" w:hAnsi="Times New Roman"/>
          <w:sz w:val="28"/>
          <w:szCs w:val="28"/>
        </w:rPr>
        <w:t>міжнародно</w:t>
      </w:r>
      <w:proofErr w:type="spellEnd"/>
      <w:r>
        <w:rPr>
          <w:rFonts w:ascii="Times New Roman" w:hAnsi="Times New Roman"/>
          <w:sz w:val="28"/>
          <w:szCs w:val="28"/>
          <w:lang w:val="uk-UA"/>
        </w:rPr>
        <w:t xml:space="preserve">ї діяльності підприємства </w:t>
      </w:r>
      <w:r w:rsidRPr="002242A3">
        <w:rPr>
          <w:rFonts w:ascii="Times New Roman" w:hAnsi="Times New Roman"/>
          <w:sz w:val="28"/>
          <w:szCs w:val="28"/>
        </w:rPr>
        <w:t xml:space="preserve">є </w:t>
      </w:r>
      <w:proofErr w:type="spellStart"/>
      <w:r w:rsidRPr="002242A3">
        <w:rPr>
          <w:rFonts w:ascii="Times New Roman" w:hAnsi="Times New Roman"/>
          <w:sz w:val="28"/>
          <w:szCs w:val="28"/>
        </w:rPr>
        <w:t>пошук</w:t>
      </w:r>
      <w:proofErr w:type="spellEnd"/>
      <w:r w:rsidRPr="002242A3">
        <w:rPr>
          <w:rFonts w:ascii="Times New Roman" w:hAnsi="Times New Roman"/>
          <w:sz w:val="28"/>
          <w:szCs w:val="28"/>
        </w:rPr>
        <w:t xml:space="preserve"> та </w:t>
      </w:r>
      <w:proofErr w:type="spellStart"/>
      <w:r w:rsidRPr="002242A3">
        <w:rPr>
          <w:rFonts w:ascii="Times New Roman" w:hAnsi="Times New Roman"/>
          <w:sz w:val="28"/>
          <w:szCs w:val="28"/>
        </w:rPr>
        <w:t>виявлення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реальних</w:t>
      </w:r>
      <w:proofErr w:type="spellEnd"/>
      <w:r w:rsidRPr="002242A3">
        <w:rPr>
          <w:rFonts w:ascii="Times New Roman" w:hAnsi="Times New Roman"/>
          <w:sz w:val="28"/>
          <w:szCs w:val="28"/>
        </w:rPr>
        <w:t xml:space="preserve"> та </w:t>
      </w:r>
      <w:proofErr w:type="spellStart"/>
      <w:r w:rsidRPr="002242A3">
        <w:rPr>
          <w:rFonts w:ascii="Times New Roman" w:hAnsi="Times New Roman"/>
          <w:sz w:val="28"/>
          <w:szCs w:val="28"/>
        </w:rPr>
        <w:t>потенційних</w:t>
      </w:r>
      <w:proofErr w:type="spellEnd"/>
      <w:r w:rsidRPr="002242A3">
        <w:rPr>
          <w:rFonts w:ascii="Times New Roman" w:hAnsi="Times New Roman"/>
          <w:sz w:val="28"/>
          <w:szCs w:val="28"/>
        </w:rPr>
        <w:t xml:space="preserve"> потреб </w:t>
      </w:r>
      <w:proofErr w:type="spellStart"/>
      <w:r w:rsidRPr="002242A3">
        <w:rPr>
          <w:rFonts w:ascii="Times New Roman" w:hAnsi="Times New Roman"/>
          <w:sz w:val="28"/>
          <w:szCs w:val="28"/>
        </w:rPr>
        <w:t>зарубіжних</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споживачів</w:t>
      </w:r>
      <w:proofErr w:type="spellEnd"/>
      <w:r w:rsidRPr="002242A3">
        <w:rPr>
          <w:rFonts w:ascii="Times New Roman" w:hAnsi="Times New Roman"/>
          <w:sz w:val="28"/>
          <w:szCs w:val="28"/>
        </w:rPr>
        <w:t xml:space="preserve"> з метою </w:t>
      </w:r>
      <w:proofErr w:type="spellStart"/>
      <w:r w:rsidRPr="002242A3">
        <w:rPr>
          <w:rFonts w:ascii="Times New Roman" w:hAnsi="Times New Roman"/>
          <w:sz w:val="28"/>
          <w:szCs w:val="28"/>
        </w:rPr>
        <w:t>розробки</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конкурентоспроможних</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товарів</w:t>
      </w:r>
      <w:proofErr w:type="spellEnd"/>
      <w:r w:rsidRPr="002242A3">
        <w:rPr>
          <w:rFonts w:ascii="Times New Roman" w:hAnsi="Times New Roman"/>
          <w:sz w:val="28"/>
          <w:szCs w:val="28"/>
        </w:rPr>
        <w:t xml:space="preserve"> та </w:t>
      </w:r>
      <w:proofErr w:type="spellStart"/>
      <w:r w:rsidRPr="002242A3">
        <w:rPr>
          <w:rFonts w:ascii="Times New Roman" w:hAnsi="Times New Roman"/>
          <w:sz w:val="28"/>
          <w:szCs w:val="28"/>
        </w:rPr>
        <w:t>послуг</w:t>
      </w:r>
      <w:proofErr w:type="spellEnd"/>
      <w:r w:rsidRPr="002242A3">
        <w:rPr>
          <w:rFonts w:ascii="Times New Roman" w:hAnsi="Times New Roman"/>
          <w:sz w:val="28"/>
          <w:szCs w:val="28"/>
        </w:rPr>
        <w:t xml:space="preserve"> на ринку. </w:t>
      </w:r>
      <w:proofErr w:type="spellStart"/>
      <w:r w:rsidRPr="002242A3">
        <w:rPr>
          <w:rFonts w:ascii="Times New Roman" w:hAnsi="Times New Roman"/>
          <w:sz w:val="28"/>
          <w:szCs w:val="28"/>
        </w:rPr>
        <w:t>Досягти</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цієї</w:t>
      </w:r>
      <w:proofErr w:type="spellEnd"/>
      <w:r w:rsidRPr="002242A3">
        <w:rPr>
          <w:rFonts w:ascii="Times New Roman" w:hAnsi="Times New Roman"/>
          <w:sz w:val="28"/>
          <w:szCs w:val="28"/>
        </w:rPr>
        <w:t xml:space="preserve"> мети </w:t>
      </w:r>
      <w:proofErr w:type="spellStart"/>
      <w:r w:rsidRPr="002242A3">
        <w:rPr>
          <w:rFonts w:ascii="Times New Roman" w:hAnsi="Times New Roman"/>
          <w:sz w:val="28"/>
          <w:szCs w:val="28"/>
        </w:rPr>
        <w:t>можна</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лише</w:t>
      </w:r>
      <w:proofErr w:type="spellEnd"/>
      <w:r w:rsidRPr="002242A3">
        <w:rPr>
          <w:rFonts w:ascii="Times New Roman" w:hAnsi="Times New Roman"/>
          <w:sz w:val="28"/>
          <w:szCs w:val="28"/>
        </w:rPr>
        <w:t xml:space="preserve"> через </w:t>
      </w:r>
      <w:proofErr w:type="spellStart"/>
      <w:r w:rsidRPr="002242A3">
        <w:rPr>
          <w:rFonts w:ascii="Times New Roman" w:hAnsi="Times New Roman"/>
          <w:sz w:val="28"/>
          <w:szCs w:val="28"/>
        </w:rPr>
        <w:t>проведення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міжнародних</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досліджень</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які</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мають</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забезпечити</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підприємця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достатньою</w:t>
      </w:r>
      <w:proofErr w:type="spellEnd"/>
      <w:r w:rsidRPr="002242A3">
        <w:rPr>
          <w:rFonts w:ascii="Times New Roman" w:hAnsi="Times New Roman"/>
          <w:sz w:val="28"/>
          <w:szCs w:val="28"/>
        </w:rPr>
        <w:t xml:space="preserve"> та </w:t>
      </w:r>
      <w:proofErr w:type="spellStart"/>
      <w:r w:rsidRPr="002242A3">
        <w:rPr>
          <w:rFonts w:ascii="Times New Roman" w:hAnsi="Times New Roman"/>
          <w:sz w:val="28"/>
          <w:szCs w:val="28"/>
        </w:rPr>
        <w:t>достовірною</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інформацією</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необхідною</w:t>
      </w:r>
      <w:proofErr w:type="spellEnd"/>
      <w:r w:rsidRPr="002242A3">
        <w:rPr>
          <w:rFonts w:ascii="Times New Roman" w:hAnsi="Times New Roman"/>
          <w:sz w:val="28"/>
          <w:szCs w:val="28"/>
        </w:rPr>
        <w:t xml:space="preserve"> для </w:t>
      </w:r>
      <w:proofErr w:type="spellStart"/>
      <w:r w:rsidRPr="002242A3">
        <w:rPr>
          <w:rFonts w:ascii="Times New Roman" w:hAnsi="Times New Roman"/>
          <w:sz w:val="28"/>
          <w:szCs w:val="28"/>
        </w:rPr>
        <w:t>прийняття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зважених</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рішень</w:t>
      </w:r>
      <w:proofErr w:type="spellEnd"/>
      <w:r w:rsidRPr="002242A3">
        <w:rPr>
          <w:rFonts w:ascii="Times New Roman" w:hAnsi="Times New Roman"/>
          <w:sz w:val="28"/>
          <w:szCs w:val="28"/>
        </w:rPr>
        <w:t xml:space="preserve"> </w:t>
      </w:r>
      <w:r>
        <w:rPr>
          <w:rFonts w:ascii="Times New Roman" w:hAnsi="Times New Roman"/>
          <w:sz w:val="28"/>
          <w:szCs w:val="28"/>
          <w:lang w:val="uk-UA"/>
        </w:rPr>
        <w:t>щодо</w:t>
      </w:r>
      <w:r w:rsidRPr="002242A3">
        <w:rPr>
          <w:rFonts w:ascii="Times New Roman" w:hAnsi="Times New Roman"/>
          <w:sz w:val="28"/>
          <w:szCs w:val="28"/>
        </w:rPr>
        <w:t xml:space="preserve"> </w:t>
      </w:r>
      <w:proofErr w:type="spellStart"/>
      <w:r w:rsidRPr="002242A3">
        <w:rPr>
          <w:rFonts w:ascii="Times New Roman" w:hAnsi="Times New Roman"/>
          <w:sz w:val="28"/>
          <w:szCs w:val="28"/>
        </w:rPr>
        <w:t>діяльності</w:t>
      </w:r>
      <w:proofErr w:type="spellEnd"/>
      <w:r w:rsidRPr="002242A3">
        <w:rPr>
          <w:rFonts w:ascii="Times New Roman" w:hAnsi="Times New Roman"/>
          <w:sz w:val="28"/>
          <w:szCs w:val="28"/>
        </w:rPr>
        <w:t xml:space="preserve"> на </w:t>
      </w:r>
      <w:proofErr w:type="spellStart"/>
      <w:r w:rsidRPr="002242A3">
        <w:rPr>
          <w:rFonts w:ascii="Times New Roman" w:hAnsi="Times New Roman"/>
          <w:sz w:val="28"/>
          <w:szCs w:val="28"/>
        </w:rPr>
        <w:t>зарубіжному</w:t>
      </w:r>
      <w:proofErr w:type="spellEnd"/>
      <w:r w:rsidRPr="002242A3">
        <w:rPr>
          <w:rFonts w:ascii="Times New Roman" w:hAnsi="Times New Roman"/>
          <w:sz w:val="28"/>
          <w:szCs w:val="28"/>
        </w:rPr>
        <w:t xml:space="preserve"> ринку. </w:t>
      </w:r>
    </w:p>
    <w:p w:rsidR="002242A3" w:rsidRPr="002242A3" w:rsidRDefault="002242A3" w:rsidP="002242A3">
      <w:pPr>
        <w:spacing w:after="0" w:line="240" w:lineRule="auto"/>
        <w:ind w:firstLine="709"/>
        <w:jc w:val="both"/>
        <w:rPr>
          <w:rFonts w:ascii="Times New Roman" w:hAnsi="Times New Roman"/>
          <w:sz w:val="28"/>
          <w:szCs w:val="28"/>
        </w:rPr>
      </w:pPr>
      <w:proofErr w:type="spellStart"/>
      <w:r w:rsidRPr="002242A3">
        <w:rPr>
          <w:rFonts w:ascii="Times New Roman" w:hAnsi="Times New Roman"/>
          <w:b/>
          <w:i/>
          <w:sz w:val="28"/>
          <w:szCs w:val="28"/>
        </w:rPr>
        <w:t>Міжнародні</w:t>
      </w:r>
      <w:proofErr w:type="spellEnd"/>
      <w:r w:rsidRPr="002242A3">
        <w:rPr>
          <w:rFonts w:ascii="Times New Roman" w:hAnsi="Times New Roman"/>
          <w:b/>
          <w:i/>
          <w:sz w:val="28"/>
          <w:szCs w:val="28"/>
        </w:rPr>
        <w:t xml:space="preserve"> </w:t>
      </w:r>
      <w:proofErr w:type="spellStart"/>
      <w:r w:rsidRPr="002242A3">
        <w:rPr>
          <w:rFonts w:ascii="Times New Roman" w:hAnsi="Times New Roman"/>
          <w:b/>
          <w:i/>
          <w:sz w:val="28"/>
          <w:szCs w:val="28"/>
        </w:rPr>
        <w:t>дослідження</w:t>
      </w:r>
      <w:proofErr w:type="spellEnd"/>
      <w:r w:rsidRPr="002242A3">
        <w:rPr>
          <w:rFonts w:ascii="Times New Roman" w:hAnsi="Times New Roman"/>
          <w:sz w:val="28"/>
          <w:szCs w:val="28"/>
        </w:rPr>
        <w:t xml:space="preserve"> – </w:t>
      </w:r>
      <w:proofErr w:type="spellStart"/>
      <w:r w:rsidRPr="002242A3">
        <w:rPr>
          <w:rFonts w:ascii="Times New Roman" w:hAnsi="Times New Roman"/>
          <w:sz w:val="28"/>
          <w:szCs w:val="28"/>
        </w:rPr>
        <w:t>це</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процес</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збору</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узагальнення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аналізу</w:t>
      </w:r>
      <w:proofErr w:type="spellEnd"/>
      <w:r w:rsidRPr="002242A3">
        <w:rPr>
          <w:rFonts w:ascii="Times New Roman" w:hAnsi="Times New Roman"/>
          <w:sz w:val="28"/>
          <w:szCs w:val="28"/>
        </w:rPr>
        <w:t xml:space="preserve"> та </w:t>
      </w:r>
      <w:proofErr w:type="spellStart"/>
      <w:r w:rsidRPr="002242A3">
        <w:rPr>
          <w:rFonts w:ascii="Times New Roman" w:hAnsi="Times New Roman"/>
          <w:sz w:val="28"/>
          <w:szCs w:val="28"/>
        </w:rPr>
        <w:t>інтерпретації</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даних</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щодо</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різних</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аспектів</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міжнародної</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діяльності</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підприємства</w:t>
      </w:r>
      <w:proofErr w:type="spellEnd"/>
      <w:r w:rsidRPr="002242A3">
        <w:rPr>
          <w:rFonts w:ascii="Times New Roman" w:hAnsi="Times New Roman"/>
          <w:sz w:val="28"/>
          <w:szCs w:val="28"/>
        </w:rPr>
        <w:t>.</w:t>
      </w:r>
    </w:p>
    <w:p w:rsidR="002242A3" w:rsidRPr="002242A3" w:rsidRDefault="002242A3" w:rsidP="002242A3">
      <w:pPr>
        <w:spacing w:after="0" w:line="240" w:lineRule="auto"/>
        <w:ind w:firstLine="709"/>
        <w:jc w:val="both"/>
        <w:rPr>
          <w:rFonts w:ascii="Times New Roman" w:hAnsi="Times New Roman"/>
          <w:sz w:val="28"/>
          <w:szCs w:val="28"/>
        </w:rPr>
      </w:pPr>
      <w:r w:rsidRPr="002242A3">
        <w:rPr>
          <w:rFonts w:ascii="Times New Roman" w:hAnsi="Times New Roman"/>
          <w:b/>
          <w:i/>
          <w:sz w:val="28"/>
          <w:szCs w:val="28"/>
        </w:rPr>
        <w:t xml:space="preserve">Метою </w:t>
      </w:r>
      <w:proofErr w:type="spellStart"/>
      <w:r w:rsidRPr="002242A3">
        <w:rPr>
          <w:rFonts w:ascii="Times New Roman" w:hAnsi="Times New Roman"/>
          <w:b/>
          <w:i/>
          <w:sz w:val="28"/>
          <w:szCs w:val="28"/>
        </w:rPr>
        <w:t>міжнародних</w:t>
      </w:r>
      <w:proofErr w:type="spellEnd"/>
      <w:r w:rsidRPr="002242A3">
        <w:rPr>
          <w:rFonts w:ascii="Times New Roman" w:hAnsi="Times New Roman"/>
          <w:b/>
          <w:i/>
          <w:sz w:val="28"/>
          <w:szCs w:val="28"/>
        </w:rPr>
        <w:t xml:space="preserve"> </w:t>
      </w:r>
      <w:proofErr w:type="spellStart"/>
      <w:r w:rsidRPr="002242A3">
        <w:rPr>
          <w:rFonts w:ascii="Times New Roman" w:hAnsi="Times New Roman"/>
          <w:b/>
          <w:i/>
          <w:sz w:val="28"/>
          <w:szCs w:val="28"/>
        </w:rPr>
        <w:t>досліджень</w:t>
      </w:r>
      <w:proofErr w:type="spellEnd"/>
      <w:r w:rsidRPr="002242A3">
        <w:rPr>
          <w:rFonts w:ascii="Times New Roman" w:hAnsi="Times New Roman"/>
          <w:sz w:val="28"/>
          <w:szCs w:val="28"/>
        </w:rPr>
        <w:t xml:space="preserve"> є </w:t>
      </w:r>
      <w:proofErr w:type="spellStart"/>
      <w:r w:rsidRPr="002242A3">
        <w:rPr>
          <w:rFonts w:ascii="Times New Roman" w:hAnsi="Times New Roman"/>
          <w:sz w:val="28"/>
          <w:szCs w:val="28"/>
        </w:rPr>
        <w:t>зменшення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ступеня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невизначеності</w:t>
      </w:r>
      <w:proofErr w:type="spellEnd"/>
      <w:r w:rsidRPr="002242A3">
        <w:rPr>
          <w:rFonts w:ascii="Times New Roman" w:hAnsi="Times New Roman"/>
          <w:sz w:val="28"/>
          <w:szCs w:val="28"/>
        </w:rPr>
        <w:t xml:space="preserve"> та </w:t>
      </w:r>
      <w:proofErr w:type="spellStart"/>
      <w:r w:rsidRPr="002242A3">
        <w:rPr>
          <w:rFonts w:ascii="Times New Roman" w:hAnsi="Times New Roman"/>
          <w:sz w:val="28"/>
          <w:szCs w:val="28"/>
        </w:rPr>
        <w:t>ризику</w:t>
      </w:r>
      <w:proofErr w:type="spellEnd"/>
      <w:r w:rsidRPr="002242A3">
        <w:rPr>
          <w:rFonts w:ascii="Times New Roman" w:hAnsi="Times New Roman"/>
          <w:sz w:val="28"/>
          <w:szCs w:val="28"/>
        </w:rPr>
        <w:t xml:space="preserve"> при </w:t>
      </w:r>
      <w:proofErr w:type="spellStart"/>
      <w:r w:rsidRPr="002242A3">
        <w:rPr>
          <w:rFonts w:ascii="Times New Roman" w:hAnsi="Times New Roman"/>
          <w:sz w:val="28"/>
          <w:szCs w:val="28"/>
        </w:rPr>
        <w:t>прийнятті</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рішень</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щодо</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здійснення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певних</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заходів</w:t>
      </w:r>
      <w:proofErr w:type="spellEnd"/>
      <w:r w:rsidRPr="002242A3">
        <w:rPr>
          <w:rFonts w:ascii="Times New Roman" w:hAnsi="Times New Roman"/>
          <w:sz w:val="28"/>
          <w:szCs w:val="28"/>
        </w:rPr>
        <w:t xml:space="preserve"> на </w:t>
      </w:r>
      <w:proofErr w:type="spellStart"/>
      <w:r w:rsidRPr="002242A3">
        <w:rPr>
          <w:rFonts w:ascii="Times New Roman" w:hAnsi="Times New Roman"/>
          <w:sz w:val="28"/>
          <w:szCs w:val="28"/>
        </w:rPr>
        <w:t>зовнішньому</w:t>
      </w:r>
      <w:proofErr w:type="spellEnd"/>
      <w:r w:rsidRPr="002242A3">
        <w:rPr>
          <w:rFonts w:ascii="Times New Roman" w:hAnsi="Times New Roman"/>
          <w:sz w:val="28"/>
          <w:szCs w:val="28"/>
        </w:rPr>
        <w:t xml:space="preserve"> ринку.</w:t>
      </w:r>
    </w:p>
    <w:p w:rsidR="002242A3" w:rsidRPr="002242A3" w:rsidRDefault="002242A3" w:rsidP="002242A3">
      <w:pPr>
        <w:spacing w:after="0" w:line="240" w:lineRule="auto"/>
        <w:ind w:firstLine="709"/>
        <w:jc w:val="both"/>
        <w:rPr>
          <w:rFonts w:ascii="Times New Roman" w:hAnsi="Times New Roman"/>
          <w:sz w:val="28"/>
          <w:szCs w:val="28"/>
        </w:rPr>
      </w:pPr>
      <w:proofErr w:type="spellStart"/>
      <w:r w:rsidRPr="002242A3">
        <w:rPr>
          <w:rFonts w:ascii="Times New Roman" w:hAnsi="Times New Roman"/>
          <w:b/>
          <w:i/>
          <w:sz w:val="28"/>
          <w:szCs w:val="28"/>
        </w:rPr>
        <w:t>Об’єктом</w:t>
      </w:r>
      <w:proofErr w:type="spellEnd"/>
      <w:r w:rsidRPr="002242A3">
        <w:rPr>
          <w:rFonts w:ascii="Times New Roman" w:hAnsi="Times New Roman"/>
          <w:b/>
          <w:i/>
          <w:sz w:val="28"/>
          <w:szCs w:val="28"/>
        </w:rPr>
        <w:t xml:space="preserve"> </w:t>
      </w:r>
      <w:proofErr w:type="spellStart"/>
      <w:r w:rsidRPr="002242A3">
        <w:rPr>
          <w:rFonts w:ascii="Times New Roman" w:hAnsi="Times New Roman"/>
          <w:b/>
          <w:i/>
          <w:sz w:val="28"/>
          <w:szCs w:val="28"/>
        </w:rPr>
        <w:t>міжнародних</w:t>
      </w:r>
      <w:proofErr w:type="spellEnd"/>
      <w:r w:rsidRPr="002242A3">
        <w:rPr>
          <w:rFonts w:ascii="Times New Roman" w:hAnsi="Times New Roman"/>
          <w:b/>
          <w:i/>
          <w:sz w:val="28"/>
          <w:szCs w:val="28"/>
        </w:rPr>
        <w:t xml:space="preserve"> </w:t>
      </w:r>
      <w:proofErr w:type="spellStart"/>
      <w:r w:rsidRPr="002242A3">
        <w:rPr>
          <w:rFonts w:ascii="Times New Roman" w:hAnsi="Times New Roman"/>
          <w:b/>
          <w:i/>
          <w:sz w:val="28"/>
          <w:szCs w:val="28"/>
        </w:rPr>
        <w:t>досліджень</w:t>
      </w:r>
      <w:proofErr w:type="spellEnd"/>
      <w:r w:rsidRPr="002242A3">
        <w:rPr>
          <w:rFonts w:ascii="Times New Roman" w:hAnsi="Times New Roman"/>
          <w:sz w:val="28"/>
          <w:szCs w:val="28"/>
        </w:rPr>
        <w:t xml:space="preserve"> є як </w:t>
      </w:r>
      <w:proofErr w:type="spellStart"/>
      <w:r w:rsidRPr="002242A3">
        <w:rPr>
          <w:rFonts w:ascii="Times New Roman" w:hAnsi="Times New Roman"/>
          <w:sz w:val="28"/>
          <w:szCs w:val="28"/>
        </w:rPr>
        <w:t>окремі</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фактори</w:t>
      </w:r>
      <w:proofErr w:type="spellEnd"/>
      <w:r w:rsidRPr="002242A3">
        <w:rPr>
          <w:rFonts w:ascii="Times New Roman" w:hAnsi="Times New Roman"/>
          <w:sz w:val="28"/>
          <w:szCs w:val="28"/>
        </w:rPr>
        <w:t xml:space="preserve"> макро- та </w:t>
      </w:r>
      <w:proofErr w:type="spellStart"/>
      <w:r w:rsidRPr="002242A3">
        <w:rPr>
          <w:rFonts w:ascii="Times New Roman" w:hAnsi="Times New Roman"/>
          <w:sz w:val="28"/>
          <w:szCs w:val="28"/>
        </w:rPr>
        <w:t>мікросередовища</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зарубіжних</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ринків</w:t>
      </w:r>
      <w:proofErr w:type="spellEnd"/>
      <w:r w:rsidRPr="002242A3">
        <w:rPr>
          <w:rFonts w:ascii="Times New Roman" w:hAnsi="Times New Roman"/>
          <w:sz w:val="28"/>
          <w:szCs w:val="28"/>
        </w:rPr>
        <w:t xml:space="preserve">, так і </w:t>
      </w:r>
      <w:proofErr w:type="spellStart"/>
      <w:r w:rsidRPr="002242A3">
        <w:rPr>
          <w:rFonts w:ascii="Times New Roman" w:hAnsi="Times New Roman"/>
          <w:sz w:val="28"/>
          <w:szCs w:val="28"/>
        </w:rPr>
        <w:t>їх</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сукупність</w:t>
      </w:r>
      <w:proofErr w:type="spellEnd"/>
      <w:r w:rsidRPr="002242A3">
        <w:rPr>
          <w:rFonts w:ascii="Times New Roman" w:hAnsi="Times New Roman"/>
          <w:sz w:val="28"/>
          <w:szCs w:val="28"/>
        </w:rPr>
        <w:t>.</w:t>
      </w:r>
    </w:p>
    <w:p w:rsidR="002242A3" w:rsidRPr="002242A3" w:rsidRDefault="002242A3" w:rsidP="002242A3">
      <w:pPr>
        <w:spacing w:after="0" w:line="240" w:lineRule="auto"/>
        <w:ind w:firstLine="709"/>
        <w:jc w:val="both"/>
        <w:rPr>
          <w:rFonts w:ascii="Times New Roman" w:hAnsi="Times New Roman"/>
          <w:sz w:val="28"/>
          <w:szCs w:val="28"/>
        </w:rPr>
      </w:pPr>
      <w:proofErr w:type="spellStart"/>
      <w:r w:rsidRPr="002242A3">
        <w:rPr>
          <w:rFonts w:ascii="Times New Roman" w:hAnsi="Times New Roman"/>
          <w:sz w:val="28"/>
          <w:szCs w:val="28"/>
        </w:rPr>
        <w:t>Найчастіше</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міжнародні</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дослідження</w:t>
      </w:r>
      <w:proofErr w:type="spellEnd"/>
      <w:r w:rsidRPr="002242A3">
        <w:rPr>
          <w:rFonts w:ascii="Times New Roman" w:hAnsi="Times New Roman"/>
          <w:sz w:val="28"/>
          <w:szCs w:val="28"/>
        </w:rPr>
        <w:t xml:space="preserve"> є </w:t>
      </w:r>
      <w:proofErr w:type="spellStart"/>
      <w:r w:rsidRPr="002242A3">
        <w:rPr>
          <w:rFonts w:ascii="Times New Roman" w:hAnsi="Times New Roman"/>
          <w:sz w:val="28"/>
          <w:szCs w:val="28"/>
        </w:rPr>
        <w:t>комплексними</w:t>
      </w:r>
      <w:proofErr w:type="spellEnd"/>
      <w:r w:rsidRPr="002242A3">
        <w:rPr>
          <w:rFonts w:ascii="Times New Roman" w:hAnsi="Times New Roman"/>
          <w:sz w:val="28"/>
          <w:szCs w:val="28"/>
        </w:rPr>
        <w:t xml:space="preserve"> і </w:t>
      </w:r>
      <w:proofErr w:type="spellStart"/>
      <w:r w:rsidRPr="002242A3">
        <w:rPr>
          <w:rFonts w:ascii="Times New Roman" w:hAnsi="Times New Roman"/>
          <w:sz w:val="28"/>
          <w:szCs w:val="28"/>
        </w:rPr>
        <w:t>охоплюють</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аналіз</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більшості</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факторів</w:t>
      </w:r>
      <w:proofErr w:type="spellEnd"/>
      <w:r w:rsidRPr="002242A3">
        <w:rPr>
          <w:rFonts w:ascii="Times New Roman" w:hAnsi="Times New Roman"/>
          <w:sz w:val="28"/>
          <w:szCs w:val="28"/>
        </w:rPr>
        <w:t xml:space="preserve"> макро- та </w:t>
      </w:r>
      <w:proofErr w:type="spellStart"/>
      <w:r w:rsidRPr="002242A3">
        <w:rPr>
          <w:rFonts w:ascii="Times New Roman" w:hAnsi="Times New Roman"/>
          <w:sz w:val="28"/>
          <w:szCs w:val="28"/>
        </w:rPr>
        <w:t>мікросередовища</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оскільки</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ці</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фактори</w:t>
      </w:r>
      <w:proofErr w:type="spellEnd"/>
      <w:r w:rsidRPr="002242A3">
        <w:rPr>
          <w:rFonts w:ascii="Times New Roman" w:hAnsi="Times New Roman"/>
          <w:sz w:val="28"/>
          <w:szCs w:val="28"/>
        </w:rPr>
        <w:t xml:space="preserve"> є </w:t>
      </w:r>
      <w:proofErr w:type="spellStart"/>
      <w:r w:rsidRPr="002242A3">
        <w:rPr>
          <w:rFonts w:ascii="Times New Roman" w:hAnsi="Times New Roman"/>
          <w:sz w:val="28"/>
          <w:szCs w:val="28"/>
        </w:rPr>
        <w:t>взаємопов’язаними</w:t>
      </w:r>
      <w:proofErr w:type="spellEnd"/>
      <w:r w:rsidRPr="002242A3">
        <w:rPr>
          <w:rFonts w:ascii="Times New Roman" w:hAnsi="Times New Roman"/>
          <w:sz w:val="28"/>
          <w:szCs w:val="28"/>
        </w:rPr>
        <w:t xml:space="preserve"> та </w:t>
      </w:r>
      <w:proofErr w:type="spellStart"/>
      <w:r w:rsidRPr="002242A3">
        <w:rPr>
          <w:rFonts w:ascii="Times New Roman" w:hAnsi="Times New Roman"/>
          <w:sz w:val="28"/>
          <w:szCs w:val="28"/>
        </w:rPr>
        <w:t>взаємозалежними</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між</w:t>
      </w:r>
      <w:proofErr w:type="spellEnd"/>
      <w:r w:rsidRPr="002242A3">
        <w:rPr>
          <w:rFonts w:ascii="Times New Roman" w:hAnsi="Times New Roman"/>
          <w:sz w:val="28"/>
          <w:szCs w:val="28"/>
        </w:rPr>
        <w:t xml:space="preserve"> собою. </w:t>
      </w:r>
      <w:proofErr w:type="spellStart"/>
      <w:r w:rsidRPr="002242A3">
        <w:rPr>
          <w:rFonts w:ascii="Times New Roman" w:hAnsi="Times New Roman"/>
          <w:sz w:val="28"/>
          <w:szCs w:val="28"/>
        </w:rPr>
        <w:t>Комплексні</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дослідження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необхідні</w:t>
      </w:r>
      <w:proofErr w:type="spellEnd"/>
      <w:r w:rsidRPr="002242A3">
        <w:rPr>
          <w:rFonts w:ascii="Times New Roman" w:hAnsi="Times New Roman"/>
          <w:sz w:val="28"/>
          <w:szCs w:val="28"/>
        </w:rPr>
        <w:t xml:space="preserve"> при </w:t>
      </w:r>
      <w:proofErr w:type="spellStart"/>
      <w:r w:rsidRPr="002242A3">
        <w:rPr>
          <w:rFonts w:ascii="Times New Roman" w:hAnsi="Times New Roman"/>
          <w:sz w:val="28"/>
          <w:szCs w:val="28"/>
        </w:rPr>
        <w:t>розробці</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міжнародних</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стратегій</w:t>
      </w:r>
      <w:proofErr w:type="spellEnd"/>
      <w:r w:rsidRPr="002242A3">
        <w:rPr>
          <w:rFonts w:ascii="Times New Roman" w:hAnsi="Times New Roman"/>
          <w:sz w:val="28"/>
          <w:szCs w:val="28"/>
        </w:rPr>
        <w:t xml:space="preserve">, при </w:t>
      </w:r>
      <w:proofErr w:type="spellStart"/>
      <w:r w:rsidRPr="002242A3">
        <w:rPr>
          <w:rFonts w:ascii="Times New Roman" w:hAnsi="Times New Roman"/>
          <w:sz w:val="28"/>
          <w:szCs w:val="28"/>
        </w:rPr>
        <w:t>здійсненні</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виходу</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підприємства</w:t>
      </w:r>
      <w:proofErr w:type="spellEnd"/>
      <w:r w:rsidRPr="002242A3">
        <w:rPr>
          <w:rFonts w:ascii="Times New Roman" w:hAnsi="Times New Roman"/>
          <w:sz w:val="28"/>
          <w:szCs w:val="28"/>
        </w:rPr>
        <w:t xml:space="preserve"> на один </w:t>
      </w:r>
      <w:proofErr w:type="spellStart"/>
      <w:r w:rsidRPr="002242A3">
        <w:rPr>
          <w:rFonts w:ascii="Times New Roman" w:hAnsi="Times New Roman"/>
          <w:sz w:val="28"/>
          <w:szCs w:val="28"/>
        </w:rPr>
        <w:t>чи</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декілька</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міжнародних</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ринків</w:t>
      </w:r>
      <w:proofErr w:type="spellEnd"/>
      <w:r w:rsidRPr="002242A3">
        <w:rPr>
          <w:rFonts w:ascii="Times New Roman" w:hAnsi="Times New Roman"/>
          <w:sz w:val="28"/>
          <w:szCs w:val="28"/>
        </w:rPr>
        <w:t xml:space="preserve">. При </w:t>
      </w:r>
      <w:proofErr w:type="spellStart"/>
      <w:r w:rsidRPr="002242A3">
        <w:rPr>
          <w:rFonts w:ascii="Times New Roman" w:hAnsi="Times New Roman"/>
          <w:sz w:val="28"/>
          <w:szCs w:val="28"/>
        </w:rPr>
        <w:t>виникненні</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певних</w:t>
      </w:r>
      <w:proofErr w:type="spellEnd"/>
      <w:r w:rsidRPr="002242A3">
        <w:rPr>
          <w:rFonts w:ascii="Times New Roman" w:hAnsi="Times New Roman"/>
          <w:sz w:val="28"/>
          <w:szCs w:val="28"/>
        </w:rPr>
        <w:t xml:space="preserve"> проблем </w:t>
      </w:r>
      <w:proofErr w:type="spellStart"/>
      <w:r w:rsidRPr="002242A3">
        <w:rPr>
          <w:rFonts w:ascii="Times New Roman" w:hAnsi="Times New Roman"/>
          <w:sz w:val="28"/>
          <w:szCs w:val="28"/>
        </w:rPr>
        <w:t>проводяться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часткові</w:t>
      </w:r>
      <w:proofErr w:type="spellEnd"/>
      <w:r w:rsidRPr="002242A3">
        <w:rPr>
          <w:rFonts w:ascii="Times New Roman" w:hAnsi="Times New Roman"/>
          <w:sz w:val="28"/>
          <w:szCs w:val="28"/>
        </w:rPr>
        <w:t xml:space="preserve"> </w:t>
      </w:r>
      <w:r w:rsidR="00DA2177">
        <w:rPr>
          <w:rFonts w:ascii="Times New Roman" w:hAnsi="Times New Roman"/>
          <w:sz w:val="28"/>
          <w:szCs w:val="28"/>
          <w:lang w:val="uk-UA"/>
        </w:rPr>
        <w:t xml:space="preserve">(фрагментарні) </w:t>
      </w:r>
      <w:proofErr w:type="spellStart"/>
      <w:r w:rsidRPr="002242A3">
        <w:rPr>
          <w:rFonts w:ascii="Times New Roman" w:hAnsi="Times New Roman"/>
          <w:sz w:val="28"/>
          <w:szCs w:val="28"/>
        </w:rPr>
        <w:t>дослідження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які</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стосуються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лише</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певних</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факторів</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зовнішнього</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середовища</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підприємства</w:t>
      </w:r>
      <w:proofErr w:type="spellEnd"/>
      <w:r w:rsidRPr="002242A3">
        <w:rPr>
          <w:rFonts w:ascii="Times New Roman" w:hAnsi="Times New Roman"/>
          <w:sz w:val="28"/>
          <w:szCs w:val="28"/>
        </w:rPr>
        <w:t>.</w:t>
      </w:r>
    </w:p>
    <w:p w:rsidR="002242A3" w:rsidRPr="002242A3" w:rsidRDefault="002242A3" w:rsidP="002242A3">
      <w:pPr>
        <w:spacing w:after="0" w:line="240" w:lineRule="auto"/>
        <w:ind w:firstLine="709"/>
        <w:jc w:val="both"/>
        <w:rPr>
          <w:rFonts w:ascii="Times New Roman" w:hAnsi="Times New Roman"/>
          <w:sz w:val="28"/>
          <w:szCs w:val="28"/>
        </w:rPr>
      </w:pPr>
      <w:r w:rsidRPr="002242A3">
        <w:rPr>
          <w:rFonts w:ascii="Times New Roman" w:hAnsi="Times New Roman"/>
          <w:b/>
          <w:i/>
          <w:sz w:val="28"/>
          <w:szCs w:val="28"/>
        </w:rPr>
        <w:t xml:space="preserve">Предметом </w:t>
      </w:r>
      <w:proofErr w:type="spellStart"/>
      <w:r w:rsidRPr="002242A3">
        <w:rPr>
          <w:rFonts w:ascii="Times New Roman" w:hAnsi="Times New Roman"/>
          <w:b/>
          <w:i/>
          <w:sz w:val="28"/>
          <w:szCs w:val="28"/>
        </w:rPr>
        <w:t>досліджень</w:t>
      </w:r>
      <w:proofErr w:type="spellEnd"/>
      <w:r w:rsidRPr="002242A3">
        <w:rPr>
          <w:rFonts w:ascii="Times New Roman" w:hAnsi="Times New Roman"/>
          <w:sz w:val="28"/>
          <w:szCs w:val="28"/>
        </w:rPr>
        <w:t xml:space="preserve"> є </w:t>
      </w:r>
      <w:proofErr w:type="spellStart"/>
      <w:r w:rsidRPr="002242A3">
        <w:rPr>
          <w:rFonts w:ascii="Times New Roman" w:hAnsi="Times New Roman"/>
          <w:sz w:val="28"/>
          <w:szCs w:val="28"/>
        </w:rPr>
        <w:t>існуюча</w:t>
      </w:r>
      <w:proofErr w:type="spellEnd"/>
      <w:r w:rsidRPr="002242A3">
        <w:rPr>
          <w:rFonts w:ascii="Times New Roman" w:hAnsi="Times New Roman"/>
          <w:sz w:val="28"/>
          <w:szCs w:val="28"/>
        </w:rPr>
        <w:t xml:space="preserve"> проблема, яка </w:t>
      </w:r>
      <w:proofErr w:type="spellStart"/>
      <w:r w:rsidRPr="002242A3">
        <w:rPr>
          <w:rFonts w:ascii="Times New Roman" w:hAnsi="Times New Roman"/>
          <w:sz w:val="28"/>
          <w:szCs w:val="28"/>
        </w:rPr>
        <w:t>стосується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певних</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аспектів</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здійснення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діяльності</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підприємства</w:t>
      </w:r>
      <w:proofErr w:type="spellEnd"/>
      <w:r w:rsidRPr="002242A3">
        <w:rPr>
          <w:rFonts w:ascii="Times New Roman" w:hAnsi="Times New Roman"/>
          <w:sz w:val="28"/>
          <w:szCs w:val="28"/>
        </w:rPr>
        <w:t xml:space="preserve"> на </w:t>
      </w:r>
      <w:proofErr w:type="spellStart"/>
      <w:r w:rsidRPr="002242A3">
        <w:rPr>
          <w:rFonts w:ascii="Times New Roman" w:hAnsi="Times New Roman"/>
          <w:sz w:val="28"/>
          <w:szCs w:val="28"/>
        </w:rPr>
        <w:t>зарубіжному</w:t>
      </w:r>
      <w:proofErr w:type="spellEnd"/>
      <w:r w:rsidRPr="002242A3">
        <w:rPr>
          <w:rFonts w:ascii="Times New Roman" w:hAnsi="Times New Roman"/>
          <w:sz w:val="28"/>
          <w:szCs w:val="28"/>
        </w:rPr>
        <w:t xml:space="preserve"> ринку.</w:t>
      </w:r>
    </w:p>
    <w:p w:rsidR="002242A3" w:rsidRPr="002242A3" w:rsidRDefault="002242A3" w:rsidP="002242A3">
      <w:pPr>
        <w:spacing w:after="0" w:line="240" w:lineRule="auto"/>
        <w:ind w:firstLine="709"/>
        <w:jc w:val="both"/>
        <w:rPr>
          <w:rFonts w:ascii="Times New Roman" w:hAnsi="Times New Roman"/>
          <w:sz w:val="28"/>
          <w:szCs w:val="28"/>
        </w:rPr>
      </w:pPr>
      <w:proofErr w:type="spellStart"/>
      <w:r w:rsidRPr="002242A3">
        <w:rPr>
          <w:rFonts w:ascii="Times New Roman" w:hAnsi="Times New Roman"/>
          <w:i/>
          <w:sz w:val="28"/>
          <w:szCs w:val="28"/>
        </w:rPr>
        <w:t>Основними</w:t>
      </w:r>
      <w:proofErr w:type="spellEnd"/>
      <w:r w:rsidRPr="002242A3">
        <w:rPr>
          <w:rFonts w:ascii="Times New Roman" w:hAnsi="Times New Roman"/>
          <w:i/>
          <w:sz w:val="28"/>
          <w:szCs w:val="28"/>
        </w:rPr>
        <w:t xml:space="preserve"> </w:t>
      </w:r>
      <w:proofErr w:type="spellStart"/>
      <w:r w:rsidRPr="002242A3">
        <w:rPr>
          <w:rFonts w:ascii="Times New Roman" w:hAnsi="Times New Roman"/>
          <w:i/>
          <w:sz w:val="28"/>
          <w:szCs w:val="28"/>
        </w:rPr>
        <w:t>завданнями</w:t>
      </w:r>
      <w:proofErr w:type="spellEnd"/>
      <w:r w:rsidRPr="002242A3">
        <w:rPr>
          <w:rFonts w:ascii="Times New Roman" w:hAnsi="Times New Roman"/>
          <w:i/>
          <w:sz w:val="28"/>
          <w:szCs w:val="28"/>
        </w:rPr>
        <w:t xml:space="preserve"> </w:t>
      </w:r>
      <w:proofErr w:type="spellStart"/>
      <w:r w:rsidRPr="002242A3">
        <w:rPr>
          <w:rFonts w:ascii="Times New Roman" w:hAnsi="Times New Roman"/>
          <w:i/>
          <w:sz w:val="28"/>
          <w:szCs w:val="28"/>
        </w:rPr>
        <w:t>міжнародних</w:t>
      </w:r>
      <w:proofErr w:type="spellEnd"/>
      <w:r w:rsidRPr="002242A3">
        <w:rPr>
          <w:rFonts w:ascii="Times New Roman" w:hAnsi="Times New Roman"/>
          <w:i/>
          <w:sz w:val="28"/>
          <w:szCs w:val="28"/>
        </w:rPr>
        <w:t xml:space="preserve"> </w:t>
      </w:r>
      <w:proofErr w:type="spellStart"/>
      <w:r w:rsidRPr="002242A3">
        <w:rPr>
          <w:rFonts w:ascii="Times New Roman" w:hAnsi="Times New Roman"/>
          <w:i/>
          <w:sz w:val="28"/>
          <w:szCs w:val="28"/>
        </w:rPr>
        <w:t>досліджень</w:t>
      </w:r>
      <w:proofErr w:type="spellEnd"/>
      <w:r w:rsidRPr="002242A3">
        <w:rPr>
          <w:rFonts w:ascii="Times New Roman" w:hAnsi="Times New Roman"/>
          <w:sz w:val="28"/>
          <w:szCs w:val="28"/>
        </w:rPr>
        <w:t xml:space="preserve"> є:</w:t>
      </w:r>
    </w:p>
    <w:p w:rsidR="002242A3" w:rsidRPr="002242A3" w:rsidRDefault="002242A3" w:rsidP="002242A3">
      <w:pPr>
        <w:spacing w:after="0" w:line="240" w:lineRule="auto"/>
        <w:ind w:firstLine="709"/>
        <w:jc w:val="both"/>
        <w:rPr>
          <w:rFonts w:ascii="Times New Roman" w:hAnsi="Times New Roman"/>
          <w:sz w:val="28"/>
          <w:szCs w:val="28"/>
        </w:rPr>
      </w:pPr>
      <w:r w:rsidRPr="002242A3">
        <w:rPr>
          <w:rFonts w:ascii="Times New Roman" w:hAnsi="Times New Roman"/>
          <w:sz w:val="28"/>
          <w:szCs w:val="28"/>
        </w:rPr>
        <w:lastRenderedPageBreak/>
        <w:t xml:space="preserve">1. </w:t>
      </w:r>
      <w:proofErr w:type="spellStart"/>
      <w:r w:rsidRPr="002242A3">
        <w:rPr>
          <w:rFonts w:ascii="Times New Roman" w:hAnsi="Times New Roman"/>
          <w:sz w:val="28"/>
          <w:szCs w:val="28"/>
        </w:rPr>
        <w:t>Забезпечення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керівництва</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необхідною</w:t>
      </w:r>
      <w:proofErr w:type="spellEnd"/>
      <w:r w:rsidRPr="002242A3">
        <w:rPr>
          <w:rFonts w:ascii="Times New Roman" w:hAnsi="Times New Roman"/>
          <w:sz w:val="28"/>
          <w:szCs w:val="28"/>
        </w:rPr>
        <w:t xml:space="preserve"> та </w:t>
      </w:r>
      <w:proofErr w:type="spellStart"/>
      <w:r w:rsidRPr="002242A3">
        <w:rPr>
          <w:rFonts w:ascii="Times New Roman" w:hAnsi="Times New Roman"/>
          <w:sz w:val="28"/>
          <w:szCs w:val="28"/>
        </w:rPr>
        <w:t>достовірною</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інформацією</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відповідно</w:t>
      </w:r>
      <w:proofErr w:type="spellEnd"/>
      <w:r w:rsidRPr="002242A3">
        <w:rPr>
          <w:rFonts w:ascii="Times New Roman" w:hAnsi="Times New Roman"/>
          <w:sz w:val="28"/>
          <w:szCs w:val="28"/>
        </w:rPr>
        <w:t xml:space="preserve"> до </w:t>
      </w:r>
      <w:proofErr w:type="spellStart"/>
      <w:r w:rsidRPr="002242A3">
        <w:rPr>
          <w:rFonts w:ascii="Times New Roman" w:hAnsi="Times New Roman"/>
          <w:sz w:val="28"/>
          <w:szCs w:val="28"/>
        </w:rPr>
        <w:t>визначеної</w:t>
      </w:r>
      <w:proofErr w:type="spellEnd"/>
      <w:r w:rsidRPr="002242A3">
        <w:rPr>
          <w:rFonts w:ascii="Times New Roman" w:hAnsi="Times New Roman"/>
          <w:sz w:val="28"/>
          <w:szCs w:val="28"/>
        </w:rPr>
        <w:t xml:space="preserve"> мети </w:t>
      </w:r>
      <w:proofErr w:type="spellStart"/>
      <w:r w:rsidRPr="002242A3">
        <w:rPr>
          <w:rFonts w:ascii="Times New Roman" w:hAnsi="Times New Roman"/>
          <w:sz w:val="28"/>
          <w:szCs w:val="28"/>
        </w:rPr>
        <w:t>дослідження</w:t>
      </w:r>
      <w:proofErr w:type="spellEnd"/>
      <w:r w:rsidRPr="002242A3">
        <w:rPr>
          <w:rFonts w:ascii="Times New Roman" w:hAnsi="Times New Roman"/>
          <w:sz w:val="28"/>
          <w:szCs w:val="28"/>
        </w:rPr>
        <w:t>.</w:t>
      </w:r>
    </w:p>
    <w:p w:rsidR="002242A3" w:rsidRPr="002242A3" w:rsidRDefault="002242A3" w:rsidP="002242A3">
      <w:pPr>
        <w:spacing w:after="0" w:line="240" w:lineRule="auto"/>
        <w:ind w:firstLine="709"/>
        <w:jc w:val="both"/>
        <w:rPr>
          <w:rFonts w:ascii="Times New Roman" w:hAnsi="Times New Roman"/>
          <w:sz w:val="28"/>
          <w:szCs w:val="28"/>
        </w:rPr>
      </w:pPr>
      <w:r w:rsidRPr="002242A3">
        <w:rPr>
          <w:rFonts w:ascii="Times New Roman" w:hAnsi="Times New Roman"/>
          <w:sz w:val="28"/>
          <w:szCs w:val="28"/>
        </w:rPr>
        <w:t xml:space="preserve">2. </w:t>
      </w:r>
      <w:proofErr w:type="spellStart"/>
      <w:r w:rsidRPr="002242A3">
        <w:rPr>
          <w:rFonts w:ascii="Times New Roman" w:hAnsi="Times New Roman"/>
          <w:sz w:val="28"/>
          <w:szCs w:val="28"/>
        </w:rPr>
        <w:t>Забезпечення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оцінки</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витрат</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ризиків</w:t>
      </w:r>
      <w:proofErr w:type="spellEnd"/>
      <w:r w:rsidRPr="002242A3">
        <w:rPr>
          <w:rFonts w:ascii="Times New Roman" w:hAnsi="Times New Roman"/>
          <w:sz w:val="28"/>
          <w:szCs w:val="28"/>
        </w:rPr>
        <w:t xml:space="preserve"> та </w:t>
      </w:r>
      <w:proofErr w:type="spellStart"/>
      <w:r w:rsidRPr="002242A3">
        <w:rPr>
          <w:rFonts w:ascii="Times New Roman" w:hAnsi="Times New Roman"/>
          <w:sz w:val="28"/>
          <w:szCs w:val="28"/>
        </w:rPr>
        <w:t>вигод</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від</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здійснення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певної</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діяльності</w:t>
      </w:r>
      <w:proofErr w:type="spellEnd"/>
      <w:r w:rsidRPr="002242A3">
        <w:rPr>
          <w:rFonts w:ascii="Times New Roman" w:hAnsi="Times New Roman"/>
          <w:sz w:val="28"/>
          <w:szCs w:val="28"/>
        </w:rPr>
        <w:t xml:space="preserve"> на </w:t>
      </w:r>
      <w:proofErr w:type="spellStart"/>
      <w:r w:rsidRPr="002242A3">
        <w:rPr>
          <w:rFonts w:ascii="Times New Roman" w:hAnsi="Times New Roman"/>
          <w:sz w:val="28"/>
          <w:szCs w:val="28"/>
        </w:rPr>
        <w:t>зарубіжному</w:t>
      </w:r>
      <w:proofErr w:type="spellEnd"/>
      <w:r w:rsidRPr="002242A3">
        <w:rPr>
          <w:rFonts w:ascii="Times New Roman" w:hAnsi="Times New Roman"/>
          <w:sz w:val="28"/>
          <w:szCs w:val="28"/>
        </w:rPr>
        <w:t xml:space="preserve"> ринку.</w:t>
      </w:r>
    </w:p>
    <w:p w:rsidR="002242A3" w:rsidRPr="002242A3" w:rsidRDefault="002242A3" w:rsidP="002242A3">
      <w:pPr>
        <w:spacing w:after="0" w:line="240" w:lineRule="auto"/>
        <w:ind w:firstLine="709"/>
        <w:jc w:val="both"/>
        <w:rPr>
          <w:rFonts w:ascii="Times New Roman" w:hAnsi="Times New Roman"/>
          <w:sz w:val="28"/>
          <w:szCs w:val="28"/>
        </w:rPr>
      </w:pPr>
      <w:r w:rsidRPr="002242A3">
        <w:rPr>
          <w:rFonts w:ascii="Times New Roman" w:hAnsi="Times New Roman"/>
          <w:sz w:val="28"/>
          <w:szCs w:val="28"/>
        </w:rPr>
        <w:t xml:space="preserve">3. </w:t>
      </w:r>
      <w:proofErr w:type="spellStart"/>
      <w:r w:rsidRPr="002242A3">
        <w:rPr>
          <w:rFonts w:ascii="Times New Roman" w:hAnsi="Times New Roman"/>
          <w:sz w:val="28"/>
          <w:szCs w:val="28"/>
        </w:rPr>
        <w:t>Сприяння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пошуку</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об’єктивних</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рішень</w:t>
      </w:r>
      <w:proofErr w:type="spellEnd"/>
      <w:r w:rsidRPr="002242A3">
        <w:rPr>
          <w:rFonts w:ascii="Times New Roman" w:hAnsi="Times New Roman"/>
          <w:sz w:val="28"/>
          <w:szCs w:val="28"/>
        </w:rPr>
        <w:t xml:space="preserve"> при </w:t>
      </w:r>
      <w:proofErr w:type="spellStart"/>
      <w:r w:rsidRPr="002242A3">
        <w:rPr>
          <w:rFonts w:ascii="Times New Roman" w:hAnsi="Times New Roman"/>
          <w:sz w:val="28"/>
          <w:szCs w:val="28"/>
        </w:rPr>
        <w:t>здійсненні</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у</w:t>
      </w:r>
      <w:r w:rsidR="00DA2177">
        <w:rPr>
          <w:rFonts w:ascii="Times New Roman" w:hAnsi="Times New Roman"/>
          <w:sz w:val="28"/>
          <w:szCs w:val="28"/>
        </w:rPr>
        <w:t>правлінської</w:t>
      </w:r>
      <w:r w:rsidRPr="002242A3">
        <w:rPr>
          <w:rFonts w:ascii="Times New Roman" w:hAnsi="Times New Roman"/>
          <w:sz w:val="28"/>
          <w:szCs w:val="28"/>
        </w:rPr>
        <w:t>діяльності</w:t>
      </w:r>
      <w:proofErr w:type="spellEnd"/>
      <w:r w:rsidRPr="002242A3">
        <w:rPr>
          <w:rFonts w:ascii="Times New Roman" w:hAnsi="Times New Roman"/>
          <w:sz w:val="28"/>
          <w:szCs w:val="28"/>
        </w:rPr>
        <w:t xml:space="preserve"> на ринку.</w:t>
      </w:r>
    </w:p>
    <w:p w:rsidR="00DA2177" w:rsidRDefault="002242A3" w:rsidP="002242A3">
      <w:pPr>
        <w:spacing w:after="0" w:line="240" w:lineRule="auto"/>
        <w:ind w:firstLine="709"/>
        <w:jc w:val="both"/>
        <w:rPr>
          <w:rFonts w:ascii="Times New Roman" w:hAnsi="Times New Roman"/>
          <w:sz w:val="28"/>
          <w:szCs w:val="28"/>
          <w:lang w:val="uk-UA"/>
        </w:rPr>
      </w:pPr>
      <w:r w:rsidRPr="002242A3">
        <w:rPr>
          <w:rFonts w:ascii="Times New Roman" w:hAnsi="Times New Roman"/>
          <w:sz w:val="28"/>
          <w:szCs w:val="28"/>
        </w:rPr>
        <w:t xml:space="preserve">На </w:t>
      </w:r>
      <w:proofErr w:type="spellStart"/>
      <w:r w:rsidRPr="002242A3">
        <w:rPr>
          <w:rFonts w:ascii="Times New Roman" w:hAnsi="Times New Roman"/>
          <w:sz w:val="28"/>
          <w:szCs w:val="28"/>
        </w:rPr>
        <w:t>практиці</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міжнародні</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дослідження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можуть</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проводитися</w:t>
      </w:r>
      <w:proofErr w:type="spellEnd"/>
      <w:r w:rsidRPr="002242A3">
        <w:rPr>
          <w:rFonts w:ascii="Times New Roman" w:hAnsi="Times New Roman"/>
          <w:sz w:val="28"/>
          <w:szCs w:val="28"/>
        </w:rPr>
        <w:t xml:space="preserve"> з </w:t>
      </w:r>
      <w:proofErr w:type="spellStart"/>
      <w:r w:rsidRPr="002242A3">
        <w:rPr>
          <w:rFonts w:ascii="Times New Roman" w:hAnsi="Times New Roman"/>
          <w:sz w:val="28"/>
          <w:szCs w:val="28"/>
        </w:rPr>
        <w:t>різною</w:t>
      </w:r>
      <w:proofErr w:type="spellEnd"/>
      <w:r w:rsidRPr="002242A3">
        <w:rPr>
          <w:rFonts w:ascii="Times New Roman" w:hAnsi="Times New Roman"/>
          <w:sz w:val="28"/>
          <w:szCs w:val="28"/>
        </w:rPr>
        <w:t xml:space="preserve"> метою, яка </w:t>
      </w:r>
      <w:proofErr w:type="spellStart"/>
      <w:r w:rsidRPr="002242A3">
        <w:rPr>
          <w:rFonts w:ascii="Times New Roman" w:hAnsi="Times New Roman"/>
          <w:sz w:val="28"/>
          <w:szCs w:val="28"/>
        </w:rPr>
        <w:t>саме</w:t>
      </w:r>
      <w:proofErr w:type="spellEnd"/>
      <w:r w:rsidRPr="002242A3">
        <w:rPr>
          <w:rFonts w:ascii="Times New Roman" w:hAnsi="Times New Roman"/>
          <w:sz w:val="28"/>
          <w:szCs w:val="28"/>
        </w:rPr>
        <w:t xml:space="preserve"> і </w:t>
      </w:r>
      <w:proofErr w:type="spellStart"/>
      <w:r w:rsidRPr="002242A3">
        <w:rPr>
          <w:rFonts w:ascii="Times New Roman" w:hAnsi="Times New Roman"/>
          <w:sz w:val="28"/>
          <w:szCs w:val="28"/>
        </w:rPr>
        <w:t>визначає</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особливості</w:t>
      </w:r>
      <w:proofErr w:type="spellEnd"/>
      <w:r w:rsidRPr="002242A3">
        <w:rPr>
          <w:rFonts w:ascii="Times New Roman" w:hAnsi="Times New Roman"/>
          <w:sz w:val="28"/>
          <w:szCs w:val="28"/>
        </w:rPr>
        <w:t xml:space="preserve">, масштаб та </w:t>
      </w:r>
      <w:proofErr w:type="spellStart"/>
      <w:r w:rsidRPr="002242A3">
        <w:rPr>
          <w:rFonts w:ascii="Times New Roman" w:hAnsi="Times New Roman"/>
          <w:sz w:val="28"/>
          <w:szCs w:val="28"/>
        </w:rPr>
        <w:t>складність</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здійснення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аналізу</w:t>
      </w:r>
      <w:proofErr w:type="spellEnd"/>
      <w:r w:rsidRPr="002242A3">
        <w:rPr>
          <w:rFonts w:ascii="Times New Roman" w:hAnsi="Times New Roman"/>
          <w:sz w:val="28"/>
          <w:szCs w:val="28"/>
        </w:rPr>
        <w:t xml:space="preserve">. </w:t>
      </w:r>
    </w:p>
    <w:p w:rsidR="002242A3" w:rsidRPr="00DA2177" w:rsidRDefault="00DA2177" w:rsidP="002242A3">
      <w:pPr>
        <w:spacing w:after="0" w:line="240" w:lineRule="auto"/>
        <w:ind w:firstLine="709"/>
        <w:jc w:val="both"/>
        <w:rPr>
          <w:rFonts w:ascii="Times New Roman" w:hAnsi="Times New Roman"/>
          <w:i/>
          <w:sz w:val="28"/>
          <w:szCs w:val="28"/>
        </w:rPr>
      </w:pPr>
      <w:r w:rsidRPr="00DA2177">
        <w:rPr>
          <w:rFonts w:ascii="Times New Roman" w:hAnsi="Times New Roman"/>
          <w:i/>
          <w:sz w:val="28"/>
          <w:szCs w:val="28"/>
          <w:lang w:val="uk-UA"/>
        </w:rPr>
        <w:t>М</w:t>
      </w:r>
      <w:proofErr w:type="spellStart"/>
      <w:r w:rsidR="002242A3" w:rsidRPr="00DA2177">
        <w:rPr>
          <w:rFonts w:ascii="Times New Roman" w:hAnsi="Times New Roman"/>
          <w:i/>
          <w:sz w:val="28"/>
          <w:szCs w:val="28"/>
        </w:rPr>
        <w:t>іжнародні</w:t>
      </w:r>
      <w:proofErr w:type="spellEnd"/>
      <w:r w:rsidR="002242A3" w:rsidRPr="00DA2177">
        <w:rPr>
          <w:rFonts w:ascii="Times New Roman" w:hAnsi="Times New Roman"/>
          <w:i/>
          <w:sz w:val="28"/>
          <w:szCs w:val="28"/>
        </w:rPr>
        <w:t xml:space="preserve"> </w:t>
      </w:r>
      <w:proofErr w:type="spellStart"/>
      <w:r w:rsidR="002242A3" w:rsidRPr="00DA2177">
        <w:rPr>
          <w:rFonts w:ascii="Times New Roman" w:hAnsi="Times New Roman"/>
          <w:i/>
          <w:sz w:val="28"/>
          <w:szCs w:val="28"/>
        </w:rPr>
        <w:t>дослідження</w:t>
      </w:r>
      <w:proofErr w:type="spellEnd"/>
      <w:r w:rsidR="002242A3" w:rsidRPr="00DA2177">
        <w:rPr>
          <w:rFonts w:ascii="Times New Roman" w:hAnsi="Times New Roman"/>
          <w:i/>
          <w:sz w:val="28"/>
          <w:szCs w:val="28"/>
        </w:rPr>
        <w:t xml:space="preserve"> </w:t>
      </w:r>
      <w:proofErr w:type="spellStart"/>
      <w:r w:rsidR="002242A3" w:rsidRPr="00DA2177">
        <w:rPr>
          <w:rFonts w:ascii="Times New Roman" w:hAnsi="Times New Roman"/>
          <w:i/>
          <w:sz w:val="28"/>
          <w:szCs w:val="28"/>
        </w:rPr>
        <w:t>проводять</w:t>
      </w:r>
      <w:proofErr w:type="spellEnd"/>
      <w:r w:rsidR="002242A3" w:rsidRPr="00DA2177">
        <w:rPr>
          <w:rFonts w:ascii="Times New Roman" w:hAnsi="Times New Roman"/>
          <w:i/>
          <w:sz w:val="28"/>
          <w:szCs w:val="28"/>
        </w:rPr>
        <w:t xml:space="preserve"> </w:t>
      </w:r>
      <w:proofErr w:type="spellStart"/>
      <w:r w:rsidR="002242A3" w:rsidRPr="00DA2177">
        <w:rPr>
          <w:rFonts w:ascii="Times New Roman" w:hAnsi="Times New Roman"/>
          <w:i/>
          <w:sz w:val="28"/>
          <w:szCs w:val="28"/>
        </w:rPr>
        <w:t>здебільшого</w:t>
      </w:r>
      <w:proofErr w:type="spellEnd"/>
      <w:r w:rsidR="002242A3" w:rsidRPr="00DA2177">
        <w:rPr>
          <w:rFonts w:ascii="Times New Roman" w:hAnsi="Times New Roman"/>
          <w:i/>
          <w:sz w:val="28"/>
          <w:szCs w:val="28"/>
        </w:rPr>
        <w:t xml:space="preserve"> при </w:t>
      </w:r>
      <w:proofErr w:type="spellStart"/>
      <w:r w:rsidR="002242A3" w:rsidRPr="00DA2177">
        <w:rPr>
          <w:rFonts w:ascii="Times New Roman" w:hAnsi="Times New Roman"/>
          <w:i/>
          <w:sz w:val="28"/>
          <w:szCs w:val="28"/>
        </w:rPr>
        <w:t>прийнятті</w:t>
      </w:r>
      <w:proofErr w:type="spellEnd"/>
      <w:r w:rsidR="002242A3" w:rsidRPr="00DA2177">
        <w:rPr>
          <w:rFonts w:ascii="Times New Roman" w:hAnsi="Times New Roman"/>
          <w:i/>
          <w:sz w:val="28"/>
          <w:szCs w:val="28"/>
        </w:rPr>
        <w:t xml:space="preserve"> </w:t>
      </w:r>
      <w:proofErr w:type="spellStart"/>
      <w:r w:rsidR="002242A3" w:rsidRPr="00DA2177">
        <w:rPr>
          <w:rFonts w:ascii="Times New Roman" w:hAnsi="Times New Roman"/>
          <w:i/>
          <w:sz w:val="28"/>
          <w:szCs w:val="28"/>
        </w:rPr>
        <w:t>рішень</w:t>
      </w:r>
      <w:proofErr w:type="spellEnd"/>
      <w:r w:rsidR="002242A3" w:rsidRPr="00DA2177">
        <w:rPr>
          <w:rFonts w:ascii="Times New Roman" w:hAnsi="Times New Roman"/>
          <w:i/>
          <w:sz w:val="28"/>
          <w:szCs w:val="28"/>
        </w:rPr>
        <w:t xml:space="preserve"> </w:t>
      </w:r>
      <w:proofErr w:type="spellStart"/>
      <w:r w:rsidR="002242A3" w:rsidRPr="00DA2177">
        <w:rPr>
          <w:rFonts w:ascii="Times New Roman" w:hAnsi="Times New Roman"/>
          <w:i/>
          <w:sz w:val="28"/>
          <w:szCs w:val="28"/>
        </w:rPr>
        <w:t>із</w:t>
      </w:r>
      <w:proofErr w:type="spellEnd"/>
      <w:r w:rsidR="002242A3" w:rsidRPr="00DA2177">
        <w:rPr>
          <w:rFonts w:ascii="Times New Roman" w:hAnsi="Times New Roman"/>
          <w:i/>
          <w:sz w:val="28"/>
          <w:szCs w:val="28"/>
        </w:rPr>
        <w:t xml:space="preserve"> таких </w:t>
      </w:r>
      <w:proofErr w:type="spellStart"/>
      <w:r w:rsidR="002242A3" w:rsidRPr="00DA2177">
        <w:rPr>
          <w:rFonts w:ascii="Times New Roman" w:hAnsi="Times New Roman"/>
          <w:i/>
          <w:sz w:val="28"/>
          <w:szCs w:val="28"/>
        </w:rPr>
        <w:t>питань</w:t>
      </w:r>
      <w:proofErr w:type="spellEnd"/>
      <w:r w:rsidR="002242A3" w:rsidRPr="00DA2177">
        <w:rPr>
          <w:rFonts w:ascii="Times New Roman" w:hAnsi="Times New Roman"/>
          <w:i/>
          <w:sz w:val="28"/>
          <w:szCs w:val="28"/>
        </w:rPr>
        <w:t>:</w:t>
      </w:r>
    </w:p>
    <w:p w:rsidR="00DA2177" w:rsidRDefault="00DA2177" w:rsidP="00DA2177">
      <w:pPr>
        <w:spacing w:after="0" w:line="240" w:lineRule="auto"/>
        <w:ind w:left="709"/>
        <w:jc w:val="both"/>
        <w:rPr>
          <w:rFonts w:ascii="Times New Roman" w:hAnsi="Times New Roman"/>
          <w:sz w:val="28"/>
          <w:szCs w:val="28"/>
          <w:lang w:val="uk-UA"/>
        </w:rPr>
      </w:pPr>
      <w:r>
        <w:rPr>
          <w:rFonts w:ascii="Times New Roman" w:hAnsi="Times New Roman"/>
          <w:sz w:val="28"/>
          <w:szCs w:val="28"/>
          <w:lang w:val="uk-UA"/>
        </w:rPr>
        <w:t xml:space="preserve">– </w:t>
      </w:r>
      <w:proofErr w:type="spellStart"/>
      <w:r w:rsidR="002242A3" w:rsidRPr="002242A3">
        <w:rPr>
          <w:rFonts w:ascii="Times New Roman" w:hAnsi="Times New Roman"/>
          <w:sz w:val="28"/>
          <w:szCs w:val="28"/>
        </w:rPr>
        <w:t>здійснення</w:t>
      </w:r>
      <w:proofErr w:type="spellEnd"/>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сегментації</w:t>
      </w:r>
      <w:proofErr w:type="spellEnd"/>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світового</w:t>
      </w:r>
      <w:proofErr w:type="spellEnd"/>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чи</w:t>
      </w:r>
      <w:proofErr w:type="spellEnd"/>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зарубіжного</w:t>
      </w:r>
      <w:proofErr w:type="spellEnd"/>
      <w:r w:rsidR="002242A3" w:rsidRPr="002242A3">
        <w:rPr>
          <w:rFonts w:ascii="Times New Roman" w:hAnsi="Times New Roman"/>
          <w:sz w:val="28"/>
          <w:szCs w:val="28"/>
        </w:rPr>
        <w:t xml:space="preserve"> ринку;</w:t>
      </w:r>
    </w:p>
    <w:p w:rsidR="00DA2177" w:rsidRDefault="00DA2177" w:rsidP="00DA2177">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proofErr w:type="spellStart"/>
      <w:r w:rsidR="002242A3" w:rsidRPr="002242A3">
        <w:rPr>
          <w:rFonts w:ascii="Times New Roman" w:hAnsi="Times New Roman"/>
          <w:sz w:val="28"/>
          <w:szCs w:val="28"/>
        </w:rPr>
        <w:t>визначення</w:t>
      </w:r>
      <w:proofErr w:type="spellEnd"/>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привабливого</w:t>
      </w:r>
      <w:proofErr w:type="spellEnd"/>
      <w:r w:rsidR="002242A3" w:rsidRPr="002242A3">
        <w:rPr>
          <w:rFonts w:ascii="Times New Roman" w:hAnsi="Times New Roman"/>
          <w:sz w:val="28"/>
          <w:szCs w:val="28"/>
        </w:rPr>
        <w:t xml:space="preserve"> закордонного ринку для </w:t>
      </w:r>
      <w:proofErr w:type="spellStart"/>
      <w:r w:rsidR="002242A3" w:rsidRPr="002242A3">
        <w:rPr>
          <w:rFonts w:ascii="Times New Roman" w:hAnsi="Times New Roman"/>
          <w:sz w:val="28"/>
          <w:szCs w:val="28"/>
        </w:rPr>
        <w:t>розвитку</w:t>
      </w:r>
      <w:proofErr w:type="spellEnd"/>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міжнародної</w:t>
      </w:r>
      <w:proofErr w:type="spellEnd"/>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діяльності</w:t>
      </w:r>
      <w:proofErr w:type="spellEnd"/>
      <w:r w:rsidR="002242A3" w:rsidRPr="002242A3">
        <w:rPr>
          <w:rFonts w:ascii="Times New Roman" w:hAnsi="Times New Roman"/>
          <w:sz w:val="28"/>
          <w:szCs w:val="28"/>
        </w:rPr>
        <w:t>;</w:t>
      </w:r>
    </w:p>
    <w:p w:rsidR="00DA2177" w:rsidRDefault="00DA2177" w:rsidP="00DA2177">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proofErr w:type="spellStart"/>
      <w:r w:rsidR="002242A3" w:rsidRPr="002242A3">
        <w:rPr>
          <w:rFonts w:ascii="Times New Roman" w:hAnsi="Times New Roman"/>
          <w:sz w:val="28"/>
          <w:szCs w:val="28"/>
        </w:rPr>
        <w:t>вибір</w:t>
      </w:r>
      <w:proofErr w:type="spellEnd"/>
      <w:r w:rsidR="002242A3" w:rsidRPr="002242A3">
        <w:rPr>
          <w:rFonts w:ascii="Times New Roman" w:hAnsi="Times New Roman"/>
          <w:sz w:val="28"/>
          <w:szCs w:val="28"/>
        </w:rPr>
        <w:t xml:space="preserve"> оптимального </w:t>
      </w:r>
      <w:proofErr w:type="spellStart"/>
      <w:r w:rsidR="002242A3" w:rsidRPr="002242A3">
        <w:rPr>
          <w:rFonts w:ascii="Times New Roman" w:hAnsi="Times New Roman"/>
          <w:sz w:val="28"/>
          <w:szCs w:val="28"/>
        </w:rPr>
        <w:t>організаційно</w:t>
      </w:r>
      <w:proofErr w:type="spellEnd"/>
      <w:r w:rsidR="002242A3" w:rsidRPr="002242A3">
        <w:rPr>
          <w:rFonts w:ascii="Times New Roman" w:hAnsi="Times New Roman"/>
          <w:sz w:val="28"/>
          <w:szCs w:val="28"/>
        </w:rPr>
        <w:t xml:space="preserve">-правового способу </w:t>
      </w:r>
      <w:proofErr w:type="spellStart"/>
      <w:r w:rsidR="002242A3" w:rsidRPr="002242A3">
        <w:rPr>
          <w:rFonts w:ascii="Times New Roman" w:hAnsi="Times New Roman"/>
          <w:sz w:val="28"/>
          <w:szCs w:val="28"/>
        </w:rPr>
        <w:t>виходу</w:t>
      </w:r>
      <w:proofErr w:type="spellEnd"/>
      <w:r w:rsidR="002242A3" w:rsidRPr="002242A3">
        <w:rPr>
          <w:rFonts w:ascii="Times New Roman" w:hAnsi="Times New Roman"/>
          <w:sz w:val="28"/>
          <w:szCs w:val="28"/>
        </w:rPr>
        <w:t xml:space="preserve"> на </w:t>
      </w:r>
      <w:proofErr w:type="spellStart"/>
      <w:r w:rsidR="002242A3" w:rsidRPr="002242A3">
        <w:rPr>
          <w:rFonts w:ascii="Times New Roman" w:hAnsi="Times New Roman"/>
          <w:sz w:val="28"/>
          <w:szCs w:val="28"/>
        </w:rPr>
        <w:t>зарубіжний</w:t>
      </w:r>
      <w:proofErr w:type="spellEnd"/>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ринок</w:t>
      </w:r>
      <w:proofErr w:type="spellEnd"/>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експорт</w:t>
      </w:r>
      <w:proofErr w:type="spellEnd"/>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спільне</w:t>
      </w:r>
      <w:proofErr w:type="spellEnd"/>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під</w:t>
      </w:r>
      <w:r>
        <w:rPr>
          <w:rFonts w:ascii="Times New Roman" w:hAnsi="Times New Roman"/>
          <w:sz w:val="28"/>
          <w:szCs w:val="28"/>
        </w:rPr>
        <w:t>приємство</w:t>
      </w:r>
      <w:proofErr w:type="spellEnd"/>
      <w:r>
        <w:rPr>
          <w:rFonts w:ascii="Times New Roman" w:hAnsi="Times New Roman"/>
          <w:sz w:val="28"/>
          <w:szCs w:val="28"/>
        </w:rPr>
        <w:t xml:space="preserve">, </w:t>
      </w:r>
      <w:proofErr w:type="spellStart"/>
      <w:r>
        <w:rPr>
          <w:rFonts w:ascii="Times New Roman" w:hAnsi="Times New Roman"/>
          <w:sz w:val="28"/>
          <w:szCs w:val="28"/>
        </w:rPr>
        <w:t>пряме</w:t>
      </w:r>
      <w:proofErr w:type="spellEnd"/>
      <w:r>
        <w:rPr>
          <w:rFonts w:ascii="Times New Roman" w:hAnsi="Times New Roman"/>
          <w:sz w:val="28"/>
          <w:szCs w:val="28"/>
        </w:rPr>
        <w:t xml:space="preserve"> </w:t>
      </w:r>
      <w:proofErr w:type="spellStart"/>
      <w:r>
        <w:rPr>
          <w:rFonts w:ascii="Times New Roman" w:hAnsi="Times New Roman"/>
          <w:sz w:val="28"/>
          <w:szCs w:val="28"/>
        </w:rPr>
        <w:t>інвестування</w:t>
      </w:r>
      <w:proofErr w:type="spellEnd"/>
      <w:r>
        <w:rPr>
          <w:rFonts w:ascii="Times New Roman" w:hAnsi="Times New Roman"/>
          <w:sz w:val="28"/>
          <w:szCs w:val="28"/>
        </w:rPr>
        <w:t>);</w:t>
      </w:r>
    </w:p>
    <w:p w:rsidR="00DA2177" w:rsidRDefault="00DA2177" w:rsidP="00DA2177">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proofErr w:type="spellStart"/>
      <w:r w:rsidR="002242A3" w:rsidRPr="002242A3">
        <w:rPr>
          <w:rFonts w:ascii="Times New Roman" w:hAnsi="Times New Roman"/>
          <w:sz w:val="28"/>
          <w:szCs w:val="28"/>
        </w:rPr>
        <w:t>дослідження</w:t>
      </w:r>
      <w:proofErr w:type="spellEnd"/>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зовнішнього</w:t>
      </w:r>
      <w:proofErr w:type="spellEnd"/>
      <w:r w:rsidR="002242A3" w:rsidRPr="002242A3">
        <w:rPr>
          <w:rFonts w:ascii="Times New Roman" w:hAnsi="Times New Roman"/>
          <w:sz w:val="28"/>
          <w:szCs w:val="28"/>
        </w:rPr>
        <w:t xml:space="preserve"> конкурентного </w:t>
      </w:r>
      <w:proofErr w:type="spellStart"/>
      <w:r w:rsidR="002242A3" w:rsidRPr="002242A3">
        <w:rPr>
          <w:rFonts w:ascii="Times New Roman" w:hAnsi="Times New Roman"/>
          <w:sz w:val="28"/>
          <w:szCs w:val="28"/>
        </w:rPr>
        <w:t>середовища</w:t>
      </w:r>
      <w:proofErr w:type="spellEnd"/>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іноземного</w:t>
      </w:r>
      <w:proofErr w:type="spellEnd"/>
      <w:r w:rsidR="002242A3" w:rsidRPr="002242A3">
        <w:rPr>
          <w:rFonts w:ascii="Times New Roman" w:hAnsi="Times New Roman"/>
          <w:sz w:val="28"/>
          <w:szCs w:val="28"/>
        </w:rPr>
        <w:t xml:space="preserve"> ринку з метою </w:t>
      </w:r>
      <w:proofErr w:type="spellStart"/>
      <w:r w:rsidR="002242A3" w:rsidRPr="002242A3">
        <w:rPr>
          <w:rFonts w:ascii="Times New Roman" w:hAnsi="Times New Roman"/>
          <w:sz w:val="28"/>
          <w:szCs w:val="28"/>
        </w:rPr>
        <w:t>обґрунтування</w:t>
      </w:r>
      <w:proofErr w:type="spellEnd"/>
      <w:r w:rsidR="002242A3" w:rsidRPr="002242A3">
        <w:rPr>
          <w:rFonts w:ascii="Times New Roman" w:hAnsi="Times New Roman"/>
          <w:sz w:val="28"/>
          <w:szCs w:val="28"/>
        </w:rPr>
        <w:t xml:space="preserve"> </w:t>
      </w:r>
      <w:proofErr w:type="spellStart"/>
      <w:r>
        <w:rPr>
          <w:rFonts w:ascii="Times New Roman" w:hAnsi="Times New Roman"/>
          <w:sz w:val="28"/>
          <w:szCs w:val="28"/>
        </w:rPr>
        <w:t>елементів</w:t>
      </w:r>
      <w:proofErr w:type="spellEnd"/>
      <w:r>
        <w:rPr>
          <w:rFonts w:ascii="Times New Roman" w:hAnsi="Times New Roman"/>
          <w:sz w:val="28"/>
          <w:szCs w:val="28"/>
        </w:rPr>
        <w:t xml:space="preserve"> комплексу маркетингу;</w:t>
      </w:r>
    </w:p>
    <w:p w:rsidR="002242A3" w:rsidRPr="002242A3" w:rsidRDefault="00DA2177" w:rsidP="00DA2177">
      <w:pPr>
        <w:spacing w:after="0" w:line="240" w:lineRule="auto"/>
        <w:ind w:firstLine="709"/>
        <w:jc w:val="both"/>
        <w:rPr>
          <w:rFonts w:ascii="Times New Roman" w:hAnsi="Times New Roman"/>
          <w:sz w:val="28"/>
          <w:szCs w:val="28"/>
        </w:rPr>
      </w:pPr>
      <w:r>
        <w:rPr>
          <w:rFonts w:ascii="Times New Roman" w:hAnsi="Times New Roman"/>
          <w:sz w:val="28"/>
          <w:szCs w:val="28"/>
          <w:lang w:val="uk-UA"/>
        </w:rPr>
        <w:t xml:space="preserve">– </w:t>
      </w:r>
      <w:proofErr w:type="spellStart"/>
      <w:r w:rsidR="002242A3" w:rsidRPr="002242A3">
        <w:rPr>
          <w:rFonts w:ascii="Times New Roman" w:hAnsi="Times New Roman"/>
          <w:sz w:val="28"/>
          <w:szCs w:val="28"/>
        </w:rPr>
        <w:t>розробка</w:t>
      </w:r>
      <w:proofErr w:type="spellEnd"/>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міжнародної</w:t>
      </w:r>
      <w:proofErr w:type="spellEnd"/>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стратегії</w:t>
      </w:r>
      <w:proofErr w:type="spellEnd"/>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тощо</w:t>
      </w:r>
      <w:proofErr w:type="spellEnd"/>
      <w:r w:rsidR="002242A3" w:rsidRPr="002242A3">
        <w:rPr>
          <w:rFonts w:ascii="Times New Roman" w:hAnsi="Times New Roman"/>
          <w:sz w:val="28"/>
          <w:szCs w:val="28"/>
        </w:rPr>
        <w:t>.</w:t>
      </w:r>
    </w:p>
    <w:p w:rsidR="002242A3" w:rsidRPr="002242A3" w:rsidRDefault="002242A3" w:rsidP="002242A3">
      <w:pPr>
        <w:spacing w:after="0" w:line="240" w:lineRule="auto"/>
        <w:ind w:firstLine="709"/>
        <w:jc w:val="both"/>
        <w:rPr>
          <w:rFonts w:ascii="Times New Roman" w:hAnsi="Times New Roman"/>
          <w:sz w:val="28"/>
          <w:szCs w:val="28"/>
        </w:rPr>
      </w:pPr>
      <w:proofErr w:type="spellStart"/>
      <w:r w:rsidRPr="002242A3">
        <w:rPr>
          <w:rFonts w:ascii="Times New Roman" w:hAnsi="Times New Roman"/>
          <w:sz w:val="28"/>
          <w:szCs w:val="28"/>
        </w:rPr>
        <w:t>Хоча</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принципових</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розбіжностей</w:t>
      </w:r>
      <w:proofErr w:type="spellEnd"/>
      <w:r w:rsidRPr="002242A3">
        <w:rPr>
          <w:rFonts w:ascii="Times New Roman" w:hAnsi="Times New Roman"/>
          <w:sz w:val="28"/>
          <w:szCs w:val="28"/>
        </w:rPr>
        <w:t xml:space="preserve"> у </w:t>
      </w:r>
      <w:proofErr w:type="spellStart"/>
      <w:r w:rsidRPr="002242A3">
        <w:rPr>
          <w:rFonts w:ascii="Times New Roman" w:hAnsi="Times New Roman"/>
          <w:sz w:val="28"/>
          <w:szCs w:val="28"/>
        </w:rPr>
        <w:t>проведенні</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аналізу</w:t>
      </w:r>
      <w:proofErr w:type="spellEnd"/>
      <w:r w:rsidRPr="002242A3">
        <w:rPr>
          <w:rFonts w:ascii="Times New Roman" w:hAnsi="Times New Roman"/>
          <w:sz w:val="28"/>
          <w:szCs w:val="28"/>
        </w:rPr>
        <w:t xml:space="preserve"> на </w:t>
      </w:r>
      <w:proofErr w:type="spellStart"/>
      <w:r w:rsidRPr="002242A3">
        <w:rPr>
          <w:rFonts w:ascii="Times New Roman" w:hAnsi="Times New Roman"/>
          <w:sz w:val="28"/>
          <w:szCs w:val="28"/>
        </w:rPr>
        <w:t>внутрішньому</w:t>
      </w:r>
      <w:proofErr w:type="spellEnd"/>
      <w:r w:rsidRPr="002242A3">
        <w:rPr>
          <w:rFonts w:ascii="Times New Roman" w:hAnsi="Times New Roman"/>
          <w:sz w:val="28"/>
          <w:szCs w:val="28"/>
        </w:rPr>
        <w:t xml:space="preserve"> та </w:t>
      </w:r>
      <w:proofErr w:type="spellStart"/>
      <w:r w:rsidRPr="002242A3">
        <w:rPr>
          <w:rFonts w:ascii="Times New Roman" w:hAnsi="Times New Roman"/>
          <w:sz w:val="28"/>
          <w:szCs w:val="28"/>
        </w:rPr>
        <w:t>зарубіжному</w:t>
      </w:r>
      <w:proofErr w:type="spellEnd"/>
      <w:r w:rsidRPr="002242A3">
        <w:rPr>
          <w:rFonts w:ascii="Times New Roman" w:hAnsi="Times New Roman"/>
          <w:sz w:val="28"/>
          <w:szCs w:val="28"/>
        </w:rPr>
        <w:t xml:space="preserve"> ринках </w:t>
      </w:r>
      <w:proofErr w:type="spellStart"/>
      <w:r w:rsidRPr="002242A3">
        <w:rPr>
          <w:rFonts w:ascii="Times New Roman" w:hAnsi="Times New Roman"/>
          <w:sz w:val="28"/>
          <w:szCs w:val="28"/>
        </w:rPr>
        <w:t>немає</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проте</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специфіка</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міжнародного</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середовища</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робить</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процес</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дослідження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значно</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складнішим</w:t>
      </w:r>
      <w:proofErr w:type="spellEnd"/>
      <w:r w:rsidRPr="002242A3">
        <w:rPr>
          <w:rFonts w:ascii="Times New Roman" w:hAnsi="Times New Roman"/>
          <w:sz w:val="28"/>
          <w:szCs w:val="28"/>
        </w:rPr>
        <w:t xml:space="preserve"> та </w:t>
      </w:r>
      <w:proofErr w:type="spellStart"/>
      <w:r w:rsidRPr="002242A3">
        <w:rPr>
          <w:rFonts w:ascii="Times New Roman" w:hAnsi="Times New Roman"/>
          <w:sz w:val="28"/>
          <w:szCs w:val="28"/>
        </w:rPr>
        <w:t>тривалішим</w:t>
      </w:r>
      <w:proofErr w:type="spellEnd"/>
      <w:r w:rsidRPr="002242A3">
        <w:rPr>
          <w:rFonts w:ascii="Times New Roman" w:hAnsi="Times New Roman"/>
          <w:sz w:val="28"/>
          <w:szCs w:val="28"/>
        </w:rPr>
        <w:t xml:space="preserve">. </w:t>
      </w:r>
    </w:p>
    <w:p w:rsidR="002242A3" w:rsidRPr="002242A3" w:rsidRDefault="002242A3" w:rsidP="002242A3">
      <w:pPr>
        <w:tabs>
          <w:tab w:val="num" w:pos="1080"/>
        </w:tabs>
        <w:spacing w:after="0" w:line="240" w:lineRule="auto"/>
        <w:ind w:firstLine="709"/>
        <w:jc w:val="both"/>
        <w:rPr>
          <w:rFonts w:ascii="Times New Roman" w:hAnsi="Times New Roman"/>
          <w:sz w:val="28"/>
          <w:szCs w:val="28"/>
        </w:rPr>
      </w:pPr>
      <w:proofErr w:type="spellStart"/>
      <w:r w:rsidRPr="00DA2177">
        <w:rPr>
          <w:rFonts w:ascii="Times New Roman" w:hAnsi="Times New Roman"/>
          <w:i/>
          <w:sz w:val="28"/>
          <w:szCs w:val="28"/>
        </w:rPr>
        <w:t>Особливості</w:t>
      </w:r>
      <w:proofErr w:type="spellEnd"/>
      <w:r w:rsidRPr="00DA2177">
        <w:rPr>
          <w:rFonts w:ascii="Times New Roman" w:hAnsi="Times New Roman"/>
          <w:i/>
          <w:sz w:val="28"/>
          <w:szCs w:val="28"/>
        </w:rPr>
        <w:t xml:space="preserve"> </w:t>
      </w:r>
      <w:proofErr w:type="spellStart"/>
      <w:r w:rsidRPr="00DA2177">
        <w:rPr>
          <w:rFonts w:ascii="Times New Roman" w:hAnsi="Times New Roman"/>
          <w:i/>
          <w:sz w:val="28"/>
          <w:szCs w:val="28"/>
        </w:rPr>
        <w:t>проведення</w:t>
      </w:r>
      <w:proofErr w:type="spellEnd"/>
      <w:r w:rsidRPr="00DA2177">
        <w:rPr>
          <w:rFonts w:ascii="Times New Roman" w:hAnsi="Times New Roman"/>
          <w:i/>
          <w:sz w:val="28"/>
          <w:szCs w:val="28"/>
        </w:rPr>
        <w:t xml:space="preserve"> </w:t>
      </w:r>
      <w:proofErr w:type="spellStart"/>
      <w:r w:rsidRPr="00DA2177">
        <w:rPr>
          <w:rFonts w:ascii="Times New Roman" w:hAnsi="Times New Roman"/>
          <w:i/>
          <w:sz w:val="28"/>
          <w:szCs w:val="28"/>
        </w:rPr>
        <w:t>міжнародних</w:t>
      </w:r>
      <w:proofErr w:type="spellEnd"/>
      <w:r w:rsidRPr="00DA2177">
        <w:rPr>
          <w:rFonts w:ascii="Times New Roman" w:hAnsi="Times New Roman"/>
          <w:i/>
          <w:sz w:val="28"/>
          <w:szCs w:val="28"/>
        </w:rPr>
        <w:t xml:space="preserve"> </w:t>
      </w:r>
      <w:proofErr w:type="spellStart"/>
      <w:r w:rsidRPr="00DA2177">
        <w:rPr>
          <w:rFonts w:ascii="Times New Roman" w:hAnsi="Times New Roman"/>
          <w:i/>
          <w:sz w:val="28"/>
          <w:szCs w:val="28"/>
        </w:rPr>
        <w:t>досліджень</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зумовлюються</w:t>
      </w:r>
      <w:proofErr w:type="spellEnd"/>
      <w:r w:rsidRPr="002242A3">
        <w:rPr>
          <w:rFonts w:ascii="Times New Roman" w:hAnsi="Times New Roman"/>
          <w:sz w:val="28"/>
          <w:szCs w:val="28"/>
        </w:rPr>
        <w:t xml:space="preserve"> такими </w:t>
      </w:r>
      <w:proofErr w:type="spellStart"/>
      <w:r w:rsidRPr="002242A3">
        <w:rPr>
          <w:rFonts w:ascii="Times New Roman" w:hAnsi="Times New Roman"/>
          <w:sz w:val="28"/>
          <w:szCs w:val="28"/>
        </w:rPr>
        <w:t>основними</w:t>
      </w:r>
      <w:proofErr w:type="spellEnd"/>
      <w:r w:rsidRPr="002242A3">
        <w:rPr>
          <w:rFonts w:ascii="Times New Roman" w:hAnsi="Times New Roman"/>
          <w:sz w:val="28"/>
          <w:szCs w:val="28"/>
        </w:rPr>
        <w:t xml:space="preserve"> факторами:</w:t>
      </w:r>
    </w:p>
    <w:p w:rsidR="00DA2177" w:rsidRDefault="00DA2177" w:rsidP="00DA2177">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proofErr w:type="spellStart"/>
      <w:r w:rsidR="002242A3" w:rsidRPr="002242A3">
        <w:rPr>
          <w:rFonts w:ascii="Times New Roman" w:hAnsi="Times New Roman"/>
          <w:sz w:val="28"/>
          <w:szCs w:val="28"/>
        </w:rPr>
        <w:t>більш</w:t>
      </w:r>
      <w:proofErr w:type="spellEnd"/>
      <w:r w:rsidR="002242A3" w:rsidRPr="002242A3">
        <w:rPr>
          <w:rFonts w:ascii="Times New Roman" w:hAnsi="Times New Roman"/>
          <w:sz w:val="28"/>
          <w:szCs w:val="28"/>
        </w:rPr>
        <w:t xml:space="preserve"> широкий масштаб </w:t>
      </w:r>
      <w:proofErr w:type="spellStart"/>
      <w:r w:rsidR="002242A3" w:rsidRPr="002242A3">
        <w:rPr>
          <w:rFonts w:ascii="Times New Roman" w:hAnsi="Times New Roman"/>
          <w:sz w:val="28"/>
          <w:szCs w:val="28"/>
        </w:rPr>
        <w:t>дослідження</w:t>
      </w:r>
      <w:proofErr w:type="spellEnd"/>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оскільки</w:t>
      </w:r>
      <w:proofErr w:type="spellEnd"/>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підприємця</w:t>
      </w:r>
      <w:proofErr w:type="spellEnd"/>
      <w:r w:rsidR="002242A3" w:rsidRPr="002242A3">
        <w:rPr>
          <w:rFonts w:ascii="Times New Roman" w:hAnsi="Times New Roman"/>
          <w:sz w:val="28"/>
          <w:szCs w:val="28"/>
        </w:rPr>
        <w:t xml:space="preserve"> повинно </w:t>
      </w:r>
      <w:proofErr w:type="spellStart"/>
      <w:r w:rsidR="002242A3" w:rsidRPr="002242A3">
        <w:rPr>
          <w:rFonts w:ascii="Times New Roman" w:hAnsi="Times New Roman"/>
          <w:sz w:val="28"/>
          <w:szCs w:val="28"/>
        </w:rPr>
        <w:t>цікавити</w:t>
      </w:r>
      <w:proofErr w:type="spellEnd"/>
      <w:r w:rsidR="002242A3" w:rsidRPr="002242A3">
        <w:rPr>
          <w:rFonts w:ascii="Times New Roman" w:hAnsi="Times New Roman"/>
          <w:sz w:val="28"/>
          <w:szCs w:val="28"/>
        </w:rPr>
        <w:t xml:space="preserve"> усе, </w:t>
      </w:r>
      <w:proofErr w:type="spellStart"/>
      <w:r w:rsidR="002242A3" w:rsidRPr="002242A3">
        <w:rPr>
          <w:rFonts w:ascii="Times New Roman" w:hAnsi="Times New Roman"/>
          <w:sz w:val="28"/>
          <w:szCs w:val="28"/>
        </w:rPr>
        <w:t>що</w:t>
      </w:r>
      <w:proofErr w:type="spellEnd"/>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стосується</w:t>
      </w:r>
      <w:proofErr w:type="spellEnd"/>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здійснення</w:t>
      </w:r>
      <w:proofErr w:type="spellEnd"/>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діяльності</w:t>
      </w:r>
      <w:proofErr w:type="spellEnd"/>
      <w:r w:rsidR="002242A3" w:rsidRPr="002242A3">
        <w:rPr>
          <w:rFonts w:ascii="Times New Roman" w:hAnsi="Times New Roman"/>
          <w:sz w:val="28"/>
          <w:szCs w:val="28"/>
        </w:rPr>
        <w:t xml:space="preserve"> на </w:t>
      </w:r>
      <w:proofErr w:type="spellStart"/>
      <w:r w:rsidR="002242A3" w:rsidRPr="002242A3">
        <w:rPr>
          <w:rFonts w:ascii="Times New Roman" w:hAnsi="Times New Roman"/>
          <w:sz w:val="28"/>
          <w:szCs w:val="28"/>
        </w:rPr>
        <w:t>зарубіжному</w:t>
      </w:r>
      <w:proofErr w:type="spellEnd"/>
      <w:r w:rsidR="002242A3" w:rsidRPr="002242A3">
        <w:rPr>
          <w:rFonts w:ascii="Times New Roman" w:hAnsi="Times New Roman"/>
          <w:sz w:val="28"/>
          <w:szCs w:val="28"/>
        </w:rPr>
        <w:t xml:space="preserve"> ринку;</w:t>
      </w:r>
    </w:p>
    <w:p w:rsidR="00DA2177" w:rsidRDefault="00DA2177" w:rsidP="00DA2177">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2242A3" w:rsidRPr="00DA2177">
        <w:rPr>
          <w:rFonts w:ascii="Times New Roman" w:hAnsi="Times New Roman"/>
          <w:sz w:val="28"/>
          <w:szCs w:val="28"/>
          <w:lang w:val="uk-UA"/>
        </w:rPr>
        <w:t>технічні труднощі збору, аналізу та інтерпретації інф</w:t>
      </w:r>
      <w:r>
        <w:rPr>
          <w:rFonts w:ascii="Times New Roman" w:hAnsi="Times New Roman"/>
          <w:sz w:val="28"/>
          <w:szCs w:val="28"/>
          <w:lang w:val="uk-UA"/>
        </w:rPr>
        <w:t>ормації;</w:t>
      </w:r>
    </w:p>
    <w:p w:rsidR="00DA2177" w:rsidRDefault="00DA2177" w:rsidP="00DA2177">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2242A3" w:rsidRPr="00DA2177">
        <w:rPr>
          <w:rFonts w:ascii="Times New Roman" w:hAnsi="Times New Roman"/>
          <w:sz w:val="28"/>
          <w:szCs w:val="28"/>
          <w:lang w:val="uk-UA"/>
        </w:rPr>
        <w:t>складність порівняння інформ</w:t>
      </w:r>
      <w:r>
        <w:rPr>
          <w:rFonts w:ascii="Times New Roman" w:hAnsi="Times New Roman"/>
          <w:sz w:val="28"/>
          <w:szCs w:val="28"/>
          <w:lang w:val="uk-UA"/>
        </w:rPr>
        <w:t>ації про різні зарубіжні ринки;</w:t>
      </w:r>
    </w:p>
    <w:p w:rsidR="00DA2177" w:rsidRDefault="00DA2177" w:rsidP="00DA2177">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2242A3" w:rsidRPr="00DA2177">
        <w:rPr>
          <w:rFonts w:ascii="Times New Roman" w:hAnsi="Times New Roman"/>
          <w:sz w:val="28"/>
          <w:szCs w:val="28"/>
          <w:lang w:val="uk-UA"/>
        </w:rPr>
        <w:t>значні фінансові витрати, які пов’язані з о</w:t>
      </w:r>
      <w:r>
        <w:rPr>
          <w:rFonts w:ascii="Times New Roman" w:hAnsi="Times New Roman"/>
          <w:sz w:val="28"/>
          <w:szCs w:val="28"/>
          <w:lang w:val="uk-UA"/>
        </w:rPr>
        <w:t>триманням первинної інформації;</w:t>
      </w:r>
    </w:p>
    <w:p w:rsidR="002242A3" w:rsidRPr="00DA2177" w:rsidRDefault="00DA2177" w:rsidP="00DA2177">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proofErr w:type="spellStart"/>
      <w:r w:rsidR="002242A3" w:rsidRPr="002242A3">
        <w:rPr>
          <w:rFonts w:ascii="Times New Roman" w:hAnsi="Times New Roman"/>
          <w:sz w:val="28"/>
          <w:szCs w:val="28"/>
        </w:rPr>
        <w:t>необхідність</w:t>
      </w:r>
      <w:proofErr w:type="spellEnd"/>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залучення</w:t>
      </w:r>
      <w:proofErr w:type="spellEnd"/>
      <w:r w:rsidR="002242A3" w:rsidRPr="002242A3">
        <w:rPr>
          <w:rFonts w:ascii="Times New Roman" w:hAnsi="Times New Roman"/>
          <w:sz w:val="28"/>
          <w:szCs w:val="28"/>
        </w:rPr>
        <w:t xml:space="preserve"> до </w:t>
      </w:r>
      <w:proofErr w:type="spellStart"/>
      <w:r w:rsidR="002242A3" w:rsidRPr="002242A3">
        <w:rPr>
          <w:rFonts w:ascii="Times New Roman" w:hAnsi="Times New Roman"/>
          <w:sz w:val="28"/>
          <w:szCs w:val="28"/>
        </w:rPr>
        <w:t>здійснення</w:t>
      </w:r>
      <w:proofErr w:type="spellEnd"/>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досліджень</w:t>
      </w:r>
      <w:proofErr w:type="spellEnd"/>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висококваліфікованого</w:t>
      </w:r>
      <w:proofErr w:type="spellEnd"/>
      <w:r w:rsidR="002242A3" w:rsidRPr="002242A3">
        <w:rPr>
          <w:rFonts w:ascii="Times New Roman" w:hAnsi="Times New Roman"/>
          <w:sz w:val="28"/>
          <w:szCs w:val="28"/>
        </w:rPr>
        <w:t xml:space="preserve"> персоналу, </w:t>
      </w:r>
      <w:proofErr w:type="spellStart"/>
      <w:r w:rsidR="002242A3" w:rsidRPr="002242A3">
        <w:rPr>
          <w:rFonts w:ascii="Times New Roman" w:hAnsi="Times New Roman"/>
          <w:sz w:val="28"/>
          <w:szCs w:val="28"/>
        </w:rPr>
        <w:t>що</w:t>
      </w:r>
      <w:proofErr w:type="spellEnd"/>
      <w:r w:rsidR="002242A3" w:rsidRPr="002242A3">
        <w:rPr>
          <w:rFonts w:ascii="Times New Roman" w:hAnsi="Times New Roman"/>
          <w:sz w:val="28"/>
          <w:szCs w:val="28"/>
        </w:rPr>
        <w:t xml:space="preserve"> є </w:t>
      </w:r>
      <w:proofErr w:type="spellStart"/>
      <w:r w:rsidR="002242A3" w:rsidRPr="002242A3">
        <w:rPr>
          <w:rFonts w:ascii="Times New Roman" w:hAnsi="Times New Roman"/>
          <w:sz w:val="28"/>
          <w:szCs w:val="28"/>
        </w:rPr>
        <w:t>витратним</w:t>
      </w:r>
      <w:proofErr w:type="spellEnd"/>
      <w:r w:rsidR="002242A3" w:rsidRPr="002242A3">
        <w:rPr>
          <w:rFonts w:ascii="Times New Roman" w:hAnsi="Times New Roman"/>
          <w:sz w:val="28"/>
          <w:szCs w:val="28"/>
        </w:rPr>
        <w:t xml:space="preserve"> та </w:t>
      </w:r>
      <w:proofErr w:type="spellStart"/>
      <w:r w:rsidR="002242A3" w:rsidRPr="002242A3">
        <w:rPr>
          <w:rFonts w:ascii="Times New Roman" w:hAnsi="Times New Roman"/>
          <w:sz w:val="28"/>
          <w:szCs w:val="28"/>
        </w:rPr>
        <w:t>складним</w:t>
      </w:r>
      <w:proofErr w:type="spellEnd"/>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процесом</w:t>
      </w:r>
      <w:proofErr w:type="spellEnd"/>
      <w:r w:rsidR="002242A3" w:rsidRPr="002242A3">
        <w:rPr>
          <w:rFonts w:ascii="Times New Roman" w:hAnsi="Times New Roman"/>
          <w:sz w:val="28"/>
          <w:szCs w:val="28"/>
        </w:rPr>
        <w:t xml:space="preserve">. </w:t>
      </w:r>
    </w:p>
    <w:p w:rsidR="002242A3" w:rsidRPr="002242A3" w:rsidRDefault="002242A3" w:rsidP="002242A3">
      <w:pPr>
        <w:spacing w:after="0" w:line="240" w:lineRule="auto"/>
        <w:ind w:firstLine="709"/>
        <w:jc w:val="both"/>
        <w:rPr>
          <w:rFonts w:ascii="Times New Roman" w:hAnsi="Times New Roman"/>
          <w:sz w:val="28"/>
          <w:szCs w:val="28"/>
        </w:rPr>
      </w:pPr>
    </w:p>
    <w:p w:rsidR="002242A3" w:rsidRPr="002242A3" w:rsidRDefault="002242A3" w:rsidP="002242A3">
      <w:pPr>
        <w:spacing w:after="0" w:line="240" w:lineRule="auto"/>
        <w:ind w:firstLine="709"/>
        <w:jc w:val="center"/>
        <w:rPr>
          <w:rFonts w:ascii="Times New Roman" w:hAnsi="Times New Roman"/>
          <w:b/>
          <w:i/>
          <w:sz w:val="28"/>
          <w:szCs w:val="28"/>
          <w:u w:val="double"/>
          <w:lang w:val="uk-UA"/>
        </w:rPr>
      </w:pPr>
      <w:proofErr w:type="spellStart"/>
      <w:r w:rsidRPr="002242A3">
        <w:rPr>
          <w:rFonts w:ascii="Times New Roman" w:hAnsi="Times New Roman"/>
          <w:b/>
          <w:i/>
          <w:sz w:val="28"/>
          <w:szCs w:val="28"/>
          <w:u w:val="double"/>
        </w:rPr>
        <w:t>Питання</w:t>
      </w:r>
      <w:proofErr w:type="spellEnd"/>
      <w:r w:rsidRPr="002242A3">
        <w:rPr>
          <w:rFonts w:ascii="Times New Roman" w:hAnsi="Times New Roman"/>
          <w:b/>
          <w:i/>
          <w:sz w:val="28"/>
          <w:szCs w:val="28"/>
          <w:u w:val="double"/>
        </w:rPr>
        <w:t xml:space="preserve"> №2</w:t>
      </w:r>
    </w:p>
    <w:p w:rsidR="002242A3" w:rsidRPr="002242A3" w:rsidRDefault="002242A3" w:rsidP="002242A3">
      <w:pPr>
        <w:spacing w:after="0" w:line="240" w:lineRule="auto"/>
        <w:ind w:firstLine="709"/>
        <w:jc w:val="center"/>
        <w:rPr>
          <w:rFonts w:ascii="Times New Roman" w:hAnsi="Times New Roman"/>
          <w:b/>
          <w:i/>
          <w:sz w:val="28"/>
          <w:szCs w:val="28"/>
          <w:u w:val="double"/>
          <w:lang w:val="uk-UA"/>
        </w:rPr>
      </w:pPr>
      <w:proofErr w:type="spellStart"/>
      <w:r w:rsidRPr="002242A3">
        <w:rPr>
          <w:rFonts w:ascii="Times New Roman" w:hAnsi="Times New Roman"/>
          <w:b/>
          <w:i/>
          <w:sz w:val="28"/>
          <w:szCs w:val="28"/>
          <w:u w:val="double"/>
        </w:rPr>
        <w:t>Типологія</w:t>
      </w:r>
      <w:proofErr w:type="spellEnd"/>
      <w:r w:rsidRPr="002242A3">
        <w:rPr>
          <w:rFonts w:ascii="Times New Roman" w:hAnsi="Times New Roman"/>
          <w:b/>
          <w:i/>
          <w:sz w:val="28"/>
          <w:szCs w:val="28"/>
          <w:u w:val="double"/>
        </w:rPr>
        <w:t xml:space="preserve"> </w:t>
      </w:r>
      <w:proofErr w:type="spellStart"/>
      <w:r w:rsidRPr="002242A3">
        <w:rPr>
          <w:rFonts w:ascii="Times New Roman" w:hAnsi="Times New Roman"/>
          <w:b/>
          <w:i/>
          <w:sz w:val="28"/>
          <w:szCs w:val="28"/>
          <w:u w:val="double"/>
        </w:rPr>
        <w:t>міжнародних</w:t>
      </w:r>
      <w:proofErr w:type="spellEnd"/>
      <w:r w:rsidRPr="002242A3">
        <w:rPr>
          <w:rFonts w:ascii="Times New Roman" w:hAnsi="Times New Roman"/>
          <w:b/>
          <w:i/>
          <w:sz w:val="28"/>
          <w:szCs w:val="28"/>
          <w:u w:val="double"/>
        </w:rPr>
        <w:t xml:space="preserve"> </w:t>
      </w:r>
      <w:proofErr w:type="spellStart"/>
      <w:r w:rsidRPr="002242A3">
        <w:rPr>
          <w:rFonts w:ascii="Times New Roman" w:hAnsi="Times New Roman"/>
          <w:b/>
          <w:i/>
          <w:sz w:val="28"/>
          <w:szCs w:val="28"/>
          <w:u w:val="double"/>
        </w:rPr>
        <w:t>досліджень</w:t>
      </w:r>
      <w:proofErr w:type="spellEnd"/>
    </w:p>
    <w:p w:rsidR="002242A3" w:rsidRPr="002242A3" w:rsidRDefault="002242A3" w:rsidP="002242A3">
      <w:pPr>
        <w:spacing w:after="0" w:line="240" w:lineRule="auto"/>
        <w:ind w:firstLine="709"/>
        <w:jc w:val="both"/>
        <w:rPr>
          <w:rFonts w:ascii="Times New Roman" w:hAnsi="Times New Roman"/>
          <w:sz w:val="28"/>
          <w:szCs w:val="28"/>
          <w:lang w:val="uk-UA"/>
        </w:rPr>
      </w:pPr>
    </w:p>
    <w:p w:rsidR="002242A3" w:rsidRPr="002242A3" w:rsidRDefault="002242A3" w:rsidP="002242A3">
      <w:pPr>
        <w:spacing w:after="0" w:line="240" w:lineRule="auto"/>
        <w:ind w:firstLine="709"/>
        <w:jc w:val="both"/>
        <w:rPr>
          <w:rFonts w:ascii="Times New Roman" w:hAnsi="Times New Roman"/>
          <w:sz w:val="28"/>
          <w:szCs w:val="28"/>
        </w:rPr>
      </w:pPr>
      <w:proofErr w:type="spellStart"/>
      <w:r w:rsidRPr="002242A3">
        <w:rPr>
          <w:rFonts w:ascii="Times New Roman" w:hAnsi="Times New Roman"/>
          <w:sz w:val="28"/>
          <w:szCs w:val="28"/>
        </w:rPr>
        <w:t>Складність</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міжнародних</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досліджень</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визначається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переважно</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встановленою</w:t>
      </w:r>
      <w:proofErr w:type="spellEnd"/>
      <w:r w:rsidRPr="002242A3">
        <w:rPr>
          <w:rFonts w:ascii="Times New Roman" w:hAnsi="Times New Roman"/>
          <w:sz w:val="28"/>
          <w:szCs w:val="28"/>
        </w:rPr>
        <w:t xml:space="preserve"> метою та маркетинговою проблемою, яка </w:t>
      </w:r>
      <w:proofErr w:type="spellStart"/>
      <w:r w:rsidRPr="002242A3">
        <w:rPr>
          <w:rFonts w:ascii="Times New Roman" w:hAnsi="Times New Roman"/>
          <w:sz w:val="28"/>
          <w:szCs w:val="28"/>
        </w:rPr>
        <w:t>потребує</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вирішення</w:t>
      </w:r>
      <w:proofErr w:type="spellEnd"/>
      <w:r w:rsidRPr="002242A3">
        <w:rPr>
          <w:rFonts w:ascii="Times New Roman" w:hAnsi="Times New Roman"/>
          <w:sz w:val="28"/>
          <w:szCs w:val="28"/>
        </w:rPr>
        <w:t xml:space="preserve">. Тому </w:t>
      </w:r>
      <w:proofErr w:type="spellStart"/>
      <w:r w:rsidRPr="002242A3">
        <w:rPr>
          <w:rFonts w:ascii="Times New Roman" w:hAnsi="Times New Roman"/>
          <w:sz w:val="28"/>
          <w:szCs w:val="28"/>
        </w:rPr>
        <w:t>відповідно</w:t>
      </w:r>
      <w:proofErr w:type="spellEnd"/>
      <w:r w:rsidRPr="002242A3">
        <w:rPr>
          <w:rFonts w:ascii="Times New Roman" w:hAnsi="Times New Roman"/>
          <w:sz w:val="28"/>
          <w:szCs w:val="28"/>
        </w:rPr>
        <w:t xml:space="preserve"> до </w:t>
      </w:r>
      <w:proofErr w:type="spellStart"/>
      <w:r w:rsidRPr="002242A3">
        <w:rPr>
          <w:rFonts w:ascii="Times New Roman" w:hAnsi="Times New Roman"/>
          <w:sz w:val="28"/>
          <w:szCs w:val="28"/>
        </w:rPr>
        <w:t>масштабів</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дослідження</w:t>
      </w:r>
      <w:proofErr w:type="spellEnd"/>
      <w:r w:rsidRPr="002242A3">
        <w:rPr>
          <w:rFonts w:ascii="Times New Roman" w:hAnsi="Times New Roman"/>
          <w:sz w:val="28"/>
          <w:szCs w:val="28"/>
        </w:rPr>
        <w:t xml:space="preserve"> та </w:t>
      </w:r>
      <w:proofErr w:type="spellStart"/>
      <w:r w:rsidRPr="002242A3">
        <w:rPr>
          <w:rFonts w:ascii="Times New Roman" w:hAnsi="Times New Roman"/>
          <w:sz w:val="28"/>
          <w:szCs w:val="28"/>
        </w:rPr>
        <w:t>цілей</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міжнародної</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маркетингової</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діяльності</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виділяють</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чотири</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типи</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маркетингових</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досліджень</w:t>
      </w:r>
      <w:proofErr w:type="spellEnd"/>
      <w:r w:rsidRPr="002242A3">
        <w:rPr>
          <w:rFonts w:ascii="Times New Roman" w:hAnsi="Times New Roman"/>
          <w:sz w:val="28"/>
          <w:szCs w:val="28"/>
        </w:rPr>
        <w:t xml:space="preserve">. </w:t>
      </w:r>
    </w:p>
    <w:p w:rsidR="002242A3" w:rsidRPr="002242A3" w:rsidRDefault="002242A3" w:rsidP="002242A3">
      <w:pPr>
        <w:spacing w:after="0" w:line="240" w:lineRule="auto"/>
        <w:ind w:firstLine="709"/>
        <w:jc w:val="both"/>
        <w:rPr>
          <w:rFonts w:ascii="Times New Roman" w:hAnsi="Times New Roman"/>
          <w:sz w:val="28"/>
          <w:szCs w:val="28"/>
        </w:rPr>
      </w:pPr>
      <w:r w:rsidRPr="002242A3">
        <w:rPr>
          <w:rFonts w:ascii="Times New Roman" w:hAnsi="Times New Roman"/>
          <w:sz w:val="28"/>
          <w:szCs w:val="28"/>
        </w:rPr>
        <w:t xml:space="preserve">1. </w:t>
      </w:r>
      <w:proofErr w:type="spellStart"/>
      <w:r w:rsidRPr="002242A3">
        <w:rPr>
          <w:rFonts w:ascii="Times New Roman" w:hAnsi="Times New Roman"/>
          <w:b/>
          <w:i/>
          <w:sz w:val="28"/>
          <w:szCs w:val="28"/>
        </w:rPr>
        <w:t>Узагальнене</w:t>
      </w:r>
      <w:proofErr w:type="spellEnd"/>
      <w:r w:rsidRPr="002242A3">
        <w:rPr>
          <w:rFonts w:ascii="Times New Roman" w:hAnsi="Times New Roman"/>
          <w:b/>
          <w:i/>
          <w:sz w:val="28"/>
          <w:szCs w:val="28"/>
        </w:rPr>
        <w:t xml:space="preserve"> та </w:t>
      </w:r>
      <w:proofErr w:type="spellStart"/>
      <w:r w:rsidRPr="002242A3">
        <w:rPr>
          <w:rFonts w:ascii="Times New Roman" w:hAnsi="Times New Roman"/>
          <w:b/>
          <w:i/>
          <w:sz w:val="28"/>
          <w:szCs w:val="28"/>
        </w:rPr>
        <w:t>попереднє</w:t>
      </w:r>
      <w:proofErr w:type="spellEnd"/>
      <w:r w:rsidRPr="002242A3">
        <w:rPr>
          <w:rFonts w:ascii="Times New Roman" w:hAnsi="Times New Roman"/>
          <w:b/>
          <w:i/>
          <w:sz w:val="28"/>
          <w:szCs w:val="28"/>
        </w:rPr>
        <w:t xml:space="preserve"> </w:t>
      </w:r>
      <w:proofErr w:type="spellStart"/>
      <w:r w:rsidRPr="002242A3">
        <w:rPr>
          <w:rFonts w:ascii="Times New Roman" w:hAnsi="Times New Roman"/>
          <w:b/>
          <w:i/>
          <w:sz w:val="28"/>
          <w:szCs w:val="28"/>
        </w:rPr>
        <w:t>міжнародн</w:t>
      </w:r>
      <w:proofErr w:type="spellEnd"/>
      <w:r w:rsidR="00FE22E5">
        <w:rPr>
          <w:rFonts w:ascii="Times New Roman" w:hAnsi="Times New Roman"/>
          <w:b/>
          <w:i/>
          <w:sz w:val="28"/>
          <w:szCs w:val="28"/>
          <w:lang w:val="uk-UA"/>
        </w:rPr>
        <w:t>е</w:t>
      </w:r>
      <w:r w:rsidRPr="002242A3">
        <w:rPr>
          <w:rFonts w:ascii="Times New Roman" w:hAnsi="Times New Roman"/>
          <w:b/>
          <w:i/>
          <w:sz w:val="28"/>
          <w:szCs w:val="28"/>
        </w:rPr>
        <w:t xml:space="preserve"> </w:t>
      </w:r>
      <w:proofErr w:type="spellStart"/>
      <w:r w:rsidRPr="002242A3">
        <w:rPr>
          <w:rFonts w:ascii="Times New Roman" w:hAnsi="Times New Roman"/>
          <w:b/>
          <w:i/>
          <w:sz w:val="28"/>
          <w:szCs w:val="28"/>
        </w:rPr>
        <w:t>дослідження</w:t>
      </w:r>
      <w:proofErr w:type="spellEnd"/>
      <w:r w:rsidR="00FE22E5">
        <w:rPr>
          <w:rFonts w:ascii="Times New Roman" w:hAnsi="Times New Roman"/>
          <w:b/>
          <w:i/>
          <w:sz w:val="28"/>
          <w:szCs w:val="28"/>
          <w:lang w:val="uk-UA"/>
        </w:rPr>
        <w:t xml:space="preserve"> </w:t>
      </w:r>
      <w:r w:rsidR="008C7E81">
        <w:rPr>
          <w:rFonts w:ascii="Times New Roman" w:hAnsi="Times New Roman"/>
          <w:sz w:val="28"/>
          <w:szCs w:val="28"/>
          <w:lang w:val="uk-UA"/>
        </w:rPr>
        <w:t xml:space="preserve">(рис. 2.1) </w:t>
      </w:r>
      <w:r w:rsidRPr="002242A3">
        <w:rPr>
          <w:rFonts w:ascii="Times New Roman" w:hAnsi="Times New Roman"/>
          <w:sz w:val="28"/>
          <w:szCs w:val="28"/>
        </w:rPr>
        <w:t xml:space="preserve">– </w:t>
      </w:r>
      <w:proofErr w:type="spellStart"/>
      <w:r w:rsidRPr="002242A3">
        <w:rPr>
          <w:rFonts w:ascii="Times New Roman" w:hAnsi="Times New Roman"/>
          <w:sz w:val="28"/>
          <w:szCs w:val="28"/>
        </w:rPr>
        <w:t>це</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дослідження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що</w:t>
      </w:r>
      <w:proofErr w:type="spellEnd"/>
      <w:r w:rsidRPr="002242A3">
        <w:rPr>
          <w:rFonts w:ascii="Times New Roman" w:hAnsi="Times New Roman"/>
          <w:sz w:val="28"/>
          <w:szCs w:val="28"/>
        </w:rPr>
        <w:t xml:space="preserve"> проводиться з метою </w:t>
      </w:r>
      <w:proofErr w:type="spellStart"/>
      <w:r w:rsidRPr="002242A3">
        <w:rPr>
          <w:rFonts w:ascii="Times New Roman" w:hAnsi="Times New Roman"/>
          <w:sz w:val="28"/>
          <w:szCs w:val="28"/>
        </w:rPr>
        <w:t>визначення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привабливих</w:t>
      </w:r>
      <w:proofErr w:type="spellEnd"/>
      <w:r w:rsidRPr="002242A3">
        <w:rPr>
          <w:rFonts w:ascii="Times New Roman" w:hAnsi="Times New Roman"/>
          <w:sz w:val="28"/>
          <w:szCs w:val="28"/>
        </w:rPr>
        <w:t xml:space="preserve"> у </w:t>
      </w:r>
      <w:proofErr w:type="spellStart"/>
      <w:r w:rsidRPr="002242A3">
        <w:rPr>
          <w:rFonts w:ascii="Times New Roman" w:hAnsi="Times New Roman"/>
          <w:sz w:val="28"/>
          <w:szCs w:val="28"/>
        </w:rPr>
        <w:t>комерційному</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відношенні</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зарубіжних</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ринків</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які</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показують</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позитивні</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тенденції</w:t>
      </w:r>
      <w:proofErr w:type="spellEnd"/>
      <w:r w:rsidRPr="002242A3">
        <w:rPr>
          <w:rFonts w:ascii="Times New Roman" w:hAnsi="Times New Roman"/>
          <w:sz w:val="28"/>
          <w:szCs w:val="28"/>
        </w:rPr>
        <w:t xml:space="preserve"> та </w:t>
      </w:r>
      <w:proofErr w:type="spellStart"/>
      <w:r w:rsidRPr="002242A3">
        <w:rPr>
          <w:rFonts w:ascii="Times New Roman" w:hAnsi="Times New Roman"/>
          <w:sz w:val="28"/>
          <w:szCs w:val="28"/>
        </w:rPr>
        <w:t>динаміку</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розвитку</w:t>
      </w:r>
      <w:proofErr w:type="spellEnd"/>
      <w:r w:rsidRPr="002242A3">
        <w:rPr>
          <w:rFonts w:ascii="Times New Roman" w:hAnsi="Times New Roman"/>
          <w:sz w:val="28"/>
          <w:szCs w:val="28"/>
        </w:rPr>
        <w:t>.</w:t>
      </w:r>
    </w:p>
    <w:p w:rsidR="002242A3" w:rsidRPr="002242A3" w:rsidRDefault="002242A3" w:rsidP="002242A3">
      <w:pPr>
        <w:spacing w:after="0" w:line="240" w:lineRule="auto"/>
        <w:ind w:firstLine="709"/>
        <w:jc w:val="both"/>
        <w:rPr>
          <w:rFonts w:ascii="Times New Roman" w:hAnsi="Times New Roman"/>
          <w:sz w:val="28"/>
          <w:szCs w:val="28"/>
        </w:rPr>
      </w:pPr>
      <w:proofErr w:type="spellStart"/>
      <w:r w:rsidRPr="002242A3">
        <w:rPr>
          <w:rFonts w:ascii="Times New Roman" w:hAnsi="Times New Roman"/>
          <w:sz w:val="28"/>
          <w:szCs w:val="28"/>
        </w:rPr>
        <w:lastRenderedPageBreak/>
        <w:t>Такий</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маркетинговий</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аналіз</w:t>
      </w:r>
      <w:proofErr w:type="spellEnd"/>
      <w:r w:rsidRPr="002242A3">
        <w:rPr>
          <w:rFonts w:ascii="Times New Roman" w:hAnsi="Times New Roman"/>
          <w:sz w:val="28"/>
          <w:szCs w:val="28"/>
        </w:rPr>
        <w:t xml:space="preserve"> проводиться з метою </w:t>
      </w:r>
      <w:proofErr w:type="spellStart"/>
      <w:r w:rsidRPr="002242A3">
        <w:rPr>
          <w:rFonts w:ascii="Times New Roman" w:hAnsi="Times New Roman"/>
          <w:sz w:val="28"/>
          <w:szCs w:val="28"/>
        </w:rPr>
        <w:t>попереднього</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визначення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рівня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привабливості</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закордонних</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ринків</w:t>
      </w:r>
      <w:proofErr w:type="spellEnd"/>
      <w:r w:rsidRPr="002242A3">
        <w:rPr>
          <w:rFonts w:ascii="Times New Roman" w:hAnsi="Times New Roman"/>
          <w:sz w:val="28"/>
          <w:szCs w:val="28"/>
        </w:rPr>
        <w:t xml:space="preserve"> та </w:t>
      </w:r>
      <w:proofErr w:type="spellStart"/>
      <w:r w:rsidRPr="002242A3">
        <w:rPr>
          <w:rFonts w:ascii="Times New Roman" w:hAnsi="Times New Roman"/>
          <w:sz w:val="28"/>
          <w:szCs w:val="28"/>
        </w:rPr>
        <w:t>відсіювання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малосприятливих</w:t>
      </w:r>
      <w:proofErr w:type="spellEnd"/>
      <w:r w:rsidRPr="002242A3">
        <w:rPr>
          <w:rFonts w:ascii="Times New Roman" w:hAnsi="Times New Roman"/>
          <w:sz w:val="28"/>
          <w:szCs w:val="28"/>
        </w:rPr>
        <w:t xml:space="preserve"> для </w:t>
      </w:r>
      <w:proofErr w:type="spellStart"/>
      <w:r w:rsidRPr="002242A3">
        <w:rPr>
          <w:rFonts w:ascii="Times New Roman" w:hAnsi="Times New Roman"/>
          <w:sz w:val="28"/>
          <w:szCs w:val="28"/>
        </w:rPr>
        <w:t>розвитку</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бізнесу</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зарубіжних</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країн</w:t>
      </w:r>
      <w:proofErr w:type="spellEnd"/>
      <w:r w:rsidRPr="002242A3">
        <w:rPr>
          <w:rFonts w:ascii="Times New Roman" w:hAnsi="Times New Roman"/>
          <w:sz w:val="28"/>
          <w:szCs w:val="28"/>
        </w:rPr>
        <w:t xml:space="preserve">. </w:t>
      </w:r>
    </w:p>
    <w:p w:rsidR="008C7E81" w:rsidRDefault="008C7E81" w:rsidP="008C7E81">
      <w:pPr>
        <w:spacing w:after="0" w:line="240" w:lineRule="auto"/>
        <w:ind w:firstLine="709"/>
        <w:jc w:val="both"/>
        <w:rPr>
          <w:rFonts w:ascii="Times New Roman" w:hAnsi="Times New Roman"/>
          <w:sz w:val="28"/>
          <w:szCs w:val="28"/>
          <w:lang w:val="uk-UA"/>
        </w:rPr>
      </w:pPr>
      <w:r w:rsidRPr="002242A3">
        <w:rPr>
          <w:rFonts w:ascii="Times New Roman" w:hAnsi="Times New Roman"/>
          <w:sz w:val="28"/>
          <w:szCs w:val="28"/>
        </w:rPr>
        <w:t>На</w:t>
      </w:r>
      <w:r w:rsidR="00FE22E5">
        <w:rPr>
          <w:rFonts w:ascii="Times New Roman" w:hAnsi="Times New Roman"/>
          <w:sz w:val="28"/>
          <w:szCs w:val="28"/>
          <w:lang w:val="uk-UA"/>
        </w:rPr>
        <w:t xml:space="preserve"> </w:t>
      </w:r>
      <w:proofErr w:type="spellStart"/>
      <w:r w:rsidRPr="002242A3">
        <w:rPr>
          <w:rFonts w:ascii="Times New Roman" w:hAnsi="Times New Roman"/>
          <w:sz w:val="28"/>
          <w:szCs w:val="28"/>
        </w:rPr>
        <w:t>практиці</w:t>
      </w:r>
      <w:proofErr w:type="spellEnd"/>
      <w:r w:rsidR="00FE22E5">
        <w:rPr>
          <w:rFonts w:ascii="Times New Roman" w:hAnsi="Times New Roman"/>
          <w:sz w:val="28"/>
          <w:szCs w:val="28"/>
          <w:lang w:val="uk-UA"/>
        </w:rPr>
        <w:t xml:space="preserve"> </w:t>
      </w:r>
      <w:proofErr w:type="spellStart"/>
      <w:r w:rsidRPr="002242A3">
        <w:rPr>
          <w:rFonts w:ascii="Times New Roman" w:hAnsi="Times New Roman"/>
          <w:sz w:val="28"/>
          <w:szCs w:val="28"/>
        </w:rPr>
        <w:t>такі</w:t>
      </w:r>
      <w:proofErr w:type="spellEnd"/>
      <w:r w:rsidR="00FE22E5">
        <w:rPr>
          <w:rFonts w:ascii="Times New Roman" w:hAnsi="Times New Roman"/>
          <w:sz w:val="28"/>
          <w:szCs w:val="28"/>
          <w:lang w:val="uk-UA"/>
        </w:rPr>
        <w:t xml:space="preserve"> </w:t>
      </w:r>
      <w:proofErr w:type="spellStart"/>
      <w:r w:rsidRPr="002242A3">
        <w:rPr>
          <w:rFonts w:ascii="Times New Roman" w:hAnsi="Times New Roman"/>
          <w:sz w:val="28"/>
          <w:szCs w:val="28"/>
        </w:rPr>
        <w:t>міжнародні</w:t>
      </w:r>
      <w:proofErr w:type="spellEnd"/>
      <w:r w:rsidR="00FE22E5">
        <w:rPr>
          <w:rFonts w:ascii="Times New Roman" w:hAnsi="Times New Roman"/>
          <w:sz w:val="28"/>
          <w:szCs w:val="28"/>
          <w:lang w:val="uk-UA"/>
        </w:rPr>
        <w:t xml:space="preserve"> </w:t>
      </w:r>
      <w:proofErr w:type="spellStart"/>
      <w:r w:rsidRPr="002242A3">
        <w:rPr>
          <w:rFonts w:ascii="Times New Roman" w:hAnsi="Times New Roman"/>
          <w:sz w:val="28"/>
          <w:szCs w:val="28"/>
        </w:rPr>
        <w:t>дослідження</w:t>
      </w:r>
      <w:proofErr w:type="spellEnd"/>
      <w:r w:rsidR="00FE22E5">
        <w:rPr>
          <w:rFonts w:ascii="Times New Roman" w:hAnsi="Times New Roman"/>
          <w:sz w:val="28"/>
          <w:szCs w:val="28"/>
          <w:lang w:val="uk-UA"/>
        </w:rPr>
        <w:t xml:space="preserve"> </w:t>
      </w:r>
      <w:proofErr w:type="spellStart"/>
      <w:r w:rsidRPr="002242A3">
        <w:rPr>
          <w:rFonts w:ascii="Times New Roman" w:hAnsi="Times New Roman"/>
          <w:sz w:val="28"/>
          <w:szCs w:val="28"/>
        </w:rPr>
        <w:t>передбачають</w:t>
      </w:r>
      <w:proofErr w:type="spellEnd"/>
      <w:r w:rsidR="00FE22E5">
        <w:rPr>
          <w:rFonts w:ascii="Times New Roman" w:hAnsi="Times New Roman"/>
          <w:sz w:val="28"/>
          <w:szCs w:val="28"/>
          <w:lang w:val="uk-UA"/>
        </w:rPr>
        <w:t xml:space="preserve"> </w:t>
      </w:r>
      <w:proofErr w:type="spellStart"/>
      <w:r w:rsidRPr="002242A3">
        <w:rPr>
          <w:rFonts w:ascii="Times New Roman" w:hAnsi="Times New Roman"/>
          <w:sz w:val="28"/>
          <w:szCs w:val="28"/>
        </w:rPr>
        <w:t>збір</w:t>
      </w:r>
      <w:proofErr w:type="spellEnd"/>
      <w:r w:rsidR="00FE22E5">
        <w:rPr>
          <w:rFonts w:ascii="Times New Roman" w:hAnsi="Times New Roman"/>
          <w:sz w:val="28"/>
          <w:szCs w:val="28"/>
          <w:lang w:val="uk-UA"/>
        </w:rPr>
        <w:t xml:space="preserve"> </w:t>
      </w:r>
      <w:r w:rsidRPr="002242A3">
        <w:rPr>
          <w:rFonts w:ascii="Times New Roman" w:hAnsi="Times New Roman"/>
          <w:sz w:val="28"/>
          <w:szCs w:val="28"/>
        </w:rPr>
        <w:t>та</w:t>
      </w:r>
      <w:r w:rsidR="00FE22E5">
        <w:rPr>
          <w:rFonts w:ascii="Times New Roman" w:hAnsi="Times New Roman"/>
          <w:sz w:val="28"/>
          <w:szCs w:val="28"/>
          <w:lang w:val="uk-UA"/>
        </w:rPr>
        <w:t xml:space="preserve"> </w:t>
      </w:r>
      <w:proofErr w:type="spellStart"/>
      <w:r w:rsidRPr="002242A3">
        <w:rPr>
          <w:rFonts w:ascii="Times New Roman" w:hAnsi="Times New Roman"/>
          <w:sz w:val="28"/>
          <w:szCs w:val="28"/>
        </w:rPr>
        <w:t>аналіз</w:t>
      </w:r>
      <w:proofErr w:type="spellEnd"/>
      <w:r w:rsidR="00FE22E5">
        <w:rPr>
          <w:rFonts w:ascii="Times New Roman" w:hAnsi="Times New Roman"/>
          <w:sz w:val="28"/>
          <w:szCs w:val="28"/>
          <w:lang w:val="uk-UA"/>
        </w:rPr>
        <w:t xml:space="preserve"> </w:t>
      </w:r>
      <w:proofErr w:type="spellStart"/>
      <w:r w:rsidRPr="002242A3">
        <w:rPr>
          <w:rFonts w:ascii="Times New Roman" w:hAnsi="Times New Roman"/>
          <w:sz w:val="28"/>
          <w:szCs w:val="28"/>
        </w:rPr>
        <w:t>такої</w:t>
      </w:r>
      <w:proofErr w:type="spellEnd"/>
      <w:r w:rsidR="00FE22E5">
        <w:rPr>
          <w:rFonts w:ascii="Times New Roman" w:hAnsi="Times New Roman"/>
          <w:sz w:val="28"/>
          <w:szCs w:val="28"/>
          <w:lang w:val="uk-UA"/>
        </w:rPr>
        <w:t xml:space="preserve"> </w:t>
      </w:r>
      <w:proofErr w:type="spellStart"/>
      <w:r w:rsidRPr="002242A3">
        <w:rPr>
          <w:rFonts w:ascii="Times New Roman" w:hAnsi="Times New Roman"/>
          <w:sz w:val="28"/>
          <w:szCs w:val="28"/>
        </w:rPr>
        <w:t>інформації</w:t>
      </w:r>
      <w:proofErr w:type="spellEnd"/>
      <w:r>
        <w:rPr>
          <w:rFonts w:ascii="Times New Roman" w:hAnsi="Times New Roman"/>
          <w:sz w:val="28"/>
          <w:szCs w:val="28"/>
        </w:rPr>
        <w:t>:</w:t>
      </w:r>
    </w:p>
    <w:p w:rsidR="008C7E81" w:rsidRDefault="008C7E81" w:rsidP="008C7E81">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Pr="008C7E81">
        <w:rPr>
          <w:rFonts w:ascii="Times New Roman" w:hAnsi="Times New Roman"/>
          <w:sz w:val="28"/>
          <w:szCs w:val="28"/>
          <w:lang w:val="uk-UA"/>
        </w:rPr>
        <w:t>макроекономічні показники розвитку країни (ВВП, ВНП на душу населення та його динаміка змін, купівельна спроможність споживачів, демографічна статистика, структура виробництва), що дозволяє визначити місткість ринку та динаміку його зростання;</w:t>
      </w:r>
    </w:p>
    <w:p w:rsidR="008C7E81" w:rsidRDefault="008C7E81" w:rsidP="008C7E81">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proofErr w:type="spellStart"/>
      <w:r w:rsidRPr="002242A3">
        <w:rPr>
          <w:rFonts w:ascii="Times New Roman" w:hAnsi="Times New Roman"/>
          <w:sz w:val="28"/>
          <w:szCs w:val="28"/>
        </w:rPr>
        <w:t>оцінка</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зовнішнього</w:t>
      </w:r>
      <w:proofErr w:type="spellEnd"/>
      <w:r w:rsidRPr="002242A3">
        <w:rPr>
          <w:rFonts w:ascii="Times New Roman" w:hAnsi="Times New Roman"/>
          <w:sz w:val="28"/>
          <w:szCs w:val="28"/>
        </w:rPr>
        <w:t xml:space="preserve"> конкурентного </w:t>
      </w:r>
      <w:proofErr w:type="spellStart"/>
      <w:r w:rsidRPr="002242A3">
        <w:rPr>
          <w:rFonts w:ascii="Times New Roman" w:hAnsi="Times New Roman"/>
          <w:sz w:val="28"/>
          <w:szCs w:val="28"/>
        </w:rPr>
        <w:t>середовища</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аналіз</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діяльності</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місцевих</w:t>
      </w:r>
      <w:proofErr w:type="spellEnd"/>
      <w:r w:rsidRPr="002242A3">
        <w:rPr>
          <w:rFonts w:ascii="Times New Roman" w:hAnsi="Times New Roman"/>
          <w:sz w:val="28"/>
          <w:szCs w:val="28"/>
        </w:rPr>
        <w:t xml:space="preserve"> та </w:t>
      </w:r>
      <w:proofErr w:type="spellStart"/>
      <w:r w:rsidRPr="002242A3">
        <w:rPr>
          <w:rFonts w:ascii="Times New Roman" w:hAnsi="Times New Roman"/>
          <w:sz w:val="28"/>
          <w:szCs w:val="28"/>
        </w:rPr>
        <w:t>іноземних</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конкурентів</w:t>
      </w:r>
      <w:proofErr w:type="spellEnd"/>
      <w:r w:rsidRPr="002242A3">
        <w:rPr>
          <w:rFonts w:ascii="Times New Roman" w:hAnsi="Times New Roman"/>
          <w:sz w:val="28"/>
          <w:szCs w:val="28"/>
        </w:rPr>
        <w:t xml:space="preserve">) та </w:t>
      </w:r>
      <w:proofErr w:type="spellStart"/>
      <w:r w:rsidRPr="002242A3">
        <w:rPr>
          <w:rFonts w:ascii="Times New Roman" w:hAnsi="Times New Roman"/>
          <w:sz w:val="28"/>
          <w:szCs w:val="28"/>
        </w:rPr>
        <w:t>визначення</w:t>
      </w:r>
      <w:proofErr w:type="spellEnd"/>
      <w:r w:rsidRPr="002242A3">
        <w:rPr>
          <w:rFonts w:ascii="Times New Roman" w:hAnsi="Times New Roman"/>
          <w:sz w:val="28"/>
          <w:szCs w:val="28"/>
        </w:rPr>
        <w:t xml:space="preserve"> на </w:t>
      </w:r>
      <w:proofErr w:type="spellStart"/>
      <w:r w:rsidRPr="002242A3">
        <w:rPr>
          <w:rFonts w:ascii="Times New Roman" w:hAnsi="Times New Roman"/>
          <w:sz w:val="28"/>
          <w:szCs w:val="28"/>
        </w:rPr>
        <w:t>цій</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основі</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наявних</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конкурентних</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переваг</w:t>
      </w:r>
      <w:proofErr w:type="spellEnd"/>
      <w:r w:rsidRPr="002242A3">
        <w:rPr>
          <w:rFonts w:ascii="Times New Roman" w:hAnsi="Times New Roman"/>
          <w:sz w:val="28"/>
          <w:szCs w:val="28"/>
        </w:rPr>
        <w:t xml:space="preserve"> з метою </w:t>
      </w:r>
      <w:proofErr w:type="spellStart"/>
      <w:r w:rsidRPr="002242A3">
        <w:rPr>
          <w:rFonts w:ascii="Times New Roman" w:hAnsi="Times New Roman"/>
          <w:sz w:val="28"/>
          <w:szCs w:val="28"/>
        </w:rPr>
        <w:t>прогнозування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обсягу</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продажів</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фірми</w:t>
      </w:r>
      <w:proofErr w:type="spellEnd"/>
      <w:r w:rsidRPr="002242A3">
        <w:rPr>
          <w:rFonts w:ascii="Times New Roman" w:hAnsi="Times New Roman"/>
          <w:sz w:val="28"/>
          <w:szCs w:val="28"/>
        </w:rPr>
        <w:t xml:space="preserve"> на ринку;</w:t>
      </w:r>
    </w:p>
    <w:p w:rsidR="008C7E81" w:rsidRDefault="008C7E81" w:rsidP="008C7E81">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Pr="008C7E81">
        <w:rPr>
          <w:rFonts w:ascii="Times New Roman" w:hAnsi="Times New Roman"/>
          <w:sz w:val="28"/>
          <w:szCs w:val="28"/>
          <w:lang w:val="uk-UA"/>
        </w:rPr>
        <w:t>дослідження споживчого попиту шляхом вивчення купівельної спроможності покупців, цін та стратегій конкурентів, дослідження еластичності попиту з метою визначення можливого товарообігу підприємця на ринку;</w:t>
      </w:r>
    </w:p>
    <w:p w:rsidR="008C7E81" w:rsidRPr="008C7E81" w:rsidRDefault="008C7E81" w:rsidP="008C7E81">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proofErr w:type="spellStart"/>
      <w:r w:rsidRPr="002242A3">
        <w:rPr>
          <w:rFonts w:ascii="Times New Roman" w:hAnsi="Times New Roman"/>
          <w:sz w:val="28"/>
          <w:szCs w:val="28"/>
        </w:rPr>
        <w:t>визначення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собівартості</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виробництва</w:t>
      </w:r>
      <w:proofErr w:type="spellEnd"/>
      <w:r w:rsidRPr="002242A3">
        <w:rPr>
          <w:rFonts w:ascii="Times New Roman" w:hAnsi="Times New Roman"/>
          <w:sz w:val="28"/>
          <w:szCs w:val="28"/>
        </w:rPr>
        <w:t xml:space="preserve"> та </w:t>
      </w:r>
      <w:proofErr w:type="spellStart"/>
      <w:r w:rsidRPr="002242A3">
        <w:rPr>
          <w:rFonts w:ascii="Times New Roman" w:hAnsi="Times New Roman"/>
          <w:sz w:val="28"/>
          <w:szCs w:val="28"/>
        </w:rPr>
        <w:t>реалізації</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товарів</w:t>
      </w:r>
      <w:proofErr w:type="spellEnd"/>
      <w:r w:rsidRPr="002242A3">
        <w:rPr>
          <w:rFonts w:ascii="Times New Roman" w:hAnsi="Times New Roman"/>
          <w:sz w:val="28"/>
          <w:szCs w:val="28"/>
        </w:rPr>
        <w:t>/</w:t>
      </w:r>
      <w:proofErr w:type="spellStart"/>
      <w:r w:rsidRPr="002242A3">
        <w:rPr>
          <w:rFonts w:ascii="Times New Roman" w:hAnsi="Times New Roman"/>
          <w:sz w:val="28"/>
          <w:szCs w:val="28"/>
        </w:rPr>
        <w:t>послуг</w:t>
      </w:r>
      <w:proofErr w:type="spellEnd"/>
      <w:r w:rsidRPr="002242A3">
        <w:rPr>
          <w:rFonts w:ascii="Times New Roman" w:hAnsi="Times New Roman"/>
          <w:sz w:val="28"/>
          <w:szCs w:val="28"/>
        </w:rPr>
        <w:t xml:space="preserve"> на </w:t>
      </w:r>
      <w:proofErr w:type="spellStart"/>
      <w:r w:rsidRPr="002242A3">
        <w:rPr>
          <w:rFonts w:ascii="Times New Roman" w:hAnsi="Times New Roman"/>
          <w:sz w:val="28"/>
          <w:szCs w:val="28"/>
        </w:rPr>
        <w:t>зарубіжному</w:t>
      </w:r>
      <w:proofErr w:type="spellEnd"/>
      <w:r w:rsidRPr="002242A3">
        <w:rPr>
          <w:rFonts w:ascii="Times New Roman" w:hAnsi="Times New Roman"/>
          <w:sz w:val="28"/>
          <w:szCs w:val="28"/>
        </w:rPr>
        <w:t xml:space="preserve"> ринку для </w:t>
      </w:r>
      <w:proofErr w:type="spellStart"/>
      <w:r w:rsidRPr="002242A3">
        <w:rPr>
          <w:rFonts w:ascii="Times New Roman" w:hAnsi="Times New Roman"/>
          <w:sz w:val="28"/>
          <w:szCs w:val="28"/>
        </w:rPr>
        <w:t>виявлення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можливого</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рівня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прибутку</w:t>
      </w:r>
      <w:proofErr w:type="spellEnd"/>
      <w:r w:rsidRPr="002242A3">
        <w:rPr>
          <w:rFonts w:ascii="Times New Roman" w:hAnsi="Times New Roman"/>
          <w:sz w:val="28"/>
          <w:szCs w:val="28"/>
        </w:rPr>
        <w:t>.</w:t>
      </w:r>
    </w:p>
    <w:p w:rsidR="002242A3" w:rsidRPr="002242A3" w:rsidRDefault="002242A3" w:rsidP="002242A3">
      <w:pPr>
        <w:spacing w:after="0" w:line="240" w:lineRule="auto"/>
        <w:ind w:firstLine="709"/>
        <w:jc w:val="both"/>
        <w:rPr>
          <w:rFonts w:ascii="Times New Roman" w:hAnsi="Times New Roman"/>
          <w:sz w:val="28"/>
          <w:szCs w:val="28"/>
        </w:rPr>
      </w:pPr>
    </w:p>
    <w:p w:rsidR="002242A3" w:rsidRPr="002242A3" w:rsidRDefault="00247F87" w:rsidP="00AE58EA">
      <w:pPr>
        <w:spacing w:after="0" w:line="240" w:lineRule="auto"/>
        <w:jc w:val="center"/>
        <w:rPr>
          <w:rFonts w:ascii="Times New Roman" w:hAnsi="Times New Roman"/>
          <w:sz w:val="28"/>
          <w:szCs w:val="28"/>
        </w:rPr>
      </w:pPr>
      <w:r>
        <w:rPr>
          <w:rFonts w:ascii="Times New Roman" w:hAnsi="Times New Roman"/>
          <w:noProof/>
          <w:sz w:val="28"/>
          <w:szCs w:val="28"/>
          <w:lang w:val="uk-UA" w:eastAsia="uk-UA"/>
        </w:rPr>
        <mc:AlternateContent>
          <mc:Choice Requires="wpg">
            <w:drawing>
              <wp:inline distT="0" distB="0" distL="0" distR="0">
                <wp:extent cx="5690870" cy="3630295"/>
                <wp:effectExtent l="12700" t="9525" r="11430" b="8255"/>
                <wp:docPr id="83" name="Группа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0870" cy="3630295"/>
                          <a:chOff x="-1924" y="0"/>
                          <a:chExt cx="55181" cy="34302"/>
                        </a:xfrm>
                      </wpg:grpSpPr>
                      <wpg:grpSp>
                        <wpg:cNvPr id="84" name="Группа 233"/>
                        <wpg:cNvGrpSpPr>
                          <a:grpSpLocks/>
                        </wpg:cNvGrpSpPr>
                        <wpg:grpSpPr bwMode="auto">
                          <a:xfrm>
                            <a:off x="-1924" y="0"/>
                            <a:ext cx="55181" cy="34302"/>
                            <a:chOff x="2195" y="-83"/>
                            <a:chExt cx="8690" cy="5402"/>
                          </a:xfrm>
                        </wpg:grpSpPr>
                        <wpg:grpSp>
                          <wpg:cNvPr id="85" name="Group 24"/>
                          <wpg:cNvGrpSpPr>
                            <a:grpSpLocks/>
                          </wpg:cNvGrpSpPr>
                          <wpg:grpSpPr bwMode="auto">
                            <a:xfrm>
                              <a:off x="2195" y="-83"/>
                              <a:ext cx="8690" cy="5402"/>
                              <a:chOff x="2195" y="-83"/>
                              <a:chExt cx="8690" cy="5402"/>
                            </a:xfrm>
                          </wpg:grpSpPr>
                          <wps:wsp>
                            <wps:cNvPr id="86" name="Text Box 25"/>
                            <wps:cNvSpPr txBox="1">
                              <a:spLocks noChangeArrowheads="1"/>
                            </wps:cNvSpPr>
                            <wps:spPr bwMode="auto">
                              <a:xfrm>
                                <a:off x="2603" y="-83"/>
                                <a:ext cx="8282" cy="435"/>
                              </a:xfrm>
                              <a:prstGeom prst="rect">
                                <a:avLst/>
                              </a:prstGeom>
                              <a:solidFill>
                                <a:srgbClr val="FFFFFF"/>
                              </a:solidFill>
                              <a:ln w="9525">
                                <a:solidFill>
                                  <a:srgbClr val="000000"/>
                                </a:solidFill>
                                <a:miter lim="800000"/>
                                <a:headEnd/>
                                <a:tailEnd/>
                              </a:ln>
                            </wps:spPr>
                            <wps:txbx>
                              <w:txbxContent>
                                <w:p w:rsidR="00B12420" w:rsidRPr="00AE58EA" w:rsidRDefault="00B12420" w:rsidP="00AE58EA">
                                  <w:pPr>
                                    <w:spacing w:after="0" w:line="240" w:lineRule="auto"/>
                                    <w:jc w:val="center"/>
                                    <w:rPr>
                                      <w:rFonts w:ascii="Times New Roman" w:hAnsi="Times New Roman"/>
                                      <w:sz w:val="24"/>
                                      <w:szCs w:val="24"/>
                                    </w:rPr>
                                  </w:pPr>
                                  <w:r w:rsidRPr="00AE58EA">
                                    <w:rPr>
                                      <w:rFonts w:ascii="Times New Roman" w:hAnsi="Times New Roman"/>
                                      <w:sz w:val="24"/>
                                      <w:szCs w:val="24"/>
                                    </w:rPr>
                                    <w:t>Узагальнене та попереднє маркетингове дослідження вивчає</w:t>
                                  </w:r>
                                </w:p>
                              </w:txbxContent>
                            </wps:txbx>
                            <wps:bodyPr rot="0" vert="horz" wrap="square" lIns="91440" tIns="45720" rIns="91440" bIns="45720" anchor="t" anchorCtr="0" upright="1">
                              <a:noAutofit/>
                            </wps:bodyPr>
                          </wps:wsp>
                          <wps:wsp>
                            <wps:cNvPr id="87" name="Text Box 30"/>
                            <wps:cNvSpPr txBox="1">
                              <a:spLocks noChangeArrowheads="1"/>
                            </wps:cNvSpPr>
                            <wps:spPr bwMode="auto">
                              <a:xfrm>
                                <a:off x="2195" y="4097"/>
                                <a:ext cx="8282" cy="435"/>
                              </a:xfrm>
                              <a:prstGeom prst="rect">
                                <a:avLst/>
                              </a:prstGeom>
                              <a:solidFill>
                                <a:srgbClr val="FFFFFF"/>
                              </a:solidFill>
                              <a:ln w="9525">
                                <a:solidFill>
                                  <a:srgbClr val="000000"/>
                                </a:solidFill>
                                <a:miter lim="800000"/>
                                <a:headEnd/>
                                <a:tailEnd/>
                              </a:ln>
                            </wps:spPr>
                            <wps:txbx>
                              <w:txbxContent>
                                <w:p w:rsidR="00B12420" w:rsidRPr="00AE58EA" w:rsidRDefault="00B12420" w:rsidP="00AE58EA">
                                  <w:pPr>
                                    <w:spacing w:after="0" w:line="240" w:lineRule="auto"/>
                                    <w:jc w:val="center"/>
                                    <w:rPr>
                                      <w:rFonts w:ascii="Times New Roman" w:hAnsi="Times New Roman"/>
                                      <w:sz w:val="24"/>
                                      <w:szCs w:val="24"/>
                                    </w:rPr>
                                  </w:pPr>
                                  <w:r w:rsidRPr="00AE58EA">
                                    <w:rPr>
                                      <w:rFonts w:ascii="Times New Roman" w:hAnsi="Times New Roman"/>
                                      <w:sz w:val="24"/>
                                      <w:szCs w:val="24"/>
                                    </w:rPr>
                                    <w:t>Вибір привабливих у комерційному відношенні зарубіжних ринків</w:t>
                                  </w:r>
                                </w:p>
                              </w:txbxContent>
                            </wps:txbx>
                            <wps:bodyPr rot="0" vert="horz" wrap="square" lIns="91440" tIns="45720" rIns="91440" bIns="45720" anchor="t" anchorCtr="0" upright="1">
                              <a:noAutofit/>
                            </wps:bodyPr>
                          </wps:wsp>
                          <wps:wsp>
                            <wps:cNvPr id="88" name="Text Box 31"/>
                            <wps:cNvSpPr txBox="1">
                              <a:spLocks noChangeArrowheads="1"/>
                            </wps:cNvSpPr>
                            <wps:spPr bwMode="auto">
                              <a:xfrm>
                                <a:off x="2195" y="4884"/>
                                <a:ext cx="8282" cy="435"/>
                              </a:xfrm>
                              <a:prstGeom prst="rect">
                                <a:avLst/>
                              </a:prstGeom>
                              <a:solidFill>
                                <a:srgbClr val="FFFFFF"/>
                              </a:solidFill>
                              <a:ln w="9525">
                                <a:solidFill>
                                  <a:srgbClr val="000000"/>
                                </a:solidFill>
                                <a:miter lim="800000"/>
                                <a:headEnd/>
                                <a:tailEnd/>
                              </a:ln>
                            </wps:spPr>
                            <wps:txbx>
                              <w:txbxContent>
                                <w:p w:rsidR="00B12420" w:rsidRPr="00AE58EA" w:rsidRDefault="00B12420" w:rsidP="00AE58EA">
                                  <w:pPr>
                                    <w:spacing w:after="0" w:line="240" w:lineRule="auto"/>
                                    <w:jc w:val="center"/>
                                    <w:rPr>
                                      <w:rFonts w:ascii="Times New Roman" w:hAnsi="Times New Roman"/>
                                      <w:sz w:val="24"/>
                                      <w:szCs w:val="24"/>
                                    </w:rPr>
                                  </w:pPr>
                                  <w:r w:rsidRPr="00AE58EA">
                                    <w:rPr>
                                      <w:rFonts w:ascii="Times New Roman" w:hAnsi="Times New Roman"/>
                                      <w:sz w:val="24"/>
                                      <w:szCs w:val="24"/>
                                    </w:rPr>
                                    <w:t>Проведення поглибленого дослідження цільового зарубіжного ринку</w:t>
                                  </w:r>
                                </w:p>
                              </w:txbxContent>
                            </wps:txbx>
                            <wps:bodyPr rot="0" vert="horz" wrap="square" lIns="91440" tIns="45720" rIns="91440" bIns="45720" anchor="t" anchorCtr="0" upright="1">
                              <a:noAutofit/>
                            </wps:bodyPr>
                          </wps:wsp>
                          <wps:wsp>
                            <wps:cNvPr id="89" name="Text Box 26"/>
                            <wps:cNvSpPr txBox="1">
                              <a:spLocks noChangeArrowheads="1"/>
                            </wps:cNvSpPr>
                            <wps:spPr bwMode="auto">
                              <a:xfrm>
                                <a:off x="2195" y="807"/>
                                <a:ext cx="2386" cy="987"/>
                              </a:xfrm>
                              <a:prstGeom prst="rect">
                                <a:avLst/>
                              </a:prstGeom>
                              <a:solidFill>
                                <a:srgbClr val="FFFFFF"/>
                              </a:solidFill>
                              <a:ln w="9525">
                                <a:solidFill>
                                  <a:srgbClr val="000000"/>
                                </a:solidFill>
                                <a:miter lim="800000"/>
                                <a:headEnd/>
                                <a:tailEnd/>
                              </a:ln>
                            </wps:spPr>
                            <wps:txbx>
                              <w:txbxContent>
                                <w:p w:rsidR="00B12420" w:rsidRPr="00AE58EA" w:rsidRDefault="00B12420" w:rsidP="00AE58EA">
                                  <w:pPr>
                                    <w:spacing w:after="0" w:line="240" w:lineRule="auto"/>
                                    <w:jc w:val="center"/>
                                    <w:rPr>
                                      <w:rFonts w:ascii="Times New Roman" w:hAnsi="Times New Roman"/>
                                      <w:sz w:val="24"/>
                                      <w:szCs w:val="24"/>
                                    </w:rPr>
                                  </w:pPr>
                                  <w:r w:rsidRPr="00AE58EA">
                                    <w:rPr>
                                      <w:rFonts w:ascii="Times New Roman" w:hAnsi="Times New Roman"/>
                                      <w:sz w:val="24"/>
                                      <w:szCs w:val="24"/>
                                    </w:rPr>
                                    <w:t>Макро-економічні показники розвитку країни</w:t>
                                  </w:r>
                                </w:p>
                              </w:txbxContent>
                            </wps:txbx>
                            <wps:bodyPr rot="0" vert="horz" wrap="square" lIns="91440" tIns="45720" rIns="91440" bIns="45720" anchor="t" anchorCtr="0" upright="1">
                              <a:noAutofit/>
                            </wps:bodyPr>
                          </wps:wsp>
                          <wps:wsp>
                            <wps:cNvPr id="90" name="Text Box 27"/>
                            <wps:cNvSpPr txBox="1">
                              <a:spLocks noChangeArrowheads="1"/>
                            </wps:cNvSpPr>
                            <wps:spPr bwMode="auto">
                              <a:xfrm>
                                <a:off x="4757" y="807"/>
                                <a:ext cx="1802" cy="987"/>
                              </a:xfrm>
                              <a:prstGeom prst="rect">
                                <a:avLst/>
                              </a:prstGeom>
                              <a:solidFill>
                                <a:srgbClr val="FFFFFF"/>
                              </a:solidFill>
                              <a:ln w="9525">
                                <a:solidFill>
                                  <a:srgbClr val="000000"/>
                                </a:solidFill>
                                <a:miter lim="800000"/>
                                <a:headEnd/>
                                <a:tailEnd/>
                              </a:ln>
                            </wps:spPr>
                            <wps:txbx>
                              <w:txbxContent>
                                <w:p w:rsidR="00B12420" w:rsidRPr="00AE58EA" w:rsidRDefault="00B12420" w:rsidP="00AE58EA">
                                  <w:pPr>
                                    <w:spacing w:after="0" w:line="240" w:lineRule="auto"/>
                                    <w:jc w:val="center"/>
                                    <w:rPr>
                                      <w:rFonts w:ascii="Times New Roman" w:hAnsi="Times New Roman"/>
                                      <w:sz w:val="24"/>
                                      <w:szCs w:val="24"/>
                                    </w:rPr>
                                  </w:pPr>
                                  <w:r w:rsidRPr="00AE58EA">
                                    <w:rPr>
                                      <w:rFonts w:ascii="Times New Roman" w:hAnsi="Times New Roman"/>
                                      <w:sz w:val="24"/>
                                      <w:szCs w:val="24"/>
                                    </w:rPr>
                                    <w:t>Зовнішнє конкурентне середовище</w:t>
                                  </w:r>
                                </w:p>
                              </w:txbxContent>
                            </wps:txbx>
                            <wps:bodyPr rot="0" vert="horz" wrap="square" lIns="91440" tIns="45720" rIns="91440" bIns="45720" anchor="t" anchorCtr="0" upright="1">
                              <a:noAutofit/>
                            </wps:bodyPr>
                          </wps:wsp>
                          <wps:wsp>
                            <wps:cNvPr id="91" name="Text Box 28"/>
                            <wps:cNvSpPr txBox="1">
                              <a:spLocks noChangeArrowheads="1"/>
                            </wps:cNvSpPr>
                            <wps:spPr bwMode="auto">
                              <a:xfrm>
                                <a:off x="6737" y="807"/>
                                <a:ext cx="2164" cy="1263"/>
                              </a:xfrm>
                              <a:prstGeom prst="rect">
                                <a:avLst/>
                              </a:prstGeom>
                              <a:solidFill>
                                <a:srgbClr val="FFFFFF"/>
                              </a:solidFill>
                              <a:ln w="9525">
                                <a:solidFill>
                                  <a:srgbClr val="000000"/>
                                </a:solidFill>
                                <a:miter lim="800000"/>
                                <a:headEnd/>
                                <a:tailEnd/>
                              </a:ln>
                            </wps:spPr>
                            <wps:txbx>
                              <w:txbxContent>
                                <w:p w:rsidR="00B12420" w:rsidRPr="00AE58EA" w:rsidRDefault="00B12420" w:rsidP="00AE58EA">
                                  <w:pPr>
                                    <w:spacing w:after="0" w:line="240" w:lineRule="auto"/>
                                    <w:jc w:val="center"/>
                                    <w:rPr>
                                      <w:rFonts w:ascii="Times New Roman" w:hAnsi="Times New Roman"/>
                                      <w:sz w:val="24"/>
                                      <w:szCs w:val="24"/>
                                    </w:rPr>
                                  </w:pPr>
                                  <w:r w:rsidRPr="00AE58EA">
                                    <w:rPr>
                                      <w:rFonts w:ascii="Times New Roman" w:hAnsi="Times New Roman"/>
                                      <w:sz w:val="24"/>
                                      <w:szCs w:val="24"/>
                                    </w:rPr>
                                    <w:t>Купівельну спроможність та попит зарубіжних споживачів</w:t>
                                  </w:r>
                                </w:p>
                              </w:txbxContent>
                            </wps:txbx>
                            <wps:bodyPr rot="0" vert="horz" wrap="square" lIns="91440" tIns="45720" rIns="91440" bIns="45720" anchor="t" anchorCtr="0" upright="1">
                              <a:noAutofit/>
                            </wps:bodyPr>
                          </wps:wsp>
                          <wps:wsp>
                            <wps:cNvPr id="92" name="Text Box 29"/>
                            <wps:cNvSpPr txBox="1">
                              <a:spLocks noChangeArrowheads="1"/>
                            </wps:cNvSpPr>
                            <wps:spPr bwMode="auto">
                              <a:xfrm>
                                <a:off x="9104" y="830"/>
                                <a:ext cx="1622" cy="1263"/>
                              </a:xfrm>
                              <a:prstGeom prst="rect">
                                <a:avLst/>
                              </a:prstGeom>
                              <a:solidFill>
                                <a:srgbClr val="FFFFFF"/>
                              </a:solidFill>
                              <a:ln w="9525">
                                <a:solidFill>
                                  <a:srgbClr val="000000"/>
                                </a:solidFill>
                                <a:miter lim="800000"/>
                                <a:headEnd/>
                                <a:tailEnd/>
                              </a:ln>
                            </wps:spPr>
                            <wps:txbx>
                              <w:txbxContent>
                                <w:p w:rsidR="00B12420" w:rsidRPr="00AE58EA" w:rsidRDefault="00B12420" w:rsidP="00AE58EA">
                                  <w:pPr>
                                    <w:spacing w:after="0" w:line="240" w:lineRule="auto"/>
                                    <w:jc w:val="center"/>
                                    <w:rPr>
                                      <w:rFonts w:ascii="Times New Roman" w:hAnsi="Times New Roman"/>
                                      <w:sz w:val="24"/>
                                      <w:szCs w:val="24"/>
                                    </w:rPr>
                                  </w:pPr>
                                  <w:r w:rsidRPr="00AE58EA">
                                    <w:rPr>
                                      <w:rFonts w:ascii="Times New Roman" w:hAnsi="Times New Roman"/>
                                      <w:sz w:val="24"/>
                                      <w:szCs w:val="24"/>
                                    </w:rPr>
                                    <w:t>Собівартість виробництва та реалізації товарів</w:t>
                                  </w:r>
                                </w:p>
                              </w:txbxContent>
                            </wps:txbx>
                            <wps:bodyPr rot="0" vert="horz" wrap="square" lIns="91440" tIns="45720" rIns="91440" bIns="45720" anchor="t" anchorCtr="0" upright="1">
                              <a:noAutofit/>
                            </wps:bodyPr>
                          </wps:wsp>
                        </wpg:grpSp>
                        <wps:wsp>
                          <wps:cNvPr id="93" name="Line 32"/>
                          <wps:cNvCnPr>
                            <a:cxnSpLocks noChangeShapeType="1"/>
                          </wps:cNvCnPr>
                          <wps:spPr bwMode="auto">
                            <a:xfrm>
                              <a:off x="3542" y="366"/>
                              <a:ext cx="0" cy="441"/>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94" name="Line 33"/>
                          <wps:cNvCnPr>
                            <a:cxnSpLocks noChangeShapeType="1"/>
                          </wps:cNvCnPr>
                          <wps:spPr bwMode="auto">
                            <a:xfrm>
                              <a:off x="5522" y="366"/>
                              <a:ext cx="0" cy="441"/>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95" name="Line 34"/>
                          <wps:cNvCnPr>
                            <a:cxnSpLocks noChangeShapeType="1"/>
                          </wps:cNvCnPr>
                          <wps:spPr bwMode="auto">
                            <a:xfrm>
                              <a:off x="7819" y="366"/>
                              <a:ext cx="0" cy="441"/>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96" name="Line 35"/>
                          <wps:cNvCnPr>
                            <a:cxnSpLocks noChangeShapeType="1"/>
                          </wps:cNvCnPr>
                          <wps:spPr bwMode="auto">
                            <a:xfrm>
                              <a:off x="9914" y="375"/>
                              <a:ext cx="1" cy="455"/>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97" name="Line 36"/>
                          <wps:cNvCnPr>
                            <a:cxnSpLocks noChangeShapeType="1"/>
                          </wps:cNvCnPr>
                          <wps:spPr bwMode="auto">
                            <a:xfrm flipH="1">
                              <a:off x="6559" y="4532"/>
                              <a:ext cx="0" cy="352"/>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s:wsp>
                        <wps:cNvPr id="98" name="Line 9"/>
                        <wps:cNvCnPr>
                          <a:cxnSpLocks noChangeShapeType="1"/>
                        </wps:cNvCnPr>
                        <wps:spPr bwMode="auto">
                          <a:xfrm>
                            <a:off x="5651" y="11918"/>
                            <a:ext cx="0" cy="3094"/>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99" name="Line 10"/>
                        <wps:cNvCnPr>
                          <a:cxnSpLocks noChangeShapeType="1"/>
                        </wps:cNvCnPr>
                        <wps:spPr bwMode="auto">
                          <a:xfrm>
                            <a:off x="20066" y="11918"/>
                            <a:ext cx="0" cy="3094"/>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00" name="Line 11"/>
                        <wps:cNvCnPr>
                          <a:cxnSpLocks noChangeShapeType="1"/>
                        </wps:cNvCnPr>
                        <wps:spPr bwMode="auto">
                          <a:xfrm>
                            <a:off x="33788" y="13671"/>
                            <a:ext cx="0" cy="1341"/>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01" name="Line 12"/>
                        <wps:cNvCnPr>
                          <a:cxnSpLocks noChangeShapeType="1"/>
                        </wps:cNvCnPr>
                        <wps:spPr bwMode="auto">
                          <a:xfrm>
                            <a:off x="47085" y="13671"/>
                            <a:ext cx="0" cy="1341"/>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02" name="Text Box 13"/>
                        <wps:cNvSpPr txBox="1">
                          <a:spLocks noChangeArrowheads="1"/>
                        </wps:cNvSpPr>
                        <wps:spPr bwMode="auto">
                          <a:xfrm>
                            <a:off x="-1923" y="15053"/>
                            <a:ext cx="13474" cy="8020"/>
                          </a:xfrm>
                          <a:prstGeom prst="rect">
                            <a:avLst/>
                          </a:prstGeom>
                          <a:solidFill>
                            <a:srgbClr val="FFFFFF"/>
                          </a:solidFill>
                          <a:ln w="9525">
                            <a:solidFill>
                              <a:srgbClr val="000000"/>
                            </a:solidFill>
                            <a:miter lim="800000"/>
                            <a:headEnd/>
                            <a:tailEnd/>
                          </a:ln>
                        </wps:spPr>
                        <wps:txbx>
                          <w:txbxContent>
                            <w:p w:rsidR="00B12420" w:rsidRPr="00AE58EA" w:rsidRDefault="00B12420" w:rsidP="00AE58EA">
                              <w:pPr>
                                <w:spacing w:after="0" w:line="240" w:lineRule="auto"/>
                                <w:jc w:val="center"/>
                                <w:rPr>
                                  <w:rFonts w:ascii="Times New Roman" w:hAnsi="Times New Roman"/>
                                  <w:sz w:val="24"/>
                                  <w:szCs w:val="24"/>
                                </w:rPr>
                              </w:pPr>
                              <w:r w:rsidRPr="00AE58EA">
                                <w:rPr>
                                  <w:rFonts w:ascii="Times New Roman" w:hAnsi="Times New Roman"/>
                                  <w:sz w:val="24"/>
                                  <w:szCs w:val="24"/>
                                </w:rPr>
                                <w:t>Оцінка місткості ринку та динаміки його зростання</w:t>
                              </w:r>
                            </w:p>
                          </w:txbxContent>
                        </wps:txbx>
                        <wps:bodyPr rot="0" vert="horz" wrap="square" lIns="91440" tIns="45720" rIns="91440" bIns="45720" anchor="t" anchorCtr="0" upright="1">
                          <a:noAutofit/>
                        </wps:bodyPr>
                      </wps:wsp>
                      <wps:wsp>
                        <wps:cNvPr id="103" name="Text Box 14"/>
                        <wps:cNvSpPr txBox="1">
                          <a:spLocks noChangeArrowheads="1"/>
                        </wps:cNvSpPr>
                        <wps:spPr bwMode="auto">
                          <a:xfrm>
                            <a:off x="13227" y="14916"/>
                            <a:ext cx="11423" cy="8020"/>
                          </a:xfrm>
                          <a:prstGeom prst="rect">
                            <a:avLst/>
                          </a:prstGeom>
                          <a:solidFill>
                            <a:srgbClr val="FFFFFF"/>
                          </a:solidFill>
                          <a:ln w="9525">
                            <a:solidFill>
                              <a:srgbClr val="000000"/>
                            </a:solidFill>
                            <a:miter lim="800000"/>
                            <a:headEnd/>
                            <a:tailEnd/>
                          </a:ln>
                        </wps:spPr>
                        <wps:txbx>
                          <w:txbxContent>
                            <w:p w:rsidR="00B12420" w:rsidRPr="00AE58EA" w:rsidRDefault="00B12420" w:rsidP="00AE58EA">
                              <w:pPr>
                                <w:spacing w:after="0" w:line="240" w:lineRule="auto"/>
                                <w:jc w:val="center"/>
                                <w:rPr>
                                  <w:rFonts w:ascii="Times New Roman" w:hAnsi="Times New Roman"/>
                                  <w:sz w:val="24"/>
                                  <w:szCs w:val="24"/>
                                </w:rPr>
                              </w:pPr>
                              <w:r w:rsidRPr="00AE58EA">
                                <w:rPr>
                                  <w:rFonts w:ascii="Times New Roman" w:hAnsi="Times New Roman"/>
                                  <w:sz w:val="24"/>
                                  <w:szCs w:val="24"/>
                                </w:rPr>
                                <w:t>Виявлення наявних конкурентних переваг</w:t>
                              </w:r>
                            </w:p>
                          </w:txbxContent>
                        </wps:txbx>
                        <wps:bodyPr rot="0" vert="horz" wrap="square" lIns="91440" tIns="45720" rIns="91440" bIns="45720" anchor="t" anchorCtr="0" upright="1">
                          <a:noAutofit/>
                        </wps:bodyPr>
                      </wps:wsp>
                      <wps:wsp>
                        <wps:cNvPr id="104" name="Text Box 15"/>
                        <wps:cNvSpPr txBox="1">
                          <a:spLocks noChangeArrowheads="1"/>
                        </wps:cNvSpPr>
                        <wps:spPr bwMode="auto">
                          <a:xfrm>
                            <a:off x="25787" y="15053"/>
                            <a:ext cx="16161" cy="8020"/>
                          </a:xfrm>
                          <a:prstGeom prst="rect">
                            <a:avLst/>
                          </a:prstGeom>
                          <a:solidFill>
                            <a:srgbClr val="FFFFFF"/>
                          </a:solidFill>
                          <a:ln w="9525">
                            <a:solidFill>
                              <a:srgbClr val="000000"/>
                            </a:solidFill>
                            <a:miter lim="800000"/>
                            <a:headEnd/>
                            <a:tailEnd/>
                          </a:ln>
                        </wps:spPr>
                        <wps:txbx>
                          <w:txbxContent>
                            <w:p w:rsidR="00B12420" w:rsidRPr="00AE58EA" w:rsidRDefault="00B12420" w:rsidP="00AE58EA">
                              <w:pPr>
                                <w:spacing w:after="0" w:line="240" w:lineRule="auto"/>
                                <w:jc w:val="center"/>
                                <w:rPr>
                                  <w:rFonts w:ascii="Times New Roman" w:hAnsi="Times New Roman"/>
                                  <w:sz w:val="24"/>
                                  <w:szCs w:val="24"/>
                                </w:rPr>
                              </w:pPr>
                              <w:r w:rsidRPr="00AE58EA">
                                <w:rPr>
                                  <w:rFonts w:ascii="Times New Roman" w:hAnsi="Times New Roman"/>
                                  <w:sz w:val="24"/>
                                  <w:szCs w:val="24"/>
                                </w:rPr>
                                <w:t>Визначення можливого товарообігу підприємця на ринку</w:t>
                              </w:r>
                            </w:p>
                          </w:txbxContent>
                        </wps:txbx>
                        <wps:bodyPr rot="0" vert="horz" wrap="square" lIns="91440" tIns="45720" rIns="91440" bIns="45720" anchor="t" anchorCtr="0" upright="1">
                          <a:noAutofit/>
                        </wps:bodyPr>
                      </wps:wsp>
                      <wps:wsp>
                        <wps:cNvPr id="105" name="Text Box 16"/>
                        <wps:cNvSpPr txBox="1">
                          <a:spLocks noChangeArrowheads="1"/>
                        </wps:cNvSpPr>
                        <wps:spPr bwMode="auto">
                          <a:xfrm>
                            <a:off x="42989" y="15094"/>
                            <a:ext cx="10268" cy="8020"/>
                          </a:xfrm>
                          <a:prstGeom prst="rect">
                            <a:avLst/>
                          </a:prstGeom>
                          <a:solidFill>
                            <a:srgbClr val="FFFFFF"/>
                          </a:solidFill>
                          <a:ln w="9525">
                            <a:solidFill>
                              <a:srgbClr val="000000"/>
                            </a:solidFill>
                            <a:miter lim="800000"/>
                            <a:headEnd/>
                            <a:tailEnd/>
                          </a:ln>
                        </wps:spPr>
                        <wps:txbx>
                          <w:txbxContent>
                            <w:p w:rsidR="00B12420" w:rsidRPr="00AE58EA" w:rsidRDefault="00B12420" w:rsidP="00AE58EA">
                              <w:pPr>
                                <w:spacing w:after="0" w:line="240" w:lineRule="auto"/>
                                <w:jc w:val="center"/>
                                <w:rPr>
                                  <w:rFonts w:ascii="Times New Roman" w:hAnsi="Times New Roman"/>
                                  <w:sz w:val="24"/>
                                  <w:szCs w:val="24"/>
                                </w:rPr>
                              </w:pPr>
                              <w:r w:rsidRPr="00AE58EA">
                                <w:rPr>
                                  <w:rFonts w:ascii="Times New Roman" w:hAnsi="Times New Roman"/>
                                  <w:sz w:val="24"/>
                                  <w:szCs w:val="24"/>
                                </w:rPr>
                                <w:t>Визначення можливого рівня прибутку</w:t>
                              </w:r>
                            </w:p>
                          </w:txbxContent>
                        </wps:txbx>
                        <wps:bodyPr rot="0" vert="horz" wrap="square" lIns="91440" tIns="45720" rIns="91440" bIns="45720" anchor="t" anchorCtr="0" upright="1">
                          <a:noAutofit/>
                        </wps:bodyPr>
                      </wps:wsp>
                      <wps:wsp>
                        <wps:cNvPr id="106" name="Line 17"/>
                        <wps:cNvCnPr>
                          <a:cxnSpLocks noChangeShapeType="1"/>
                        </wps:cNvCnPr>
                        <wps:spPr bwMode="auto">
                          <a:xfrm>
                            <a:off x="5750" y="24216"/>
                            <a:ext cx="4237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Line 18"/>
                        <wps:cNvCnPr>
                          <a:cxnSpLocks noChangeShapeType="1"/>
                        </wps:cNvCnPr>
                        <wps:spPr bwMode="auto">
                          <a:xfrm>
                            <a:off x="5651" y="23114"/>
                            <a:ext cx="0" cy="11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Line 19"/>
                        <wps:cNvCnPr>
                          <a:cxnSpLocks noChangeShapeType="1"/>
                        </wps:cNvCnPr>
                        <wps:spPr bwMode="auto">
                          <a:xfrm>
                            <a:off x="18938" y="22936"/>
                            <a:ext cx="0" cy="1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Line 20"/>
                        <wps:cNvCnPr>
                          <a:cxnSpLocks noChangeShapeType="1"/>
                        </wps:cNvCnPr>
                        <wps:spPr bwMode="auto">
                          <a:xfrm>
                            <a:off x="33845" y="23073"/>
                            <a:ext cx="0" cy="11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 name="Line 21"/>
                        <wps:cNvCnPr>
                          <a:cxnSpLocks noChangeShapeType="1"/>
                        </wps:cNvCnPr>
                        <wps:spPr bwMode="auto">
                          <a:xfrm>
                            <a:off x="48123" y="23114"/>
                            <a:ext cx="0" cy="11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 name="Line 22"/>
                        <wps:cNvCnPr>
                          <a:cxnSpLocks noChangeShapeType="1"/>
                        </wps:cNvCnPr>
                        <wps:spPr bwMode="auto">
                          <a:xfrm>
                            <a:off x="25787" y="24257"/>
                            <a:ext cx="0" cy="2286"/>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wgp>
                  </a:graphicData>
                </a:graphic>
              </wp:inline>
            </w:drawing>
          </mc:Choice>
          <mc:Fallback>
            <w:pict>
              <v:group id="Группа 248" o:spid="_x0000_s1033" style="width:448.1pt;height:285.85pt;mso-position-horizontal-relative:char;mso-position-vertical-relative:line" coordorigin="-1924" coordsize="55181,34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">
                <v:group id="Группа 233" o:spid="_x0000_s1034" style="position:absolute;left:-1924;width:55181;height:34302" coordorigin="2195,-83" coordsize="8690,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group id="Group 24" o:spid="_x0000_s1035" style="position:absolute;left:2195;top:-83;width:8690;height:5402" coordorigin="2195,-83" coordsize="8690,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Text Box 25" o:spid="_x0000_s1036" type="#_x0000_t202" style="position:absolute;left:2603;top:-83;width:8282;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">
                      <v:textbox>
                        <w:txbxContent>
                          <w:p w:rsidR="00B12420" w:rsidRPr="00AE58EA" w:rsidRDefault="00B12420" w:rsidP="00AE58EA">
                            <w:pPr>
                              <w:spacing w:after="0" w:line="240" w:lineRule="auto"/>
                              <w:jc w:val="center"/>
                              <w:rPr>
                                <w:rFonts w:ascii="Times New Roman" w:hAnsi="Times New Roman"/>
                                <w:sz w:val="24"/>
                                <w:szCs w:val="24"/>
                              </w:rPr>
                            </w:pPr>
                            <w:r w:rsidRPr="00AE58EA">
                              <w:rPr>
                                <w:rFonts w:ascii="Times New Roman" w:hAnsi="Times New Roman"/>
                                <w:sz w:val="24"/>
                                <w:szCs w:val="24"/>
                              </w:rPr>
                              <w:t>Узагальнене та попереднє маркетингове дослідження вивчає</w:t>
                            </w:r>
                          </w:p>
                        </w:txbxContent>
                      </v:textbox>
                    </v:shape>
                    <v:shape id="Text Box 30" o:spid="_x0000_s1037" type="#_x0000_t202" style="position:absolute;left:2195;top:4097;width:8282;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">
                      <v:textbox>
                        <w:txbxContent>
                          <w:p w:rsidR="00B12420" w:rsidRPr="00AE58EA" w:rsidRDefault="00B12420" w:rsidP="00AE58EA">
                            <w:pPr>
                              <w:spacing w:after="0" w:line="240" w:lineRule="auto"/>
                              <w:jc w:val="center"/>
                              <w:rPr>
                                <w:rFonts w:ascii="Times New Roman" w:hAnsi="Times New Roman"/>
                                <w:sz w:val="24"/>
                                <w:szCs w:val="24"/>
                              </w:rPr>
                            </w:pPr>
                            <w:r w:rsidRPr="00AE58EA">
                              <w:rPr>
                                <w:rFonts w:ascii="Times New Roman" w:hAnsi="Times New Roman"/>
                                <w:sz w:val="24"/>
                                <w:szCs w:val="24"/>
                              </w:rPr>
                              <w:t>Вибір привабливих у комерційному відношенні зарубіжних ринків</w:t>
                            </w:r>
                          </w:p>
                        </w:txbxContent>
                      </v:textbox>
                    </v:shape>
                    <v:shape id="Text Box 31" o:spid="_x0000_s1038" type="#_x0000_t202" style="position:absolute;left:2195;top:4884;width:8282;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rsidR="00B12420" w:rsidRPr="00AE58EA" w:rsidRDefault="00B12420" w:rsidP="00AE58EA">
                            <w:pPr>
                              <w:spacing w:after="0" w:line="240" w:lineRule="auto"/>
                              <w:jc w:val="center"/>
                              <w:rPr>
                                <w:rFonts w:ascii="Times New Roman" w:hAnsi="Times New Roman"/>
                                <w:sz w:val="24"/>
                                <w:szCs w:val="24"/>
                              </w:rPr>
                            </w:pPr>
                            <w:r w:rsidRPr="00AE58EA">
                              <w:rPr>
                                <w:rFonts w:ascii="Times New Roman" w:hAnsi="Times New Roman"/>
                                <w:sz w:val="24"/>
                                <w:szCs w:val="24"/>
                              </w:rPr>
                              <w:t>Проведення поглибленого дослідження цільового зарубіжного ринку</w:t>
                            </w:r>
                          </w:p>
                        </w:txbxContent>
                      </v:textbox>
                    </v:shape>
                    <v:shape id="Text Box 26" o:spid="_x0000_s1039" type="#_x0000_t202" style="position:absolute;left:2195;top:807;width:2386;height: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">
                      <v:textbox>
                        <w:txbxContent>
                          <w:p w:rsidR="00B12420" w:rsidRPr="00AE58EA" w:rsidRDefault="00B12420" w:rsidP="00AE58EA">
                            <w:pPr>
                              <w:spacing w:after="0" w:line="240" w:lineRule="auto"/>
                              <w:jc w:val="center"/>
                              <w:rPr>
                                <w:rFonts w:ascii="Times New Roman" w:hAnsi="Times New Roman"/>
                                <w:sz w:val="24"/>
                                <w:szCs w:val="24"/>
                              </w:rPr>
                            </w:pPr>
                            <w:r w:rsidRPr="00AE58EA">
                              <w:rPr>
                                <w:rFonts w:ascii="Times New Roman" w:hAnsi="Times New Roman"/>
                                <w:sz w:val="24"/>
                                <w:szCs w:val="24"/>
                              </w:rPr>
                              <w:t>Макро-економічні показники розвитку країни</w:t>
                            </w:r>
                          </w:p>
                        </w:txbxContent>
                      </v:textbox>
                    </v:shape>
                    <v:shape id="Text Box 27" o:spid="_x0000_s1040" type="#_x0000_t202" style="position:absolute;left:4757;top:807;width:1802;height: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">
                      <v:textbox>
                        <w:txbxContent>
                          <w:p w:rsidR="00B12420" w:rsidRPr="00AE58EA" w:rsidRDefault="00B12420" w:rsidP="00AE58EA">
                            <w:pPr>
                              <w:spacing w:after="0" w:line="240" w:lineRule="auto"/>
                              <w:jc w:val="center"/>
                              <w:rPr>
                                <w:rFonts w:ascii="Times New Roman" w:hAnsi="Times New Roman"/>
                                <w:sz w:val="24"/>
                                <w:szCs w:val="24"/>
                              </w:rPr>
                            </w:pPr>
                            <w:r w:rsidRPr="00AE58EA">
                              <w:rPr>
                                <w:rFonts w:ascii="Times New Roman" w:hAnsi="Times New Roman"/>
                                <w:sz w:val="24"/>
                                <w:szCs w:val="24"/>
                              </w:rPr>
                              <w:t>Зовнішнє конкурентне середовище</w:t>
                            </w:r>
                          </w:p>
                        </w:txbxContent>
                      </v:textbox>
                    </v:shape>
                    <v:shape id="Text Box 28" o:spid="_x0000_s1041" type="#_x0000_t202" style="position:absolute;left:6737;top:807;width:2164;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">
                      <v:textbox>
                        <w:txbxContent>
                          <w:p w:rsidR="00B12420" w:rsidRPr="00AE58EA" w:rsidRDefault="00B12420" w:rsidP="00AE58EA">
                            <w:pPr>
                              <w:spacing w:after="0" w:line="240" w:lineRule="auto"/>
                              <w:jc w:val="center"/>
                              <w:rPr>
                                <w:rFonts w:ascii="Times New Roman" w:hAnsi="Times New Roman"/>
                                <w:sz w:val="24"/>
                                <w:szCs w:val="24"/>
                              </w:rPr>
                            </w:pPr>
                            <w:r w:rsidRPr="00AE58EA">
                              <w:rPr>
                                <w:rFonts w:ascii="Times New Roman" w:hAnsi="Times New Roman"/>
                                <w:sz w:val="24"/>
                                <w:szCs w:val="24"/>
                              </w:rPr>
                              <w:t>Купівельну спроможність та попит зарубіжних споживачів</w:t>
                            </w:r>
                          </w:p>
                        </w:txbxContent>
                      </v:textbox>
                    </v:shape>
                    <v:shape id="Text Box 29" o:spid="_x0000_s1042" type="#_x0000_t202" style="position:absolute;left:9104;top:830;width:1622;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">
                      <v:textbox>
                        <w:txbxContent>
                          <w:p w:rsidR="00B12420" w:rsidRPr="00AE58EA" w:rsidRDefault="00B12420" w:rsidP="00AE58EA">
                            <w:pPr>
                              <w:spacing w:after="0" w:line="240" w:lineRule="auto"/>
                              <w:jc w:val="center"/>
                              <w:rPr>
                                <w:rFonts w:ascii="Times New Roman" w:hAnsi="Times New Roman"/>
                                <w:sz w:val="24"/>
                                <w:szCs w:val="24"/>
                              </w:rPr>
                            </w:pPr>
                            <w:r w:rsidRPr="00AE58EA">
                              <w:rPr>
                                <w:rFonts w:ascii="Times New Roman" w:hAnsi="Times New Roman"/>
                                <w:sz w:val="24"/>
                                <w:szCs w:val="24"/>
                              </w:rPr>
                              <w:t>Собівартість виробництва та реалізації товарів</w:t>
                            </w:r>
                          </w:p>
                        </w:txbxContent>
                      </v:textbox>
                    </v:shape>
                  </v:group>
                  <v:line id="Line 32" o:spid="_x0000_s1043" style="position:absolute;visibility:visible;mso-wrap-style:square" from="3542,366" to="3542,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">
                    <v:stroke endarrow="classic"/>
                  </v:line>
                  <v:line id="Line 33" o:spid="_x0000_s1044" style="position:absolute;visibility:visible;mso-wrap-style:square" from="5522,366" to="5522,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">
                    <v:stroke endarrow="classic"/>
                  </v:line>
                  <v:line id="Line 34" o:spid="_x0000_s1045" style="position:absolute;visibility:visible;mso-wrap-style:square" from="7819,366" to="7819,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">
                    <v:stroke endarrow="classic"/>
                  </v:line>
                  <v:line id="Line 35" o:spid="_x0000_s1046" style="position:absolute;visibility:visible;mso-wrap-style:square" from="9914,375" to="9915,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">
                    <v:stroke endarrow="classic"/>
                  </v:line>
                  <v:line id="Line 36" o:spid="_x0000_s1047" style="position:absolute;flip:x;visibility:visible;mso-wrap-style:square" from="6559,4532" to="6559,4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">
                    <v:stroke endarrow="classic"/>
                  </v:line>
                </v:group>
                <v:line id="Line 9" o:spid="_x0000_s1048" style="position:absolute;visibility:visible;mso-wrap-style:square" from="5651,11918" to="5651,15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">
                  <v:stroke endarrow="classic"/>
                </v:line>
                <v:line id="Line 10" o:spid="_x0000_s1049" style="position:absolute;visibility:visible;mso-wrap-style:square" from="20066,11918" to="20066,15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">
                  <v:stroke endarrow="classic"/>
                </v:line>
                <v:line id="Line 11" o:spid="_x0000_s1050" style="position:absolute;visibility:visible;mso-wrap-style:square" from="33788,13671" to="33788,15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">
                  <v:stroke endarrow="classic"/>
                </v:line>
                <v:line id="Line 12" o:spid="_x0000_s1051" style="position:absolute;visibility:visible;mso-wrap-style:square" from="47085,13671" to="47085,15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">
                  <v:stroke endarrow="classic"/>
                </v:line>
                <v:shape id="Text Box 13" o:spid="_x0000_s1052" type="#_x0000_t202" style="position:absolute;left:-1923;top:15053;width:13474;height:8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">
                  <v:textbox>
                    <w:txbxContent>
                      <w:p w:rsidR="00B12420" w:rsidRPr="00AE58EA" w:rsidRDefault="00B12420" w:rsidP="00AE58EA">
                        <w:pPr>
                          <w:spacing w:after="0" w:line="240" w:lineRule="auto"/>
                          <w:jc w:val="center"/>
                          <w:rPr>
                            <w:rFonts w:ascii="Times New Roman" w:hAnsi="Times New Roman"/>
                            <w:sz w:val="24"/>
                            <w:szCs w:val="24"/>
                          </w:rPr>
                        </w:pPr>
                        <w:r w:rsidRPr="00AE58EA">
                          <w:rPr>
                            <w:rFonts w:ascii="Times New Roman" w:hAnsi="Times New Roman"/>
                            <w:sz w:val="24"/>
                            <w:szCs w:val="24"/>
                          </w:rPr>
                          <w:t>Оцінка місткості ринку та динаміки його зростання</w:t>
                        </w:r>
                      </w:p>
                    </w:txbxContent>
                  </v:textbox>
                </v:shape>
                <v:shape id="Text Box 14" o:spid="_x0000_s1053" type="#_x0000_t202" style="position:absolute;left:13227;top:14916;width:11423;height:8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">
                  <v:textbox>
                    <w:txbxContent>
                      <w:p w:rsidR="00B12420" w:rsidRPr="00AE58EA" w:rsidRDefault="00B12420" w:rsidP="00AE58EA">
                        <w:pPr>
                          <w:spacing w:after="0" w:line="240" w:lineRule="auto"/>
                          <w:jc w:val="center"/>
                          <w:rPr>
                            <w:rFonts w:ascii="Times New Roman" w:hAnsi="Times New Roman"/>
                            <w:sz w:val="24"/>
                            <w:szCs w:val="24"/>
                          </w:rPr>
                        </w:pPr>
                        <w:r w:rsidRPr="00AE58EA">
                          <w:rPr>
                            <w:rFonts w:ascii="Times New Roman" w:hAnsi="Times New Roman"/>
                            <w:sz w:val="24"/>
                            <w:szCs w:val="24"/>
                          </w:rPr>
                          <w:t>Виявлення наявних конкурентних переваг</w:t>
                        </w:r>
                      </w:p>
                    </w:txbxContent>
                  </v:textbox>
                </v:shape>
                <v:shape id="Text Box 15" o:spid="_x0000_s1054" type="#_x0000_t202" style="position:absolute;left:25787;top:15053;width:16161;height:8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">
                  <v:textbox>
                    <w:txbxContent>
                      <w:p w:rsidR="00B12420" w:rsidRPr="00AE58EA" w:rsidRDefault="00B12420" w:rsidP="00AE58EA">
                        <w:pPr>
                          <w:spacing w:after="0" w:line="240" w:lineRule="auto"/>
                          <w:jc w:val="center"/>
                          <w:rPr>
                            <w:rFonts w:ascii="Times New Roman" w:hAnsi="Times New Roman"/>
                            <w:sz w:val="24"/>
                            <w:szCs w:val="24"/>
                          </w:rPr>
                        </w:pPr>
                        <w:r w:rsidRPr="00AE58EA">
                          <w:rPr>
                            <w:rFonts w:ascii="Times New Roman" w:hAnsi="Times New Roman"/>
                            <w:sz w:val="24"/>
                            <w:szCs w:val="24"/>
                          </w:rPr>
                          <w:t>Визначення можливого товарообігу підприємця на ринку</w:t>
                        </w:r>
                      </w:p>
                    </w:txbxContent>
                  </v:textbox>
                </v:shape>
                <v:shape id="Text Box 16" o:spid="_x0000_s1055" type="#_x0000_t202" style="position:absolute;left:42989;top:15094;width:10268;height:8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">
                  <v:textbox>
                    <w:txbxContent>
                      <w:p w:rsidR="00B12420" w:rsidRPr="00AE58EA" w:rsidRDefault="00B12420" w:rsidP="00AE58EA">
                        <w:pPr>
                          <w:spacing w:after="0" w:line="240" w:lineRule="auto"/>
                          <w:jc w:val="center"/>
                          <w:rPr>
                            <w:rFonts w:ascii="Times New Roman" w:hAnsi="Times New Roman"/>
                            <w:sz w:val="24"/>
                            <w:szCs w:val="24"/>
                          </w:rPr>
                        </w:pPr>
                        <w:r w:rsidRPr="00AE58EA">
                          <w:rPr>
                            <w:rFonts w:ascii="Times New Roman" w:hAnsi="Times New Roman"/>
                            <w:sz w:val="24"/>
                            <w:szCs w:val="24"/>
                          </w:rPr>
                          <w:t>Визначення можливого рівня прибутку</w:t>
                        </w:r>
                      </w:p>
                    </w:txbxContent>
                  </v:textbox>
                </v:shape>
                <v:line id="Line 17" o:spid="_x0000_s1056" style="position:absolute;visibility:visible;mso-wrap-style:square" from="5750,24216" to="48123,24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"/>
                <v:line id="Line 18" o:spid="_x0000_s1057" style="position:absolute;visibility:visible;mso-wrap-style:square" from="5651,23114" to="5651,24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"/>
                <v:line id="Line 19" o:spid="_x0000_s1058" style="position:absolute;visibility:visible;mso-wrap-style:square" from="18938,22936" to="18938,24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wzY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NaeUYm0Ms/AAAA//8DAFBLAQItABQABgAIAAAAIQDb4fbL7gAAAIUBAAATAAAAAAAA&#10;AAAAAAAAAAAAAABbQ29udGVudF9UeXBlc10ueG1sUEsBAi0AFAAGAAgAAAAhAFr0LFu/AAAAFQEA&#10;AAsAAAAAAAAAAAAAAAAAHwEAAF9yZWxzLy5yZWxzUEsBAi0AFAAGAAgAAAAhAGiPDNjHAAAA3AAA&#10;AA8AAAAAAAAAAAAAAAAABwIAAGRycy9kb3ducmV2LnhtbFBLBQYAAAAAAwADALcAAAD7AgAAAAA=&#10;"/>
                <v:line id="Line 20" o:spid="_x0000_s1059" style="position:absolute;visibility:visible;mso-wrap-style:square" from="33845,23073" to="33845,24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"/>
                <v:line id="Line 21" o:spid="_x0000_s1060" style="position:absolute;visibility:visible;mso-wrap-style:square" from="48123,23114" to="48123,24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"/>
                <v:line id="Line 22" o:spid="_x0000_s1061" style="position:absolute;visibility:visible;mso-wrap-style:square" from="25787,24257" to="25787,26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">
                  <v:stroke endarrow="classic"/>
                </v:line>
                <w10:anchorlock/>
              </v:group>
            </w:pict>
          </mc:Fallback>
        </mc:AlternateContent>
      </w:r>
    </w:p>
    <w:p w:rsidR="002242A3" w:rsidRPr="00AE58EA" w:rsidRDefault="00AE58EA" w:rsidP="008C7E81">
      <w:pPr>
        <w:spacing w:after="0" w:line="240" w:lineRule="auto"/>
        <w:ind w:firstLine="709"/>
        <w:jc w:val="center"/>
        <w:rPr>
          <w:rFonts w:ascii="Times New Roman" w:hAnsi="Times New Roman"/>
          <w:sz w:val="28"/>
          <w:szCs w:val="28"/>
          <w:lang w:val="uk-UA"/>
        </w:rPr>
      </w:pPr>
      <w:r>
        <w:rPr>
          <w:rFonts w:ascii="Times New Roman" w:hAnsi="Times New Roman"/>
          <w:sz w:val="28"/>
          <w:szCs w:val="28"/>
          <w:lang w:val="uk-UA"/>
        </w:rPr>
        <w:t>Рис</w:t>
      </w:r>
      <w:r w:rsidR="00045818">
        <w:rPr>
          <w:rFonts w:ascii="Times New Roman" w:hAnsi="Times New Roman"/>
          <w:sz w:val="28"/>
          <w:szCs w:val="28"/>
          <w:lang w:val="uk-UA"/>
        </w:rPr>
        <w:t>унок</w:t>
      </w:r>
      <w:r>
        <w:rPr>
          <w:rFonts w:ascii="Times New Roman" w:hAnsi="Times New Roman"/>
          <w:sz w:val="28"/>
          <w:szCs w:val="28"/>
          <w:lang w:val="uk-UA"/>
        </w:rPr>
        <w:t xml:space="preserve"> 2.1 </w:t>
      </w:r>
      <w:r w:rsidR="00045818">
        <w:rPr>
          <w:rFonts w:ascii="Times New Roman" w:hAnsi="Times New Roman"/>
          <w:sz w:val="28"/>
          <w:szCs w:val="28"/>
          <w:lang w:val="uk-UA"/>
        </w:rPr>
        <w:t xml:space="preserve">– </w:t>
      </w:r>
      <w:r w:rsidR="008C7E81">
        <w:rPr>
          <w:rFonts w:ascii="Times New Roman" w:hAnsi="Times New Roman"/>
          <w:sz w:val="28"/>
          <w:szCs w:val="28"/>
          <w:lang w:val="uk-UA"/>
        </w:rPr>
        <w:t>Види міжнародн</w:t>
      </w:r>
      <w:r w:rsidR="00045818">
        <w:rPr>
          <w:rFonts w:ascii="Times New Roman" w:hAnsi="Times New Roman"/>
          <w:sz w:val="28"/>
          <w:szCs w:val="28"/>
          <w:lang w:val="uk-UA"/>
        </w:rPr>
        <w:t>их</w:t>
      </w:r>
      <w:r w:rsidR="008C7E81">
        <w:rPr>
          <w:rFonts w:ascii="Times New Roman" w:hAnsi="Times New Roman"/>
          <w:sz w:val="28"/>
          <w:szCs w:val="28"/>
          <w:lang w:val="uk-UA"/>
        </w:rPr>
        <w:t xml:space="preserve"> досліджен</w:t>
      </w:r>
      <w:r w:rsidR="00045818">
        <w:rPr>
          <w:rFonts w:ascii="Times New Roman" w:hAnsi="Times New Roman"/>
          <w:sz w:val="28"/>
          <w:szCs w:val="28"/>
          <w:lang w:val="uk-UA"/>
        </w:rPr>
        <w:t>ь</w:t>
      </w:r>
    </w:p>
    <w:p w:rsidR="002242A3" w:rsidRPr="002242A3" w:rsidRDefault="002242A3" w:rsidP="002242A3">
      <w:pPr>
        <w:spacing w:after="0" w:line="240" w:lineRule="auto"/>
        <w:ind w:firstLine="709"/>
        <w:jc w:val="both"/>
        <w:rPr>
          <w:rFonts w:ascii="Times New Roman" w:hAnsi="Times New Roman"/>
          <w:sz w:val="28"/>
          <w:szCs w:val="28"/>
        </w:rPr>
      </w:pPr>
    </w:p>
    <w:p w:rsidR="008C7E81" w:rsidRDefault="002242A3" w:rsidP="008C7E81">
      <w:pPr>
        <w:spacing w:after="0" w:line="240" w:lineRule="auto"/>
        <w:ind w:firstLine="709"/>
        <w:jc w:val="both"/>
        <w:rPr>
          <w:rFonts w:ascii="Times New Roman" w:hAnsi="Times New Roman"/>
          <w:sz w:val="28"/>
          <w:szCs w:val="28"/>
          <w:lang w:val="uk-UA"/>
        </w:rPr>
      </w:pPr>
      <w:r w:rsidRPr="008C7E81">
        <w:rPr>
          <w:rFonts w:ascii="Times New Roman" w:hAnsi="Times New Roman"/>
          <w:sz w:val="28"/>
          <w:szCs w:val="28"/>
          <w:lang w:val="uk-UA"/>
        </w:rPr>
        <w:t xml:space="preserve">2. </w:t>
      </w:r>
      <w:r w:rsidRPr="008C7E81">
        <w:rPr>
          <w:rFonts w:ascii="Times New Roman" w:hAnsi="Times New Roman"/>
          <w:b/>
          <w:i/>
          <w:sz w:val="28"/>
          <w:szCs w:val="28"/>
          <w:lang w:val="uk-UA"/>
        </w:rPr>
        <w:t>Поглиблене дослідження іноземних ринків</w:t>
      </w:r>
      <w:r w:rsidRPr="008C7E81">
        <w:rPr>
          <w:rFonts w:ascii="Times New Roman" w:hAnsi="Times New Roman"/>
          <w:sz w:val="28"/>
          <w:szCs w:val="28"/>
          <w:lang w:val="uk-UA"/>
        </w:rPr>
        <w:t xml:space="preserve"> – це дослідження, яке проводиться з метою детального та всебічного вивчення факторів зовнішнього середовища, що дозволить виявити тенденції їх розвитку, відмінності та організаційно-правові умови організації підприємницької діяльності. </w:t>
      </w:r>
    </w:p>
    <w:p w:rsidR="008C7E81" w:rsidRPr="002242A3" w:rsidRDefault="008C7E81" w:rsidP="008C7E81">
      <w:pPr>
        <w:spacing w:after="0" w:line="240" w:lineRule="auto"/>
        <w:ind w:firstLine="709"/>
        <w:jc w:val="both"/>
        <w:rPr>
          <w:rFonts w:ascii="Times New Roman" w:hAnsi="Times New Roman"/>
          <w:sz w:val="28"/>
          <w:szCs w:val="28"/>
        </w:rPr>
      </w:pPr>
      <w:proofErr w:type="spellStart"/>
      <w:r w:rsidRPr="002242A3">
        <w:rPr>
          <w:rFonts w:ascii="Times New Roman" w:hAnsi="Times New Roman"/>
          <w:sz w:val="28"/>
          <w:szCs w:val="28"/>
        </w:rPr>
        <w:t>Таке</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дослідження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здебільшого</w:t>
      </w:r>
      <w:proofErr w:type="spellEnd"/>
      <w:r w:rsidRPr="002242A3">
        <w:rPr>
          <w:rFonts w:ascii="Times New Roman" w:hAnsi="Times New Roman"/>
          <w:sz w:val="28"/>
          <w:szCs w:val="28"/>
        </w:rPr>
        <w:t xml:space="preserve"> проводиться, </w:t>
      </w:r>
      <w:proofErr w:type="spellStart"/>
      <w:r w:rsidRPr="002242A3">
        <w:rPr>
          <w:rFonts w:ascii="Times New Roman" w:hAnsi="Times New Roman"/>
          <w:sz w:val="28"/>
          <w:szCs w:val="28"/>
        </w:rPr>
        <w:t>щоб</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розробити</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дієву</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міжнародну</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маркетингову</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стратегію</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або</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стратегію</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виходу</w:t>
      </w:r>
      <w:proofErr w:type="spellEnd"/>
      <w:r w:rsidRPr="002242A3">
        <w:rPr>
          <w:rFonts w:ascii="Times New Roman" w:hAnsi="Times New Roman"/>
          <w:sz w:val="28"/>
          <w:szCs w:val="28"/>
        </w:rPr>
        <w:t xml:space="preserve"> на </w:t>
      </w:r>
      <w:proofErr w:type="spellStart"/>
      <w:r w:rsidRPr="002242A3">
        <w:rPr>
          <w:rFonts w:ascii="Times New Roman" w:hAnsi="Times New Roman"/>
          <w:sz w:val="28"/>
          <w:szCs w:val="28"/>
        </w:rPr>
        <w:t>конкретний</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зарубіжний</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ринок</w:t>
      </w:r>
      <w:proofErr w:type="spellEnd"/>
      <w:r w:rsidRPr="002242A3">
        <w:rPr>
          <w:rFonts w:ascii="Times New Roman" w:hAnsi="Times New Roman"/>
          <w:sz w:val="28"/>
          <w:szCs w:val="28"/>
        </w:rPr>
        <w:t>.</w:t>
      </w:r>
    </w:p>
    <w:p w:rsidR="008C7E81" w:rsidRPr="002242A3" w:rsidRDefault="008C7E81" w:rsidP="008C7E81">
      <w:pPr>
        <w:spacing w:after="0" w:line="240" w:lineRule="auto"/>
        <w:ind w:firstLine="709"/>
        <w:jc w:val="both"/>
        <w:rPr>
          <w:rFonts w:ascii="Times New Roman" w:hAnsi="Times New Roman"/>
          <w:sz w:val="28"/>
          <w:szCs w:val="28"/>
        </w:rPr>
      </w:pPr>
      <w:proofErr w:type="spellStart"/>
      <w:r w:rsidRPr="002242A3">
        <w:rPr>
          <w:rFonts w:ascii="Times New Roman" w:hAnsi="Times New Roman"/>
          <w:sz w:val="28"/>
          <w:szCs w:val="28"/>
        </w:rPr>
        <w:lastRenderedPageBreak/>
        <w:t>Поглиблене</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міжнародне</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дослідження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включає</w:t>
      </w:r>
      <w:proofErr w:type="spellEnd"/>
      <w:r>
        <w:rPr>
          <w:rFonts w:ascii="Times New Roman" w:hAnsi="Times New Roman"/>
          <w:sz w:val="28"/>
          <w:szCs w:val="28"/>
          <w:lang w:val="uk-UA"/>
        </w:rPr>
        <w:t xml:space="preserve"> (рис. 2.2)</w:t>
      </w:r>
      <w:r w:rsidRPr="002242A3">
        <w:rPr>
          <w:rFonts w:ascii="Times New Roman" w:hAnsi="Times New Roman"/>
          <w:sz w:val="28"/>
          <w:szCs w:val="28"/>
        </w:rPr>
        <w:t>:</w:t>
      </w:r>
    </w:p>
    <w:p w:rsidR="008C7E81" w:rsidRPr="002242A3" w:rsidRDefault="008C7E81" w:rsidP="008C7E81">
      <w:pPr>
        <w:spacing w:after="0" w:line="240" w:lineRule="auto"/>
        <w:ind w:firstLine="709"/>
        <w:jc w:val="both"/>
        <w:rPr>
          <w:rFonts w:ascii="Times New Roman" w:hAnsi="Times New Roman"/>
          <w:sz w:val="28"/>
          <w:szCs w:val="28"/>
        </w:rPr>
      </w:pPr>
      <w:r w:rsidRPr="002242A3">
        <w:rPr>
          <w:rFonts w:ascii="Times New Roman" w:hAnsi="Times New Roman"/>
          <w:sz w:val="28"/>
          <w:szCs w:val="28"/>
        </w:rPr>
        <w:t xml:space="preserve">1. </w:t>
      </w:r>
      <w:proofErr w:type="spellStart"/>
      <w:r w:rsidRPr="002242A3">
        <w:rPr>
          <w:rFonts w:ascii="Times New Roman" w:hAnsi="Times New Roman"/>
          <w:sz w:val="28"/>
          <w:szCs w:val="28"/>
        </w:rPr>
        <w:t>Вивчення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обов’язкових</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елементів</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середовища</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які</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необхідні</w:t>
      </w:r>
      <w:proofErr w:type="spellEnd"/>
      <w:r w:rsidRPr="002242A3">
        <w:rPr>
          <w:rFonts w:ascii="Times New Roman" w:hAnsi="Times New Roman"/>
          <w:sz w:val="28"/>
          <w:szCs w:val="28"/>
        </w:rPr>
        <w:t xml:space="preserve"> для </w:t>
      </w:r>
      <w:proofErr w:type="spellStart"/>
      <w:r w:rsidRPr="002242A3">
        <w:rPr>
          <w:rFonts w:ascii="Times New Roman" w:hAnsi="Times New Roman"/>
          <w:sz w:val="28"/>
          <w:szCs w:val="28"/>
        </w:rPr>
        <w:t>розуміння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особливостей</w:t>
      </w:r>
      <w:proofErr w:type="spellEnd"/>
      <w:r w:rsidRPr="002242A3">
        <w:rPr>
          <w:rFonts w:ascii="Times New Roman" w:hAnsi="Times New Roman"/>
          <w:sz w:val="28"/>
          <w:szCs w:val="28"/>
        </w:rPr>
        <w:t xml:space="preserve"> та </w:t>
      </w:r>
      <w:proofErr w:type="spellStart"/>
      <w:r w:rsidRPr="002242A3">
        <w:rPr>
          <w:rFonts w:ascii="Times New Roman" w:hAnsi="Times New Roman"/>
          <w:sz w:val="28"/>
          <w:szCs w:val="28"/>
        </w:rPr>
        <w:t>тенденцій</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розвитку</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зарубіжного</w:t>
      </w:r>
      <w:proofErr w:type="spellEnd"/>
      <w:r w:rsidRPr="002242A3">
        <w:rPr>
          <w:rFonts w:ascii="Times New Roman" w:hAnsi="Times New Roman"/>
          <w:sz w:val="28"/>
          <w:szCs w:val="28"/>
        </w:rPr>
        <w:t xml:space="preserve"> ринку. </w:t>
      </w:r>
      <w:proofErr w:type="spellStart"/>
      <w:r w:rsidRPr="002242A3">
        <w:rPr>
          <w:rFonts w:ascii="Times New Roman" w:hAnsi="Times New Roman"/>
          <w:sz w:val="28"/>
          <w:szCs w:val="28"/>
        </w:rPr>
        <w:t>Кількість</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факторів</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дослідження</w:t>
      </w:r>
      <w:proofErr w:type="spellEnd"/>
      <w:r w:rsidRPr="002242A3">
        <w:rPr>
          <w:rFonts w:ascii="Times New Roman" w:hAnsi="Times New Roman"/>
          <w:sz w:val="28"/>
          <w:szCs w:val="28"/>
        </w:rPr>
        <w:t xml:space="preserve"> </w:t>
      </w:r>
      <w:r>
        <w:rPr>
          <w:rFonts w:ascii="Times New Roman" w:hAnsi="Times New Roman"/>
          <w:sz w:val="28"/>
          <w:szCs w:val="28"/>
          <w:lang w:val="uk-UA"/>
        </w:rPr>
        <w:t xml:space="preserve">зовнішнього </w:t>
      </w:r>
      <w:proofErr w:type="spellStart"/>
      <w:r w:rsidRPr="002242A3">
        <w:rPr>
          <w:rFonts w:ascii="Times New Roman" w:hAnsi="Times New Roman"/>
          <w:sz w:val="28"/>
          <w:szCs w:val="28"/>
        </w:rPr>
        <w:t>середовища</w:t>
      </w:r>
      <w:proofErr w:type="spellEnd"/>
      <w:r w:rsidRPr="002242A3">
        <w:rPr>
          <w:rFonts w:ascii="Times New Roman" w:hAnsi="Times New Roman"/>
          <w:sz w:val="28"/>
          <w:szCs w:val="28"/>
        </w:rPr>
        <w:t xml:space="preserve"> буде </w:t>
      </w:r>
      <w:proofErr w:type="spellStart"/>
      <w:r w:rsidRPr="002242A3">
        <w:rPr>
          <w:rFonts w:ascii="Times New Roman" w:hAnsi="Times New Roman"/>
          <w:sz w:val="28"/>
          <w:szCs w:val="28"/>
        </w:rPr>
        <w:t>залежати</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від</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складності</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управлінської</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проблеми</w:t>
      </w:r>
      <w:proofErr w:type="spellEnd"/>
      <w:r w:rsidRPr="002242A3">
        <w:rPr>
          <w:rFonts w:ascii="Times New Roman" w:hAnsi="Times New Roman"/>
          <w:sz w:val="28"/>
          <w:szCs w:val="28"/>
        </w:rPr>
        <w:t xml:space="preserve">, виду та </w:t>
      </w:r>
      <w:proofErr w:type="spellStart"/>
      <w:r w:rsidRPr="002242A3">
        <w:rPr>
          <w:rFonts w:ascii="Times New Roman" w:hAnsi="Times New Roman"/>
          <w:sz w:val="28"/>
          <w:szCs w:val="28"/>
        </w:rPr>
        <w:t>специфіки</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діяльності</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підприємства</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мотивів</w:t>
      </w:r>
      <w:proofErr w:type="spellEnd"/>
      <w:r w:rsidRPr="002242A3">
        <w:rPr>
          <w:rFonts w:ascii="Times New Roman" w:hAnsi="Times New Roman"/>
          <w:sz w:val="28"/>
          <w:szCs w:val="28"/>
        </w:rPr>
        <w:t xml:space="preserve"> на </w:t>
      </w:r>
      <w:proofErr w:type="spellStart"/>
      <w:r w:rsidRPr="002242A3">
        <w:rPr>
          <w:rFonts w:ascii="Times New Roman" w:hAnsi="Times New Roman"/>
          <w:sz w:val="28"/>
          <w:szCs w:val="28"/>
        </w:rPr>
        <w:t>стадії</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інтернаціоналізації</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його</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виробництва</w:t>
      </w:r>
      <w:proofErr w:type="spellEnd"/>
      <w:r w:rsidRPr="002242A3">
        <w:rPr>
          <w:rFonts w:ascii="Times New Roman" w:hAnsi="Times New Roman"/>
          <w:sz w:val="28"/>
          <w:szCs w:val="28"/>
        </w:rPr>
        <w:t xml:space="preserve"> та </w:t>
      </w:r>
      <w:proofErr w:type="spellStart"/>
      <w:r w:rsidRPr="002242A3">
        <w:rPr>
          <w:rFonts w:ascii="Times New Roman" w:hAnsi="Times New Roman"/>
          <w:sz w:val="28"/>
          <w:szCs w:val="28"/>
        </w:rPr>
        <w:t>ін</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Водночас</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найважливішими</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напрямами</w:t>
      </w:r>
      <w:proofErr w:type="spellEnd"/>
      <w:r w:rsidRPr="002242A3">
        <w:rPr>
          <w:rFonts w:ascii="Times New Roman" w:hAnsi="Times New Roman"/>
          <w:sz w:val="28"/>
          <w:szCs w:val="28"/>
        </w:rPr>
        <w:t xml:space="preserve"> такого </w:t>
      </w:r>
      <w:proofErr w:type="spellStart"/>
      <w:r w:rsidRPr="002242A3">
        <w:rPr>
          <w:rFonts w:ascii="Times New Roman" w:hAnsi="Times New Roman"/>
          <w:sz w:val="28"/>
          <w:szCs w:val="28"/>
        </w:rPr>
        <w:t>аналізу</w:t>
      </w:r>
      <w:proofErr w:type="spellEnd"/>
      <w:r w:rsidRPr="002242A3">
        <w:rPr>
          <w:rFonts w:ascii="Times New Roman" w:hAnsi="Times New Roman"/>
          <w:sz w:val="28"/>
          <w:szCs w:val="28"/>
        </w:rPr>
        <w:t xml:space="preserve"> є </w:t>
      </w:r>
      <w:proofErr w:type="spellStart"/>
      <w:r w:rsidRPr="002242A3">
        <w:rPr>
          <w:rFonts w:ascii="Times New Roman" w:hAnsi="Times New Roman"/>
          <w:sz w:val="28"/>
          <w:szCs w:val="28"/>
        </w:rPr>
        <w:t>дослідження</w:t>
      </w:r>
      <w:proofErr w:type="spellEnd"/>
      <w:r w:rsidRPr="002242A3">
        <w:rPr>
          <w:rFonts w:ascii="Times New Roman" w:hAnsi="Times New Roman"/>
          <w:sz w:val="28"/>
          <w:szCs w:val="28"/>
        </w:rPr>
        <w:t xml:space="preserve"> ринку, товару, </w:t>
      </w:r>
      <w:proofErr w:type="spellStart"/>
      <w:r w:rsidRPr="002242A3">
        <w:rPr>
          <w:rFonts w:ascii="Times New Roman" w:hAnsi="Times New Roman"/>
          <w:sz w:val="28"/>
          <w:szCs w:val="28"/>
        </w:rPr>
        <w:t>споживчого</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попиту</w:t>
      </w:r>
      <w:proofErr w:type="spellEnd"/>
      <w:r w:rsidRPr="002242A3">
        <w:rPr>
          <w:rFonts w:ascii="Times New Roman" w:hAnsi="Times New Roman"/>
          <w:sz w:val="28"/>
          <w:szCs w:val="28"/>
        </w:rPr>
        <w:t xml:space="preserve"> та </w:t>
      </w:r>
      <w:proofErr w:type="spellStart"/>
      <w:r w:rsidRPr="002242A3">
        <w:rPr>
          <w:rFonts w:ascii="Times New Roman" w:hAnsi="Times New Roman"/>
          <w:sz w:val="28"/>
          <w:szCs w:val="28"/>
        </w:rPr>
        <w:t>діяльності</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конкурентів</w:t>
      </w:r>
      <w:proofErr w:type="spellEnd"/>
      <w:r w:rsidRPr="002242A3">
        <w:rPr>
          <w:rFonts w:ascii="Times New Roman" w:hAnsi="Times New Roman"/>
          <w:sz w:val="28"/>
          <w:szCs w:val="28"/>
        </w:rPr>
        <w:t>.</w:t>
      </w:r>
    </w:p>
    <w:p w:rsidR="008C7E81" w:rsidRPr="002242A3" w:rsidRDefault="008C7E81" w:rsidP="008C7E81">
      <w:pPr>
        <w:spacing w:after="0" w:line="240" w:lineRule="auto"/>
        <w:ind w:firstLine="709"/>
        <w:jc w:val="both"/>
        <w:rPr>
          <w:rFonts w:ascii="Times New Roman" w:hAnsi="Times New Roman"/>
          <w:sz w:val="28"/>
          <w:szCs w:val="28"/>
        </w:rPr>
      </w:pPr>
      <w:r w:rsidRPr="002242A3">
        <w:rPr>
          <w:rFonts w:ascii="Times New Roman" w:hAnsi="Times New Roman"/>
          <w:sz w:val="28"/>
          <w:szCs w:val="28"/>
        </w:rPr>
        <w:t xml:space="preserve">а) </w:t>
      </w:r>
      <w:proofErr w:type="spellStart"/>
      <w:r w:rsidRPr="002242A3">
        <w:rPr>
          <w:rFonts w:ascii="Times New Roman" w:hAnsi="Times New Roman"/>
          <w:i/>
          <w:sz w:val="28"/>
          <w:szCs w:val="28"/>
        </w:rPr>
        <w:t>Дослідження</w:t>
      </w:r>
      <w:proofErr w:type="spellEnd"/>
      <w:r w:rsidRPr="002242A3">
        <w:rPr>
          <w:rFonts w:ascii="Times New Roman" w:hAnsi="Times New Roman"/>
          <w:i/>
          <w:sz w:val="28"/>
          <w:szCs w:val="28"/>
        </w:rPr>
        <w:t xml:space="preserve"> ринку</w:t>
      </w:r>
      <w:r w:rsidRPr="002242A3">
        <w:rPr>
          <w:rFonts w:ascii="Times New Roman" w:hAnsi="Times New Roman"/>
          <w:sz w:val="28"/>
          <w:szCs w:val="28"/>
        </w:rPr>
        <w:t xml:space="preserve"> проводиться з метою </w:t>
      </w:r>
      <w:proofErr w:type="spellStart"/>
      <w:r w:rsidRPr="002242A3">
        <w:rPr>
          <w:rFonts w:ascii="Times New Roman" w:hAnsi="Times New Roman"/>
          <w:sz w:val="28"/>
          <w:szCs w:val="28"/>
        </w:rPr>
        <w:t>виявлення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ринкових</w:t>
      </w:r>
      <w:proofErr w:type="spellEnd"/>
      <w:r w:rsidRPr="002242A3">
        <w:rPr>
          <w:rFonts w:ascii="Times New Roman" w:hAnsi="Times New Roman"/>
          <w:sz w:val="28"/>
          <w:szCs w:val="28"/>
        </w:rPr>
        <w:t xml:space="preserve"> умов </w:t>
      </w:r>
      <w:proofErr w:type="spellStart"/>
      <w:r w:rsidRPr="002242A3">
        <w:rPr>
          <w:rFonts w:ascii="Times New Roman" w:hAnsi="Times New Roman"/>
          <w:sz w:val="28"/>
          <w:szCs w:val="28"/>
        </w:rPr>
        <w:t>діяльності</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підприємства</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Об’єктами</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дослідження</w:t>
      </w:r>
      <w:proofErr w:type="spellEnd"/>
      <w:r w:rsidRPr="002242A3">
        <w:rPr>
          <w:rFonts w:ascii="Times New Roman" w:hAnsi="Times New Roman"/>
          <w:sz w:val="28"/>
          <w:szCs w:val="28"/>
        </w:rPr>
        <w:t xml:space="preserve"> є </w:t>
      </w:r>
      <w:proofErr w:type="spellStart"/>
      <w:r w:rsidRPr="002242A3">
        <w:rPr>
          <w:rFonts w:ascii="Times New Roman" w:hAnsi="Times New Roman"/>
          <w:sz w:val="28"/>
          <w:szCs w:val="28"/>
        </w:rPr>
        <w:t>тенденції</w:t>
      </w:r>
      <w:proofErr w:type="spellEnd"/>
      <w:r w:rsidRPr="002242A3">
        <w:rPr>
          <w:rFonts w:ascii="Times New Roman" w:hAnsi="Times New Roman"/>
          <w:sz w:val="28"/>
          <w:szCs w:val="28"/>
        </w:rPr>
        <w:t xml:space="preserve"> та </w:t>
      </w:r>
      <w:proofErr w:type="spellStart"/>
      <w:r w:rsidRPr="002242A3">
        <w:rPr>
          <w:rFonts w:ascii="Times New Roman" w:hAnsi="Times New Roman"/>
          <w:sz w:val="28"/>
          <w:szCs w:val="28"/>
        </w:rPr>
        <w:t>процеси</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розвитку</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зарубіжного</w:t>
      </w:r>
      <w:proofErr w:type="spellEnd"/>
      <w:r w:rsidRPr="002242A3">
        <w:rPr>
          <w:rFonts w:ascii="Times New Roman" w:hAnsi="Times New Roman"/>
          <w:sz w:val="28"/>
          <w:szCs w:val="28"/>
        </w:rPr>
        <w:t xml:space="preserve"> ринку, </w:t>
      </w:r>
      <w:proofErr w:type="spellStart"/>
      <w:r w:rsidRPr="002242A3">
        <w:rPr>
          <w:rFonts w:ascii="Times New Roman" w:hAnsi="Times New Roman"/>
          <w:sz w:val="28"/>
          <w:szCs w:val="28"/>
        </w:rPr>
        <w:t>включаючи</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аналіз</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факторів</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макросередовища</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оцінку</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структури</w:t>
      </w:r>
      <w:proofErr w:type="spellEnd"/>
      <w:r w:rsidRPr="002242A3">
        <w:rPr>
          <w:rFonts w:ascii="Times New Roman" w:hAnsi="Times New Roman"/>
          <w:sz w:val="28"/>
          <w:szCs w:val="28"/>
        </w:rPr>
        <w:t xml:space="preserve"> ринку, </w:t>
      </w:r>
      <w:proofErr w:type="spellStart"/>
      <w:r w:rsidRPr="002242A3">
        <w:rPr>
          <w:rFonts w:ascii="Times New Roman" w:hAnsi="Times New Roman"/>
          <w:sz w:val="28"/>
          <w:szCs w:val="28"/>
        </w:rPr>
        <w:t>його</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місткості</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динаміки</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продажів</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вивчення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конкурентної</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ситуації</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виявлення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можливих</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бар’єрів</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ризиків</w:t>
      </w:r>
      <w:proofErr w:type="spellEnd"/>
      <w:r w:rsidRPr="002242A3">
        <w:rPr>
          <w:rFonts w:ascii="Times New Roman" w:hAnsi="Times New Roman"/>
          <w:sz w:val="28"/>
          <w:szCs w:val="28"/>
        </w:rPr>
        <w:t xml:space="preserve"> та </w:t>
      </w:r>
      <w:proofErr w:type="spellStart"/>
      <w:r w:rsidRPr="002242A3">
        <w:rPr>
          <w:rFonts w:ascii="Times New Roman" w:hAnsi="Times New Roman"/>
          <w:sz w:val="28"/>
          <w:szCs w:val="28"/>
        </w:rPr>
        <w:t>можливостей</w:t>
      </w:r>
      <w:proofErr w:type="spellEnd"/>
      <w:r w:rsidRPr="002242A3">
        <w:rPr>
          <w:rFonts w:ascii="Times New Roman" w:hAnsi="Times New Roman"/>
          <w:sz w:val="28"/>
          <w:szCs w:val="28"/>
        </w:rPr>
        <w:t>.</w:t>
      </w:r>
    </w:p>
    <w:p w:rsidR="008C7E81" w:rsidRPr="002242A3" w:rsidRDefault="008C7E81" w:rsidP="008C7E81">
      <w:pPr>
        <w:spacing w:after="0" w:line="240" w:lineRule="auto"/>
        <w:ind w:firstLine="709"/>
        <w:jc w:val="both"/>
        <w:rPr>
          <w:rFonts w:ascii="Times New Roman" w:hAnsi="Times New Roman"/>
          <w:sz w:val="28"/>
          <w:szCs w:val="28"/>
        </w:rPr>
      </w:pPr>
      <w:r w:rsidRPr="002242A3">
        <w:rPr>
          <w:rFonts w:ascii="Times New Roman" w:hAnsi="Times New Roman"/>
          <w:sz w:val="28"/>
          <w:szCs w:val="28"/>
        </w:rPr>
        <w:t xml:space="preserve">б) </w:t>
      </w:r>
      <w:proofErr w:type="spellStart"/>
      <w:r w:rsidRPr="002242A3">
        <w:rPr>
          <w:rFonts w:ascii="Times New Roman" w:hAnsi="Times New Roman"/>
          <w:i/>
          <w:sz w:val="28"/>
          <w:szCs w:val="28"/>
        </w:rPr>
        <w:t>Дослідження</w:t>
      </w:r>
      <w:proofErr w:type="spellEnd"/>
      <w:r w:rsidRPr="002242A3">
        <w:rPr>
          <w:rFonts w:ascii="Times New Roman" w:hAnsi="Times New Roman"/>
          <w:i/>
          <w:sz w:val="28"/>
          <w:szCs w:val="28"/>
        </w:rPr>
        <w:t xml:space="preserve"> товару</w:t>
      </w:r>
      <w:r w:rsidRPr="002242A3">
        <w:rPr>
          <w:rFonts w:ascii="Times New Roman" w:hAnsi="Times New Roman"/>
          <w:sz w:val="28"/>
          <w:szCs w:val="28"/>
        </w:rPr>
        <w:t xml:space="preserve"> </w:t>
      </w:r>
      <w:proofErr w:type="spellStart"/>
      <w:r w:rsidRPr="002242A3">
        <w:rPr>
          <w:rFonts w:ascii="Times New Roman" w:hAnsi="Times New Roman"/>
          <w:sz w:val="28"/>
          <w:szCs w:val="28"/>
        </w:rPr>
        <w:t>здійснюється</w:t>
      </w:r>
      <w:proofErr w:type="spellEnd"/>
      <w:r w:rsidRPr="002242A3">
        <w:rPr>
          <w:rFonts w:ascii="Times New Roman" w:hAnsi="Times New Roman"/>
          <w:sz w:val="28"/>
          <w:szCs w:val="28"/>
        </w:rPr>
        <w:t xml:space="preserve"> в таких </w:t>
      </w:r>
      <w:proofErr w:type="spellStart"/>
      <w:r w:rsidRPr="002242A3">
        <w:rPr>
          <w:rFonts w:ascii="Times New Roman" w:hAnsi="Times New Roman"/>
          <w:sz w:val="28"/>
          <w:szCs w:val="28"/>
        </w:rPr>
        <w:t>напрямках</w:t>
      </w:r>
      <w:proofErr w:type="spellEnd"/>
      <w:r w:rsidRPr="002242A3">
        <w:rPr>
          <w:rFonts w:ascii="Times New Roman" w:hAnsi="Times New Roman"/>
          <w:sz w:val="28"/>
          <w:szCs w:val="28"/>
        </w:rPr>
        <w:t>:</w:t>
      </w:r>
    </w:p>
    <w:p w:rsidR="008C7E81" w:rsidRPr="002242A3" w:rsidRDefault="008C7E81" w:rsidP="008C7E81">
      <w:pPr>
        <w:spacing w:after="0" w:line="240" w:lineRule="auto"/>
        <w:ind w:firstLine="709"/>
        <w:jc w:val="both"/>
        <w:rPr>
          <w:rFonts w:ascii="Times New Roman" w:hAnsi="Times New Roman"/>
          <w:sz w:val="28"/>
          <w:szCs w:val="28"/>
        </w:rPr>
      </w:pPr>
      <w:r>
        <w:rPr>
          <w:rFonts w:ascii="Times New Roman" w:hAnsi="Times New Roman"/>
          <w:sz w:val="28"/>
          <w:szCs w:val="28"/>
          <w:lang w:val="uk-UA"/>
        </w:rPr>
        <w:t>–</w:t>
      </w:r>
      <w:r w:rsidRPr="002242A3">
        <w:rPr>
          <w:rFonts w:ascii="Times New Roman" w:hAnsi="Times New Roman"/>
          <w:sz w:val="28"/>
          <w:szCs w:val="28"/>
        </w:rPr>
        <w:t xml:space="preserve"> </w:t>
      </w:r>
      <w:proofErr w:type="spellStart"/>
      <w:r w:rsidRPr="002242A3">
        <w:rPr>
          <w:rFonts w:ascii="Times New Roman" w:hAnsi="Times New Roman"/>
          <w:sz w:val="28"/>
          <w:szCs w:val="28"/>
        </w:rPr>
        <w:t>відповідність</w:t>
      </w:r>
      <w:proofErr w:type="spellEnd"/>
      <w:r w:rsidRPr="002242A3">
        <w:rPr>
          <w:rFonts w:ascii="Times New Roman" w:hAnsi="Times New Roman"/>
          <w:sz w:val="28"/>
          <w:szCs w:val="28"/>
        </w:rPr>
        <w:t xml:space="preserve"> продукту/</w:t>
      </w:r>
      <w:proofErr w:type="spellStart"/>
      <w:r w:rsidRPr="002242A3">
        <w:rPr>
          <w:rFonts w:ascii="Times New Roman" w:hAnsi="Times New Roman"/>
          <w:sz w:val="28"/>
          <w:szCs w:val="28"/>
        </w:rPr>
        <w:t>послуги</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вимогам</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місцевого</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законодавства</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існуючим</w:t>
      </w:r>
      <w:proofErr w:type="spellEnd"/>
      <w:r w:rsidRPr="002242A3">
        <w:rPr>
          <w:rFonts w:ascii="Times New Roman" w:hAnsi="Times New Roman"/>
          <w:sz w:val="28"/>
          <w:szCs w:val="28"/>
        </w:rPr>
        <w:t xml:space="preserve"> правилам, </w:t>
      </w:r>
      <w:proofErr w:type="spellStart"/>
      <w:r w:rsidRPr="002242A3">
        <w:rPr>
          <w:rFonts w:ascii="Times New Roman" w:hAnsi="Times New Roman"/>
          <w:sz w:val="28"/>
          <w:szCs w:val="28"/>
        </w:rPr>
        <w:t>традиціям</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звичаям</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цільових</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споживачів</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технічним</w:t>
      </w:r>
      <w:proofErr w:type="spellEnd"/>
      <w:r w:rsidRPr="002242A3">
        <w:rPr>
          <w:rFonts w:ascii="Times New Roman" w:hAnsi="Times New Roman"/>
          <w:sz w:val="28"/>
          <w:szCs w:val="28"/>
        </w:rPr>
        <w:t xml:space="preserve"> стандартам, </w:t>
      </w:r>
      <w:proofErr w:type="spellStart"/>
      <w:r w:rsidRPr="002242A3">
        <w:rPr>
          <w:rFonts w:ascii="Times New Roman" w:hAnsi="Times New Roman"/>
          <w:sz w:val="28"/>
          <w:szCs w:val="28"/>
        </w:rPr>
        <w:t>екологічним</w:t>
      </w:r>
      <w:proofErr w:type="spellEnd"/>
      <w:r w:rsidRPr="002242A3">
        <w:rPr>
          <w:rFonts w:ascii="Times New Roman" w:hAnsi="Times New Roman"/>
          <w:sz w:val="28"/>
          <w:szCs w:val="28"/>
        </w:rPr>
        <w:t xml:space="preserve"> нормам;</w:t>
      </w:r>
    </w:p>
    <w:p w:rsidR="008C7E81" w:rsidRPr="002242A3" w:rsidRDefault="008C7E81" w:rsidP="008C7E81">
      <w:pPr>
        <w:spacing w:after="0" w:line="240" w:lineRule="auto"/>
        <w:ind w:firstLine="709"/>
        <w:jc w:val="both"/>
        <w:rPr>
          <w:rFonts w:ascii="Times New Roman" w:hAnsi="Times New Roman"/>
          <w:sz w:val="28"/>
          <w:szCs w:val="28"/>
        </w:rPr>
      </w:pPr>
      <w:r>
        <w:rPr>
          <w:rFonts w:ascii="Times New Roman" w:hAnsi="Times New Roman"/>
          <w:sz w:val="28"/>
          <w:szCs w:val="28"/>
          <w:lang w:val="uk-UA"/>
        </w:rPr>
        <w:t>–</w:t>
      </w:r>
      <w:r w:rsidRPr="002242A3">
        <w:rPr>
          <w:rFonts w:ascii="Times New Roman" w:hAnsi="Times New Roman"/>
          <w:sz w:val="28"/>
          <w:szCs w:val="28"/>
        </w:rPr>
        <w:t xml:space="preserve"> </w:t>
      </w:r>
      <w:proofErr w:type="spellStart"/>
      <w:r w:rsidRPr="002242A3">
        <w:rPr>
          <w:rFonts w:ascii="Times New Roman" w:hAnsi="Times New Roman"/>
          <w:sz w:val="28"/>
          <w:szCs w:val="28"/>
        </w:rPr>
        <w:t>визначення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новизни</w:t>
      </w:r>
      <w:proofErr w:type="spellEnd"/>
      <w:r w:rsidRPr="002242A3">
        <w:rPr>
          <w:rFonts w:ascii="Times New Roman" w:hAnsi="Times New Roman"/>
          <w:sz w:val="28"/>
          <w:szCs w:val="28"/>
        </w:rPr>
        <w:t xml:space="preserve"> та </w:t>
      </w:r>
      <w:proofErr w:type="spellStart"/>
      <w:r w:rsidRPr="002242A3">
        <w:rPr>
          <w:rFonts w:ascii="Times New Roman" w:hAnsi="Times New Roman"/>
          <w:sz w:val="28"/>
          <w:szCs w:val="28"/>
        </w:rPr>
        <w:t>конкурентоздатності</w:t>
      </w:r>
      <w:proofErr w:type="spellEnd"/>
      <w:r w:rsidRPr="002242A3">
        <w:rPr>
          <w:rFonts w:ascii="Times New Roman" w:hAnsi="Times New Roman"/>
          <w:sz w:val="28"/>
          <w:szCs w:val="28"/>
        </w:rPr>
        <w:t xml:space="preserve"> товару </w:t>
      </w:r>
      <w:proofErr w:type="spellStart"/>
      <w:r w:rsidRPr="002242A3">
        <w:rPr>
          <w:rFonts w:ascii="Times New Roman" w:hAnsi="Times New Roman"/>
          <w:sz w:val="28"/>
          <w:szCs w:val="28"/>
        </w:rPr>
        <w:t>порівняно</w:t>
      </w:r>
      <w:proofErr w:type="spellEnd"/>
      <w:r w:rsidRPr="002242A3">
        <w:rPr>
          <w:rFonts w:ascii="Times New Roman" w:hAnsi="Times New Roman"/>
          <w:sz w:val="28"/>
          <w:szCs w:val="28"/>
        </w:rPr>
        <w:t xml:space="preserve"> з </w:t>
      </w:r>
      <w:proofErr w:type="spellStart"/>
      <w:r w:rsidRPr="002242A3">
        <w:rPr>
          <w:rFonts w:ascii="Times New Roman" w:hAnsi="Times New Roman"/>
          <w:sz w:val="28"/>
          <w:szCs w:val="28"/>
        </w:rPr>
        <w:t>пропозиціями</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конкурентів</w:t>
      </w:r>
      <w:proofErr w:type="spellEnd"/>
      <w:r w:rsidRPr="002242A3">
        <w:rPr>
          <w:rFonts w:ascii="Times New Roman" w:hAnsi="Times New Roman"/>
          <w:sz w:val="28"/>
          <w:szCs w:val="28"/>
        </w:rPr>
        <w:t>;</w:t>
      </w:r>
    </w:p>
    <w:p w:rsidR="008C7E81" w:rsidRPr="002242A3" w:rsidRDefault="008C7E81" w:rsidP="008C7E81">
      <w:pPr>
        <w:spacing w:after="0" w:line="240" w:lineRule="auto"/>
        <w:ind w:firstLine="709"/>
        <w:jc w:val="both"/>
        <w:rPr>
          <w:rFonts w:ascii="Times New Roman" w:hAnsi="Times New Roman"/>
          <w:sz w:val="28"/>
          <w:szCs w:val="28"/>
        </w:rPr>
      </w:pPr>
      <w:r>
        <w:rPr>
          <w:rFonts w:ascii="Times New Roman" w:hAnsi="Times New Roman"/>
          <w:sz w:val="28"/>
          <w:szCs w:val="28"/>
          <w:lang w:val="uk-UA"/>
        </w:rPr>
        <w:t>–</w:t>
      </w:r>
      <w:r w:rsidRPr="002242A3">
        <w:rPr>
          <w:rFonts w:ascii="Times New Roman" w:hAnsi="Times New Roman"/>
          <w:sz w:val="28"/>
          <w:szCs w:val="28"/>
        </w:rPr>
        <w:t xml:space="preserve"> </w:t>
      </w:r>
      <w:proofErr w:type="spellStart"/>
      <w:r w:rsidRPr="002242A3">
        <w:rPr>
          <w:rFonts w:ascii="Times New Roman" w:hAnsi="Times New Roman"/>
          <w:sz w:val="28"/>
          <w:szCs w:val="28"/>
        </w:rPr>
        <w:t>обґрунтування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необхідності</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адаптації</w:t>
      </w:r>
      <w:proofErr w:type="spellEnd"/>
      <w:r w:rsidRPr="002242A3">
        <w:rPr>
          <w:rFonts w:ascii="Times New Roman" w:hAnsi="Times New Roman"/>
          <w:sz w:val="28"/>
          <w:szCs w:val="28"/>
        </w:rPr>
        <w:t xml:space="preserve"> товару до </w:t>
      </w:r>
      <w:proofErr w:type="spellStart"/>
      <w:r w:rsidRPr="002242A3">
        <w:rPr>
          <w:rFonts w:ascii="Times New Roman" w:hAnsi="Times New Roman"/>
          <w:sz w:val="28"/>
          <w:szCs w:val="28"/>
        </w:rPr>
        <w:t>побажань</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клієнтів</w:t>
      </w:r>
      <w:proofErr w:type="spellEnd"/>
      <w:r w:rsidRPr="002242A3">
        <w:rPr>
          <w:rFonts w:ascii="Times New Roman" w:hAnsi="Times New Roman"/>
          <w:sz w:val="28"/>
          <w:szCs w:val="28"/>
        </w:rPr>
        <w:t>.</w:t>
      </w:r>
    </w:p>
    <w:p w:rsidR="008C7E81" w:rsidRPr="002242A3" w:rsidRDefault="008C7E81" w:rsidP="008C7E81">
      <w:pPr>
        <w:spacing w:after="0" w:line="240" w:lineRule="auto"/>
        <w:ind w:firstLine="709"/>
        <w:jc w:val="both"/>
        <w:rPr>
          <w:rFonts w:ascii="Times New Roman" w:hAnsi="Times New Roman"/>
          <w:sz w:val="28"/>
          <w:szCs w:val="28"/>
        </w:rPr>
      </w:pPr>
      <w:r w:rsidRPr="002242A3">
        <w:rPr>
          <w:rFonts w:ascii="Times New Roman" w:hAnsi="Times New Roman"/>
          <w:sz w:val="28"/>
          <w:szCs w:val="28"/>
        </w:rPr>
        <w:t xml:space="preserve">в) </w:t>
      </w:r>
      <w:proofErr w:type="spellStart"/>
      <w:r w:rsidRPr="002242A3">
        <w:rPr>
          <w:rFonts w:ascii="Times New Roman" w:hAnsi="Times New Roman"/>
          <w:i/>
          <w:sz w:val="28"/>
          <w:szCs w:val="28"/>
        </w:rPr>
        <w:t>Дослідження</w:t>
      </w:r>
      <w:proofErr w:type="spellEnd"/>
      <w:r w:rsidRPr="002242A3">
        <w:rPr>
          <w:rFonts w:ascii="Times New Roman" w:hAnsi="Times New Roman"/>
          <w:i/>
          <w:sz w:val="28"/>
          <w:szCs w:val="28"/>
        </w:rPr>
        <w:t xml:space="preserve"> </w:t>
      </w:r>
      <w:proofErr w:type="spellStart"/>
      <w:r w:rsidRPr="002242A3">
        <w:rPr>
          <w:rFonts w:ascii="Times New Roman" w:hAnsi="Times New Roman"/>
          <w:i/>
          <w:sz w:val="28"/>
          <w:szCs w:val="28"/>
        </w:rPr>
        <w:t>споживчого</w:t>
      </w:r>
      <w:proofErr w:type="spellEnd"/>
      <w:r w:rsidRPr="002242A3">
        <w:rPr>
          <w:rFonts w:ascii="Times New Roman" w:hAnsi="Times New Roman"/>
          <w:i/>
          <w:sz w:val="28"/>
          <w:szCs w:val="28"/>
        </w:rPr>
        <w:t xml:space="preserve"> </w:t>
      </w:r>
      <w:proofErr w:type="spellStart"/>
      <w:r w:rsidRPr="002242A3">
        <w:rPr>
          <w:rFonts w:ascii="Times New Roman" w:hAnsi="Times New Roman"/>
          <w:i/>
          <w:sz w:val="28"/>
          <w:szCs w:val="28"/>
        </w:rPr>
        <w:t>попиту</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дозволяє</w:t>
      </w:r>
      <w:proofErr w:type="spellEnd"/>
      <w:r w:rsidRPr="002242A3">
        <w:rPr>
          <w:rFonts w:ascii="Times New Roman" w:hAnsi="Times New Roman"/>
          <w:sz w:val="28"/>
          <w:szCs w:val="28"/>
        </w:rPr>
        <w:t>:</w:t>
      </w:r>
    </w:p>
    <w:p w:rsidR="008C7E81" w:rsidRPr="002242A3" w:rsidRDefault="008C7E81" w:rsidP="008C7E81">
      <w:pPr>
        <w:spacing w:after="0" w:line="240" w:lineRule="auto"/>
        <w:ind w:firstLine="709"/>
        <w:jc w:val="both"/>
        <w:rPr>
          <w:rFonts w:ascii="Times New Roman" w:hAnsi="Times New Roman"/>
          <w:sz w:val="28"/>
          <w:szCs w:val="28"/>
        </w:rPr>
      </w:pPr>
      <w:r>
        <w:rPr>
          <w:rFonts w:ascii="Times New Roman" w:hAnsi="Times New Roman"/>
          <w:sz w:val="28"/>
          <w:szCs w:val="28"/>
          <w:lang w:val="uk-UA"/>
        </w:rPr>
        <w:t>–</w:t>
      </w:r>
      <w:r w:rsidRPr="002242A3">
        <w:rPr>
          <w:rFonts w:ascii="Times New Roman" w:hAnsi="Times New Roman"/>
          <w:sz w:val="28"/>
          <w:szCs w:val="28"/>
        </w:rPr>
        <w:t xml:space="preserve"> </w:t>
      </w:r>
      <w:proofErr w:type="spellStart"/>
      <w:r w:rsidRPr="002242A3">
        <w:rPr>
          <w:rFonts w:ascii="Times New Roman" w:hAnsi="Times New Roman"/>
          <w:sz w:val="28"/>
          <w:szCs w:val="28"/>
        </w:rPr>
        <w:t>визначити</w:t>
      </w:r>
      <w:proofErr w:type="spellEnd"/>
      <w:r w:rsidRPr="002242A3">
        <w:rPr>
          <w:rFonts w:ascii="Times New Roman" w:hAnsi="Times New Roman"/>
          <w:sz w:val="28"/>
          <w:szCs w:val="28"/>
        </w:rPr>
        <w:t xml:space="preserve"> весь комплекс </w:t>
      </w:r>
      <w:proofErr w:type="spellStart"/>
      <w:r w:rsidRPr="002242A3">
        <w:rPr>
          <w:rFonts w:ascii="Times New Roman" w:hAnsi="Times New Roman"/>
          <w:sz w:val="28"/>
          <w:szCs w:val="28"/>
        </w:rPr>
        <w:t>побутових</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факторів</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якими</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керуються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споживачі</w:t>
      </w:r>
      <w:proofErr w:type="spellEnd"/>
      <w:r w:rsidRPr="002242A3">
        <w:rPr>
          <w:rFonts w:ascii="Times New Roman" w:hAnsi="Times New Roman"/>
          <w:sz w:val="28"/>
          <w:szCs w:val="28"/>
        </w:rPr>
        <w:t xml:space="preserve"> при </w:t>
      </w:r>
      <w:proofErr w:type="spellStart"/>
      <w:r w:rsidRPr="002242A3">
        <w:rPr>
          <w:rFonts w:ascii="Times New Roman" w:hAnsi="Times New Roman"/>
          <w:sz w:val="28"/>
          <w:szCs w:val="28"/>
        </w:rPr>
        <w:t>здійсненні</w:t>
      </w:r>
      <w:proofErr w:type="spellEnd"/>
      <w:r w:rsidRPr="002242A3">
        <w:rPr>
          <w:rFonts w:ascii="Times New Roman" w:hAnsi="Times New Roman"/>
          <w:sz w:val="28"/>
          <w:szCs w:val="28"/>
        </w:rPr>
        <w:t xml:space="preserve"> покупки;</w:t>
      </w:r>
    </w:p>
    <w:p w:rsidR="008C7E81" w:rsidRPr="002242A3" w:rsidRDefault="008C7E81" w:rsidP="008C7E81">
      <w:pPr>
        <w:spacing w:after="0" w:line="240" w:lineRule="auto"/>
        <w:ind w:firstLine="709"/>
        <w:jc w:val="both"/>
        <w:rPr>
          <w:rFonts w:ascii="Times New Roman" w:hAnsi="Times New Roman"/>
          <w:sz w:val="28"/>
          <w:szCs w:val="28"/>
        </w:rPr>
      </w:pPr>
      <w:r>
        <w:rPr>
          <w:rFonts w:ascii="Times New Roman" w:hAnsi="Times New Roman"/>
          <w:sz w:val="28"/>
          <w:szCs w:val="28"/>
          <w:lang w:val="uk-UA"/>
        </w:rPr>
        <w:t>–</w:t>
      </w:r>
      <w:r w:rsidRPr="002242A3">
        <w:rPr>
          <w:rFonts w:ascii="Times New Roman" w:hAnsi="Times New Roman"/>
          <w:sz w:val="28"/>
          <w:szCs w:val="28"/>
        </w:rPr>
        <w:t xml:space="preserve"> </w:t>
      </w:r>
      <w:proofErr w:type="spellStart"/>
      <w:r w:rsidRPr="002242A3">
        <w:rPr>
          <w:rFonts w:ascii="Times New Roman" w:hAnsi="Times New Roman"/>
          <w:sz w:val="28"/>
          <w:szCs w:val="28"/>
        </w:rPr>
        <w:t>встановити</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мотиви</w:t>
      </w:r>
      <w:proofErr w:type="spellEnd"/>
      <w:r w:rsidRPr="002242A3">
        <w:rPr>
          <w:rFonts w:ascii="Times New Roman" w:hAnsi="Times New Roman"/>
          <w:sz w:val="28"/>
          <w:szCs w:val="28"/>
        </w:rPr>
        <w:t xml:space="preserve"> покупки товару та </w:t>
      </w:r>
      <w:proofErr w:type="spellStart"/>
      <w:r w:rsidRPr="002242A3">
        <w:rPr>
          <w:rFonts w:ascii="Times New Roman" w:hAnsi="Times New Roman"/>
          <w:sz w:val="28"/>
          <w:szCs w:val="28"/>
        </w:rPr>
        <w:t>чинники</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які</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формують</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споживчі</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переваги</w:t>
      </w:r>
      <w:proofErr w:type="spellEnd"/>
      <w:r w:rsidRPr="002242A3">
        <w:rPr>
          <w:rFonts w:ascii="Times New Roman" w:hAnsi="Times New Roman"/>
          <w:sz w:val="28"/>
          <w:szCs w:val="28"/>
        </w:rPr>
        <w:t xml:space="preserve"> і </w:t>
      </w:r>
      <w:proofErr w:type="spellStart"/>
      <w:r w:rsidRPr="002242A3">
        <w:rPr>
          <w:rFonts w:ascii="Times New Roman" w:hAnsi="Times New Roman"/>
          <w:sz w:val="28"/>
          <w:szCs w:val="28"/>
        </w:rPr>
        <w:t>впливають</w:t>
      </w:r>
      <w:proofErr w:type="spellEnd"/>
      <w:r w:rsidRPr="002242A3">
        <w:rPr>
          <w:rFonts w:ascii="Times New Roman" w:hAnsi="Times New Roman"/>
          <w:sz w:val="28"/>
          <w:szCs w:val="28"/>
        </w:rPr>
        <w:t xml:space="preserve"> на </w:t>
      </w:r>
      <w:proofErr w:type="spellStart"/>
      <w:r w:rsidRPr="002242A3">
        <w:rPr>
          <w:rFonts w:ascii="Times New Roman" w:hAnsi="Times New Roman"/>
          <w:sz w:val="28"/>
          <w:szCs w:val="28"/>
        </w:rPr>
        <w:t>їх</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ринкову</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поведінку</w:t>
      </w:r>
      <w:proofErr w:type="spellEnd"/>
      <w:r w:rsidRPr="002242A3">
        <w:rPr>
          <w:rFonts w:ascii="Times New Roman" w:hAnsi="Times New Roman"/>
          <w:sz w:val="28"/>
          <w:szCs w:val="28"/>
        </w:rPr>
        <w:t>;</w:t>
      </w:r>
    </w:p>
    <w:p w:rsidR="008C7E81" w:rsidRPr="002242A3" w:rsidRDefault="008C7E81" w:rsidP="008C7E81">
      <w:pPr>
        <w:spacing w:after="0" w:line="240" w:lineRule="auto"/>
        <w:ind w:firstLine="709"/>
        <w:jc w:val="both"/>
        <w:rPr>
          <w:rFonts w:ascii="Times New Roman" w:hAnsi="Times New Roman"/>
          <w:sz w:val="28"/>
          <w:szCs w:val="28"/>
        </w:rPr>
      </w:pPr>
      <w:r>
        <w:rPr>
          <w:rFonts w:ascii="Times New Roman" w:hAnsi="Times New Roman"/>
          <w:sz w:val="28"/>
          <w:szCs w:val="28"/>
          <w:lang w:val="uk-UA"/>
        </w:rPr>
        <w:t>–</w:t>
      </w:r>
      <w:r w:rsidRPr="002242A3">
        <w:rPr>
          <w:rFonts w:ascii="Times New Roman" w:hAnsi="Times New Roman"/>
          <w:sz w:val="28"/>
          <w:szCs w:val="28"/>
        </w:rPr>
        <w:t xml:space="preserve"> </w:t>
      </w:r>
      <w:proofErr w:type="spellStart"/>
      <w:r w:rsidRPr="002242A3">
        <w:rPr>
          <w:rFonts w:ascii="Times New Roman" w:hAnsi="Times New Roman"/>
          <w:sz w:val="28"/>
          <w:szCs w:val="28"/>
        </w:rPr>
        <w:t>виділити</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цільові</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групи</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покупців</w:t>
      </w:r>
      <w:proofErr w:type="spellEnd"/>
      <w:r w:rsidRPr="002242A3">
        <w:rPr>
          <w:rFonts w:ascii="Times New Roman" w:hAnsi="Times New Roman"/>
          <w:sz w:val="28"/>
          <w:szCs w:val="28"/>
        </w:rPr>
        <w:t xml:space="preserve"> та </w:t>
      </w:r>
      <w:proofErr w:type="spellStart"/>
      <w:r w:rsidRPr="002242A3">
        <w:rPr>
          <w:rFonts w:ascii="Times New Roman" w:hAnsi="Times New Roman"/>
          <w:sz w:val="28"/>
          <w:szCs w:val="28"/>
        </w:rPr>
        <w:t>оцінити</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розмір</w:t>
      </w:r>
      <w:proofErr w:type="spellEnd"/>
      <w:r w:rsidRPr="002242A3">
        <w:rPr>
          <w:rFonts w:ascii="Times New Roman" w:hAnsi="Times New Roman"/>
          <w:sz w:val="28"/>
          <w:szCs w:val="28"/>
        </w:rPr>
        <w:t xml:space="preserve"> кожного з </w:t>
      </w:r>
      <w:proofErr w:type="spellStart"/>
      <w:r w:rsidRPr="002242A3">
        <w:rPr>
          <w:rFonts w:ascii="Times New Roman" w:hAnsi="Times New Roman"/>
          <w:sz w:val="28"/>
          <w:szCs w:val="28"/>
        </w:rPr>
        <w:t>сегментів</w:t>
      </w:r>
      <w:proofErr w:type="spellEnd"/>
      <w:r w:rsidRPr="002242A3">
        <w:rPr>
          <w:rFonts w:ascii="Times New Roman" w:hAnsi="Times New Roman"/>
          <w:sz w:val="28"/>
          <w:szCs w:val="28"/>
        </w:rPr>
        <w:t>;</w:t>
      </w:r>
    </w:p>
    <w:p w:rsidR="008C7E81" w:rsidRPr="002242A3" w:rsidRDefault="008C7E81" w:rsidP="008C7E81">
      <w:pPr>
        <w:spacing w:after="0" w:line="240" w:lineRule="auto"/>
        <w:ind w:firstLine="709"/>
        <w:jc w:val="both"/>
        <w:rPr>
          <w:rFonts w:ascii="Times New Roman" w:hAnsi="Times New Roman"/>
          <w:sz w:val="28"/>
          <w:szCs w:val="28"/>
        </w:rPr>
      </w:pPr>
      <w:r>
        <w:rPr>
          <w:rFonts w:ascii="Times New Roman" w:hAnsi="Times New Roman"/>
          <w:sz w:val="28"/>
          <w:szCs w:val="28"/>
          <w:lang w:val="uk-UA"/>
        </w:rPr>
        <w:t>–</w:t>
      </w:r>
      <w:r w:rsidRPr="002242A3">
        <w:rPr>
          <w:rFonts w:ascii="Times New Roman" w:hAnsi="Times New Roman"/>
          <w:sz w:val="28"/>
          <w:szCs w:val="28"/>
        </w:rPr>
        <w:t xml:space="preserve"> </w:t>
      </w:r>
      <w:proofErr w:type="spellStart"/>
      <w:r w:rsidRPr="002242A3">
        <w:rPr>
          <w:rFonts w:ascii="Times New Roman" w:hAnsi="Times New Roman"/>
          <w:sz w:val="28"/>
          <w:szCs w:val="28"/>
        </w:rPr>
        <w:t>виявити</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незадоволені</w:t>
      </w:r>
      <w:proofErr w:type="spellEnd"/>
      <w:r w:rsidRPr="002242A3">
        <w:rPr>
          <w:rFonts w:ascii="Times New Roman" w:hAnsi="Times New Roman"/>
          <w:sz w:val="28"/>
          <w:szCs w:val="28"/>
        </w:rPr>
        <w:t xml:space="preserve"> потреби </w:t>
      </w:r>
      <w:proofErr w:type="spellStart"/>
      <w:r w:rsidRPr="002242A3">
        <w:rPr>
          <w:rFonts w:ascii="Times New Roman" w:hAnsi="Times New Roman"/>
          <w:sz w:val="28"/>
          <w:szCs w:val="28"/>
        </w:rPr>
        <w:t>споживачів</w:t>
      </w:r>
      <w:proofErr w:type="spellEnd"/>
      <w:r w:rsidRPr="002242A3">
        <w:rPr>
          <w:rFonts w:ascii="Times New Roman" w:hAnsi="Times New Roman"/>
          <w:sz w:val="28"/>
          <w:szCs w:val="28"/>
        </w:rPr>
        <w:t xml:space="preserve"> та </w:t>
      </w:r>
      <w:proofErr w:type="spellStart"/>
      <w:r w:rsidRPr="002242A3">
        <w:rPr>
          <w:rFonts w:ascii="Times New Roman" w:hAnsi="Times New Roman"/>
          <w:sz w:val="28"/>
          <w:szCs w:val="28"/>
        </w:rPr>
        <w:t>вплив</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технічного</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прогресу</w:t>
      </w:r>
      <w:proofErr w:type="spellEnd"/>
      <w:r w:rsidRPr="002242A3">
        <w:rPr>
          <w:rFonts w:ascii="Times New Roman" w:hAnsi="Times New Roman"/>
          <w:sz w:val="28"/>
          <w:szCs w:val="28"/>
        </w:rPr>
        <w:t xml:space="preserve"> на </w:t>
      </w:r>
      <w:proofErr w:type="spellStart"/>
      <w:r w:rsidRPr="002242A3">
        <w:rPr>
          <w:rFonts w:ascii="Times New Roman" w:hAnsi="Times New Roman"/>
          <w:sz w:val="28"/>
          <w:szCs w:val="28"/>
        </w:rPr>
        <w:t>їх</w:t>
      </w:r>
      <w:proofErr w:type="spellEnd"/>
      <w:r w:rsidRPr="002242A3">
        <w:rPr>
          <w:rFonts w:ascii="Times New Roman" w:hAnsi="Times New Roman"/>
          <w:sz w:val="28"/>
          <w:szCs w:val="28"/>
        </w:rPr>
        <w:t xml:space="preserve"> потреби.</w:t>
      </w:r>
    </w:p>
    <w:p w:rsidR="002242A3" w:rsidRPr="002242A3" w:rsidRDefault="002242A3" w:rsidP="002242A3">
      <w:pPr>
        <w:spacing w:after="0" w:line="240" w:lineRule="auto"/>
        <w:ind w:firstLine="709"/>
        <w:jc w:val="both"/>
        <w:rPr>
          <w:rFonts w:ascii="Times New Roman" w:hAnsi="Times New Roman"/>
          <w:sz w:val="28"/>
          <w:szCs w:val="28"/>
        </w:rPr>
      </w:pPr>
    </w:p>
    <w:p w:rsidR="002242A3" w:rsidRPr="002242A3" w:rsidRDefault="00247F87" w:rsidP="008C7E81">
      <w:pPr>
        <w:spacing w:after="0" w:line="240" w:lineRule="auto"/>
        <w:jc w:val="both"/>
        <w:rPr>
          <w:rFonts w:ascii="Times New Roman" w:hAnsi="Times New Roman"/>
          <w:sz w:val="28"/>
          <w:szCs w:val="28"/>
        </w:rPr>
      </w:pPr>
      <w:r>
        <w:rPr>
          <w:rFonts w:ascii="Times New Roman" w:hAnsi="Times New Roman"/>
          <w:noProof/>
          <w:sz w:val="28"/>
          <w:szCs w:val="28"/>
          <w:lang w:val="uk-UA" w:eastAsia="uk-UA"/>
        </w:rPr>
        <mc:AlternateContent>
          <mc:Choice Requires="wpg">
            <w:drawing>
              <wp:inline distT="0" distB="0" distL="0" distR="0">
                <wp:extent cx="5991225" cy="1977390"/>
                <wp:effectExtent l="5715" t="10160" r="13335" b="12700"/>
                <wp:docPr id="74" name="Группа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1225" cy="1977390"/>
                          <a:chOff x="2318" y="1875"/>
                          <a:chExt cx="8284" cy="3114"/>
                        </a:xfrm>
                      </wpg:grpSpPr>
                      <wpg:grpSp>
                        <wpg:cNvPr id="75" name="Group 38"/>
                        <wpg:cNvGrpSpPr>
                          <a:grpSpLocks/>
                        </wpg:cNvGrpSpPr>
                        <wpg:grpSpPr bwMode="auto">
                          <a:xfrm>
                            <a:off x="2318" y="1875"/>
                            <a:ext cx="8284" cy="3114"/>
                            <a:chOff x="2318" y="1875"/>
                            <a:chExt cx="8284" cy="3114"/>
                          </a:xfrm>
                        </wpg:grpSpPr>
                        <wps:wsp>
                          <wps:cNvPr id="76" name="Text Box 39"/>
                          <wps:cNvSpPr txBox="1">
                            <a:spLocks noChangeArrowheads="1"/>
                          </wps:cNvSpPr>
                          <wps:spPr bwMode="auto">
                            <a:xfrm>
                              <a:off x="2318" y="1875"/>
                              <a:ext cx="8284" cy="449"/>
                            </a:xfrm>
                            <a:prstGeom prst="rect">
                              <a:avLst/>
                            </a:prstGeom>
                            <a:solidFill>
                              <a:srgbClr val="FFFFFF"/>
                            </a:solidFill>
                            <a:ln w="9525">
                              <a:solidFill>
                                <a:srgbClr val="000000"/>
                              </a:solidFill>
                              <a:miter lim="800000"/>
                              <a:headEnd/>
                              <a:tailEnd/>
                            </a:ln>
                          </wps:spPr>
                          <wps:txbx>
                            <w:txbxContent>
                              <w:p w:rsidR="00B12420" w:rsidRPr="008C7E81" w:rsidRDefault="00B12420" w:rsidP="008C7E81">
                                <w:pPr>
                                  <w:spacing w:after="0" w:line="240" w:lineRule="auto"/>
                                  <w:jc w:val="center"/>
                                  <w:rPr>
                                    <w:rFonts w:ascii="Times New Roman" w:hAnsi="Times New Roman"/>
                                    <w:sz w:val="24"/>
                                    <w:szCs w:val="24"/>
                                  </w:rPr>
                                </w:pPr>
                                <w:r w:rsidRPr="008C7E81">
                                  <w:rPr>
                                    <w:rFonts w:ascii="Times New Roman" w:hAnsi="Times New Roman"/>
                                    <w:sz w:val="24"/>
                                    <w:szCs w:val="24"/>
                                  </w:rPr>
                                  <w:t>Процес проведення поглибленого міжнародного дослідження</w:t>
                                </w:r>
                              </w:p>
                            </w:txbxContent>
                          </wps:txbx>
                          <wps:bodyPr rot="0" vert="horz" wrap="square" lIns="91440" tIns="45720" rIns="91440" bIns="45720" anchor="t" anchorCtr="0" upright="1">
                            <a:noAutofit/>
                          </wps:bodyPr>
                        </wps:wsp>
                        <wps:wsp>
                          <wps:cNvPr id="77" name="Text Box 40"/>
                          <wps:cNvSpPr txBox="1">
                            <a:spLocks noChangeArrowheads="1"/>
                          </wps:cNvSpPr>
                          <wps:spPr bwMode="auto">
                            <a:xfrm>
                              <a:off x="2318" y="2574"/>
                              <a:ext cx="8284" cy="977"/>
                            </a:xfrm>
                            <a:prstGeom prst="rect">
                              <a:avLst/>
                            </a:prstGeom>
                            <a:solidFill>
                              <a:srgbClr val="FFFFFF"/>
                            </a:solidFill>
                            <a:ln w="9525">
                              <a:solidFill>
                                <a:srgbClr val="000000"/>
                              </a:solidFill>
                              <a:miter lim="800000"/>
                              <a:headEnd/>
                              <a:tailEnd/>
                            </a:ln>
                          </wps:spPr>
                          <wps:txbx>
                            <w:txbxContent>
                              <w:p w:rsidR="00B12420" w:rsidRPr="008C7E81" w:rsidRDefault="00B12420" w:rsidP="008C7E81">
                                <w:pPr>
                                  <w:spacing w:after="0" w:line="240" w:lineRule="auto"/>
                                  <w:jc w:val="center"/>
                                  <w:rPr>
                                    <w:rFonts w:ascii="Times New Roman" w:hAnsi="Times New Roman"/>
                                    <w:sz w:val="24"/>
                                    <w:szCs w:val="24"/>
                                  </w:rPr>
                                </w:pPr>
                                <w:r w:rsidRPr="008C7E81">
                                  <w:rPr>
                                    <w:rFonts w:ascii="Times New Roman" w:hAnsi="Times New Roman"/>
                                    <w:sz w:val="24"/>
                                    <w:szCs w:val="24"/>
                                  </w:rPr>
                                  <w:t>Дослідження обов’язкових елементів міжнародного середовища:</w:t>
                                </w:r>
                              </w:p>
                              <w:p w:rsidR="00B12420" w:rsidRPr="00656D19" w:rsidRDefault="00B12420" w:rsidP="00656D19">
                                <w:pPr>
                                  <w:spacing w:after="0" w:line="240" w:lineRule="auto"/>
                                  <w:ind w:firstLine="708"/>
                                  <w:rPr>
                                    <w:rFonts w:ascii="Times New Roman" w:hAnsi="Times New Roman"/>
                                    <w:sz w:val="24"/>
                                    <w:szCs w:val="24"/>
                                  </w:rPr>
                                </w:pPr>
                                <w:r>
                                  <w:rPr>
                                    <w:rFonts w:ascii="Times New Roman" w:hAnsi="Times New Roman"/>
                                    <w:sz w:val="24"/>
                                    <w:szCs w:val="24"/>
                                    <w:lang w:val="uk-UA"/>
                                  </w:rPr>
                                  <w:t xml:space="preserve">- </w:t>
                                </w:r>
                                <w:r w:rsidRPr="00656D19">
                                  <w:rPr>
                                    <w:rFonts w:ascii="Times New Roman" w:hAnsi="Times New Roman"/>
                                    <w:sz w:val="24"/>
                                    <w:szCs w:val="24"/>
                                  </w:rPr>
                                  <w:t>зарубіжного ринку;</w:t>
                                </w:r>
                                <w:r>
                                  <w:rPr>
                                    <w:rFonts w:ascii="Times New Roman" w:hAnsi="Times New Roman"/>
                                    <w:sz w:val="24"/>
                                    <w:szCs w:val="24"/>
                                    <w:lang w:val="uk-UA"/>
                                  </w:rPr>
                                  <w:tab/>
                                </w:r>
                                <w:r>
                                  <w:rPr>
                                    <w:rFonts w:ascii="Times New Roman" w:hAnsi="Times New Roman"/>
                                    <w:sz w:val="24"/>
                                    <w:szCs w:val="24"/>
                                    <w:lang w:val="uk-UA"/>
                                  </w:rPr>
                                  <w:tab/>
                                  <w:t xml:space="preserve">- </w:t>
                                </w:r>
                                <w:r w:rsidRPr="00656D19">
                                  <w:rPr>
                                    <w:rFonts w:ascii="Times New Roman" w:hAnsi="Times New Roman"/>
                                    <w:sz w:val="24"/>
                                    <w:szCs w:val="24"/>
                                  </w:rPr>
                                  <w:t>товару/продукції фірми;</w:t>
                                </w:r>
                              </w:p>
                              <w:p w:rsidR="00B12420" w:rsidRPr="008C7E81" w:rsidRDefault="00B12420" w:rsidP="00656D19">
                                <w:pPr>
                                  <w:spacing w:after="0" w:line="240" w:lineRule="auto"/>
                                  <w:ind w:firstLine="708"/>
                                  <w:rPr>
                                    <w:rFonts w:ascii="Times New Roman" w:hAnsi="Times New Roman"/>
                                    <w:sz w:val="24"/>
                                    <w:szCs w:val="24"/>
                                  </w:rPr>
                                </w:pPr>
                                <w:r>
                                  <w:rPr>
                                    <w:rFonts w:ascii="Times New Roman" w:hAnsi="Times New Roman"/>
                                    <w:sz w:val="24"/>
                                    <w:szCs w:val="24"/>
                                    <w:lang w:val="uk-UA"/>
                                  </w:rPr>
                                  <w:t>- с</w:t>
                                </w:r>
                                <w:r w:rsidRPr="008C7E81">
                                  <w:rPr>
                                    <w:rFonts w:ascii="Times New Roman" w:hAnsi="Times New Roman"/>
                                    <w:sz w:val="24"/>
                                    <w:szCs w:val="24"/>
                                  </w:rPr>
                                  <w:t>поживчого попиту;</w:t>
                                </w:r>
                                <w:r>
                                  <w:rPr>
                                    <w:rFonts w:ascii="Times New Roman" w:hAnsi="Times New Roman"/>
                                    <w:sz w:val="24"/>
                                    <w:szCs w:val="24"/>
                                    <w:lang w:val="uk-UA"/>
                                  </w:rPr>
                                  <w:tab/>
                                </w:r>
                                <w:r>
                                  <w:rPr>
                                    <w:rFonts w:ascii="Times New Roman" w:hAnsi="Times New Roman"/>
                                    <w:sz w:val="24"/>
                                    <w:szCs w:val="24"/>
                                    <w:lang w:val="uk-UA"/>
                                  </w:rPr>
                                  <w:tab/>
                                  <w:t xml:space="preserve">- </w:t>
                                </w:r>
                                <w:r w:rsidRPr="008C7E81">
                                  <w:rPr>
                                    <w:rFonts w:ascii="Times New Roman" w:hAnsi="Times New Roman"/>
                                    <w:sz w:val="24"/>
                                    <w:szCs w:val="24"/>
                                  </w:rPr>
                                  <w:t>конкурентів, посередників та постачальників</w:t>
                                </w:r>
                              </w:p>
                            </w:txbxContent>
                          </wps:txbx>
                          <wps:bodyPr rot="0" vert="horz" wrap="square" lIns="91440" tIns="45720" rIns="91440" bIns="45720" anchor="t" anchorCtr="0" upright="1">
                            <a:noAutofit/>
                          </wps:bodyPr>
                        </wps:wsp>
                        <wps:wsp>
                          <wps:cNvPr id="78" name="Text Box 41"/>
                          <wps:cNvSpPr txBox="1">
                            <a:spLocks noChangeArrowheads="1"/>
                          </wps:cNvSpPr>
                          <wps:spPr bwMode="auto">
                            <a:xfrm>
                              <a:off x="2318" y="3855"/>
                              <a:ext cx="8284" cy="435"/>
                            </a:xfrm>
                            <a:prstGeom prst="rect">
                              <a:avLst/>
                            </a:prstGeom>
                            <a:solidFill>
                              <a:srgbClr val="FFFFFF"/>
                            </a:solidFill>
                            <a:ln w="9525">
                              <a:solidFill>
                                <a:srgbClr val="000000"/>
                              </a:solidFill>
                              <a:miter lim="800000"/>
                              <a:headEnd/>
                              <a:tailEnd/>
                            </a:ln>
                          </wps:spPr>
                          <wps:txbx>
                            <w:txbxContent>
                              <w:p w:rsidR="00B12420" w:rsidRPr="008C7E81" w:rsidRDefault="00B12420" w:rsidP="008C7E81">
                                <w:pPr>
                                  <w:spacing w:after="0" w:line="240" w:lineRule="auto"/>
                                  <w:jc w:val="center"/>
                                  <w:rPr>
                                    <w:rFonts w:ascii="Times New Roman" w:hAnsi="Times New Roman"/>
                                    <w:sz w:val="24"/>
                                    <w:szCs w:val="24"/>
                                  </w:rPr>
                                </w:pPr>
                                <w:r w:rsidRPr="008C7E81">
                                  <w:rPr>
                                    <w:rFonts w:ascii="Times New Roman" w:hAnsi="Times New Roman"/>
                                    <w:sz w:val="24"/>
                                    <w:szCs w:val="24"/>
                                  </w:rPr>
                                  <w:t>Оцінка існуючої кон’юнктури зарубіжного ринку та прогноз його розвитку</w:t>
                                </w:r>
                              </w:p>
                            </w:txbxContent>
                          </wps:txbx>
                          <wps:bodyPr rot="0" vert="horz" wrap="square" lIns="91440" tIns="45720" rIns="91440" bIns="45720" anchor="t" anchorCtr="0" upright="1">
                            <a:noAutofit/>
                          </wps:bodyPr>
                        </wps:wsp>
                        <wps:wsp>
                          <wps:cNvPr id="79" name="Text Box 42"/>
                          <wps:cNvSpPr txBox="1">
                            <a:spLocks noChangeArrowheads="1"/>
                          </wps:cNvSpPr>
                          <wps:spPr bwMode="auto">
                            <a:xfrm>
                              <a:off x="2318" y="4554"/>
                              <a:ext cx="8284" cy="435"/>
                            </a:xfrm>
                            <a:prstGeom prst="rect">
                              <a:avLst/>
                            </a:prstGeom>
                            <a:solidFill>
                              <a:srgbClr val="FFFFFF"/>
                            </a:solidFill>
                            <a:ln w="9525">
                              <a:solidFill>
                                <a:srgbClr val="000000"/>
                              </a:solidFill>
                              <a:miter lim="800000"/>
                              <a:headEnd/>
                              <a:tailEnd/>
                            </a:ln>
                          </wps:spPr>
                          <wps:txbx>
                            <w:txbxContent>
                              <w:p w:rsidR="00B12420" w:rsidRPr="008C7E81" w:rsidRDefault="00B12420" w:rsidP="008C7E81">
                                <w:pPr>
                                  <w:spacing w:after="0" w:line="240" w:lineRule="auto"/>
                                  <w:jc w:val="center"/>
                                  <w:rPr>
                                    <w:rFonts w:ascii="Times New Roman" w:hAnsi="Times New Roman"/>
                                    <w:sz w:val="24"/>
                                    <w:szCs w:val="24"/>
                                  </w:rPr>
                                </w:pPr>
                                <w:r w:rsidRPr="008C7E81">
                                  <w:rPr>
                                    <w:rFonts w:ascii="Times New Roman" w:hAnsi="Times New Roman"/>
                                    <w:sz w:val="24"/>
                                    <w:szCs w:val="24"/>
                                  </w:rPr>
                                  <w:t>Розробка стратегії виходу на цільовий закордонний ринок</w:t>
                                </w:r>
                              </w:p>
                            </w:txbxContent>
                          </wps:txbx>
                          <wps:bodyPr rot="0" vert="horz" wrap="square" lIns="91440" tIns="45720" rIns="91440" bIns="45720" anchor="t" anchorCtr="0" upright="1">
                            <a:noAutofit/>
                          </wps:bodyPr>
                        </wps:wsp>
                      </wpg:grpSp>
                      <wps:wsp>
                        <wps:cNvPr id="80" name="Line 43"/>
                        <wps:cNvCnPr>
                          <a:cxnSpLocks noChangeShapeType="1"/>
                        </wps:cNvCnPr>
                        <wps:spPr bwMode="auto">
                          <a:xfrm>
                            <a:off x="6458" y="2324"/>
                            <a:ext cx="0" cy="25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81" name="Line 44"/>
                        <wps:cNvCnPr>
                          <a:cxnSpLocks noChangeShapeType="1"/>
                        </wps:cNvCnPr>
                        <wps:spPr bwMode="auto">
                          <a:xfrm>
                            <a:off x="6458" y="3551"/>
                            <a:ext cx="0" cy="304"/>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82" name="Line 45"/>
                        <wps:cNvCnPr>
                          <a:cxnSpLocks noChangeShapeType="1"/>
                        </wps:cNvCnPr>
                        <wps:spPr bwMode="auto">
                          <a:xfrm>
                            <a:off x="6458" y="4250"/>
                            <a:ext cx="0" cy="317"/>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wgp>
                  </a:graphicData>
                </a:graphic>
              </wp:inline>
            </w:drawing>
          </mc:Choice>
          <mc:Fallback>
            <w:pict>
              <v:group id="Группа 17" o:spid="_x0000_s1062" style="width:471.75pt;height:155.7pt;mso-position-horizontal-relative:char;mso-position-vertical-relative:line" coordorigin="2318,1875" coordsize="8284,3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">
                <v:group id="Group 38" o:spid="_x0000_s1063" style="position:absolute;left:2318;top:1875;width:8284;height:3114" coordorigin="2318,1875" coordsize="8284,3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Text Box 39" o:spid="_x0000_s1064" type="#_x0000_t202" style="position:absolute;left:2318;top:1875;width:8284;height: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">
                    <v:textbox>
                      <w:txbxContent>
                        <w:p w:rsidR="00B12420" w:rsidRPr="008C7E81" w:rsidRDefault="00B12420" w:rsidP="008C7E81">
                          <w:pPr>
                            <w:spacing w:after="0" w:line="240" w:lineRule="auto"/>
                            <w:jc w:val="center"/>
                            <w:rPr>
                              <w:rFonts w:ascii="Times New Roman" w:hAnsi="Times New Roman"/>
                              <w:sz w:val="24"/>
                              <w:szCs w:val="24"/>
                            </w:rPr>
                          </w:pPr>
                          <w:r w:rsidRPr="008C7E81">
                            <w:rPr>
                              <w:rFonts w:ascii="Times New Roman" w:hAnsi="Times New Roman"/>
                              <w:sz w:val="24"/>
                              <w:szCs w:val="24"/>
                            </w:rPr>
                            <w:t>Процес проведення поглибленого міжнародного дослідження</w:t>
                          </w:r>
                        </w:p>
                      </w:txbxContent>
                    </v:textbox>
                  </v:shape>
                  <v:shape id="Text Box 40" o:spid="_x0000_s1065" type="#_x0000_t202" style="position:absolute;left:2318;top:2574;width:8284;height: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">
                    <v:textbox>
                      <w:txbxContent>
                        <w:p w:rsidR="00B12420" w:rsidRPr="008C7E81" w:rsidRDefault="00B12420" w:rsidP="008C7E81">
                          <w:pPr>
                            <w:spacing w:after="0" w:line="240" w:lineRule="auto"/>
                            <w:jc w:val="center"/>
                            <w:rPr>
                              <w:rFonts w:ascii="Times New Roman" w:hAnsi="Times New Roman"/>
                              <w:sz w:val="24"/>
                              <w:szCs w:val="24"/>
                            </w:rPr>
                          </w:pPr>
                          <w:r w:rsidRPr="008C7E81">
                            <w:rPr>
                              <w:rFonts w:ascii="Times New Roman" w:hAnsi="Times New Roman"/>
                              <w:sz w:val="24"/>
                              <w:szCs w:val="24"/>
                            </w:rPr>
                            <w:t>Дослідження обов’язкових елементів міжнародного середовища:</w:t>
                          </w:r>
                        </w:p>
                        <w:p w:rsidR="00B12420" w:rsidRPr="00656D19" w:rsidRDefault="00B12420" w:rsidP="00656D19">
                          <w:pPr>
                            <w:spacing w:after="0" w:line="240" w:lineRule="auto"/>
                            <w:ind w:firstLine="708"/>
                            <w:rPr>
                              <w:rFonts w:ascii="Times New Roman" w:hAnsi="Times New Roman"/>
                              <w:sz w:val="24"/>
                              <w:szCs w:val="24"/>
                            </w:rPr>
                          </w:pPr>
                          <w:r>
                            <w:rPr>
                              <w:rFonts w:ascii="Times New Roman" w:hAnsi="Times New Roman"/>
                              <w:sz w:val="24"/>
                              <w:szCs w:val="24"/>
                              <w:lang w:val="uk-UA"/>
                            </w:rPr>
                            <w:t xml:space="preserve">- </w:t>
                          </w:r>
                          <w:r w:rsidRPr="00656D19">
                            <w:rPr>
                              <w:rFonts w:ascii="Times New Roman" w:hAnsi="Times New Roman"/>
                              <w:sz w:val="24"/>
                              <w:szCs w:val="24"/>
                            </w:rPr>
                            <w:t>зарубіжного ринку;</w:t>
                          </w:r>
                          <w:r>
                            <w:rPr>
                              <w:rFonts w:ascii="Times New Roman" w:hAnsi="Times New Roman"/>
                              <w:sz w:val="24"/>
                              <w:szCs w:val="24"/>
                              <w:lang w:val="uk-UA"/>
                            </w:rPr>
                            <w:tab/>
                          </w:r>
                          <w:r>
                            <w:rPr>
                              <w:rFonts w:ascii="Times New Roman" w:hAnsi="Times New Roman"/>
                              <w:sz w:val="24"/>
                              <w:szCs w:val="24"/>
                              <w:lang w:val="uk-UA"/>
                            </w:rPr>
                            <w:tab/>
                            <w:t xml:space="preserve">- </w:t>
                          </w:r>
                          <w:r w:rsidRPr="00656D19">
                            <w:rPr>
                              <w:rFonts w:ascii="Times New Roman" w:hAnsi="Times New Roman"/>
                              <w:sz w:val="24"/>
                              <w:szCs w:val="24"/>
                            </w:rPr>
                            <w:t>товару/продукції фірми;</w:t>
                          </w:r>
                        </w:p>
                        <w:p w:rsidR="00B12420" w:rsidRPr="008C7E81" w:rsidRDefault="00B12420" w:rsidP="00656D19">
                          <w:pPr>
                            <w:spacing w:after="0" w:line="240" w:lineRule="auto"/>
                            <w:ind w:firstLine="708"/>
                            <w:rPr>
                              <w:rFonts w:ascii="Times New Roman" w:hAnsi="Times New Roman"/>
                              <w:sz w:val="24"/>
                              <w:szCs w:val="24"/>
                            </w:rPr>
                          </w:pPr>
                          <w:r>
                            <w:rPr>
                              <w:rFonts w:ascii="Times New Roman" w:hAnsi="Times New Roman"/>
                              <w:sz w:val="24"/>
                              <w:szCs w:val="24"/>
                              <w:lang w:val="uk-UA"/>
                            </w:rPr>
                            <w:t>- с</w:t>
                          </w:r>
                          <w:r w:rsidRPr="008C7E81">
                            <w:rPr>
                              <w:rFonts w:ascii="Times New Roman" w:hAnsi="Times New Roman"/>
                              <w:sz w:val="24"/>
                              <w:szCs w:val="24"/>
                            </w:rPr>
                            <w:t>поживчого попиту;</w:t>
                          </w:r>
                          <w:r>
                            <w:rPr>
                              <w:rFonts w:ascii="Times New Roman" w:hAnsi="Times New Roman"/>
                              <w:sz w:val="24"/>
                              <w:szCs w:val="24"/>
                              <w:lang w:val="uk-UA"/>
                            </w:rPr>
                            <w:tab/>
                          </w:r>
                          <w:r>
                            <w:rPr>
                              <w:rFonts w:ascii="Times New Roman" w:hAnsi="Times New Roman"/>
                              <w:sz w:val="24"/>
                              <w:szCs w:val="24"/>
                              <w:lang w:val="uk-UA"/>
                            </w:rPr>
                            <w:tab/>
                            <w:t xml:space="preserve">- </w:t>
                          </w:r>
                          <w:r w:rsidRPr="008C7E81">
                            <w:rPr>
                              <w:rFonts w:ascii="Times New Roman" w:hAnsi="Times New Roman"/>
                              <w:sz w:val="24"/>
                              <w:szCs w:val="24"/>
                            </w:rPr>
                            <w:t>конкурентів, посередників та постачальників</w:t>
                          </w:r>
                        </w:p>
                      </w:txbxContent>
                    </v:textbox>
                  </v:shape>
                  <v:shape id="Text Box 41" o:spid="_x0000_s1066" type="#_x0000_t202" style="position:absolute;left:2318;top:3855;width:8284;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">
                    <v:textbox>
                      <w:txbxContent>
                        <w:p w:rsidR="00B12420" w:rsidRPr="008C7E81" w:rsidRDefault="00B12420" w:rsidP="008C7E81">
                          <w:pPr>
                            <w:spacing w:after="0" w:line="240" w:lineRule="auto"/>
                            <w:jc w:val="center"/>
                            <w:rPr>
                              <w:rFonts w:ascii="Times New Roman" w:hAnsi="Times New Roman"/>
                              <w:sz w:val="24"/>
                              <w:szCs w:val="24"/>
                            </w:rPr>
                          </w:pPr>
                          <w:r w:rsidRPr="008C7E81">
                            <w:rPr>
                              <w:rFonts w:ascii="Times New Roman" w:hAnsi="Times New Roman"/>
                              <w:sz w:val="24"/>
                              <w:szCs w:val="24"/>
                            </w:rPr>
                            <w:t>Оцінка існуючої кон’юнктури зарубіжного ринку та прогноз його розвитку</w:t>
                          </w:r>
                        </w:p>
                      </w:txbxContent>
                    </v:textbox>
                  </v:shape>
                  <v:shape id="Text Box 42" o:spid="_x0000_s1067" type="#_x0000_t202" style="position:absolute;left:2318;top:4554;width:8284;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">
                    <v:textbox>
                      <w:txbxContent>
                        <w:p w:rsidR="00B12420" w:rsidRPr="008C7E81" w:rsidRDefault="00B12420" w:rsidP="008C7E81">
                          <w:pPr>
                            <w:spacing w:after="0" w:line="240" w:lineRule="auto"/>
                            <w:jc w:val="center"/>
                            <w:rPr>
                              <w:rFonts w:ascii="Times New Roman" w:hAnsi="Times New Roman"/>
                              <w:sz w:val="24"/>
                              <w:szCs w:val="24"/>
                            </w:rPr>
                          </w:pPr>
                          <w:r w:rsidRPr="008C7E81">
                            <w:rPr>
                              <w:rFonts w:ascii="Times New Roman" w:hAnsi="Times New Roman"/>
                              <w:sz w:val="24"/>
                              <w:szCs w:val="24"/>
                            </w:rPr>
                            <w:t>Розробка стратегії виходу на цільовий закордонний ринок</w:t>
                          </w:r>
                        </w:p>
                      </w:txbxContent>
                    </v:textbox>
                  </v:shape>
                </v:group>
                <v:line id="Line 43" o:spid="_x0000_s1068" style="position:absolute;visibility:visible;mso-wrap-style:square" from="6458,2324" to="6458,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">
                  <v:stroke endarrow="classic"/>
                </v:line>
                <v:line id="Line 44" o:spid="_x0000_s1069" style="position:absolute;visibility:visible;mso-wrap-style:square" from="6458,3551" to="6458,3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">
                  <v:stroke endarrow="classic"/>
                </v:line>
                <v:line id="Line 45" o:spid="_x0000_s1070" style="position:absolute;visibility:visible;mso-wrap-style:square" from="6458,4250" to="6458,4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">
                  <v:stroke endarrow="classic"/>
                </v:line>
                <w10:anchorlock/>
              </v:group>
            </w:pict>
          </mc:Fallback>
        </mc:AlternateContent>
      </w:r>
    </w:p>
    <w:p w:rsidR="002242A3" w:rsidRPr="008C7E81" w:rsidRDefault="008C7E81" w:rsidP="008C7E81">
      <w:pPr>
        <w:spacing w:after="0" w:line="240" w:lineRule="auto"/>
        <w:ind w:firstLine="709"/>
        <w:jc w:val="center"/>
        <w:rPr>
          <w:rFonts w:ascii="Times New Roman" w:hAnsi="Times New Roman"/>
          <w:sz w:val="28"/>
          <w:szCs w:val="28"/>
          <w:lang w:val="uk-UA"/>
        </w:rPr>
      </w:pPr>
      <w:r>
        <w:rPr>
          <w:rFonts w:ascii="Times New Roman" w:hAnsi="Times New Roman"/>
          <w:sz w:val="28"/>
          <w:szCs w:val="28"/>
          <w:lang w:val="uk-UA"/>
        </w:rPr>
        <w:t>Рис</w:t>
      </w:r>
      <w:r w:rsidR="00935C46">
        <w:rPr>
          <w:rFonts w:ascii="Times New Roman" w:hAnsi="Times New Roman"/>
          <w:sz w:val="28"/>
          <w:szCs w:val="28"/>
          <w:lang w:val="uk-UA"/>
        </w:rPr>
        <w:t>унок</w:t>
      </w:r>
      <w:r>
        <w:rPr>
          <w:rFonts w:ascii="Times New Roman" w:hAnsi="Times New Roman"/>
          <w:sz w:val="28"/>
          <w:szCs w:val="28"/>
          <w:lang w:val="uk-UA"/>
        </w:rPr>
        <w:t xml:space="preserve"> 2.2 </w:t>
      </w:r>
      <w:r w:rsidR="00935C46">
        <w:rPr>
          <w:rFonts w:ascii="Times New Roman" w:hAnsi="Times New Roman"/>
          <w:sz w:val="28"/>
          <w:szCs w:val="28"/>
          <w:lang w:val="uk-UA"/>
        </w:rPr>
        <w:t xml:space="preserve">– </w:t>
      </w:r>
      <w:r>
        <w:rPr>
          <w:rFonts w:ascii="Times New Roman" w:hAnsi="Times New Roman"/>
          <w:sz w:val="28"/>
          <w:szCs w:val="28"/>
          <w:lang w:val="uk-UA"/>
        </w:rPr>
        <w:t>Процес поглибленого дослідження іноземних ринків</w:t>
      </w:r>
    </w:p>
    <w:p w:rsidR="002242A3" w:rsidRPr="002242A3" w:rsidRDefault="002242A3" w:rsidP="002242A3">
      <w:pPr>
        <w:spacing w:after="0" w:line="240" w:lineRule="auto"/>
        <w:ind w:firstLine="709"/>
        <w:jc w:val="both"/>
        <w:rPr>
          <w:rFonts w:ascii="Times New Roman" w:hAnsi="Times New Roman"/>
          <w:sz w:val="28"/>
          <w:szCs w:val="28"/>
        </w:rPr>
      </w:pPr>
    </w:p>
    <w:p w:rsidR="002242A3" w:rsidRPr="002242A3" w:rsidRDefault="002242A3" w:rsidP="002242A3">
      <w:pPr>
        <w:spacing w:after="0" w:line="240" w:lineRule="auto"/>
        <w:ind w:firstLine="709"/>
        <w:jc w:val="both"/>
        <w:rPr>
          <w:rFonts w:ascii="Times New Roman" w:hAnsi="Times New Roman"/>
          <w:sz w:val="28"/>
          <w:szCs w:val="28"/>
        </w:rPr>
      </w:pPr>
      <w:r w:rsidRPr="002242A3">
        <w:rPr>
          <w:rFonts w:ascii="Times New Roman" w:hAnsi="Times New Roman"/>
          <w:sz w:val="28"/>
          <w:szCs w:val="28"/>
        </w:rPr>
        <w:t xml:space="preserve">г) </w:t>
      </w:r>
      <w:proofErr w:type="spellStart"/>
      <w:r w:rsidRPr="002242A3">
        <w:rPr>
          <w:rFonts w:ascii="Times New Roman" w:hAnsi="Times New Roman"/>
          <w:i/>
          <w:sz w:val="28"/>
          <w:szCs w:val="28"/>
        </w:rPr>
        <w:t>Дослідження</w:t>
      </w:r>
      <w:proofErr w:type="spellEnd"/>
      <w:r w:rsidRPr="002242A3">
        <w:rPr>
          <w:rFonts w:ascii="Times New Roman" w:hAnsi="Times New Roman"/>
          <w:i/>
          <w:sz w:val="28"/>
          <w:szCs w:val="28"/>
        </w:rPr>
        <w:t xml:space="preserve"> </w:t>
      </w:r>
      <w:proofErr w:type="spellStart"/>
      <w:r w:rsidRPr="002242A3">
        <w:rPr>
          <w:rFonts w:ascii="Times New Roman" w:hAnsi="Times New Roman"/>
          <w:i/>
          <w:sz w:val="28"/>
          <w:szCs w:val="28"/>
        </w:rPr>
        <w:t>діяльності</w:t>
      </w:r>
      <w:proofErr w:type="spellEnd"/>
      <w:r w:rsidRPr="002242A3">
        <w:rPr>
          <w:rFonts w:ascii="Times New Roman" w:hAnsi="Times New Roman"/>
          <w:i/>
          <w:sz w:val="28"/>
          <w:szCs w:val="28"/>
        </w:rPr>
        <w:t xml:space="preserve"> </w:t>
      </w:r>
      <w:proofErr w:type="spellStart"/>
      <w:r w:rsidRPr="002242A3">
        <w:rPr>
          <w:rFonts w:ascii="Times New Roman" w:hAnsi="Times New Roman"/>
          <w:i/>
          <w:sz w:val="28"/>
          <w:szCs w:val="28"/>
        </w:rPr>
        <w:t>конкурентів</w:t>
      </w:r>
      <w:proofErr w:type="spellEnd"/>
      <w:r w:rsidRPr="002242A3">
        <w:rPr>
          <w:rFonts w:ascii="Times New Roman" w:hAnsi="Times New Roman"/>
          <w:i/>
          <w:sz w:val="28"/>
          <w:szCs w:val="28"/>
        </w:rPr>
        <w:t xml:space="preserve">, </w:t>
      </w:r>
      <w:proofErr w:type="spellStart"/>
      <w:r w:rsidRPr="002242A3">
        <w:rPr>
          <w:rFonts w:ascii="Times New Roman" w:hAnsi="Times New Roman"/>
          <w:i/>
          <w:sz w:val="28"/>
          <w:szCs w:val="28"/>
        </w:rPr>
        <w:t>посередників</w:t>
      </w:r>
      <w:proofErr w:type="spellEnd"/>
      <w:r w:rsidRPr="002242A3">
        <w:rPr>
          <w:rFonts w:ascii="Times New Roman" w:hAnsi="Times New Roman"/>
          <w:i/>
          <w:sz w:val="28"/>
          <w:szCs w:val="28"/>
        </w:rPr>
        <w:t xml:space="preserve"> та </w:t>
      </w:r>
      <w:proofErr w:type="spellStart"/>
      <w:r w:rsidRPr="002242A3">
        <w:rPr>
          <w:rFonts w:ascii="Times New Roman" w:hAnsi="Times New Roman"/>
          <w:i/>
          <w:sz w:val="28"/>
          <w:szCs w:val="28"/>
        </w:rPr>
        <w:t>постачальників</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дає</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змогу</w:t>
      </w:r>
      <w:proofErr w:type="spellEnd"/>
      <w:r w:rsidRPr="002242A3">
        <w:rPr>
          <w:rFonts w:ascii="Times New Roman" w:hAnsi="Times New Roman"/>
          <w:sz w:val="28"/>
          <w:szCs w:val="28"/>
        </w:rPr>
        <w:t>:</w:t>
      </w:r>
    </w:p>
    <w:p w:rsidR="002242A3" w:rsidRPr="002242A3" w:rsidRDefault="008C7E81" w:rsidP="002242A3">
      <w:pPr>
        <w:spacing w:after="0" w:line="240" w:lineRule="auto"/>
        <w:ind w:firstLine="709"/>
        <w:jc w:val="both"/>
        <w:rPr>
          <w:rFonts w:ascii="Times New Roman" w:hAnsi="Times New Roman"/>
          <w:sz w:val="28"/>
          <w:szCs w:val="28"/>
        </w:rPr>
      </w:pPr>
      <w:r>
        <w:rPr>
          <w:rFonts w:ascii="Times New Roman" w:hAnsi="Times New Roman"/>
          <w:sz w:val="28"/>
          <w:szCs w:val="28"/>
          <w:lang w:val="uk-UA"/>
        </w:rPr>
        <w:t>–</w:t>
      </w:r>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виявити</w:t>
      </w:r>
      <w:proofErr w:type="spellEnd"/>
      <w:r w:rsidR="002242A3" w:rsidRPr="002242A3">
        <w:rPr>
          <w:rFonts w:ascii="Times New Roman" w:hAnsi="Times New Roman"/>
          <w:sz w:val="28"/>
          <w:szCs w:val="28"/>
        </w:rPr>
        <w:t xml:space="preserve"> коло </w:t>
      </w:r>
      <w:proofErr w:type="spellStart"/>
      <w:r w:rsidR="002242A3" w:rsidRPr="002242A3">
        <w:rPr>
          <w:rFonts w:ascii="Times New Roman" w:hAnsi="Times New Roman"/>
          <w:sz w:val="28"/>
          <w:szCs w:val="28"/>
        </w:rPr>
        <w:t>конкурентів</w:t>
      </w:r>
      <w:proofErr w:type="spellEnd"/>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які</w:t>
      </w:r>
      <w:proofErr w:type="spellEnd"/>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мають</w:t>
      </w:r>
      <w:proofErr w:type="spellEnd"/>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найбільшу</w:t>
      </w:r>
      <w:proofErr w:type="spellEnd"/>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частку</w:t>
      </w:r>
      <w:proofErr w:type="spellEnd"/>
      <w:r w:rsidR="002242A3" w:rsidRPr="002242A3">
        <w:rPr>
          <w:rFonts w:ascii="Times New Roman" w:hAnsi="Times New Roman"/>
          <w:sz w:val="28"/>
          <w:szCs w:val="28"/>
        </w:rPr>
        <w:t xml:space="preserve"> ринку, </w:t>
      </w:r>
      <w:proofErr w:type="spellStart"/>
      <w:r w:rsidR="002242A3" w:rsidRPr="002242A3">
        <w:rPr>
          <w:rFonts w:ascii="Times New Roman" w:hAnsi="Times New Roman"/>
          <w:sz w:val="28"/>
          <w:szCs w:val="28"/>
        </w:rPr>
        <w:t>які</w:t>
      </w:r>
      <w:proofErr w:type="spellEnd"/>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динамічно</w:t>
      </w:r>
      <w:proofErr w:type="spellEnd"/>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розвиваються</w:t>
      </w:r>
      <w:proofErr w:type="spellEnd"/>
      <w:r w:rsidR="002242A3" w:rsidRPr="002242A3">
        <w:rPr>
          <w:rFonts w:ascii="Times New Roman" w:hAnsi="Times New Roman"/>
          <w:sz w:val="28"/>
          <w:szCs w:val="28"/>
        </w:rPr>
        <w:t xml:space="preserve"> та </w:t>
      </w:r>
      <w:proofErr w:type="spellStart"/>
      <w:r w:rsidR="002242A3" w:rsidRPr="002242A3">
        <w:rPr>
          <w:rFonts w:ascii="Times New Roman" w:hAnsi="Times New Roman"/>
          <w:sz w:val="28"/>
          <w:szCs w:val="28"/>
        </w:rPr>
        <w:t>мають</w:t>
      </w:r>
      <w:proofErr w:type="spellEnd"/>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відому</w:t>
      </w:r>
      <w:proofErr w:type="spellEnd"/>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торговельну</w:t>
      </w:r>
      <w:proofErr w:type="spellEnd"/>
      <w:r w:rsidR="002242A3" w:rsidRPr="002242A3">
        <w:rPr>
          <w:rFonts w:ascii="Times New Roman" w:hAnsi="Times New Roman"/>
          <w:sz w:val="28"/>
          <w:szCs w:val="28"/>
        </w:rPr>
        <w:t xml:space="preserve"> марку;</w:t>
      </w:r>
    </w:p>
    <w:p w:rsidR="00656D19" w:rsidRDefault="00656D19" w:rsidP="002242A3">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lastRenderedPageBreak/>
        <w:t xml:space="preserve">– </w:t>
      </w:r>
      <w:proofErr w:type="spellStart"/>
      <w:r w:rsidRPr="002242A3">
        <w:rPr>
          <w:rFonts w:ascii="Times New Roman" w:hAnsi="Times New Roman"/>
          <w:sz w:val="28"/>
          <w:szCs w:val="28"/>
        </w:rPr>
        <w:t>визначити</w:t>
      </w:r>
      <w:proofErr w:type="spellEnd"/>
      <w:r w:rsidRPr="002242A3">
        <w:rPr>
          <w:rFonts w:ascii="Times New Roman" w:hAnsi="Times New Roman"/>
          <w:sz w:val="28"/>
          <w:szCs w:val="28"/>
        </w:rPr>
        <w:t xml:space="preserve"> заходи та </w:t>
      </w:r>
      <w:proofErr w:type="spellStart"/>
      <w:r w:rsidRPr="002242A3">
        <w:rPr>
          <w:rFonts w:ascii="Times New Roman" w:hAnsi="Times New Roman"/>
          <w:sz w:val="28"/>
          <w:szCs w:val="28"/>
        </w:rPr>
        <w:t>особливості</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системи</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просування</w:t>
      </w:r>
      <w:proofErr w:type="spellEnd"/>
      <w:r w:rsidRPr="002242A3">
        <w:rPr>
          <w:rFonts w:ascii="Times New Roman" w:hAnsi="Times New Roman"/>
          <w:sz w:val="28"/>
          <w:szCs w:val="28"/>
        </w:rPr>
        <w:t>;</w:t>
      </w:r>
    </w:p>
    <w:p w:rsidR="002242A3" w:rsidRPr="002242A3" w:rsidRDefault="008C7E81" w:rsidP="002242A3">
      <w:pPr>
        <w:spacing w:after="0" w:line="240" w:lineRule="auto"/>
        <w:ind w:firstLine="709"/>
        <w:jc w:val="both"/>
        <w:rPr>
          <w:rFonts w:ascii="Times New Roman" w:hAnsi="Times New Roman"/>
          <w:sz w:val="28"/>
          <w:szCs w:val="28"/>
        </w:rPr>
      </w:pPr>
      <w:r>
        <w:rPr>
          <w:rFonts w:ascii="Times New Roman" w:hAnsi="Times New Roman"/>
          <w:sz w:val="28"/>
          <w:szCs w:val="28"/>
          <w:lang w:val="uk-UA"/>
        </w:rPr>
        <w:t>–</w:t>
      </w:r>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виявити</w:t>
      </w:r>
      <w:proofErr w:type="spellEnd"/>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характерні</w:t>
      </w:r>
      <w:proofErr w:type="spellEnd"/>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особливості</w:t>
      </w:r>
      <w:proofErr w:type="spellEnd"/>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популярних</w:t>
      </w:r>
      <w:proofErr w:type="spellEnd"/>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серед</w:t>
      </w:r>
      <w:proofErr w:type="spellEnd"/>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споживачів</w:t>
      </w:r>
      <w:proofErr w:type="spellEnd"/>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товарів</w:t>
      </w:r>
      <w:proofErr w:type="spellEnd"/>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конкурентів</w:t>
      </w:r>
      <w:proofErr w:type="spellEnd"/>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їх</w:t>
      </w:r>
      <w:proofErr w:type="spellEnd"/>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цінову</w:t>
      </w:r>
      <w:proofErr w:type="spellEnd"/>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політику</w:t>
      </w:r>
      <w:proofErr w:type="spellEnd"/>
      <w:r w:rsidR="002242A3" w:rsidRPr="002242A3">
        <w:rPr>
          <w:rFonts w:ascii="Times New Roman" w:hAnsi="Times New Roman"/>
          <w:sz w:val="28"/>
          <w:szCs w:val="28"/>
        </w:rPr>
        <w:t>;</w:t>
      </w:r>
    </w:p>
    <w:p w:rsidR="002242A3" w:rsidRPr="002242A3" w:rsidRDefault="008C7E81" w:rsidP="002242A3">
      <w:pPr>
        <w:spacing w:after="0" w:line="240" w:lineRule="auto"/>
        <w:ind w:firstLine="709"/>
        <w:jc w:val="both"/>
        <w:rPr>
          <w:rFonts w:ascii="Times New Roman" w:hAnsi="Times New Roman"/>
          <w:sz w:val="28"/>
          <w:szCs w:val="28"/>
        </w:rPr>
      </w:pPr>
      <w:r>
        <w:rPr>
          <w:rFonts w:ascii="Times New Roman" w:hAnsi="Times New Roman"/>
          <w:sz w:val="28"/>
          <w:szCs w:val="28"/>
          <w:lang w:val="uk-UA"/>
        </w:rPr>
        <w:t>–</w:t>
      </w:r>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вивчити</w:t>
      </w:r>
      <w:proofErr w:type="spellEnd"/>
      <w:r w:rsidR="002242A3" w:rsidRPr="002242A3">
        <w:rPr>
          <w:rFonts w:ascii="Times New Roman" w:hAnsi="Times New Roman"/>
          <w:sz w:val="28"/>
          <w:szCs w:val="28"/>
        </w:rPr>
        <w:t xml:space="preserve"> структуру </w:t>
      </w:r>
      <w:proofErr w:type="spellStart"/>
      <w:r w:rsidR="002242A3" w:rsidRPr="002242A3">
        <w:rPr>
          <w:rFonts w:ascii="Times New Roman" w:hAnsi="Times New Roman"/>
          <w:sz w:val="28"/>
          <w:szCs w:val="28"/>
        </w:rPr>
        <w:t>каналів</w:t>
      </w:r>
      <w:proofErr w:type="spellEnd"/>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збуту</w:t>
      </w:r>
      <w:proofErr w:type="spellEnd"/>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особливості</w:t>
      </w:r>
      <w:proofErr w:type="spellEnd"/>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роботи</w:t>
      </w:r>
      <w:proofErr w:type="spellEnd"/>
      <w:r w:rsidR="002242A3" w:rsidRPr="002242A3">
        <w:rPr>
          <w:rFonts w:ascii="Times New Roman" w:hAnsi="Times New Roman"/>
          <w:sz w:val="28"/>
          <w:szCs w:val="28"/>
        </w:rPr>
        <w:t xml:space="preserve"> з </w:t>
      </w:r>
      <w:proofErr w:type="spellStart"/>
      <w:r w:rsidR="002242A3" w:rsidRPr="002242A3">
        <w:rPr>
          <w:rFonts w:ascii="Times New Roman" w:hAnsi="Times New Roman"/>
          <w:sz w:val="28"/>
          <w:szCs w:val="28"/>
        </w:rPr>
        <w:t>посередниками</w:t>
      </w:r>
      <w:proofErr w:type="spellEnd"/>
      <w:r w:rsidR="002242A3" w:rsidRPr="002242A3">
        <w:rPr>
          <w:rFonts w:ascii="Times New Roman" w:hAnsi="Times New Roman"/>
          <w:sz w:val="28"/>
          <w:szCs w:val="28"/>
        </w:rPr>
        <w:t>;</w:t>
      </w:r>
    </w:p>
    <w:p w:rsidR="002242A3" w:rsidRPr="002242A3" w:rsidRDefault="008C7E81" w:rsidP="002242A3">
      <w:pPr>
        <w:spacing w:after="0" w:line="240" w:lineRule="auto"/>
        <w:ind w:firstLine="709"/>
        <w:jc w:val="both"/>
        <w:rPr>
          <w:rFonts w:ascii="Times New Roman" w:hAnsi="Times New Roman"/>
          <w:sz w:val="28"/>
          <w:szCs w:val="28"/>
        </w:rPr>
      </w:pPr>
      <w:r>
        <w:rPr>
          <w:rFonts w:ascii="Times New Roman" w:hAnsi="Times New Roman"/>
          <w:sz w:val="28"/>
          <w:szCs w:val="28"/>
          <w:lang w:val="uk-UA"/>
        </w:rPr>
        <w:t xml:space="preserve">– </w:t>
      </w:r>
      <w:proofErr w:type="spellStart"/>
      <w:r w:rsidR="002242A3" w:rsidRPr="002242A3">
        <w:rPr>
          <w:rFonts w:ascii="Times New Roman" w:hAnsi="Times New Roman"/>
          <w:sz w:val="28"/>
          <w:szCs w:val="28"/>
        </w:rPr>
        <w:t>виявити</w:t>
      </w:r>
      <w:proofErr w:type="spellEnd"/>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специфіку</w:t>
      </w:r>
      <w:proofErr w:type="spellEnd"/>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комунікаційних</w:t>
      </w:r>
      <w:proofErr w:type="spellEnd"/>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заходів</w:t>
      </w:r>
      <w:proofErr w:type="spellEnd"/>
      <w:r w:rsidR="002242A3" w:rsidRPr="002242A3">
        <w:rPr>
          <w:rFonts w:ascii="Times New Roman" w:hAnsi="Times New Roman"/>
          <w:sz w:val="28"/>
          <w:szCs w:val="28"/>
        </w:rPr>
        <w:t>.</w:t>
      </w:r>
    </w:p>
    <w:p w:rsidR="002242A3" w:rsidRPr="002242A3" w:rsidRDefault="002242A3" w:rsidP="002242A3">
      <w:pPr>
        <w:spacing w:after="0" w:line="240" w:lineRule="auto"/>
        <w:ind w:firstLine="709"/>
        <w:jc w:val="both"/>
        <w:rPr>
          <w:rFonts w:ascii="Times New Roman" w:hAnsi="Times New Roman"/>
          <w:sz w:val="28"/>
          <w:szCs w:val="28"/>
        </w:rPr>
      </w:pPr>
      <w:r w:rsidRPr="002242A3">
        <w:rPr>
          <w:rFonts w:ascii="Times New Roman" w:hAnsi="Times New Roman"/>
          <w:sz w:val="28"/>
          <w:szCs w:val="28"/>
        </w:rPr>
        <w:t xml:space="preserve">2. </w:t>
      </w:r>
      <w:proofErr w:type="spellStart"/>
      <w:r w:rsidRPr="002242A3">
        <w:rPr>
          <w:rFonts w:ascii="Times New Roman" w:hAnsi="Times New Roman"/>
          <w:sz w:val="28"/>
          <w:szCs w:val="28"/>
        </w:rPr>
        <w:t>Оцінку</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існуючої</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кон’юнктури</w:t>
      </w:r>
      <w:proofErr w:type="spellEnd"/>
      <w:r w:rsidRPr="002242A3">
        <w:rPr>
          <w:rFonts w:ascii="Times New Roman" w:hAnsi="Times New Roman"/>
          <w:sz w:val="28"/>
          <w:szCs w:val="28"/>
        </w:rPr>
        <w:t xml:space="preserve"> ринку та прогноз </w:t>
      </w:r>
      <w:proofErr w:type="spellStart"/>
      <w:r w:rsidRPr="002242A3">
        <w:rPr>
          <w:rFonts w:ascii="Times New Roman" w:hAnsi="Times New Roman"/>
          <w:sz w:val="28"/>
          <w:szCs w:val="28"/>
        </w:rPr>
        <w:t>його</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розвитку</w:t>
      </w:r>
      <w:proofErr w:type="spellEnd"/>
      <w:r w:rsidRPr="002242A3">
        <w:rPr>
          <w:rFonts w:ascii="Times New Roman" w:hAnsi="Times New Roman"/>
          <w:sz w:val="28"/>
          <w:szCs w:val="28"/>
        </w:rPr>
        <w:t>.</w:t>
      </w:r>
    </w:p>
    <w:p w:rsidR="002242A3" w:rsidRPr="002242A3" w:rsidRDefault="002242A3" w:rsidP="002242A3">
      <w:pPr>
        <w:spacing w:after="0" w:line="240" w:lineRule="auto"/>
        <w:ind w:firstLine="709"/>
        <w:jc w:val="both"/>
        <w:rPr>
          <w:rFonts w:ascii="Times New Roman" w:hAnsi="Times New Roman"/>
          <w:sz w:val="28"/>
          <w:szCs w:val="28"/>
        </w:rPr>
      </w:pPr>
      <w:r w:rsidRPr="002242A3">
        <w:rPr>
          <w:rFonts w:ascii="Times New Roman" w:hAnsi="Times New Roman"/>
          <w:sz w:val="28"/>
          <w:szCs w:val="28"/>
        </w:rPr>
        <w:t xml:space="preserve">На </w:t>
      </w:r>
      <w:proofErr w:type="spellStart"/>
      <w:r w:rsidRPr="002242A3">
        <w:rPr>
          <w:rFonts w:ascii="Times New Roman" w:hAnsi="Times New Roman"/>
          <w:sz w:val="28"/>
          <w:szCs w:val="28"/>
        </w:rPr>
        <w:t>практиці</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поглиблені</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дослідження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здійснювати</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власними</w:t>
      </w:r>
      <w:proofErr w:type="spellEnd"/>
      <w:r w:rsidRPr="002242A3">
        <w:rPr>
          <w:rFonts w:ascii="Times New Roman" w:hAnsi="Times New Roman"/>
          <w:sz w:val="28"/>
          <w:szCs w:val="28"/>
        </w:rPr>
        <w:t xml:space="preserve"> силами складно, </w:t>
      </w:r>
      <w:proofErr w:type="spellStart"/>
      <w:r w:rsidRPr="002242A3">
        <w:rPr>
          <w:rFonts w:ascii="Times New Roman" w:hAnsi="Times New Roman"/>
          <w:sz w:val="28"/>
          <w:szCs w:val="28"/>
        </w:rPr>
        <w:t>оскільки</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їх</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проведення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потребує</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значного</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досвіду</w:t>
      </w:r>
      <w:proofErr w:type="spellEnd"/>
      <w:r w:rsidRPr="002242A3">
        <w:rPr>
          <w:rFonts w:ascii="Times New Roman" w:hAnsi="Times New Roman"/>
          <w:sz w:val="28"/>
          <w:szCs w:val="28"/>
        </w:rPr>
        <w:t xml:space="preserve"> та </w:t>
      </w:r>
      <w:proofErr w:type="spellStart"/>
      <w:r w:rsidRPr="002242A3">
        <w:rPr>
          <w:rFonts w:ascii="Times New Roman" w:hAnsi="Times New Roman"/>
          <w:sz w:val="28"/>
          <w:szCs w:val="28"/>
        </w:rPr>
        <w:t>залучення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висококваліфікованих</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спеціалістів</w:t>
      </w:r>
      <w:proofErr w:type="spellEnd"/>
      <w:r w:rsidRPr="002242A3">
        <w:rPr>
          <w:rFonts w:ascii="Times New Roman" w:hAnsi="Times New Roman"/>
          <w:sz w:val="28"/>
          <w:szCs w:val="28"/>
        </w:rPr>
        <w:t xml:space="preserve">. Тому при таких </w:t>
      </w:r>
      <w:proofErr w:type="spellStart"/>
      <w:r w:rsidRPr="002242A3">
        <w:rPr>
          <w:rFonts w:ascii="Times New Roman" w:hAnsi="Times New Roman"/>
          <w:sz w:val="28"/>
          <w:szCs w:val="28"/>
        </w:rPr>
        <w:t>дослідженнях</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доцільно</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скористатися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послугами</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спеціальних</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дослідницьких</w:t>
      </w:r>
      <w:proofErr w:type="spellEnd"/>
      <w:r w:rsidRPr="002242A3">
        <w:rPr>
          <w:rFonts w:ascii="Times New Roman" w:hAnsi="Times New Roman"/>
          <w:sz w:val="28"/>
          <w:szCs w:val="28"/>
        </w:rPr>
        <w:t xml:space="preserve"> та </w:t>
      </w:r>
      <w:proofErr w:type="spellStart"/>
      <w:r w:rsidRPr="002242A3">
        <w:rPr>
          <w:rFonts w:ascii="Times New Roman" w:hAnsi="Times New Roman"/>
          <w:sz w:val="28"/>
          <w:szCs w:val="28"/>
        </w:rPr>
        <w:t>маркетингових</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агенцій</w:t>
      </w:r>
      <w:proofErr w:type="spellEnd"/>
      <w:r w:rsidRPr="002242A3">
        <w:rPr>
          <w:rFonts w:ascii="Times New Roman" w:hAnsi="Times New Roman"/>
          <w:sz w:val="28"/>
          <w:szCs w:val="28"/>
        </w:rPr>
        <w:t xml:space="preserve">. </w:t>
      </w:r>
    </w:p>
    <w:p w:rsidR="002242A3" w:rsidRPr="002242A3" w:rsidRDefault="002242A3" w:rsidP="002242A3">
      <w:pPr>
        <w:spacing w:after="0" w:line="240" w:lineRule="auto"/>
        <w:ind w:firstLine="709"/>
        <w:jc w:val="both"/>
        <w:rPr>
          <w:rFonts w:ascii="Times New Roman" w:hAnsi="Times New Roman"/>
          <w:sz w:val="28"/>
          <w:szCs w:val="28"/>
        </w:rPr>
      </w:pPr>
      <w:r w:rsidRPr="002242A3">
        <w:rPr>
          <w:rFonts w:ascii="Times New Roman" w:hAnsi="Times New Roman"/>
          <w:sz w:val="28"/>
          <w:szCs w:val="28"/>
        </w:rPr>
        <w:t xml:space="preserve">3. </w:t>
      </w:r>
      <w:r w:rsidRPr="002242A3">
        <w:rPr>
          <w:rFonts w:ascii="Times New Roman" w:hAnsi="Times New Roman"/>
          <w:b/>
          <w:i/>
          <w:sz w:val="28"/>
          <w:szCs w:val="28"/>
        </w:rPr>
        <w:t>Тести</w:t>
      </w:r>
      <w:r w:rsidRPr="002242A3">
        <w:rPr>
          <w:rFonts w:ascii="Times New Roman" w:hAnsi="Times New Roman"/>
          <w:sz w:val="28"/>
          <w:szCs w:val="28"/>
        </w:rPr>
        <w:t xml:space="preserve"> – </w:t>
      </w:r>
      <w:proofErr w:type="spellStart"/>
      <w:r w:rsidRPr="002242A3">
        <w:rPr>
          <w:rFonts w:ascii="Times New Roman" w:hAnsi="Times New Roman"/>
          <w:sz w:val="28"/>
          <w:szCs w:val="28"/>
        </w:rPr>
        <w:t>це</w:t>
      </w:r>
      <w:proofErr w:type="spellEnd"/>
      <w:r w:rsidRPr="002242A3">
        <w:rPr>
          <w:rFonts w:ascii="Times New Roman" w:hAnsi="Times New Roman"/>
          <w:sz w:val="28"/>
          <w:szCs w:val="28"/>
        </w:rPr>
        <w:t xml:space="preserve"> вид </w:t>
      </w:r>
      <w:proofErr w:type="spellStart"/>
      <w:r w:rsidRPr="002242A3">
        <w:rPr>
          <w:rFonts w:ascii="Times New Roman" w:hAnsi="Times New Roman"/>
          <w:sz w:val="28"/>
          <w:szCs w:val="28"/>
        </w:rPr>
        <w:t>міжнародних</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досліджень</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які</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проводяться</w:t>
      </w:r>
      <w:proofErr w:type="spellEnd"/>
      <w:r w:rsidRPr="002242A3">
        <w:rPr>
          <w:rFonts w:ascii="Times New Roman" w:hAnsi="Times New Roman"/>
          <w:sz w:val="28"/>
          <w:szCs w:val="28"/>
        </w:rPr>
        <w:t xml:space="preserve"> з метою </w:t>
      </w:r>
      <w:proofErr w:type="spellStart"/>
      <w:r w:rsidRPr="002242A3">
        <w:rPr>
          <w:rFonts w:ascii="Times New Roman" w:hAnsi="Times New Roman"/>
          <w:sz w:val="28"/>
          <w:szCs w:val="28"/>
        </w:rPr>
        <w:t>зниження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невизначеності</w:t>
      </w:r>
      <w:proofErr w:type="spellEnd"/>
      <w:r w:rsidRPr="002242A3">
        <w:rPr>
          <w:rFonts w:ascii="Times New Roman" w:hAnsi="Times New Roman"/>
          <w:sz w:val="28"/>
          <w:szCs w:val="28"/>
        </w:rPr>
        <w:t xml:space="preserve"> та </w:t>
      </w:r>
      <w:proofErr w:type="spellStart"/>
      <w:r w:rsidRPr="002242A3">
        <w:rPr>
          <w:rFonts w:ascii="Times New Roman" w:hAnsi="Times New Roman"/>
          <w:sz w:val="28"/>
          <w:szCs w:val="28"/>
        </w:rPr>
        <w:t>ризику</w:t>
      </w:r>
      <w:proofErr w:type="spellEnd"/>
      <w:r w:rsidRPr="002242A3">
        <w:rPr>
          <w:rFonts w:ascii="Times New Roman" w:hAnsi="Times New Roman"/>
          <w:sz w:val="28"/>
          <w:szCs w:val="28"/>
        </w:rPr>
        <w:t xml:space="preserve"> при </w:t>
      </w:r>
      <w:proofErr w:type="spellStart"/>
      <w:r w:rsidRPr="002242A3">
        <w:rPr>
          <w:rFonts w:ascii="Times New Roman" w:hAnsi="Times New Roman"/>
          <w:sz w:val="28"/>
          <w:szCs w:val="28"/>
        </w:rPr>
        <w:t>здійсненні</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певної</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діяльності</w:t>
      </w:r>
      <w:proofErr w:type="spellEnd"/>
      <w:r w:rsidRPr="002242A3">
        <w:rPr>
          <w:rFonts w:ascii="Times New Roman" w:hAnsi="Times New Roman"/>
          <w:sz w:val="28"/>
          <w:szCs w:val="28"/>
        </w:rPr>
        <w:t xml:space="preserve">, яка </w:t>
      </w:r>
      <w:proofErr w:type="spellStart"/>
      <w:r w:rsidRPr="002242A3">
        <w:rPr>
          <w:rFonts w:ascii="Times New Roman" w:hAnsi="Times New Roman"/>
          <w:sz w:val="28"/>
          <w:szCs w:val="28"/>
        </w:rPr>
        <w:t>насамперед</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стосується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елементів</w:t>
      </w:r>
      <w:proofErr w:type="spellEnd"/>
      <w:r w:rsidRPr="002242A3">
        <w:rPr>
          <w:rFonts w:ascii="Times New Roman" w:hAnsi="Times New Roman"/>
          <w:sz w:val="28"/>
          <w:szCs w:val="28"/>
        </w:rPr>
        <w:t xml:space="preserve"> комплексу маркетингу шляхом </w:t>
      </w:r>
      <w:proofErr w:type="spellStart"/>
      <w:r w:rsidRPr="002242A3">
        <w:rPr>
          <w:rFonts w:ascii="Times New Roman" w:hAnsi="Times New Roman"/>
          <w:sz w:val="28"/>
          <w:szCs w:val="28"/>
        </w:rPr>
        <w:t>здійснення</w:t>
      </w:r>
      <w:proofErr w:type="spellEnd"/>
      <w:r w:rsidRPr="002242A3">
        <w:rPr>
          <w:rFonts w:ascii="Times New Roman" w:hAnsi="Times New Roman"/>
          <w:sz w:val="28"/>
          <w:szCs w:val="28"/>
        </w:rPr>
        <w:t xml:space="preserve"> прогнозу </w:t>
      </w:r>
      <w:proofErr w:type="spellStart"/>
      <w:r w:rsidRPr="002242A3">
        <w:rPr>
          <w:rFonts w:ascii="Times New Roman" w:hAnsi="Times New Roman"/>
          <w:sz w:val="28"/>
          <w:szCs w:val="28"/>
        </w:rPr>
        <w:t>вірогідної</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реакції</w:t>
      </w:r>
      <w:proofErr w:type="spellEnd"/>
      <w:r w:rsidRPr="002242A3">
        <w:rPr>
          <w:rFonts w:ascii="Times New Roman" w:hAnsi="Times New Roman"/>
          <w:sz w:val="28"/>
          <w:szCs w:val="28"/>
        </w:rPr>
        <w:t xml:space="preserve"> ринку. </w:t>
      </w:r>
    </w:p>
    <w:p w:rsidR="008C7E81" w:rsidRDefault="002242A3" w:rsidP="008C7E81">
      <w:pPr>
        <w:spacing w:after="0" w:line="240" w:lineRule="auto"/>
        <w:ind w:firstLine="709"/>
        <w:jc w:val="both"/>
        <w:rPr>
          <w:rFonts w:ascii="Times New Roman" w:hAnsi="Times New Roman"/>
          <w:sz w:val="28"/>
          <w:szCs w:val="28"/>
          <w:lang w:val="uk-UA"/>
        </w:rPr>
      </w:pPr>
      <w:proofErr w:type="spellStart"/>
      <w:r w:rsidRPr="002242A3">
        <w:rPr>
          <w:rFonts w:ascii="Times New Roman" w:hAnsi="Times New Roman"/>
          <w:sz w:val="28"/>
          <w:szCs w:val="28"/>
        </w:rPr>
        <w:t>Тестуються</w:t>
      </w:r>
      <w:proofErr w:type="spellEnd"/>
      <w:r w:rsidRPr="002242A3">
        <w:rPr>
          <w:rFonts w:ascii="Times New Roman" w:hAnsi="Times New Roman"/>
          <w:sz w:val="28"/>
          <w:szCs w:val="28"/>
        </w:rPr>
        <w:t xml:space="preserve">, як правило, </w:t>
      </w:r>
      <w:proofErr w:type="spellStart"/>
      <w:r w:rsidRPr="002242A3">
        <w:rPr>
          <w:rFonts w:ascii="Times New Roman" w:hAnsi="Times New Roman"/>
          <w:sz w:val="28"/>
          <w:szCs w:val="28"/>
        </w:rPr>
        <w:t>такі</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ключові</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елементи</w:t>
      </w:r>
      <w:proofErr w:type="spellEnd"/>
      <w:r w:rsidR="008C7E81">
        <w:rPr>
          <w:rFonts w:ascii="Times New Roman" w:hAnsi="Times New Roman"/>
          <w:sz w:val="28"/>
          <w:szCs w:val="28"/>
        </w:rPr>
        <w:t>:</w:t>
      </w:r>
    </w:p>
    <w:p w:rsidR="008C7E81" w:rsidRDefault="008C7E81" w:rsidP="008C7E81">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2242A3" w:rsidRPr="002242A3">
        <w:rPr>
          <w:rFonts w:ascii="Times New Roman" w:hAnsi="Times New Roman"/>
          <w:sz w:val="28"/>
          <w:szCs w:val="28"/>
        </w:rPr>
        <w:t>товар (</w:t>
      </w:r>
      <w:proofErr w:type="spellStart"/>
      <w:r w:rsidR="002242A3" w:rsidRPr="002242A3">
        <w:rPr>
          <w:rFonts w:ascii="Times New Roman" w:hAnsi="Times New Roman"/>
          <w:sz w:val="28"/>
          <w:szCs w:val="28"/>
        </w:rPr>
        <w:t>його</w:t>
      </w:r>
      <w:proofErr w:type="spellEnd"/>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сприйняття</w:t>
      </w:r>
      <w:proofErr w:type="spellEnd"/>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з’ясування</w:t>
      </w:r>
      <w:proofErr w:type="spellEnd"/>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його</w:t>
      </w:r>
      <w:proofErr w:type="spellEnd"/>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переваг</w:t>
      </w:r>
      <w:proofErr w:type="spellEnd"/>
      <w:r w:rsidR="002242A3" w:rsidRPr="002242A3">
        <w:rPr>
          <w:rFonts w:ascii="Times New Roman" w:hAnsi="Times New Roman"/>
          <w:sz w:val="28"/>
          <w:szCs w:val="28"/>
        </w:rPr>
        <w:t xml:space="preserve"> та </w:t>
      </w:r>
      <w:proofErr w:type="spellStart"/>
      <w:r w:rsidR="002242A3" w:rsidRPr="002242A3">
        <w:rPr>
          <w:rFonts w:ascii="Times New Roman" w:hAnsi="Times New Roman"/>
          <w:sz w:val="28"/>
          <w:szCs w:val="28"/>
        </w:rPr>
        <w:t>недоліків</w:t>
      </w:r>
      <w:proofErr w:type="spellEnd"/>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визначення</w:t>
      </w:r>
      <w:proofErr w:type="spellEnd"/>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рівня</w:t>
      </w:r>
      <w:proofErr w:type="spellEnd"/>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конкурентоспроможності</w:t>
      </w:r>
      <w:proofErr w:type="spellEnd"/>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необхідність</w:t>
      </w:r>
      <w:proofErr w:type="spellEnd"/>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адаптації</w:t>
      </w:r>
      <w:proofErr w:type="spellEnd"/>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тощо</w:t>
      </w:r>
      <w:proofErr w:type="spellEnd"/>
      <w:r w:rsidR="002242A3" w:rsidRPr="002242A3">
        <w:rPr>
          <w:rFonts w:ascii="Times New Roman" w:hAnsi="Times New Roman"/>
          <w:sz w:val="28"/>
          <w:szCs w:val="28"/>
        </w:rPr>
        <w:t>);</w:t>
      </w:r>
    </w:p>
    <w:p w:rsidR="008C7E81" w:rsidRDefault="008C7E81" w:rsidP="008C7E81">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2242A3" w:rsidRPr="002242A3">
        <w:rPr>
          <w:rFonts w:ascii="Times New Roman" w:hAnsi="Times New Roman"/>
          <w:sz w:val="28"/>
          <w:szCs w:val="28"/>
        </w:rPr>
        <w:t xml:space="preserve">тип </w:t>
      </w:r>
      <w:proofErr w:type="spellStart"/>
      <w:r w:rsidR="002242A3" w:rsidRPr="002242A3">
        <w:rPr>
          <w:rFonts w:ascii="Times New Roman" w:hAnsi="Times New Roman"/>
          <w:sz w:val="28"/>
          <w:szCs w:val="28"/>
        </w:rPr>
        <w:t>пакування</w:t>
      </w:r>
      <w:proofErr w:type="spellEnd"/>
      <w:r w:rsidR="002242A3" w:rsidRPr="002242A3">
        <w:rPr>
          <w:rFonts w:ascii="Times New Roman" w:hAnsi="Times New Roman"/>
          <w:sz w:val="28"/>
          <w:szCs w:val="28"/>
        </w:rPr>
        <w:t xml:space="preserve"> та </w:t>
      </w:r>
      <w:proofErr w:type="spellStart"/>
      <w:r w:rsidR="002242A3" w:rsidRPr="002242A3">
        <w:rPr>
          <w:rFonts w:ascii="Times New Roman" w:hAnsi="Times New Roman"/>
          <w:sz w:val="28"/>
          <w:szCs w:val="28"/>
        </w:rPr>
        <w:t>розмір</w:t>
      </w:r>
      <w:proofErr w:type="spellEnd"/>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партії</w:t>
      </w:r>
      <w:proofErr w:type="spellEnd"/>
      <w:r w:rsidR="002242A3" w:rsidRPr="002242A3">
        <w:rPr>
          <w:rFonts w:ascii="Times New Roman" w:hAnsi="Times New Roman"/>
          <w:sz w:val="28"/>
          <w:szCs w:val="28"/>
        </w:rPr>
        <w:t>;</w:t>
      </w:r>
    </w:p>
    <w:p w:rsidR="008C7E81" w:rsidRDefault="008C7E81" w:rsidP="008C7E81">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proofErr w:type="spellStart"/>
      <w:r w:rsidR="002242A3" w:rsidRPr="002242A3">
        <w:rPr>
          <w:rFonts w:ascii="Times New Roman" w:hAnsi="Times New Roman"/>
          <w:sz w:val="28"/>
          <w:szCs w:val="28"/>
        </w:rPr>
        <w:t>ціна</w:t>
      </w:r>
      <w:proofErr w:type="spellEnd"/>
      <w:r w:rsidR="002242A3" w:rsidRPr="002242A3">
        <w:rPr>
          <w:rFonts w:ascii="Times New Roman" w:hAnsi="Times New Roman"/>
          <w:sz w:val="28"/>
          <w:szCs w:val="28"/>
        </w:rPr>
        <w:t xml:space="preserve"> продажу;</w:t>
      </w:r>
    </w:p>
    <w:p w:rsidR="002242A3" w:rsidRPr="002242A3" w:rsidRDefault="008C7E81" w:rsidP="008C7E81">
      <w:pPr>
        <w:spacing w:after="0" w:line="240" w:lineRule="auto"/>
        <w:ind w:firstLine="709"/>
        <w:jc w:val="both"/>
        <w:rPr>
          <w:rFonts w:ascii="Times New Roman" w:hAnsi="Times New Roman"/>
          <w:sz w:val="28"/>
          <w:szCs w:val="28"/>
        </w:rPr>
      </w:pPr>
      <w:r>
        <w:rPr>
          <w:rFonts w:ascii="Times New Roman" w:hAnsi="Times New Roman"/>
          <w:sz w:val="28"/>
          <w:szCs w:val="28"/>
          <w:lang w:val="uk-UA"/>
        </w:rPr>
        <w:t xml:space="preserve">– </w:t>
      </w:r>
      <w:r w:rsidR="002242A3" w:rsidRPr="002242A3">
        <w:rPr>
          <w:rFonts w:ascii="Times New Roman" w:hAnsi="Times New Roman"/>
          <w:sz w:val="28"/>
          <w:szCs w:val="28"/>
        </w:rPr>
        <w:t xml:space="preserve">слоган </w:t>
      </w:r>
      <w:proofErr w:type="spellStart"/>
      <w:r w:rsidR="002242A3" w:rsidRPr="002242A3">
        <w:rPr>
          <w:rFonts w:ascii="Times New Roman" w:hAnsi="Times New Roman"/>
          <w:sz w:val="28"/>
          <w:szCs w:val="28"/>
        </w:rPr>
        <w:t>чи</w:t>
      </w:r>
      <w:proofErr w:type="spellEnd"/>
      <w:r w:rsidR="002242A3" w:rsidRPr="002242A3">
        <w:rPr>
          <w:rFonts w:ascii="Times New Roman" w:hAnsi="Times New Roman"/>
          <w:sz w:val="28"/>
          <w:szCs w:val="28"/>
        </w:rPr>
        <w:t xml:space="preserve"> текст рекламного </w:t>
      </w:r>
      <w:proofErr w:type="spellStart"/>
      <w:r w:rsidR="002242A3" w:rsidRPr="002242A3">
        <w:rPr>
          <w:rFonts w:ascii="Times New Roman" w:hAnsi="Times New Roman"/>
          <w:sz w:val="28"/>
          <w:szCs w:val="28"/>
        </w:rPr>
        <w:t>звернення</w:t>
      </w:r>
      <w:proofErr w:type="spellEnd"/>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тощо</w:t>
      </w:r>
      <w:proofErr w:type="spellEnd"/>
      <w:r w:rsidR="002242A3" w:rsidRPr="002242A3">
        <w:rPr>
          <w:rFonts w:ascii="Times New Roman" w:hAnsi="Times New Roman"/>
          <w:sz w:val="28"/>
          <w:szCs w:val="28"/>
        </w:rPr>
        <w:t>.</w:t>
      </w:r>
    </w:p>
    <w:p w:rsidR="002242A3" w:rsidRPr="008C7E81" w:rsidRDefault="002242A3" w:rsidP="002242A3">
      <w:pPr>
        <w:spacing w:after="0" w:line="240" w:lineRule="auto"/>
        <w:ind w:firstLine="709"/>
        <w:jc w:val="both"/>
        <w:rPr>
          <w:rFonts w:ascii="Times New Roman" w:hAnsi="Times New Roman"/>
          <w:sz w:val="28"/>
          <w:szCs w:val="28"/>
          <w:lang w:val="uk-UA"/>
        </w:rPr>
      </w:pPr>
      <w:r w:rsidRPr="008C7E81">
        <w:rPr>
          <w:rFonts w:ascii="Times New Roman" w:hAnsi="Times New Roman"/>
          <w:sz w:val="28"/>
          <w:szCs w:val="28"/>
          <w:lang w:val="uk-UA"/>
        </w:rPr>
        <w:t xml:space="preserve">4. </w:t>
      </w:r>
      <w:r w:rsidRPr="008C7E81">
        <w:rPr>
          <w:rFonts w:ascii="Times New Roman" w:hAnsi="Times New Roman"/>
          <w:b/>
          <w:i/>
          <w:sz w:val="28"/>
          <w:szCs w:val="28"/>
          <w:lang w:val="uk-UA"/>
        </w:rPr>
        <w:t>Спеціальні дослідження перед відкриттям зарубіжного філіалу</w:t>
      </w:r>
      <w:r w:rsidRPr="008C7E81">
        <w:rPr>
          <w:rFonts w:ascii="Times New Roman" w:hAnsi="Times New Roman"/>
          <w:sz w:val="28"/>
          <w:szCs w:val="28"/>
          <w:lang w:val="uk-UA"/>
        </w:rPr>
        <w:t xml:space="preserve"> – це дослідження, які здійснюються з метою виявлення специфічних технічних, технологічних, законодавчих та правових умов започаткування та ведення бізнесу на певному зарубіжному ринку. </w:t>
      </w:r>
    </w:p>
    <w:p w:rsidR="002242A3" w:rsidRPr="008C7E81" w:rsidRDefault="002242A3" w:rsidP="002242A3">
      <w:pPr>
        <w:spacing w:after="0" w:line="240" w:lineRule="auto"/>
        <w:ind w:firstLine="709"/>
        <w:jc w:val="both"/>
        <w:rPr>
          <w:rFonts w:ascii="Times New Roman" w:hAnsi="Times New Roman"/>
          <w:sz w:val="28"/>
          <w:szCs w:val="28"/>
          <w:lang w:val="uk-UA"/>
        </w:rPr>
      </w:pPr>
    </w:p>
    <w:p w:rsidR="002242A3" w:rsidRPr="002242A3" w:rsidRDefault="002242A3" w:rsidP="002242A3">
      <w:pPr>
        <w:spacing w:after="0" w:line="240" w:lineRule="auto"/>
        <w:ind w:firstLine="709"/>
        <w:jc w:val="center"/>
        <w:rPr>
          <w:rFonts w:ascii="Times New Roman" w:hAnsi="Times New Roman"/>
          <w:b/>
          <w:i/>
          <w:sz w:val="28"/>
          <w:szCs w:val="28"/>
          <w:u w:val="double"/>
          <w:lang w:val="uk-UA"/>
        </w:rPr>
      </w:pPr>
      <w:proofErr w:type="spellStart"/>
      <w:r w:rsidRPr="002242A3">
        <w:rPr>
          <w:rFonts w:ascii="Times New Roman" w:hAnsi="Times New Roman"/>
          <w:b/>
          <w:i/>
          <w:sz w:val="28"/>
          <w:szCs w:val="28"/>
          <w:u w:val="double"/>
        </w:rPr>
        <w:t>Питання</w:t>
      </w:r>
      <w:proofErr w:type="spellEnd"/>
      <w:r w:rsidRPr="002242A3">
        <w:rPr>
          <w:rFonts w:ascii="Times New Roman" w:hAnsi="Times New Roman"/>
          <w:b/>
          <w:i/>
          <w:sz w:val="28"/>
          <w:szCs w:val="28"/>
          <w:u w:val="double"/>
        </w:rPr>
        <w:t xml:space="preserve"> №3</w:t>
      </w:r>
    </w:p>
    <w:p w:rsidR="002242A3" w:rsidRPr="002242A3" w:rsidRDefault="002242A3" w:rsidP="002242A3">
      <w:pPr>
        <w:spacing w:after="0" w:line="240" w:lineRule="auto"/>
        <w:ind w:firstLine="709"/>
        <w:jc w:val="center"/>
        <w:rPr>
          <w:rFonts w:ascii="Times New Roman" w:hAnsi="Times New Roman"/>
          <w:b/>
          <w:i/>
          <w:sz w:val="28"/>
          <w:szCs w:val="28"/>
          <w:u w:val="double"/>
          <w:lang w:val="uk-UA"/>
        </w:rPr>
      </w:pPr>
      <w:r w:rsidRPr="002242A3">
        <w:rPr>
          <w:rFonts w:ascii="Times New Roman" w:hAnsi="Times New Roman"/>
          <w:b/>
          <w:i/>
          <w:sz w:val="28"/>
          <w:szCs w:val="28"/>
          <w:u w:val="double"/>
        </w:rPr>
        <w:t xml:space="preserve">Процедура </w:t>
      </w:r>
      <w:proofErr w:type="spellStart"/>
      <w:r w:rsidRPr="002242A3">
        <w:rPr>
          <w:rFonts w:ascii="Times New Roman" w:hAnsi="Times New Roman"/>
          <w:b/>
          <w:i/>
          <w:sz w:val="28"/>
          <w:szCs w:val="28"/>
          <w:u w:val="double"/>
        </w:rPr>
        <w:t>проведення</w:t>
      </w:r>
      <w:proofErr w:type="spellEnd"/>
      <w:r w:rsidRPr="002242A3">
        <w:rPr>
          <w:rFonts w:ascii="Times New Roman" w:hAnsi="Times New Roman"/>
          <w:b/>
          <w:i/>
          <w:sz w:val="28"/>
          <w:szCs w:val="28"/>
          <w:u w:val="double"/>
        </w:rPr>
        <w:t xml:space="preserve"> </w:t>
      </w:r>
      <w:proofErr w:type="spellStart"/>
      <w:r w:rsidRPr="002242A3">
        <w:rPr>
          <w:rFonts w:ascii="Times New Roman" w:hAnsi="Times New Roman"/>
          <w:b/>
          <w:i/>
          <w:sz w:val="28"/>
          <w:szCs w:val="28"/>
          <w:u w:val="double"/>
        </w:rPr>
        <w:t>досліджень</w:t>
      </w:r>
      <w:proofErr w:type="spellEnd"/>
      <w:r w:rsidRPr="002242A3">
        <w:rPr>
          <w:rFonts w:ascii="Times New Roman" w:hAnsi="Times New Roman"/>
          <w:b/>
          <w:i/>
          <w:sz w:val="28"/>
          <w:szCs w:val="28"/>
          <w:u w:val="double"/>
        </w:rPr>
        <w:t xml:space="preserve"> в </w:t>
      </w:r>
      <w:proofErr w:type="spellStart"/>
      <w:r w:rsidRPr="002242A3">
        <w:rPr>
          <w:rFonts w:ascii="Times New Roman" w:hAnsi="Times New Roman"/>
          <w:b/>
          <w:i/>
          <w:sz w:val="28"/>
          <w:szCs w:val="28"/>
          <w:u w:val="double"/>
        </w:rPr>
        <w:t>міжнародній</w:t>
      </w:r>
      <w:proofErr w:type="spellEnd"/>
      <w:r w:rsidRPr="002242A3">
        <w:rPr>
          <w:rFonts w:ascii="Times New Roman" w:hAnsi="Times New Roman"/>
          <w:b/>
          <w:i/>
          <w:sz w:val="28"/>
          <w:szCs w:val="28"/>
          <w:u w:val="double"/>
        </w:rPr>
        <w:t xml:space="preserve"> </w:t>
      </w:r>
      <w:proofErr w:type="spellStart"/>
      <w:r w:rsidRPr="002242A3">
        <w:rPr>
          <w:rFonts w:ascii="Times New Roman" w:hAnsi="Times New Roman"/>
          <w:b/>
          <w:i/>
          <w:sz w:val="28"/>
          <w:szCs w:val="28"/>
          <w:u w:val="double"/>
        </w:rPr>
        <w:t>діяльності</w:t>
      </w:r>
      <w:proofErr w:type="spellEnd"/>
    </w:p>
    <w:p w:rsidR="002242A3" w:rsidRDefault="002242A3" w:rsidP="002242A3">
      <w:pPr>
        <w:spacing w:after="0" w:line="240" w:lineRule="auto"/>
        <w:ind w:firstLine="709"/>
        <w:jc w:val="both"/>
        <w:rPr>
          <w:rFonts w:ascii="Times New Roman" w:hAnsi="Times New Roman"/>
          <w:sz w:val="28"/>
          <w:szCs w:val="28"/>
          <w:lang w:val="uk-UA"/>
        </w:rPr>
      </w:pPr>
    </w:p>
    <w:p w:rsidR="002242A3" w:rsidRPr="002242A3" w:rsidRDefault="002242A3" w:rsidP="002242A3">
      <w:pPr>
        <w:spacing w:after="0" w:line="240" w:lineRule="auto"/>
        <w:ind w:firstLine="709"/>
        <w:jc w:val="both"/>
        <w:rPr>
          <w:rFonts w:ascii="Times New Roman" w:hAnsi="Times New Roman"/>
          <w:sz w:val="28"/>
          <w:szCs w:val="28"/>
        </w:rPr>
      </w:pPr>
      <w:proofErr w:type="spellStart"/>
      <w:r w:rsidRPr="002242A3">
        <w:rPr>
          <w:rFonts w:ascii="Times New Roman" w:hAnsi="Times New Roman"/>
          <w:sz w:val="28"/>
          <w:szCs w:val="28"/>
        </w:rPr>
        <w:t>Виділяють</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такі</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етапи</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проведення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міжнародних</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досліджень</w:t>
      </w:r>
      <w:proofErr w:type="spellEnd"/>
      <w:r w:rsidRPr="002242A3">
        <w:rPr>
          <w:rFonts w:ascii="Times New Roman" w:hAnsi="Times New Roman"/>
          <w:sz w:val="28"/>
          <w:szCs w:val="28"/>
        </w:rPr>
        <w:t>:</w:t>
      </w:r>
    </w:p>
    <w:p w:rsidR="000D3476" w:rsidRDefault="002242A3" w:rsidP="002242A3">
      <w:pPr>
        <w:spacing w:after="0" w:line="240" w:lineRule="auto"/>
        <w:ind w:firstLine="709"/>
        <w:jc w:val="both"/>
        <w:rPr>
          <w:rFonts w:ascii="Times New Roman" w:hAnsi="Times New Roman"/>
          <w:sz w:val="28"/>
          <w:szCs w:val="28"/>
          <w:lang w:val="uk-UA"/>
        </w:rPr>
      </w:pPr>
      <w:r w:rsidRPr="002242A3">
        <w:rPr>
          <w:rFonts w:ascii="Times New Roman" w:hAnsi="Times New Roman"/>
          <w:sz w:val="28"/>
          <w:szCs w:val="28"/>
        </w:rPr>
        <w:t xml:space="preserve">1. </w:t>
      </w:r>
      <w:proofErr w:type="spellStart"/>
      <w:r w:rsidRPr="002242A3">
        <w:rPr>
          <w:rFonts w:ascii="Times New Roman" w:hAnsi="Times New Roman"/>
          <w:b/>
          <w:i/>
          <w:sz w:val="28"/>
          <w:szCs w:val="28"/>
        </w:rPr>
        <w:t>Розробка</w:t>
      </w:r>
      <w:proofErr w:type="spellEnd"/>
      <w:r w:rsidRPr="002242A3">
        <w:rPr>
          <w:rFonts w:ascii="Times New Roman" w:hAnsi="Times New Roman"/>
          <w:b/>
          <w:i/>
          <w:sz w:val="28"/>
          <w:szCs w:val="28"/>
        </w:rPr>
        <w:t xml:space="preserve"> </w:t>
      </w:r>
      <w:proofErr w:type="spellStart"/>
      <w:r w:rsidRPr="002242A3">
        <w:rPr>
          <w:rFonts w:ascii="Times New Roman" w:hAnsi="Times New Roman"/>
          <w:b/>
          <w:i/>
          <w:sz w:val="28"/>
          <w:szCs w:val="28"/>
        </w:rPr>
        <w:t>концепції</w:t>
      </w:r>
      <w:proofErr w:type="spellEnd"/>
      <w:r w:rsidRPr="002242A3">
        <w:rPr>
          <w:rFonts w:ascii="Times New Roman" w:hAnsi="Times New Roman"/>
          <w:b/>
          <w:i/>
          <w:sz w:val="28"/>
          <w:szCs w:val="28"/>
        </w:rPr>
        <w:t xml:space="preserve"> </w:t>
      </w:r>
      <w:proofErr w:type="spellStart"/>
      <w:r w:rsidRPr="002242A3">
        <w:rPr>
          <w:rFonts w:ascii="Times New Roman" w:hAnsi="Times New Roman"/>
          <w:b/>
          <w:i/>
          <w:sz w:val="28"/>
          <w:szCs w:val="28"/>
        </w:rPr>
        <w:t>міжнародного</w:t>
      </w:r>
      <w:proofErr w:type="spellEnd"/>
      <w:r w:rsidRPr="002242A3">
        <w:rPr>
          <w:rFonts w:ascii="Times New Roman" w:hAnsi="Times New Roman"/>
          <w:b/>
          <w:i/>
          <w:sz w:val="28"/>
          <w:szCs w:val="28"/>
        </w:rPr>
        <w:t xml:space="preserve"> </w:t>
      </w:r>
      <w:proofErr w:type="spellStart"/>
      <w:r w:rsidRPr="002242A3">
        <w:rPr>
          <w:rFonts w:ascii="Times New Roman" w:hAnsi="Times New Roman"/>
          <w:b/>
          <w:i/>
          <w:sz w:val="28"/>
          <w:szCs w:val="28"/>
        </w:rPr>
        <w:t>дослідження</w:t>
      </w:r>
      <w:proofErr w:type="spellEnd"/>
      <w:r w:rsidRPr="002242A3">
        <w:rPr>
          <w:rFonts w:ascii="Times New Roman" w:hAnsi="Times New Roman"/>
          <w:sz w:val="28"/>
          <w:szCs w:val="28"/>
        </w:rPr>
        <w:t xml:space="preserve"> – </w:t>
      </w:r>
      <w:proofErr w:type="spellStart"/>
      <w:r w:rsidRPr="002242A3">
        <w:rPr>
          <w:rFonts w:ascii="Times New Roman" w:hAnsi="Times New Roman"/>
          <w:sz w:val="28"/>
          <w:szCs w:val="28"/>
        </w:rPr>
        <w:t>це</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процес</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визначення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змісту</w:t>
      </w:r>
      <w:proofErr w:type="spellEnd"/>
      <w:r w:rsidRPr="002242A3">
        <w:rPr>
          <w:rFonts w:ascii="Times New Roman" w:hAnsi="Times New Roman"/>
          <w:sz w:val="28"/>
          <w:szCs w:val="28"/>
        </w:rPr>
        <w:t xml:space="preserve"> та предмету </w:t>
      </w:r>
      <w:proofErr w:type="spellStart"/>
      <w:r w:rsidRPr="002242A3">
        <w:rPr>
          <w:rFonts w:ascii="Times New Roman" w:hAnsi="Times New Roman"/>
          <w:sz w:val="28"/>
          <w:szCs w:val="28"/>
        </w:rPr>
        <w:t>дослідження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формування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його</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завдань</w:t>
      </w:r>
      <w:proofErr w:type="spellEnd"/>
      <w:r w:rsidRPr="002242A3">
        <w:rPr>
          <w:rFonts w:ascii="Times New Roman" w:hAnsi="Times New Roman"/>
          <w:sz w:val="28"/>
          <w:szCs w:val="28"/>
        </w:rPr>
        <w:t>.</w:t>
      </w:r>
    </w:p>
    <w:p w:rsidR="002242A3" w:rsidRPr="002242A3" w:rsidRDefault="002242A3" w:rsidP="002242A3">
      <w:pPr>
        <w:spacing w:after="0" w:line="240" w:lineRule="auto"/>
        <w:ind w:firstLine="709"/>
        <w:jc w:val="both"/>
        <w:rPr>
          <w:rFonts w:ascii="Times New Roman" w:hAnsi="Times New Roman"/>
          <w:sz w:val="28"/>
          <w:szCs w:val="28"/>
        </w:rPr>
      </w:pPr>
      <w:r w:rsidRPr="002242A3">
        <w:rPr>
          <w:rFonts w:ascii="Times New Roman" w:hAnsi="Times New Roman"/>
          <w:sz w:val="28"/>
          <w:szCs w:val="28"/>
        </w:rPr>
        <w:t xml:space="preserve">На </w:t>
      </w:r>
      <w:proofErr w:type="spellStart"/>
      <w:r w:rsidRPr="002242A3">
        <w:rPr>
          <w:rFonts w:ascii="Times New Roman" w:hAnsi="Times New Roman"/>
          <w:sz w:val="28"/>
          <w:szCs w:val="28"/>
        </w:rPr>
        <w:t>цьому</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етапі</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визначається</w:t>
      </w:r>
      <w:proofErr w:type="spellEnd"/>
      <w:r w:rsidRPr="002242A3">
        <w:rPr>
          <w:rFonts w:ascii="Times New Roman" w:hAnsi="Times New Roman"/>
          <w:sz w:val="28"/>
          <w:szCs w:val="28"/>
        </w:rPr>
        <w:t xml:space="preserve"> проблема </w:t>
      </w:r>
      <w:proofErr w:type="spellStart"/>
      <w:r w:rsidRPr="002242A3">
        <w:rPr>
          <w:rFonts w:ascii="Times New Roman" w:hAnsi="Times New Roman"/>
          <w:sz w:val="28"/>
          <w:szCs w:val="28"/>
        </w:rPr>
        <w:t>дослідження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встановлюється</w:t>
      </w:r>
      <w:proofErr w:type="spellEnd"/>
      <w:r w:rsidRPr="002242A3">
        <w:rPr>
          <w:rFonts w:ascii="Times New Roman" w:hAnsi="Times New Roman"/>
          <w:sz w:val="28"/>
          <w:szCs w:val="28"/>
        </w:rPr>
        <w:t xml:space="preserve"> мета та </w:t>
      </w:r>
      <w:proofErr w:type="spellStart"/>
      <w:r w:rsidRPr="002242A3">
        <w:rPr>
          <w:rFonts w:ascii="Times New Roman" w:hAnsi="Times New Roman"/>
          <w:sz w:val="28"/>
          <w:szCs w:val="28"/>
        </w:rPr>
        <w:t>цілі</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дослідження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формулюється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робоча</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гіпотеза</w:t>
      </w:r>
      <w:proofErr w:type="spellEnd"/>
      <w:r w:rsidRPr="002242A3">
        <w:rPr>
          <w:rFonts w:ascii="Times New Roman" w:hAnsi="Times New Roman"/>
          <w:sz w:val="28"/>
          <w:szCs w:val="28"/>
        </w:rPr>
        <w:t>.</w:t>
      </w:r>
    </w:p>
    <w:p w:rsidR="002242A3" w:rsidRPr="002242A3" w:rsidRDefault="002242A3" w:rsidP="002242A3">
      <w:pPr>
        <w:spacing w:after="0" w:line="240" w:lineRule="auto"/>
        <w:ind w:firstLine="709"/>
        <w:jc w:val="both"/>
        <w:rPr>
          <w:rFonts w:ascii="Times New Roman" w:hAnsi="Times New Roman"/>
          <w:sz w:val="28"/>
          <w:szCs w:val="28"/>
        </w:rPr>
      </w:pPr>
      <w:r w:rsidRPr="002242A3">
        <w:rPr>
          <w:rFonts w:ascii="Times New Roman" w:hAnsi="Times New Roman"/>
          <w:i/>
          <w:sz w:val="28"/>
          <w:szCs w:val="28"/>
        </w:rPr>
        <w:t xml:space="preserve">Мета </w:t>
      </w:r>
      <w:proofErr w:type="spellStart"/>
      <w:r w:rsidRPr="002242A3">
        <w:rPr>
          <w:rFonts w:ascii="Times New Roman" w:hAnsi="Times New Roman"/>
          <w:i/>
          <w:sz w:val="28"/>
          <w:szCs w:val="28"/>
        </w:rPr>
        <w:t>дослідження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залежить</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від</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стратегічних</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цілей</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міжнародної</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діяльності</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підприємства</w:t>
      </w:r>
      <w:proofErr w:type="spellEnd"/>
      <w:r w:rsidRPr="002242A3">
        <w:rPr>
          <w:rFonts w:ascii="Times New Roman" w:hAnsi="Times New Roman"/>
          <w:sz w:val="28"/>
          <w:szCs w:val="28"/>
        </w:rPr>
        <w:t xml:space="preserve"> і </w:t>
      </w:r>
      <w:proofErr w:type="spellStart"/>
      <w:r w:rsidRPr="002242A3">
        <w:rPr>
          <w:rFonts w:ascii="Times New Roman" w:hAnsi="Times New Roman"/>
          <w:sz w:val="28"/>
          <w:szCs w:val="28"/>
        </w:rPr>
        <w:t>спрямована</w:t>
      </w:r>
      <w:proofErr w:type="spellEnd"/>
      <w:r w:rsidRPr="002242A3">
        <w:rPr>
          <w:rFonts w:ascii="Times New Roman" w:hAnsi="Times New Roman"/>
          <w:sz w:val="28"/>
          <w:szCs w:val="28"/>
        </w:rPr>
        <w:t xml:space="preserve"> на </w:t>
      </w:r>
      <w:proofErr w:type="spellStart"/>
      <w:r w:rsidRPr="002242A3">
        <w:rPr>
          <w:rFonts w:ascii="Times New Roman" w:hAnsi="Times New Roman"/>
          <w:sz w:val="28"/>
          <w:szCs w:val="28"/>
        </w:rPr>
        <w:t>зниження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рівня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невизначеності</w:t>
      </w:r>
      <w:proofErr w:type="spellEnd"/>
      <w:r w:rsidRPr="002242A3">
        <w:rPr>
          <w:rFonts w:ascii="Times New Roman" w:hAnsi="Times New Roman"/>
          <w:sz w:val="28"/>
          <w:szCs w:val="28"/>
        </w:rPr>
        <w:t xml:space="preserve"> при </w:t>
      </w:r>
      <w:proofErr w:type="spellStart"/>
      <w:r w:rsidRPr="002242A3">
        <w:rPr>
          <w:rFonts w:ascii="Times New Roman" w:hAnsi="Times New Roman"/>
          <w:sz w:val="28"/>
          <w:szCs w:val="28"/>
        </w:rPr>
        <w:t>ухваленні</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управлінських</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рішень</w:t>
      </w:r>
      <w:proofErr w:type="spellEnd"/>
      <w:r w:rsidRPr="002242A3">
        <w:rPr>
          <w:rFonts w:ascii="Times New Roman" w:hAnsi="Times New Roman"/>
          <w:sz w:val="28"/>
          <w:szCs w:val="28"/>
        </w:rPr>
        <w:t xml:space="preserve">. Метою таких </w:t>
      </w:r>
      <w:proofErr w:type="spellStart"/>
      <w:r w:rsidRPr="002242A3">
        <w:rPr>
          <w:rFonts w:ascii="Times New Roman" w:hAnsi="Times New Roman"/>
          <w:sz w:val="28"/>
          <w:szCs w:val="28"/>
        </w:rPr>
        <w:t>досліджень</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може</w:t>
      </w:r>
      <w:proofErr w:type="spellEnd"/>
      <w:r w:rsidRPr="002242A3">
        <w:rPr>
          <w:rFonts w:ascii="Times New Roman" w:hAnsi="Times New Roman"/>
          <w:sz w:val="28"/>
          <w:szCs w:val="28"/>
        </w:rPr>
        <w:t xml:space="preserve"> бути </w:t>
      </w:r>
      <w:proofErr w:type="spellStart"/>
      <w:r w:rsidRPr="002242A3">
        <w:rPr>
          <w:rFonts w:ascii="Times New Roman" w:hAnsi="Times New Roman"/>
          <w:sz w:val="28"/>
          <w:szCs w:val="28"/>
        </w:rPr>
        <w:t>пошук</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нових</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закордонних</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ринків</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збуту</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чи</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нових</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зарубіжних</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ринкових</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сегментів</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пошук</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зарубіжних</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дистриб’юторів</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тощо</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Тобто</w:t>
      </w:r>
      <w:proofErr w:type="spellEnd"/>
      <w:r w:rsidRPr="002242A3">
        <w:rPr>
          <w:rFonts w:ascii="Times New Roman" w:hAnsi="Times New Roman"/>
          <w:sz w:val="28"/>
          <w:szCs w:val="28"/>
        </w:rPr>
        <w:t xml:space="preserve"> мета </w:t>
      </w:r>
      <w:proofErr w:type="spellStart"/>
      <w:r w:rsidRPr="002242A3">
        <w:rPr>
          <w:rFonts w:ascii="Times New Roman" w:hAnsi="Times New Roman"/>
          <w:sz w:val="28"/>
          <w:szCs w:val="28"/>
        </w:rPr>
        <w:t>дослідження</w:t>
      </w:r>
      <w:proofErr w:type="spellEnd"/>
      <w:r w:rsidRPr="002242A3">
        <w:rPr>
          <w:rFonts w:ascii="Times New Roman" w:hAnsi="Times New Roman"/>
          <w:sz w:val="28"/>
          <w:szCs w:val="28"/>
        </w:rPr>
        <w:t xml:space="preserve"> – </w:t>
      </w:r>
      <w:proofErr w:type="spellStart"/>
      <w:r w:rsidRPr="002242A3">
        <w:rPr>
          <w:rFonts w:ascii="Times New Roman" w:hAnsi="Times New Roman"/>
          <w:sz w:val="28"/>
          <w:szCs w:val="28"/>
        </w:rPr>
        <w:t>це</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загальна</w:t>
      </w:r>
      <w:proofErr w:type="spellEnd"/>
      <w:r w:rsidRPr="002242A3">
        <w:rPr>
          <w:rFonts w:ascii="Times New Roman" w:hAnsi="Times New Roman"/>
          <w:sz w:val="28"/>
          <w:szCs w:val="28"/>
        </w:rPr>
        <w:t xml:space="preserve"> постановка </w:t>
      </w:r>
      <w:proofErr w:type="spellStart"/>
      <w:r w:rsidRPr="002242A3">
        <w:rPr>
          <w:rFonts w:ascii="Times New Roman" w:hAnsi="Times New Roman"/>
          <w:sz w:val="28"/>
          <w:szCs w:val="28"/>
        </w:rPr>
        <w:t>завдання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здійснення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міжнародного</w:t>
      </w:r>
      <w:proofErr w:type="spellEnd"/>
      <w:r w:rsidRPr="002242A3">
        <w:rPr>
          <w:rFonts w:ascii="Times New Roman" w:hAnsi="Times New Roman"/>
          <w:sz w:val="28"/>
          <w:szCs w:val="28"/>
        </w:rPr>
        <w:t xml:space="preserve"> маркетингового </w:t>
      </w:r>
      <w:proofErr w:type="spellStart"/>
      <w:r w:rsidRPr="002242A3">
        <w:rPr>
          <w:rFonts w:ascii="Times New Roman" w:hAnsi="Times New Roman"/>
          <w:sz w:val="28"/>
          <w:szCs w:val="28"/>
        </w:rPr>
        <w:t>аналізу</w:t>
      </w:r>
      <w:proofErr w:type="spellEnd"/>
      <w:r w:rsidRPr="002242A3">
        <w:rPr>
          <w:rFonts w:ascii="Times New Roman" w:hAnsi="Times New Roman"/>
          <w:sz w:val="28"/>
          <w:szCs w:val="28"/>
        </w:rPr>
        <w:t>.</w:t>
      </w:r>
    </w:p>
    <w:p w:rsidR="002242A3" w:rsidRPr="002242A3" w:rsidRDefault="002242A3" w:rsidP="002242A3">
      <w:pPr>
        <w:spacing w:after="0" w:line="240" w:lineRule="auto"/>
        <w:ind w:firstLine="709"/>
        <w:jc w:val="both"/>
        <w:rPr>
          <w:rFonts w:ascii="Times New Roman" w:hAnsi="Times New Roman"/>
          <w:sz w:val="28"/>
          <w:szCs w:val="28"/>
        </w:rPr>
      </w:pPr>
      <w:proofErr w:type="spellStart"/>
      <w:r w:rsidRPr="002242A3">
        <w:rPr>
          <w:rFonts w:ascii="Times New Roman" w:hAnsi="Times New Roman"/>
          <w:i/>
          <w:sz w:val="28"/>
          <w:szCs w:val="28"/>
        </w:rPr>
        <w:t>Цілі</w:t>
      </w:r>
      <w:proofErr w:type="spellEnd"/>
      <w:r w:rsidRPr="002242A3">
        <w:rPr>
          <w:rFonts w:ascii="Times New Roman" w:hAnsi="Times New Roman"/>
          <w:i/>
          <w:sz w:val="28"/>
          <w:szCs w:val="28"/>
        </w:rPr>
        <w:t xml:space="preserve"> та </w:t>
      </w:r>
      <w:proofErr w:type="spellStart"/>
      <w:r w:rsidRPr="002242A3">
        <w:rPr>
          <w:rFonts w:ascii="Times New Roman" w:hAnsi="Times New Roman"/>
          <w:i/>
          <w:sz w:val="28"/>
          <w:szCs w:val="28"/>
        </w:rPr>
        <w:t>завдання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дослідження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формуються</w:t>
      </w:r>
      <w:proofErr w:type="spellEnd"/>
      <w:r w:rsidRPr="002242A3">
        <w:rPr>
          <w:rFonts w:ascii="Times New Roman" w:hAnsi="Times New Roman"/>
          <w:sz w:val="28"/>
          <w:szCs w:val="28"/>
        </w:rPr>
        <w:t xml:space="preserve"> на </w:t>
      </w:r>
      <w:proofErr w:type="spellStart"/>
      <w:r w:rsidRPr="002242A3">
        <w:rPr>
          <w:rFonts w:ascii="Times New Roman" w:hAnsi="Times New Roman"/>
          <w:sz w:val="28"/>
          <w:szCs w:val="28"/>
        </w:rPr>
        <w:t>основі</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основної</w:t>
      </w:r>
      <w:proofErr w:type="spellEnd"/>
      <w:r w:rsidRPr="002242A3">
        <w:rPr>
          <w:rFonts w:ascii="Times New Roman" w:hAnsi="Times New Roman"/>
          <w:sz w:val="28"/>
          <w:szCs w:val="28"/>
        </w:rPr>
        <w:t xml:space="preserve"> мети та </w:t>
      </w:r>
      <w:proofErr w:type="spellStart"/>
      <w:r w:rsidRPr="002242A3">
        <w:rPr>
          <w:rFonts w:ascii="Times New Roman" w:hAnsi="Times New Roman"/>
          <w:sz w:val="28"/>
          <w:szCs w:val="28"/>
        </w:rPr>
        <w:t>визначаються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поточними</w:t>
      </w:r>
      <w:proofErr w:type="spellEnd"/>
      <w:r w:rsidRPr="002242A3">
        <w:rPr>
          <w:rFonts w:ascii="Times New Roman" w:hAnsi="Times New Roman"/>
          <w:sz w:val="28"/>
          <w:szCs w:val="28"/>
        </w:rPr>
        <w:t xml:space="preserve"> проблемами </w:t>
      </w:r>
      <w:proofErr w:type="spellStart"/>
      <w:r w:rsidRPr="002242A3">
        <w:rPr>
          <w:rFonts w:ascii="Times New Roman" w:hAnsi="Times New Roman"/>
          <w:sz w:val="28"/>
          <w:szCs w:val="28"/>
        </w:rPr>
        <w:t>міжнародної</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діяльності</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підприємства</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Визначення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цілей</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дослідження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передбачає</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формулювання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управлінських</w:t>
      </w:r>
      <w:proofErr w:type="spellEnd"/>
      <w:r w:rsidRPr="002242A3">
        <w:rPr>
          <w:rFonts w:ascii="Times New Roman" w:hAnsi="Times New Roman"/>
          <w:sz w:val="28"/>
          <w:szCs w:val="28"/>
        </w:rPr>
        <w:t xml:space="preserve"> проблем. </w:t>
      </w:r>
    </w:p>
    <w:p w:rsidR="002242A3" w:rsidRPr="002242A3" w:rsidRDefault="002242A3" w:rsidP="002242A3">
      <w:pPr>
        <w:spacing w:after="0" w:line="240" w:lineRule="auto"/>
        <w:ind w:firstLine="709"/>
        <w:jc w:val="both"/>
        <w:rPr>
          <w:rFonts w:ascii="Times New Roman" w:hAnsi="Times New Roman"/>
          <w:sz w:val="28"/>
          <w:szCs w:val="28"/>
        </w:rPr>
      </w:pPr>
      <w:proofErr w:type="spellStart"/>
      <w:r w:rsidRPr="002242A3">
        <w:rPr>
          <w:rFonts w:ascii="Times New Roman" w:hAnsi="Times New Roman"/>
          <w:i/>
          <w:sz w:val="28"/>
          <w:szCs w:val="28"/>
        </w:rPr>
        <w:t>Визначення</w:t>
      </w:r>
      <w:proofErr w:type="spellEnd"/>
      <w:r w:rsidRPr="002242A3">
        <w:rPr>
          <w:rFonts w:ascii="Times New Roman" w:hAnsi="Times New Roman"/>
          <w:i/>
          <w:sz w:val="28"/>
          <w:szCs w:val="28"/>
        </w:rPr>
        <w:t xml:space="preserve"> </w:t>
      </w:r>
      <w:proofErr w:type="spellStart"/>
      <w:r w:rsidRPr="002242A3">
        <w:rPr>
          <w:rFonts w:ascii="Times New Roman" w:hAnsi="Times New Roman"/>
          <w:i/>
          <w:sz w:val="28"/>
          <w:szCs w:val="28"/>
        </w:rPr>
        <w:t>проблеми</w:t>
      </w:r>
      <w:proofErr w:type="spellEnd"/>
      <w:r w:rsidRPr="002242A3">
        <w:rPr>
          <w:rFonts w:ascii="Times New Roman" w:hAnsi="Times New Roman"/>
          <w:i/>
          <w:sz w:val="28"/>
          <w:szCs w:val="28"/>
        </w:rPr>
        <w:t xml:space="preserve"> </w:t>
      </w:r>
      <w:proofErr w:type="spellStart"/>
      <w:r w:rsidRPr="002242A3">
        <w:rPr>
          <w:rFonts w:ascii="Times New Roman" w:hAnsi="Times New Roman"/>
          <w:i/>
          <w:sz w:val="28"/>
          <w:szCs w:val="28"/>
        </w:rPr>
        <w:t>дослідження</w:t>
      </w:r>
      <w:proofErr w:type="spellEnd"/>
      <w:r w:rsidRPr="002242A3">
        <w:rPr>
          <w:rFonts w:ascii="Times New Roman" w:hAnsi="Times New Roman"/>
          <w:sz w:val="28"/>
          <w:szCs w:val="28"/>
        </w:rPr>
        <w:t xml:space="preserve"> – </w:t>
      </w:r>
      <w:proofErr w:type="spellStart"/>
      <w:r w:rsidRPr="002242A3">
        <w:rPr>
          <w:rFonts w:ascii="Times New Roman" w:hAnsi="Times New Roman"/>
          <w:sz w:val="28"/>
          <w:szCs w:val="28"/>
        </w:rPr>
        <w:t>це</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визначення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об’єкта</w:t>
      </w:r>
      <w:proofErr w:type="spellEnd"/>
      <w:r w:rsidRPr="002242A3">
        <w:rPr>
          <w:rFonts w:ascii="Times New Roman" w:hAnsi="Times New Roman"/>
          <w:sz w:val="28"/>
          <w:szCs w:val="28"/>
        </w:rPr>
        <w:t xml:space="preserve"> і предмета </w:t>
      </w:r>
      <w:proofErr w:type="spellStart"/>
      <w:r w:rsidRPr="002242A3">
        <w:rPr>
          <w:rFonts w:ascii="Times New Roman" w:hAnsi="Times New Roman"/>
          <w:sz w:val="28"/>
          <w:szCs w:val="28"/>
        </w:rPr>
        <w:t>дослідження</w:t>
      </w:r>
      <w:proofErr w:type="spellEnd"/>
      <w:r w:rsidRPr="002242A3">
        <w:rPr>
          <w:rFonts w:ascii="Times New Roman" w:hAnsi="Times New Roman"/>
          <w:sz w:val="28"/>
          <w:szCs w:val="28"/>
        </w:rPr>
        <w:t xml:space="preserve">. </w:t>
      </w:r>
    </w:p>
    <w:p w:rsidR="002242A3" w:rsidRPr="002242A3" w:rsidRDefault="002242A3" w:rsidP="002242A3">
      <w:pPr>
        <w:spacing w:after="0" w:line="240" w:lineRule="auto"/>
        <w:ind w:firstLine="709"/>
        <w:jc w:val="both"/>
        <w:rPr>
          <w:rFonts w:ascii="Times New Roman" w:hAnsi="Times New Roman"/>
          <w:sz w:val="28"/>
          <w:szCs w:val="28"/>
        </w:rPr>
      </w:pPr>
      <w:proofErr w:type="spellStart"/>
      <w:r w:rsidRPr="002242A3">
        <w:rPr>
          <w:rFonts w:ascii="Times New Roman" w:hAnsi="Times New Roman"/>
          <w:i/>
          <w:sz w:val="28"/>
          <w:szCs w:val="28"/>
        </w:rPr>
        <w:lastRenderedPageBreak/>
        <w:t>Робоча</w:t>
      </w:r>
      <w:proofErr w:type="spellEnd"/>
      <w:r w:rsidRPr="002242A3">
        <w:rPr>
          <w:rFonts w:ascii="Times New Roman" w:hAnsi="Times New Roman"/>
          <w:i/>
          <w:sz w:val="28"/>
          <w:szCs w:val="28"/>
        </w:rPr>
        <w:t xml:space="preserve"> </w:t>
      </w:r>
      <w:proofErr w:type="spellStart"/>
      <w:r w:rsidRPr="002242A3">
        <w:rPr>
          <w:rFonts w:ascii="Times New Roman" w:hAnsi="Times New Roman"/>
          <w:i/>
          <w:sz w:val="28"/>
          <w:szCs w:val="28"/>
        </w:rPr>
        <w:t>гіпотеза</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дослідження</w:t>
      </w:r>
      <w:proofErr w:type="spellEnd"/>
      <w:r w:rsidRPr="002242A3">
        <w:rPr>
          <w:rFonts w:ascii="Times New Roman" w:hAnsi="Times New Roman"/>
          <w:sz w:val="28"/>
          <w:szCs w:val="28"/>
        </w:rPr>
        <w:t xml:space="preserve"> є </w:t>
      </w:r>
      <w:proofErr w:type="spellStart"/>
      <w:r w:rsidRPr="002242A3">
        <w:rPr>
          <w:rFonts w:ascii="Times New Roman" w:hAnsi="Times New Roman"/>
          <w:sz w:val="28"/>
          <w:szCs w:val="28"/>
        </w:rPr>
        <w:t>певним</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припущенням</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щодо</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можливих</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напрямів</w:t>
      </w:r>
      <w:proofErr w:type="spellEnd"/>
      <w:r w:rsidRPr="002242A3">
        <w:rPr>
          <w:rFonts w:ascii="Times New Roman" w:hAnsi="Times New Roman"/>
          <w:sz w:val="28"/>
          <w:szCs w:val="28"/>
        </w:rPr>
        <w:t xml:space="preserve"> та </w:t>
      </w:r>
      <w:proofErr w:type="spellStart"/>
      <w:r w:rsidRPr="002242A3">
        <w:rPr>
          <w:rFonts w:ascii="Times New Roman" w:hAnsi="Times New Roman"/>
          <w:sz w:val="28"/>
          <w:szCs w:val="28"/>
        </w:rPr>
        <w:t>шляхів</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вирішення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поточної</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проблеми</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підприємства</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Це</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свого</w:t>
      </w:r>
      <w:proofErr w:type="spellEnd"/>
      <w:r w:rsidRPr="002242A3">
        <w:rPr>
          <w:rFonts w:ascii="Times New Roman" w:hAnsi="Times New Roman"/>
          <w:sz w:val="28"/>
          <w:szCs w:val="28"/>
        </w:rPr>
        <w:t xml:space="preserve"> роду алгоритм </w:t>
      </w:r>
      <w:proofErr w:type="spellStart"/>
      <w:r w:rsidRPr="002242A3">
        <w:rPr>
          <w:rFonts w:ascii="Times New Roman" w:hAnsi="Times New Roman"/>
          <w:sz w:val="28"/>
          <w:szCs w:val="28"/>
        </w:rPr>
        <w:t>вирішення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виявлених</w:t>
      </w:r>
      <w:proofErr w:type="spellEnd"/>
      <w:r w:rsidRPr="002242A3">
        <w:rPr>
          <w:rFonts w:ascii="Times New Roman" w:hAnsi="Times New Roman"/>
          <w:sz w:val="28"/>
          <w:szCs w:val="28"/>
        </w:rPr>
        <w:t xml:space="preserve"> для </w:t>
      </w:r>
      <w:proofErr w:type="spellStart"/>
      <w:r w:rsidRPr="002242A3">
        <w:rPr>
          <w:rFonts w:ascii="Times New Roman" w:hAnsi="Times New Roman"/>
          <w:sz w:val="28"/>
          <w:szCs w:val="28"/>
        </w:rPr>
        <w:t>дослідження</w:t>
      </w:r>
      <w:proofErr w:type="spellEnd"/>
      <w:r w:rsidRPr="002242A3">
        <w:rPr>
          <w:rFonts w:ascii="Times New Roman" w:hAnsi="Times New Roman"/>
          <w:sz w:val="28"/>
          <w:szCs w:val="28"/>
        </w:rPr>
        <w:t xml:space="preserve"> проблем. </w:t>
      </w:r>
    </w:p>
    <w:p w:rsidR="002242A3" w:rsidRPr="002242A3" w:rsidRDefault="002242A3" w:rsidP="002242A3">
      <w:pPr>
        <w:spacing w:after="0" w:line="240" w:lineRule="auto"/>
        <w:ind w:firstLine="709"/>
        <w:jc w:val="both"/>
        <w:rPr>
          <w:rFonts w:ascii="Times New Roman" w:hAnsi="Times New Roman"/>
          <w:sz w:val="28"/>
          <w:szCs w:val="28"/>
        </w:rPr>
      </w:pPr>
      <w:proofErr w:type="spellStart"/>
      <w:r w:rsidRPr="002242A3">
        <w:rPr>
          <w:rFonts w:ascii="Times New Roman" w:hAnsi="Times New Roman"/>
          <w:i/>
          <w:sz w:val="28"/>
          <w:szCs w:val="28"/>
        </w:rPr>
        <w:t>Формування</w:t>
      </w:r>
      <w:proofErr w:type="spellEnd"/>
      <w:r w:rsidRPr="002242A3">
        <w:rPr>
          <w:rFonts w:ascii="Times New Roman" w:hAnsi="Times New Roman"/>
          <w:i/>
          <w:sz w:val="28"/>
          <w:szCs w:val="28"/>
        </w:rPr>
        <w:t xml:space="preserve"> </w:t>
      </w:r>
      <w:proofErr w:type="spellStart"/>
      <w:r w:rsidRPr="002242A3">
        <w:rPr>
          <w:rFonts w:ascii="Times New Roman" w:hAnsi="Times New Roman"/>
          <w:i/>
          <w:sz w:val="28"/>
          <w:szCs w:val="28"/>
        </w:rPr>
        <w:t>робочої</w:t>
      </w:r>
      <w:proofErr w:type="spellEnd"/>
      <w:r w:rsidRPr="002242A3">
        <w:rPr>
          <w:rFonts w:ascii="Times New Roman" w:hAnsi="Times New Roman"/>
          <w:i/>
          <w:sz w:val="28"/>
          <w:szCs w:val="28"/>
        </w:rPr>
        <w:t xml:space="preserve"> </w:t>
      </w:r>
      <w:proofErr w:type="spellStart"/>
      <w:r w:rsidRPr="002242A3">
        <w:rPr>
          <w:rFonts w:ascii="Times New Roman" w:hAnsi="Times New Roman"/>
          <w:i/>
          <w:sz w:val="28"/>
          <w:szCs w:val="28"/>
        </w:rPr>
        <w:t>гіпотези</w:t>
      </w:r>
      <w:proofErr w:type="spellEnd"/>
      <w:r w:rsidRPr="002242A3">
        <w:rPr>
          <w:rFonts w:ascii="Times New Roman" w:hAnsi="Times New Roman"/>
          <w:sz w:val="28"/>
          <w:szCs w:val="28"/>
        </w:rPr>
        <w:t xml:space="preserve"> – </w:t>
      </w:r>
      <w:proofErr w:type="spellStart"/>
      <w:r w:rsidRPr="002242A3">
        <w:rPr>
          <w:rFonts w:ascii="Times New Roman" w:hAnsi="Times New Roman"/>
          <w:sz w:val="28"/>
          <w:szCs w:val="28"/>
        </w:rPr>
        <w:t>це</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розробка</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концепції</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дослідження</w:t>
      </w:r>
      <w:proofErr w:type="spellEnd"/>
      <w:r w:rsidRPr="002242A3">
        <w:rPr>
          <w:rFonts w:ascii="Times New Roman" w:hAnsi="Times New Roman"/>
          <w:sz w:val="28"/>
          <w:szCs w:val="28"/>
        </w:rPr>
        <w:t xml:space="preserve"> та </w:t>
      </w:r>
      <w:proofErr w:type="spellStart"/>
      <w:r w:rsidRPr="002242A3">
        <w:rPr>
          <w:rFonts w:ascii="Times New Roman" w:hAnsi="Times New Roman"/>
          <w:sz w:val="28"/>
          <w:szCs w:val="28"/>
        </w:rPr>
        <w:t>з’ясування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можливих</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шляхів</w:t>
      </w:r>
      <w:proofErr w:type="spellEnd"/>
      <w:r w:rsidRPr="002242A3">
        <w:rPr>
          <w:rFonts w:ascii="Times New Roman" w:hAnsi="Times New Roman"/>
          <w:sz w:val="28"/>
          <w:szCs w:val="28"/>
        </w:rPr>
        <w:t xml:space="preserve"> та </w:t>
      </w:r>
      <w:proofErr w:type="spellStart"/>
      <w:r w:rsidRPr="002242A3">
        <w:rPr>
          <w:rFonts w:ascii="Times New Roman" w:hAnsi="Times New Roman"/>
          <w:sz w:val="28"/>
          <w:szCs w:val="28"/>
        </w:rPr>
        <w:t>способів</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вирішення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завдання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аналізу</w:t>
      </w:r>
      <w:proofErr w:type="spellEnd"/>
      <w:r w:rsidRPr="002242A3">
        <w:rPr>
          <w:rFonts w:ascii="Times New Roman" w:hAnsi="Times New Roman"/>
          <w:sz w:val="28"/>
          <w:szCs w:val="28"/>
        </w:rPr>
        <w:t xml:space="preserve">. </w:t>
      </w:r>
    </w:p>
    <w:p w:rsidR="002242A3" w:rsidRPr="002242A3" w:rsidRDefault="002242A3" w:rsidP="002242A3">
      <w:pPr>
        <w:spacing w:after="0" w:line="240" w:lineRule="auto"/>
        <w:ind w:firstLine="709"/>
        <w:jc w:val="both"/>
        <w:rPr>
          <w:rFonts w:ascii="Times New Roman" w:hAnsi="Times New Roman"/>
          <w:sz w:val="28"/>
          <w:szCs w:val="28"/>
        </w:rPr>
      </w:pPr>
      <w:proofErr w:type="spellStart"/>
      <w:r w:rsidRPr="002242A3">
        <w:rPr>
          <w:rFonts w:ascii="Times New Roman" w:hAnsi="Times New Roman"/>
          <w:sz w:val="28"/>
          <w:szCs w:val="28"/>
        </w:rPr>
        <w:t>Робоча</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гіпотеза</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формує</w:t>
      </w:r>
      <w:proofErr w:type="spellEnd"/>
      <w:r w:rsidRPr="002242A3">
        <w:rPr>
          <w:rFonts w:ascii="Times New Roman" w:hAnsi="Times New Roman"/>
          <w:sz w:val="28"/>
          <w:szCs w:val="28"/>
        </w:rPr>
        <w:t xml:space="preserve"> систему </w:t>
      </w:r>
      <w:proofErr w:type="spellStart"/>
      <w:r w:rsidRPr="002242A3">
        <w:rPr>
          <w:rFonts w:ascii="Times New Roman" w:hAnsi="Times New Roman"/>
          <w:sz w:val="28"/>
          <w:szCs w:val="28"/>
        </w:rPr>
        <w:t>показників</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які</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визначають</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конкретні</w:t>
      </w:r>
      <w:proofErr w:type="spellEnd"/>
      <w:r w:rsidRPr="002242A3">
        <w:rPr>
          <w:rFonts w:ascii="Times New Roman" w:hAnsi="Times New Roman"/>
          <w:sz w:val="28"/>
          <w:szCs w:val="28"/>
        </w:rPr>
        <w:t xml:space="preserve"> шляхи та </w:t>
      </w:r>
      <w:proofErr w:type="spellStart"/>
      <w:r w:rsidRPr="002242A3">
        <w:rPr>
          <w:rFonts w:ascii="Times New Roman" w:hAnsi="Times New Roman"/>
          <w:sz w:val="28"/>
          <w:szCs w:val="28"/>
        </w:rPr>
        <w:t>методи</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збору</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інформації</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необхідної</w:t>
      </w:r>
      <w:proofErr w:type="spellEnd"/>
      <w:r w:rsidRPr="002242A3">
        <w:rPr>
          <w:rFonts w:ascii="Times New Roman" w:hAnsi="Times New Roman"/>
          <w:sz w:val="28"/>
          <w:szCs w:val="28"/>
        </w:rPr>
        <w:t xml:space="preserve"> для </w:t>
      </w:r>
      <w:proofErr w:type="spellStart"/>
      <w:r w:rsidRPr="002242A3">
        <w:rPr>
          <w:rFonts w:ascii="Times New Roman" w:hAnsi="Times New Roman"/>
          <w:sz w:val="28"/>
          <w:szCs w:val="28"/>
        </w:rPr>
        <w:t>вирішення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конкретних</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завдань</w:t>
      </w:r>
      <w:proofErr w:type="spellEnd"/>
      <w:r w:rsidRPr="002242A3">
        <w:rPr>
          <w:rFonts w:ascii="Times New Roman" w:hAnsi="Times New Roman"/>
          <w:sz w:val="28"/>
          <w:szCs w:val="28"/>
        </w:rPr>
        <w:t xml:space="preserve">. </w:t>
      </w:r>
    </w:p>
    <w:p w:rsidR="002242A3" w:rsidRPr="002242A3" w:rsidRDefault="002242A3" w:rsidP="002242A3">
      <w:pPr>
        <w:spacing w:after="0" w:line="240" w:lineRule="auto"/>
        <w:ind w:firstLine="709"/>
        <w:jc w:val="both"/>
        <w:rPr>
          <w:rFonts w:ascii="Times New Roman" w:hAnsi="Times New Roman"/>
          <w:sz w:val="28"/>
          <w:szCs w:val="28"/>
        </w:rPr>
      </w:pPr>
      <w:r w:rsidRPr="002242A3">
        <w:rPr>
          <w:rFonts w:ascii="Times New Roman" w:hAnsi="Times New Roman"/>
          <w:sz w:val="28"/>
          <w:szCs w:val="28"/>
        </w:rPr>
        <w:t xml:space="preserve">2. </w:t>
      </w:r>
      <w:proofErr w:type="spellStart"/>
      <w:r w:rsidRPr="002242A3">
        <w:rPr>
          <w:rFonts w:ascii="Times New Roman" w:hAnsi="Times New Roman"/>
          <w:b/>
          <w:i/>
          <w:sz w:val="28"/>
          <w:szCs w:val="28"/>
        </w:rPr>
        <w:t>Планування</w:t>
      </w:r>
      <w:proofErr w:type="spellEnd"/>
      <w:r w:rsidRPr="002242A3">
        <w:rPr>
          <w:rFonts w:ascii="Times New Roman" w:hAnsi="Times New Roman"/>
          <w:b/>
          <w:i/>
          <w:sz w:val="28"/>
          <w:szCs w:val="28"/>
        </w:rPr>
        <w:t xml:space="preserve">, </w:t>
      </w:r>
      <w:proofErr w:type="spellStart"/>
      <w:r w:rsidRPr="002242A3">
        <w:rPr>
          <w:rFonts w:ascii="Times New Roman" w:hAnsi="Times New Roman"/>
          <w:b/>
          <w:i/>
          <w:sz w:val="28"/>
          <w:szCs w:val="28"/>
        </w:rPr>
        <w:t>отримання</w:t>
      </w:r>
      <w:proofErr w:type="spellEnd"/>
      <w:r w:rsidRPr="002242A3">
        <w:rPr>
          <w:rFonts w:ascii="Times New Roman" w:hAnsi="Times New Roman"/>
          <w:b/>
          <w:i/>
          <w:sz w:val="28"/>
          <w:szCs w:val="28"/>
        </w:rPr>
        <w:t xml:space="preserve"> та </w:t>
      </w:r>
      <w:proofErr w:type="spellStart"/>
      <w:r w:rsidRPr="002242A3">
        <w:rPr>
          <w:rFonts w:ascii="Times New Roman" w:hAnsi="Times New Roman"/>
          <w:b/>
          <w:i/>
          <w:sz w:val="28"/>
          <w:szCs w:val="28"/>
        </w:rPr>
        <w:t>аналіз</w:t>
      </w:r>
      <w:proofErr w:type="spellEnd"/>
      <w:r w:rsidRPr="002242A3">
        <w:rPr>
          <w:rFonts w:ascii="Times New Roman" w:hAnsi="Times New Roman"/>
          <w:b/>
          <w:i/>
          <w:sz w:val="28"/>
          <w:szCs w:val="28"/>
        </w:rPr>
        <w:t xml:space="preserve"> </w:t>
      </w:r>
      <w:proofErr w:type="spellStart"/>
      <w:r w:rsidRPr="002242A3">
        <w:rPr>
          <w:rFonts w:ascii="Times New Roman" w:hAnsi="Times New Roman"/>
          <w:b/>
          <w:i/>
          <w:sz w:val="28"/>
          <w:szCs w:val="28"/>
        </w:rPr>
        <w:t>даних</w:t>
      </w:r>
      <w:proofErr w:type="spellEnd"/>
      <w:r w:rsidRPr="002242A3">
        <w:rPr>
          <w:rFonts w:ascii="Times New Roman" w:hAnsi="Times New Roman"/>
          <w:sz w:val="28"/>
          <w:szCs w:val="28"/>
        </w:rPr>
        <w:t xml:space="preserve"> – </w:t>
      </w:r>
      <w:proofErr w:type="spellStart"/>
      <w:r w:rsidRPr="002242A3">
        <w:rPr>
          <w:rFonts w:ascii="Times New Roman" w:hAnsi="Times New Roman"/>
          <w:sz w:val="28"/>
          <w:szCs w:val="28"/>
        </w:rPr>
        <w:t>це</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процес</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обґрунтування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вибору</w:t>
      </w:r>
      <w:proofErr w:type="spellEnd"/>
      <w:r w:rsidRPr="002242A3">
        <w:rPr>
          <w:rFonts w:ascii="Times New Roman" w:hAnsi="Times New Roman"/>
          <w:sz w:val="28"/>
          <w:szCs w:val="28"/>
        </w:rPr>
        <w:t xml:space="preserve"> та </w:t>
      </w:r>
      <w:proofErr w:type="spellStart"/>
      <w:r w:rsidRPr="002242A3">
        <w:rPr>
          <w:rFonts w:ascii="Times New Roman" w:hAnsi="Times New Roman"/>
          <w:sz w:val="28"/>
          <w:szCs w:val="28"/>
        </w:rPr>
        <w:t>використання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методів</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збору</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обробки</w:t>
      </w:r>
      <w:proofErr w:type="spellEnd"/>
      <w:r w:rsidRPr="002242A3">
        <w:rPr>
          <w:rFonts w:ascii="Times New Roman" w:hAnsi="Times New Roman"/>
          <w:sz w:val="28"/>
          <w:szCs w:val="28"/>
        </w:rPr>
        <w:t xml:space="preserve"> та </w:t>
      </w:r>
      <w:proofErr w:type="spellStart"/>
      <w:r w:rsidRPr="002242A3">
        <w:rPr>
          <w:rFonts w:ascii="Times New Roman" w:hAnsi="Times New Roman"/>
          <w:sz w:val="28"/>
          <w:szCs w:val="28"/>
        </w:rPr>
        <w:t>аналізу</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інформації</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необхідної</w:t>
      </w:r>
      <w:proofErr w:type="spellEnd"/>
      <w:r w:rsidRPr="002242A3">
        <w:rPr>
          <w:rFonts w:ascii="Times New Roman" w:hAnsi="Times New Roman"/>
          <w:sz w:val="28"/>
          <w:szCs w:val="28"/>
        </w:rPr>
        <w:t xml:space="preserve"> для </w:t>
      </w:r>
      <w:proofErr w:type="spellStart"/>
      <w:r w:rsidRPr="002242A3">
        <w:rPr>
          <w:rFonts w:ascii="Times New Roman" w:hAnsi="Times New Roman"/>
          <w:sz w:val="28"/>
          <w:szCs w:val="28"/>
        </w:rPr>
        <w:t>вирішення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конкретних</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завдань</w:t>
      </w:r>
      <w:proofErr w:type="spellEnd"/>
      <w:r w:rsidRPr="002242A3">
        <w:rPr>
          <w:rFonts w:ascii="Times New Roman" w:hAnsi="Times New Roman"/>
          <w:sz w:val="28"/>
          <w:szCs w:val="28"/>
        </w:rPr>
        <w:t xml:space="preserve">. Даний </w:t>
      </w:r>
      <w:proofErr w:type="spellStart"/>
      <w:r w:rsidRPr="002242A3">
        <w:rPr>
          <w:rFonts w:ascii="Times New Roman" w:hAnsi="Times New Roman"/>
          <w:sz w:val="28"/>
          <w:szCs w:val="28"/>
        </w:rPr>
        <w:t>етап</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проведення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міжнародних</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досліджень</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передбачає</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виконання</w:t>
      </w:r>
      <w:proofErr w:type="spellEnd"/>
      <w:r w:rsidRPr="002242A3">
        <w:rPr>
          <w:rFonts w:ascii="Times New Roman" w:hAnsi="Times New Roman"/>
          <w:sz w:val="28"/>
          <w:szCs w:val="28"/>
        </w:rPr>
        <w:t xml:space="preserve"> таких </w:t>
      </w:r>
      <w:proofErr w:type="spellStart"/>
      <w:r w:rsidRPr="002242A3">
        <w:rPr>
          <w:rFonts w:ascii="Times New Roman" w:hAnsi="Times New Roman"/>
          <w:sz w:val="28"/>
          <w:szCs w:val="28"/>
        </w:rPr>
        <w:t>під</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етапів</w:t>
      </w:r>
      <w:proofErr w:type="spellEnd"/>
      <w:r w:rsidRPr="002242A3">
        <w:rPr>
          <w:rFonts w:ascii="Times New Roman" w:hAnsi="Times New Roman"/>
          <w:sz w:val="28"/>
          <w:szCs w:val="28"/>
        </w:rPr>
        <w:t>:</w:t>
      </w:r>
    </w:p>
    <w:p w:rsidR="002242A3" w:rsidRPr="000D3476" w:rsidRDefault="002242A3" w:rsidP="002242A3">
      <w:pPr>
        <w:spacing w:after="0" w:line="240" w:lineRule="auto"/>
        <w:ind w:firstLine="709"/>
        <w:jc w:val="both"/>
        <w:rPr>
          <w:rFonts w:ascii="Times New Roman" w:hAnsi="Times New Roman"/>
          <w:sz w:val="28"/>
          <w:szCs w:val="28"/>
          <w:lang w:val="uk-UA"/>
        </w:rPr>
      </w:pPr>
      <w:r w:rsidRPr="002242A3">
        <w:rPr>
          <w:rFonts w:ascii="Times New Roman" w:hAnsi="Times New Roman"/>
          <w:i/>
          <w:sz w:val="28"/>
          <w:szCs w:val="28"/>
        </w:rPr>
        <w:t>2.1</w:t>
      </w:r>
      <w:r w:rsidR="008A2F82">
        <w:rPr>
          <w:rFonts w:ascii="Times New Roman" w:hAnsi="Times New Roman"/>
          <w:i/>
          <w:sz w:val="28"/>
          <w:szCs w:val="28"/>
          <w:lang w:val="uk-UA"/>
        </w:rPr>
        <w:t xml:space="preserve">. </w:t>
      </w:r>
      <w:proofErr w:type="spellStart"/>
      <w:r w:rsidRPr="002242A3">
        <w:rPr>
          <w:rFonts w:ascii="Times New Roman" w:hAnsi="Times New Roman"/>
          <w:i/>
          <w:sz w:val="28"/>
          <w:szCs w:val="28"/>
        </w:rPr>
        <w:t>Розробка</w:t>
      </w:r>
      <w:proofErr w:type="spellEnd"/>
      <w:r w:rsidRPr="002242A3">
        <w:rPr>
          <w:rFonts w:ascii="Times New Roman" w:hAnsi="Times New Roman"/>
          <w:i/>
          <w:sz w:val="28"/>
          <w:szCs w:val="28"/>
        </w:rPr>
        <w:t xml:space="preserve"> </w:t>
      </w:r>
      <w:proofErr w:type="spellStart"/>
      <w:r w:rsidRPr="002242A3">
        <w:rPr>
          <w:rFonts w:ascii="Times New Roman" w:hAnsi="Times New Roman"/>
          <w:i/>
          <w:sz w:val="28"/>
          <w:szCs w:val="28"/>
        </w:rPr>
        <w:t>робочого</w:t>
      </w:r>
      <w:proofErr w:type="spellEnd"/>
      <w:r w:rsidRPr="002242A3">
        <w:rPr>
          <w:rFonts w:ascii="Times New Roman" w:hAnsi="Times New Roman"/>
          <w:i/>
          <w:sz w:val="28"/>
          <w:szCs w:val="28"/>
        </w:rPr>
        <w:t xml:space="preserve"> </w:t>
      </w:r>
      <w:proofErr w:type="spellStart"/>
      <w:r w:rsidRPr="002242A3">
        <w:rPr>
          <w:rFonts w:ascii="Times New Roman" w:hAnsi="Times New Roman"/>
          <w:i/>
          <w:sz w:val="28"/>
          <w:szCs w:val="28"/>
        </w:rPr>
        <w:t>інструментарію</w:t>
      </w:r>
      <w:proofErr w:type="spellEnd"/>
      <w:r w:rsidRPr="002242A3">
        <w:rPr>
          <w:rFonts w:ascii="Times New Roman" w:hAnsi="Times New Roman"/>
          <w:i/>
          <w:sz w:val="28"/>
          <w:szCs w:val="28"/>
        </w:rPr>
        <w:t xml:space="preserve"> </w:t>
      </w:r>
      <w:proofErr w:type="spellStart"/>
      <w:r w:rsidRPr="002242A3">
        <w:rPr>
          <w:rFonts w:ascii="Times New Roman" w:hAnsi="Times New Roman"/>
          <w:i/>
          <w:sz w:val="28"/>
          <w:szCs w:val="28"/>
        </w:rPr>
        <w:t>дослідження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Це</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процес</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вибору</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методів</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пошуку</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відбору</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аналізу</w:t>
      </w:r>
      <w:proofErr w:type="spellEnd"/>
      <w:r w:rsidRPr="002242A3">
        <w:rPr>
          <w:rFonts w:ascii="Times New Roman" w:hAnsi="Times New Roman"/>
          <w:sz w:val="28"/>
          <w:szCs w:val="28"/>
        </w:rPr>
        <w:t xml:space="preserve"> та </w:t>
      </w:r>
      <w:proofErr w:type="spellStart"/>
      <w:r w:rsidRPr="002242A3">
        <w:rPr>
          <w:rFonts w:ascii="Times New Roman" w:hAnsi="Times New Roman"/>
          <w:sz w:val="28"/>
          <w:szCs w:val="28"/>
        </w:rPr>
        <w:t>узагальнення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інформації</w:t>
      </w:r>
      <w:proofErr w:type="spellEnd"/>
      <w:r w:rsidRPr="002242A3">
        <w:rPr>
          <w:rFonts w:ascii="Times New Roman" w:hAnsi="Times New Roman"/>
          <w:sz w:val="28"/>
          <w:szCs w:val="28"/>
        </w:rPr>
        <w:t xml:space="preserve"> </w:t>
      </w:r>
      <w:r w:rsidR="000D3476">
        <w:rPr>
          <w:rFonts w:ascii="Times New Roman" w:hAnsi="Times New Roman"/>
          <w:sz w:val="28"/>
          <w:szCs w:val="28"/>
          <w:lang w:val="uk-UA"/>
        </w:rPr>
        <w:t>щодо</w:t>
      </w:r>
      <w:r w:rsidR="000D3476">
        <w:rPr>
          <w:rFonts w:ascii="Times New Roman" w:hAnsi="Times New Roman"/>
          <w:sz w:val="28"/>
          <w:szCs w:val="28"/>
        </w:rPr>
        <w:t xml:space="preserve"> проблем</w:t>
      </w:r>
      <w:r w:rsidRPr="002242A3">
        <w:rPr>
          <w:rFonts w:ascii="Times New Roman" w:hAnsi="Times New Roman"/>
          <w:sz w:val="28"/>
          <w:szCs w:val="28"/>
        </w:rPr>
        <w:t xml:space="preserve"> </w:t>
      </w:r>
      <w:proofErr w:type="spellStart"/>
      <w:r w:rsidRPr="002242A3">
        <w:rPr>
          <w:rFonts w:ascii="Times New Roman" w:hAnsi="Times New Roman"/>
          <w:sz w:val="28"/>
          <w:szCs w:val="28"/>
        </w:rPr>
        <w:t>дослідження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Зокрема</w:t>
      </w:r>
      <w:proofErr w:type="spellEnd"/>
      <w:r w:rsidRPr="002242A3">
        <w:rPr>
          <w:rFonts w:ascii="Times New Roman" w:hAnsi="Times New Roman"/>
          <w:sz w:val="28"/>
          <w:szCs w:val="28"/>
        </w:rPr>
        <w:t xml:space="preserve">, на </w:t>
      </w:r>
      <w:proofErr w:type="spellStart"/>
      <w:r w:rsidRPr="002242A3">
        <w:rPr>
          <w:rFonts w:ascii="Times New Roman" w:hAnsi="Times New Roman"/>
          <w:sz w:val="28"/>
          <w:szCs w:val="28"/>
        </w:rPr>
        <w:t>цьому</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етапі</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необхідно</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визначити</w:t>
      </w:r>
      <w:proofErr w:type="spellEnd"/>
      <w:r w:rsidRPr="002242A3">
        <w:rPr>
          <w:rFonts w:ascii="Times New Roman" w:hAnsi="Times New Roman"/>
          <w:sz w:val="28"/>
          <w:szCs w:val="28"/>
        </w:rPr>
        <w:t>:</w:t>
      </w:r>
    </w:p>
    <w:p w:rsidR="002242A3" w:rsidRPr="002242A3" w:rsidRDefault="000D3476" w:rsidP="002242A3">
      <w:pPr>
        <w:spacing w:after="0" w:line="240" w:lineRule="auto"/>
        <w:ind w:firstLine="709"/>
        <w:jc w:val="both"/>
        <w:rPr>
          <w:rFonts w:ascii="Times New Roman" w:hAnsi="Times New Roman"/>
          <w:sz w:val="28"/>
          <w:szCs w:val="28"/>
        </w:rPr>
      </w:pPr>
      <w:r>
        <w:rPr>
          <w:rFonts w:ascii="Times New Roman" w:hAnsi="Times New Roman"/>
          <w:sz w:val="28"/>
          <w:szCs w:val="28"/>
          <w:lang w:val="uk-UA"/>
        </w:rPr>
        <w:t>–</w:t>
      </w:r>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методи</w:t>
      </w:r>
      <w:proofErr w:type="spellEnd"/>
      <w:r w:rsidR="002242A3" w:rsidRPr="002242A3">
        <w:rPr>
          <w:rFonts w:ascii="Times New Roman" w:hAnsi="Times New Roman"/>
          <w:sz w:val="28"/>
          <w:szCs w:val="28"/>
        </w:rPr>
        <w:t xml:space="preserve"> і </w:t>
      </w:r>
      <w:proofErr w:type="spellStart"/>
      <w:r w:rsidR="002242A3" w:rsidRPr="002242A3">
        <w:rPr>
          <w:rFonts w:ascii="Times New Roman" w:hAnsi="Times New Roman"/>
          <w:sz w:val="28"/>
          <w:szCs w:val="28"/>
        </w:rPr>
        <w:t>способи</w:t>
      </w:r>
      <w:proofErr w:type="spellEnd"/>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отримання</w:t>
      </w:r>
      <w:proofErr w:type="spellEnd"/>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первинних</w:t>
      </w:r>
      <w:proofErr w:type="spellEnd"/>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даних</w:t>
      </w:r>
      <w:proofErr w:type="spellEnd"/>
      <w:r w:rsidR="002242A3" w:rsidRPr="002242A3">
        <w:rPr>
          <w:rFonts w:ascii="Times New Roman" w:hAnsi="Times New Roman"/>
          <w:sz w:val="28"/>
          <w:szCs w:val="28"/>
        </w:rPr>
        <w:t>;</w:t>
      </w:r>
    </w:p>
    <w:p w:rsidR="002242A3" w:rsidRPr="002242A3" w:rsidRDefault="000D3476" w:rsidP="002242A3">
      <w:pPr>
        <w:spacing w:after="0" w:line="240" w:lineRule="auto"/>
        <w:ind w:firstLine="709"/>
        <w:jc w:val="both"/>
        <w:rPr>
          <w:rFonts w:ascii="Times New Roman" w:hAnsi="Times New Roman"/>
          <w:sz w:val="28"/>
          <w:szCs w:val="28"/>
        </w:rPr>
      </w:pPr>
      <w:r>
        <w:rPr>
          <w:rFonts w:ascii="Times New Roman" w:hAnsi="Times New Roman"/>
          <w:sz w:val="28"/>
          <w:szCs w:val="28"/>
          <w:lang w:val="uk-UA"/>
        </w:rPr>
        <w:t>–</w:t>
      </w:r>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методи</w:t>
      </w:r>
      <w:proofErr w:type="spellEnd"/>
      <w:r w:rsidR="002242A3" w:rsidRPr="002242A3">
        <w:rPr>
          <w:rFonts w:ascii="Times New Roman" w:hAnsi="Times New Roman"/>
          <w:sz w:val="28"/>
          <w:szCs w:val="28"/>
        </w:rPr>
        <w:t xml:space="preserve"> і </w:t>
      </w:r>
      <w:proofErr w:type="spellStart"/>
      <w:r w:rsidR="002242A3" w:rsidRPr="002242A3">
        <w:rPr>
          <w:rFonts w:ascii="Times New Roman" w:hAnsi="Times New Roman"/>
          <w:sz w:val="28"/>
          <w:szCs w:val="28"/>
        </w:rPr>
        <w:t>способи</w:t>
      </w:r>
      <w:proofErr w:type="spellEnd"/>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обробки</w:t>
      </w:r>
      <w:proofErr w:type="spellEnd"/>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отриманих</w:t>
      </w:r>
      <w:proofErr w:type="spellEnd"/>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даних</w:t>
      </w:r>
      <w:proofErr w:type="spellEnd"/>
      <w:r w:rsidR="002242A3" w:rsidRPr="002242A3">
        <w:rPr>
          <w:rFonts w:ascii="Times New Roman" w:hAnsi="Times New Roman"/>
          <w:sz w:val="28"/>
          <w:szCs w:val="28"/>
        </w:rPr>
        <w:t>;</w:t>
      </w:r>
    </w:p>
    <w:p w:rsidR="002242A3" w:rsidRPr="002242A3" w:rsidRDefault="000D3476" w:rsidP="002242A3">
      <w:pPr>
        <w:spacing w:after="0" w:line="240" w:lineRule="auto"/>
        <w:ind w:firstLine="709"/>
        <w:jc w:val="both"/>
        <w:rPr>
          <w:rFonts w:ascii="Times New Roman" w:hAnsi="Times New Roman"/>
          <w:sz w:val="28"/>
          <w:szCs w:val="28"/>
        </w:rPr>
      </w:pPr>
      <w:r>
        <w:rPr>
          <w:rFonts w:ascii="Times New Roman" w:hAnsi="Times New Roman"/>
          <w:sz w:val="28"/>
          <w:szCs w:val="28"/>
          <w:lang w:val="uk-UA"/>
        </w:rPr>
        <w:t>–</w:t>
      </w:r>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методи</w:t>
      </w:r>
      <w:proofErr w:type="spellEnd"/>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аналізу</w:t>
      </w:r>
      <w:proofErr w:type="spellEnd"/>
      <w:r w:rsidR="002242A3" w:rsidRPr="002242A3">
        <w:rPr>
          <w:rFonts w:ascii="Times New Roman" w:hAnsi="Times New Roman"/>
          <w:sz w:val="28"/>
          <w:szCs w:val="28"/>
        </w:rPr>
        <w:t xml:space="preserve"> і </w:t>
      </w:r>
      <w:proofErr w:type="spellStart"/>
      <w:r w:rsidR="002242A3" w:rsidRPr="002242A3">
        <w:rPr>
          <w:rFonts w:ascii="Times New Roman" w:hAnsi="Times New Roman"/>
          <w:sz w:val="28"/>
          <w:szCs w:val="28"/>
        </w:rPr>
        <w:t>узагальнення</w:t>
      </w:r>
      <w:proofErr w:type="spellEnd"/>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матеріалів</w:t>
      </w:r>
      <w:proofErr w:type="spellEnd"/>
      <w:r w:rsidR="002242A3" w:rsidRPr="002242A3">
        <w:rPr>
          <w:rFonts w:ascii="Times New Roman" w:hAnsi="Times New Roman"/>
          <w:sz w:val="28"/>
          <w:szCs w:val="28"/>
        </w:rPr>
        <w:t xml:space="preserve"> по </w:t>
      </w:r>
      <w:proofErr w:type="spellStart"/>
      <w:r w:rsidR="002242A3" w:rsidRPr="002242A3">
        <w:rPr>
          <w:rFonts w:ascii="Times New Roman" w:hAnsi="Times New Roman"/>
          <w:sz w:val="28"/>
          <w:szCs w:val="28"/>
        </w:rPr>
        <w:t>перевірці</w:t>
      </w:r>
      <w:proofErr w:type="spellEnd"/>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робочих</w:t>
      </w:r>
      <w:proofErr w:type="spellEnd"/>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гіпотез</w:t>
      </w:r>
      <w:proofErr w:type="spellEnd"/>
      <w:r w:rsidR="002242A3" w:rsidRPr="002242A3">
        <w:rPr>
          <w:rFonts w:ascii="Times New Roman" w:hAnsi="Times New Roman"/>
          <w:sz w:val="28"/>
          <w:szCs w:val="28"/>
        </w:rPr>
        <w:t>.</w:t>
      </w:r>
    </w:p>
    <w:p w:rsidR="002242A3" w:rsidRPr="002242A3" w:rsidRDefault="002242A3" w:rsidP="002242A3">
      <w:pPr>
        <w:spacing w:after="0" w:line="240" w:lineRule="auto"/>
        <w:ind w:firstLine="709"/>
        <w:jc w:val="both"/>
        <w:rPr>
          <w:rFonts w:ascii="Times New Roman" w:hAnsi="Times New Roman"/>
          <w:sz w:val="28"/>
          <w:szCs w:val="28"/>
        </w:rPr>
      </w:pPr>
      <w:r w:rsidRPr="002242A3">
        <w:rPr>
          <w:rFonts w:ascii="Times New Roman" w:hAnsi="Times New Roman"/>
          <w:i/>
          <w:sz w:val="28"/>
          <w:szCs w:val="28"/>
        </w:rPr>
        <w:t xml:space="preserve">2.2. </w:t>
      </w:r>
      <w:proofErr w:type="spellStart"/>
      <w:r w:rsidRPr="002242A3">
        <w:rPr>
          <w:rFonts w:ascii="Times New Roman" w:hAnsi="Times New Roman"/>
          <w:i/>
          <w:sz w:val="28"/>
          <w:szCs w:val="28"/>
        </w:rPr>
        <w:t>Отримання</w:t>
      </w:r>
      <w:proofErr w:type="spellEnd"/>
      <w:r w:rsidRPr="002242A3">
        <w:rPr>
          <w:rFonts w:ascii="Times New Roman" w:hAnsi="Times New Roman"/>
          <w:i/>
          <w:sz w:val="28"/>
          <w:szCs w:val="28"/>
        </w:rPr>
        <w:t xml:space="preserve">, </w:t>
      </w:r>
      <w:proofErr w:type="spellStart"/>
      <w:r w:rsidRPr="002242A3">
        <w:rPr>
          <w:rFonts w:ascii="Times New Roman" w:hAnsi="Times New Roman"/>
          <w:i/>
          <w:sz w:val="28"/>
          <w:szCs w:val="28"/>
        </w:rPr>
        <w:t>обробка</w:t>
      </w:r>
      <w:proofErr w:type="spellEnd"/>
      <w:r w:rsidRPr="002242A3">
        <w:rPr>
          <w:rFonts w:ascii="Times New Roman" w:hAnsi="Times New Roman"/>
          <w:i/>
          <w:sz w:val="28"/>
          <w:szCs w:val="28"/>
        </w:rPr>
        <w:t xml:space="preserve"> та </w:t>
      </w:r>
      <w:proofErr w:type="spellStart"/>
      <w:r w:rsidRPr="002242A3">
        <w:rPr>
          <w:rFonts w:ascii="Times New Roman" w:hAnsi="Times New Roman"/>
          <w:i/>
          <w:sz w:val="28"/>
          <w:szCs w:val="28"/>
        </w:rPr>
        <w:t>аналіз</w:t>
      </w:r>
      <w:proofErr w:type="spellEnd"/>
      <w:r w:rsidRPr="002242A3">
        <w:rPr>
          <w:rFonts w:ascii="Times New Roman" w:hAnsi="Times New Roman"/>
          <w:i/>
          <w:sz w:val="28"/>
          <w:szCs w:val="28"/>
        </w:rPr>
        <w:t xml:space="preserve"> </w:t>
      </w:r>
      <w:proofErr w:type="spellStart"/>
      <w:r w:rsidRPr="002242A3">
        <w:rPr>
          <w:rFonts w:ascii="Times New Roman" w:hAnsi="Times New Roman"/>
          <w:i/>
          <w:sz w:val="28"/>
          <w:szCs w:val="28"/>
        </w:rPr>
        <w:t>даних</w:t>
      </w:r>
      <w:proofErr w:type="spellEnd"/>
      <w:r w:rsidRPr="002242A3">
        <w:rPr>
          <w:rFonts w:ascii="Times New Roman" w:hAnsi="Times New Roman"/>
          <w:i/>
          <w:sz w:val="28"/>
          <w:szCs w:val="28"/>
        </w:rPr>
        <w:t>.</w:t>
      </w:r>
      <w:r w:rsidRPr="002242A3">
        <w:rPr>
          <w:rFonts w:ascii="Times New Roman" w:hAnsi="Times New Roman"/>
          <w:sz w:val="28"/>
          <w:szCs w:val="28"/>
        </w:rPr>
        <w:t xml:space="preserve"> </w:t>
      </w:r>
      <w:proofErr w:type="spellStart"/>
      <w:r w:rsidRPr="002242A3">
        <w:rPr>
          <w:rFonts w:ascii="Times New Roman" w:hAnsi="Times New Roman"/>
          <w:sz w:val="28"/>
          <w:szCs w:val="28"/>
        </w:rPr>
        <w:t>Цей</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етап</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передбачає</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безпосередній</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збір</w:t>
      </w:r>
      <w:proofErr w:type="spellEnd"/>
      <w:r w:rsidRPr="002242A3">
        <w:rPr>
          <w:rFonts w:ascii="Times New Roman" w:hAnsi="Times New Roman"/>
          <w:sz w:val="28"/>
          <w:szCs w:val="28"/>
        </w:rPr>
        <w:t xml:space="preserve"> та </w:t>
      </w:r>
      <w:proofErr w:type="spellStart"/>
      <w:r w:rsidRPr="002242A3">
        <w:rPr>
          <w:rFonts w:ascii="Times New Roman" w:hAnsi="Times New Roman"/>
          <w:sz w:val="28"/>
          <w:szCs w:val="28"/>
        </w:rPr>
        <w:t>отримання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даних</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проведення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перевірки</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їх</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достовірності</w:t>
      </w:r>
      <w:proofErr w:type="spellEnd"/>
      <w:r w:rsidRPr="002242A3">
        <w:rPr>
          <w:rFonts w:ascii="Times New Roman" w:hAnsi="Times New Roman"/>
          <w:sz w:val="28"/>
          <w:szCs w:val="28"/>
        </w:rPr>
        <w:t xml:space="preserve"> та </w:t>
      </w:r>
      <w:proofErr w:type="spellStart"/>
      <w:r w:rsidRPr="002242A3">
        <w:rPr>
          <w:rFonts w:ascii="Times New Roman" w:hAnsi="Times New Roman"/>
          <w:sz w:val="28"/>
          <w:szCs w:val="28"/>
        </w:rPr>
        <w:t>об’єктивності</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їх</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аналіз</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що</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допоможе</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відібрати</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потрібну</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інформацію</w:t>
      </w:r>
      <w:proofErr w:type="spellEnd"/>
      <w:r w:rsidRPr="002242A3">
        <w:rPr>
          <w:rFonts w:ascii="Times New Roman" w:hAnsi="Times New Roman"/>
          <w:sz w:val="28"/>
          <w:szCs w:val="28"/>
        </w:rPr>
        <w:t xml:space="preserve"> та </w:t>
      </w:r>
      <w:proofErr w:type="spellStart"/>
      <w:r w:rsidRPr="002242A3">
        <w:rPr>
          <w:rFonts w:ascii="Times New Roman" w:hAnsi="Times New Roman"/>
          <w:sz w:val="28"/>
          <w:szCs w:val="28"/>
        </w:rPr>
        <w:t>відсіяти</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надлишкову</w:t>
      </w:r>
      <w:proofErr w:type="spellEnd"/>
      <w:r w:rsidRPr="002242A3">
        <w:rPr>
          <w:rFonts w:ascii="Times New Roman" w:hAnsi="Times New Roman"/>
          <w:sz w:val="28"/>
          <w:szCs w:val="28"/>
        </w:rPr>
        <w:t>.</w:t>
      </w:r>
    </w:p>
    <w:p w:rsidR="002242A3" w:rsidRPr="002242A3" w:rsidRDefault="002242A3" w:rsidP="002242A3">
      <w:pPr>
        <w:spacing w:after="0" w:line="240" w:lineRule="auto"/>
        <w:ind w:firstLine="709"/>
        <w:jc w:val="both"/>
        <w:rPr>
          <w:rFonts w:ascii="Times New Roman" w:hAnsi="Times New Roman"/>
          <w:sz w:val="28"/>
          <w:szCs w:val="28"/>
        </w:rPr>
      </w:pPr>
      <w:r w:rsidRPr="002242A3">
        <w:rPr>
          <w:rFonts w:ascii="Times New Roman" w:hAnsi="Times New Roman"/>
          <w:sz w:val="28"/>
          <w:szCs w:val="28"/>
        </w:rPr>
        <w:t xml:space="preserve">3. </w:t>
      </w:r>
      <w:proofErr w:type="spellStart"/>
      <w:r w:rsidRPr="002242A3">
        <w:rPr>
          <w:rFonts w:ascii="Times New Roman" w:hAnsi="Times New Roman"/>
          <w:b/>
          <w:i/>
          <w:sz w:val="28"/>
          <w:szCs w:val="28"/>
        </w:rPr>
        <w:t>Формулювання</w:t>
      </w:r>
      <w:proofErr w:type="spellEnd"/>
      <w:r w:rsidRPr="002242A3">
        <w:rPr>
          <w:rFonts w:ascii="Times New Roman" w:hAnsi="Times New Roman"/>
          <w:b/>
          <w:i/>
          <w:sz w:val="28"/>
          <w:szCs w:val="28"/>
        </w:rPr>
        <w:t xml:space="preserve"> </w:t>
      </w:r>
      <w:proofErr w:type="spellStart"/>
      <w:r w:rsidRPr="002242A3">
        <w:rPr>
          <w:rFonts w:ascii="Times New Roman" w:hAnsi="Times New Roman"/>
          <w:b/>
          <w:i/>
          <w:sz w:val="28"/>
          <w:szCs w:val="28"/>
        </w:rPr>
        <w:t>основних</w:t>
      </w:r>
      <w:proofErr w:type="spellEnd"/>
      <w:r w:rsidRPr="002242A3">
        <w:rPr>
          <w:rFonts w:ascii="Times New Roman" w:hAnsi="Times New Roman"/>
          <w:b/>
          <w:i/>
          <w:sz w:val="28"/>
          <w:szCs w:val="28"/>
        </w:rPr>
        <w:t xml:space="preserve"> </w:t>
      </w:r>
      <w:proofErr w:type="spellStart"/>
      <w:r w:rsidRPr="002242A3">
        <w:rPr>
          <w:rFonts w:ascii="Times New Roman" w:hAnsi="Times New Roman"/>
          <w:b/>
          <w:i/>
          <w:sz w:val="28"/>
          <w:szCs w:val="28"/>
        </w:rPr>
        <w:t>висновків</w:t>
      </w:r>
      <w:proofErr w:type="spellEnd"/>
      <w:r w:rsidRPr="002242A3">
        <w:rPr>
          <w:rFonts w:ascii="Times New Roman" w:hAnsi="Times New Roman"/>
          <w:b/>
          <w:i/>
          <w:sz w:val="28"/>
          <w:szCs w:val="28"/>
        </w:rPr>
        <w:t xml:space="preserve"> та </w:t>
      </w:r>
      <w:proofErr w:type="spellStart"/>
      <w:r w:rsidRPr="002242A3">
        <w:rPr>
          <w:rFonts w:ascii="Times New Roman" w:hAnsi="Times New Roman"/>
          <w:b/>
          <w:i/>
          <w:sz w:val="28"/>
          <w:szCs w:val="28"/>
        </w:rPr>
        <w:t>результатів</w:t>
      </w:r>
      <w:proofErr w:type="spellEnd"/>
      <w:r w:rsidRPr="002242A3">
        <w:rPr>
          <w:rFonts w:ascii="Times New Roman" w:hAnsi="Times New Roman"/>
          <w:b/>
          <w:i/>
          <w:sz w:val="28"/>
          <w:szCs w:val="28"/>
        </w:rPr>
        <w:t xml:space="preserve"> </w:t>
      </w:r>
      <w:proofErr w:type="spellStart"/>
      <w:r w:rsidRPr="002242A3">
        <w:rPr>
          <w:rFonts w:ascii="Times New Roman" w:hAnsi="Times New Roman"/>
          <w:b/>
          <w:i/>
          <w:sz w:val="28"/>
          <w:szCs w:val="28"/>
        </w:rPr>
        <w:t>дослідження</w:t>
      </w:r>
      <w:proofErr w:type="spellEnd"/>
      <w:r w:rsidRPr="002242A3">
        <w:rPr>
          <w:rFonts w:ascii="Times New Roman" w:hAnsi="Times New Roman"/>
          <w:sz w:val="28"/>
          <w:szCs w:val="28"/>
        </w:rPr>
        <w:t xml:space="preserve"> – </w:t>
      </w:r>
      <w:proofErr w:type="spellStart"/>
      <w:r w:rsidRPr="002242A3">
        <w:rPr>
          <w:rFonts w:ascii="Times New Roman" w:hAnsi="Times New Roman"/>
          <w:sz w:val="28"/>
          <w:szCs w:val="28"/>
        </w:rPr>
        <w:t>передбачає</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розробку</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висновків</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рекомендацій</w:t>
      </w:r>
      <w:proofErr w:type="spellEnd"/>
      <w:r w:rsidRPr="002242A3">
        <w:rPr>
          <w:rFonts w:ascii="Times New Roman" w:hAnsi="Times New Roman"/>
          <w:sz w:val="28"/>
          <w:szCs w:val="28"/>
        </w:rPr>
        <w:t xml:space="preserve"> та </w:t>
      </w:r>
      <w:proofErr w:type="spellStart"/>
      <w:r w:rsidRPr="002242A3">
        <w:rPr>
          <w:rFonts w:ascii="Times New Roman" w:hAnsi="Times New Roman"/>
          <w:sz w:val="28"/>
          <w:szCs w:val="28"/>
        </w:rPr>
        <w:t>оформлення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результатів</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дослідження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які</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повинні</w:t>
      </w:r>
      <w:proofErr w:type="spellEnd"/>
      <w:r w:rsidRPr="002242A3">
        <w:rPr>
          <w:rFonts w:ascii="Times New Roman" w:hAnsi="Times New Roman"/>
          <w:sz w:val="28"/>
          <w:szCs w:val="28"/>
        </w:rPr>
        <w:t xml:space="preserve"> бути </w:t>
      </w:r>
      <w:proofErr w:type="spellStart"/>
      <w:r w:rsidRPr="002242A3">
        <w:rPr>
          <w:rFonts w:ascii="Times New Roman" w:hAnsi="Times New Roman"/>
          <w:sz w:val="28"/>
          <w:szCs w:val="28"/>
        </w:rPr>
        <w:t>аргументовані</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достовірні</w:t>
      </w:r>
      <w:proofErr w:type="spellEnd"/>
      <w:r w:rsidRPr="002242A3">
        <w:rPr>
          <w:rFonts w:ascii="Times New Roman" w:hAnsi="Times New Roman"/>
          <w:sz w:val="28"/>
          <w:szCs w:val="28"/>
        </w:rPr>
        <w:t xml:space="preserve"> і </w:t>
      </w:r>
      <w:proofErr w:type="spellStart"/>
      <w:r w:rsidRPr="002242A3">
        <w:rPr>
          <w:rFonts w:ascii="Times New Roman" w:hAnsi="Times New Roman"/>
          <w:sz w:val="28"/>
          <w:szCs w:val="28"/>
        </w:rPr>
        <w:t>спрямовані</w:t>
      </w:r>
      <w:proofErr w:type="spellEnd"/>
      <w:r w:rsidRPr="002242A3">
        <w:rPr>
          <w:rFonts w:ascii="Times New Roman" w:hAnsi="Times New Roman"/>
          <w:sz w:val="28"/>
          <w:szCs w:val="28"/>
        </w:rPr>
        <w:t xml:space="preserve"> на </w:t>
      </w:r>
      <w:proofErr w:type="spellStart"/>
      <w:r w:rsidRPr="002242A3">
        <w:rPr>
          <w:rFonts w:ascii="Times New Roman" w:hAnsi="Times New Roman"/>
          <w:sz w:val="28"/>
          <w:szCs w:val="28"/>
        </w:rPr>
        <w:t>вирішення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основних</w:t>
      </w:r>
      <w:proofErr w:type="spellEnd"/>
      <w:r w:rsidRPr="002242A3">
        <w:rPr>
          <w:rFonts w:ascii="Times New Roman" w:hAnsi="Times New Roman"/>
          <w:sz w:val="28"/>
          <w:szCs w:val="28"/>
        </w:rPr>
        <w:t xml:space="preserve"> задач </w:t>
      </w:r>
      <w:proofErr w:type="spellStart"/>
      <w:r w:rsidRPr="002242A3">
        <w:rPr>
          <w:rFonts w:ascii="Times New Roman" w:hAnsi="Times New Roman"/>
          <w:sz w:val="28"/>
          <w:szCs w:val="28"/>
        </w:rPr>
        <w:t>аналізу</w:t>
      </w:r>
      <w:proofErr w:type="spellEnd"/>
      <w:r w:rsidRPr="002242A3">
        <w:rPr>
          <w:rFonts w:ascii="Times New Roman" w:hAnsi="Times New Roman"/>
          <w:sz w:val="28"/>
          <w:szCs w:val="28"/>
        </w:rPr>
        <w:t>.</w:t>
      </w:r>
    </w:p>
    <w:p w:rsidR="00656D19" w:rsidRDefault="002242A3" w:rsidP="002242A3">
      <w:pPr>
        <w:spacing w:after="0" w:line="240" w:lineRule="auto"/>
        <w:ind w:firstLine="709"/>
        <w:jc w:val="both"/>
        <w:rPr>
          <w:rFonts w:ascii="Times New Roman" w:hAnsi="Times New Roman"/>
          <w:sz w:val="28"/>
          <w:szCs w:val="28"/>
          <w:lang w:val="uk-UA"/>
        </w:rPr>
      </w:pPr>
      <w:proofErr w:type="spellStart"/>
      <w:r w:rsidRPr="002242A3">
        <w:rPr>
          <w:rFonts w:ascii="Times New Roman" w:hAnsi="Times New Roman"/>
          <w:sz w:val="28"/>
          <w:szCs w:val="28"/>
        </w:rPr>
        <w:t>Результати</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дослідження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можуть</w:t>
      </w:r>
      <w:proofErr w:type="spellEnd"/>
      <w:r w:rsidRPr="002242A3">
        <w:rPr>
          <w:rFonts w:ascii="Times New Roman" w:hAnsi="Times New Roman"/>
          <w:sz w:val="28"/>
          <w:szCs w:val="28"/>
        </w:rPr>
        <w:t xml:space="preserve"> бути </w:t>
      </w:r>
      <w:proofErr w:type="spellStart"/>
      <w:r w:rsidRPr="002242A3">
        <w:rPr>
          <w:rFonts w:ascii="Times New Roman" w:hAnsi="Times New Roman"/>
          <w:sz w:val="28"/>
          <w:szCs w:val="28"/>
        </w:rPr>
        <w:t>подані</w:t>
      </w:r>
      <w:proofErr w:type="spellEnd"/>
      <w:r w:rsidRPr="002242A3">
        <w:rPr>
          <w:rFonts w:ascii="Times New Roman" w:hAnsi="Times New Roman"/>
          <w:sz w:val="28"/>
          <w:szCs w:val="28"/>
        </w:rPr>
        <w:t xml:space="preserve"> у </w:t>
      </w:r>
      <w:proofErr w:type="spellStart"/>
      <w:r w:rsidRPr="002242A3">
        <w:rPr>
          <w:rFonts w:ascii="Times New Roman" w:hAnsi="Times New Roman"/>
          <w:sz w:val="28"/>
          <w:szCs w:val="28"/>
        </w:rPr>
        <w:t>формі</w:t>
      </w:r>
      <w:proofErr w:type="spellEnd"/>
      <w:r w:rsidRPr="002242A3">
        <w:rPr>
          <w:rFonts w:ascii="Times New Roman" w:hAnsi="Times New Roman"/>
          <w:sz w:val="28"/>
          <w:szCs w:val="28"/>
        </w:rPr>
        <w:t xml:space="preserve"> короткого </w:t>
      </w:r>
      <w:proofErr w:type="spellStart"/>
      <w:r w:rsidRPr="002242A3">
        <w:rPr>
          <w:rFonts w:ascii="Times New Roman" w:hAnsi="Times New Roman"/>
          <w:sz w:val="28"/>
          <w:szCs w:val="28"/>
        </w:rPr>
        <w:t>викладення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сутності</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дослідження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або</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повного</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наукового</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звіту</w:t>
      </w:r>
      <w:proofErr w:type="spellEnd"/>
      <w:r w:rsidRPr="002242A3">
        <w:rPr>
          <w:rFonts w:ascii="Times New Roman" w:hAnsi="Times New Roman"/>
          <w:sz w:val="28"/>
          <w:szCs w:val="28"/>
        </w:rPr>
        <w:t xml:space="preserve">, в </w:t>
      </w:r>
      <w:proofErr w:type="spellStart"/>
      <w:r w:rsidRPr="002242A3">
        <w:rPr>
          <w:rFonts w:ascii="Times New Roman" w:hAnsi="Times New Roman"/>
          <w:sz w:val="28"/>
          <w:szCs w:val="28"/>
        </w:rPr>
        <w:t>якому</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викладається</w:t>
      </w:r>
      <w:proofErr w:type="spellEnd"/>
      <w:r w:rsidRPr="002242A3">
        <w:rPr>
          <w:rFonts w:ascii="Times New Roman" w:hAnsi="Times New Roman"/>
          <w:sz w:val="28"/>
          <w:szCs w:val="28"/>
        </w:rPr>
        <w:t xml:space="preserve"> схема </w:t>
      </w:r>
      <w:proofErr w:type="spellStart"/>
      <w:r w:rsidRPr="002242A3">
        <w:rPr>
          <w:rFonts w:ascii="Times New Roman" w:hAnsi="Times New Roman"/>
          <w:sz w:val="28"/>
          <w:szCs w:val="28"/>
        </w:rPr>
        <w:t>дослідження</w:t>
      </w:r>
      <w:proofErr w:type="spellEnd"/>
      <w:r w:rsidRPr="002242A3">
        <w:rPr>
          <w:rFonts w:ascii="Times New Roman" w:hAnsi="Times New Roman"/>
          <w:sz w:val="28"/>
          <w:szCs w:val="28"/>
        </w:rPr>
        <w:t xml:space="preserve"> і </w:t>
      </w:r>
      <w:proofErr w:type="spellStart"/>
      <w:r w:rsidRPr="002242A3">
        <w:rPr>
          <w:rFonts w:ascii="Times New Roman" w:hAnsi="Times New Roman"/>
          <w:sz w:val="28"/>
          <w:szCs w:val="28"/>
        </w:rPr>
        <w:t>містяться</w:t>
      </w:r>
      <w:proofErr w:type="spellEnd"/>
      <w:r w:rsidRPr="002242A3">
        <w:rPr>
          <w:rFonts w:ascii="Times New Roman" w:hAnsi="Times New Roman"/>
          <w:sz w:val="28"/>
          <w:szCs w:val="28"/>
        </w:rPr>
        <w:t xml:space="preserve"> детально </w:t>
      </w:r>
      <w:proofErr w:type="spellStart"/>
      <w:r w:rsidRPr="002242A3">
        <w:rPr>
          <w:rFonts w:ascii="Times New Roman" w:hAnsi="Times New Roman"/>
          <w:sz w:val="28"/>
          <w:szCs w:val="28"/>
        </w:rPr>
        <w:t>обґрунтовані</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висновки</w:t>
      </w:r>
      <w:proofErr w:type="spellEnd"/>
      <w:r w:rsidRPr="002242A3">
        <w:rPr>
          <w:rFonts w:ascii="Times New Roman" w:hAnsi="Times New Roman"/>
          <w:sz w:val="28"/>
          <w:szCs w:val="28"/>
        </w:rPr>
        <w:t xml:space="preserve"> і </w:t>
      </w:r>
      <w:proofErr w:type="spellStart"/>
      <w:r w:rsidRPr="002242A3">
        <w:rPr>
          <w:rFonts w:ascii="Times New Roman" w:hAnsi="Times New Roman"/>
          <w:sz w:val="28"/>
          <w:szCs w:val="28"/>
        </w:rPr>
        <w:t>рекомендації</w:t>
      </w:r>
      <w:proofErr w:type="spellEnd"/>
      <w:r w:rsidRPr="002242A3">
        <w:rPr>
          <w:rFonts w:ascii="Times New Roman" w:hAnsi="Times New Roman"/>
          <w:sz w:val="28"/>
          <w:szCs w:val="28"/>
        </w:rPr>
        <w:t xml:space="preserve">. </w:t>
      </w:r>
    </w:p>
    <w:p w:rsidR="002242A3" w:rsidRPr="002242A3" w:rsidRDefault="002242A3" w:rsidP="002242A3">
      <w:pPr>
        <w:spacing w:after="0" w:line="240" w:lineRule="auto"/>
        <w:ind w:firstLine="709"/>
        <w:jc w:val="both"/>
        <w:rPr>
          <w:rFonts w:ascii="Times New Roman" w:hAnsi="Times New Roman"/>
          <w:sz w:val="28"/>
          <w:szCs w:val="28"/>
        </w:rPr>
      </w:pPr>
      <w:proofErr w:type="spellStart"/>
      <w:r w:rsidRPr="002242A3">
        <w:rPr>
          <w:rFonts w:ascii="Times New Roman" w:hAnsi="Times New Roman"/>
          <w:sz w:val="28"/>
          <w:szCs w:val="28"/>
        </w:rPr>
        <w:t>Хоча</w:t>
      </w:r>
      <w:proofErr w:type="spellEnd"/>
      <w:r w:rsidRPr="002242A3">
        <w:rPr>
          <w:rFonts w:ascii="Times New Roman" w:hAnsi="Times New Roman"/>
          <w:sz w:val="28"/>
          <w:szCs w:val="28"/>
        </w:rPr>
        <w:t xml:space="preserve"> структура </w:t>
      </w:r>
      <w:proofErr w:type="spellStart"/>
      <w:r w:rsidRPr="002242A3">
        <w:rPr>
          <w:rFonts w:ascii="Times New Roman" w:hAnsi="Times New Roman"/>
          <w:sz w:val="28"/>
          <w:szCs w:val="28"/>
        </w:rPr>
        <w:t>звіту</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визначається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безпосередньо</w:t>
      </w:r>
      <w:proofErr w:type="spellEnd"/>
      <w:r w:rsidRPr="002242A3">
        <w:rPr>
          <w:rFonts w:ascii="Times New Roman" w:hAnsi="Times New Roman"/>
          <w:sz w:val="28"/>
          <w:szCs w:val="28"/>
        </w:rPr>
        <w:t xml:space="preserve"> характером </w:t>
      </w:r>
      <w:proofErr w:type="spellStart"/>
      <w:r w:rsidRPr="002242A3">
        <w:rPr>
          <w:rFonts w:ascii="Times New Roman" w:hAnsi="Times New Roman"/>
          <w:sz w:val="28"/>
          <w:szCs w:val="28"/>
        </w:rPr>
        <w:t>досліджень</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проте</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він</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має</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містити</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таку</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інформацію</w:t>
      </w:r>
      <w:proofErr w:type="spellEnd"/>
      <w:r w:rsidRPr="002242A3">
        <w:rPr>
          <w:rFonts w:ascii="Times New Roman" w:hAnsi="Times New Roman"/>
          <w:sz w:val="28"/>
          <w:szCs w:val="28"/>
        </w:rPr>
        <w:t>:</w:t>
      </w:r>
    </w:p>
    <w:p w:rsidR="002242A3" w:rsidRPr="002242A3" w:rsidRDefault="002242A3" w:rsidP="002242A3">
      <w:pPr>
        <w:spacing w:after="0" w:line="240" w:lineRule="auto"/>
        <w:ind w:firstLine="709"/>
        <w:jc w:val="both"/>
        <w:rPr>
          <w:rFonts w:ascii="Times New Roman" w:hAnsi="Times New Roman"/>
          <w:sz w:val="28"/>
          <w:szCs w:val="28"/>
        </w:rPr>
      </w:pPr>
      <w:r w:rsidRPr="002242A3">
        <w:rPr>
          <w:rFonts w:ascii="Times New Roman" w:hAnsi="Times New Roman"/>
          <w:sz w:val="28"/>
          <w:szCs w:val="28"/>
        </w:rPr>
        <w:t xml:space="preserve">1. Мета </w:t>
      </w:r>
      <w:proofErr w:type="spellStart"/>
      <w:r w:rsidRPr="002242A3">
        <w:rPr>
          <w:rFonts w:ascii="Times New Roman" w:hAnsi="Times New Roman"/>
          <w:sz w:val="28"/>
          <w:szCs w:val="28"/>
        </w:rPr>
        <w:t>дослідження</w:t>
      </w:r>
      <w:proofErr w:type="spellEnd"/>
      <w:r w:rsidRPr="002242A3">
        <w:rPr>
          <w:rFonts w:ascii="Times New Roman" w:hAnsi="Times New Roman"/>
          <w:sz w:val="28"/>
          <w:szCs w:val="28"/>
        </w:rPr>
        <w:t>.</w:t>
      </w:r>
    </w:p>
    <w:p w:rsidR="002242A3" w:rsidRPr="002242A3" w:rsidRDefault="002242A3" w:rsidP="002242A3">
      <w:pPr>
        <w:spacing w:after="0" w:line="240" w:lineRule="auto"/>
        <w:ind w:firstLine="709"/>
        <w:jc w:val="both"/>
        <w:rPr>
          <w:rFonts w:ascii="Times New Roman" w:hAnsi="Times New Roman"/>
          <w:sz w:val="28"/>
          <w:szCs w:val="28"/>
        </w:rPr>
      </w:pPr>
      <w:r w:rsidRPr="002242A3">
        <w:rPr>
          <w:rFonts w:ascii="Times New Roman" w:hAnsi="Times New Roman"/>
          <w:sz w:val="28"/>
          <w:szCs w:val="28"/>
        </w:rPr>
        <w:t xml:space="preserve">2. </w:t>
      </w:r>
      <w:proofErr w:type="spellStart"/>
      <w:r w:rsidRPr="002242A3">
        <w:rPr>
          <w:rFonts w:ascii="Times New Roman" w:hAnsi="Times New Roman"/>
          <w:sz w:val="28"/>
          <w:szCs w:val="28"/>
        </w:rPr>
        <w:t>Дані</w:t>
      </w:r>
      <w:proofErr w:type="spellEnd"/>
      <w:r w:rsidRPr="002242A3">
        <w:rPr>
          <w:rFonts w:ascii="Times New Roman" w:hAnsi="Times New Roman"/>
          <w:sz w:val="28"/>
          <w:szCs w:val="28"/>
        </w:rPr>
        <w:t xml:space="preserve"> про </w:t>
      </w:r>
      <w:proofErr w:type="spellStart"/>
      <w:r w:rsidRPr="002242A3">
        <w:rPr>
          <w:rFonts w:ascii="Times New Roman" w:hAnsi="Times New Roman"/>
          <w:sz w:val="28"/>
          <w:szCs w:val="28"/>
        </w:rPr>
        <w:t>замовника</w:t>
      </w:r>
      <w:proofErr w:type="spellEnd"/>
      <w:r w:rsidRPr="002242A3">
        <w:rPr>
          <w:rFonts w:ascii="Times New Roman" w:hAnsi="Times New Roman"/>
          <w:sz w:val="28"/>
          <w:szCs w:val="28"/>
        </w:rPr>
        <w:t xml:space="preserve"> і методику </w:t>
      </w:r>
      <w:proofErr w:type="spellStart"/>
      <w:r w:rsidRPr="002242A3">
        <w:rPr>
          <w:rFonts w:ascii="Times New Roman" w:hAnsi="Times New Roman"/>
          <w:sz w:val="28"/>
          <w:szCs w:val="28"/>
        </w:rPr>
        <w:t>проведення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дослідження</w:t>
      </w:r>
      <w:proofErr w:type="spellEnd"/>
      <w:r w:rsidRPr="002242A3">
        <w:rPr>
          <w:rFonts w:ascii="Times New Roman" w:hAnsi="Times New Roman"/>
          <w:sz w:val="28"/>
          <w:szCs w:val="28"/>
        </w:rPr>
        <w:t>.</w:t>
      </w:r>
    </w:p>
    <w:p w:rsidR="002242A3" w:rsidRPr="002242A3" w:rsidRDefault="002242A3" w:rsidP="002242A3">
      <w:pPr>
        <w:spacing w:after="0" w:line="240" w:lineRule="auto"/>
        <w:ind w:firstLine="709"/>
        <w:jc w:val="both"/>
        <w:rPr>
          <w:rFonts w:ascii="Times New Roman" w:hAnsi="Times New Roman"/>
          <w:sz w:val="28"/>
          <w:szCs w:val="28"/>
        </w:rPr>
      </w:pPr>
      <w:r w:rsidRPr="002242A3">
        <w:rPr>
          <w:rFonts w:ascii="Times New Roman" w:hAnsi="Times New Roman"/>
          <w:sz w:val="28"/>
          <w:szCs w:val="28"/>
        </w:rPr>
        <w:t xml:space="preserve">3. Характеристика </w:t>
      </w:r>
      <w:proofErr w:type="spellStart"/>
      <w:r w:rsidRPr="002242A3">
        <w:rPr>
          <w:rFonts w:ascii="Times New Roman" w:hAnsi="Times New Roman"/>
          <w:sz w:val="28"/>
          <w:szCs w:val="28"/>
        </w:rPr>
        <w:t>вибірки</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дослідження</w:t>
      </w:r>
      <w:proofErr w:type="spellEnd"/>
      <w:r w:rsidRPr="002242A3">
        <w:rPr>
          <w:rFonts w:ascii="Times New Roman" w:hAnsi="Times New Roman"/>
          <w:sz w:val="28"/>
          <w:szCs w:val="28"/>
        </w:rPr>
        <w:t xml:space="preserve">, час </w:t>
      </w:r>
      <w:proofErr w:type="spellStart"/>
      <w:r w:rsidRPr="002242A3">
        <w:rPr>
          <w:rFonts w:ascii="Times New Roman" w:hAnsi="Times New Roman"/>
          <w:sz w:val="28"/>
          <w:szCs w:val="28"/>
        </w:rPr>
        <w:t>проведення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інформаційні</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засоби</w:t>
      </w:r>
      <w:proofErr w:type="spellEnd"/>
      <w:r w:rsidRPr="002242A3">
        <w:rPr>
          <w:rFonts w:ascii="Times New Roman" w:hAnsi="Times New Roman"/>
          <w:sz w:val="28"/>
          <w:szCs w:val="28"/>
        </w:rPr>
        <w:t>.</w:t>
      </w:r>
    </w:p>
    <w:p w:rsidR="002242A3" w:rsidRPr="002242A3" w:rsidRDefault="002242A3" w:rsidP="002242A3">
      <w:pPr>
        <w:spacing w:after="0" w:line="240" w:lineRule="auto"/>
        <w:ind w:firstLine="709"/>
        <w:jc w:val="both"/>
        <w:rPr>
          <w:rFonts w:ascii="Times New Roman" w:hAnsi="Times New Roman"/>
          <w:sz w:val="28"/>
          <w:szCs w:val="28"/>
        </w:rPr>
      </w:pPr>
      <w:r w:rsidRPr="002242A3">
        <w:rPr>
          <w:rFonts w:ascii="Times New Roman" w:hAnsi="Times New Roman"/>
          <w:sz w:val="28"/>
          <w:szCs w:val="28"/>
        </w:rPr>
        <w:t>4. Анкета.</w:t>
      </w:r>
    </w:p>
    <w:p w:rsidR="002242A3" w:rsidRPr="002242A3" w:rsidRDefault="002242A3" w:rsidP="002242A3">
      <w:pPr>
        <w:spacing w:after="0" w:line="240" w:lineRule="auto"/>
        <w:ind w:firstLine="709"/>
        <w:jc w:val="both"/>
        <w:rPr>
          <w:rFonts w:ascii="Times New Roman" w:hAnsi="Times New Roman"/>
          <w:sz w:val="28"/>
          <w:szCs w:val="28"/>
        </w:rPr>
      </w:pPr>
      <w:r w:rsidRPr="002242A3">
        <w:rPr>
          <w:rFonts w:ascii="Times New Roman" w:hAnsi="Times New Roman"/>
          <w:sz w:val="28"/>
          <w:szCs w:val="28"/>
        </w:rPr>
        <w:t xml:space="preserve">5. </w:t>
      </w:r>
      <w:proofErr w:type="spellStart"/>
      <w:r w:rsidRPr="002242A3">
        <w:rPr>
          <w:rFonts w:ascii="Times New Roman" w:hAnsi="Times New Roman"/>
          <w:sz w:val="28"/>
          <w:szCs w:val="28"/>
        </w:rPr>
        <w:t>Відомості</w:t>
      </w:r>
      <w:proofErr w:type="spellEnd"/>
      <w:r w:rsidRPr="002242A3">
        <w:rPr>
          <w:rFonts w:ascii="Times New Roman" w:hAnsi="Times New Roman"/>
          <w:sz w:val="28"/>
          <w:szCs w:val="28"/>
        </w:rPr>
        <w:t xml:space="preserve"> про </w:t>
      </w:r>
      <w:proofErr w:type="spellStart"/>
      <w:r w:rsidRPr="002242A3">
        <w:rPr>
          <w:rFonts w:ascii="Times New Roman" w:hAnsi="Times New Roman"/>
          <w:sz w:val="28"/>
          <w:szCs w:val="28"/>
        </w:rPr>
        <w:t>виконавців</w:t>
      </w:r>
      <w:proofErr w:type="spellEnd"/>
      <w:r w:rsidRPr="002242A3">
        <w:rPr>
          <w:rFonts w:ascii="Times New Roman" w:hAnsi="Times New Roman"/>
          <w:sz w:val="28"/>
          <w:szCs w:val="28"/>
        </w:rPr>
        <w:t xml:space="preserve"> та </w:t>
      </w:r>
      <w:proofErr w:type="spellStart"/>
      <w:r w:rsidRPr="002242A3">
        <w:rPr>
          <w:rFonts w:ascii="Times New Roman" w:hAnsi="Times New Roman"/>
          <w:sz w:val="28"/>
          <w:szCs w:val="28"/>
        </w:rPr>
        <w:t>консультантів</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досліджень</w:t>
      </w:r>
      <w:proofErr w:type="spellEnd"/>
      <w:r w:rsidRPr="002242A3">
        <w:rPr>
          <w:rFonts w:ascii="Times New Roman" w:hAnsi="Times New Roman"/>
          <w:sz w:val="28"/>
          <w:szCs w:val="28"/>
        </w:rPr>
        <w:t>.</w:t>
      </w:r>
    </w:p>
    <w:p w:rsidR="002242A3" w:rsidRPr="002242A3" w:rsidRDefault="002242A3" w:rsidP="002242A3">
      <w:pPr>
        <w:spacing w:after="0" w:line="240" w:lineRule="auto"/>
        <w:ind w:firstLine="709"/>
        <w:jc w:val="both"/>
        <w:rPr>
          <w:rFonts w:ascii="Times New Roman" w:hAnsi="Times New Roman"/>
          <w:sz w:val="28"/>
          <w:szCs w:val="28"/>
        </w:rPr>
      </w:pPr>
      <w:r w:rsidRPr="002242A3">
        <w:rPr>
          <w:rFonts w:ascii="Times New Roman" w:hAnsi="Times New Roman"/>
          <w:sz w:val="28"/>
          <w:szCs w:val="28"/>
        </w:rPr>
        <w:t xml:space="preserve">6. </w:t>
      </w:r>
      <w:proofErr w:type="spellStart"/>
      <w:r w:rsidRPr="002242A3">
        <w:rPr>
          <w:rFonts w:ascii="Times New Roman" w:hAnsi="Times New Roman"/>
          <w:sz w:val="28"/>
          <w:szCs w:val="28"/>
        </w:rPr>
        <w:t>Джерела</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отримання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інформації</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їх</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надійність</w:t>
      </w:r>
      <w:proofErr w:type="spellEnd"/>
      <w:r w:rsidRPr="002242A3">
        <w:rPr>
          <w:rFonts w:ascii="Times New Roman" w:hAnsi="Times New Roman"/>
          <w:sz w:val="28"/>
          <w:szCs w:val="28"/>
        </w:rPr>
        <w:t xml:space="preserve"> при </w:t>
      </w:r>
      <w:proofErr w:type="spellStart"/>
      <w:r w:rsidRPr="002242A3">
        <w:rPr>
          <w:rFonts w:ascii="Times New Roman" w:hAnsi="Times New Roman"/>
          <w:sz w:val="28"/>
          <w:szCs w:val="28"/>
        </w:rPr>
        <w:t>проведенні</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кабінетних</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досліджень</w:t>
      </w:r>
      <w:proofErr w:type="spellEnd"/>
      <w:r w:rsidRPr="002242A3">
        <w:rPr>
          <w:rFonts w:ascii="Times New Roman" w:hAnsi="Times New Roman"/>
          <w:sz w:val="28"/>
          <w:szCs w:val="28"/>
        </w:rPr>
        <w:t>.</w:t>
      </w:r>
    </w:p>
    <w:p w:rsidR="002242A3" w:rsidRPr="002242A3" w:rsidRDefault="002242A3" w:rsidP="002242A3">
      <w:pPr>
        <w:spacing w:after="0" w:line="240" w:lineRule="auto"/>
        <w:ind w:firstLine="709"/>
        <w:jc w:val="both"/>
        <w:rPr>
          <w:rFonts w:ascii="Times New Roman" w:hAnsi="Times New Roman"/>
          <w:sz w:val="28"/>
          <w:szCs w:val="28"/>
        </w:rPr>
      </w:pPr>
      <w:r w:rsidRPr="002242A3">
        <w:rPr>
          <w:rFonts w:ascii="Times New Roman" w:hAnsi="Times New Roman"/>
          <w:sz w:val="28"/>
          <w:szCs w:val="28"/>
        </w:rPr>
        <w:t xml:space="preserve">7. </w:t>
      </w:r>
      <w:proofErr w:type="spellStart"/>
      <w:r w:rsidRPr="002242A3">
        <w:rPr>
          <w:rFonts w:ascii="Times New Roman" w:hAnsi="Times New Roman"/>
          <w:sz w:val="28"/>
          <w:szCs w:val="28"/>
        </w:rPr>
        <w:t>Засоби</w:t>
      </w:r>
      <w:proofErr w:type="spellEnd"/>
      <w:r w:rsidRPr="002242A3">
        <w:rPr>
          <w:rFonts w:ascii="Times New Roman" w:hAnsi="Times New Roman"/>
          <w:sz w:val="28"/>
          <w:szCs w:val="28"/>
        </w:rPr>
        <w:t xml:space="preserve"> і </w:t>
      </w:r>
      <w:proofErr w:type="spellStart"/>
      <w:r w:rsidRPr="002242A3">
        <w:rPr>
          <w:rFonts w:ascii="Times New Roman" w:hAnsi="Times New Roman"/>
          <w:sz w:val="28"/>
          <w:szCs w:val="28"/>
        </w:rPr>
        <w:t>методи</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обробки</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даних</w:t>
      </w:r>
      <w:proofErr w:type="spellEnd"/>
      <w:r w:rsidRPr="002242A3">
        <w:rPr>
          <w:rFonts w:ascii="Times New Roman" w:hAnsi="Times New Roman"/>
          <w:sz w:val="28"/>
          <w:szCs w:val="28"/>
        </w:rPr>
        <w:t>.</w:t>
      </w:r>
    </w:p>
    <w:p w:rsidR="002242A3" w:rsidRPr="002242A3" w:rsidRDefault="002242A3" w:rsidP="002242A3">
      <w:pPr>
        <w:spacing w:after="0" w:line="240" w:lineRule="auto"/>
        <w:ind w:firstLine="709"/>
        <w:jc w:val="both"/>
        <w:rPr>
          <w:rFonts w:ascii="Times New Roman" w:hAnsi="Times New Roman"/>
          <w:sz w:val="28"/>
          <w:szCs w:val="28"/>
        </w:rPr>
      </w:pPr>
      <w:r w:rsidRPr="002242A3">
        <w:rPr>
          <w:rFonts w:ascii="Times New Roman" w:hAnsi="Times New Roman"/>
          <w:sz w:val="28"/>
          <w:szCs w:val="28"/>
        </w:rPr>
        <w:t xml:space="preserve">8. </w:t>
      </w:r>
      <w:proofErr w:type="spellStart"/>
      <w:r w:rsidRPr="002242A3">
        <w:rPr>
          <w:rFonts w:ascii="Times New Roman" w:hAnsi="Times New Roman"/>
          <w:sz w:val="28"/>
          <w:szCs w:val="28"/>
        </w:rPr>
        <w:t>Результати</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висновки</w:t>
      </w:r>
      <w:proofErr w:type="spellEnd"/>
      <w:r w:rsidRPr="002242A3">
        <w:rPr>
          <w:rFonts w:ascii="Times New Roman" w:hAnsi="Times New Roman"/>
          <w:sz w:val="28"/>
          <w:szCs w:val="28"/>
        </w:rPr>
        <w:t xml:space="preserve"> та </w:t>
      </w:r>
      <w:proofErr w:type="spellStart"/>
      <w:r w:rsidRPr="002242A3">
        <w:rPr>
          <w:rFonts w:ascii="Times New Roman" w:hAnsi="Times New Roman"/>
          <w:sz w:val="28"/>
          <w:szCs w:val="28"/>
        </w:rPr>
        <w:t>рекомендації</w:t>
      </w:r>
      <w:proofErr w:type="spellEnd"/>
      <w:r w:rsidRPr="002242A3">
        <w:rPr>
          <w:rFonts w:ascii="Times New Roman" w:hAnsi="Times New Roman"/>
          <w:sz w:val="28"/>
          <w:szCs w:val="28"/>
        </w:rPr>
        <w:t>.</w:t>
      </w:r>
    </w:p>
    <w:p w:rsidR="002242A3" w:rsidRPr="002242A3" w:rsidRDefault="002242A3" w:rsidP="002242A3">
      <w:pPr>
        <w:spacing w:after="0" w:line="240" w:lineRule="auto"/>
        <w:ind w:firstLine="709"/>
        <w:jc w:val="both"/>
        <w:rPr>
          <w:rFonts w:ascii="Times New Roman" w:hAnsi="Times New Roman"/>
          <w:sz w:val="28"/>
          <w:szCs w:val="28"/>
        </w:rPr>
      </w:pPr>
      <w:r w:rsidRPr="002242A3">
        <w:rPr>
          <w:rFonts w:ascii="Times New Roman" w:hAnsi="Times New Roman"/>
          <w:sz w:val="28"/>
          <w:szCs w:val="28"/>
        </w:rPr>
        <w:t xml:space="preserve">9. </w:t>
      </w:r>
      <w:proofErr w:type="spellStart"/>
      <w:r w:rsidRPr="002242A3">
        <w:rPr>
          <w:rFonts w:ascii="Times New Roman" w:hAnsi="Times New Roman"/>
          <w:sz w:val="28"/>
          <w:szCs w:val="28"/>
        </w:rPr>
        <w:t>Розрахований</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передбачуваний</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економічний</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ефект</w:t>
      </w:r>
      <w:proofErr w:type="spellEnd"/>
      <w:r w:rsidRPr="002242A3">
        <w:rPr>
          <w:rFonts w:ascii="Times New Roman" w:hAnsi="Times New Roman"/>
          <w:sz w:val="28"/>
          <w:szCs w:val="28"/>
        </w:rPr>
        <w:t>.</w:t>
      </w:r>
    </w:p>
    <w:p w:rsidR="002242A3" w:rsidRPr="002242A3" w:rsidRDefault="002242A3" w:rsidP="002242A3">
      <w:pPr>
        <w:spacing w:after="0" w:line="240" w:lineRule="auto"/>
        <w:ind w:firstLine="709"/>
        <w:jc w:val="both"/>
        <w:rPr>
          <w:rFonts w:ascii="Times New Roman" w:hAnsi="Times New Roman"/>
          <w:sz w:val="28"/>
          <w:szCs w:val="28"/>
        </w:rPr>
      </w:pPr>
      <w:r w:rsidRPr="002242A3">
        <w:rPr>
          <w:rFonts w:ascii="Times New Roman" w:hAnsi="Times New Roman"/>
          <w:sz w:val="28"/>
          <w:szCs w:val="28"/>
        </w:rPr>
        <w:t xml:space="preserve">10. </w:t>
      </w:r>
      <w:proofErr w:type="spellStart"/>
      <w:r w:rsidRPr="002242A3">
        <w:rPr>
          <w:rFonts w:ascii="Times New Roman" w:hAnsi="Times New Roman"/>
          <w:sz w:val="28"/>
          <w:szCs w:val="28"/>
        </w:rPr>
        <w:t>Рекомендації</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щодо</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можливостей</w:t>
      </w:r>
      <w:proofErr w:type="spellEnd"/>
      <w:r w:rsidRPr="002242A3">
        <w:rPr>
          <w:rFonts w:ascii="Times New Roman" w:hAnsi="Times New Roman"/>
          <w:sz w:val="28"/>
          <w:szCs w:val="28"/>
        </w:rPr>
        <w:t xml:space="preserve"> і меж </w:t>
      </w:r>
      <w:proofErr w:type="spellStart"/>
      <w:r w:rsidRPr="002242A3">
        <w:rPr>
          <w:rFonts w:ascii="Times New Roman" w:hAnsi="Times New Roman"/>
          <w:sz w:val="28"/>
          <w:szCs w:val="28"/>
        </w:rPr>
        <w:t>використання</w:t>
      </w:r>
      <w:proofErr w:type="spellEnd"/>
      <w:r w:rsidRPr="002242A3">
        <w:rPr>
          <w:rFonts w:ascii="Times New Roman" w:hAnsi="Times New Roman"/>
          <w:sz w:val="28"/>
          <w:szCs w:val="28"/>
        </w:rPr>
        <w:t>.</w:t>
      </w:r>
    </w:p>
    <w:p w:rsidR="00656D19" w:rsidRDefault="00656D19" w:rsidP="002242A3">
      <w:pPr>
        <w:spacing w:after="0" w:line="240" w:lineRule="auto"/>
        <w:ind w:firstLine="709"/>
        <w:jc w:val="center"/>
        <w:rPr>
          <w:rFonts w:ascii="Times New Roman" w:hAnsi="Times New Roman"/>
          <w:b/>
          <w:i/>
          <w:sz w:val="28"/>
          <w:szCs w:val="28"/>
          <w:u w:val="double"/>
          <w:lang w:val="uk-UA"/>
        </w:rPr>
      </w:pPr>
    </w:p>
    <w:p w:rsidR="002242A3" w:rsidRPr="002242A3" w:rsidRDefault="002242A3" w:rsidP="002242A3">
      <w:pPr>
        <w:spacing w:after="0" w:line="240" w:lineRule="auto"/>
        <w:ind w:firstLine="709"/>
        <w:jc w:val="center"/>
        <w:rPr>
          <w:rFonts w:ascii="Times New Roman" w:hAnsi="Times New Roman"/>
          <w:b/>
          <w:i/>
          <w:sz w:val="28"/>
          <w:szCs w:val="28"/>
          <w:u w:val="double"/>
          <w:lang w:val="uk-UA"/>
        </w:rPr>
      </w:pPr>
      <w:proofErr w:type="spellStart"/>
      <w:r w:rsidRPr="002242A3">
        <w:rPr>
          <w:rFonts w:ascii="Times New Roman" w:hAnsi="Times New Roman"/>
          <w:b/>
          <w:i/>
          <w:sz w:val="28"/>
          <w:szCs w:val="28"/>
          <w:u w:val="double"/>
        </w:rPr>
        <w:lastRenderedPageBreak/>
        <w:t>Питання</w:t>
      </w:r>
      <w:proofErr w:type="spellEnd"/>
      <w:r w:rsidRPr="002242A3">
        <w:rPr>
          <w:rFonts w:ascii="Times New Roman" w:hAnsi="Times New Roman"/>
          <w:b/>
          <w:i/>
          <w:sz w:val="28"/>
          <w:szCs w:val="28"/>
          <w:u w:val="double"/>
        </w:rPr>
        <w:t xml:space="preserve"> №4</w:t>
      </w:r>
    </w:p>
    <w:p w:rsidR="002242A3" w:rsidRPr="002242A3" w:rsidRDefault="002242A3" w:rsidP="002242A3">
      <w:pPr>
        <w:spacing w:after="0" w:line="240" w:lineRule="auto"/>
        <w:ind w:firstLine="709"/>
        <w:jc w:val="center"/>
        <w:rPr>
          <w:rFonts w:ascii="Times New Roman" w:hAnsi="Times New Roman"/>
          <w:b/>
          <w:i/>
          <w:sz w:val="28"/>
          <w:szCs w:val="28"/>
          <w:u w:val="double"/>
          <w:lang w:val="uk-UA"/>
        </w:rPr>
      </w:pPr>
      <w:proofErr w:type="spellStart"/>
      <w:r w:rsidRPr="002242A3">
        <w:rPr>
          <w:rFonts w:ascii="Times New Roman" w:hAnsi="Times New Roman"/>
          <w:b/>
          <w:i/>
          <w:sz w:val="28"/>
          <w:szCs w:val="28"/>
          <w:u w:val="double"/>
        </w:rPr>
        <w:t>Інформаційне</w:t>
      </w:r>
      <w:proofErr w:type="spellEnd"/>
      <w:r w:rsidRPr="002242A3">
        <w:rPr>
          <w:rFonts w:ascii="Times New Roman" w:hAnsi="Times New Roman"/>
          <w:b/>
          <w:i/>
          <w:sz w:val="28"/>
          <w:szCs w:val="28"/>
          <w:u w:val="double"/>
        </w:rPr>
        <w:t xml:space="preserve"> </w:t>
      </w:r>
      <w:proofErr w:type="spellStart"/>
      <w:r w:rsidRPr="002242A3">
        <w:rPr>
          <w:rFonts w:ascii="Times New Roman" w:hAnsi="Times New Roman"/>
          <w:b/>
          <w:i/>
          <w:sz w:val="28"/>
          <w:szCs w:val="28"/>
          <w:u w:val="double"/>
        </w:rPr>
        <w:t>забезпечення</w:t>
      </w:r>
      <w:proofErr w:type="spellEnd"/>
      <w:r w:rsidRPr="002242A3">
        <w:rPr>
          <w:rFonts w:ascii="Times New Roman" w:hAnsi="Times New Roman"/>
          <w:b/>
          <w:i/>
          <w:sz w:val="28"/>
          <w:szCs w:val="28"/>
          <w:u w:val="double"/>
        </w:rPr>
        <w:t xml:space="preserve"> </w:t>
      </w:r>
      <w:proofErr w:type="spellStart"/>
      <w:r w:rsidRPr="002242A3">
        <w:rPr>
          <w:rFonts w:ascii="Times New Roman" w:hAnsi="Times New Roman"/>
          <w:b/>
          <w:i/>
          <w:sz w:val="28"/>
          <w:szCs w:val="28"/>
          <w:u w:val="double"/>
        </w:rPr>
        <w:t>міжнародних</w:t>
      </w:r>
      <w:proofErr w:type="spellEnd"/>
      <w:r w:rsidRPr="002242A3">
        <w:rPr>
          <w:rFonts w:ascii="Times New Roman" w:hAnsi="Times New Roman"/>
          <w:b/>
          <w:i/>
          <w:sz w:val="28"/>
          <w:szCs w:val="28"/>
          <w:u w:val="double"/>
        </w:rPr>
        <w:t xml:space="preserve"> </w:t>
      </w:r>
      <w:proofErr w:type="spellStart"/>
      <w:r w:rsidRPr="002242A3">
        <w:rPr>
          <w:rFonts w:ascii="Times New Roman" w:hAnsi="Times New Roman"/>
          <w:b/>
          <w:i/>
          <w:sz w:val="28"/>
          <w:szCs w:val="28"/>
          <w:u w:val="double"/>
        </w:rPr>
        <w:t>досліджень</w:t>
      </w:r>
      <w:proofErr w:type="spellEnd"/>
    </w:p>
    <w:p w:rsidR="002242A3" w:rsidRPr="002242A3" w:rsidRDefault="002242A3" w:rsidP="002242A3">
      <w:pPr>
        <w:spacing w:after="0" w:line="240" w:lineRule="auto"/>
        <w:ind w:firstLine="709"/>
        <w:jc w:val="both"/>
        <w:rPr>
          <w:rFonts w:ascii="Times New Roman" w:hAnsi="Times New Roman"/>
          <w:b/>
          <w:i/>
          <w:sz w:val="28"/>
          <w:szCs w:val="28"/>
          <w:lang w:val="uk-UA"/>
        </w:rPr>
      </w:pPr>
    </w:p>
    <w:p w:rsidR="002242A3" w:rsidRPr="002242A3" w:rsidRDefault="002242A3" w:rsidP="002242A3">
      <w:pPr>
        <w:spacing w:after="0" w:line="240" w:lineRule="auto"/>
        <w:ind w:firstLine="709"/>
        <w:jc w:val="both"/>
        <w:rPr>
          <w:rFonts w:ascii="Times New Roman" w:hAnsi="Times New Roman"/>
          <w:sz w:val="28"/>
          <w:szCs w:val="28"/>
        </w:rPr>
      </w:pPr>
      <w:proofErr w:type="spellStart"/>
      <w:r w:rsidRPr="002242A3">
        <w:rPr>
          <w:rFonts w:ascii="Times New Roman" w:hAnsi="Times New Roman"/>
          <w:sz w:val="28"/>
          <w:szCs w:val="28"/>
        </w:rPr>
        <w:t>Усю</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інформацію</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поділяють</w:t>
      </w:r>
      <w:proofErr w:type="spellEnd"/>
      <w:r w:rsidRPr="002242A3">
        <w:rPr>
          <w:rFonts w:ascii="Times New Roman" w:hAnsi="Times New Roman"/>
          <w:sz w:val="28"/>
          <w:szCs w:val="28"/>
        </w:rPr>
        <w:t xml:space="preserve"> на два </w:t>
      </w:r>
      <w:proofErr w:type="spellStart"/>
      <w:r w:rsidRPr="002242A3">
        <w:rPr>
          <w:rFonts w:ascii="Times New Roman" w:hAnsi="Times New Roman"/>
          <w:sz w:val="28"/>
          <w:szCs w:val="28"/>
        </w:rPr>
        <w:t>види</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первинна</w:t>
      </w:r>
      <w:proofErr w:type="spellEnd"/>
      <w:r w:rsidRPr="002242A3">
        <w:rPr>
          <w:rFonts w:ascii="Times New Roman" w:hAnsi="Times New Roman"/>
          <w:sz w:val="28"/>
          <w:szCs w:val="28"/>
        </w:rPr>
        <w:t xml:space="preserve"> і </w:t>
      </w:r>
      <w:proofErr w:type="spellStart"/>
      <w:r w:rsidRPr="002242A3">
        <w:rPr>
          <w:rFonts w:ascii="Times New Roman" w:hAnsi="Times New Roman"/>
          <w:sz w:val="28"/>
          <w:szCs w:val="28"/>
        </w:rPr>
        <w:t>вторинна</w:t>
      </w:r>
      <w:proofErr w:type="spellEnd"/>
      <w:r w:rsidRPr="002242A3">
        <w:rPr>
          <w:rFonts w:ascii="Times New Roman" w:hAnsi="Times New Roman"/>
          <w:sz w:val="28"/>
          <w:szCs w:val="28"/>
        </w:rPr>
        <w:t xml:space="preserve">. </w:t>
      </w:r>
    </w:p>
    <w:p w:rsidR="002242A3" w:rsidRPr="002242A3" w:rsidRDefault="002242A3" w:rsidP="002242A3">
      <w:pPr>
        <w:spacing w:after="0" w:line="240" w:lineRule="auto"/>
        <w:ind w:firstLine="709"/>
        <w:jc w:val="both"/>
        <w:rPr>
          <w:rFonts w:ascii="Times New Roman" w:hAnsi="Times New Roman"/>
          <w:sz w:val="28"/>
          <w:szCs w:val="28"/>
        </w:rPr>
      </w:pPr>
      <w:proofErr w:type="spellStart"/>
      <w:r w:rsidRPr="002242A3">
        <w:rPr>
          <w:rFonts w:ascii="Times New Roman" w:hAnsi="Times New Roman"/>
          <w:b/>
          <w:i/>
          <w:sz w:val="28"/>
          <w:szCs w:val="28"/>
        </w:rPr>
        <w:t>Первинна</w:t>
      </w:r>
      <w:proofErr w:type="spellEnd"/>
      <w:r w:rsidRPr="002242A3">
        <w:rPr>
          <w:rFonts w:ascii="Times New Roman" w:hAnsi="Times New Roman"/>
          <w:b/>
          <w:i/>
          <w:sz w:val="28"/>
          <w:szCs w:val="28"/>
        </w:rPr>
        <w:t xml:space="preserve"> </w:t>
      </w:r>
      <w:proofErr w:type="spellStart"/>
      <w:r w:rsidRPr="002242A3">
        <w:rPr>
          <w:rFonts w:ascii="Times New Roman" w:hAnsi="Times New Roman"/>
          <w:b/>
          <w:i/>
          <w:sz w:val="28"/>
          <w:szCs w:val="28"/>
        </w:rPr>
        <w:t>інформація</w:t>
      </w:r>
      <w:proofErr w:type="spellEnd"/>
      <w:r w:rsidRPr="002242A3">
        <w:rPr>
          <w:rFonts w:ascii="Times New Roman" w:hAnsi="Times New Roman"/>
          <w:sz w:val="28"/>
          <w:szCs w:val="28"/>
        </w:rPr>
        <w:t xml:space="preserve"> – </w:t>
      </w:r>
      <w:proofErr w:type="spellStart"/>
      <w:r w:rsidRPr="002242A3">
        <w:rPr>
          <w:rFonts w:ascii="Times New Roman" w:hAnsi="Times New Roman"/>
          <w:sz w:val="28"/>
          <w:szCs w:val="28"/>
        </w:rPr>
        <w:t>це</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інформація</w:t>
      </w:r>
      <w:proofErr w:type="spellEnd"/>
      <w:r w:rsidRPr="002242A3">
        <w:rPr>
          <w:rFonts w:ascii="Times New Roman" w:hAnsi="Times New Roman"/>
          <w:sz w:val="28"/>
          <w:szCs w:val="28"/>
        </w:rPr>
        <w:t xml:space="preserve">, яка </w:t>
      </w:r>
      <w:proofErr w:type="spellStart"/>
      <w:r w:rsidRPr="002242A3">
        <w:rPr>
          <w:rFonts w:ascii="Times New Roman" w:hAnsi="Times New Roman"/>
          <w:sz w:val="28"/>
          <w:szCs w:val="28"/>
        </w:rPr>
        <w:t>отримана</w:t>
      </w:r>
      <w:proofErr w:type="spellEnd"/>
      <w:r w:rsidRPr="002242A3">
        <w:rPr>
          <w:rFonts w:ascii="Times New Roman" w:hAnsi="Times New Roman"/>
          <w:sz w:val="28"/>
          <w:szCs w:val="28"/>
        </w:rPr>
        <w:t xml:space="preserve"> в </w:t>
      </w:r>
      <w:proofErr w:type="spellStart"/>
      <w:r w:rsidRPr="002242A3">
        <w:rPr>
          <w:rFonts w:ascii="Times New Roman" w:hAnsi="Times New Roman"/>
          <w:sz w:val="28"/>
          <w:szCs w:val="28"/>
        </w:rPr>
        <w:t>результаті</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проведення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польових</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досліджень</w:t>
      </w:r>
      <w:proofErr w:type="spellEnd"/>
      <w:r w:rsidRPr="002242A3">
        <w:rPr>
          <w:rFonts w:ascii="Times New Roman" w:hAnsi="Times New Roman"/>
          <w:sz w:val="28"/>
          <w:szCs w:val="28"/>
        </w:rPr>
        <w:t xml:space="preserve">. Методами </w:t>
      </w:r>
      <w:proofErr w:type="spellStart"/>
      <w:r w:rsidRPr="002242A3">
        <w:rPr>
          <w:rFonts w:ascii="Times New Roman" w:hAnsi="Times New Roman"/>
          <w:sz w:val="28"/>
          <w:szCs w:val="28"/>
        </w:rPr>
        <w:t>отримання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первинної</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інформації</w:t>
      </w:r>
      <w:proofErr w:type="spellEnd"/>
      <w:r w:rsidRPr="002242A3">
        <w:rPr>
          <w:rFonts w:ascii="Times New Roman" w:hAnsi="Times New Roman"/>
          <w:sz w:val="28"/>
          <w:szCs w:val="28"/>
        </w:rPr>
        <w:t xml:space="preserve"> є </w:t>
      </w:r>
      <w:proofErr w:type="spellStart"/>
      <w:r w:rsidRPr="002242A3">
        <w:rPr>
          <w:rFonts w:ascii="Times New Roman" w:hAnsi="Times New Roman"/>
          <w:sz w:val="28"/>
          <w:szCs w:val="28"/>
        </w:rPr>
        <w:t>опитування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спостереження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експеримент</w:t>
      </w:r>
      <w:proofErr w:type="spellEnd"/>
      <w:r w:rsidRPr="002242A3">
        <w:rPr>
          <w:rFonts w:ascii="Times New Roman" w:hAnsi="Times New Roman"/>
          <w:sz w:val="28"/>
          <w:szCs w:val="28"/>
        </w:rPr>
        <w:t xml:space="preserve"> та </w:t>
      </w:r>
      <w:proofErr w:type="spellStart"/>
      <w:r w:rsidRPr="002242A3">
        <w:rPr>
          <w:rFonts w:ascii="Times New Roman" w:hAnsi="Times New Roman"/>
          <w:sz w:val="28"/>
          <w:szCs w:val="28"/>
        </w:rPr>
        <w:t>ін</w:t>
      </w:r>
      <w:proofErr w:type="spellEnd"/>
      <w:r w:rsidRPr="002242A3">
        <w:rPr>
          <w:rFonts w:ascii="Times New Roman" w:hAnsi="Times New Roman"/>
          <w:sz w:val="28"/>
          <w:szCs w:val="28"/>
        </w:rPr>
        <w:t>.</w:t>
      </w:r>
    </w:p>
    <w:p w:rsidR="002242A3" w:rsidRPr="002242A3" w:rsidRDefault="002242A3" w:rsidP="002242A3">
      <w:pPr>
        <w:spacing w:after="0" w:line="240" w:lineRule="auto"/>
        <w:ind w:firstLine="709"/>
        <w:jc w:val="both"/>
        <w:rPr>
          <w:rFonts w:ascii="Times New Roman" w:hAnsi="Times New Roman"/>
          <w:sz w:val="28"/>
          <w:szCs w:val="28"/>
        </w:rPr>
      </w:pPr>
      <w:proofErr w:type="spellStart"/>
      <w:r w:rsidRPr="002242A3">
        <w:rPr>
          <w:rFonts w:ascii="Times New Roman" w:hAnsi="Times New Roman"/>
          <w:b/>
          <w:i/>
          <w:sz w:val="28"/>
          <w:szCs w:val="28"/>
        </w:rPr>
        <w:t>Вторинна</w:t>
      </w:r>
      <w:proofErr w:type="spellEnd"/>
      <w:r w:rsidRPr="002242A3">
        <w:rPr>
          <w:rFonts w:ascii="Times New Roman" w:hAnsi="Times New Roman"/>
          <w:b/>
          <w:i/>
          <w:sz w:val="28"/>
          <w:szCs w:val="28"/>
        </w:rPr>
        <w:t xml:space="preserve"> </w:t>
      </w:r>
      <w:proofErr w:type="spellStart"/>
      <w:r w:rsidRPr="002242A3">
        <w:rPr>
          <w:rFonts w:ascii="Times New Roman" w:hAnsi="Times New Roman"/>
          <w:b/>
          <w:i/>
          <w:sz w:val="28"/>
          <w:szCs w:val="28"/>
        </w:rPr>
        <w:t>інформація</w:t>
      </w:r>
      <w:proofErr w:type="spellEnd"/>
      <w:r w:rsidRPr="002242A3">
        <w:rPr>
          <w:rFonts w:ascii="Times New Roman" w:hAnsi="Times New Roman"/>
          <w:sz w:val="28"/>
          <w:szCs w:val="28"/>
        </w:rPr>
        <w:t xml:space="preserve"> – </w:t>
      </w:r>
      <w:proofErr w:type="spellStart"/>
      <w:r w:rsidRPr="002242A3">
        <w:rPr>
          <w:rFonts w:ascii="Times New Roman" w:hAnsi="Times New Roman"/>
          <w:sz w:val="28"/>
          <w:szCs w:val="28"/>
        </w:rPr>
        <w:t>це</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інформація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отримана</w:t>
      </w:r>
      <w:proofErr w:type="spellEnd"/>
      <w:r w:rsidRPr="002242A3">
        <w:rPr>
          <w:rFonts w:ascii="Times New Roman" w:hAnsi="Times New Roman"/>
          <w:sz w:val="28"/>
          <w:szCs w:val="28"/>
        </w:rPr>
        <w:t xml:space="preserve"> з так </w:t>
      </w:r>
      <w:proofErr w:type="spellStart"/>
      <w:r w:rsidRPr="002242A3">
        <w:rPr>
          <w:rFonts w:ascii="Times New Roman" w:hAnsi="Times New Roman"/>
          <w:sz w:val="28"/>
          <w:szCs w:val="28"/>
        </w:rPr>
        <w:t>званих</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вторинних</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джерел</w:t>
      </w:r>
      <w:proofErr w:type="spellEnd"/>
      <w:r w:rsidRPr="002242A3">
        <w:rPr>
          <w:rFonts w:ascii="Times New Roman" w:hAnsi="Times New Roman"/>
          <w:sz w:val="28"/>
          <w:szCs w:val="28"/>
        </w:rPr>
        <w:t xml:space="preserve"> шляхом </w:t>
      </w:r>
      <w:proofErr w:type="spellStart"/>
      <w:r w:rsidRPr="002242A3">
        <w:rPr>
          <w:rFonts w:ascii="Times New Roman" w:hAnsi="Times New Roman"/>
          <w:sz w:val="28"/>
          <w:szCs w:val="28"/>
        </w:rPr>
        <w:t>проведення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кабінетних</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досліджень</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Це</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може</w:t>
      </w:r>
      <w:proofErr w:type="spellEnd"/>
      <w:r w:rsidRPr="002242A3">
        <w:rPr>
          <w:rFonts w:ascii="Times New Roman" w:hAnsi="Times New Roman"/>
          <w:sz w:val="28"/>
          <w:szCs w:val="28"/>
        </w:rPr>
        <w:t xml:space="preserve"> бути </w:t>
      </w:r>
      <w:proofErr w:type="spellStart"/>
      <w:r w:rsidRPr="002242A3">
        <w:rPr>
          <w:rFonts w:ascii="Times New Roman" w:hAnsi="Times New Roman"/>
          <w:sz w:val="28"/>
          <w:szCs w:val="28"/>
        </w:rPr>
        <w:t>інформація</w:t>
      </w:r>
      <w:proofErr w:type="spellEnd"/>
      <w:r w:rsidRPr="002242A3">
        <w:rPr>
          <w:rFonts w:ascii="Times New Roman" w:hAnsi="Times New Roman"/>
          <w:sz w:val="28"/>
          <w:szCs w:val="28"/>
        </w:rPr>
        <w:t xml:space="preserve">, яка </w:t>
      </w:r>
      <w:proofErr w:type="spellStart"/>
      <w:r w:rsidRPr="002242A3">
        <w:rPr>
          <w:rFonts w:ascii="Times New Roman" w:hAnsi="Times New Roman"/>
          <w:sz w:val="28"/>
          <w:szCs w:val="28"/>
        </w:rPr>
        <w:t>вже</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була</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зібрана</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раніше</w:t>
      </w:r>
      <w:proofErr w:type="spellEnd"/>
      <w:r w:rsidRPr="002242A3">
        <w:rPr>
          <w:rFonts w:ascii="Times New Roman" w:hAnsi="Times New Roman"/>
          <w:sz w:val="28"/>
          <w:szCs w:val="28"/>
        </w:rPr>
        <w:t xml:space="preserve"> для </w:t>
      </w:r>
      <w:proofErr w:type="spellStart"/>
      <w:r w:rsidRPr="002242A3">
        <w:rPr>
          <w:rFonts w:ascii="Times New Roman" w:hAnsi="Times New Roman"/>
          <w:sz w:val="28"/>
          <w:szCs w:val="28"/>
        </w:rPr>
        <w:t>інших</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цілей</w:t>
      </w:r>
      <w:proofErr w:type="spellEnd"/>
      <w:r w:rsidRPr="002242A3">
        <w:rPr>
          <w:rFonts w:ascii="Times New Roman" w:hAnsi="Times New Roman"/>
          <w:sz w:val="28"/>
          <w:szCs w:val="28"/>
        </w:rPr>
        <w:t xml:space="preserve">, але є </w:t>
      </w:r>
      <w:proofErr w:type="spellStart"/>
      <w:r w:rsidRPr="002242A3">
        <w:rPr>
          <w:rFonts w:ascii="Times New Roman" w:hAnsi="Times New Roman"/>
          <w:sz w:val="28"/>
          <w:szCs w:val="28"/>
        </w:rPr>
        <w:t>придатною</w:t>
      </w:r>
      <w:proofErr w:type="spellEnd"/>
      <w:r w:rsidRPr="002242A3">
        <w:rPr>
          <w:rFonts w:ascii="Times New Roman" w:hAnsi="Times New Roman"/>
          <w:sz w:val="28"/>
          <w:szCs w:val="28"/>
        </w:rPr>
        <w:t xml:space="preserve"> для </w:t>
      </w:r>
      <w:proofErr w:type="spellStart"/>
      <w:r w:rsidRPr="002242A3">
        <w:rPr>
          <w:rFonts w:ascii="Times New Roman" w:hAnsi="Times New Roman"/>
          <w:sz w:val="28"/>
          <w:szCs w:val="28"/>
        </w:rPr>
        <w:t>використання</w:t>
      </w:r>
      <w:proofErr w:type="spellEnd"/>
      <w:r w:rsidRPr="002242A3">
        <w:rPr>
          <w:rFonts w:ascii="Times New Roman" w:hAnsi="Times New Roman"/>
          <w:sz w:val="28"/>
          <w:szCs w:val="28"/>
        </w:rPr>
        <w:t xml:space="preserve"> у </w:t>
      </w:r>
      <w:proofErr w:type="spellStart"/>
      <w:r w:rsidRPr="002242A3">
        <w:rPr>
          <w:rFonts w:ascii="Times New Roman" w:hAnsi="Times New Roman"/>
          <w:sz w:val="28"/>
          <w:szCs w:val="28"/>
        </w:rPr>
        <w:t>вирішенні</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визначеного</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завдання</w:t>
      </w:r>
      <w:proofErr w:type="spellEnd"/>
      <w:r w:rsidRPr="002242A3">
        <w:rPr>
          <w:rFonts w:ascii="Times New Roman" w:hAnsi="Times New Roman"/>
          <w:sz w:val="28"/>
          <w:szCs w:val="28"/>
        </w:rPr>
        <w:t>.</w:t>
      </w:r>
    </w:p>
    <w:p w:rsidR="002242A3" w:rsidRPr="002242A3" w:rsidRDefault="002242A3" w:rsidP="002242A3">
      <w:pPr>
        <w:spacing w:after="0" w:line="240" w:lineRule="auto"/>
        <w:ind w:firstLine="709"/>
        <w:jc w:val="both"/>
        <w:rPr>
          <w:rFonts w:ascii="Times New Roman" w:hAnsi="Times New Roman"/>
          <w:sz w:val="28"/>
          <w:szCs w:val="28"/>
        </w:rPr>
      </w:pPr>
      <w:proofErr w:type="spellStart"/>
      <w:r w:rsidRPr="002242A3">
        <w:rPr>
          <w:rFonts w:ascii="Times New Roman" w:hAnsi="Times New Roman"/>
          <w:sz w:val="28"/>
          <w:szCs w:val="28"/>
        </w:rPr>
        <w:t>Вторинні</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джерела</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поділяються</w:t>
      </w:r>
      <w:proofErr w:type="spellEnd"/>
      <w:r w:rsidRPr="002242A3">
        <w:rPr>
          <w:rFonts w:ascii="Times New Roman" w:hAnsi="Times New Roman"/>
          <w:sz w:val="28"/>
          <w:szCs w:val="28"/>
        </w:rPr>
        <w:t xml:space="preserve"> на </w:t>
      </w:r>
      <w:proofErr w:type="spellStart"/>
      <w:r w:rsidRPr="002242A3">
        <w:rPr>
          <w:rFonts w:ascii="Times New Roman" w:hAnsi="Times New Roman"/>
          <w:i/>
          <w:sz w:val="28"/>
          <w:szCs w:val="28"/>
        </w:rPr>
        <w:t>внутрішні</w:t>
      </w:r>
      <w:proofErr w:type="spellEnd"/>
      <w:r w:rsidRPr="002242A3">
        <w:rPr>
          <w:rFonts w:ascii="Times New Roman" w:hAnsi="Times New Roman"/>
          <w:i/>
          <w:sz w:val="28"/>
          <w:szCs w:val="28"/>
        </w:rPr>
        <w:t xml:space="preserve"> та </w:t>
      </w:r>
      <w:proofErr w:type="spellStart"/>
      <w:r w:rsidRPr="002242A3">
        <w:rPr>
          <w:rFonts w:ascii="Times New Roman" w:hAnsi="Times New Roman"/>
          <w:i/>
          <w:sz w:val="28"/>
          <w:szCs w:val="28"/>
        </w:rPr>
        <w:t>зовнішні</w:t>
      </w:r>
      <w:proofErr w:type="spellEnd"/>
      <w:r w:rsidRPr="002242A3">
        <w:rPr>
          <w:rFonts w:ascii="Times New Roman" w:hAnsi="Times New Roman"/>
          <w:sz w:val="28"/>
          <w:szCs w:val="28"/>
        </w:rPr>
        <w:t xml:space="preserve">. </w:t>
      </w:r>
    </w:p>
    <w:p w:rsidR="002242A3" w:rsidRPr="002242A3" w:rsidRDefault="000D3476" w:rsidP="002242A3">
      <w:pPr>
        <w:spacing w:after="0" w:line="240" w:lineRule="auto"/>
        <w:ind w:firstLine="709"/>
        <w:jc w:val="both"/>
        <w:rPr>
          <w:rFonts w:ascii="Times New Roman" w:hAnsi="Times New Roman"/>
          <w:sz w:val="28"/>
          <w:szCs w:val="28"/>
        </w:rPr>
      </w:pPr>
      <w:r>
        <w:rPr>
          <w:rFonts w:ascii="Times New Roman" w:hAnsi="Times New Roman"/>
          <w:sz w:val="28"/>
          <w:szCs w:val="28"/>
        </w:rPr>
        <w:t xml:space="preserve">У </w:t>
      </w:r>
      <w:proofErr w:type="spellStart"/>
      <w:r>
        <w:rPr>
          <w:rFonts w:ascii="Times New Roman" w:hAnsi="Times New Roman"/>
          <w:sz w:val="28"/>
          <w:szCs w:val="28"/>
        </w:rPr>
        <w:t>міжнародн</w:t>
      </w:r>
      <w:r>
        <w:rPr>
          <w:rFonts w:ascii="Times New Roman" w:hAnsi="Times New Roman"/>
          <w:sz w:val="28"/>
          <w:szCs w:val="28"/>
          <w:lang w:val="uk-UA"/>
        </w:rPr>
        <w:t>ій</w:t>
      </w:r>
      <w:proofErr w:type="spellEnd"/>
      <w:r>
        <w:rPr>
          <w:rFonts w:ascii="Times New Roman" w:hAnsi="Times New Roman"/>
          <w:sz w:val="28"/>
          <w:szCs w:val="28"/>
          <w:lang w:val="uk-UA"/>
        </w:rPr>
        <w:t xml:space="preserve"> діяльності </w:t>
      </w:r>
      <w:proofErr w:type="spellStart"/>
      <w:r w:rsidR="002242A3" w:rsidRPr="002242A3">
        <w:rPr>
          <w:rFonts w:ascii="Times New Roman" w:hAnsi="Times New Roman"/>
          <w:sz w:val="28"/>
          <w:szCs w:val="28"/>
        </w:rPr>
        <w:t>джерелами</w:t>
      </w:r>
      <w:proofErr w:type="spellEnd"/>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зовнішньої</w:t>
      </w:r>
      <w:proofErr w:type="spellEnd"/>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інформації</w:t>
      </w:r>
      <w:proofErr w:type="spellEnd"/>
      <w:r w:rsidR="002242A3" w:rsidRPr="002242A3">
        <w:rPr>
          <w:rFonts w:ascii="Times New Roman" w:hAnsi="Times New Roman"/>
          <w:sz w:val="28"/>
          <w:szCs w:val="28"/>
        </w:rPr>
        <w:t xml:space="preserve"> </w:t>
      </w:r>
      <w:proofErr w:type="spellStart"/>
      <w:r w:rsidR="002242A3" w:rsidRPr="002242A3">
        <w:rPr>
          <w:rFonts w:ascii="Times New Roman" w:hAnsi="Times New Roman"/>
          <w:sz w:val="28"/>
          <w:szCs w:val="28"/>
        </w:rPr>
        <w:t>виступають</w:t>
      </w:r>
      <w:proofErr w:type="spellEnd"/>
      <w:r w:rsidR="002242A3" w:rsidRPr="002242A3">
        <w:rPr>
          <w:rFonts w:ascii="Times New Roman" w:hAnsi="Times New Roman"/>
          <w:sz w:val="28"/>
          <w:szCs w:val="28"/>
        </w:rPr>
        <w:t>:</w:t>
      </w:r>
    </w:p>
    <w:p w:rsidR="002242A3" w:rsidRPr="002242A3" w:rsidRDefault="002242A3" w:rsidP="002242A3">
      <w:pPr>
        <w:spacing w:after="0" w:line="240" w:lineRule="auto"/>
        <w:ind w:firstLine="709"/>
        <w:jc w:val="both"/>
        <w:rPr>
          <w:rFonts w:ascii="Times New Roman" w:hAnsi="Times New Roman"/>
          <w:sz w:val="28"/>
          <w:szCs w:val="28"/>
        </w:rPr>
      </w:pPr>
      <w:r w:rsidRPr="002242A3">
        <w:rPr>
          <w:rFonts w:ascii="Times New Roman" w:hAnsi="Times New Roman"/>
          <w:sz w:val="28"/>
          <w:szCs w:val="28"/>
        </w:rPr>
        <w:t xml:space="preserve">1. </w:t>
      </w:r>
      <w:proofErr w:type="spellStart"/>
      <w:r w:rsidRPr="002242A3">
        <w:rPr>
          <w:rFonts w:ascii="Times New Roman" w:hAnsi="Times New Roman"/>
          <w:sz w:val="28"/>
          <w:szCs w:val="28"/>
        </w:rPr>
        <w:t>Звіти</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міжнародних</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організацій</w:t>
      </w:r>
      <w:proofErr w:type="spellEnd"/>
      <w:r w:rsidRPr="002242A3">
        <w:rPr>
          <w:rFonts w:ascii="Times New Roman" w:hAnsi="Times New Roman"/>
          <w:sz w:val="28"/>
          <w:szCs w:val="28"/>
        </w:rPr>
        <w:t xml:space="preserve"> (ООН, СОТ, </w:t>
      </w:r>
      <w:proofErr w:type="spellStart"/>
      <w:r w:rsidRPr="002242A3">
        <w:rPr>
          <w:rFonts w:ascii="Times New Roman" w:hAnsi="Times New Roman"/>
          <w:sz w:val="28"/>
          <w:szCs w:val="28"/>
        </w:rPr>
        <w:t>Світового</w:t>
      </w:r>
      <w:proofErr w:type="spellEnd"/>
      <w:r w:rsidRPr="002242A3">
        <w:rPr>
          <w:rFonts w:ascii="Times New Roman" w:hAnsi="Times New Roman"/>
          <w:sz w:val="28"/>
          <w:szCs w:val="28"/>
        </w:rPr>
        <w:t xml:space="preserve"> Банку </w:t>
      </w:r>
      <w:proofErr w:type="spellStart"/>
      <w:r w:rsidRPr="002242A3">
        <w:rPr>
          <w:rFonts w:ascii="Times New Roman" w:hAnsi="Times New Roman"/>
          <w:sz w:val="28"/>
          <w:szCs w:val="28"/>
        </w:rPr>
        <w:t>тощо</w:t>
      </w:r>
      <w:proofErr w:type="spellEnd"/>
      <w:r w:rsidRPr="002242A3">
        <w:rPr>
          <w:rFonts w:ascii="Times New Roman" w:hAnsi="Times New Roman"/>
          <w:sz w:val="28"/>
          <w:szCs w:val="28"/>
        </w:rPr>
        <w:t>).</w:t>
      </w:r>
    </w:p>
    <w:p w:rsidR="002242A3" w:rsidRPr="002242A3" w:rsidRDefault="002242A3" w:rsidP="002242A3">
      <w:pPr>
        <w:spacing w:after="0" w:line="240" w:lineRule="auto"/>
        <w:ind w:firstLine="709"/>
        <w:jc w:val="both"/>
        <w:rPr>
          <w:rFonts w:ascii="Times New Roman" w:hAnsi="Times New Roman"/>
          <w:sz w:val="28"/>
          <w:szCs w:val="28"/>
        </w:rPr>
      </w:pPr>
      <w:r w:rsidRPr="002242A3">
        <w:rPr>
          <w:rFonts w:ascii="Times New Roman" w:hAnsi="Times New Roman"/>
          <w:sz w:val="28"/>
          <w:szCs w:val="28"/>
        </w:rPr>
        <w:t xml:space="preserve">2. </w:t>
      </w:r>
      <w:proofErr w:type="spellStart"/>
      <w:r w:rsidRPr="002242A3">
        <w:rPr>
          <w:rFonts w:ascii="Times New Roman" w:hAnsi="Times New Roman"/>
          <w:sz w:val="28"/>
          <w:szCs w:val="28"/>
        </w:rPr>
        <w:t>Національні</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статистичні</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д</w:t>
      </w:r>
      <w:r w:rsidR="000D3476">
        <w:rPr>
          <w:rFonts w:ascii="Times New Roman" w:hAnsi="Times New Roman"/>
          <w:sz w:val="28"/>
          <w:szCs w:val="28"/>
        </w:rPr>
        <w:t>овідники</w:t>
      </w:r>
      <w:proofErr w:type="spellEnd"/>
      <w:r w:rsidR="000D3476">
        <w:rPr>
          <w:rFonts w:ascii="Times New Roman" w:hAnsi="Times New Roman"/>
          <w:sz w:val="28"/>
          <w:szCs w:val="28"/>
        </w:rPr>
        <w:t xml:space="preserve"> та </w:t>
      </w:r>
      <w:proofErr w:type="spellStart"/>
      <w:r w:rsidR="000D3476">
        <w:rPr>
          <w:rFonts w:ascii="Times New Roman" w:hAnsi="Times New Roman"/>
          <w:sz w:val="28"/>
          <w:szCs w:val="28"/>
        </w:rPr>
        <w:t>офіційні</w:t>
      </w:r>
      <w:proofErr w:type="spellEnd"/>
      <w:r w:rsidR="000D3476">
        <w:rPr>
          <w:rFonts w:ascii="Times New Roman" w:hAnsi="Times New Roman"/>
          <w:sz w:val="28"/>
          <w:szCs w:val="28"/>
        </w:rPr>
        <w:t xml:space="preserve"> </w:t>
      </w:r>
      <w:proofErr w:type="spellStart"/>
      <w:r w:rsidR="000D3476">
        <w:rPr>
          <w:rFonts w:ascii="Times New Roman" w:hAnsi="Times New Roman"/>
          <w:sz w:val="28"/>
          <w:szCs w:val="28"/>
        </w:rPr>
        <w:t>Інтернет</w:t>
      </w:r>
      <w:proofErr w:type="spellEnd"/>
      <w:r w:rsidR="000D3476">
        <w:rPr>
          <w:rFonts w:ascii="Times New Roman" w:hAnsi="Times New Roman"/>
          <w:sz w:val="28"/>
          <w:szCs w:val="28"/>
          <w:lang w:val="uk-UA"/>
        </w:rPr>
        <w:t>-</w:t>
      </w:r>
      <w:proofErr w:type="spellStart"/>
      <w:r w:rsidRPr="002242A3">
        <w:rPr>
          <w:rFonts w:ascii="Times New Roman" w:hAnsi="Times New Roman"/>
          <w:sz w:val="28"/>
          <w:szCs w:val="28"/>
        </w:rPr>
        <w:t>джерела</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країни</w:t>
      </w:r>
      <w:proofErr w:type="spellEnd"/>
      <w:r w:rsidRPr="002242A3">
        <w:rPr>
          <w:rFonts w:ascii="Times New Roman" w:hAnsi="Times New Roman"/>
          <w:sz w:val="28"/>
          <w:szCs w:val="28"/>
        </w:rPr>
        <w:t>.</w:t>
      </w:r>
    </w:p>
    <w:p w:rsidR="002242A3" w:rsidRPr="002242A3" w:rsidRDefault="002242A3" w:rsidP="002242A3">
      <w:pPr>
        <w:spacing w:after="0" w:line="240" w:lineRule="auto"/>
        <w:ind w:firstLine="709"/>
        <w:jc w:val="both"/>
        <w:rPr>
          <w:rFonts w:ascii="Times New Roman" w:hAnsi="Times New Roman"/>
          <w:sz w:val="28"/>
          <w:szCs w:val="28"/>
        </w:rPr>
      </w:pPr>
      <w:r w:rsidRPr="002242A3">
        <w:rPr>
          <w:rFonts w:ascii="Times New Roman" w:hAnsi="Times New Roman"/>
          <w:sz w:val="28"/>
          <w:szCs w:val="28"/>
        </w:rPr>
        <w:t xml:space="preserve">3. </w:t>
      </w:r>
      <w:proofErr w:type="spellStart"/>
      <w:r w:rsidRPr="002242A3">
        <w:rPr>
          <w:rFonts w:ascii="Times New Roman" w:hAnsi="Times New Roman"/>
          <w:sz w:val="28"/>
          <w:szCs w:val="28"/>
        </w:rPr>
        <w:t>Зовнішні</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оцінки</w:t>
      </w:r>
      <w:proofErr w:type="spellEnd"/>
      <w:r w:rsidRPr="002242A3">
        <w:rPr>
          <w:rFonts w:ascii="Times New Roman" w:hAnsi="Times New Roman"/>
          <w:sz w:val="28"/>
          <w:szCs w:val="28"/>
        </w:rPr>
        <w:t xml:space="preserve"> стану </w:t>
      </w:r>
      <w:proofErr w:type="spellStart"/>
      <w:r w:rsidRPr="002242A3">
        <w:rPr>
          <w:rFonts w:ascii="Times New Roman" w:hAnsi="Times New Roman"/>
          <w:sz w:val="28"/>
          <w:szCs w:val="28"/>
        </w:rPr>
        <w:t>економічної</w:t>
      </w:r>
      <w:proofErr w:type="spellEnd"/>
      <w:r w:rsidRPr="002242A3">
        <w:rPr>
          <w:rFonts w:ascii="Times New Roman" w:hAnsi="Times New Roman"/>
          <w:sz w:val="28"/>
          <w:szCs w:val="28"/>
        </w:rPr>
        <w:t xml:space="preserve"> та </w:t>
      </w:r>
      <w:proofErr w:type="spellStart"/>
      <w:r w:rsidRPr="002242A3">
        <w:rPr>
          <w:rFonts w:ascii="Times New Roman" w:hAnsi="Times New Roman"/>
          <w:sz w:val="28"/>
          <w:szCs w:val="28"/>
        </w:rPr>
        <w:t>політико-правові</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ситуації</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країни</w:t>
      </w:r>
      <w:proofErr w:type="spellEnd"/>
      <w:r w:rsidRPr="002242A3">
        <w:rPr>
          <w:rFonts w:ascii="Times New Roman" w:hAnsi="Times New Roman"/>
          <w:sz w:val="28"/>
          <w:szCs w:val="28"/>
        </w:rPr>
        <w:t>.</w:t>
      </w:r>
    </w:p>
    <w:p w:rsidR="002242A3" w:rsidRPr="002242A3" w:rsidRDefault="002242A3" w:rsidP="002242A3">
      <w:pPr>
        <w:spacing w:after="0" w:line="240" w:lineRule="auto"/>
        <w:ind w:firstLine="709"/>
        <w:jc w:val="both"/>
        <w:rPr>
          <w:rFonts w:ascii="Times New Roman" w:hAnsi="Times New Roman"/>
          <w:sz w:val="28"/>
          <w:szCs w:val="28"/>
        </w:rPr>
      </w:pPr>
      <w:r w:rsidRPr="002242A3">
        <w:rPr>
          <w:rFonts w:ascii="Times New Roman" w:hAnsi="Times New Roman"/>
          <w:sz w:val="28"/>
          <w:szCs w:val="28"/>
        </w:rPr>
        <w:t xml:space="preserve">4. </w:t>
      </w:r>
      <w:proofErr w:type="spellStart"/>
      <w:r w:rsidRPr="002242A3">
        <w:rPr>
          <w:rFonts w:ascii="Times New Roman" w:hAnsi="Times New Roman"/>
          <w:sz w:val="28"/>
          <w:szCs w:val="28"/>
        </w:rPr>
        <w:t>Періодичні</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видання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які</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містять</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загальноекономічну</w:t>
      </w:r>
      <w:proofErr w:type="spellEnd"/>
      <w:r w:rsidRPr="002242A3">
        <w:rPr>
          <w:rFonts w:ascii="Times New Roman" w:hAnsi="Times New Roman"/>
          <w:sz w:val="28"/>
          <w:szCs w:val="28"/>
        </w:rPr>
        <w:t xml:space="preserve"> і </w:t>
      </w:r>
      <w:proofErr w:type="spellStart"/>
      <w:r w:rsidRPr="002242A3">
        <w:rPr>
          <w:rFonts w:ascii="Times New Roman" w:hAnsi="Times New Roman"/>
          <w:sz w:val="28"/>
          <w:szCs w:val="28"/>
        </w:rPr>
        <w:t>комерційну</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інформацію</w:t>
      </w:r>
      <w:proofErr w:type="spellEnd"/>
      <w:r w:rsidRPr="002242A3">
        <w:rPr>
          <w:rFonts w:ascii="Times New Roman" w:hAnsi="Times New Roman"/>
          <w:sz w:val="28"/>
          <w:szCs w:val="28"/>
        </w:rPr>
        <w:t xml:space="preserve"> (</w:t>
      </w:r>
      <w:r w:rsidR="000043F7">
        <w:rPr>
          <w:rFonts w:ascii="Times New Roman" w:hAnsi="Times New Roman"/>
          <w:sz w:val="28"/>
          <w:szCs w:val="28"/>
        </w:rPr>
        <w:t>«</w:t>
      </w:r>
      <w:proofErr w:type="spellStart"/>
      <w:r w:rsidRPr="002242A3">
        <w:rPr>
          <w:rFonts w:ascii="Times New Roman" w:hAnsi="Times New Roman"/>
          <w:sz w:val="28"/>
          <w:szCs w:val="28"/>
        </w:rPr>
        <w:t>Бізнес</w:t>
      </w:r>
      <w:proofErr w:type="spellEnd"/>
      <w:r w:rsidR="000043F7">
        <w:rPr>
          <w:rFonts w:ascii="Times New Roman" w:hAnsi="Times New Roman"/>
          <w:sz w:val="28"/>
          <w:szCs w:val="28"/>
        </w:rPr>
        <w:t>»</w:t>
      </w:r>
      <w:r w:rsidRPr="002242A3">
        <w:rPr>
          <w:rFonts w:ascii="Times New Roman" w:hAnsi="Times New Roman"/>
          <w:sz w:val="28"/>
          <w:szCs w:val="28"/>
        </w:rPr>
        <w:t xml:space="preserve">, </w:t>
      </w:r>
      <w:r w:rsidR="000043F7">
        <w:rPr>
          <w:rFonts w:ascii="Times New Roman" w:hAnsi="Times New Roman"/>
          <w:sz w:val="28"/>
          <w:szCs w:val="28"/>
        </w:rPr>
        <w:t>«</w:t>
      </w:r>
      <w:r w:rsidRPr="002242A3">
        <w:rPr>
          <w:rFonts w:ascii="Times New Roman" w:hAnsi="Times New Roman"/>
          <w:sz w:val="28"/>
          <w:szCs w:val="28"/>
          <w:lang w:val="en-US"/>
        </w:rPr>
        <w:t>BusinessWeek</w:t>
      </w:r>
      <w:r w:rsidR="000043F7">
        <w:rPr>
          <w:rFonts w:ascii="Times New Roman" w:hAnsi="Times New Roman"/>
          <w:sz w:val="28"/>
          <w:szCs w:val="28"/>
        </w:rPr>
        <w:t>»</w:t>
      </w:r>
      <w:r w:rsidRPr="002242A3">
        <w:rPr>
          <w:rFonts w:ascii="Times New Roman" w:hAnsi="Times New Roman"/>
          <w:sz w:val="28"/>
          <w:szCs w:val="28"/>
        </w:rPr>
        <w:t xml:space="preserve">, </w:t>
      </w:r>
      <w:r w:rsidR="000043F7">
        <w:rPr>
          <w:rFonts w:ascii="Times New Roman" w:hAnsi="Times New Roman"/>
          <w:sz w:val="28"/>
          <w:szCs w:val="28"/>
        </w:rPr>
        <w:t>«</w:t>
      </w:r>
      <w:r w:rsidRPr="002242A3">
        <w:rPr>
          <w:rFonts w:ascii="Times New Roman" w:hAnsi="Times New Roman"/>
          <w:sz w:val="28"/>
          <w:szCs w:val="28"/>
          <w:lang w:val="en-US"/>
        </w:rPr>
        <w:t>Economist</w:t>
      </w:r>
      <w:r w:rsidR="000043F7">
        <w:rPr>
          <w:rFonts w:ascii="Times New Roman" w:hAnsi="Times New Roman"/>
          <w:sz w:val="28"/>
          <w:szCs w:val="28"/>
        </w:rPr>
        <w:t>»</w:t>
      </w:r>
      <w:r w:rsidRPr="002242A3">
        <w:rPr>
          <w:rFonts w:ascii="Times New Roman" w:hAnsi="Times New Roman"/>
          <w:sz w:val="28"/>
          <w:szCs w:val="28"/>
        </w:rPr>
        <w:t xml:space="preserve">, </w:t>
      </w:r>
      <w:r w:rsidR="000043F7">
        <w:rPr>
          <w:rFonts w:ascii="Times New Roman" w:hAnsi="Times New Roman"/>
          <w:sz w:val="28"/>
          <w:szCs w:val="28"/>
        </w:rPr>
        <w:t>«</w:t>
      </w:r>
      <w:proofErr w:type="spellStart"/>
      <w:r w:rsidRPr="002242A3">
        <w:rPr>
          <w:rFonts w:ascii="Times New Roman" w:hAnsi="Times New Roman"/>
          <w:sz w:val="28"/>
          <w:szCs w:val="28"/>
          <w:lang w:val="en-US"/>
        </w:rPr>
        <w:t>FinancialTimes</w:t>
      </w:r>
      <w:proofErr w:type="spellEnd"/>
      <w:r w:rsidR="000043F7">
        <w:rPr>
          <w:rFonts w:ascii="Times New Roman" w:hAnsi="Times New Roman"/>
          <w:sz w:val="28"/>
          <w:szCs w:val="28"/>
        </w:rPr>
        <w:t>»</w:t>
      </w:r>
      <w:r w:rsidRPr="002242A3">
        <w:rPr>
          <w:rFonts w:ascii="Times New Roman" w:hAnsi="Times New Roman"/>
          <w:sz w:val="28"/>
          <w:szCs w:val="28"/>
        </w:rPr>
        <w:t xml:space="preserve">). </w:t>
      </w:r>
    </w:p>
    <w:p w:rsidR="002242A3" w:rsidRPr="002242A3" w:rsidRDefault="002242A3" w:rsidP="002242A3">
      <w:pPr>
        <w:spacing w:after="0" w:line="240" w:lineRule="auto"/>
        <w:ind w:firstLine="709"/>
        <w:jc w:val="both"/>
        <w:rPr>
          <w:rFonts w:ascii="Times New Roman" w:hAnsi="Times New Roman"/>
          <w:sz w:val="28"/>
          <w:szCs w:val="28"/>
        </w:rPr>
      </w:pPr>
      <w:r w:rsidRPr="002242A3">
        <w:rPr>
          <w:rFonts w:ascii="Times New Roman" w:hAnsi="Times New Roman"/>
          <w:sz w:val="28"/>
          <w:szCs w:val="28"/>
        </w:rPr>
        <w:t xml:space="preserve">5. </w:t>
      </w:r>
      <w:proofErr w:type="spellStart"/>
      <w:r w:rsidRPr="002242A3">
        <w:rPr>
          <w:rFonts w:ascii="Times New Roman" w:hAnsi="Times New Roman"/>
          <w:sz w:val="28"/>
          <w:szCs w:val="28"/>
        </w:rPr>
        <w:t>Видання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торгівельно-промислових</w:t>
      </w:r>
      <w:proofErr w:type="spellEnd"/>
      <w:r w:rsidRPr="002242A3">
        <w:rPr>
          <w:rFonts w:ascii="Times New Roman" w:hAnsi="Times New Roman"/>
          <w:sz w:val="28"/>
          <w:szCs w:val="28"/>
        </w:rPr>
        <w:t xml:space="preserve"> палат і </w:t>
      </w:r>
      <w:proofErr w:type="spellStart"/>
      <w:r w:rsidRPr="002242A3">
        <w:rPr>
          <w:rFonts w:ascii="Times New Roman" w:hAnsi="Times New Roman"/>
          <w:sz w:val="28"/>
          <w:szCs w:val="28"/>
        </w:rPr>
        <w:t>центрів</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науково-технічної</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інформації</w:t>
      </w:r>
      <w:proofErr w:type="spellEnd"/>
      <w:r w:rsidRPr="002242A3">
        <w:rPr>
          <w:rFonts w:ascii="Times New Roman" w:hAnsi="Times New Roman"/>
          <w:sz w:val="28"/>
          <w:szCs w:val="28"/>
        </w:rPr>
        <w:t>.</w:t>
      </w:r>
    </w:p>
    <w:p w:rsidR="002242A3" w:rsidRPr="002242A3" w:rsidRDefault="002242A3" w:rsidP="002242A3">
      <w:pPr>
        <w:spacing w:after="0" w:line="240" w:lineRule="auto"/>
        <w:ind w:firstLine="709"/>
        <w:jc w:val="both"/>
        <w:rPr>
          <w:rFonts w:ascii="Times New Roman" w:hAnsi="Times New Roman"/>
          <w:sz w:val="28"/>
          <w:szCs w:val="28"/>
        </w:rPr>
      </w:pPr>
      <w:r w:rsidRPr="002242A3">
        <w:rPr>
          <w:rFonts w:ascii="Times New Roman" w:hAnsi="Times New Roman"/>
          <w:sz w:val="28"/>
          <w:szCs w:val="28"/>
        </w:rPr>
        <w:t xml:space="preserve">6. </w:t>
      </w:r>
      <w:proofErr w:type="spellStart"/>
      <w:r w:rsidRPr="002242A3">
        <w:rPr>
          <w:rFonts w:ascii="Times New Roman" w:hAnsi="Times New Roman"/>
          <w:sz w:val="28"/>
          <w:szCs w:val="28"/>
        </w:rPr>
        <w:t>Міжнародні</w:t>
      </w:r>
      <w:proofErr w:type="spellEnd"/>
      <w:r w:rsidRPr="002242A3">
        <w:rPr>
          <w:rFonts w:ascii="Times New Roman" w:hAnsi="Times New Roman"/>
          <w:sz w:val="28"/>
          <w:szCs w:val="28"/>
        </w:rPr>
        <w:t xml:space="preserve"> та </w:t>
      </w:r>
      <w:proofErr w:type="spellStart"/>
      <w:r w:rsidRPr="002242A3">
        <w:rPr>
          <w:rFonts w:ascii="Times New Roman" w:hAnsi="Times New Roman"/>
          <w:sz w:val="28"/>
          <w:szCs w:val="28"/>
        </w:rPr>
        <w:t>національні</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виставки</w:t>
      </w:r>
      <w:proofErr w:type="spellEnd"/>
      <w:r w:rsidRPr="002242A3">
        <w:rPr>
          <w:rFonts w:ascii="Times New Roman" w:hAnsi="Times New Roman"/>
          <w:sz w:val="28"/>
          <w:szCs w:val="28"/>
        </w:rPr>
        <w:t xml:space="preserve">, ярмарки, </w:t>
      </w:r>
      <w:proofErr w:type="spellStart"/>
      <w:r w:rsidRPr="002242A3">
        <w:rPr>
          <w:rFonts w:ascii="Times New Roman" w:hAnsi="Times New Roman"/>
          <w:sz w:val="28"/>
          <w:szCs w:val="28"/>
        </w:rPr>
        <w:t>презентації</w:t>
      </w:r>
      <w:proofErr w:type="spellEnd"/>
      <w:r w:rsidRPr="002242A3">
        <w:rPr>
          <w:rFonts w:ascii="Times New Roman" w:hAnsi="Times New Roman"/>
          <w:sz w:val="28"/>
          <w:szCs w:val="28"/>
        </w:rPr>
        <w:t xml:space="preserve">. </w:t>
      </w:r>
    </w:p>
    <w:p w:rsidR="002242A3" w:rsidRPr="002242A3" w:rsidRDefault="002242A3" w:rsidP="002242A3">
      <w:pPr>
        <w:spacing w:after="0" w:line="240" w:lineRule="auto"/>
        <w:ind w:firstLine="709"/>
        <w:jc w:val="both"/>
        <w:rPr>
          <w:rFonts w:ascii="Times New Roman" w:hAnsi="Times New Roman"/>
          <w:sz w:val="28"/>
          <w:szCs w:val="28"/>
        </w:rPr>
      </w:pPr>
      <w:r w:rsidRPr="002242A3">
        <w:rPr>
          <w:rFonts w:ascii="Times New Roman" w:hAnsi="Times New Roman"/>
          <w:sz w:val="28"/>
          <w:szCs w:val="28"/>
        </w:rPr>
        <w:t xml:space="preserve">7. </w:t>
      </w:r>
      <w:proofErr w:type="spellStart"/>
      <w:r w:rsidRPr="002242A3">
        <w:rPr>
          <w:rFonts w:ascii="Times New Roman" w:hAnsi="Times New Roman"/>
          <w:sz w:val="28"/>
          <w:szCs w:val="28"/>
        </w:rPr>
        <w:t>Електронні</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засоби</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інформації</w:t>
      </w:r>
      <w:proofErr w:type="spellEnd"/>
      <w:r w:rsidRPr="002242A3">
        <w:rPr>
          <w:rFonts w:ascii="Times New Roman" w:hAnsi="Times New Roman"/>
          <w:sz w:val="28"/>
          <w:szCs w:val="28"/>
        </w:rPr>
        <w:t>.</w:t>
      </w:r>
    </w:p>
    <w:p w:rsidR="002242A3" w:rsidRPr="002242A3" w:rsidRDefault="002242A3" w:rsidP="002242A3">
      <w:pPr>
        <w:spacing w:after="0" w:line="240" w:lineRule="auto"/>
        <w:ind w:firstLine="709"/>
        <w:jc w:val="both"/>
        <w:rPr>
          <w:rFonts w:ascii="Times New Roman" w:hAnsi="Times New Roman"/>
          <w:sz w:val="28"/>
          <w:szCs w:val="28"/>
        </w:rPr>
      </w:pPr>
      <w:r w:rsidRPr="002242A3">
        <w:rPr>
          <w:rFonts w:ascii="Times New Roman" w:hAnsi="Times New Roman"/>
          <w:sz w:val="28"/>
          <w:szCs w:val="28"/>
        </w:rPr>
        <w:t xml:space="preserve">8. </w:t>
      </w:r>
      <w:proofErr w:type="spellStart"/>
      <w:r w:rsidRPr="002242A3">
        <w:rPr>
          <w:rFonts w:ascii="Times New Roman" w:hAnsi="Times New Roman"/>
          <w:sz w:val="28"/>
          <w:szCs w:val="28"/>
        </w:rPr>
        <w:t>Інформація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що</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публікується</w:t>
      </w:r>
      <w:proofErr w:type="spellEnd"/>
      <w:r w:rsidRPr="002242A3">
        <w:rPr>
          <w:rFonts w:ascii="Times New Roman" w:hAnsi="Times New Roman"/>
          <w:sz w:val="28"/>
          <w:szCs w:val="28"/>
        </w:rPr>
        <w:t xml:space="preserve"> самими </w:t>
      </w:r>
      <w:proofErr w:type="spellStart"/>
      <w:r w:rsidRPr="002242A3">
        <w:rPr>
          <w:rFonts w:ascii="Times New Roman" w:hAnsi="Times New Roman"/>
          <w:sz w:val="28"/>
          <w:szCs w:val="28"/>
        </w:rPr>
        <w:t>фірмами</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фінансова</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звітність</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проспекти</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буклети</w:t>
      </w:r>
      <w:proofErr w:type="spellEnd"/>
      <w:r w:rsidRPr="002242A3">
        <w:rPr>
          <w:rFonts w:ascii="Times New Roman" w:hAnsi="Times New Roman"/>
          <w:sz w:val="28"/>
          <w:szCs w:val="28"/>
        </w:rPr>
        <w:t>, каталоги).</w:t>
      </w:r>
    </w:p>
    <w:p w:rsidR="002242A3" w:rsidRPr="002242A3" w:rsidRDefault="002242A3" w:rsidP="002242A3">
      <w:pPr>
        <w:spacing w:after="0" w:line="240" w:lineRule="auto"/>
        <w:ind w:firstLine="709"/>
        <w:jc w:val="both"/>
        <w:rPr>
          <w:rFonts w:ascii="Times New Roman" w:hAnsi="Times New Roman"/>
          <w:sz w:val="28"/>
          <w:szCs w:val="28"/>
        </w:rPr>
      </w:pPr>
      <w:r w:rsidRPr="002242A3">
        <w:rPr>
          <w:rFonts w:ascii="Times New Roman" w:hAnsi="Times New Roman"/>
          <w:sz w:val="28"/>
          <w:szCs w:val="28"/>
        </w:rPr>
        <w:t xml:space="preserve">9. </w:t>
      </w:r>
      <w:proofErr w:type="spellStart"/>
      <w:r w:rsidRPr="002242A3">
        <w:rPr>
          <w:rFonts w:ascii="Times New Roman" w:hAnsi="Times New Roman"/>
          <w:sz w:val="28"/>
          <w:szCs w:val="28"/>
        </w:rPr>
        <w:t>Довідники</w:t>
      </w:r>
      <w:proofErr w:type="spellEnd"/>
      <w:r w:rsidRPr="002242A3">
        <w:rPr>
          <w:rFonts w:ascii="Times New Roman" w:hAnsi="Times New Roman"/>
          <w:sz w:val="28"/>
          <w:szCs w:val="28"/>
        </w:rPr>
        <w:t xml:space="preserve"> по </w:t>
      </w:r>
      <w:proofErr w:type="spellStart"/>
      <w:r w:rsidRPr="002242A3">
        <w:rPr>
          <w:rFonts w:ascii="Times New Roman" w:hAnsi="Times New Roman"/>
          <w:sz w:val="28"/>
          <w:szCs w:val="28"/>
        </w:rPr>
        <w:t>фірмах</w:t>
      </w:r>
      <w:proofErr w:type="spellEnd"/>
      <w:r w:rsidRPr="002242A3">
        <w:rPr>
          <w:rFonts w:ascii="Times New Roman" w:hAnsi="Times New Roman"/>
          <w:sz w:val="28"/>
          <w:szCs w:val="28"/>
        </w:rPr>
        <w:t>.</w:t>
      </w:r>
    </w:p>
    <w:p w:rsidR="002242A3" w:rsidRPr="002242A3" w:rsidRDefault="002242A3" w:rsidP="002242A3">
      <w:pPr>
        <w:spacing w:after="0" w:line="240" w:lineRule="auto"/>
        <w:ind w:firstLine="709"/>
        <w:jc w:val="both"/>
        <w:rPr>
          <w:rFonts w:ascii="Times New Roman" w:hAnsi="Times New Roman"/>
          <w:sz w:val="28"/>
          <w:szCs w:val="28"/>
        </w:rPr>
      </w:pPr>
      <w:r w:rsidRPr="002242A3">
        <w:rPr>
          <w:rFonts w:ascii="Times New Roman" w:hAnsi="Times New Roman"/>
          <w:sz w:val="28"/>
          <w:szCs w:val="28"/>
        </w:rPr>
        <w:t xml:space="preserve">10 </w:t>
      </w:r>
      <w:proofErr w:type="spellStart"/>
      <w:r w:rsidRPr="002242A3">
        <w:rPr>
          <w:rFonts w:ascii="Times New Roman" w:hAnsi="Times New Roman"/>
          <w:sz w:val="28"/>
          <w:szCs w:val="28"/>
        </w:rPr>
        <w:t>Інші</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джерела</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інформація</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від</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постачальників</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замовників</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споживачів</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посередників</w:t>
      </w:r>
      <w:proofErr w:type="spellEnd"/>
      <w:r w:rsidRPr="002242A3">
        <w:rPr>
          <w:rFonts w:ascii="Times New Roman" w:hAnsi="Times New Roman"/>
          <w:sz w:val="28"/>
          <w:szCs w:val="28"/>
        </w:rPr>
        <w:t xml:space="preserve">, </w:t>
      </w:r>
      <w:proofErr w:type="spellStart"/>
      <w:r w:rsidRPr="002242A3">
        <w:rPr>
          <w:rFonts w:ascii="Times New Roman" w:hAnsi="Times New Roman"/>
          <w:sz w:val="28"/>
          <w:szCs w:val="28"/>
        </w:rPr>
        <w:t>рекламних</w:t>
      </w:r>
      <w:proofErr w:type="spellEnd"/>
      <w:r w:rsidRPr="002242A3">
        <w:rPr>
          <w:rFonts w:ascii="Times New Roman" w:hAnsi="Times New Roman"/>
          <w:sz w:val="28"/>
          <w:szCs w:val="28"/>
        </w:rPr>
        <w:t xml:space="preserve"> агентств).</w:t>
      </w:r>
    </w:p>
    <w:p w:rsidR="0018337F" w:rsidRPr="002242A3" w:rsidRDefault="0018337F" w:rsidP="0018337F">
      <w:pPr>
        <w:tabs>
          <w:tab w:val="left" w:pos="993"/>
        </w:tabs>
        <w:spacing w:after="0" w:line="240" w:lineRule="auto"/>
        <w:ind w:firstLine="709"/>
        <w:jc w:val="both"/>
        <w:rPr>
          <w:b/>
          <w:sz w:val="28"/>
          <w:szCs w:val="28"/>
        </w:rPr>
      </w:pPr>
    </w:p>
    <w:p w:rsidR="00CF147D" w:rsidRDefault="00CF147D" w:rsidP="00CF147D">
      <w:pPr>
        <w:pStyle w:val="a6"/>
        <w:ind w:firstLine="709"/>
        <w:rPr>
          <w:b/>
          <w:sz w:val="28"/>
          <w:szCs w:val="28"/>
          <w:u w:val="double"/>
          <w:lang w:val="uk-UA"/>
        </w:rPr>
      </w:pPr>
      <w:proofErr w:type="spellStart"/>
      <w:r w:rsidRPr="000D384A">
        <w:rPr>
          <w:b/>
          <w:sz w:val="28"/>
          <w:szCs w:val="28"/>
          <w:u w:val="double"/>
        </w:rPr>
        <w:t>Питання</w:t>
      </w:r>
      <w:proofErr w:type="spellEnd"/>
      <w:r w:rsidRPr="000D384A">
        <w:rPr>
          <w:b/>
          <w:sz w:val="28"/>
          <w:szCs w:val="28"/>
          <w:u w:val="double"/>
        </w:rPr>
        <w:t xml:space="preserve"> для </w:t>
      </w:r>
      <w:r w:rsidR="008A2F82">
        <w:rPr>
          <w:b/>
          <w:sz w:val="28"/>
          <w:szCs w:val="28"/>
          <w:u w:val="double"/>
          <w:lang w:val="uk-UA"/>
        </w:rPr>
        <w:t>само</w:t>
      </w:r>
      <w:r w:rsidRPr="000D384A">
        <w:rPr>
          <w:b/>
          <w:sz w:val="28"/>
          <w:szCs w:val="28"/>
          <w:u w:val="double"/>
        </w:rPr>
        <w:t>контролю</w:t>
      </w:r>
    </w:p>
    <w:p w:rsidR="0018337F" w:rsidRDefault="00AF3810" w:rsidP="00AF3810">
      <w:pPr>
        <w:pStyle w:val="a6"/>
        <w:ind w:firstLine="709"/>
        <w:jc w:val="both"/>
        <w:rPr>
          <w:sz w:val="28"/>
          <w:szCs w:val="28"/>
          <w:lang w:val="uk-UA"/>
        </w:rPr>
      </w:pPr>
      <w:r w:rsidRPr="00AF3810">
        <w:rPr>
          <w:sz w:val="28"/>
          <w:szCs w:val="28"/>
          <w:lang w:val="uk-UA"/>
        </w:rPr>
        <w:t xml:space="preserve">1. В чому </w:t>
      </w:r>
      <w:proofErr w:type="spellStart"/>
      <w:r w:rsidRPr="00AF3810">
        <w:rPr>
          <w:sz w:val="28"/>
          <w:szCs w:val="28"/>
          <w:lang w:val="uk-UA"/>
        </w:rPr>
        <w:t>полягє</w:t>
      </w:r>
      <w:proofErr w:type="spellEnd"/>
      <w:r w:rsidRPr="00AF3810">
        <w:rPr>
          <w:sz w:val="28"/>
          <w:szCs w:val="28"/>
          <w:lang w:val="uk-UA"/>
        </w:rPr>
        <w:t xml:space="preserve"> основна мета проведення міжнародних досліджень?</w:t>
      </w:r>
    </w:p>
    <w:p w:rsidR="00AF3810" w:rsidRDefault="00AF3810" w:rsidP="00AF3810">
      <w:pPr>
        <w:pStyle w:val="a6"/>
        <w:ind w:firstLine="709"/>
        <w:jc w:val="both"/>
        <w:rPr>
          <w:sz w:val="28"/>
          <w:szCs w:val="28"/>
          <w:lang w:val="uk-UA"/>
        </w:rPr>
      </w:pPr>
      <w:r>
        <w:rPr>
          <w:sz w:val="28"/>
          <w:szCs w:val="28"/>
          <w:lang w:val="uk-UA"/>
        </w:rPr>
        <w:t xml:space="preserve">2. Узагальніть особливості </w:t>
      </w:r>
      <w:proofErr w:type="spellStart"/>
      <w:r>
        <w:rPr>
          <w:sz w:val="28"/>
          <w:szCs w:val="28"/>
          <w:lang w:val="uk-UA"/>
        </w:rPr>
        <w:t>проведдення</w:t>
      </w:r>
      <w:proofErr w:type="spellEnd"/>
      <w:r>
        <w:rPr>
          <w:sz w:val="28"/>
          <w:szCs w:val="28"/>
          <w:lang w:val="uk-UA"/>
        </w:rPr>
        <w:t xml:space="preserve"> міжнародних досліджень.</w:t>
      </w:r>
    </w:p>
    <w:p w:rsidR="00AF3810" w:rsidRDefault="00AF3810" w:rsidP="00AF3810">
      <w:pPr>
        <w:pStyle w:val="a6"/>
        <w:ind w:firstLine="709"/>
        <w:jc w:val="both"/>
        <w:rPr>
          <w:sz w:val="28"/>
          <w:szCs w:val="28"/>
          <w:lang w:val="uk-UA"/>
        </w:rPr>
      </w:pPr>
      <w:r>
        <w:rPr>
          <w:sz w:val="28"/>
          <w:szCs w:val="28"/>
          <w:lang w:val="uk-UA"/>
        </w:rPr>
        <w:t>3. Охарактеризуйте стадії процесу міжнародного дослідження.</w:t>
      </w:r>
    </w:p>
    <w:p w:rsidR="00AF3810" w:rsidRDefault="00AF3810" w:rsidP="00AF3810">
      <w:pPr>
        <w:pStyle w:val="a6"/>
        <w:ind w:firstLine="709"/>
        <w:jc w:val="both"/>
        <w:rPr>
          <w:sz w:val="28"/>
          <w:szCs w:val="28"/>
          <w:lang w:val="uk-UA"/>
        </w:rPr>
      </w:pPr>
      <w:r>
        <w:rPr>
          <w:sz w:val="28"/>
          <w:szCs w:val="28"/>
          <w:lang w:val="uk-UA"/>
        </w:rPr>
        <w:t>4. В чому специфіка та проблеми збору інформації в процесі проведення маркетингових досліджень?</w:t>
      </w:r>
    </w:p>
    <w:p w:rsidR="00AF3810" w:rsidRDefault="00AF3810" w:rsidP="00AF3810">
      <w:pPr>
        <w:pStyle w:val="a6"/>
        <w:ind w:firstLine="709"/>
        <w:jc w:val="both"/>
        <w:rPr>
          <w:sz w:val="28"/>
          <w:szCs w:val="28"/>
          <w:lang w:val="uk-UA"/>
        </w:rPr>
      </w:pPr>
      <w:r>
        <w:rPr>
          <w:sz w:val="28"/>
          <w:szCs w:val="28"/>
          <w:lang w:val="uk-UA"/>
        </w:rPr>
        <w:t xml:space="preserve">5. </w:t>
      </w:r>
      <w:r w:rsidR="00113D2A">
        <w:rPr>
          <w:sz w:val="28"/>
          <w:szCs w:val="28"/>
          <w:lang w:val="uk-UA"/>
        </w:rPr>
        <w:t xml:space="preserve">Охарактеризуйте типи міжнародних досліджень, </w:t>
      </w:r>
      <w:proofErr w:type="spellStart"/>
      <w:r w:rsidR="00113D2A">
        <w:rPr>
          <w:sz w:val="28"/>
          <w:szCs w:val="28"/>
          <w:lang w:val="uk-UA"/>
        </w:rPr>
        <w:t>узагльніть</w:t>
      </w:r>
      <w:proofErr w:type="spellEnd"/>
      <w:r w:rsidR="00113D2A">
        <w:rPr>
          <w:sz w:val="28"/>
          <w:szCs w:val="28"/>
          <w:lang w:val="uk-UA"/>
        </w:rPr>
        <w:t xml:space="preserve">  кожного з них.</w:t>
      </w:r>
    </w:p>
    <w:p w:rsidR="00113D2A" w:rsidRDefault="00113D2A" w:rsidP="00AF3810">
      <w:pPr>
        <w:pStyle w:val="a6"/>
        <w:ind w:firstLine="709"/>
        <w:jc w:val="both"/>
        <w:rPr>
          <w:sz w:val="28"/>
          <w:szCs w:val="28"/>
          <w:lang w:val="uk-UA"/>
        </w:rPr>
      </w:pPr>
      <w:r>
        <w:rPr>
          <w:sz w:val="28"/>
          <w:szCs w:val="28"/>
          <w:lang w:val="uk-UA"/>
        </w:rPr>
        <w:t>6. Охарактеризуйте алгоритм поглиблено маркетингового дослідження.</w:t>
      </w:r>
    </w:p>
    <w:p w:rsidR="00113D2A" w:rsidRDefault="00113D2A" w:rsidP="00AF3810">
      <w:pPr>
        <w:pStyle w:val="a6"/>
        <w:ind w:firstLine="709"/>
        <w:jc w:val="both"/>
        <w:rPr>
          <w:sz w:val="28"/>
          <w:szCs w:val="28"/>
          <w:lang w:val="uk-UA"/>
        </w:rPr>
      </w:pPr>
      <w:r>
        <w:rPr>
          <w:sz w:val="28"/>
          <w:szCs w:val="28"/>
          <w:lang w:val="uk-UA"/>
        </w:rPr>
        <w:t>7. Які показники та процеси аналізуються за кожним із стандартних елементів поглибленого міжнародного дослідження?</w:t>
      </w:r>
    </w:p>
    <w:p w:rsidR="00D22B91" w:rsidRDefault="00D22B91" w:rsidP="00AF3810">
      <w:pPr>
        <w:pStyle w:val="a6"/>
        <w:ind w:firstLine="709"/>
        <w:jc w:val="both"/>
        <w:rPr>
          <w:sz w:val="28"/>
          <w:szCs w:val="28"/>
          <w:lang w:val="uk-UA"/>
        </w:rPr>
      </w:pPr>
    </w:p>
    <w:p w:rsidR="00FE435B" w:rsidRPr="00FE435B" w:rsidRDefault="00FE435B" w:rsidP="00FE435B">
      <w:pPr>
        <w:pStyle w:val="a6"/>
        <w:ind w:firstLine="709"/>
        <w:rPr>
          <w:b/>
          <w:bCs/>
          <w:sz w:val="28"/>
          <w:szCs w:val="28"/>
          <w:lang w:val="uk-UA"/>
        </w:rPr>
      </w:pPr>
      <w:r w:rsidRPr="00FE435B">
        <w:rPr>
          <w:b/>
          <w:bCs/>
          <w:sz w:val="28"/>
          <w:szCs w:val="28"/>
          <w:lang w:val="uk-UA"/>
        </w:rPr>
        <w:t>Тестові питання</w:t>
      </w:r>
    </w:p>
    <w:p w:rsidR="00FE435B" w:rsidRPr="00FE435B" w:rsidRDefault="00FE435B" w:rsidP="00FE435B">
      <w:pPr>
        <w:pStyle w:val="a6"/>
        <w:ind w:firstLine="709"/>
        <w:jc w:val="both"/>
        <w:rPr>
          <w:i/>
          <w:iCs/>
          <w:sz w:val="28"/>
          <w:szCs w:val="28"/>
          <w:lang w:val="uk-UA"/>
        </w:rPr>
      </w:pPr>
      <w:r w:rsidRPr="00FE435B">
        <w:rPr>
          <w:i/>
          <w:iCs/>
          <w:sz w:val="28"/>
          <w:szCs w:val="28"/>
          <w:lang w:val="uk-UA"/>
        </w:rPr>
        <w:t>1. Міжнародні дослідження – це процес:</w:t>
      </w:r>
    </w:p>
    <w:p w:rsidR="00FE435B" w:rsidRPr="00FE435B" w:rsidRDefault="00FE435B" w:rsidP="00FE435B">
      <w:pPr>
        <w:pStyle w:val="a6"/>
        <w:ind w:firstLine="709"/>
        <w:jc w:val="both"/>
        <w:rPr>
          <w:sz w:val="28"/>
          <w:szCs w:val="28"/>
          <w:lang w:val="uk-UA"/>
        </w:rPr>
      </w:pPr>
      <w:r w:rsidRPr="00FE435B">
        <w:rPr>
          <w:sz w:val="28"/>
          <w:szCs w:val="28"/>
          <w:lang w:val="uk-UA"/>
        </w:rPr>
        <w:t>а) моніторингу факторів бізнес-середовища зарубіжних ринків;</w:t>
      </w:r>
    </w:p>
    <w:p w:rsidR="00FE435B" w:rsidRPr="00FE435B" w:rsidRDefault="00FE435B" w:rsidP="00FE435B">
      <w:pPr>
        <w:pStyle w:val="a6"/>
        <w:ind w:firstLine="709"/>
        <w:jc w:val="both"/>
        <w:rPr>
          <w:sz w:val="28"/>
          <w:szCs w:val="28"/>
          <w:lang w:val="uk-UA"/>
        </w:rPr>
      </w:pPr>
      <w:r w:rsidRPr="00FE435B">
        <w:rPr>
          <w:sz w:val="28"/>
          <w:szCs w:val="28"/>
          <w:lang w:val="uk-UA"/>
        </w:rPr>
        <w:t xml:space="preserve">б) збору, аналізу та інтерпретації інформації щодо певних маркетингових </w:t>
      </w:r>
      <w:r w:rsidRPr="00FE435B">
        <w:rPr>
          <w:sz w:val="28"/>
          <w:szCs w:val="28"/>
          <w:lang w:val="uk-UA"/>
        </w:rPr>
        <w:lastRenderedPageBreak/>
        <w:t>заходів на зарубіжному ринку;</w:t>
      </w:r>
    </w:p>
    <w:p w:rsidR="00FE435B" w:rsidRPr="00FE435B" w:rsidRDefault="00FE435B" w:rsidP="00FE435B">
      <w:pPr>
        <w:pStyle w:val="a6"/>
        <w:ind w:firstLine="709"/>
        <w:jc w:val="both"/>
        <w:rPr>
          <w:sz w:val="28"/>
          <w:szCs w:val="28"/>
          <w:lang w:val="uk-UA"/>
        </w:rPr>
      </w:pPr>
      <w:r w:rsidRPr="00FE435B">
        <w:rPr>
          <w:sz w:val="28"/>
          <w:szCs w:val="28"/>
          <w:lang w:val="uk-UA"/>
        </w:rPr>
        <w:t>в) спостереження за змінами зовнішнього конкурентного середовища з метою зниження ризику та невизначеності у діяльності на ринку;</w:t>
      </w:r>
    </w:p>
    <w:p w:rsidR="00FE435B" w:rsidRPr="00FE435B" w:rsidRDefault="00FE435B" w:rsidP="00FE435B">
      <w:pPr>
        <w:pStyle w:val="a6"/>
        <w:ind w:firstLine="709"/>
        <w:jc w:val="both"/>
        <w:rPr>
          <w:sz w:val="28"/>
          <w:szCs w:val="28"/>
          <w:lang w:val="uk-UA"/>
        </w:rPr>
      </w:pPr>
      <w:r w:rsidRPr="00FE435B">
        <w:rPr>
          <w:sz w:val="28"/>
          <w:szCs w:val="28"/>
          <w:lang w:val="uk-UA"/>
        </w:rPr>
        <w:t>г) збору та аналізу інформації про міжнародне маркетингове середовище.</w:t>
      </w:r>
    </w:p>
    <w:p w:rsidR="00FE435B" w:rsidRPr="00FE435B" w:rsidRDefault="00FE435B" w:rsidP="00FE435B">
      <w:pPr>
        <w:pStyle w:val="a6"/>
        <w:ind w:firstLine="709"/>
        <w:jc w:val="both"/>
        <w:rPr>
          <w:i/>
          <w:iCs/>
          <w:sz w:val="28"/>
          <w:szCs w:val="28"/>
          <w:lang w:val="uk-UA"/>
        </w:rPr>
      </w:pPr>
      <w:r w:rsidRPr="00FE435B">
        <w:rPr>
          <w:i/>
          <w:iCs/>
          <w:sz w:val="28"/>
          <w:szCs w:val="28"/>
          <w:lang w:val="uk-UA"/>
        </w:rPr>
        <w:t>2. Міжнародні дослідження проводять з метою:</w:t>
      </w:r>
    </w:p>
    <w:p w:rsidR="00FE435B" w:rsidRPr="00FE435B" w:rsidRDefault="00FE435B" w:rsidP="00FE435B">
      <w:pPr>
        <w:pStyle w:val="a6"/>
        <w:ind w:firstLine="709"/>
        <w:jc w:val="both"/>
        <w:rPr>
          <w:sz w:val="28"/>
          <w:szCs w:val="28"/>
          <w:lang w:val="uk-UA"/>
        </w:rPr>
      </w:pPr>
      <w:r w:rsidRPr="00FE435B">
        <w:rPr>
          <w:sz w:val="28"/>
          <w:szCs w:val="28"/>
          <w:lang w:val="uk-UA"/>
        </w:rPr>
        <w:t>а) зменшення ризику та невизначеності при прийнятті певних маркетингових рішень у діяльності на зовнішньому ринку;</w:t>
      </w:r>
    </w:p>
    <w:p w:rsidR="00FE435B" w:rsidRPr="00FE435B" w:rsidRDefault="00FE435B" w:rsidP="00FE435B">
      <w:pPr>
        <w:pStyle w:val="a6"/>
        <w:ind w:firstLine="709"/>
        <w:jc w:val="both"/>
        <w:rPr>
          <w:sz w:val="28"/>
          <w:szCs w:val="28"/>
          <w:lang w:val="uk-UA"/>
        </w:rPr>
      </w:pPr>
      <w:r w:rsidRPr="00FE435B">
        <w:rPr>
          <w:sz w:val="28"/>
          <w:szCs w:val="28"/>
          <w:lang w:val="uk-UA"/>
        </w:rPr>
        <w:t>б) пошуку можливостей та виявлення загроз розвитку бізнесу;</w:t>
      </w:r>
    </w:p>
    <w:p w:rsidR="00FE435B" w:rsidRPr="00FE435B" w:rsidRDefault="00FE435B" w:rsidP="00FE435B">
      <w:pPr>
        <w:pStyle w:val="a6"/>
        <w:ind w:firstLine="709"/>
        <w:jc w:val="both"/>
        <w:rPr>
          <w:sz w:val="28"/>
          <w:szCs w:val="28"/>
          <w:lang w:val="uk-UA"/>
        </w:rPr>
      </w:pPr>
      <w:r w:rsidRPr="00FE435B">
        <w:rPr>
          <w:sz w:val="28"/>
          <w:szCs w:val="28"/>
          <w:lang w:val="uk-UA"/>
        </w:rPr>
        <w:t>в) вивчення впливу факторів маркетингового середовища на діяльність фірми;</w:t>
      </w:r>
    </w:p>
    <w:p w:rsidR="00FE435B" w:rsidRPr="00FE435B" w:rsidRDefault="00FE435B" w:rsidP="00FE435B">
      <w:pPr>
        <w:pStyle w:val="a6"/>
        <w:ind w:firstLine="709"/>
        <w:jc w:val="both"/>
        <w:rPr>
          <w:sz w:val="28"/>
          <w:szCs w:val="28"/>
          <w:lang w:val="uk-UA"/>
        </w:rPr>
      </w:pPr>
      <w:r w:rsidRPr="00FE435B">
        <w:rPr>
          <w:sz w:val="28"/>
          <w:szCs w:val="28"/>
          <w:lang w:val="uk-UA"/>
        </w:rPr>
        <w:t>г) моніторингу зовнішнього бізнес-середовища.</w:t>
      </w:r>
    </w:p>
    <w:p w:rsidR="00FE435B" w:rsidRPr="00FE435B" w:rsidRDefault="00FE435B" w:rsidP="00FE435B">
      <w:pPr>
        <w:pStyle w:val="a6"/>
        <w:ind w:firstLine="709"/>
        <w:jc w:val="both"/>
        <w:rPr>
          <w:i/>
          <w:iCs/>
          <w:sz w:val="28"/>
          <w:szCs w:val="28"/>
          <w:lang w:val="uk-UA"/>
        </w:rPr>
      </w:pPr>
      <w:r w:rsidRPr="00FE435B">
        <w:rPr>
          <w:i/>
          <w:iCs/>
          <w:sz w:val="28"/>
          <w:szCs w:val="28"/>
          <w:lang w:val="uk-UA"/>
        </w:rPr>
        <w:t xml:space="preserve">3. Попереднє </w:t>
      </w:r>
      <w:r w:rsidR="008A2F82">
        <w:rPr>
          <w:i/>
          <w:iCs/>
          <w:sz w:val="28"/>
          <w:szCs w:val="28"/>
          <w:lang w:val="uk-UA"/>
        </w:rPr>
        <w:t>міжнародне</w:t>
      </w:r>
      <w:r w:rsidRPr="00FE435B">
        <w:rPr>
          <w:i/>
          <w:iCs/>
          <w:sz w:val="28"/>
          <w:szCs w:val="28"/>
          <w:lang w:val="uk-UA"/>
        </w:rPr>
        <w:t xml:space="preserve"> дослідження – це:</w:t>
      </w:r>
    </w:p>
    <w:p w:rsidR="00FE435B" w:rsidRPr="00FE435B" w:rsidRDefault="00FE435B" w:rsidP="00FE435B">
      <w:pPr>
        <w:pStyle w:val="a6"/>
        <w:ind w:firstLine="709"/>
        <w:jc w:val="both"/>
        <w:rPr>
          <w:sz w:val="28"/>
          <w:szCs w:val="28"/>
          <w:lang w:val="uk-UA"/>
        </w:rPr>
      </w:pPr>
      <w:r w:rsidRPr="00FE435B">
        <w:rPr>
          <w:sz w:val="28"/>
          <w:szCs w:val="28"/>
          <w:lang w:val="uk-UA"/>
        </w:rPr>
        <w:t>а) збір та аналіз загальної інформації щодо бізнес-середовища цільової країни;</w:t>
      </w:r>
    </w:p>
    <w:p w:rsidR="00FE435B" w:rsidRPr="00FE435B" w:rsidRDefault="00FE435B" w:rsidP="00FE435B">
      <w:pPr>
        <w:pStyle w:val="a6"/>
        <w:ind w:firstLine="709"/>
        <w:jc w:val="both"/>
        <w:rPr>
          <w:sz w:val="28"/>
          <w:szCs w:val="28"/>
          <w:lang w:val="uk-UA"/>
        </w:rPr>
      </w:pPr>
      <w:r w:rsidRPr="00FE435B">
        <w:rPr>
          <w:sz w:val="28"/>
          <w:szCs w:val="28"/>
          <w:lang w:val="uk-UA"/>
        </w:rPr>
        <w:t>б) дослідження з метою визначення привабливих у комерційному відношенні зарубіжних ринків;</w:t>
      </w:r>
    </w:p>
    <w:p w:rsidR="00FE435B" w:rsidRPr="00FE435B" w:rsidRDefault="00FE435B" w:rsidP="00FE435B">
      <w:pPr>
        <w:pStyle w:val="a6"/>
        <w:ind w:firstLine="709"/>
        <w:jc w:val="both"/>
        <w:rPr>
          <w:sz w:val="28"/>
          <w:szCs w:val="28"/>
          <w:lang w:val="uk-UA"/>
        </w:rPr>
      </w:pPr>
      <w:r w:rsidRPr="00FE435B">
        <w:rPr>
          <w:sz w:val="28"/>
          <w:szCs w:val="28"/>
          <w:lang w:val="uk-UA"/>
        </w:rPr>
        <w:t>в) дослідження, яке передує проведенню тестів;</w:t>
      </w:r>
    </w:p>
    <w:p w:rsidR="00FE435B" w:rsidRPr="00FE435B" w:rsidRDefault="00FE435B" w:rsidP="00FE435B">
      <w:pPr>
        <w:pStyle w:val="a6"/>
        <w:ind w:firstLine="709"/>
        <w:jc w:val="both"/>
        <w:rPr>
          <w:sz w:val="28"/>
          <w:szCs w:val="28"/>
          <w:lang w:val="uk-UA"/>
        </w:rPr>
      </w:pPr>
      <w:r w:rsidRPr="00FE435B">
        <w:rPr>
          <w:sz w:val="28"/>
          <w:szCs w:val="28"/>
          <w:lang w:val="uk-UA"/>
        </w:rPr>
        <w:t>г) усестороннє дослідження ринку, товару, попиту та діяльності конкурентів.</w:t>
      </w:r>
    </w:p>
    <w:p w:rsidR="00FE435B" w:rsidRPr="00FE435B" w:rsidRDefault="00FE435B" w:rsidP="00FE435B">
      <w:pPr>
        <w:pStyle w:val="a6"/>
        <w:ind w:firstLine="709"/>
        <w:jc w:val="both"/>
        <w:rPr>
          <w:i/>
          <w:iCs/>
          <w:sz w:val="28"/>
          <w:szCs w:val="28"/>
          <w:lang w:val="uk-UA"/>
        </w:rPr>
      </w:pPr>
      <w:r w:rsidRPr="00FE435B">
        <w:rPr>
          <w:i/>
          <w:iCs/>
          <w:sz w:val="28"/>
          <w:szCs w:val="28"/>
          <w:lang w:val="uk-UA"/>
        </w:rPr>
        <w:t>4. Вторинна інформація в міжнародних дослідженнях – це:</w:t>
      </w:r>
    </w:p>
    <w:p w:rsidR="00FE435B" w:rsidRPr="00FE435B" w:rsidRDefault="00FE435B" w:rsidP="00FE435B">
      <w:pPr>
        <w:pStyle w:val="a6"/>
        <w:ind w:firstLine="709"/>
        <w:jc w:val="both"/>
        <w:rPr>
          <w:sz w:val="28"/>
          <w:szCs w:val="28"/>
          <w:lang w:val="uk-UA"/>
        </w:rPr>
      </w:pPr>
      <w:r w:rsidRPr="00FE435B">
        <w:rPr>
          <w:sz w:val="28"/>
          <w:szCs w:val="28"/>
          <w:lang w:val="uk-UA"/>
        </w:rPr>
        <w:t>а) дані про виробничу і маркетингову діяльність компанії за певний період;</w:t>
      </w:r>
    </w:p>
    <w:p w:rsidR="00FE435B" w:rsidRPr="00FE435B" w:rsidRDefault="00FE435B" w:rsidP="00FE435B">
      <w:pPr>
        <w:pStyle w:val="a6"/>
        <w:ind w:firstLine="709"/>
        <w:jc w:val="both"/>
        <w:rPr>
          <w:sz w:val="28"/>
          <w:szCs w:val="28"/>
          <w:lang w:val="uk-UA"/>
        </w:rPr>
      </w:pPr>
      <w:r w:rsidRPr="00FE435B">
        <w:rPr>
          <w:sz w:val="28"/>
          <w:szCs w:val="28"/>
          <w:lang w:val="uk-UA"/>
        </w:rPr>
        <w:t>б) інформація, що зібрана вперше для конкретної мети;</w:t>
      </w:r>
    </w:p>
    <w:p w:rsidR="00FE435B" w:rsidRPr="00FE435B" w:rsidRDefault="00FE435B" w:rsidP="00FE435B">
      <w:pPr>
        <w:pStyle w:val="a6"/>
        <w:ind w:firstLine="709"/>
        <w:jc w:val="both"/>
        <w:rPr>
          <w:sz w:val="28"/>
          <w:szCs w:val="28"/>
          <w:lang w:val="uk-UA"/>
        </w:rPr>
      </w:pPr>
      <w:r w:rsidRPr="00FE435B">
        <w:rPr>
          <w:sz w:val="28"/>
          <w:szCs w:val="28"/>
          <w:lang w:val="uk-UA"/>
        </w:rPr>
        <w:t>в) дані, які зібрані в процесі проведення польових досліджень;</w:t>
      </w:r>
    </w:p>
    <w:p w:rsidR="00FE435B" w:rsidRPr="00FE435B" w:rsidRDefault="00FE435B" w:rsidP="00FE435B">
      <w:pPr>
        <w:pStyle w:val="a6"/>
        <w:ind w:firstLine="709"/>
        <w:jc w:val="both"/>
        <w:rPr>
          <w:sz w:val="28"/>
          <w:szCs w:val="28"/>
          <w:lang w:val="uk-UA"/>
        </w:rPr>
      </w:pPr>
      <w:r w:rsidRPr="00FE435B">
        <w:rPr>
          <w:sz w:val="28"/>
          <w:szCs w:val="28"/>
          <w:lang w:val="uk-UA"/>
        </w:rPr>
        <w:t>г) інформація, яка отримана з вторинних джерел шляхом проведення кабінетних маркетингових досліджень.</w:t>
      </w:r>
    </w:p>
    <w:p w:rsidR="008A2F82" w:rsidRPr="008A2F82" w:rsidRDefault="008A2F82" w:rsidP="008A2F82">
      <w:pPr>
        <w:pStyle w:val="a6"/>
        <w:ind w:firstLine="709"/>
        <w:jc w:val="both"/>
        <w:rPr>
          <w:sz w:val="28"/>
          <w:szCs w:val="28"/>
          <w:lang w:val="uk-UA"/>
        </w:rPr>
      </w:pPr>
      <w:r>
        <w:rPr>
          <w:sz w:val="28"/>
          <w:szCs w:val="28"/>
          <w:lang w:val="uk-UA"/>
        </w:rPr>
        <w:t xml:space="preserve">5. </w:t>
      </w:r>
      <w:r w:rsidRPr="008A2F82">
        <w:rPr>
          <w:i/>
          <w:iCs/>
          <w:sz w:val="28"/>
          <w:szCs w:val="28"/>
          <w:lang w:val="uk-UA"/>
        </w:rPr>
        <w:t>Первинна інформація</w:t>
      </w:r>
      <w:r w:rsidRPr="008A2F82">
        <w:rPr>
          <w:sz w:val="28"/>
          <w:szCs w:val="28"/>
          <w:lang w:val="uk-UA"/>
        </w:rPr>
        <w:t xml:space="preserve"> </w:t>
      </w:r>
      <w:r w:rsidRPr="008A2F82">
        <w:rPr>
          <w:i/>
          <w:iCs/>
          <w:sz w:val="28"/>
          <w:szCs w:val="28"/>
          <w:lang w:val="uk-UA"/>
        </w:rPr>
        <w:t>в міжнародних дослідженнях – це</w:t>
      </w:r>
      <w:r w:rsidRPr="008A2F82">
        <w:rPr>
          <w:sz w:val="28"/>
          <w:szCs w:val="28"/>
          <w:lang w:val="uk-UA"/>
        </w:rPr>
        <w:t>:</w:t>
      </w:r>
    </w:p>
    <w:p w:rsidR="008A2F82" w:rsidRPr="008A2F82" w:rsidRDefault="008A2F82" w:rsidP="008A2F82">
      <w:pPr>
        <w:pStyle w:val="a6"/>
        <w:ind w:firstLine="709"/>
        <w:jc w:val="both"/>
        <w:rPr>
          <w:sz w:val="28"/>
          <w:szCs w:val="28"/>
          <w:lang w:val="uk-UA"/>
        </w:rPr>
      </w:pPr>
      <w:r w:rsidRPr="008A2F82">
        <w:rPr>
          <w:sz w:val="28"/>
          <w:szCs w:val="28"/>
          <w:lang w:val="uk-UA"/>
        </w:rPr>
        <w:t>а) дані про виробничу і маркетингову діяльність компанії за певний період;</w:t>
      </w:r>
    </w:p>
    <w:p w:rsidR="008A2F82" w:rsidRPr="008A2F82" w:rsidRDefault="008A2F82" w:rsidP="008A2F82">
      <w:pPr>
        <w:pStyle w:val="a6"/>
        <w:ind w:firstLine="709"/>
        <w:jc w:val="both"/>
        <w:rPr>
          <w:sz w:val="28"/>
          <w:szCs w:val="28"/>
          <w:lang w:val="uk-UA"/>
        </w:rPr>
      </w:pPr>
      <w:r w:rsidRPr="008A2F82">
        <w:rPr>
          <w:sz w:val="28"/>
          <w:szCs w:val="28"/>
          <w:lang w:val="uk-UA"/>
        </w:rPr>
        <w:t xml:space="preserve">б) інформація, що зібрана </w:t>
      </w:r>
      <w:r>
        <w:rPr>
          <w:sz w:val="28"/>
          <w:szCs w:val="28"/>
          <w:lang w:val="uk-UA"/>
        </w:rPr>
        <w:t>з п</w:t>
      </w:r>
      <w:r w:rsidRPr="008A2F82">
        <w:rPr>
          <w:sz w:val="28"/>
          <w:szCs w:val="28"/>
          <w:lang w:val="uk-UA"/>
        </w:rPr>
        <w:t>еріодичн</w:t>
      </w:r>
      <w:r>
        <w:rPr>
          <w:sz w:val="28"/>
          <w:szCs w:val="28"/>
          <w:lang w:val="uk-UA"/>
        </w:rPr>
        <w:t>их</w:t>
      </w:r>
      <w:r w:rsidRPr="008A2F82">
        <w:rPr>
          <w:sz w:val="28"/>
          <w:szCs w:val="28"/>
          <w:lang w:val="uk-UA"/>
        </w:rPr>
        <w:t xml:space="preserve"> видан</w:t>
      </w:r>
      <w:r>
        <w:rPr>
          <w:sz w:val="28"/>
          <w:szCs w:val="28"/>
          <w:lang w:val="uk-UA"/>
        </w:rPr>
        <w:t>ь</w:t>
      </w:r>
      <w:r w:rsidRPr="008A2F82">
        <w:rPr>
          <w:sz w:val="28"/>
          <w:szCs w:val="28"/>
          <w:lang w:val="uk-UA"/>
        </w:rPr>
        <w:t>, які містять загальноекономічну і комерційну інформацію;</w:t>
      </w:r>
    </w:p>
    <w:p w:rsidR="008A2F82" w:rsidRPr="008A2F82" w:rsidRDefault="008A2F82" w:rsidP="008A2F82">
      <w:pPr>
        <w:pStyle w:val="a6"/>
        <w:ind w:firstLine="709"/>
        <w:jc w:val="both"/>
        <w:rPr>
          <w:sz w:val="28"/>
          <w:szCs w:val="28"/>
          <w:lang w:val="uk-UA"/>
        </w:rPr>
      </w:pPr>
      <w:r w:rsidRPr="008A2F82">
        <w:rPr>
          <w:sz w:val="28"/>
          <w:szCs w:val="28"/>
          <w:lang w:val="uk-UA"/>
        </w:rPr>
        <w:t>в) дані, які зібрані в процесі проведення польових досліджень;</w:t>
      </w:r>
    </w:p>
    <w:p w:rsidR="00D22B91" w:rsidRPr="00AF3810" w:rsidRDefault="008A2F82" w:rsidP="008A2F82">
      <w:pPr>
        <w:pStyle w:val="a6"/>
        <w:ind w:firstLine="709"/>
        <w:jc w:val="both"/>
        <w:rPr>
          <w:sz w:val="28"/>
          <w:szCs w:val="28"/>
          <w:lang w:val="uk-UA"/>
        </w:rPr>
      </w:pPr>
      <w:r w:rsidRPr="008A2F82">
        <w:rPr>
          <w:sz w:val="28"/>
          <w:szCs w:val="28"/>
          <w:lang w:val="uk-UA"/>
        </w:rPr>
        <w:t>г) інформація, яка отримана з вторинних джерел шляхом проведення кабінетних маркетингових досліджень.</w:t>
      </w:r>
    </w:p>
    <w:p w:rsidR="00AF3810" w:rsidRDefault="00AF3810">
      <w:pPr>
        <w:rPr>
          <w:rFonts w:ascii="Times New Roman" w:hAnsi="Times New Roman"/>
          <w:b/>
          <w:bCs/>
          <w:sz w:val="32"/>
          <w:szCs w:val="32"/>
          <w:lang w:val="uk-UA" w:eastAsia="en-US"/>
        </w:rPr>
      </w:pPr>
      <w:r>
        <w:rPr>
          <w:sz w:val="32"/>
          <w:szCs w:val="32"/>
        </w:rPr>
        <w:br w:type="page"/>
      </w:r>
    </w:p>
    <w:p w:rsidR="004C3EA1" w:rsidRPr="00DA3364" w:rsidRDefault="00430593" w:rsidP="00406079">
      <w:pPr>
        <w:pStyle w:val="1"/>
        <w:rPr>
          <w:sz w:val="32"/>
          <w:szCs w:val="32"/>
        </w:rPr>
      </w:pPr>
      <w:bookmarkStart w:id="8" w:name="_Toc452727150"/>
      <w:r>
        <w:rPr>
          <w:b w:val="0"/>
          <w:bCs w:val="0"/>
          <w:noProof/>
          <w:sz w:val="32"/>
          <w:szCs w:val="32"/>
          <w:lang w:val="ru-RU" w:eastAsia="ru-RU"/>
        </w:rPr>
        <w:lastRenderedPageBreak/>
        <w:drawing>
          <wp:anchor distT="0" distB="0" distL="114300" distR="114300" simplePos="0" relativeHeight="251629568" behindDoc="0" locked="0" layoutInCell="1" allowOverlap="1">
            <wp:simplePos x="0" y="0"/>
            <wp:positionH relativeFrom="column">
              <wp:posOffset>316865</wp:posOffset>
            </wp:positionH>
            <wp:positionV relativeFrom="paragraph">
              <wp:posOffset>30480</wp:posOffset>
            </wp:positionV>
            <wp:extent cx="1064260" cy="964565"/>
            <wp:effectExtent l="19050" t="0" r="2540" b="0"/>
            <wp:wrapSquare wrapText="bothSides"/>
            <wp:docPr id="24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9"/>
                    <a:srcRect/>
                    <a:stretch>
                      <a:fillRect/>
                    </a:stretch>
                  </pic:blipFill>
                  <pic:spPr bwMode="auto">
                    <a:xfrm>
                      <a:off x="0" y="0"/>
                      <a:ext cx="1064260" cy="964565"/>
                    </a:xfrm>
                    <a:prstGeom prst="rect">
                      <a:avLst/>
                    </a:prstGeom>
                    <a:noFill/>
                    <a:ln w="9525">
                      <a:noFill/>
                      <a:miter lim="800000"/>
                      <a:headEnd/>
                      <a:tailEnd/>
                    </a:ln>
                  </pic:spPr>
                </pic:pic>
              </a:graphicData>
            </a:graphic>
          </wp:anchor>
        </w:drawing>
      </w:r>
      <w:r w:rsidR="004C3EA1" w:rsidRPr="00DA3364">
        <w:rPr>
          <w:sz w:val="32"/>
          <w:szCs w:val="32"/>
        </w:rPr>
        <w:t>ТЕМА 3</w:t>
      </w:r>
      <w:bookmarkEnd w:id="8"/>
    </w:p>
    <w:p w:rsidR="004C3EA1" w:rsidRPr="00A60ACA" w:rsidRDefault="0018337F" w:rsidP="00A60ACA">
      <w:pPr>
        <w:pStyle w:val="1"/>
        <w:rPr>
          <w:sz w:val="32"/>
          <w:szCs w:val="32"/>
        </w:rPr>
      </w:pPr>
      <w:bookmarkStart w:id="9" w:name="_Toc452727151"/>
      <w:r w:rsidRPr="00A60ACA">
        <w:rPr>
          <w:sz w:val="32"/>
          <w:szCs w:val="32"/>
        </w:rPr>
        <w:t>ТЕХНОЛОГІЇ ДОСЛІДЖЕННЯ МІЖНАРОДНОГО КОНКУРЕНТНОГО СЕРЕДОВИЩА. ВИЗНАЧЕННЯ КОНКУРЕНТНИХ ПЕРЕВАГ</w:t>
      </w:r>
      <w:bookmarkEnd w:id="9"/>
    </w:p>
    <w:p w:rsidR="0018337F" w:rsidRPr="00A67305" w:rsidRDefault="0018337F" w:rsidP="004C3EA1">
      <w:pPr>
        <w:spacing w:after="0" w:line="240" w:lineRule="auto"/>
        <w:ind w:firstLine="709"/>
        <w:jc w:val="both"/>
        <w:rPr>
          <w:rFonts w:ascii="Times New Roman" w:hAnsi="Times New Roman"/>
          <w:sz w:val="28"/>
          <w:szCs w:val="28"/>
          <w:lang w:val="uk-UA"/>
        </w:rPr>
      </w:pPr>
    </w:p>
    <w:p w:rsidR="00AD55DD" w:rsidRDefault="00C81678" w:rsidP="00AD55DD">
      <w:pPr>
        <w:pStyle w:val="a6"/>
        <w:ind w:firstLine="709"/>
        <w:jc w:val="both"/>
        <w:rPr>
          <w:sz w:val="28"/>
          <w:szCs w:val="28"/>
          <w:lang w:val="uk-UA"/>
        </w:rPr>
      </w:pPr>
      <w:r w:rsidRPr="00F608FC">
        <w:rPr>
          <w:b/>
          <w:sz w:val="28"/>
          <w:szCs w:val="28"/>
          <w:lang w:val="uk-UA"/>
        </w:rPr>
        <w:t>Мета</w:t>
      </w:r>
      <w:r w:rsidRPr="00F608FC">
        <w:rPr>
          <w:sz w:val="28"/>
          <w:szCs w:val="28"/>
          <w:lang w:val="uk-UA"/>
        </w:rPr>
        <w:t xml:space="preserve">: </w:t>
      </w:r>
      <w:r w:rsidR="00AD55DD">
        <w:rPr>
          <w:sz w:val="28"/>
          <w:szCs w:val="28"/>
          <w:lang w:val="uk-UA"/>
        </w:rPr>
        <w:t xml:space="preserve">з’ясувати сутність </w:t>
      </w:r>
      <w:proofErr w:type="spellStart"/>
      <w:r w:rsidR="00AD55DD">
        <w:rPr>
          <w:sz w:val="28"/>
          <w:szCs w:val="28"/>
          <w:lang w:val="uk-UA"/>
        </w:rPr>
        <w:t>понять</w:t>
      </w:r>
      <w:r w:rsidR="000043F7">
        <w:rPr>
          <w:sz w:val="28"/>
          <w:szCs w:val="28"/>
          <w:lang w:val="uk-UA"/>
        </w:rPr>
        <w:t>«</w:t>
      </w:r>
      <w:r w:rsidR="00AD55DD">
        <w:rPr>
          <w:sz w:val="28"/>
          <w:szCs w:val="28"/>
          <w:lang w:val="uk-UA"/>
        </w:rPr>
        <w:t>міжнародне</w:t>
      </w:r>
      <w:proofErr w:type="spellEnd"/>
      <w:r w:rsidR="00AD55DD">
        <w:rPr>
          <w:sz w:val="28"/>
          <w:szCs w:val="28"/>
          <w:lang w:val="uk-UA"/>
        </w:rPr>
        <w:t xml:space="preserve"> конкурентне середовище</w:t>
      </w:r>
      <w:r w:rsidR="000043F7">
        <w:rPr>
          <w:sz w:val="28"/>
          <w:szCs w:val="28"/>
          <w:lang w:val="uk-UA"/>
        </w:rPr>
        <w:t>»</w:t>
      </w:r>
      <w:r w:rsidR="00AD55DD">
        <w:rPr>
          <w:sz w:val="28"/>
          <w:szCs w:val="28"/>
          <w:lang w:val="uk-UA"/>
        </w:rPr>
        <w:t xml:space="preserve">, систематизувати технології дослідження конкурентів, дослідити механізми </w:t>
      </w:r>
      <w:proofErr w:type="spellStart"/>
      <w:r w:rsidR="00AD55DD" w:rsidRPr="00656D19">
        <w:rPr>
          <w:sz w:val="28"/>
          <w:szCs w:val="28"/>
        </w:rPr>
        <w:t>створення</w:t>
      </w:r>
      <w:proofErr w:type="spellEnd"/>
      <w:r w:rsidR="00AD55DD" w:rsidRPr="00656D19">
        <w:rPr>
          <w:sz w:val="28"/>
          <w:szCs w:val="28"/>
        </w:rPr>
        <w:t xml:space="preserve"> та </w:t>
      </w:r>
      <w:proofErr w:type="spellStart"/>
      <w:r w:rsidR="00AD55DD" w:rsidRPr="00656D19">
        <w:rPr>
          <w:sz w:val="28"/>
          <w:szCs w:val="28"/>
        </w:rPr>
        <w:t>утримання</w:t>
      </w:r>
      <w:proofErr w:type="spellEnd"/>
      <w:r w:rsidR="00AD55DD" w:rsidRPr="00656D19">
        <w:rPr>
          <w:sz w:val="28"/>
          <w:szCs w:val="28"/>
        </w:rPr>
        <w:t xml:space="preserve"> </w:t>
      </w:r>
      <w:proofErr w:type="spellStart"/>
      <w:r w:rsidR="00AD55DD" w:rsidRPr="00656D19">
        <w:rPr>
          <w:sz w:val="28"/>
          <w:szCs w:val="28"/>
        </w:rPr>
        <w:t>конкурентних</w:t>
      </w:r>
      <w:proofErr w:type="spellEnd"/>
      <w:r w:rsidR="00AD55DD" w:rsidRPr="00656D19">
        <w:rPr>
          <w:sz w:val="28"/>
          <w:szCs w:val="28"/>
        </w:rPr>
        <w:t xml:space="preserve"> </w:t>
      </w:r>
      <w:proofErr w:type="spellStart"/>
      <w:r w:rsidR="00AD55DD" w:rsidRPr="00656D19">
        <w:rPr>
          <w:sz w:val="28"/>
          <w:szCs w:val="28"/>
        </w:rPr>
        <w:t>переваг</w:t>
      </w:r>
      <w:proofErr w:type="spellEnd"/>
      <w:r w:rsidR="00AD55DD" w:rsidRPr="00656D19">
        <w:rPr>
          <w:sz w:val="28"/>
          <w:szCs w:val="28"/>
        </w:rPr>
        <w:t xml:space="preserve"> у конкурентному </w:t>
      </w:r>
      <w:proofErr w:type="spellStart"/>
      <w:r w:rsidR="00AD55DD" w:rsidRPr="00656D19">
        <w:rPr>
          <w:sz w:val="28"/>
          <w:szCs w:val="28"/>
        </w:rPr>
        <w:t>середовищі</w:t>
      </w:r>
      <w:proofErr w:type="spellEnd"/>
      <w:r w:rsidR="00AD55DD">
        <w:rPr>
          <w:sz w:val="28"/>
          <w:szCs w:val="28"/>
          <w:lang w:val="uk-UA"/>
        </w:rPr>
        <w:t xml:space="preserve">. </w:t>
      </w:r>
    </w:p>
    <w:p w:rsidR="00C81678" w:rsidRDefault="00AD55DD" w:rsidP="00BE0585">
      <w:pPr>
        <w:pStyle w:val="a6"/>
        <w:tabs>
          <w:tab w:val="left" w:pos="6706"/>
        </w:tabs>
        <w:ind w:firstLine="709"/>
        <w:jc w:val="both"/>
        <w:rPr>
          <w:sz w:val="28"/>
          <w:szCs w:val="28"/>
          <w:lang w:val="uk-UA"/>
        </w:rPr>
      </w:pPr>
      <w:r w:rsidRPr="000D049B">
        <w:rPr>
          <w:b/>
          <w:sz w:val="28"/>
          <w:szCs w:val="28"/>
          <w:lang w:val="uk-UA"/>
        </w:rPr>
        <w:t>Ключові поняття:</w:t>
      </w:r>
      <w:r>
        <w:rPr>
          <w:sz w:val="28"/>
          <w:szCs w:val="28"/>
          <w:lang w:val="uk-UA"/>
        </w:rPr>
        <w:t xml:space="preserve"> міжнародне конкурентне середовище, конкурентний потенціал, </w:t>
      </w:r>
      <w:r w:rsidR="00BE0585">
        <w:rPr>
          <w:sz w:val="28"/>
          <w:szCs w:val="28"/>
          <w:lang w:val="uk-UA"/>
        </w:rPr>
        <w:t xml:space="preserve">конкурентна перевага, стратегії </w:t>
      </w:r>
      <w:r w:rsidR="00BE0585" w:rsidRPr="00BE0585">
        <w:rPr>
          <w:sz w:val="28"/>
          <w:szCs w:val="28"/>
          <w:lang w:val="uk-UA"/>
        </w:rPr>
        <w:t>найменших сукупних витрат (мінімізації витрат), диференціації, концентрації (фокусування).</w:t>
      </w:r>
    </w:p>
    <w:p w:rsidR="00BE0585" w:rsidRPr="00F608FC" w:rsidRDefault="00BE0585" w:rsidP="00BE0585">
      <w:pPr>
        <w:pStyle w:val="a6"/>
        <w:tabs>
          <w:tab w:val="left" w:pos="6706"/>
        </w:tabs>
        <w:ind w:firstLine="709"/>
        <w:jc w:val="both"/>
        <w:rPr>
          <w:b/>
          <w:sz w:val="28"/>
          <w:szCs w:val="28"/>
          <w:lang w:val="uk-UA"/>
        </w:rPr>
      </w:pPr>
    </w:p>
    <w:p w:rsidR="004C3EA1" w:rsidRPr="00F608FC" w:rsidRDefault="004C3EA1" w:rsidP="004C3EA1">
      <w:pPr>
        <w:spacing w:after="0" w:line="240" w:lineRule="auto"/>
        <w:ind w:firstLine="709"/>
        <w:jc w:val="center"/>
        <w:rPr>
          <w:rFonts w:ascii="Times New Roman" w:hAnsi="Times New Roman"/>
          <w:b/>
          <w:sz w:val="28"/>
          <w:szCs w:val="28"/>
          <w:lang w:val="uk-UA"/>
        </w:rPr>
      </w:pPr>
      <w:r w:rsidRPr="00F608FC">
        <w:rPr>
          <w:rFonts w:ascii="Times New Roman" w:hAnsi="Times New Roman"/>
          <w:b/>
          <w:sz w:val="28"/>
          <w:szCs w:val="28"/>
          <w:lang w:val="uk-UA"/>
        </w:rPr>
        <w:t>ПЛАН</w:t>
      </w:r>
    </w:p>
    <w:p w:rsidR="00656D19" w:rsidRPr="00656D19" w:rsidRDefault="00656D19" w:rsidP="00656D19">
      <w:pPr>
        <w:spacing w:after="0" w:line="240" w:lineRule="auto"/>
        <w:ind w:firstLine="709"/>
        <w:jc w:val="both"/>
        <w:rPr>
          <w:rFonts w:ascii="Times New Roman" w:hAnsi="Times New Roman"/>
          <w:sz w:val="28"/>
          <w:szCs w:val="28"/>
        </w:rPr>
      </w:pPr>
      <w:r w:rsidRPr="00656D19">
        <w:rPr>
          <w:rFonts w:ascii="Times New Roman" w:hAnsi="Times New Roman"/>
          <w:sz w:val="28"/>
          <w:szCs w:val="28"/>
        </w:rPr>
        <w:t xml:space="preserve">1. </w:t>
      </w:r>
      <w:proofErr w:type="spellStart"/>
      <w:r w:rsidRPr="00656D19">
        <w:rPr>
          <w:rFonts w:ascii="Times New Roman" w:hAnsi="Times New Roman"/>
          <w:sz w:val="28"/>
          <w:szCs w:val="28"/>
        </w:rPr>
        <w:t>Оцінка</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міжнародного</w:t>
      </w:r>
      <w:proofErr w:type="spellEnd"/>
      <w:r w:rsidRPr="00656D19">
        <w:rPr>
          <w:rFonts w:ascii="Times New Roman" w:hAnsi="Times New Roman"/>
          <w:sz w:val="28"/>
          <w:szCs w:val="28"/>
        </w:rPr>
        <w:t xml:space="preserve"> конкурентного </w:t>
      </w:r>
      <w:proofErr w:type="spellStart"/>
      <w:r w:rsidRPr="00656D19">
        <w:rPr>
          <w:rFonts w:ascii="Times New Roman" w:hAnsi="Times New Roman"/>
          <w:sz w:val="28"/>
          <w:szCs w:val="28"/>
        </w:rPr>
        <w:t>середовища</w:t>
      </w:r>
      <w:proofErr w:type="spellEnd"/>
      <w:r w:rsidRPr="00656D19">
        <w:rPr>
          <w:rFonts w:ascii="Times New Roman" w:hAnsi="Times New Roman"/>
          <w:sz w:val="28"/>
          <w:szCs w:val="28"/>
        </w:rPr>
        <w:t>.</w:t>
      </w:r>
    </w:p>
    <w:p w:rsidR="00656D19" w:rsidRPr="00656D19" w:rsidRDefault="00656D19" w:rsidP="00656D19">
      <w:pPr>
        <w:spacing w:after="0" w:line="240" w:lineRule="auto"/>
        <w:ind w:firstLine="709"/>
        <w:jc w:val="both"/>
        <w:rPr>
          <w:rFonts w:ascii="Times New Roman" w:hAnsi="Times New Roman"/>
          <w:sz w:val="28"/>
          <w:szCs w:val="28"/>
        </w:rPr>
      </w:pPr>
      <w:r w:rsidRPr="00656D19">
        <w:rPr>
          <w:rFonts w:ascii="Times New Roman" w:hAnsi="Times New Roman"/>
          <w:sz w:val="28"/>
          <w:szCs w:val="28"/>
        </w:rPr>
        <w:t xml:space="preserve">2. </w:t>
      </w:r>
      <w:proofErr w:type="spellStart"/>
      <w:r w:rsidRPr="00656D19">
        <w:rPr>
          <w:rFonts w:ascii="Times New Roman" w:hAnsi="Times New Roman"/>
          <w:sz w:val="28"/>
          <w:szCs w:val="28"/>
        </w:rPr>
        <w:t>Аналіз</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внутрішнього</w:t>
      </w:r>
      <w:proofErr w:type="spellEnd"/>
      <w:r w:rsidRPr="00656D19">
        <w:rPr>
          <w:rFonts w:ascii="Times New Roman" w:hAnsi="Times New Roman"/>
          <w:sz w:val="28"/>
          <w:szCs w:val="28"/>
        </w:rPr>
        <w:t xml:space="preserve"> конкурентного </w:t>
      </w:r>
      <w:proofErr w:type="spellStart"/>
      <w:r w:rsidRPr="00656D19">
        <w:rPr>
          <w:rFonts w:ascii="Times New Roman" w:hAnsi="Times New Roman"/>
          <w:sz w:val="28"/>
          <w:szCs w:val="28"/>
        </w:rPr>
        <w:t>потенціалу</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підприємства</w:t>
      </w:r>
      <w:proofErr w:type="spellEnd"/>
      <w:r w:rsidRPr="00656D19">
        <w:rPr>
          <w:rFonts w:ascii="Times New Roman" w:hAnsi="Times New Roman"/>
          <w:sz w:val="28"/>
          <w:szCs w:val="28"/>
        </w:rPr>
        <w:t xml:space="preserve"> та </w:t>
      </w:r>
      <w:proofErr w:type="spellStart"/>
      <w:r w:rsidRPr="00656D19">
        <w:rPr>
          <w:rFonts w:ascii="Times New Roman" w:hAnsi="Times New Roman"/>
          <w:sz w:val="28"/>
          <w:szCs w:val="28"/>
        </w:rPr>
        <w:t>визначення</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конкурентних</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переваг</w:t>
      </w:r>
      <w:proofErr w:type="spellEnd"/>
      <w:r w:rsidRPr="00656D19">
        <w:rPr>
          <w:rFonts w:ascii="Times New Roman" w:hAnsi="Times New Roman"/>
          <w:sz w:val="28"/>
          <w:szCs w:val="28"/>
        </w:rPr>
        <w:t>.</w:t>
      </w:r>
    </w:p>
    <w:p w:rsidR="00656D19" w:rsidRDefault="00656D19" w:rsidP="00656D19">
      <w:pPr>
        <w:spacing w:after="0" w:line="240" w:lineRule="auto"/>
        <w:ind w:firstLine="709"/>
        <w:jc w:val="both"/>
        <w:rPr>
          <w:rFonts w:ascii="Times New Roman" w:hAnsi="Times New Roman"/>
          <w:sz w:val="28"/>
          <w:szCs w:val="28"/>
          <w:lang w:val="uk-UA"/>
        </w:rPr>
      </w:pPr>
      <w:r w:rsidRPr="00656D19">
        <w:rPr>
          <w:rFonts w:ascii="Times New Roman" w:hAnsi="Times New Roman"/>
          <w:sz w:val="28"/>
          <w:szCs w:val="28"/>
        </w:rPr>
        <w:t xml:space="preserve">3. </w:t>
      </w:r>
      <w:proofErr w:type="spellStart"/>
      <w:r w:rsidRPr="00656D19">
        <w:rPr>
          <w:rFonts w:ascii="Times New Roman" w:hAnsi="Times New Roman"/>
          <w:sz w:val="28"/>
          <w:szCs w:val="28"/>
        </w:rPr>
        <w:t>Механізм</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створення</w:t>
      </w:r>
      <w:proofErr w:type="spellEnd"/>
      <w:r w:rsidRPr="00656D19">
        <w:rPr>
          <w:rFonts w:ascii="Times New Roman" w:hAnsi="Times New Roman"/>
          <w:sz w:val="28"/>
          <w:szCs w:val="28"/>
        </w:rPr>
        <w:t xml:space="preserve"> та </w:t>
      </w:r>
      <w:proofErr w:type="spellStart"/>
      <w:r w:rsidRPr="00656D19">
        <w:rPr>
          <w:rFonts w:ascii="Times New Roman" w:hAnsi="Times New Roman"/>
          <w:sz w:val="28"/>
          <w:szCs w:val="28"/>
        </w:rPr>
        <w:t>утримання</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конкурентних</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переваг</w:t>
      </w:r>
      <w:proofErr w:type="spellEnd"/>
      <w:r w:rsidRPr="00656D19">
        <w:rPr>
          <w:rFonts w:ascii="Times New Roman" w:hAnsi="Times New Roman"/>
          <w:sz w:val="28"/>
          <w:szCs w:val="28"/>
        </w:rPr>
        <w:t xml:space="preserve"> у глобальному конкурентному </w:t>
      </w:r>
      <w:proofErr w:type="spellStart"/>
      <w:r w:rsidRPr="00656D19">
        <w:rPr>
          <w:rFonts w:ascii="Times New Roman" w:hAnsi="Times New Roman"/>
          <w:sz w:val="28"/>
          <w:szCs w:val="28"/>
        </w:rPr>
        <w:t>середовищі</w:t>
      </w:r>
      <w:proofErr w:type="spellEnd"/>
      <w:r w:rsidRPr="00656D19">
        <w:rPr>
          <w:rFonts w:ascii="Times New Roman" w:hAnsi="Times New Roman"/>
          <w:sz w:val="28"/>
          <w:szCs w:val="28"/>
        </w:rPr>
        <w:t>.</w:t>
      </w:r>
    </w:p>
    <w:p w:rsidR="00656D19" w:rsidRPr="00656D19" w:rsidRDefault="00EF2229" w:rsidP="00656D19">
      <w:pPr>
        <w:spacing w:after="0" w:line="240" w:lineRule="auto"/>
        <w:ind w:firstLine="709"/>
        <w:jc w:val="both"/>
        <w:rPr>
          <w:rFonts w:ascii="Times New Roman" w:hAnsi="Times New Roman"/>
          <w:sz w:val="28"/>
          <w:szCs w:val="28"/>
        </w:rPr>
      </w:pPr>
      <w:r>
        <w:rPr>
          <w:rFonts w:ascii="Times New Roman" w:hAnsi="Times New Roman"/>
          <w:sz w:val="28"/>
          <w:szCs w:val="28"/>
          <w:lang w:val="uk-UA"/>
        </w:rPr>
        <w:t xml:space="preserve">4. </w:t>
      </w:r>
      <w:r w:rsidRPr="00656D19">
        <w:rPr>
          <w:rFonts w:ascii="Times New Roman" w:hAnsi="Times New Roman"/>
          <w:sz w:val="28"/>
          <w:szCs w:val="28"/>
        </w:rPr>
        <w:t xml:space="preserve">Структура </w:t>
      </w:r>
      <w:proofErr w:type="spellStart"/>
      <w:r w:rsidRPr="00656D19">
        <w:rPr>
          <w:rFonts w:ascii="Times New Roman" w:hAnsi="Times New Roman"/>
          <w:sz w:val="28"/>
          <w:szCs w:val="28"/>
        </w:rPr>
        <w:t>аналізу</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діяльності</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конкурентів</w:t>
      </w:r>
      <w:proofErr w:type="spellEnd"/>
    </w:p>
    <w:p w:rsidR="00656D19" w:rsidRPr="00656D19" w:rsidRDefault="00656D19" w:rsidP="00656D19">
      <w:pPr>
        <w:spacing w:after="0" w:line="240" w:lineRule="auto"/>
        <w:ind w:firstLine="709"/>
        <w:jc w:val="both"/>
        <w:rPr>
          <w:rFonts w:ascii="Times New Roman" w:hAnsi="Times New Roman"/>
          <w:sz w:val="28"/>
          <w:szCs w:val="28"/>
        </w:rPr>
      </w:pPr>
    </w:p>
    <w:p w:rsidR="00EF2229" w:rsidRPr="00EF2229" w:rsidRDefault="00EF2229" w:rsidP="00EF2229">
      <w:pPr>
        <w:spacing w:after="0" w:line="240" w:lineRule="auto"/>
        <w:ind w:firstLine="709"/>
        <w:jc w:val="center"/>
        <w:rPr>
          <w:rFonts w:ascii="Times New Roman" w:hAnsi="Times New Roman"/>
          <w:b/>
          <w:i/>
          <w:sz w:val="28"/>
          <w:szCs w:val="28"/>
          <w:u w:val="double"/>
          <w:lang w:val="uk-UA"/>
        </w:rPr>
      </w:pPr>
      <w:proofErr w:type="spellStart"/>
      <w:r w:rsidRPr="002242A3">
        <w:rPr>
          <w:rFonts w:ascii="Times New Roman" w:hAnsi="Times New Roman"/>
          <w:b/>
          <w:i/>
          <w:sz w:val="28"/>
          <w:szCs w:val="28"/>
          <w:u w:val="double"/>
        </w:rPr>
        <w:t>Питання</w:t>
      </w:r>
      <w:proofErr w:type="spellEnd"/>
      <w:r w:rsidRPr="002242A3">
        <w:rPr>
          <w:rFonts w:ascii="Times New Roman" w:hAnsi="Times New Roman"/>
          <w:b/>
          <w:i/>
          <w:sz w:val="28"/>
          <w:szCs w:val="28"/>
          <w:u w:val="double"/>
        </w:rPr>
        <w:t xml:space="preserve"> №</w:t>
      </w:r>
      <w:r>
        <w:rPr>
          <w:rFonts w:ascii="Times New Roman" w:hAnsi="Times New Roman"/>
          <w:b/>
          <w:i/>
          <w:sz w:val="28"/>
          <w:szCs w:val="28"/>
          <w:u w:val="double"/>
          <w:lang w:val="uk-UA"/>
        </w:rPr>
        <w:t>1</w:t>
      </w:r>
    </w:p>
    <w:p w:rsidR="00EF2229" w:rsidRDefault="00EF2229" w:rsidP="00EF2229">
      <w:pPr>
        <w:spacing w:after="0" w:line="240" w:lineRule="auto"/>
        <w:ind w:firstLine="709"/>
        <w:jc w:val="center"/>
        <w:rPr>
          <w:rFonts w:ascii="Times New Roman" w:hAnsi="Times New Roman"/>
          <w:sz w:val="28"/>
          <w:szCs w:val="28"/>
          <w:lang w:val="uk-UA"/>
        </w:rPr>
      </w:pPr>
      <w:proofErr w:type="spellStart"/>
      <w:r w:rsidRPr="00EF2229">
        <w:rPr>
          <w:rFonts w:ascii="Times New Roman" w:hAnsi="Times New Roman"/>
          <w:b/>
          <w:i/>
          <w:sz w:val="28"/>
          <w:szCs w:val="28"/>
          <w:u w:val="double"/>
        </w:rPr>
        <w:t>Оцінка</w:t>
      </w:r>
      <w:proofErr w:type="spellEnd"/>
      <w:r w:rsidRPr="00EF2229">
        <w:rPr>
          <w:rFonts w:ascii="Times New Roman" w:hAnsi="Times New Roman"/>
          <w:b/>
          <w:i/>
          <w:sz w:val="28"/>
          <w:szCs w:val="28"/>
          <w:u w:val="double"/>
        </w:rPr>
        <w:t xml:space="preserve"> </w:t>
      </w:r>
      <w:proofErr w:type="spellStart"/>
      <w:r w:rsidRPr="00EF2229">
        <w:rPr>
          <w:rFonts w:ascii="Times New Roman" w:hAnsi="Times New Roman"/>
          <w:b/>
          <w:i/>
          <w:sz w:val="28"/>
          <w:szCs w:val="28"/>
          <w:u w:val="double"/>
        </w:rPr>
        <w:t>міжнародного</w:t>
      </w:r>
      <w:proofErr w:type="spellEnd"/>
      <w:r w:rsidRPr="00EF2229">
        <w:rPr>
          <w:rFonts w:ascii="Times New Roman" w:hAnsi="Times New Roman"/>
          <w:b/>
          <w:i/>
          <w:sz w:val="28"/>
          <w:szCs w:val="28"/>
          <w:u w:val="double"/>
        </w:rPr>
        <w:t xml:space="preserve"> конкурентного </w:t>
      </w:r>
      <w:proofErr w:type="spellStart"/>
      <w:r w:rsidRPr="00EF2229">
        <w:rPr>
          <w:rFonts w:ascii="Times New Roman" w:hAnsi="Times New Roman"/>
          <w:b/>
          <w:i/>
          <w:sz w:val="28"/>
          <w:szCs w:val="28"/>
          <w:u w:val="double"/>
        </w:rPr>
        <w:t>середовища</w:t>
      </w:r>
      <w:proofErr w:type="spellEnd"/>
    </w:p>
    <w:p w:rsidR="00EF2229" w:rsidRDefault="00EF2229" w:rsidP="00656D19">
      <w:pPr>
        <w:spacing w:after="0" w:line="240" w:lineRule="auto"/>
        <w:ind w:firstLine="709"/>
        <w:jc w:val="both"/>
        <w:rPr>
          <w:rFonts w:ascii="Times New Roman" w:hAnsi="Times New Roman"/>
          <w:sz w:val="28"/>
          <w:szCs w:val="28"/>
          <w:lang w:val="uk-UA"/>
        </w:rPr>
      </w:pPr>
    </w:p>
    <w:p w:rsidR="00656D19" w:rsidRPr="00656D19" w:rsidRDefault="00656D19" w:rsidP="00656D19">
      <w:pPr>
        <w:spacing w:after="0" w:line="240" w:lineRule="auto"/>
        <w:ind w:firstLine="709"/>
        <w:jc w:val="both"/>
        <w:rPr>
          <w:rFonts w:ascii="Times New Roman" w:hAnsi="Times New Roman"/>
          <w:sz w:val="28"/>
          <w:szCs w:val="28"/>
        </w:rPr>
      </w:pPr>
      <w:proofErr w:type="spellStart"/>
      <w:r w:rsidRPr="00656D19">
        <w:rPr>
          <w:rFonts w:ascii="Times New Roman" w:hAnsi="Times New Roman"/>
          <w:sz w:val="28"/>
          <w:szCs w:val="28"/>
        </w:rPr>
        <w:t>Кожне</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підприємство</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функціонує</w:t>
      </w:r>
      <w:proofErr w:type="spellEnd"/>
      <w:r w:rsidRPr="00656D19">
        <w:rPr>
          <w:rFonts w:ascii="Times New Roman" w:hAnsi="Times New Roman"/>
          <w:sz w:val="28"/>
          <w:szCs w:val="28"/>
        </w:rPr>
        <w:t xml:space="preserve"> у </w:t>
      </w:r>
      <w:proofErr w:type="spellStart"/>
      <w:r w:rsidRPr="00656D19">
        <w:rPr>
          <w:rFonts w:ascii="Times New Roman" w:hAnsi="Times New Roman"/>
          <w:sz w:val="28"/>
          <w:szCs w:val="28"/>
        </w:rPr>
        <w:t>певному</w:t>
      </w:r>
      <w:proofErr w:type="spellEnd"/>
      <w:r w:rsidRPr="00656D19">
        <w:rPr>
          <w:rFonts w:ascii="Times New Roman" w:hAnsi="Times New Roman"/>
          <w:sz w:val="28"/>
          <w:szCs w:val="28"/>
        </w:rPr>
        <w:t xml:space="preserve"> конкурентному </w:t>
      </w:r>
      <w:proofErr w:type="spellStart"/>
      <w:r w:rsidRPr="00656D19">
        <w:rPr>
          <w:rFonts w:ascii="Times New Roman" w:hAnsi="Times New Roman"/>
          <w:sz w:val="28"/>
          <w:szCs w:val="28"/>
        </w:rPr>
        <w:t>середовищі</w:t>
      </w:r>
      <w:proofErr w:type="spellEnd"/>
      <w:r w:rsidRPr="00656D19">
        <w:rPr>
          <w:rFonts w:ascii="Times New Roman" w:hAnsi="Times New Roman"/>
          <w:sz w:val="28"/>
          <w:szCs w:val="28"/>
        </w:rPr>
        <w:t xml:space="preserve">, а тому </w:t>
      </w:r>
      <w:proofErr w:type="spellStart"/>
      <w:r w:rsidRPr="00656D19">
        <w:rPr>
          <w:rFonts w:ascii="Times New Roman" w:hAnsi="Times New Roman"/>
          <w:sz w:val="28"/>
          <w:szCs w:val="28"/>
        </w:rPr>
        <w:t>бере</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активну</w:t>
      </w:r>
      <w:proofErr w:type="spellEnd"/>
      <w:r w:rsidRPr="00656D19">
        <w:rPr>
          <w:rFonts w:ascii="Times New Roman" w:hAnsi="Times New Roman"/>
          <w:sz w:val="28"/>
          <w:szCs w:val="28"/>
        </w:rPr>
        <w:t xml:space="preserve"> участь у </w:t>
      </w:r>
      <w:proofErr w:type="spellStart"/>
      <w:r w:rsidRPr="00656D19">
        <w:rPr>
          <w:rFonts w:ascii="Times New Roman" w:hAnsi="Times New Roman"/>
          <w:sz w:val="28"/>
          <w:szCs w:val="28"/>
        </w:rPr>
        <w:t>конкурентній</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боротьбі</w:t>
      </w:r>
      <w:proofErr w:type="spellEnd"/>
      <w:r w:rsidRPr="00656D19">
        <w:rPr>
          <w:rFonts w:ascii="Times New Roman" w:hAnsi="Times New Roman"/>
          <w:sz w:val="28"/>
          <w:szCs w:val="28"/>
        </w:rPr>
        <w:t xml:space="preserve"> і повинно </w:t>
      </w:r>
      <w:proofErr w:type="spellStart"/>
      <w:r w:rsidRPr="00656D19">
        <w:rPr>
          <w:rFonts w:ascii="Times New Roman" w:hAnsi="Times New Roman"/>
          <w:sz w:val="28"/>
          <w:szCs w:val="28"/>
        </w:rPr>
        <w:t>враховувати</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інтенсивність</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конкуренції</w:t>
      </w:r>
      <w:proofErr w:type="spellEnd"/>
      <w:r w:rsidRPr="00656D19">
        <w:rPr>
          <w:rFonts w:ascii="Times New Roman" w:hAnsi="Times New Roman"/>
          <w:sz w:val="28"/>
          <w:szCs w:val="28"/>
        </w:rPr>
        <w:t xml:space="preserve"> на ринку. </w:t>
      </w:r>
      <w:proofErr w:type="spellStart"/>
      <w:r w:rsidRPr="00656D19">
        <w:rPr>
          <w:rFonts w:ascii="Times New Roman" w:hAnsi="Times New Roman"/>
          <w:sz w:val="28"/>
          <w:szCs w:val="28"/>
        </w:rPr>
        <w:t>Дослідження</w:t>
      </w:r>
      <w:proofErr w:type="spellEnd"/>
      <w:r w:rsidRPr="00656D19">
        <w:rPr>
          <w:rFonts w:ascii="Times New Roman" w:hAnsi="Times New Roman"/>
          <w:sz w:val="28"/>
          <w:szCs w:val="28"/>
        </w:rPr>
        <w:t xml:space="preserve"> конкурентного </w:t>
      </w:r>
      <w:proofErr w:type="spellStart"/>
      <w:r w:rsidRPr="00656D19">
        <w:rPr>
          <w:rFonts w:ascii="Times New Roman" w:hAnsi="Times New Roman"/>
          <w:sz w:val="28"/>
          <w:szCs w:val="28"/>
        </w:rPr>
        <w:t>середовища</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стає</w:t>
      </w:r>
      <w:proofErr w:type="spellEnd"/>
      <w:r w:rsidRPr="00656D19">
        <w:rPr>
          <w:rFonts w:ascii="Times New Roman" w:hAnsi="Times New Roman"/>
          <w:sz w:val="28"/>
          <w:szCs w:val="28"/>
        </w:rPr>
        <w:t xml:space="preserve"> особливо </w:t>
      </w:r>
      <w:proofErr w:type="spellStart"/>
      <w:r w:rsidRPr="00656D19">
        <w:rPr>
          <w:rFonts w:ascii="Times New Roman" w:hAnsi="Times New Roman"/>
          <w:sz w:val="28"/>
          <w:szCs w:val="28"/>
        </w:rPr>
        <w:t>актуальним</w:t>
      </w:r>
      <w:proofErr w:type="spellEnd"/>
      <w:r w:rsidRPr="00656D19">
        <w:rPr>
          <w:rFonts w:ascii="Times New Roman" w:hAnsi="Times New Roman"/>
          <w:sz w:val="28"/>
          <w:szCs w:val="28"/>
        </w:rPr>
        <w:t xml:space="preserve"> при </w:t>
      </w:r>
      <w:proofErr w:type="spellStart"/>
      <w:r w:rsidRPr="00656D19">
        <w:rPr>
          <w:rFonts w:ascii="Times New Roman" w:hAnsi="Times New Roman"/>
          <w:sz w:val="28"/>
          <w:szCs w:val="28"/>
        </w:rPr>
        <w:t>виході</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фірми</w:t>
      </w:r>
      <w:proofErr w:type="spellEnd"/>
      <w:r w:rsidRPr="00656D19">
        <w:rPr>
          <w:rFonts w:ascii="Times New Roman" w:hAnsi="Times New Roman"/>
          <w:sz w:val="28"/>
          <w:szCs w:val="28"/>
        </w:rPr>
        <w:t xml:space="preserve"> на </w:t>
      </w:r>
      <w:proofErr w:type="spellStart"/>
      <w:r w:rsidRPr="00656D19">
        <w:rPr>
          <w:rFonts w:ascii="Times New Roman" w:hAnsi="Times New Roman"/>
          <w:sz w:val="28"/>
          <w:szCs w:val="28"/>
        </w:rPr>
        <w:t>зовнішній</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ринок</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оскільки</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необхідно</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враховувати</w:t>
      </w:r>
      <w:proofErr w:type="spellEnd"/>
      <w:r w:rsidRPr="00656D19">
        <w:rPr>
          <w:rFonts w:ascii="Times New Roman" w:hAnsi="Times New Roman"/>
          <w:sz w:val="28"/>
          <w:szCs w:val="28"/>
        </w:rPr>
        <w:t xml:space="preserve"> правила </w:t>
      </w:r>
      <w:proofErr w:type="spellStart"/>
      <w:r w:rsidRPr="00656D19">
        <w:rPr>
          <w:rFonts w:ascii="Times New Roman" w:hAnsi="Times New Roman"/>
          <w:sz w:val="28"/>
          <w:szCs w:val="28"/>
        </w:rPr>
        <w:t>гри</w:t>
      </w:r>
      <w:proofErr w:type="spellEnd"/>
      <w:r w:rsidRPr="00656D19">
        <w:rPr>
          <w:rFonts w:ascii="Times New Roman" w:hAnsi="Times New Roman"/>
          <w:sz w:val="28"/>
          <w:szCs w:val="28"/>
        </w:rPr>
        <w:t xml:space="preserve"> на </w:t>
      </w:r>
      <w:proofErr w:type="spellStart"/>
      <w:r w:rsidRPr="00656D19">
        <w:rPr>
          <w:rFonts w:ascii="Times New Roman" w:hAnsi="Times New Roman"/>
          <w:sz w:val="28"/>
          <w:szCs w:val="28"/>
        </w:rPr>
        <w:t>міжнародній</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арені</w:t>
      </w:r>
      <w:proofErr w:type="spellEnd"/>
      <w:r w:rsidRPr="00656D19">
        <w:rPr>
          <w:rFonts w:ascii="Times New Roman" w:hAnsi="Times New Roman"/>
          <w:sz w:val="28"/>
          <w:szCs w:val="28"/>
        </w:rPr>
        <w:t xml:space="preserve"> та </w:t>
      </w:r>
      <w:proofErr w:type="spellStart"/>
      <w:r w:rsidRPr="00656D19">
        <w:rPr>
          <w:rFonts w:ascii="Times New Roman" w:hAnsi="Times New Roman"/>
          <w:sz w:val="28"/>
          <w:szCs w:val="28"/>
        </w:rPr>
        <w:t>адаптувати</w:t>
      </w:r>
      <w:proofErr w:type="spellEnd"/>
      <w:r w:rsidRPr="00656D19">
        <w:rPr>
          <w:rFonts w:ascii="Times New Roman" w:hAnsi="Times New Roman"/>
          <w:sz w:val="28"/>
          <w:szCs w:val="28"/>
        </w:rPr>
        <w:t xml:space="preserve"> до них свою </w:t>
      </w:r>
      <w:proofErr w:type="spellStart"/>
      <w:r w:rsidRPr="00656D19">
        <w:rPr>
          <w:rFonts w:ascii="Times New Roman" w:hAnsi="Times New Roman"/>
          <w:sz w:val="28"/>
          <w:szCs w:val="28"/>
        </w:rPr>
        <w:t>діяльність</w:t>
      </w:r>
      <w:proofErr w:type="spellEnd"/>
      <w:r w:rsidRPr="00656D19">
        <w:rPr>
          <w:rFonts w:ascii="Times New Roman" w:hAnsi="Times New Roman"/>
          <w:sz w:val="28"/>
          <w:szCs w:val="28"/>
        </w:rPr>
        <w:t>.</w:t>
      </w:r>
    </w:p>
    <w:p w:rsidR="00656D19" w:rsidRPr="00656D19" w:rsidRDefault="00656D19" w:rsidP="00656D19">
      <w:pPr>
        <w:spacing w:after="0" w:line="240" w:lineRule="auto"/>
        <w:ind w:firstLine="709"/>
        <w:jc w:val="both"/>
        <w:rPr>
          <w:rFonts w:ascii="Times New Roman" w:hAnsi="Times New Roman"/>
          <w:sz w:val="28"/>
          <w:szCs w:val="28"/>
        </w:rPr>
      </w:pPr>
      <w:proofErr w:type="spellStart"/>
      <w:r w:rsidRPr="00656D19">
        <w:rPr>
          <w:rFonts w:ascii="Times New Roman" w:hAnsi="Times New Roman"/>
          <w:b/>
          <w:i/>
          <w:sz w:val="28"/>
          <w:szCs w:val="28"/>
        </w:rPr>
        <w:t>Міжнародне</w:t>
      </w:r>
      <w:proofErr w:type="spellEnd"/>
      <w:r w:rsidRPr="00656D19">
        <w:rPr>
          <w:rFonts w:ascii="Times New Roman" w:hAnsi="Times New Roman"/>
          <w:b/>
          <w:i/>
          <w:sz w:val="28"/>
          <w:szCs w:val="28"/>
        </w:rPr>
        <w:t xml:space="preserve"> </w:t>
      </w:r>
      <w:proofErr w:type="spellStart"/>
      <w:r w:rsidRPr="00656D19">
        <w:rPr>
          <w:rFonts w:ascii="Times New Roman" w:hAnsi="Times New Roman"/>
          <w:b/>
          <w:i/>
          <w:sz w:val="28"/>
          <w:szCs w:val="28"/>
        </w:rPr>
        <w:t>конкурентне</w:t>
      </w:r>
      <w:proofErr w:type="spellEnd"/>
      <w:r w:rsidRPr="00656D19">
        <w:rPr>
          <w:rFonts w:ascii="Times New Roman" w:hAnsi="Times New Roman"/>
          <w:b/>
          <w:i/>
          <w:sz w:val="28"/>
          <w:szCs w:val="28"/>
        </w:rPr>
        <w:t xml:space="preserve"> </w:t>
      </w:r>
      <w:proofErr w:type="spellStart"/>
      <w:r w:rsidRPr="00656D19">
        <w:rPr>
          <w:rFonts w:ascii="Times New Roman" w:hAnsi="Times New Roman"/>
          <w:b/>
          <w:i/>
          <w:sz w:val="28"/>
          <w:szCs w:val="28"/>
        </w:rPr>
        <w:t>середовище</w:t>
      </w:r>
      <w:proofErr w:type="spellEnd"/>
      <w:r w:rsidRPr="00656D19">
        <w:rPr>
          <w:rFonts w:ascii="Times New Roman" w:hAnsi="Times New Roman"/>
          <w:sz w:val="28"/>
          <w:szCs w:val="28"/>
        </w:rPr>
        <w:t xml:space="preserve"> – </w:t>
      </w:r>
      <w:proofErr w:type="spellStart"/>
      <w:r w:rsidRPr="00656D19">
        <w:rPr>
          <w:rFonts w:ascii="Times New Roman" w:hAnsi="Times New Roman"/>
          <w:sz w:val="28"/>
          <w:szCs w:val="28"/>
        </w:rPr>
        <w:t>це</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сукупність</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зовнішніх</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факторів</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зарубіжних</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ринків</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які</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формують</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інтенсивність</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конкуренції</w:t>
      </w:r>
      <w:proofErr w:type="spellEnd"/>
      <w:r w:rsidRPr="00656D19">
        <w:rPr>
          <w:rFonts w:ascii="Times New Roman" w:hAnsi="Times New Roman"/>
          <w:sz w:val="28"/>
          <w:szCs w:val="28"/>
        </w:rPr>
        <w:t xml:space="preserve"> у </w:t>
      </w:r>
      <w:proofErr w:type="spellStart"/>
      <w:r w:rsidRPr="00656D19">
        <w:rPr>
          <w:rFonts w:ascii="Times New Roman" w:hAnsi="Times New Roman"/>
          <w:sz w:val="28"/>
          <w:szCs w:val="28"/>
        </w:rPr>
        <w:t>галузі</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визначають</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спроможність</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підприємства</w:t>
      </w:r>
      <w:proofErr w:type="spellEnd"/>
      <w:r w:rsidRPr="00656D19">
        <w:rPr>
          <w:rFonts w:ascii="Times New Roman" w:hAnsi="Times New Roman"/>
          <w:sz w:val="28"/>
          <w:szCs w:val="28"/>
        </w:rPr>
        <w:t xml:space="preserve"> вести </w:t>
      </w:r>
      <w:proofErr w:type="spellStart"/>
      <w:r w:rsidRPr="00656D19">
        <w:rPr>
          <w:rFonts w:ascii="Times New Roman" w:hAnsi="Times New Roman"/>
          <w:sz w:val="28"/>
          <w:szCs w:val="28"/>
        </w:rPr>
        <w:t>успішну</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боротьбу</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проти</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конкурентів</w:t>
      </w:r>
      <w:proofErr w:type="spellEnd"/>
      <w:r w:rsidRPr="00656D19">
        <w:rPr>
          <w:rFonts w:ascii="Times New Roman" w:hAnsi="Times New Roman"/>
          <w:sz w:val="28"/>
          <w:szCs w:val="28"/>
        </w:rPr>
        <w:t xml:space="preserve"> та </w:t>
      </w:r>
      <w:proofErr w:type="spellStart"/>
      <w:r w:rsidRPr="00656D19">
        <w:rPr>
          <w:rFonts w:ascii="Times New Roman" w:hAnsi="Times New Roman"/>
          <w:sz w:val="28"/>
          <w:szCs w:val="28"/>
        </w:rPr>
        <w:t>впливають</w:t>
      </w:r>
      <w:proofErr w:type="spellEnd"/>
      <w:r w:rsidRPr="00656D19">
        <w:rPr>
          <w:rFonts w:ascii="Times New Roman" w:hAnsi="Times New Roman"/>
          <w:sz w:val="28"/>
          <w:szCs w:val="28"/>
        </w:rPr>
        <w:t xml:space="preserve"> на </w:t>
      </w:r>
      <w:proofErr w:type="spellStart"/>
      <w:r w:rsidRPr="00656D19">
        <w:rPr>
          <w:rFonts w:ascii="Times New Roman" w:hAnsi="Times New Roman"/>
          <w:sz w:val="28"/>
          <w:szCs w:val="28"/>
        </w:rPr>
        <w:t>його</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можливості</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займати</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бажану</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ринкову</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частку</w:t>
      </w:r>
      <w:proofErr w:type="spellEnd"/>
      <w:r w:rsidRPr="00656D19">
        <w:rPr>
          <w:rFonts w:ascii="Times New Roman" w:hAnsi="Times New Roman"/>
          <w:sz w:val="28"/>
          <w:szCs w:val="28"/>
        </w:rPr>
        <w:t>.</w:t>
      </w:r>
    </w:p>
    <w:p w:rsidR="00656D19" w:rsidRPr="00656D19" w:rsidRDefault="00656D19" w:rsidP="00EF2229">
      <w:pPr>
        <w:spacing w:after="0" w:line="240" w:lineRule="auto"/>
        <w:ind w:firstLine="709"/>
        <w:jc w:val="both"/>
        <w:rPr>
          <w:rFonts w:ascii="Times New Roman" w:hAnsi="Times New Roman"/>
          <w:sz w:val="28"/>
          <w:szCs w:val="28"/>
        </w:rPr>
      </w:pPr>
      <w:proofErr w:type="spellStart"/>
      <w:r w:rsidRPr="00656D19">
        <w:rPr>
          <w:rFonts w:ascii="Times New Roman" w:hAnsi="Times New Roman"/>
          <w:sz w:val="28"/>
          <w:szCs w:val="28"/>
        </w:rPr>
        <w:t>Найбільш</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відомою</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моделлю</w:t>
      </w:r>
      <w:proofErr w:type="spellEnd"/>
      <w:r w:rsidRPr="00656D19">
        <w:rPr>
          <w:rFonts w:ascii="Times New Roman" w:hAnsi="Times New Roman"/>
          <w:sz w:val="28"/>
          <w:szCs w:val="28"/>
        </w:rPr>
        <w:t xml:space="preserve"> для </w:t>
      </w:r>
      <w:proofErr w:type="spellStart"/>
      <w:r w:rsidRPr="00656D19">
        <w:rPr>
          <w:rFonts w:ascii="Times New Roman" w:hAnsi="Times New Roman"/>
          <w:sz w:val="28"/>
          <w:szCs w:val="28"/>
        </w:rPr>
        <w:t>проведення</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аналізу</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зовнішнього</w:t>
      </w:r>
      <w:proofErr w:type="spellEnd"/>
      <w:r w:rsidRPr="00656D19">
        <w:rPr>
          <w:rFonts w:ascii="Times New Roman" w:hAnsi="Times New Roman"/>
          <w:sz w:val="28"/>
          <w:szCs w:val="28"/>
        </w:rPr>
        <w:t xml:space="preserve"> конкурентного </w:t>
      </w:r>
      <w:proofErr w:type="spellStart"/>
      <w:r w:rsidRPr="00656D19">
        <w:rPr>
          <w:rFonts w:ascii="Times New Roman" w:hAnsi="Times New Roman"/>
          <w:sz w:val="28"/>
          <w:szCs w:val="28"/>
        </w:rPr>
        <w:t>середовища</w:t>
      </w:r>
      <w:proofErr w:type="spellEnd"/>
      <w:r w:rsidRPr="00656D19">
        <w:rPr>
          <w:rFonts w:ascii="Times New Roman" w:hAnsi="Times New Roman"/>
          <w:sz w:val="28"/>
          <w:szCs w:val="28"/>
        </w:rPr>
        <w:t xml:space="preserve"> є так звана модель </w:t>
      </w:r>
      <w:r w:rsidR="000043F7">
        <w:rPr>
          <w:rFonts w:ascii="Times New Roman" w:hAnsi="Times New Roman"/>
          <w:b/>
          <w:sz w:val="28"/>
          <w:szCs w:val="28"/>
        </w:rPr>
        <w:t>«</w:t>
      </w:r>
      <w:proofErr w:type="spellStart"/>
      <w:r w:rsidRPr="00EF2229">
        <w:rPr>
          <w:rFonts w:ascii="Times New Roman" w:hAnsi="Times New Roman"/>
          <w:b/>
          <w:sz w:val="28"/>
          <w:szCs w:val="28"/>
        </w:rPr>
        <w:t>п’яти</w:t>
      </w:r>
      <w:proofErr w:type="spellEnd"/>
      <w:r w:rsidRPr="00EF2229">
        <w:rPr>
          <w:rFonts w:ascii="Times New Roman" w:hAnsi="Times New Roman"/>
          <w:b/>
          <w:sz w:val="28"/>
          <w:szCs w:val="28"/>
        </w:rPr>
        <w:t xml:space="preserve"> сил </w:t>
      </w:r>
      <w:proofErr w:type="spellStart"/>
      <w:r w:rsidRPr="00EF2229">
        <w:rPr>
          <w:rFonts w:ascii="Times New Roman" w:hAnsi="Times New Roman"/>
          <w:b/>
          <w:sz w:val="28"/>
          <w:szCs w:val="28"/>
        </w:rPr>
        <w:t>конкуренції</w:t>
      </w:r>
      <w:proofErr w:type="spellEnd"/>
      <w:r w:rsidRPr="00EF2229">
        <w:rPr>
          <w:rFonts w:ascii="Times New Roman" w:hAnsi="Times New Roman"/>
          <w:b/>
          <w:sz w:val="28"/>
          <w:szCs w:val="28"/>
        </w:rPr>
        <w:t xml:space="preserve"> </w:t>
      </w:r>
      <w:r w:rsidR="00EF2229" w:rsidRPr="00EF2229">
        <w:rPr>
          <w:rFonts w:ascii="Times New Roman" w:hAnsi="Times New Roman"/>
          <w:b/>
          <w:sz w:val="28"/>
          <w:szCs w:val="28"/>
        </w:rPr>
        <w:t>М.</w:t>
      </w:r>
      <w:r w:rsidR="00EF2229" w:rsidRPr="00EF2229">
        <w:rPr>
          <w:rFonts w:ascii="Times New Roman" w:hAnsi="Times New Roman"/>
          <w:b/>
          <w:sz w:val="28"/>
          <w:szCs w:val="28"/>
          <w:lang w:val="uk-UA"/>
        </w:rPr>
        <w:t> </w:t>
      </w:r>
      <w:r w:rsidRPr="00EF2229">
        <w:rPr>
          <w:rFonts w:ascii="Times New Roman" w:hAnsi="Times New Roman"/>
          <w:b/>
          <w:sz w:val="28"/>
          <w:szCs w:val="28"/>
        </w:rPr>
        <w:t>Портера</w:t>
      </w:r>
      <w:r w:rsidR="000043F7">
        <w:rPr>
          <w:rFonts w:ascii="Times New Roman" w:hAnsi="Times New Roman"/>
          <w:b/>
          <w:sz w:val="28"/>
          <w:szCs w:val="28"/>
        </w:rPr>
        <w:t>»</w:t>
      </w:r>
      <w:r w:rsidR="00EF2229">
        <w:rPr>
          <w:rFonts w:ascii="Times New Roman" w:hAnsi="Times New Roman"/>
          <w:sz w:val="28"/>
          <w:szCs w:val="28"/>
          <w:lang w:val="uk-UA"/>
        </w:rPr>
        <w:t xml:space="preserve"> (рис. 3.1).</w:t>
      </w:r>
      <w:r w:rsidRPr="00656D19">
        <w:rPr>
          <w:rFonts w:ascii="Times New Roman" w:hAnsi="Times New Roman"/>
          <w:sz w:val="28"/>
          <w:szCs w:val="28"/>
        </w:rPr>
        <w:t xml:space="preserve"> </w:t>
      </w:r>
      <w:proofErr w:type="spellStart"/>
      <w:r w:rsidRPr="00656D19">
        <w:rPr>
          <w:rFonts w:ascii="Times New Roman" w:hAnsi="Times New Roman"/>
          <w:sz w:val="28"/>
          <w:szCs w:val="28"/>
        </w:rPr>
        <w:t>Виходячи</w:t>
      </w:r>
      <w:proofErr w:type="spellEnd"/>
      <w:r w:rsidRPr="00656D19">
        <w:rPr>
          <w:rFonts w:ascii="Times New Roman" w:hAnsi="Times New Roman"/>
          <w:sz w:val="28"/>
          <w:szCs w:val="28"/>
        </w:rPr>
        <w:t xml:space="preserve"> з </w:t>
      </w:r>
      <w:proofErr w:type="spellStart"/>
      <w:r w:rsidRPr="00656D19">
        <w:rPr>
          <w:rFonts w:ascii="Times New Roman" w:hAnsi="Times New Roman"/>
          <w:sz w:val="28"/>
          <w:szCs w:val="28"/>
        </w:rPr>
        <w:t>положень</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цієї</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моделі</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інтенсивність</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конкуренції</w:t>
      </w:r>
      <w:proofErr w:type="spellEnd"/>
      <w:r w:rsidRPr="00656D19">
        <w:rPr>
          <w:rFonts w:ascii="Times New Roman" w:hAnsi="Times New Roman"/>
          <w:sz w:val="28"/>
          <w:szCs w:val="28"/>
        </w:rPr>
        <w:t xml:space="preserve"> в </w:t>
      </w:r>
      <w:proofErr w:type="spellStart"/>
      <w:r w:rsidRPr="00656D19">
        <w:rPr>
          <w:rFonts w:ascii="Times New Roman" w:hAnsi="Times New Roman"/>
          <w:sz w:val="28"/>
          <w:szCs w:val="28"/>
        </w:rPr>
        <w:t>галузі</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визначається</w:t>
      </w:r>
      <w:proofErr w:type="spellEnd"/>
      <w:r w:rsidRPr="00656D19">
        <w:rPr>
          <w:rFonts w:ascii="Times New Roman" w:hAnsi="Times New Roman"/>
          <w:sz w:val="28"/>
          <w:szCs w:val="28"/>
        </w:rPr>
        <w:t xml:space="preserve"> за </w:t>
      </w:r>
      <w:proofErr w:type="spellStart"/>
      <w:r w:rsidRPr="00656D19">
        <w:rPr>
          <w:rFonts w:ascii="Times New Roman" w:hAnsi="Times New Roman"/>
          <w:sz w:val="28"/>
          <w:szCs w:val="28"/>
        </w:rPr>
        <w:t>допомогою</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аналізу</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п’яти</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основних</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чинників</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діючих</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конкурентів</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покупців</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постачальників</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товарів-замінників</w:t>
      </w:r>
      <w:proofErr w:type="spellEnd"/>
      <w:r w:rsidRPr="00656D19">
        <w:rPr>
          <w:rFonts w:ascii="Times New Roman" w:hAnsi="Times New Roman"/>
          <w:sz w:val="28"/>
          <w:szCs w:val="28"/>
        </w:rPr>
        <w:t xml:space="preserve"> та </w:t>
      </w:r>
      <w:proofErr w:type="spellStart"/>
      <w:r w:rsidRPr="00656D19">
        <w:rPr>
          <w:rFonts w:ascii="Times New Roman" w:hAnsi="Times New Roman"/>
          <w:sz w:val="28"/>
          <w:szCs w:val="28"/>
        </w:rPr>
        <w:t>претендентів</w:t>
      </w:r>
      <w:proofErr w:type="spellEnd"/>
      <w:r w:rsidRPr="00656D19">
        <w:rPr>
          <w:rFonts w:ascii="Times New Roman" w:hAnsi="Times New Roman"/>
          <w:sz w:val="28"/>
          <w:szCs w:val="28"/>
        </w:rPr>
        <w:t xml:space="preserve"> на </w:t>
      </w:r>
      <w:proofErr w:type="spellStart"/>
      <w:r w:rsidRPr="00656D19">
        <w:rPr>
          <w:rFonts w:ascii="Times New Roman" w:hAnsi="Times New Roman"/>
          <w:sz w:val="28"/>
          <w:szCs w:val="28"/>
        </w:rPr>
        <w:t>входження</w:t>
      </w:r>
      <w:proofErr w:type="spellEnd"/>
      <w:r w:rsidRPr="00656D19">
        <w:rPr>
          <w:rFonts w:ascii="Times New Roman" w:hAnsi="Times New Roman"/>
          <w:sz w:val="28"/>
          <w:szCs w:val="28"/>
        </w:rPr>
        <w:t xml:space="preserve"> в </w:t>
      </w:r>
      <w:proofErr w:type="spellStart"/>
      <w:r w:rsidRPr="00656D19">
        <w:rPr>
          <w:rFonts w:ascii="Times New Roman" w:hAnsi="Times New Roman"/>
          <w:sz w:val="28"/>
          <w:szCs w:val="28"/>
        </w:rPr>
        <w:t>галузь</w:t>
      </w:r>
      <w:proofErr w:type="spellEnd"/>
      <w:r w:rsidRPr="00656D19">
        <w:rPr>
          <w:rFonts w:ascii="Times New Roman" w:hAnsi="Times New Roman"/>
          <w:sz w:val="28"/>
          <w:szCs w:val="28"/>
        </w:rPr>
        <w:t xml:space="preserve">. </w:t>
      </w:r>
    </w:p>
    <w:p w:rsidR="00EF2229" w:rsidRPr="00EF2229" w:rsidRDefault="00EF2229" w:rsidP="00EF2229">
      <w:pPr>
        <w:spacing w:after="0" w:line="240" w:lineRule="auto"/>
        <w:ind w:firstLine="709"/>
        <w:jc w:val="both"/>
        <w:rPr>
          <w:rFonts w:ascii="Times New Roman" w:hAnsi="Times New Roman"/>
          <w:sz w:val="28"/>
          <w:szCs w:val="28"/>
          <w:lang w:val="uk-UA"/>
        </w:rPr>
      </w:pPr>
      <w:r w:rsidRPr="00EF2229">
        <w:rPr>
          <w:rFonts w:ascii="Times New Roman" w:hAnsi="Times New Roman"/>
          <w:b/>
          <w:sz w:val="28"/>
          <w:szCs w:val="28"/>
          <w:lang w:val="uk-UA"/>
        </w:rPr>
        <w:t>Сила позиції конкурентів на зарубіжному ринку</w:t>
      </w:r>
      <w:r w:rsidRPr="00EF2229">
        <w:rPr>
          <w:rFonts w:ascii="Times New Roman" w:hAnsi="Times New Roman"/>
          <w:sz w:val="28"/>
          <w:szCs w:val="28"/>
          <w:lang w:val="uk-UA"/>
        </w:rPr>
        <w:t xml:space="preserve"> визначається насамперед їх впливовістю, фінансовою могутністю та можливістю використовувати переваги від збільшення масштабів виробництва та обслуговування, а також володіння відомими торгівельними брендами, до яких </w:t>
      </w:r>
      <w:r w:rsidRPr="00EF2229">
        <w:rPr>
          <w:rFonts w:ascii="Times New Roman" w:hAnsi="Times New Roman"/>
          <w:sz w:val="28"/>
          <w:szCs w:val="28"/>
          <w:lang w:val="uk-UA"/>
        </w:rPr>
        <w:lastRenderedPageBreak/>
        <w:t xml:space="preserve">дуже прихильні місцеві споживачі. Не менш важливий </w:t>
      </w:r>
      <w:r>
        <w:rPr>
          <w:rFonts w:ascii="Times New Roman" w:hAnsi="Times New Roman"/>
          <w:sz w:val="28"/>
          <w:szCs w:val="28"/>
          <w:lang w:val="uk-UA"/>
        </w:rPr>
        <w:t>в</w:t>
      </w:r>
      <w:r w:rsidRPr="00EF2229">
        <w:rPr>
          <w:rFonts w:ascii="Times New Roman" w:hAnsi="Times New Roman"/>
          <w:sz w:val="28"/>
          <w:szCs w:val="28"/>
          <w:lang w:val="uk-UA"/>
        </w:rPr>
        <w:t>плив на конкурентне середовище здійснюють і наявні методи конкурентної боротьби на ринку, які включають вдале використання маркетингових інструментів, таких як сегментація і позиціонування, товар, ціна, методи продажів та комунікаційні заходи.</w:t>
      </w:r>
    </w:p>
    <w:p w:rsidR="00656D19" w:rsidRPr="002233BF" w:rsidRDefault="00247F87" w:rsidP="00EF2229">
      <w:pPr>
        <w:spacing w:after="0" w:line="240" w:lineRule="auto"/>
        <w:ind w:firstLine="540"/>
        <w:jc w:val="both"/>
        <w:rPr>
          <w:sz w:val="28"/>
          <w:szCs w:val="28"/>
        </w:rPr>
      </w:pPr>
      <w:r>
        <w:rPr>
          <w:noProof/>
          <w:sz w:val="28"/>
          <w:szCs w:val="28"/>
          <w:lang w:val="uk-UA" w:eastAsia="uk-UA"/>
        </w:rPr>
        <mc:AlternateContent>
          <mc:Choice Requires="wpg">
            <w:drawing>
              <wp:inline distT="0" distB="0" distL="0" distR="0">
                <wp:extent cx="4993005" cy="2270125"/>
                <wp:effectExtent l="5715" t="8890" r="11430" b="6985"/>
                <wp:docPr id="64" name="Группа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3005" cy="2270125"/>
                          <a:chOff x="2141" y="9100"/>
                          <a:chExt cx="7863" cy="3665"/>
                        </a:xfrm>
                      </wpg:grpSpPr>
                      <wps:wsp>
                        <wps:cNvPr id="65" name="Text Box 8"/>
                        <wps:cNvSpPr txBox="1">
                          <a:spLocks noChangeArrowheads="1"/>
                        </wps:cNvSpPr>
                        <wps:spPr bwMode="auto">
                          <a:xfrm>
                            <a:off x="4912" y="10202"/>
                            <a:ext cx="2522" cy="1012"/>
                          </a:xfrm>
                          <a:prstGeom prst="rect">
                            <a:avLst/>
                          </a:prstGeom>
                          <a:solidFill>
                            <a:srgbClr val="FFFFFF"/>
                          </a:solidFill>
                          <a:ln w="9525">
                            <a:solidFill>
                              <a:srgbClr val="000000"/>
                            </a:solidFill>
                            <a:miter lim="800000"/>
                            <a:headEnd/>
                            <a:tailEnd/>
                          </a:ln>
                        </wps:spPr>
                        <wps:txbx>
                          <w:txbxContent>
                            <w:p w:rsidR="00B12420" w:rsidRPr="00656D19" w:rsidRDefault="00B12420" w:rsidP="00EF2229">
                              <w:pPr>
                                <w:spacing w:after="0" w:line="240" w:lineRule="auto"/>
                                <w:jc w:val="center"/>
                                <w:rPr>
                                  <w:rFonts w:ascii="Times New Roman" w:hAnsi="Times New Roman"/>
                                  <w:sz w:val="24"/>
                                  <w:szCs w:val="24"/>
                                </w:rPr>
                              </w:pPr>
                              <w:r w:rsidRPr="00656D19">
                                <w:rPr>
                                  <w:rFonts w:ascii="Times New Roman" w:hAnsi="Times New Roman"/>
                                  <w:sz w:val="24"/>
                                  <w:szCs w:val="24"/>
                                </w:rPr>
                                <w:t>Конкуренція між галузевими організаціями</w:t>
                              </w:r>
                            </w:p>
                          </w:txbxContent>
                        </wps:txbx>
                        <wps:bodyPr rot="0" vert="horz" wrap="square" lIns="91440" tIns="45720" rIns="91440" bIns="45720" anchor="t" anchorCtr="0" upright="1">
                          <a:spAutoFit/>
                        </wps:bodyPr>
                      </wps:wsp>
                      <wps:wsp>
                        <wps:cNvPr id="66" name="Text Box 9"/>
                        <wps:cNvSpPr txBox="1">
                          <a:spLocks noChangeArrowheads="1"/>
                        </wps:cNvSpPr>
                        <wps:spPr bwMode="auto">
                          <a:xfrm>
                            <a:off x="4914" y="9100"/>
                            <a:ext cx="2522" cy="729"/>
                          </a:xfrm>
                          <a:prstGeom prst="rect">
                            <a:avLst/>
                          </a:prstGeom>
                          <a:solidFill>
                            <a:srgbClr val="FFFFFF"/>
                          </a:solidFill>
                          <a:ln w="9525">
                            <a:solidFill>
                              <a:srgbClr val="000000"/>
                            </a:solidFill>
                            <a:miter lim="800000"/>
                            <a:headEnd/>
                            <a:tailEnd/>
                          </a:ln>
                        </wps:spPr>
                        <wps:txbx>
                          <w:txbxContent>
                            <w:p w:rsidR="00B12420" w:rsidRPr="00656D19" w:rsidRDefault="00B12420" w:rsidP="00EF2229">
                              <w:pPr>
                                <w:spacing w:after="0" w:line="240" w:lineRule="auto"/>
                                <w:jc w:val="center"/>
                                <w:rPr>
                                  <w:rFonts w:ascii="Times New Roman" w:hAnsi="Times New Roman"/>
                                  <w:sz w:val="24"/>
                                  <w:szCs w:val="24"/>
                                </w:rPr>
                              </w:pPr>
                              <w:r w:rsidRPr="00656D19">
                                <w:rPr>
                                  <w:rFonts w:ascii="Times New Roman" w:hAnsi="Times New Roman"/>
                                  <w:sz w:val="24"/>
                                  <w:szCs w:val="24"/>
                                </w:rPr>
                                <w:t>Загроза появи нових конкурентів</w:t>
                              </w:r>
                            </w:p>
                          </w:txbxContent>
                        </wps:txbx>
                        <wps:bodyPr rot="0" vert="horz" wrap="square" lIns="91440" tIns="45720" rIns="91440" bIns="45720" anchor="t" anchorCtr="0" upright="1">
                          <a:spAutoFit/>
                        </wps:bodyPr>
                      </wps:wsp>
                      <wps:wsp>
                        <wps:cNvPr id="67" name="Text Box 10"/>
                        <wps:cNvSpPr txBox="1">
                          <a:spLocks noChangeArrowheads="1"/>
                        </wps:cNvSpPr>
                        <wps:spPr bwMode="auto">
                          <a:xfrm>
                            <a:off x="4914" y="11753"/>
                            <a:ext cx="2522" cy="1012"/>
                          </a:xfrm>
                          <a:prstGeom prst="rect">
                            <a:avLst/>
                          </a:prstGeom>
                          <a:solidFill>
                            <a:srgbClr val="FFFFFF"/>
                          </a:solidFill>
                          <a:ln w="9525">
                            <a:solidFill>
                              <a:srgbClr val="000000"/>
                            </a:solidFill>
                            <a:miter lim="800000"/>
                            <a:headEnd/>
                            <a:tailEnd/>
                          </a:ln>
                        </wps:spPr>
                        <wps:txbx>
                          <w:txbxContent>
                            <w:p w:rsidR="00B12420" w:rsidRPr="00656D19" w:rsidRDefault="00B12420" w:rsidP="00EF2229">
                              <w:pPr>
                                <w:spacing w:after="0" w:line="240" w:lineRule="auto"/>
                                <w:jc w:val="center"/>
                                <w:rPr>
                                  <w:rFonts w:ascii="Times New Roman" w:hAnsi="Times New Roman"/>
                                  <w:sz w:val="24"/>
                                  <w:szCs w:val="24"/>
                                </w:rPr>
                              </w:pPr>
                              <w:r w:rsidRPr="00656D19">
                                <w:rPr>
                                  <w:rFonts w:ascii="Times New Roman" w:hAnsi="Times New Roman"/>
                                  <w:sz w:val="24"/>
                                  <w:szCs w:val="24"/>
                                </w:rPr>
                                <w:t>Загроза появи товарів-замінників (субститутів)</w:t>
                              </w:r>
                            </w:p>
                          </w:txbxContent>
                        </wps:txbx>
                        <wps:bodyPr rot="0" vert="horz" wrap="square" lIns="91440" tIns="45720" rIns="91440" bIns="45720" anchor="t" anchorCtr="0" upright="1">
                          <a:spAutoFit/>
                        </wps:bodyPr>
                      </wps:wsp>
                      <wps:wsp>
                        <wps:cNvPr id="68" name="Text Box 11"/>
                        <wps:cNvSpPr txBox="1">
                          <a:spLocks noChangeArrowheads="1"/>
                        </wps:cNvSpPr>
                        <wps:spPr bwMode="auto">
                          <a:xfrm>
                            <a:off x="2141" y="10418"/>
                            <a:ext cx="2162" cy="446"/>
                          </a:xfrm>
                          <a:prstGeom prst="rect">
                            <a:avLst/>
                          </a:prstGeom>
                          <a:solidFill>
                            <a:srgbClr val="FFFFFF"/>
                          </a:solidFill>
                          <a:ln w="9525">
                            <a:solidFill>
                              <a:srgbClr val="000000"/>
                            </a:solidFill>
                            <a:miter lim="800000"/>
                            <a:headEnd/>
                            <a:tailEnd/>
                          </a:ln>
                        </wps:spPr>
                        <wps:txbx>
                          <w:txbxContent>
                            <w:p w:rsidR="00B12420" w:rsidRPr="00656D19" w:rsidRDefault="00B12420" w:rsidP="00EF2229">
                              <w:pPr>
                                <w:spacing w:after="0" w:line="240" w:lineRule="auto"/>
                                <w:jc w:val="center"/>
                                <w:rPr>
                                  <w:rFonts w:ascii="Times New Roman" w:hAnsi="Times New Roman"/>
                                  <w:sz w:val="24"/>
                                  <w:szCs w:val="24"/>
                                </w:rPr>
                              </w:pPr>
                              <w:r w:rsidRPr="00656D19">
                                <w:rPr>
                                  <w:rFonts w:ascii="Times New Roman" w:hAnsi="Times New Roman"/>
                                  <w:sz w:val="24"/>
                                  <w:szCs w:val="24"/>
                                </w:rPr>
                                <w:t>Постачальники</w:t>
                              </w:r>
                            </w:p>
                          </w:txbxContent>
                        </wps:txbx>
                        <wps:bodyPr rot="0" vert="horz" wrap="square" lIns="91440" tIns="45720" rIns="91440" bIns="45720" anchor="t" anchorCtr="0" upright="1">
                          <a:spAutoFit/>
                        </wps:bodyPr>
                      </wps:wsp>
                      <wps:wsp>
                        <wps:cNvPr id="69" name="Text Box 12"/>
                        <wps:cNvSpPr txBox="1">
                          <a:spLocks noChangeArrowheads="1"/>
                        </wps:cNvSpPr>
                        <wps:spPr bwMode="auto">
                          <a:xfrm>
                            <a:off x="8022" y="10416"/>
                            <a:ext cx="1982" cy="446"/>
                          </a:xfrm>
                          <a:prstGeom prst="rect">
                            <a:avLst/>
                          </a:prstGeom>
                          <a:solidFill>
                            <a:srgbClr val="FFFFFF"/>
                          </a:solidFill>
                          <a:ln w="9525">
                            <a:solidFill>
                              <a:srgbClr val="000000"/>
                            </a:solidFill>
                            <a:miter lim="800000"/>
                            <a:headEnd/>
                            <a:tailEnd/>
                          </a:ln>
                        </wps:spPr>
                        <wps:txbx>
                          <w:txbxContent>
                            <w:p w:rsidR="00B12420" w:rsidRPr="00656D19" w:rsidRDefault="00B12420" w:rsidP="00EF2229">
                              <w:pPr>
                                <w:spacing w:after="0" w:line="240" w:lineRule="auto"/>
                                <w:jc w:val="center"/>
                                <w:rPr>
                                  <w:rFonts w:ascii="Times New Roman" w:hAnsi="Times New Roman"/>
                                  <w:sz w:val="24"/>
                                  <w:szCs w:val="24"/>
                                </w:rPr>
                              </w:pPr>
                              <w:r w:rsidRPr="00656D19">
                                <w:rPr>
                                  <w:rFonts w:ascii="Times New Roman" w:hAnsi="Times New Roman"/>
                                  <w:sz w:val="24"/>
                                  <w:szCs w:val="24"/>
                                </w:rPr>
                                <w:t>Споживачі</w:t>
                              </w:r>
                            </w:p>
                          </w:txbxContent>
                        </wps:txbx>
                        <wps:bodyPr rot="0" vert="horz" wrap="square" lIns="91440" tIns="45720" rIns="91440" bIns="45720" anchor="t" anchorCtr="0" upright="1">
                          <a:spAutoFit/>
                        </wps:bodyPr>
                      </wps:wsp>
                      <wps:wsp>
                        <wps:cNvPr id="70" name="Line 13"/>
                        <wps:cNvCnPr>
                          <a:cxnSpLocks noChangeShapeType="1"/>
                        </wps:cNvCnPr>
                        <wps:spPr bwMode="auto">
                          <a:xfrm>
                            <a:off x="6174" y="9829"/>
                            <a:ext cx="0" cy="415"/>
                          </a:xfrm>
                          <a:prstGeom prst="line">
                            <a:avLst/>
                          </a:prstGeom>
                          <a:noFill/>
                          <a:ln w="9525">
                            <a:solidFill>
                              <a:srgbClr val="000000"/>
                            </a:solidFill>
                            <a:round/>
                            <a:headEnd/>
                            <a:tailEnd type="stealth" w="med" len="lg"/>
                          </a:ln>
                          <a:extLst>
                            <a:ext uri="{909E8E84-426E-40DD-AFC4-6F175D3DCCD1}">
                              <a14:hiddenFill xmlns:a14="http://schemas.microsoft.com/office/drawing/2010/main">
                                <a:noFill/>
                              </a14:hiddenFill>
                            </a:ext>
                          </a:extLst>
                        </wps:spPr>
                        <wps:bodyPr/>
                      </wps:wsp>
                      <wps:wsp>
                        <wps:cNvPr id="71" name="Line 14"/>
                        <wps:cNvCnPr>
                          <a:cxnSpLocks noChangeShapeType="1"/>
                        </wps:cNvCnPr>
                        <wps:spPr bwMode="auto">
                          <a:xfrm flipV="1">
                            <a:off x="6174" y="11214"/>
                            <a:ext cx="0" cy="540"/>
                          </a:xfrm>
                          <a:prstGeom prst="line">
                            <a:avLst/>
                          </a:prstGeom>
                          <a:noFill/>
                          <a:ln w="9525">
                            <a:solidFill>
                              <a:srgbClr val="000000"/>
                            </a:solidFill>
                            <a:round/>
                            <a:headEnd/>
                            <a:tailEnd type="stealth" w="med" len="lg"/>
                          </a:ln>
                          <a:extLst>
                            <a:ext uri="{909E8E84-426E-40DD-AFC4-6F175D3DCCD1}">
                              <a14:hiddenFill xmlns:a14="http://schemas.microsoft.com/office/drawing/2010/main">
                                <a:noFill/>
                              </a14:hiddenFill>
                            </a:ext>
                          </a:extLst>
                        </wps:spPr>
                        <wps:bodyPr/>
                      </wps:wsp>
                      <wps:wsp>
                        <wps:cNvPr id="72" name="Line 15"/>
                        <wps:cNvCnPr>
                          <a:cxnSpLocks noChangeShapeType="1"/>
                        </wps:cNvCnPr>
                        <wps:spPr bwMode="auto">
                          <a:xfrm>
                            <a:off x="4302" y="10689"/>
                            <a:ext cx="610" cy="0"/>
                          </a:xfrm>
                          <a:prstGeom prst="line">
                            <a:avLst/>
                          </a:prstGeom>
                          <a:noFill/>
                          <a:ln w="9525">
                            <a:solidFill>
                              <a:srgbClr val="000000"/>
                            </a:solidFill>
                            <a:round/>
                            <a:headEnd/>
                            <a:tailEnd type="stealth" w="med" len="lg"/>
                          </a:ln>
                          <a:extLst>
                            <a:ext uri="{909E8E84-426E-40DD-AFC4-6F175D3DCCD1}">
                              <a14:hiddenFill xmlns:a14="http://schemas.microsoft.com/office/drawing/2010/main">
                                <a:noFill/>
                              </a14:hiddenFill>
                            </a:ext>
                          </a:extLst>
                        </wps:spPr>
                        <wps:bodyPr/>
                      </wps:wsp>
                      <wps:wsp>
                        <wps:cNvPr id="73" name="Line 16"/>
                        <wps:cNvCnPr>
                          <a:cxnSpLocks noChangeShapeType="1"/>
                        </wps:cNvCnPr>
                        <wps:spPr bwMode="auto">
                          <a:xfrm flipH="1">
                            <a:off x="7434" y="10689"/>
                            <a:ext cx="588" cy="0"/>
                          </a:xfrm>
                          <a:prstGeom prst="line">
                            <a:avLst/>
                          </a:prstGeom>
                          <a:noFill/>
                          <a:ln w="9525">
                            <a:solidFill>
                              <a:srgbClr val="000000"/>
                            </a:solidFill>
                            <a:round/>
                            <a:headEnd/>
                            <a:tailEnd type="stealth" w="med" len="lg"/>
                          </a:ln>
                          <a:extLst>
                            <a:ext uri="{909E8E84-426E-40DD-AFC4-6F175D3DCCD1}">
                              <a14:hiddenFill xmlns:a14="http://schemas.microsoft.com/office/drawing/2010/main">
                                <a:noFill/>
                              </a14:hiddenFill>
                            </a:ext>
                          </a:extLst>
                        </wps:spPr>
                        <wps:bodyPr/>
                      </wps:wsp>
                    </wpg:wgp>
                  </a:graphicData>
                </a:graphic>
              </wp:inline>
            </w:drawing>
          </mc:Choice>
          <mc:Fallback>
            <w:pict>
              <v:group id="Группа 236" o:spid="_x0000_s1071" style="width:393.15pt;height:178.75pt;mso-position-horizontal-relative:char;mso-position-vertical-relative:line" coordorigin="2141,9100" coordsize="7863,3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">
                <v:shape id="Text Box 8" o:spid="_x0000_s1072" type="#_x0000_t202" style="position:absolute;left:4912;top:10202;width:2522;height:1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">
                  <v:textbox style="mso-fit-shape-to-text:t">
                    <w:txbxContent>
                      <w:p w:rsidR="00B12420" w:rsidRPr="00656D19" w:rsidRDefault="00B12420" w:rsidP="00EF2229">
                        <w:pPr>
                          <w:spacing w:after="0" w:line="240" w:lineRule="auto"/>
                          <w:jc w:val="center"/>
                          <w:rPr>
                            <w:rFonts w:ascii="Times New Roman" w:hAnsi="Times New Roman"/>
                            <w:sz w:val="24"/>
                            <w:szCs w:val="24"/>
                          </w:rPr>
                        </w:pPr>
                        <w:r w:rsidRPr="00656D19">
                          <w:rPr>
                            <w:rFonts w:ascii="Times New Roman" w:hAnsi="Times New Roman"/>
                            <w:sz w:val="24"/>
                            <w:szCs w:val="24"/>
                          </w:rPr>
                          <w:t>Конкуренція між галузевими організаціями</w:t>
                        </w:r>
                      </w:p>
                    </w:txbxContent>
                  </v:textbox>
                </v:shape>
                <v:shape id="Text Box 9" o:spid="_x0000_s1073" type="#_x0000_t202" style="position:absolute;left:4914;top:9100;width:2522;height: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">
                  <v:textbox style="mso-fit-shape-to-text:t">
                    <w:txbxContent>
                      <w:p w:rsidR="00B12420" w:rsidRPr="00656D19" w:rsidRDefault="00B12420" w:rsidP="00EF2229">
                        <w:pPr>
                          <w:spacing w:after="0" w:line="240" w:lineRule="auto"/>
                          <w:jc w:val="center"/>
                          <w:rPr>
                            <w:rFonts w:ascii="Times New Roman" w:hAnsi="Times New Roman"/>
                            <w:sz w:val="24"/>
                            <w:szCs w:val="24"/>
                          </w:rPr>
                        </w:pPr>
                        <w:r w:rsidRPr="00656D19">
                          <w:rPr>
                            <w:rFonts w:ascii="Times New Roman" w:hAnsi="Times New Roman"/>
                            <w:sz w:val="24"/>
                            <w:szCs w:val="24"/>
                          </w:rPr>
                          <w:t>Загроза появи нових конкурентів</w:t>
                        </w:r>
                      </w:p>
                    </w:txbxContent>
                  </v:textbox>
                </v:shape>
                <v:shape id="Text Box 10" o:spid="_x0000_s1074" type="#_x0000_t202" style="position:absolute;left:4914;top:11753;width:2522;height:1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">
                  <v:textbox style="mso-fit-shape-to-text:t">
                    <w:txbxContent>
                      <w:p w:rsidR="00B12420" w:rsidRPr="00656D19" w:rsidRDefault="00B12420" w:rsidP="00EF2229">
                        <w:pPr>
                          <w:spacing w:after="0" w:line="240" w:lineRule="auto"/>
                          <w:jc w:val="center"/>
                          <w:rPr>
                            <w:rFonts w:ascii="Times New Roman" w:hAnsi="Times New Roman"/>
                            <w:sz w:val="24"/>
                            <w:szCs w:val="24"/>
                          </w:rPr>
                        </w:pPr>
                        <w:r w:rsidRPr="00656D19">
                          <w:rPr>
                            <w:rFonts w:ascii="Times New Roman" w:hAnsi="Times New Roman"/>
                            <w:sz w:val="24"/>
                            <w:szCs w:val="24"/>
                          </w:rPr>
                          <w:t>Загроза появи товарів-замінників (субститутів)</w:t>
                        </w:r>
                      </w:p>
                    </w:txbxContent>
                  </v:textbox>
                </v:shape>
                <v:shape id="Text Box 11" o:spid="_x0000_s1075" type="#_x0000_t202" style="position:absolute;left:2141;top:10418;width:2162;height: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">
                  <v:textbox style="mso-fit-shape-to-text:t">
                    <w:txbxContent>
                      <w:p w:rsidR="00B12420" w:rsidRPr="00656D19" w:rsidRDefault="00B12420" w:rsidP="00EF2229">
                        <w:pPr>
                          <w:spacing w:after="0" w:line="240" w:lineRule="auto"/>
                          <w:jc w:val="center"/>
                          <w:rPr>
                            <w:rFonts w:ascii="Times New Roman" w:hAnsi="Times New Roman"/>
                            <w:sz w:val="24"/>
                            <w:szCs w:val="24"/>
                          </w:rPr>
                        </w:pPr>
                        <w:r w:rsidRPr="00656D19">
                          <w:rPr>
                            <w:rFonts w:ascii="Times New Roman" w:hAnsi="Times New Roman"/>
                            <w:sz w:val="24"/>
                            <w:szCs w:val="24"/>
                          </w:rPr>
                          <w:t>Постачальники</w:t>
                        </w:r>
                      </w:p>
                    </w:txbxContent>
                  </v:textbox>
                </v:shape>
                <v:shape id="Text Box 12" o:spid="_x0000_s1076" type="#_x0000_t202" style="position:absolute;left:8022;top:10416;width:1982;height: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">
                  <v:textbox style="mso-fit-shape-to-text:t">
                    <w:txbxContent>
                      <w:p w:rsidR="00B12420" w:rsidRPr="00656D19" w:rsidRDefault="00B12420" w:rsidP="00EF2229">
                        <w:pPr>
                          <w:spacing w:after="0" w:line="240" w:lineRule="auto"/>
                          <w:jc w:val="center"/>
                          <w:rPr>
                            <w:rFonts w:ascii="Times New Roman" w:hAnsi="Times New Roman"/>
                            <w:sz w:val="24"/>
                            <w:szCs w:val="24"/>
                          </w:rPr>
                        </w:pPr>
                        <w:r w:rsidRPr="00656D19">
                          <w:rPr>
                            <w:rFonts w:ascii="Times New Roman" w:hAnsi="Times New Roman"/>
                            <w:sz w:val="24"/>
                            <w:szCs w:val="24"/>
                          </w:rPr>
                          <w:t>Споживачі</w:t>
                        </w:r>
                      </w:p>
                    </w:txbxContent>
                  </v:textbox>
                </v:shape>
                <v:line id="Line 13" o:spid="_x0000_s1077" style="position:absolute;visibility:visible;mso-wrap-style:square" from="6174,9829" to="6174,10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">
                  <v:stroke endarrow="classic" endarrowlength="long"/>
                </v:line>
                <v:line id="Line 14" o:spid="_x0000_s1078" style="position:absolute;flip:y;visibility:visible;mso-wrap-style:square" from="6174,11214" to="6174,11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">
                  <v:stroke endarrow="classic" endarrowlength="long"/>
                </v:line>
                <v:line id="Line 15" o:spid="_x0000_s1079" style="position:absolute;visibility:visible;mso-wrap-style:square" from="4302,10689" to="4912,10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">
                  <v:stroke endarrow="classic" endarrowlength="long"/>
                </v:line>
                <v:line id="Line 16" o:spid="_x0000_s1080" style="position:absolute;flip:x;visibility:visible;mso-wrap-style:square" from="7434,10689" to="8022,10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">
                  <v:stroke endarrow="classic" endarrowlength="long"/>
                </v:line>
                <w10:anchorlock/>
              </v:group>
            </w:pict>
          </mc:Fallback>
        </mc:AlternateContent>
      </w:r>
    </w:p>
    <w:p w:rsidR="00EF2229" w:rsidRPr="00EF2229" w:rsidRDefault="00EF2229" w:rsidP="00EF2229">
      <w:pPr>
        <w:spacing w:after="0" w:line="240" w:lineRule="auto"/>
        <w:ind w:firstLine="709"/>
        <w:jc w:val="center"/>
        <w:rPr>
          <w:rFonts w:ascii="Times New Roman" w:hAnsi="Times New Roman"/>
          <w:sz w:val="28"/>
          <w:szCs w:val="28"/>
          <w:lang w:val="uk-UA"/>
        </w:rPr>
      </w:pPr>
      <w:r w:rsidRPr="00EF2229">
        <w:rPr>
          <w:rFonts w:ascii="Times New Roman" w:hAnsi="Times New Roman"/>
          <w:sz w:val="28"/>
          <w:szCs w:val="28"/>
          <w:lang w:val="uk-UA"/>
        </w:rPr>
        <w:t>Рис</w:t>
      </w:r>
      <w:r w:rsidR="00935C46">
        <w:rPr>
          <w:rFonts w:ascii="Times New Roman" w:hAnsi="Times New Roman"/>
          <w:sz w:val="28"/>
          <w:szCs w:val="28"/>
          <w:lang w:val="uk-UA"/>
        </w:rPr>
        <w:t>унок</w:t>
      </w:r>
      <w:r w:rsidRPr="00EF2229">
        <w:rPr>
          <w:rFonts w:ascii="Times New Roman" w:hAnsi="Times New Roman"/>
          <w:sz w:val="28"/>
          <w:szCs w:val="28"/>
          <w:lang w:val="uk-UA"/>
        </w:rPr>
        <w:t xml:space="preserve"> 3.1 </w:t>
      </w:r>
      <w:r w:rsidR="00935C46">
        <w:rPr>
          <w:rFonts w:ascii="Times New Roman" w:hAnsi="Times New Roman"/>
          <w:sz w:val="28"/>
          <w:szCs w:val="28"/>
          <w:lang w:val="uk-UA"/>
        </w:rPr>
        <w:t xml:space="preserve">– </w:t>
      </w:r>
      <w:r w:rsidRPr="00EF2229">
        <w:rPr>
          <w:rFonts w:ascii="Times New Roman" w:hAnsi="Times New Roman"/>
          <w:sz w:val="28"/>
          <w:szCs w:val="28"/>
          <w:lang w:val="uk-UA"/>
        </w:rPr>
        <w:t>Модель 5 сил конкуренції М. Портера</w:t>
      </w:r>
    </w:p>
    <w:p w:rsidR="00EF2229" w:rsidRDefault="00EF2229" w:rsidP="00EF2229">
      <w:pPr>
        <w:spacing w:after="0" w:line="240" w:lineRule="auto"/>
        <w:ind w:firstLine="709"/>
        <w:jc w:val="both"/>
        <w:rPr>
          <w:rFonts w:ascii="Times New Roman" w:hAnsi="Times New Roman"/>
          <w:b/>
          <w:sz w:val="28"/>
          <w:szCs w:val="28"/>
          <w:lang w:val="uk-UA"/>
        </w:rPr>
      </w:pPr>
    </w:p>
    <w:p w:rsidR="00656D19" w:rsidRPr="00656D19" w:rsidRDefault="00656D19" w:rsidP="00656D19">
      <w:pPr>
        <w:spacing w:after="0" w:line="240" w:lineRule="auto"/>
        <w:ind w:firstLine="709"/>
        <w:jc w:val="both"/>
        <w:rPr>
          <w:rFonts w:ascii="Times New Roman" w:hAnsi="Times New Roman"/>
          <w:sz w:val="28"/>
          <w:szCs w:val="28"/>
        </w:rPr>
      </w:pPr>
      <w:r w:rsidRPr="00656D19">
        <w:rPr>
          <w:rFonts w:ascii="Times New Roman" w:hAnsi="Times New Roman"/>
          <w:b/>
          <w:sz w:val="28"/>
          <w:szCs w:val="28"/>
        </w:rPr>
        <w:t xml:space="preserve">Сила </w:t>
      </w:r>
      <w:proofErr w:type="spellStart"/>
      <w:r w:rsidRPr="00656D19">
        <w:rPr>
          <w:rFonts w:ascii="Times New Roman" w:hAnsi="Times New Roman"/>
          <w:b/>
          <w:sz w:val="28"/>
          <w:szCs w:val="28"/>
        </w:rPr>
        <w:t>позиції</w:t>
      </w:r>
      <w:proofErr w:type="spellEnd"/>
      <w:r w:rsidRPr="00656D19">
        <w:rPr>
          <w:rFonts w:ascii="Times New Roman" w:hAnsi="Times New Roman"/>
          <w:b/>
          <w:sz w:val="28"/>
          <w:szCs w:val="28"/>
        </w:rPr>
        <w:t xml:space="preserve"> </w:t>
      </w:r>
      <w:proofErr w:type="spellStart"/>
      <w:r w:rsidRPr="00656D19">
        <w:rPr>
          <w:rFonts w:ascii="Times New Roman" w:hAnsi="Times New Roman"/>
          <w:b/>
          <w:sz w:val="28"/>
          <w:szCs w:val="28"/>
        </w:rPr>
        <w:t>претендентів</w:t>
      </w:r>
      <w:proofErr w:type="spellEnd"/>
      <w:r w:rsidRPr="00656D19">
        <w:rPr>
          <w:rFonts w:ascii="Times New Roman" w:hAnsi="Times New Roman"/>
          <w:b/>
          <w:sz w:val="28"/>
          <w:szCs w:val="28"/>
        </w:rPr>
        <w:t xml:space="preserve"> на </w:t>
      </w:r>
      <w:proofErr w:type="spellStart"/>
      <w:r w:rsidRPr="00656D19">
        <w:rPr>
          <w:rFonts w:ascii="Times New Roman" w:hAnsi="Times New Roman"/>
          <w:b/>
          <w:sz w:val="28"/>
          <w:szCs w:val="28"/>
        </w:rPr>
        <w:t>входження</w:t>
      </w:r>
      <w:proofErr w:type="spellEnd"/>
      <w:r w:rsidRPr="00656D19">
        <w:rPr>
          <w:rFonts w:ascii="Times New Roman" w:hAnsi="Times New Roman"/>
          <w:b/>
          <w:sz w:val="28"/>
          <w:szCs w:val="28"/>
        </w:rPr>
        <w:t xml:space="preserve"> в </w:t>
      </w:r>
      <w:proofErr w:type="spellStart"/>
      <w:r w:rsidRPr="00656D19">
        <w:rPr>
          <w:rFonts w:ascii="Times New Roman" w:hAnsi="Times New Roman"/>
          <w:b/>
          <w:sz w:val="28"/>
          <w:szCs w:val="28"/>
        </w:rPr>
        <w:t>галузь</w:t>
      </w:r>
      <w:proofErr w:type="spellEnd"/>
      <w:r w:rsidRPr="00656D19">
        <w:rPr>
          <w:rFonts w:ascii="Times New Roman" w:hAnsi="Times New Roman"/>
          <w:b/>
          <w:sz w:val="28"/>
          <w:szCs w:val="28"/>
        </w:rPr>
        <w:t>.</w:t>
      </w:r>
      <w:r w:rsidRPr="00656D19">
        <w:rPr>
          <w:rFonts w:ascii="Times New Roman" w:hAnsi="Times New Roman"/>
          <w:sz w:val="28"/>
          <w:szCs w:val="28"/>
        </w:rPr>
        <w:t xml:space="preserve"> </w:t>
      </w:r>
      <w:proofErr w:type="spellStart"/>
      <w:r w:rsidRPr="00656D19">
        <w:rPr>
          <w:rFonts w:ascii="Times New Roman" w:hAnsi="Times New Roman"/>
          <w:sz w:val="28"/>
          <w:szCs w:val="28"/>
        </w:rPr>
        <w:t>Поява</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нових</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конкурентів</w:t>
      </w:r>
      <w:proofErr w:type="spellEnd"/>
      <w:r w:rsidRPr="00656D19">
        <w:rPr>
          <w:rFonts w:ascii="Times New Roman" w:hAnsi="Times New Roman"/>
          <w:sz w:val="28"/>
          <w:szCs w:val="28"/>
        </w:rPr>
        <w:t xml:space="preserve"> є </w:t>
      </w:r>
      <w:proofErr w:type="spellStart"/>
      <w:r w:rsidRPr="00656D19">
        <w:rPr>
          <w:rFonts w:ascii="Times New Roman" w:hAnsi="Times New Roman"/>
          <w:sz w:val="28"/>
          <w:szCs w:val="28"/>
        </w:rPr>
        <w:t>небажаною</w:t>
      </w:r>
      <w:proofErr w:type="spellEnd"/>
      <w:r w:rsidRPr="00656D19">
        <w:rPr>
          <w:rFonts w:ascii="Times New Roman" w:hAnsi="Times New Roman"/>
          <w:sz w:val="28"/>
          <w:szCs w:val="28"/>
        </w:rPr>
        <w:t xml:space="preserve"> для </w:t>
      </w:r>
      <w:proofErr w:type="spellStart"/>
      <w:r w:rsidRPr="00656D19">
        <w:rPr>
          <w:rFonts w:ascii="Times New Roman" w:hAnsi="Times New Roman"/>
          <w:sz w:val="28"/>
          <w:szCs w:val="28"/>
        </w:rPr>
        <w:t>фірми</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оскільки</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це</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призводить</w:t>
      </w:r>
      <w:proofErr w:type="spellEnd"/>
      <w:r w:rsidRPr="00656D19">
        <w:rPr>
          <w:rFonts w:ascii="Times New Roman" w:hAnsi="Times New Roman"/>
          <w:sz w:val="28"/>
          <w:szCs w:val="28"/>
        </w:rPr>
        <w:t xml:space="preserve"> до </w:t>
      </w:r>
      <w:proofErr w:type="spellStart"/>
      <w:r w:rsidRPr="00656D19">
        <w:rPr>
          <w:rFonts w:ascii="Times New Roman" w:hAnsi="Times New Roman"/>
          <w:sz w:val="28"/>
          <w:szCs w:val="28"/>
        </w:rPr>
        <w:t>перерозподілу</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ринкових</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часток</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підприємства</w:t>
      </w:r>
      <w:proofErr w:type="spellEnd"/>
      <w:r w:rsidRPr="00656D19">
        <w:rPr>
          <w:rFonts w:ascii="Times New Roman" w:hAnsi="Times New Roman"/>
          <w:sz w:val="28"/>
          <w:szCs w:val="28"/>
        </w:rPr>
        <w:t xml:space="preserve"> у </w:t>
      </w:r>
      <w:proofErr w:type="spellStart"/>
      <w:r w:rsidRPr="00656D19">
        <w:rPr>
          <w:rFonts w:ascii="Times New Roman" w:hAnsi="Times New Roman"/>
          <w:sz w:val="28"/>
          <w:szCs w:val="28"/>
        </w:rPr>
        <w:t>галузі</w:t>
      </w:r>
      <w:proofErr w:type="spellEnd"/>
      <w:r w:rsidRPr="00656D19">
        <w:rPr>
          <w:rFonts w:ascii="Times New Roman" w:hAnsi="Times New Roman"/>
          <w:sz w:val="28"/>
          <w:szCs w:val="28"/>
        </w:rPr>
        <w:t xml:space="preserve">, до </w:t>
      </w:r>
      <w:proofErr w:type="spellStart"/>
      <w:r w:rsidRPr="00656D19">
        <w:rPr>
          <w:rFonts w:ascii="Times New Roman" w:hAnsi="Times New Roman"/>
          <w:sz w:val="28"/>
          <w:szCs w:val="28"/>
        </w:rPr>
        <w:t>загострення</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рівня</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конкуренції</w:t>
      </w:r>
      <w:proofErr w:type="spellEnd"/>
      <w:r w:rsidRPr="00656D19">
        <w:rPr>
          <w:rFonts w:ascii="Times New Roman" w:hAnsi="Times New Roman"/>
          <w:sz w:val="28"/>
          <w:szCs w:val="28"/>
        </w:rPr>
        <w:t xml:space="preserve"> і, як </w:t>
      </w:r>
      <w:proofErr w:type="spellStart"/>
      <w:r w:rsidRPr="00656D19">
        <w:rPr>
          <w:rFonts w:ascii="Times New Roman" w:hAnsi="Times New Roman"/>
          <w:sz w:val="28"/>
          <w:szCs w:val="28"/>
        </w:rPr>
        <w:t>наслідок</w:t>
      </w:r>
      <w:proofErr w:type="spellEnd"/>
      <w:r w:rsidRPr="00656D19">
        <w:rPr>
          <w:rFonts w:ascii="Times New Roman" w:hAnsi="Times New Roman"/>
          <w:sz w:val="28"/>
          <w:szCs w:val="28"/>
        </w:rPr>
        <w:t xml:space="preserve">, – </w:t>
      </w:r>
      <w:proofErr w:type="spellStart"/>
      <w:r w:rsidRPr="00656D19">
        <w:rPr>
          <w:rFonts w:ascii="Times New Roman" w:hAnsi="Times New Roman"/>
          <w:sz w:val="28"/>
          <w:szCs w:val="28"/>
        </w:rPr>
        <w:t>зменшення</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цін</w:t>
      </w:r>
      <w:proofErr w:type="spellEnd"/>
      <w:r w:rsidRPr="00656D19">
        <w:rPr>
          <w:rFonts w:ascii="Times New Roman" w:hAnsi="Times New Roman"/>
          <w:sz w:val="28"/>
          <w:szCs w:val="28"/>
        </w:rPr>
        <w:t xml:space="preserve"> і </w:t>
      </w:r>
      <w:proofErr w:type="spellStart"/>
      <w:r w:rsidRPr="00656D19">
        <w:rPr>
          <w:rFonts w:ascii="Times New Roman" w:hAnsi="Times New Roman"/>
          <w:sz w:val="28"/>
          <w:szCs w:val="28"/>
        </w:rPr>
        <w:t>зниження</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рентабельності</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Серйозність</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такої</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загрози</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залежить</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від</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двох</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факторів</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рівня</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вхідного</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бар’єру</w:t>
      </w:r>
      <w:proofErr w:type="spellEnd"/>
      <w:r w:rsidRPr="00656D19">
        <w:rPr>
          <w:rFonts w:ascii="Times New Roman" w:hAnsi="Times New Roman"/>
          <w:sz w:val="28"/>
          <w:szCs w:val="28"/>
        </w:rPr>
        <w:t xml:space="preserve"> в </w:t>
      </w:r>
      <w:proofErr w:type="spellStart"/>
      <w:r w:rsidRPr="00656D19">
        <w:rPr>
          <w:rFonts w:ascii="Times New Roman" w:hAnsi="Times New Roman"/>
          <w:sz w:val="28"/>
          <w:szCs w:val="28"/>
        </w:rPr>
        <w:t>галузь</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сукупність</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економічних</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технічних</w:t>
      </w:r>
      <w:proofErr w:type="spellEnd"/>
      <w:r w:rsidRPr="00656D19">
        <w:rPr>
          <w:rFonts w:ascii="Times New Roman" w:hAnsi="Times New Roman"/>
          <w:sz w:val="28"/>
          <w:szCs w:val="28"/>
        </w:rPr>
        <w:t xml:space="preserve"> і </w:t>
      </w:r>
      <w:proofErr w:type="spellStart"/>
      <w:r w:rsidRPr="00656D19">
        <w:rPr>
          <w:rFonts w:ascii="Times New Roman" w:hAnsi="Times New Roman"/>
          <w:sz w:val="28"/>
          <w:szCs w:val="28"/>
        </w:rPr>
        <w:t>організаційних</w:t>
      </w:r>
      <w:proofErr w:type="spellEnd"/>
      <w:r w:rsidRPr="00656D19">
        <w:rPr>
          <w:rFonts w:ascii="Times New Roman" w:hAnsi="Times New Roman"/>
          <w:sz w:val="28"/>
          <w:szCs w:val="28"/>
        </w:rPr>
        <w:t xml:space="preserve"> умов для </w:t>
      </w:r>
      <w:proofErr w:type="spellStart"/>
      <w:r w:rsidRPr="00656D19">
        <w:rPr>
          <w:rFonts w:ascii="Times New Roman" w:hAnsi="Times New Roman"/>
          <w:sz w:val="28"/>
          <w:szCs w:val="28"/>
        </w:rPr>
        <w:t>створення</w:t>
      </w:r>
      <w:proofErr w:type="spellEnd"/>
      <w:r w:rsidRPr="00656D19">
        <w:rPr>
          <w:rFonts w:ascii="Times New Roman" w:hAnsi="Times New Roman"/>
          <w:sz w:val="28"/>
          <w:szCs w:val="28"/>
        </w:rPr>
        <w:t xml:space="preserve"> нового </w:t>
      </w:r>
      <w:proofErr w:type="spellStart"/>
      <w:r w:rsidRPr="00656D19">
        <w:rPr>
          <w:rFonts w:ascii="Times New Roman" w:hAnsi="Times New Roman"/>
          <w:sz w:val="28"/>
          <w:szCs w:val="28"/>
        </w:rPr>
        <w:t>виробництва</w:t>
      </w:r>
      <w:proofErr w:type="spellEnd"/>
      <w:r w:rsidRPr="00656D19">
        <w:rPr>
          <w:rFonts w:ascii="Times New Roman" w:hAnsi="Times New Roman"/>
          <w:sz w:val="28"/>
          <w:szCs w:val="28"/>
        </w:rPr>
        <w:t xml:space="preserve">) і </w:t>
      </w:r>
      <w:proofErr w:type="spellStart"/>
      <w:r w:rsidRPr="00656D19">
        <w:rPr>
          <w:rFonts w:ascii="Times New Roman" w:hAnsi="Times New Roman"/>
          <w:sz w:val="28"/>
          <w:szCs w:val="28"/>
        </w:rPr>
        <w:t>реакції</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діючих</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підприємств</w:t>
      </w:r>
      <w:proofErr w:type="spellEnd"/>
      <w:r w:rsidRPr="00656D19">
        <w:rPr>
          <w:rFonts w:ascii="Times New Roman" w:hAnsi="Times New Roman"/>
          <w:sz w:val="28"/>
          <w:szCs w:val="28"/>
        </w:rPr>
        <w:t xml:space="preserve"> на </w:t>
      </w:r>
      <w:proofErr w:type="spellStart"/>
      <w:r w:rsidRPr="00656D19">
        <w:rPr>
          <w:rFonts w:ascii="Times New Roman" w:hAnsi="Times New Roman"/>
          <w:sz w:val="28"/>
          <w:szCs w:val="28"/>
        </w:rPr>
        <w:t>появу</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нових</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конкурентів</w:t>
      </w:r>
      <w:proofErr w:type="spellEnd"/>
      <w:r w:rsidRPr="00656D19">
        <w:rPr>
          <w:rFonts w:ascii="Times New Roman" w:hAnsi="Times New Roman"/>
          <w:sz w:val="28"/>
          <w:szCs w:val="28"/>
        </w:rPr>
        <w:t>.</w:t>
      </w:r>
    </w:p>
    <w:p w:rsidR="00656D19" w:rsidRPr="00656D19" w:rsidRDefault="00656D19" w:rsidP="00656D19">
      <w:pPr>
        <w:spacing w:after="0" w:line="240" w:lineRule="auto"/>
        <w:ind w:firstLine="709"/>
        <w:jc w:val="both"/>
        <w:rPr>
          <w:rFonts w:ascii="Times New Roman" w:hAnsi="Times New Roman"/>
          <w:sz w:val="28"/>
          <w:szCs w:val="28"/>
        </w:rPr>
      </w:pPr>
      <w:proofErr w:type="spellStart"/>
      <w:r w:rsidRPr="00656D19">
        <w:rPr>
          <w:rFonts w:ascii="Times New Roman" w:hAnsi="Times New Roman"/>
          <w:sz w:val="28"/>
          <w:szCs w:val="28"/>
        </w:rPr>
        <w:t>Рівень</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вхідного</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бар’єру</w:t>
      </w:r>
      <w:proofErr w:type="spellEnd"/>
      <w:r w:rsidRPr="00656D19">
        <w:rPr>
          <w:rFonts w:ascii="Times New Roman" w:hAnsi="Times New Roman"/>
          <w:sz w:val="28"/>
          <w:szCs w:val="28"/>
        </w:rPr>
        <w:t xml:space="preserve"> в </w:t>
      </w:r>
      <w:proofErr w:type="spellStart"/>
      <w:r w:rsidRPr="00656D19">
        <w:rPr>
          <w:rFonts w:ascii="Times New Roman" w:hAnsi="Times New Roman"/>
          <w:sz w:val="28"/>
          <w:szCs w:val="28"/>
        </w:rPr>
        <w:t>галузь</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формують</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такі</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основні</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фактори</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виробничий</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ефект</w:t>
      </w:r>
      <w:proofErr w:type="spellEnd"/>
      <w:r w:rsidRPr="00656D19">
        <w:rPr>
          <w:rFonts w:ascii="Times New Roman" w:hAnsi="Times New Roman"/>
          <w:sz w:val="28"/>
          <w:szCs w:val="28"/>
        </w:rPr>
        <w:t xml:space="preserve"> масштабу, </w:t>
      </w:r>
      <w:proofErr w:type="spellStart"/>
      <w:r w:rsidRPr="00656D19">
        <w:rPr>
          <w:rFonts w:ascii="Times New Roman" w:hAnsi="Times New Roman"/>
          <w:sz w:val="28"/>
          <w:szCs w:val="28"/>
        </w:rPr>
        <w:t>уподобання</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споживачів</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значна</w:t>
      </w:r>
      <w:proofErr w:type="spellEnd"/>
      <w:r w:rsidRPr="00656D19">
        <w:rPr>
          <w:rFonts w:ascii="Times New Roman" w:hAnsi="Times New Roman"/>
          <w:sz w:val="28"/>
          <w:szCs w:val="28"/>
        </w:rPr>
        <w:t xml:space="preserve"> потреба в </w:t>
      </w:r>
      <w:proofErr w:type="spellStart"/>
      <w:r w:rsidRPr="00656D19">
        <w:rPr>
          <w:rFonts w:ascii="Times New Roman" w:hAnsi="Times New Roman"/>
          <w:sz w:val="28"/>
          <w:szCs w:val="28"/>
        </w:rPr>
        <w:t>капіталі</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складність</w:t>
      </w:r>
      <w:proofErr w:type="spellEnd"/>
      <w:r w:rsidRPr="00656D19">
        <w:rPr>
          <w:rFonts w:ascii="Times New Roman" w:hAnsi="Times New Roman"/>
          <w:sz w:val="28"/>
          <w:szCs w:val="28"/>
        </w:rPr>
        <w:t xml:space="preserve"> доступу до </w:t>
      </w:r>
      <w:proofErr w:type="spellStart"/>
      <w:r w:rsidRPr="00656D19">
        <w:rPr>
          <w:rFonts w:ascii="Times New Roman" w:hAnsi="Times New Roman"/>
          <w:sz w:val="28"/>
          <w:szCs w:val="28"/>
        </w:rPr>
        <w:t>каналів</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розподілу</w:t>
      </w:r>
      <w:proofErr w:type="spellEnd"/>
      <w:r w:rsidRPr="00656D19">
        <w:rPr>
          <w:rFonts w:ascii="Times New Roman" w:hAnsi="Times New Roman"/>
          <w:sz w:val="28"/>
          <w:szCs w:val="28"/>
        </w:rPr>
        <w:t xml:space="preserve"> та до </w:t>
      </w:r>
      <w:proofErr w:type="spellStart"/>
      <w:r w:rsidRPr="00656D19">
        <w:rPr>
          <w:rFonts w:ascii="Times New Roman" w:hAnsi="Times New Roman"/>
          <w:sz w:val="28"/>
          <w:szCs w:val="28"/>
        </w:rPr>
        <w:t>секретів</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виробництва</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переваги</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вже</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діючих</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підприємств</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які</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забезпечують</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їм</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нижчі</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витрати</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виробництва</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державна</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політика</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регулювання</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підприємництва</w:t>
      </w:r>
      <w:proofErr w:type="spellEnd"/>
      <w:r w:rsidRPr="00656D19">
        <w:rPr>
          <w:rFonts w:ascii="Times New Roman" w:hAnsi="Times New Roman"/>
          <w:sz w:val="28"/>
          <w:szCs w:val="28"/>
        </w:rPr>
        <w:t xml:space="preserve"> та </w:t>
      </w:r>
      <w:proofErr w:type="spellStart"/>
      <w:r w:rsidRPr="00656D19">
        <w:rPr>
          <w:rFonts w:ascii="Times New Roman" w:hAnsi="Times New Roman"/>
          <w:sz w:val="28"/>
          <w:szCs w:val="28"/>
        </w:rPr>
        <w:t>зовнішньоекономічної</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діяльності</w:t>
      </w:r>
      <w:proofErr w:type="spellEnd"/>
      <w:r w:rsidRPr="00656D19">
        <w:rPr>
          <w:rFonts w:ascii="Times New Roman" w:hAnsi="Times New Roman"/>
          <w:sz w:val="28"/>
          <w:szCs w:val="28"/>
        </w:rPr>
        <w:t xml:space="preserve">, консерватизм </w:t>
      </w:r>
      <w:proofErr w:type="spellStart"/>
      <w:r w:rsidRPr="00656D19">
        <w:rPr>
          <w:rFonts w:ascii="Times New Roman" w:hAnsi="Times New Roman"/>
          <w:sz w:val="28"/>
          <w:szCs w:val="28"/>
        </w:rPr>
        <w:t>існуючої</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системи</w:t>
      </w:r>
      <w:proofErr w:type="spellEnd"/>
      <w:r w:rsidRPr="00656D19">
        <w:rPr>
          <w:rFonts w:ascii="Times New Roman" w:hAnsi="Times New Roman"/>
          <w:sz w:val="28"/>
          <w:szCs w:val="28"/>
        </w:rPr>
        <w:t xml:space="preserve"> поставок </w:t>
      </w:r>
      <w:proofErr w:type="spellStart"/>
      <w:r w:rsidRPr="00656D19">
        <w:rPr>
          <w:rFonts w:ascii="Times New Roman" w:hAnsi="Times New Roman"/>
          <w:sz w:val="28"/>
          <w:szCs w:val="28"/>
        </w:rPr>
        <w:t>тощо</w:t>
      </w:r>
      <w:proofErr w:type="spellEnd"/>
      <w:r w:rsidRPr="00656D19">
        <w:rPr>
          <w:rFonts w:ascii="Times New Roman" w:hAnsi="Times New Roman"/>
          <w:sz w:val="28"/>
          <w:szCs w:val="28"/>
        </w:rPr>
        <w:t>.</w:t>
      </w:r>
    </w:p>
    <w:p w:rsidR="00036A49" w:rsidRDefault="00656D19" w:rsidP="00036A49">
      <w:pPr>
        <w:spacing w:after="0" w:line="240" w:lineRule="auto"/>
        <w:ind w:firstLine="709"/>
        <w:jc w:val="both"/>
        <w:rPr>
          <w:rFonts w:ascii="Times New Roman" w:hAnsi="Times New Roman"/>
          <w:sz w:val="28"/>
          <w:szCs w:val="28"/>
          <w:lang w:val="uk-UA"/>
        </w:rPr>
      </w:pPr>
      <w:r w:rsidRPr="00656D19">
        <w:rPr>
          <w:rFonts w:ascii="Times New Roman" w:hAnsi="Times New Roman"/>
          <w:b/>
          <w:sz w:val="28"/>
          <w:szCs w:val="28"/>
        </w:rPr>
        <w:t xml:space="preserve">Сила </w:t>
      </w:r>
      <w:proofErr w:type="spellStart"/>
      <w:r w:rsidRPr="00656D19">
        <w:rPr>
          <w:rFonts w:ascii="Times New Roman" w:hAnsi="Times New Roman"/>
          <w:b/>
          <w:sz w:val="28"/>
          <w:szCs w:val="28"/>
        </w:rPr>
        <w:t>позиції</w:t>
      </w:r>
      <w:proofErr w:type="spellEnd"/>
      <w:r w:rsidRPr="00656D19">
        <w:rPr>
          <w:rFonts w:ascii="Times New Roman" w:hAnsi="Times New Roman"/>
          <w:b/>
          <w:sz w:val="28"/>
          <w:szCs w:val="28"/>
        </w:rPr>
        <w:t xml:space="preserve"> </w:t>
      </w:r>
      <w:proofErr w:type="spellStart"/>
      <w:r w:rsidRPr="00656D19">
        <w:rPr>
          <w:rFonts w:ascii="Times New Roman" w:hAnsi="Times New Roman"/>
          <w:b/>
          <w:sz w:val="28"/>
          <w:szCs w:val="28"/>
        </w:rPr>
        <w:t>споживачів</w:t>
      </w:r>
      <w:proofErr w:type="spellEnd"/>
      <w:r w:rsidRPr="00656D19">
        <w:rPr>
          <w:rFonts w:ascii="Times New Roman" w:hAnsi="Times New Roman"/>
          <w:b/>
          <w:sz w:val="28"/>
          <w:szCs w:val="28"/>
        </w:rPr>
        <w:t xml:space="preserve"> на ринку</w:t>
      </w:r>
      <w:r w:rsidRPr="00656D19">
        <w:rPr>
          <w:rFonts w:ascii="Times New Roman" w:hAnsi="Times New Roman"/>
          <w:sz w:val="28"/>
          <w:szCs w:val="28"/>
        </w:rPr>
        <w:t xml:space="preserve"> </w:t>
      </w:r>
      <w:proofErr w:type="spellStart"/>
      <w:r w:rsidRPr="00656D19">
        <w:rPr>
          <w:rFonts w:ascii="Times New Roman" w:hAnsi="Times New Roman"/>
          <w:sz w:val="28"/>
          <w:szCs w:val="28"/>
        </w:rPr>
        <w:t>визначається</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тим</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що</w:t>
      </w:r>
      <w:proofErr w:type="spellEnd"/>
      <w:r w:rsidRPr="00656D19">
        <w:rPr>
          <w:rFonts w:ascii="Times New Roman" w:hAnsi="Times New Roman"/>
          <w:sz w:val="28"/>
          <w:szCs w:val="28"/>
        </w:rPr>
        <w:t xml:space="preserve"> вони </w:t>
      </w:r>
      <w:proofErr w:type="spellStart"/>
      <w:r w:rsidRPr="00656D19">
        <w:rPr>
          <w:rFonts w:ascii="Times New Roman" w:hAnsi="Times New Roman"/>
          <w:sz w:val="28"/>
          <w:szCs w:val="28"/>
        </w:rPr>
        <w:t>впливають</w:t>
      </w:r>
      <w:proofErr w:type="spellEnd"/>
      <w:r w:rsidRPr="00656D19">
        <w:rPr>
          <w:rFonts w:ascii="Times New Roman" w:hAnsi="Times New Roman"/>
          <w:sz w:val="28"/>
          <w:szCs w:val="28"/>
        </w:rPr>
        <w:t xml:space="preserve"> на </w:t>
      </w:r>
      <w:proofErr w:type="spellStart"/>
      <w:r w:rsidRPr="00656D19">
        <w:rPr>
          <w:rFonts w:ascii="Times New Roman" w:hAnsi="Times New Roman"/>
          <w:sz w:val="28"/>
          <w:szCs w:val="28"/>
        </w:rPr>
        <w:t>цінову</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політику</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фірми</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формують</w:t>
      </w:r>
      <w:proofErr w:type="spellEnd"/>
      <w:r w:rsidRPr="00656D19">
        <w:rPr>
          <w:rFonts w:ascii="Times New Roman" w:hAnsi="Times New Roman"/>
          <w:sz w:val="28"/>
          <w:szCs w:val="28"/>
        </w:rPr>
        <w:t xml:space="preserve"> канали </w:t>
      </w:r>
      <w:proofErr w:type="spellStart"/>
      <w:r w:rsidRPr="00656D19">
        <w:rPr>
          <w:rFonts w:ascii="Times New Roman" w:hAnsi="Times New Roman"/>
          <w:sz w:val="28"/>
          <w:szCs w:val="28"/>
        </w:rPr>
        <w:t>розподілу</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продукції</w:t>
      </w:r>
      <w:proofErr w:type="spellEnd"/>
      <w:r w:rsidRPr="00656D19">
        <w:rPr>
          <w:rFonts w:ascii="Times New Roman" w:hAnsi="Times New Roman"/>
          <w:sz w:val="28"/>
          <w:szCs w:val="28"/>
        </w:rPr>
        <w:t xml:space="preserve"> та </w:t>
      </w:r>
      <w:proofErr w:type="spellStart"/>
      <w:r w:rsidRPr="00656D19">
        <w:rPr>
          <w:rFonts w:ascii="Times New Roman" w:hAnsi="Times New Roman"/>
          <w:sz w:val="28"/>
          <w:szCs w:val="28"/>
        </w:rPr>
        <w:t>визначають</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рівень</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прибутковості</w:t>
      </w:r>
      <w:proofErr w:type="spellEnd"/>
      <w:r w:rsidRPr="00656D19">
        <w:rPr>
          <w:rFonts w:ascii="Times New Roman" w:hAnsi="Times New Roman"/>
          <w:sz w:val="28"/>
          <w:szCs w:val="28"/>
        </w:rPr>
        <w:t xml:space="preserve"> в </w:t>
      </w:r>
      <w:proofErr w:type="spellStart"/>
      <w:r w:rsidRPr="00656D19">
        <w:rPr>
          <w:rFonts w:ascii="Times New Roman" w:hAnsi="Times New Roman"/>
          <w:sz w:val="28"/>
          <w:szCs w:val="28"/>
        </w:rPr>
        <w:t>галузі</w:t>
      </w:r>
      <w:proofErr w:type="spellEnd"/>
      <w:r w:rsidRPr="00656D19">
        <w:rPr>
          <w:rFonts w:ascii="Times New Roman" w:hAnsi="Times New Roman"/>
          <w:sz w:val="28"/>
          <w:szCs w:val="28"/>
        </w:rPr>
        <w:t xml:space="preserve">. Силу </w:t>
      </w:r>
      <w:proofErr w:type="spellStart"/>
      <w:r w:rsidRPr="00656D19">
        <w:rPr>
          <w:rFonts w:ascii="Times New Roman" w:hAnsi="Times New Roman"/>
          <w:sz w:val="28"/>
          <w:szCs w:val="28"/>
        </w:rPr>
        <w:t>позиції</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споживачів</w:t>
      </w:r>
      <w:proofErr w:type="spellEnd"/>
      <w:r w:rsidRPr="00656D19">
        <w:rPr>
          <w:rFonts w:ascii="Times New Roman" w:hAnsi="Times New Roman"/>
          <w:sz w:val="28"/>
          <w:szCs w:val="28"/>
        </w:rPr>
        <w:t xml:space="preserve"> на ринку </w:t>
      </w:r>
      <w:proofErr w:type="spellStart"/>
      <w:r w:rsidRPr="00656D19">
        <w:rPr>
          <w:rFonts w:ascii="Times New Roman" w:hAnsi="Times New Roman"/>
          <w:sz w:val="28"/>
          <w:szCs w:val="28"/>
        </w:rPr>
        <w:t>ф</w:t>
      </w:r>
      <w:r w:rsidR="00036A49">
        <w:rPr>
          <w:rFonts w:ascii="Times New Roman" w:hAnsi="Times New Roman"/>
          <w:sz w:val="28"/>
          <w:szCs w:val="28"/>
        </w:rPr>
        <w:t>ормують</w:t>
      </w:r>
      <w:proofErr w:type="spellEnd"/>
      <w:r w:rsidR="00036A49">
        <w:rPr>
          <w:rFonts w:ascii="Times New Roman" w:hAnsi="Times New Roman"/>
          <w:sz w:val="28"/>
          <w:szCs w:val="28"/>
        </w:rPr>
        <w:t xml:space="preserve"> </w:t>
      </w:r>
      <w:proofErr w:type="spellStart"/>
      <w:r w:rsidR="00036A49">
        <w:rPr>
          <w:rFonts w:ascii="Times New Roman" w:hAnsi="Times New Roman"/>
          <w:sz w:val="28"/>
          <w:szCs w:val="28"/>
        </w:rPr>
        <w:t>переважно</w:t>
      </w:r>
      <w:proofErr w:type="spellEnd"/>
      <w:r w:rsidR="00036A49">
        <w:rPr>
          <w:rFonts w:ascii="Times New Roman" w:hAnsi="Times New Roman"/>
          <w:sz w:val="28"/>
          <w:szCs w:val="28"/>
        </w:rPr>
        <w:t xml:space="preserve"> </w:t>
      </w:r>
      <w:proofErr w:type="spellStart"/>
      <w:r w:rsidR="00036A49">
        <w:rPr>
          <w:rFonts w:ascii="Times New Roman" w:hAnsi="Times New Roman"/>
          <w:sz w:val="28"/>
          <w:szCs w:val="28"/>
        </w:rPr>
        <w:t>такі</w:t>
      </w:r>
      <w:proofErr w:type="spellEnd"/>
      <w:r w:rsidR="00036A49">
        <w:rPr>
          <w:rFonts w:ascii="Times New Roman" w:hAnsi="Times New Roman"/>
          <w:sz w:val="28"/>
          <w:szCs w:val="28"/>
        </w:rPr>
        <w:t xml:space="preserve"> </w:t>
      </w:r>
      <w:proofErr w:type="spellStart"/>
      <w:r w:rsidR="00036A49">
        <w:rPr>
          <w:rFonts w:ascii="Times New Roman" w:hAnsi="Times New Roman"/>
          <w:sz w:val="28"/>
          <w:szCs w:val="28"/>
        </w:rPr>
        <w:t>фактори</w:t>
      </w:r>
      <w:proofErr w:type="spellEnd"/>
      <w:r w:rsidR="00036A49">
        <w:rPr>
          <w:rFonts w:ascii="Times New Roman" w:hAnsi="Times New Roman"/>
          <w:sz w:val="28"/>
          <w:szCs w:val="28"/>
        </w:rPr>
        <w:t>:</w:t>
      </w:r>
    </w:p>
    <w:p w:rsidR="00036A49" w:rsidRDefault="00036A49" w:rsidP="00036A49">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proofErr w:type="spellStart"/>
      <w:r w:rsidR="00656D19" w:rsidRPr="00656D19">
        <w:rPr>
          <w:rFonts w:ascii="Times New Roman" w:hAnsi="Times New Roman"/>
          <w:sz w:val="28"/>
          <w:szCs w:val="28"/>
        </w:rPr>
        <w:t>купівельна</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спроможність</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покупців</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їх</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рівень</w:t>
      </w:r>
      <w:proofErr w:type="spellEnd"/>
      <w:r w:rsidR="00656D19" w:rsidRPr="00656D19">
        <w:rPr>
          <w:rFonts w:ascii="Times New Roman" w:hAnsi="Times New Roman"/>
          <w:sz w:val="28"/>
          <w:szCs w:val="28"/>
        </w:rPr>
        <w:t xml:space="preserve"> доходу та </w:t>
      </w:r>
      <w:proofErr w:type="spellStart"/>
      <w:r w:rsidR="00656D19" w:rsidRPr="00656D19">
        <w:rPr>
          <w:rFonts w:ascii="Times New Roman" w:hAnsi="Times New Roman"/>
          <w:sz w:val="28"/>
          <w:szCs w:val="28"/>
        </w:rPr>
        <w:t>с</w:t>
      </w:r>
      <w:r>
        <w:rPr>
          <w:rFonts w:ascii="Times New Roman" w:hAnsi="Times New Roman"/>
          <w:sz w:val="28"/>
          <w:szCs w:val="28"/>
        </w:rPr>
        <w:t>тупінь</w:t>
      </w:r>
      <w:proofErr w:type="spellEnd"/>
      <w:r>
        <w:rPr>
          <w:rFonts w:ascii="Times New Roman" w:hAnsi="Times New Roman"/>
          <w:sz w:val="28"/>
          <w:szCs w:val="28"/>
        </w:rPr>
        <w:t xml:space="preserve"> </w:t>
      </w:r>
      <w:proofErr w:type="spellStart"/>
      <w:r>
        <w:rPr>
          <w:rFonts w:ascii="Times New Roman" w:hAnsi="Times New Roman"/>
          <w:sz w:val="28"/>
          <w:szCs w:val="28"/>
        </w:rPr>
        <w:t>чутливості</w:t>
      </w:r>
      <w:proofErr w:type="spellEnd"/>
      <w:r>
        <w:rPr>
          <w:rFonts w:ascii="Times New Roman" w:hAnsi="Times New Roman"/>
          <w:sz w:val="28"/>
          <w:szCs w:val="28"/>
        </w:rPr>
        <w:t xml:space="preserve"> до </w:t>
      </w:r>
      <w:proofErr w:type="spellStart"/>
      <w:r>
        <w:rPr>
          <w:rFonts w:ascii="Times New Roman" w:hAnsi="Times New Roman"/>
          <w:sz w:val="28"/>
          <w:szCs w:val="28"/>
        </w:rPr>
        <w:t>зміни</w:t>
      </w:r>
      <w:proofErr w:type="spellEnd"/>
      <w:r>
        <w:rPr>
          <w:rFonts w:ascii="Times New Roman" w:hAnsi="Times New Roman"/>
          <w:sz w:val="28"/>
          <w:szCs w:val="28"/>
        </w:rPr>
        <w:t xml:space="preserve"> </w:t>
      </w:r>
      <w:proofErr w:type="spellStart"/>
      <w:r>
        <w:rPr>
          <w:rFonts w:ascii="Times New Roman" w:hAnsi="Times New Roman"/>
          <w:sz w:val="28"/>
          <w:szCs w:val="28"/>
        </w:rPr>
        <w:t>цін</w:t>
      </w:r>
      <w:proofErr w:type="spellEnd"/>
      <w:r>
        <w:rPr>
          <w:rFonts w:ascii="Times New Roman" w:hAnsi="Times New Roman"/>
          <w:sz w:val="28"/>
          <w:szCs w:val="28"/>
        </w:rPr>
        <w:t>;</w:t>
      </w:r>
    </w:p>
    <w:p w:rsidR="00036A49" w:rsidRDefault="00036A49" w:rsidP="00036A49">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656D19" w:rsidRPr="00656D19">
        <w:rPr>
          <w:rFonts w:ascii="Times New Roman" w:hAnsi="Times New Roman"/>
          <w:sz w:val="28"/>
          <w:szCs w:val="28"/>
        </w:rPr>
        <w:t xml:space="preserve">потреби та </w:t>
      </w:r>
      <w:proofErr w:type="spellStart"/>
      <w:r w:rsidR="00656D19" w:rsidRPr="00656D19">
        <w:rPr>
          <w:rFonts w:ascii="Times New Roman" w:hAnsi="Times New Roman"/>
          <w:sz w:val="28"/>
          <w:szCs w:val="28"/>
        </w:rPr>
        <w:t>вимоги</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споживачів</w:t>
      </w:r>
      <w:proofErr w:type="spellEnd"/>
      <w:r w:rsidR="00656D19" w:rsidRPr="00656D19">
        <w:rPr>
          <w:rFonts w:ascii="Times New Roman" w:hAnsi="Times New Roman"/>
          <w:sz w:val="28"/>
          <w:szCs w:val="28"/>
        </w:rPr>
        <w:t xml:space="preserve"> як </w:t>
      </w:r>
      <w:proofErr w:type="spellStart"/>
      <w:r w:rsidR="00656D19" w:rsidRPr="00656D19">
        <w:rPr>
          <w:rFonts w:ascii="Times New Roman" w:hAnsi="Times New Roman"/>
          <w:sz w:val="28"/>
          <w:szCs w:val="28"/>
        </w:rPr>
        <w:t>щодо</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якості</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товарів</w:t>
      </w:r>
      <w:proofErr w:type="spellEnd"/>
      <w:r w:rsidR="00656D19" w:rsidRPr="00656D19">
        <w:rPr>
          <w:rFonts w:ascii="Times New Roman" w:hAnsi="Times New Roman"/>
          <w:sz w:val="28"/>
          <w:szCs w:val="28"/>
        </w:rPr>
        <w:t>/</w:t>
      </w:r>
      <w:proofErr w:type="spellStart"/>
      <w:r w:rsidR="00656D19" w:rsidRPr="00656D19">
        <w:rPr>
          <w:rFonts w:ascii="Times New Roman" w:hAnsi="Times New Roman"/>
          <w:sz w:val="28"/>
          <w:szCs w:val="28"/>
        </w:rPr>
        <w:t>послуг</w:t>
      </w:r>
      <w:proofErr w:type="spellEnd"/>
      <w:r w:rsidR="00656D19" w:rsidRPr="00656D19">
        <w:rPr>
          <w:rFonts w:ascii="Times New Roman" w:hAnsi="Times New Roman"/>
          <w:sz w:val="28"/>
          <w:szCs w:val="28"/>
        </w:rPr>
        <w:t xml:space="preserve"> та </w:t>
      </w:r>
      <w:proofErr w:type="spellStart"/>
      <w:r w:rsidR="00656D19" w:rsidRPr="00656D19">
        <w:rPr>
          <w:rFonts w:ascii="Times New Roman" w:hAnsi="Times New Roman"/>
          <w:sz w:val="28"/>
          <w:szCs w:val="28"/>
        </w:rPr>
        <w:t>обслуговування</w:t>
      </w:r>
      <w:proofErr w:type="spellEnd"/>
      <w:r w:rsidR="00656D19" w:rsidRPr="00656D19">
        <w:rPr>
          <w:rFonts w:ascii="Times New Roman" w:hAnsi="Times New Roman"/>
          <w:sz w:val="28"/>
          <w:szCs w:val="28"/>
        </w:rPr>
        <w:t>, та</w:t>
      </w:r>
      <w:r>
        <w:rPr>
          <w:rFonts w:ascii="Times New Roman" w:hAnsi="Times New Roman"/>
          <w:sz w:val="28"/>
          <w:szCs w:val="28"/>
          <w:lang w:val="uk-UA"/>
        </w:rPr>
        <w:t>к</w:t>
      </w:r>
      <w:r w:rsidR="00656D19" w:rsidRPr="00656D19">
        <w:rPr>
          <w:rFonts w:ascii="Times New Roman" w:hAnsi="Times New Roman"/>
          <w:sz w:val="28"/>
          <w:szCs w:val="28"/>
        </w:rPr>
        <w:t xml:space="preserve"> і до </w:t>
      </w:r>
      <w:proofErr w:type="spellStart"/>
      <w:r w:rsidR="00656D19" w:rsidRPr="00656D19">
        <w:rPr>
          <w:rFonts w:ascii="Times New Roman" w:hAnsi="Times New Roman"/>
          <w:sz w:val="28"/>
          <w:szCs w:val="28"/>
        </w:rPr>
        <w:t>специфічних</w:t>
      </w:r>
      <w:proofErr w:type="spellEnd"/>
      <w:r w:rsidR="00656D19" w:rsidRPr="00656D19">
        <w:rPr>
          <w:rFonts w:ascii="Times New Roman" w:hAnsi="Times New Roman"/>
          <w:sz w:val="28"/>
          <w:szCs w:val="28"/>
        </w:rPr>
        <w:t xml:space="preserve"> характеристик </w:t>
      </w:r>
      <w:proofErr w:type="spellStart"/>
      <w:r>
        <w:rPr>
          <w:rFonts w:ascii="Times New Roman" w:hAnsi="Times New Roman"/>
          <w:sz w:val="28"/>
          <w:szCs w:val="28"/>
        </w:rPr>
        <w:t>продукції</w:t>
      </w:r>
      <w:proofErr w:type="spellEnd"/>
      <w:r>
        <w:rPr>
          <w:rFonts w:ascii="Times New Roman" w:hAnsi="Times New Roman"/>
          <w:sz w:val="28"/>
          <w:szCs w:val="28"/>
        </w:rPr>
        <w:t xml:space="preserve"> та </w:t>
      </w:r>
      <w:proofErr w:type="spellStart"/>
      <w:r>
        <w:rPr>
          <w:rFonts w:ascii="Times New Roman" w:hAnsi="Times New Roman"/>
          <w:sz w:val="28"/>
          <w:szCs w:val="28"/>
        </w:rPr>
        <w:t>додаткових</w:t>
      </w:r>
      <w:proofErr w:type="spellEnd"/>
      <w:r>
        <w:rPr>
          <w:rFonts w:ascii="Times New Roman" w:hAnsi="Times New Roman"/>
          <w:sz w:val="28"/>
          <w:szCs w:val="28"/>
        </w:rPr>
        <w:t xml:space="preserve"> </w:t>
      </w:r>
      <w:proofErr w:type="spellStart"/>
      <w:r>
        <w:rPr>
          <w:rFonts w:ascii="Times New Roman" w:hAnsi="Times New Roman"/>
          <w:sz w:val="28"/>
          <w:szCs w:val="28"/>
        </w:rPr>
        <w:t>послуг</w:t>
      </w:r>
      <w:proofErr w:type="spellEnd"/>
      <w:r>
        <w:rPr>
          <w:rFonts w:ascii="Times New Roman" w:hAnsi="Times New Roman"/>
          <w:sz w:val="28"/>
          <w:szCs w:val="28"/>
        </w:rPr>
        <w:t>;</w:t>
      </w:r>
    </w:p>
    <w:p w:rsidR="00656D19" w:rsidRPr="00656D19" w:rsidRDefault="00036A49" w:rsidP="00036A49">
      <w:pPr>
        <w:spacing w:after="0" w:line="240" w:lineRule="auto"/>
        <w:ind w:firstLine="709"/>
        <w:jc w:val="both"/>
        <w:rPr>
          <w:rFonts w:ascii="Times New Roman" w:hAnsi="Times New Roman"/>
          <w:sz w:val="28"/>
          <w:szCs w:val="28"/>
        </w:rPr>
      </w:pPr>
      <w:r>
        <w:rPr>
          <w:rFonts w:ascii="Times New Roman" w:hAnsi="Times New Roman"/>
          <w:sz w:val="28"/>
          <w:szCs w:val="28"/>
          <w:lang w:val="uk-UA"/>
        </w:rPr>
        <w:t xml:space="preserve">– </w:t>
      </w:r>
      <w:proofErr w:type="spellStart"/>
      <w:r w:rsidR="00656D19" w:rsidRPr="00656D19">
        <w:rPr>
          <w:rFonts w:ascii="Times New Roman" w:hAnsi="Times New Roman"/>
          <w:sz w:val="28"/>
          <w:szCs w:val="28"/>
        </w:rPr>
        <w:t>ступінь</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лояльності</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клієнтів</w:t>
      </w:r>
      <w:proofErr w:type="spellEnd"/>
      <w:r w:rsidR="00656D19" w:rsidRPr="00656D19">
        <w:rPr>
          <w:rFonts w:ascii="Times New Roman" w:hAnsi="Times New Roman"/>
          <w:sz w:val="28"/>
          <w:szCs w:val="28"/>
        </w:rPr>
        <w:t xml:space="preserve"> до </w:t>
      </w:r>
      <w:proofErr w:type="spellStart"/>
      <w:r w:rsidR="00656D19" w:rsidRPr="00656D19">
        <w:rPr>
          <w:rFonts w:ascii="Times New Roman" w:hAnsi="Times New Roman"/>
          <w:sz w:val="28"/>
          <w:szCs w:val="28"/>
        </w:rPr>
        <w:t>існуючих</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торгових</w:t>
      </w:r>
      <w:proofErr w:type="spellEnd"/>
      <w:r w:rsidR="00656D19" w:rsidRPr="00656D19">
        <w:rPr>
          <w:rFonts w:ascii="Times New Roman" w:hAnsi="Times New Roman"/>
          <w:sz w:val="28"/>
          <w:szCs w:val="28"/>
        </w:rPr>
        <w:t xml:space="preserve"> марок.</w:t>
      </w:r>
    </w:p>
    <w:p w:rsidR="00656D19" w:rsidRPr="00656D19" w:rsidRDefault="00656D19" w:rsidP="00656D19">
      <w:pPr>
        <w:spacing w:after="0" w:line="240" w:lineRule="auto"/>
        <w:ind w:firstLine="709"/>
        <w:jc w:val="both"/>
        <w:rPr>
          <w:rFonts w:ascii="Times New Roman" w:hAnsi="Times New Roman"/>
          <w:sz w:val="28"/>
          <w:szCs w:val="28"/>
        </w:rPr>
      </w:pPr>
      <w:r w:rsidRPr="00656D19">
        <w:rPr>
          <w:rFonts w:ascii="Times New Roman" w:hAnsi="Times New Roman"/>
          <w:b/>
          <w:sz w:val="28"/>
          <w:szCs w:val="28"/>
        </w:rPr>
        <w:t xml:space="preserve">Сила </w:t>
      </w:r>
      <w:proofErr w:type="spellStart"/>
      <w:r w:rsidRPr="00656D19">
        <w:rPr>
          <w:rFonts w:ascii="Times New Roman" w:hAnsi="Times New Roman"/>
          <w:b/>
          <w:sz w:val="28"/>
          <w:szCs w:val="28"/>
        </w:rPr>
        <w:t>позиції</w:t>
      </w:r>
      <w:proofErr w:type="spellEnd"/>
      <w:r w:rsidRPr="00656D19">
        <w:rPr>
          <w:rFonts w:ascii="Times New Roman" w:hAnsi="Times New Roman"/>
          <w:b/>
          <w:sz w:val="28"/>
          <w:szCs w:val="28"/>
        </w:rPr>
        <w:t xml:space="preserve"> </w:t>
      </w:r>
      <w:proofErr w:type="spellStart"/>
      <w:r w:rsidRPr="00656D19">
        <w:rPr>
          <w:rFonts w:ascii="Times New Roman" w:hAnsi="Times New Roman"/>
          <w:b/>
          <w:sz w:val="28"/>
          <w:szCs w:val="28"/>
        </w:rPr>
        <w:t>постачальників</w:t>
      </w:r>
      <w:proofErr w:type="spellEnd"/>
      <w:r w:rsidRPr="00656D19">
        <w:rPr>
          <w:rFonts w:ascii="Times New Roman" w:hAnsi="Times New Roman"/>
          <w:b/>
          <w:sz w:val="28"/>
          <w:szCs w:val="28"/>
        </w:rPr>
        <w:t xml:space="preserve"> на ринку</w:t>
      </w:r>
      <w:r w:rsidRPr="00656D19">
        <w:rPr>
          <w:rFonts w:ascii="Times New Roman" w:hAnsi="Times New Roman"/>
          <w:sz w:val="28"/>
          <w:szCs w:val="28"/>
        </w:rPr>
        <w:t xml:space="preserve"> </w:t>
      </w:r>
      <w:proofErr w:type="spellStart"/>
      <w:r w:rsidRPr="00656D19">
        <w:rPr>
          <w:rFonts w:ascii="Times New Roman" w:hAnsi="Times New Roman"/>
          <w:sz w:val="28"/>
          <w:szCs w:val="28"/>
        </w:rPr>
        <w:t>визначається</w:t>
      </w:r>
      <w:proofErr w:type="spellEnd"/>
      <w:r w:rsidRPr="00656D19">
        <w:rPr>
          <w:rFonts w:ascii="Times New Roman" w:hAnsi="Times New Roman"/>
          <w:sz w:val="28"/>
          <w:szCs w:val="28"/>
        </w:rPr>
        <w:t xml:space="preserve"> такими факторами:</w:t>
      </w:r>
    </w:p>
    <w:p w:rsidR="00656D19" w:rsidRPr="00656D19" w:rsidRDefault="00036A49" w:rsidP="00656D19">
      <w:pPr>
        <w:spacing w:after="0" w:line="240" w:lineRule="auto"/>
        <w:ind w:firstLine="709"/>
        <w:jc w:val="both"/>
        <w:rPr>
          <w:rFonts w:ascii="Times New Roman" w:hAnsi="Times New Roman"/>
          <w:sz w:val="28"/>
          <w:szCs w:val="28"/>
        </w:rPr>
      </w:pPr>
      <w:r>
        <w:rPr>
          <w:rFonts w:ascii="Times New Roman" w:hAnsi="Times New Roman"/>
          <w:sz w:val="28"/>
          <w:szCs w:val="28"/>
          <w:lang w:val="uk-UA"/>
        </w:rPr>
        <w:t>–</w:t>
      </w:r>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різноманітність</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рівень</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якості</w:t>
      </w:r>
      <w:proofErr w:type="spellEnd"/>
      <w:r w:rsidR="00656D19" w:rsidRPr="00656D19">
        <w:rPr>
          <w:rFonts w:ascii="Times New Roman" w:hAnsi="Times New Roman"/>
          <w:sz w:val="28"/>
          <w:szCs w:val="28"/>
        </w:rPr>
        <w:t xml:space="preserve"> та </w:t>
      </w:r>
      <w:proofErr w:type="spellStart"/>
      <w:r w:rsidR="00656D19" w:rsidRPr="00656D19">
        <w:rPr>
          <w:rFonts w:ascii="Times New Roman" w:hAnsi="Times New Roman"/>
          <w:sz w:val="28"/>
          <w:szCs w:val="28"/>
        </w:rPr>
        <w:t>ціни</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продуктів</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постачальників</w:t>
      </w:r>
      <w:proofErr w:type="spellEnd"/>
      <w:r w:rsidR="00656D19" w:rsidRPr="00656D19">
        <w:rPr>
          <w:rFonts w:ascii="Times New Roman" w:hAnsi="Times New Roman"/>
          <w:sz w:val="28"/>
          <w:szCs w:val="28"/>
        </w:rPr>
        <w:t>;</w:t>
      </w:r>
    </w:p>
    <w:p w:rsidR="00656D19" w:rsidRPr="00656D19" w:rsidRDefault="00036A49" w:rsidP="00656D19">
      <w:pPr>
        <w:spacing w:after="0" w:line="240" w:lineRule="auto"/>
        <w:ind w:firstLine="709"/>
        <w:jc w:val="both"/>
        <w:rPr>
          <w:rFonts w:ascii="Times New Roman" w:hAnsi="Times New Roman"/>
          <w:sz w:val="28"/>
          <w:szCs w:val="28"/>
        </w:rPr>
      </w:pPr>
      <w:r>
        <w:rPr>
          <w:rFonts w:ascii="Times New Roman" w:hAnsi="Times New Roman"/>
          <w:sz w:val="28"/>
          <w:szCs w:val="28"/>
          <w:lang w:val="uk-UA"/>
        </w:rPr>
        <w:lastRenderedPageBreak/>
        <w:t>–</w:t>
      </w:r>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імідж</w:t>
      </w:r>
      <w:proofErr w:type="spellEnd"/>
      <w:r w:rsidR="00656D19" w:rsidRPr="00656D19">
        <w:rPr>
          <w:rFonts w:ascii="Times New Roman" w:hAnsi="Times New Roman"/>
          <w:sz w:val="28"/>
          <w:szCs w:val="28"/>
        </w:rPr>
        <w:t xml:space="preserve"> та </w:t>
      </w:r>
      <w:proofErr w:type="spellStart"/>
      <w:r w:rsidR="00656D19" w:rsidRPr="00656D19">
        <w:rPr>
          <w:rFonts w:ascii="Times New Roman" w:hAnsi="Times New Roman"/>
          <w:sz w:val="28"/>
          <w:szCs w:val="28"/>
        </w:rPr>
        <w:t>репутація</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постачальників</w:t>
      </w:r>
      <w:proofErr w:type="spellEnd"/>
      <w:r w:rsidR="00656D19" w:rsidRPr="00656D19">
        <w:rPr>
          <w:rFonts w:ascii="Times New Roman" w:hAnsi="Times New Roman"/>
          <w:sz w:val="28"/>
          <w:szCs w:val="28"/>
        </w:rPr>
        <w:t xml:space="preserve"> як на </w:t>
      </w:r>
      <w:proofErr w:type="spellStart"/>
      <w:r w:rsidR="00656D19" w:rsidRPr="00656D19">
        <w:rPr>
          <w:rFonts w:ascii="Times New Roman" w:hAnsi="Times New Roman"/>
          <w:sz w:val="28"/>
          <w:szCs w:val="28"/>
        </w:rPr>
        <w:t>внутрішньому</w:t>
      </w:r>
      <w:proofErr w:type="spellEnd"/>
      <w:r w:rsidR="00656D19" w:rsidRPr="00656D19">
        <w:rPr>
          <w:rFonts w:ascii="Times New Roman" w:hAnsi="Times New Roman"/>
          <w:sz w:val="28"/>
          <w:szCs w:val="28"/>
        </w:rPr>
        <w:t xml:space="preserve">, так і </w:t>
      </w:r>
      <w:proofErr w:type="spellStart"/>
      <w:r w:rsidR="00656D19" w:rsidRPr="00656D19">
        <w:rPr>
          <w:rFonts w:ascii="Times New Roman" w:hAnsi="Times New Roman"/>
          <w:sz w:val="28"/>
          <w:szCs w:val="28"/>
        </w:rPr>
        <w:t>зовнішньому</w:t>
      </w:r>
      <w:proofErr w:type="spellEnd"/>
      <w:r w:rsidR="00656D19" w:rsidRPr="00656D19">
        <w:rPr>
          <w:rFonts w:ascii="Times New Roman" w:hAnsi="Times New Roman"/>
          <w:sz w:val="28"/>
          <w:szCs w:val="28"/>
        </w:rPr>
        <w:t xml:space="preserve"> ринках;</w:t>
      </w:r>
    </w:p>
    <w:p w:rsidR="00656D19" w:rsidRPr="00656D19" w:rsidRDefault="00036A49" w:rsidP="00656D19">
      <w:pPr>
        <w:spacing w:after="0" w:line="240" w:lineRule="auto"/>
        <w:ind w:firstLine="709"/>
        <w:jc w:val="both"/>
        <w:rPr>
          <w:rFonts w:ascii="Times New Roman" w:hAnsi="Times New Roman"/>
          <w:sz w:val="28"/>
          <w:szCs w:val="28"/>
        </w:rPr>
      </w:pPr>
      <w:r>
        <w:rPr>
          <w:rFonts w:ascii="Times New Roman" w:hAnsi="Times New Roman"/>
          <w:sz w:val="28"/>
          <w:szCs w:val="28"/>
          <w:lang w:val="uk-UA"/>
        </w:rPr>
        <w:t>–</w:t>
      </w:r>
      <w:r w:rsidR="00656D19" w:rsidRPr="00656D19">
        <w:rPr>
          <w:rFonts w:ascii="Times New Roman" w:hAnsi="Times New Roman"/>
          <w:sz w:val="28"/>
          <w:szCs w:val="28"/>
        </w:rPr>
        <w:t xml:space="preserve"> величина </w:t>
      </w:r>
      <w:proofErr w:type="spellStart"/>
      <w:r w:rsidR="00656D19" w:rsidRPr="00656D19">
        <w:rPr>
          <w:rFonts w:ascii="Times New Roman" w:hAnsi="Times New Roman"/>
          <w:sz w:val="28"/>
          <w:szCs w:val="28"/>
        </w:rPr>
        <w:t>витрат</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від</w:t>
      </w:r>
      <w:proofErr w:type="spellEnd"/>
      <w:r w:rsidR="00656D19" w:rsidRPr="00656D19">
        <w:rPr>
          <w:rFonts w:ascii="Times New Roman" w:hAnsi="Times New Roman"/>
          <w:sz w:val="28"/>
          <w:szCs w:val="28"/>
        </w:rPr>
        <w:t xml:space="preserve"> переходу на </w:t>
      </w:r>
      <w:proofErr w:type="spellStart"/>
      <w:r w:rsidR="00656D19" w:rsidRPr="00656D19">
        <w:rPr>
          <w:rFonts w:ascii="Times New Roman" w:hAnsi="Times New Roman"/>
          <w:sz w:val="28"/>
          <w:szCs w:val="28"/>
        </w:rPr>
        <w:t>послуги</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інших</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постачальників</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що</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може</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позначитись</w:t>
      </w:r>
      <w:proofErr w:type="spellEnd"/>
      <w:r w:rsidR="00656D19" w:rsidRPr="00656D19">
        <w:rPr>
          <w:rFonts w:ascii="Times New Roman" w:hAnsi="Times New Roman"/>
          <w:sz w:val="28"/>
          <w:szCs w:val="28"/>
        </w:rPr>
        <w:t xml:space="preserve"> на </w:t>
      </w:r>
      <w:proofErr w:type="spellStart"/>
      <w:r w:rsidR="00656D19" w:rsidRPr="00656D19">
        <w:rPr>
          <w:rFonts w:ascii="Times New Roman" w:hAnsi="Times New Roman"/>
          <w:sz w:val="28"/>
          <w:szCs w:val="28"/>
        </w:rPr>
        <w:t>підвищенні</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цін</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кінцевих</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товарів</w:t>
      </w:r>
      <w:proofErr w:type="spellEnd"/>
      <w:r w:rsidR="00656D19" w:rsidRPr="00656D19">
        <w:rPr>
          <w:rFonts w:ascii="Times New Roman" w:hAnsi="Times New Roman"/>
          <w:sz w:val="28"/>
          <w:szCs w:val="28"/>
        </w:rPr>
        <w:t xml:space="preserve"> та </w:t>
      </w:r>
      <w:proofErr w:type="spellStart"/>
      <w:r w:rsidR="00656D19" w:rsidRPr="00656D19">
        <w:rPr>
          <w:rFonts w:ascii="Times New Roman" w:hAnsi="Times New Roman"/>
          <w:sz w:val="28"/>
          <w:szCs w:val="28"/>
        </w:rPr>
        <w:t>послуг</w:t>
      </w:r>
      <w:proofErr w:type="spellEnd"/>
      <w:r w:rsidR="00656D19" w:rsidRPr="00656D19">
        <w:rPr>
          <w:rFonts w:ascii="Times New Roman" w:hAnsi="Times New Roman"/>
          <w:sz w:val="28"/>
          <w:szCs w:val="28"/>
        </w:rPr>
        <w:t>;</w:t>
      </w:r>
    </w:p>
    <w:p w:rsidR="00656D19" w:rsidRPr="00656D19" w:rsidRDefault="00036A49" w:rsidP="00656D19">
      <w:pPr>
        <w:spacing w:after="0" w:line="240" w:lineRule="auto"/>
        <w:ind w:firstLine="709"/>
        <w:jc w:val="both"/>
        <w:rPr>
          <w:rFonts w:ascii="Times New Roman" w:hAnsi="Times New Roman"/>
          <w:sz w:val="28"/>
          <w:szCs w:val="28"/>
        </w:rPr>
      </w:pPr>
      <w:r>
        <w:rPr>
          <w:rFonts w:ascii="Times New Roman" w:hAnsi="Times New Roman"/>
          <w:sz w:val="28"/>
          <w:szCs w:val="28"/>
          <w:lang w:val="uk-UA"/>
        </w:rPr>
        <w:t>–</w:t>
      </w:r>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комерційні</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умови</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співпраці</w:t>
      </w:r>
      <w:proofErr w:type="spellEnd"/>
      <w:r w:rsidR="00656D19" w:rsidRPr="00656D19">
        <w:rPr>
          <w:rFonts w:ascii="Times New Roman" w:hAnsi="Times New Roman"/>
          <w:sz w:val="28"/>
          <w:szCs w:val="28"/>
        </w:rPr>
        <w:t xml:space="preserve"> з </w:t>
      </w:r>
      <w:proofErr w:type="spellStart"/>
      <w:r w:rsidR="00656D19" w:rsidRPr="00656D19">
        <w:rPr>
          <w:rFonts w:ascii="Times New Roman" w:hAnsi="Times New Roman"/>
          <w:sz w:val="28"/>
          <w:szCs w:val="28"/>
        </w:rPr>
        <w:t>постачальниками</w:t>
      </w:r>
      <w:proofErr w:type="spellEnd"/>
      <w:r w:rsidR="00656D19" w:rsidRPr="00656D19">
        <w:rPr>
          <w:rFonts w:ascii="Times New Roman" w:hAnsi="Times New Roman"/>
          <w:sz w:val="28"/>
          <w:szCs w:val="28"/>
        </w:rPr>
        <w:t xml:space="preserve">. </w:t>
      </w:r>
    </w:p>
    <w:p w:rsidR="00656D19" w:rsidRPr="00656D19" w:rsidRDefault="00656D19" w:rsidP="00656D19">
      <w:pPr>
        <w:shd w:val="clear" w:color="auto" w:fill="FFFFFF"/>
        <w:spacing w:after="0" w:line="240" w:lineRule="auto"/>
        <w:ind w:firstLine="709"/>
        <w:jc w:val="both"/>
        <w:rPr>
          <w:rFonts w:ascii="Times New Roman" w:hAnsi="Times New Roman"/>
          <w:sz w:val="28"/>
          <w:szCs w:val="28"/>
        </w:rPr>
      </w:pPr>
      <w:proofErr w:type="spellStart"/>
      <w:r w:rsidRPr="00656D19">
        <w:rPr>
          <w:rStyle w:val="submenu-table"/>
          <w:rFonts w:ascii="Times New Roman" w:hAnsi="Times New Roman"/>
          <w:b/>
          <w:bCs/>
          <w:sz w:val="28"/>
          <w:szCs w:val="28"/>
        </w:rPr>
        <w:t>Конкуренція</w:t>
      </w:r>
      <w:proofErr w:type="spellEnd"/>
      <w:r w:rsidRPr="00656D19">
        <w:rPr>
          <w:rStyle w:val="submenu-table"/>
          <w:rFonts w:ascii="Times New Roman" w:hAnsi="Times New Roman"/>
          <w:b/>
          <w:bCs/>
          <w:sz w:val="28"/>
          <w:szCs w:val="28"/>
        </w:rPr>
        <w:t xml:space="preserve"> з боку </w:t>
      </w:r>
      <w:proofErr w:type="spellStart"/>
      <w:r w:rsidRPr="00656D19">
        <w:rPr>
          <w:rStyle w:val="submenu-table"/>
          <w:rFonts w:ascii="Times New Roman" w:hAnsi="Times New Roman"/>
          <w:b/>
          <w:bCs/>
          <w:sz w:val="28"/>
          <w:szCs w:val="28"/>
        </w:rPr>
        <w:t>товарів-замінників</w:t>
      </w:r>
      <w:proofErr w:type="spellEnd"/>
      <w:r w:rsidRPr="00656D19">
        <w:rPr>
          <w:rStyle w:val="submenu-table"/>
          <w:rFonts w:ascii="Times New Roman" w:hAnsi="Times New Roman"/>
          <w:b/>
          <w:bCs/>
          <w:sz w:val="28"/>
          <w:szCs w:val="28"/>
        </w:rPr>
        <w:t xml:space="preserve">, </w:t>
      </w:r>
      <w:proofErr w:type="spellStart"/>
      <w:r w:rsidRPr="00656D19">
        <w:rPr>
          <w:rStyle w:val="submenu-table"/>
          <w:rFonts w:ascii="Times New Roman" w:hAnsi="Times New Roman"/>
          <w:bCs/>
          <w:sz w:val="28"/>
          <w:szCs w:val="28"/>
        </w:rPr>
        <w:t>які</w:t>
      </w:r>
      <w:proofErr w:type="spellEnd"/>
      <w:r w:rsidRPr="00656D19">
        <w:rPr>
          <w:rStyle w:val="submenu-table"/>
          <w:rFonts w:ascii="Times New Roman" w:hAnsi="Times New Roman"/>
          <w:bCs/>
          <w:sz w:val="28"/>
          <w:szCs w:val="28"/>
        </w:rPr>
        <w:t xml:space="preserve"> </w:t>
      </w:r>
      <w:proofErr w:type="spellStart"/>
      <w:r w:rsidRPr="00656D19">
        <w:rPr>
          <w:rStyle w:val="submenu-table"/>
          <w:rFonts w:ascii="Times New Roman" w:hAnsi="Times New Roman"/>
          <w:bCs/>
          <w:sz w:val="28"/>
          <w:szCs w:val="28"/>
        </w:rPr>
        <w:t>виробляють</w:t>
      </w:r>
      <w:proofErr w:type="spellEnd"/>
      <w:r w:rsidRPr="00656D19">
        <w:rPr>
          <w:rStyle w:val="submenu-table"/>
          <w:rFonts w:ascii="Times New Roman" w:hAnsi="Times New Roman"/>
          <w:bCs/>
          <w:sz w:val="28"/>
          <w:szCs w:val="28"/>
        </w:rPr>
        <w:t xml:space="preserve"> </w:t>
      </w:r>
      <w:proofErr w:type="spellStart"/>
      <w:r w:rsidRPr="00656D19">
        <w:rPr>
          <w:rStyle w:val="submenu-table"/>
          <w:rFonts w:ascii="Times New Roman" w:hAnsi="Times New Roman"/>
          <w:bCs/>
          <w:sz w:val="28"/>
          <w:szCs w:val="28"/>
        </w:rPr>
        <w:t>фірми</w:t>
      </w:r>
      <w:proofErr w:type="spellEnd"/>
      <w:r w:rsidRPr="00656D19">
        <w:rPr>
          <w:rStyle w:val="submenu-table"/>
          <w:rFonts w:ascii="Times New Roman" w:hAnsi="Times New Roman"/>
          <w:bCs/>
          <w:sz w:val="28"/>
          <w:szCs w:val="28"/>
        </w:rPr>
        <w:t xml:space="preserve"> </w:t>
      </w:r>
      <w:proofErr w:type="spellStart"/>
      <w:r w:rsidRPr="00656D19">
        <w:rPr>
          <w:rStyle w:val="submenu-table"/>
          <w:rFonts w:ascii="Times New Roman" w:hAnsi="Times New Roman"/>
          <w:bCs/>
          <w:sz w:val="28"/>
          <w:szCs w:val="28"/>
        </w:rPr>
        <w:t>інших</w:t>
      </w:r>
      <w:proofErr w:type="spellEnd"/>
      <w:r w:rsidRPr="00656D19">
        <w:rPr>
          <w:rStyle w:val="submenu-table"/>
          <w:rFonts w:ascii="Times New Roman" w:hAnsi="Times New Roman"/>
          <w:bCs/>
          <w:sz w:val="28"/>
          <w:szCs w:val="28"/>
        </w:rPr>
        <w:t xml:space="preserve"> </w:t>
      </w:r>
      <w:proofErr w:type="spellStart"/>
      <w:r w:rsidRPr="00656D19">
        <w:rPr>
          <w:rStyle w:val="submenu-table"/>
          <w:rFonts w:ascii="Times New Roman" w:hAnsi="Times New Roman"/>
          <w:bCs/>
          <w:sz w:val="28"/>
          <w:szCs w:val="28"/>
        </w:rPr>
        <w:t>галузей</w:t>
      </w:r>
      <w:proofErr w:type="spellEnd"/>
      <w:r w:rsidRPr="00656D19">
        <w:rPr>
          <w:rStyle w:val="submenu-table"/>
          <w:rFonts w:ascii="Times New Roman" w:hAnsi="Times New Roman"/>
          <w:bCs/>
          <w:sz w:val="28"/>
          <w:szCs w:val="28"/>
        </w:rPr>
        <w:t xml:space="preserve"> і </w:t>
      </w:r>
      <w:proofErr w:type="spellStart"/>
      <w:r w:rsidRPr="00656D19">
        <w:rPr>
          <w:rStyle w:val="submenu-table"/>
          <w:rFonts w:ascii="Times New Roman" w:hAnsi="Times New Roman"/>
          <w:bCs/>
          <w:sz w:val="28"/>
          <w:szCs w:val="28"/>
        </w:rPr>
        <w:t>які</w:t>
      </w:r>
      <w:proofErr w:type="spellEnd"/>
      <w:r w:rsidRPr="00656D19">
        <w:rPr>
          <w:rStyle w:val="submenu-table"/>
          <w:rFonts w:ascii="Times New Roman" w:hAnsi="Times New Roman"/>
          <w:bCs/>
          <w:sz w:val="28"/>
          <w:szCs w:val="28"/>
        </w:rPr>
        <w:t xml:space="preserve"> є </w:t>
      </w:r>
      <w:proofErr w:type="spellStart"/>
      <w:r w:rsidRPr="00656D19">
        <w:rPr>
          <w:rStyle w:val="submenu-table"/>
          <w:rFonts w:ascii="Times New Roman" w:hAnsi="Times New Roman"/>
          <w:bCs/>
          <w:sz w:val="28"/>
          <w:szCs w:val="28"/>
        </w:rPr>
        <w:t>конкурентними</w:t>
      </w:r>
      <w:proofErr w:type="spellEnd"/>
      <w:r w:rsidRPr="00656D19">
        <w:rPr>
          <w:rStyle w:val="submenu-table"/>
          <w:rFonts w:ascii="Times New Roman" w:hAnsi="Times New Roman"/>
          <w:bCs/>
          <w:sz w:val="28"/>
          <w:szCs w:val="28"/>
        </w:rPr>
        <w:t xml:space="preserve"> з </w:t>
      </w:r>
      <w:proofErr w:type="spellStart"/>
      <w:r w:rsidRPr="00656D19">
        <w:rPr>
          <w:rStyle w:val="submenu-table"/>
          <w:rFonts w:ascii="Times New Roman" w:hAnsi="Times New Roman"/>
          <w:bCs/>
          <w:sz w:val="28"/>
          <w:szCs w:val="28"/>
        </w:rPr>
        <w:t>погляду</w:t>
      </w:r>
      <w:proofErr w:type="spellEnd"/>
      <w:r w:rsidRPr="00656D19">
        <w:rPr>
          <w:rStyle w:val="submenu-table"/>
          <w:rFonts w:ascii="Times New Roman" w:hAnsi="Times New Roman"/>
          <w:bCs/>
          <w:sz w:val="28"/>
          <w:szCs w:val="28"/>
        </w:rPr>
        <w:t xml:space="preserve"> </w:t>
      </w:r>
      <w:proofErr w:type="spellStart"/>
      <w:r w:rsidRPr="00656D19">
        <w:rPr>
          <w:rStyle w:val="submenu-table"/>
          <w:rFonts w:ascii="Times New Roman" w:hAnsi="Times New Roman"/>
          <w:bCs/>
          <w:sz w:val="28"/>
          <w:szCs w:val="28"/>
        </w:rPr>
        <w:t>ціни</w:t>
      </w:r>
      <w:proofErr w:type="spellEnd"/>
      <w:r w:rsidRPr="00656D19">
        <w:rPr>
          <w:rStyle w:val="submenu-table"/>
          <w:rFonts w:ascii="Times New Roman" w:hAnsi="Times New Roman"/>
          <w:bCs/>
          <w:sz w:val="28"/>
          <w:szCs w:val="28"/>
        </w:rPr>
        <w:t>.</w:t>
      </w:r>
      <w:r w:rsidR="00343D1A">
        <w:rPr>
          <w:rStyle w:val="submenu-table"/>
          <w:rFonts w:ascii="Times New Roman" w:hAnsi="Times New Roman"/>
          <w:bCs/>
          <w:sz w:val="28"/>
          <w:szCs w:val="28"/>
          <w:lang w:val="uk-UA"/>
        </w:rPr>
        <w:t xml:space="preserve"> </w:t>
      </w:r>
      <w:r w:rsidRPr="00343D1A">
        <w:rPr>
          <w:rFonts w:ascii="Times New Roman" w:hAnsi="Times New Roman"/>
          <w:sz w:val="28"/>
          <w:szCs w:val="28"/>
          <w:lang w:val="uk-UA"/>
        </w:rPr>
        <w:t xml:space="preserve">При розробці стратегій підприємства зобов’язані враховувати замінники, які виступають як сила, що визначає цінову політику підприємства, політику в області відновлення продукції. </w:t>
      </w:r>
      <w:proofErr w:type="spellStart"/>
      <w:r w:rsidRPr="00656D19">
        <w:rPr>
          <w:rFonts w:ascii="Times New Roman" w:hAnsi="Times New Roman"/>
          <w:sz w:val="28"/>
          <w:szCs w:val="28"/>
        </w:rPr>
        <w:t>Вплив</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замінників</w:t>
      </w:r>
      <w:proofErr w:type="spellEnd"/>
      <w:r w:rsidRPr="00656D19">
        <w:rPr>
          <w:rFonts w:ascii="Times New Roman" w:hAnsi="Times New Roman"/>
          <w:sz w:val="28"/>
          <w:szCs w:val="28"/>
        </w:rPr>
        <w:t xml:space="preserve"> товару на </w:t>
      </w:r>
      <w:proofErr w:type="spellStart"/>
      <w:r w:rsidRPr="00656D19">
        <w:rPr>
          <w:rFonts w:ascii="Times New Roman" w:hAnsi="Times New Roman"/>
          <w:sz w:val="28"/>
          <w:szCs w:val="28"/>
        </w:rPr>
        <w:t>конкуренцію</w:t>
      </w:r>
      <w:proofErr w:type="spellEnd"/>
      <w:r w:rsidRPr="00656D19">
        <w:rPr>
          <w:rFonts w:ascii="Times New Roman" w:hAnsi="Times New Roman"/>
          <w:sz w:val="28"/>
          <w:szCs w:val="28"/>
        </w:rPr>
        <w:t xml:space="preserve"> в </w:t>
      </w:r>
      <w:proofErr w:type="spellStart"/>
      <w:r w:rsidRPr="00656D19">
        <w:rPr>
          <w:rFonts w:ascii="Times New Roman" w:hAnsi="Times New Roman"/>
          <w:sz w:val="28"/>
          <w:szCs w:val="28"/>
        </w:rPr>
        <w:t>галузі</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пояснюється</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наступними</w:t>
      </w:r>
      <w:proofErr w:type="spellEnd"/>
      <w:r w:rsidRPr="00656D19">
        <w:rPr>
          <w:rFonts w:ascii="Times New Roman" w:hAnsi="Times New Roman"/>
          <w:sz w:val="28"/>
          <w:szCs w:val="28"/>
        </w:rPr>
        <w:t xml:space="preserve"> причинами:</w:t>
      </w:r>
    </w:p>
    <w:p w:rsidR="00656D19" w:rsidRPr="00656D19" w:rsidRDefault="00036A49" w:rsidP="00656D19">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lang w:val="uk-UA"/>
        </w:rPr>
        <w:t>–</w:t>
      </w:r>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ціни</w:t>
      </w:r>
      <w:proofErr w:type="spellEnd"/>
      <w:r w:rsidR="00656D19" w:rsidRPr="00656D19">
        <w:rPr>
          <w:rFonts w:ascii="Times New Roman" w:hAnsi="Times New Roman"/>
          <w:sz w:val="28"/>
          <w:szCs w:val="28"/>
        </w:rPr>
        <w:t xml:space="preserve"> і </w:t>
      </w:r>
      <w:proofErr w:type="spellStart"/>
      <w:r w:rsidR="00656D19" w:rsidRPr="00656D19">
        <w:rPr>
          <w:rFonts w:ascii="Times New Roman" w:hAnsi="Times New Roman"/>
          <w:sz w:val="28"/>
          <w:szCs w:val="28"/>
        </w:rPr>
        <w:t>доступність</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товарів-замінників</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створюють</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обмеження</w:t>
      </w:r>
      <w:proofErr w:type="spellEnd"/>
      <w:r w:rsidR="00656D19" w:rsidRPr="00656D19">
        <w:rPr>
          <w:rFonts w:ascii="Times New Roman" w:hAnsi="Times New Roman"/>
          <w:sz w:val="28"/>
          <w:szCs w:val="28"/>
        </w:rPr>
        <w:t xml:space="preserve"> для </w:t>
      </w:r>
      <w:proofErr w:type="spellStart"/>
      <w:r w:rsidR="00656D19" w:rsidRPr="00656D19">
        <w:rPr>
          <w:rFonts w:ascii="Times New Roman" w:hAnsi="Times New Roman"/>
          <w:sz w:val="28"/>
          <w:szCs w:val="28"/>
        </w:rPr>
        <w:t>цін</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виробників</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що</w:t>
      </w:r>
      <w:proofErr w:type="spellEnd"/>
      <w:r w:rsidR="00656D19" w:rsidRPr="00656D19">
        <w:rPr>
          <w:rFonts w:ascii="Times New Roman" w:hAnsi="Times New Roman"/>
          <w:sz w:val="28"/>
          <w:szCs w:val="28"/>
        </w:rPr>
        <w:t xml:space="preserve"> у свою </w:t>
      </w:r>
      <w:proofErr w:type="spellStart"/>
      <w:r w:rsidR="00656D19" w:rsidRPr="00656D19">
        <w:rPr>
          <w:rFonts w:ascii="Times New Roman" w:hAnsi="Times New Roman"/>
          <w:sz w:val="28"/>
          <w:szCs w:val="28"/>
        </w:rPr>
        <w:t>чергу</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обмежує</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потенційну</w:t>
      </w:r>
      <w:proofErr w:type="spellEnd"/>
      <w:r w:rsidR="00656D19" w:rsidRPr="00656D19">
        <w:rPr>
          <w:rFonts w:ascii="Times New Roman" w:hAnsi="Times New Roman"/>
          <w:sz w:val="28"/>
          <w:szCs w:val="28"/>
        </w:rPr>
        <w:t xml:space="preserve"> величину </w:t>
      </w:r>
      <w:proofErr w:type="spellStart"/>
      <w:r w:rsidR="00656D19" w:rsidRPr="00656D19">
        <w:rPr>
          <w:rFonts w:ascii="Times New Roman" w:hAnsi="Times New Roman"/>
          <w:sz w:val="28"/>
          <w:szCs w:val="28"/>
        </w:rPr>
        <w:t>прибутку</w:t>
      </w:r>
      <w:proofErr w:type="spellEnd"/>
      <w:r w:rsidR="00656D19" w:rsidRPr="00656D19">
        <w:rPr>
          <w:rFonts w:ascii="Times New Roman" w:hAnsi="Times New Roman"/>
          <w:sz w:val="28"/>
          <w:szCs w:val="28"/>
        </w:rPr>
        <w:t>;</w:t>
      </w:r>
    </w:p>
    <w:p w:rsidR="00656D19" w:rsidRPr="00656D19" w:rsidRDefault="00036A49" w:rsidP="00656D19">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lang w:val="uk-UA"/>
        </w:rPr>
        <w:t>–</w:t>
      </w:r>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незважаючи</w:t>
      </w:r>
      <w:proofErr w:type="spellEnd"/>
      <w:r w:rsidR="00656D19" w:rsidRPr="00656D19">
        <w:rPr>
          <w:rFonts w:ascii="Times New Roman" w:hAnsi="Times New Roman"/>
          <w:sz w:val="28"/>
          <w:szCs w:val="28"/>
        </w:rPr>
        <w:t xml:space="preserve"> на те, </w:t>
      </w:r>
      <w:proofErr w:type="spellStart"/>
      <w:r w:rsidR="00656D19" w:rsidRPr="00656D19">
        <w:rPr>
          <w:rFonts w:ascii="Times New Roman" w:hAnsi="Times New Roman"/>
          <w:sz w:val="28"/>
          <w:szCs w:val="28"/>
        </w:rPr>
        <w:t>що</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виробник</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може</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виділити</w:t>
      </w:r>
      <w:proofErr w:type="spellEnd"/>
      <w:r w:rsidR="00656D19" w:rsidRPr="00656D19">
        <w:rPr>
          <w:rFonts w:ascii="Times New Roman" w:hAnsi="Times New Roman"/>
          <w:sz w:val="28"/>
          <w:szCs w:val="28"/>
        </w:rPr>
        <w:t xml:space="preserve"> товар </w:t>
      </w:r>
      <w:proofErr w:type="spellStart"/>
      <w:r w:rsidR="00656D19" w:rsidRPr="00656D19">
        <w:rPr>
          <w:rFonts w:ascii="Times New Roman" w:hAnsi="Times New Roman"/>
          <w:sz w:val="28"/>
          <w:szCs w:val="28"/>
        </w:rPr>
        <w:t>якістю</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знизити</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ціни</w:t>
      </w:r>
      <w:proofErr w:type="spellEnd"/>
      <w:r w:rsidR="00656D19" w:rsidRPr="00656D19">
        <w:rPr>
          <w:rFonts w:ascii="Times New Roman" w:hAnsi="Times New Roman"/>
          <w:sz w:val="28"/>
          <w:szCs w:val="28"/>
        </w:rPr>
        <w:t xml:space="preserve"> за </w:t>
      </w:r>
      <w:proofErr w:type="spellStart"/>
      <w:r w:rsidR="00656D19" w:rsidRPr="00656D19">
        <w:rPr>
          <w:rFonts w:ascii="Times New Roman" w:hAnsi="Times New Roman"/>
          <w:sz w:val="28"/>
          <w:szCs w:val="28"/>
        </w:rPr>
        <w:t>рахунок</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зменшення</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витрат</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або</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іншим</w:t>
      </w:r>
      <w:proofErr w:type="spellEnd"/>
      <w:r w:rsidR="00656D19" w:rsidRPr="00656D19">
        <w:rPr>
          <w:rFonts w:ascii="Times New Roman" w:hAnsi="Times New Roman"/>
          <w:sz w:val="28"/>
          <w:szCs w:val="28"/>
        </w:rPr>
        <w:t xml:space="preserve"> способом </w:t>
      </w:r>
      <w:proofErr w:type="spellStart"/>
      <w:r w:rsidR="00656D19" w:rsidRPr="00656D19">
        <w:rPr>
          <w:rFonts w:ascii="Times New Roman" w:hAnsi="Times New Roman"/>
          <w:sz w:val="28"/>
          <w:szCs w:val="28"/>
        </w:rPr>
        <w:t>диференціювати</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свій</w:t>
      </w:r>
      <w:proofErr w:type="spellEnd"/>
      <w:r w:rsidR="00656D19" w:rsidRPr="00656D19">
        <w:rPr>
          <w:rFonts w:ascii="Times New Roman" w:hAnsi="Times New Roman"/>
          <w:sz w:val="28"/>
          <w:szCs w:val="28"/>
        </w:rPr>
        <w:t xml:space="preserve"> товар </w:t>
      </w:r>
      <w:proofErr w:type="spellStart"/>
      <w:r w:rsidR="00656D19" w:rsidRPr="00656D19">
        <w:rPr>
          <w:rFonts w:ascii="Times New Roman" w:hAnsi="Times New Roman"/>
          <w:sz w:val="28"/>
          <w:szCs w:val="28"/>
        </w:rPr>
        <w:t>від</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замінника</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він</w:t>
      </w:r>
      <w:proofErr w:type="spellEnd"/>
      <w:r w:rsidR="00656D19" w:rsidRPr="00656D19">
        <w:rPr>
          <w:rFonts w:ascii="Times New Roman" w:hAnsi="Times New Roman"/>
          <w:sz w:val="28"/>
          <w:szCs w:val="28"/>
        </w:rPr>
        <w:t xml:space="preserve"> все-таки </w:t>
      </w:r>
      <w:proofErr w:type="spellStart"/>
      <w:r w:rsidR="00656D19" w:rsidRPr="00656D19">
        <w:rPr>
          <w:rFonts w:ascii="Times New Roman" w:hAnsi="Times New Roman"/>
          <w:sz w:val="28"/>
          <w:szCs w:val="28"/>
        </w:rPr>
        <w:t>постає</w:t>
      </w:r>
      <w:proofErr w:type="spellEnd"/>
      <w:r w:rsidR="00656D19" w:rsidRPr="00656D19">
        <w:rPr>
          <w:rFonts w:ascii="Times New Roman" w:hAnsi="Times New Roman"/>
          <w:sz w:val="28"/>
          <w:szCs w:val="28"/>
        </w:rPr>
        <w:t xml:space="preserve"> перед </w:t>
      </w:r>
      <w:proofErr w:type="spellStart"/>
      <w:r w:rsidR="00656D19" w:rsidRPr="00656D19">
        <w:rPr>
          <w:rFonts w:ascii="Times New Roman" w:hAnsi="Times New Roman"/>
          <w:sz w:val="28"/>
          <w:szCs w:val="28"/>
        </w:rPr>
        <w:t>ризиком</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зменшення</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зростання</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продажів</w:t>
      </w:r>
      <w:proofErr w:type="spellEnd"/>
      <w:r w:rsidR="00656D19" w:rsidRPr="00656D19">
        <w:rPr>
          <w:rFonts w:ascii="Times New Roman" w:hAnsi="Times New Roman"/>
          <w:sz w:val="28"/>
          <w:szCs w:val="28"/>
        </w:rPr>
        <w:t xml:space="preserve"> і </w:t>
      </w:r>
      <w:proofErr w:type="spellStart"/>
      <w:r w:rsidR="00656D19" w:rsidRPr="00656D19">
        <w:rPr>
          <w:rFonts w:ascii="Times New Roman" w:hAnsi="Times New Roman"/>
          <w:sz w:val="28"/>
          <w:szCs w:val="28"/>
        </w:rPr>
        <w:t>прибутків</w:t>
      </w:r>
      <w:proofErr w:type="spellEnd"/>
      <w:r w:rsidR="00656D19" w:rsidRPr="00656D19">
        <w:rPr>
          <w:rFonts w:ascii="Times New Roman" w:hAnsi="Times New Roman"/>
          <w:sz w:val="28"/>
          <w:szCs w:val="28"/>
        </w:rPr>
        <w:t xml:space="preserve"> у </w:t>
      </w:r>
      <w:proofErr w:type="spellStart"/>
      <w:r w:rsidR="00656D19" w:rsidRPr="00656D19">
        <w:rPr>
          <w:rFonts w:ascii="Times New Roman" w:hAnsi="Times New Roman"/>
          <w:sz w:val="28"/>
          <w:szCs w:val="28"/>
        </w:rPr>
        <w:t>результаті</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відповідних</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заходів</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здійснюваних</w:t>
      </w:r>
      <w:proofErr w:type="spellEnd"/>
      <w:r w:rsidR="00656D19" w:rsidRPr="00656D19">
        <w:rPr>
          <w:rFonts w:ascii="Times New Roman" w:hAnsi="Times New Roman"/>
          <w:sz w:val="28"/>
          <w:szCs w:val="28"/>
        </w:rPr>
        <w:t xml:space="preserve"> конкурентами; </w:t>
      </w:r>
      <w:proofErr w:type="spellStart"/>
      <w:r w:rsidR="00656D19" w:rsidRPr="00656D19">
        <w:rPr>
          <w:rFonts w:ascii="Times New Roman" w:hAnsi="Times New Roman"/>
          <w:sz w:val="28"/>
          <w:szCs w:val="28"/>
        </w:rPr>
        <w:t>чим</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сильніше</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чутливість</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продажів</w:t>
      </w:r>
      <w:proofErr w:type="spellEnd"/>
      <w:r w:rsidR="00656D19" w:rsidRPr="00656D19">
        <w:rPr>
          <w:rFonts w:ascii="Times New Roman" w:hAnsi="Times New Roman"/>
          <w:sz w:val="28"/>
          <w:szCs w:val="28"/>
        </w:rPr>
        <w:t xml:space="preserve"> товару </w:t>
      </w:r>
      <w:proofErr w:type="spellStart"/>
      <w:r w:rsidR="00656D19" w:rsidRPr="00656D19">
        <w:rPr>
          <w:rFonts w:ascii="Times New Roman" w:hAnsi="Times New Roman"/>
          <w:sz w:val="28"/>
          <w:szCs w:val="28"/>
        </w:rPr>
        <w:t>від</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цін</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замінників</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тим</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сильніше</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залежать</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фірми</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від</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суперника</w:t>
      </w:r>
      <w:proofErr w:type="spellEnd"/>
      <w:r w:rsidR="00656D19" w:rsidRPr="00656D19">
        <w:rPr>
          <w:rFonts w:ascii="Times New Roman" w:hAnsi="Times New Roman"/>
          <w:sz w:val="28"/>
          <w:szCs w:val="28"/>
        </w:rPr>
        <w:t>;</w:t>
      </w:r>
    </w:p>
    <w:p w:rsidR="00656D19" w:rsidRPr="00656D19" w:rsidRDefault="00656D19" w:rsidP="00656D19">
      <w:pPr>
        <w:tabs>
          <w:tab w:val="num" w:pos="1080"/>
        </w:tabs>
        <w:spacing w:after="0" w:line="240" w:lineRule="auto"/>
        <w:ind w:firstLine="709"/>
        <w:jc w:val="both"/>
        <w:rPr>
          <w:rFonts w:ascii="Times New Roman" w:hAnsi="Times New Roman"/>
          <w:sz w:val="28"/>
          <w:szCs w:val="28"/>
        </w:rPr>
      </w:pPr>
      <w:proofErr w:type="spellStart"/>
      <w:r w:rsidRPr="00656D19">
        <w:rPr>
          <w:rFonts w:ascii="Times New Roman" w:hAnsi="Times New Roman"/>
          <w:sz w:val="28"/>
          <w:szCs w:val="28"/>
        </w:rPr>
        <w:t>Дослідження</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зовнішнього</w:t>
      </w:r>
      <w:proofErr w:type="spellEnd"/>
      <w:r w:rsidRPr="00656D19">
        <w:rPr>
          <w:rFonts w:ascii="Times New Roman" w:hAnsi="Times New Roman"/>
          <w:sz w:val="28"/>
          <w:szCs w:val="28"/>
        </w:rPr>
        <w:t xml:space="preserve"> конкурентного </w:t>
      </w:r>
      <w:proofErr w:type="spellStart"/>
      <w:r w:rsidRPr="00656D19">
        <w:rPr>
          <w:rFonts w:ascii="Times New Roman" w:hAnsi="Times New Roman"/>
          <w:sz w:val="28"/>
          <w:szCs w:val="28"/>
        </w:rPr>
        <w:t>середовища</w:t>
      </w:r>
      <w:proofErr w:type="spellEnd"/>
      <w:r w:rsidRPr="00656D19">
        <w:rPr>
          <w:rFonts w:ascii="Times New Roman" w:hAnsi="Times New Roman"/>
          <w:sz w:val="28"/>
          <w:szCs w:val="28"/>
        </w:rPr>
        <w:t xml:space="preserve"> повинно:</w:t>
      </w:r>
    </w:p>
    <w:p w:rsidR="00656D19" w:rsidRPr="00656D19" w:rsidRDefault="00EF2229" w:rsidP="00656D19">
      <w:pPr>
        <w:spacing w:after="0" w:line="240" w:lineRule="auto"/>
        <w:ind w:firstLine="709"/>
        <w:jc w:val="both"/>
        <w:rPr>
          <w:rFonts w:ascii="Times New Roman" w:hAnsi="Times New Roman"/>
          <w:sz w:val="28"/>
          <w:szCs w:val="28"/>
        </w:rPr>
      </w:pPr>
      <w:r>
        <w:rPr>
          <w:rFonts w:ascii="Times New Roman" w:hAnsi="Times New Roman"/>
          <w:sz w:val="28"/>
          <w:szCs w:val="28"/>
          <w:lang w:val="uk-UA"/>
        </w:rPr>
        <w:t>–</w:t>
      </w:r>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по-перше</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забезпечити</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керівництво</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достатньою</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інформацією</w:t>
      </w:r>
      <w:proofErr w:type="spellEnd"/>
      <w:r w:rsidR="00656D19" w:rsidRPr="00656D19">
        <w:rPr>
          <w:rFonts w:ascii="Times New Roman" w:hAnsi="Times New Roman"/>
          <w:sz w:val="28"/>
          <w:szCs w:val="28"/>
        </w:rPr>
        <w:t xml:space="preserve"> про </w:t>
      </w:r>
      <w:proofErr w:type="spellStart"/>
      <w:r w:rsidR="00656D19" w:rsidRPr="00656D19">
        <w:rPr>
          <w:rFonts w:ascii="Times New Roman" w:hAnsi="Times New Roman"/>
          <w:sz w:val="28"/>
          <w:szCs w:val="28"/>
        </w:rPr>
        <w:t>конкурентні</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умови</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діяльності</w:t>
      </w:r>
      <w:proofErr w:type="spellEnd"/>
      <w:r w:rsidR="00656D19" w:rsidRPr="00656D19">
        <w:rPr>
          <w:rFonts w:ascii="Times New Roman" w:hAnsi="Times New Roman"/>
          <w:sz w:val="28"/>
          <w:szCs w:val="28"/>
        </w:rPr>
        <w:t xml:space="preserve"> на </w:t>
      </w:r>
      <w:proofErr w:type="spellStart"/>
      <w:r w:rsidR="00656D19" w:rsidRPr="00656D19">
        <w:rPr>
          <w:rFonts w:ascii="Times New Roman" w:hAnsi="Times New Roman"/>
          <w:sz w:val="28"/>
          <w:szCs w:val="28"/>
        </w:rPr>
        <w:t>зарубіжному</w:t>
      </w:r>
      <w:proofErr w:type="spellEnd"/>
      <w:r w:rsidR="00656D19" w:rsidRPr="00656D19">
        <w:rPr>
          <w:rFonts w:ascii="Times New Roman" w:hAnsi="Times New Roman"/>
          <w:sz w:val="28"/>
          <w:szCs w:val="28"/>
        </w:rPr>
        <w:t xml:space="preserve"> ринку з метою </w:t>
      </w:r>
      <w:proofErr w:type="spellStart"/>
      <w:r w:rsidR="00656D19" w:rsidRPr="00656D19">
        <w:rPr>
          <w:rFonts w:ascii="Times New Roman" w:hAnsi="Times New Roman"/>
          <w:sz w:val="28"/>
          <w:szCs w:val="28"/>
        </w:rPr>
        <w:t>прийняття</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зважених</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управлінських</w:t>
      </w:r>
      <w:proofErr w:type="spellEnd"/>
      <w:r w:rsidR="00656D19" w:rsidRPr="00656D19">
        <w:rPr>
          <w:rFonts w:ascii="Times New Roman" w:hAnsi="Times New Roman"/>
          <w:sz w:val="28"/>
          <w:szCs w:val="28"/>
        </w:rPr>
        <w:t xml:space="preserve"> та </w:t>
      </w:r>
      <w:proofErr w:type="spellStart"/>
      <w:r w:rsidR="00656D19" w:rsidRPr="00656D19">
        <w:rPr>
          <w:rFonts w:ascii="Times New Roman" w:hAnsi="Times New Roman"/>
          <w:sz w:val="28"/>
          <w:szCs w:val="28"/>
        </w:rPr>
        <w:t>маркетингових</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рішень</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щодо</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здійснення</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підприємницької</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діяльності</w:t>
      </w:r>
      <w:proofErr w:type="spellEnd"/>
      <w:r w:rsidR="00656D19" w:rsidRPr="00656D19">
        <w:rPr>
          <w:rFonts w:ascii="Times New Roman" w:hAnsi="Times New Roman"/>
          <w:sz w:val="28"/>
          <w:szCs w:val="28"/>
        </w:rPr>
        <w:t>;</w:t>
      </w:r>
    </w:p>
    <w:p w:rsidR="00656D19" w:rsidRPr="00656D19" w:rsidRDefault="00EF2229" w:rsidP="00656D19">
      <w:pPr>
        <w:spacing w:after="0" w:line="240" w:lineRule="auto"/>
        <w:ind w:firstLine="709"/>
        <w:jc w:val="both"/>
        <w:rPr>
          <w:rFonts w:ascii="Times New Roman" w:hAnsi="Times New Roman"/>
          <w:sz w:val="28"/>
          <w:szCs w:val="28"/>
        </w:rPr>
      </w:pPr>
      <w:r>
        <w:rPr>
          <w:rFonts w:ascii="Times New Roman" w:hAnsi="Times New Roman"/>
          <w:sz w:val="28"/>
          <w:szCs w:val="28"/>
          <w:lang w:val="uk-UA"/>
        </w:rPr>
        <w:t>–</w:t>
      </w:r>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по-друге</w:t>
      </w:r>
      <w:proofErr w:type="spellEnd"/>
      <w:r w:rsidR="00656D19" w:rsidRPr="00656D19">
        <w:rPr>
          <w:rFonts w:ascii="Times New Roman" w:hAnsi="Times New Roman"/>
          <w:sz w:val="28"/>
          <w:szCs w:val="28"/>
        </w:rPr>
        <w:t xml:space="preserve">, бути </w:t>
      </w:r>
      <w:proofErr w:type="spellStart"/>
      <w:r w:rsidR="00656D19" w:rsidRPr="00656D19">
        <w:rPr>
          <w:rFonts w:ascii="Times New Roman" w:hAnsi="Times New Roman"/>
          <w:sz w:val="28"/>
          <w:szCs w:val="28"/>
        </w:rPr>
        <w:t>аналітичною</w:t>
      </w:r>
      <w:proofErr w:type="spellEnd"/>
      <w:r w:rsidR="00656D19" w:rsidRPr="00656D19">
        <w:rPr>
          <w:rFonts w:ascii="Times New Roman" w:hAnsi="Times New Roman"/>
          <w:sz w:val="28"/>
          <w:szCs w:val="28"/>
        </w:rPr>
        <w:t xml:space="preserve"> основою як для </w:t>
      </w:r>
      <w:proofErr w:type="spellStart"/>
      <w:r w:rsidR="00656D19" w:rsidRPr="00656D19">
        <w:rPr>
          <w:rFonts w:ascii="Times New Roman" w:hAnsi="Times New Roman"/>
          <w:sz w:val="28"/>
          <w:szCs w:val="28"/>
        </w:rPr>
        <w:t>визначення</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наявних</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конкурентних</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переваг</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підприємства</w:t>
      </w:r>
      <w:proofErr w:type="spellEnd"/>
      <w:r w:rsidR="00656D19" w:rsidRPr="00656D19">
        <w:rPr>
          <w:rFonts w:ascii="Times New Roman" w:hAnsi="Times New Roman"/>
          <w:sz w:val="28"/>
          <w:szCs w:val="28"/>
        </w:rPr>
        <w:t xml:space="preserve"> в </w:t>
      </w:r>
      <w:proofErr w:type="spellStart"/>
      <w:r w:rsidR="00656D19" w:rsidRPr="00656D19">
        <w:rPr>
          <w:rFonts w:ascii="Times New Roman" w:hAnsi="Times New Roman"/>
          <w:sz w:val="28"/>
          <w:szCs w:val="28"/>
        </w:rPr>
        <w:t>конкурентній</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боротьбі</w:t>
      </w:r>
      <w:proofErr w:type="spellEnd"/>
      <w:r w:rsidR="00656D19" w:rsidRPr="00656D19">
        <w:rPr>
          <w:rFonts w:ascii="Times New Roman" w:hAnsi="Times New Roman"/>
          <w:sz w:val="28"/>
          <w:szCs w:val="28"/>
        </w:rPr>
        <w:t xml:space="preserve">, так і для </w:t>
      </w:r>
      <w:proofErr w:type="spellStart"/>
      <w:r w:rsidR="00656D19" w:rsidRPr="00656D19">
        <w:rPr>
          <w:rFonts w:ascii="Times New Roman" w:hAnsi="Times New Roman"/>
          <w:sz w:val="28"/>
          <w:szCs w:val="28"/>
        </w:rPr>
        <w:t>виявлення</w:t>
      </w:r>
      <w:proofErr w:type="spellEnd"/>
      <w:r w:rsidR="00656D19" w:rsidRPr="00656D19">
        <w:rPr>
          <w:rFonts w:ascii="Times New Roman" w:hAnsi="Times New Roman"/>
          <w:sz w:val="28"/>
          <w:szCs w:val="28"/>
        </w:rPr>
        <w:t xml:space="preserve"> тих </w:t>
      </w:r>
      <w:proofErr w:type="spellStart"/>
      <w:r w:rsidR="00656D19" w:rsidRPr="00656D19">
        <w:rPr>
          <w:rFonts w:ascii="Times New Roman" w:hAnsi="Times New Roman"/>
          <w:sz w:val="28"/>
          <w:szCs w:val="28"/>
        </w:rPr>
        <w:t>ключових</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факторів</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які</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впливають</w:t>
      </w:r>
      <w:proofErr w:type="spellEnd"/>
      <w:r w:rsidR="00656D19" w:rsidRPr="00656D19">
        <w:rPr>
          <w:rFonts w:ascii="Times New Roman" w:hAnsi="Times New Roman"/>
          <w:sz w:val="28"/>
          <w:szCs w:val="28"/>
        </w:rPr>
        <w:t xml:space="preserve"> на </w:t>
      </w:r>
      <w:proofErr w:type="spellStart"/>
      <w:r w:rsidR="00656D19" w:rsidRPr="00656D19">
        <w:rPr>
          <w:rFonts w:ascii="Times New Roman" w:hAnsi="Times New Roman"/>
          <w:sz w:val="28"/>
          <w:szCs w:val="28"/>
        </w:rPr>
        <w:t>створення</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нових</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конкурентних</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переваг</w:t>
      </w:r>
      <w:proofErr w:type="spellEnd"/>
      <w:r w:rsidR="00656D19" w:rsidRPr="00656D19">
        <w:rPr>
          <w:rFonts w:ascii="Times New Roman" w:hAnsi="Times New Roman"/>
          <w:sz w:val="28"/>
          <w:szCs w:val="28"/>
        </w:rPr>
        <w:t xml:space="preserve">, особливо </w:t>
      </w:r>
      <w:proofErr w:type="spellStart"/>
      <w:r w:rsidR="00656D19" w:rsidRPr="00656D19">
        <w:rPr>
          <w:rFonts w:ascii="Times New Roman" w:hAnsi="Times New Roman"/>
          <w:sz w:val="28"/>
          <w:szCs w:val="28"/>
        </w:rPr>
        <w:t>важливих</w:t>
      </w:r>
      <w:proofErr w:type="spellEnd"/>
      <w:r w:rsidR="00656D19" w:rsidRPr="00656D19">
        <w:rPr>
          <w:rFonts w:ascii="Times New Roman" w:hAnsi="Times New Roman"/>
          <w:sz w:val="28"/>
          <w:szCs w:val="28"/>
        </w:rPr>
        <w:t xml:space="preserve"> для </w:t>
      </w:r>
      <w:proofErr w:type="spellStart"/>
      <w:r w:rsidR="00656D19" w:rsidRPr="00656D19">
        <w:rPr>
          <w:rFonts w:ascii="Times New Roman" w:hAnsi="Times New Roman"/>
          <w:sz w:val="28"/>
          <w:szCs w:val="28"/>
        </w:rPr>
        <w:t>даного</w:t>
      </w:r>
      <w:proofErr w:type="spellEnd"/>
      <w:r w:rsidR="00656D19" w:rsidRPr="00656D19">
        <w:rPr>
          <w:rFonts w:ascii="Times New Roman" w:hAnsi="Times New Roman"/>
          <w:sz w:val="28"/>
          <w:szCs w:val="28"/>
        </w:rPr>
        <w:t xml:space="preserve"> товарного ринку;</w:t>
      </w:r>
    </w:p>
    <w:p w:rsidR="00656D19" w:rsidRPr="00656D19" w:rsidRDefault="00EF2229" w:rsidP="00656D19">
      <w:pPr>
        <w:spacing w:after="0" w:line="240" w:lineRule="auto"/>
        <w:ind w:firstLine="709"/>
        <w:jc w:val="both"/>
        <w:rPr>
          <w:rFonts w:ascii="Times New Roman" w:hAnsi="Times New Roman"/>
          <w:sz w:val="28"/>
          <w:szCs w:val="28"/>
        </w:rPr>
      </w:pPr>
      <w:r>
        <w:rPr>
          <w:rFonts w:ascii="Times New Roman" w:hAnsi="Times New Roman"/>
          <w:sz w:val="28"/>
          <w:szCs w:val="28"/>
          <w:lang w:val="uk-UA"/>
        </w:rPr>
        <w:t>–</w:t>
      </w:r>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по-третє</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допомогти</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підприємству</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розвинути</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ключові</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фактори</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створення</w:t>
      </w:r>
      <w:proofErr w:type="spellEnd"/>
      <w:r w:rsidR="00656D19" w:rsidRPr="00656D19">
        <w:rPr>
          <w:rFonts w:ascii="Times New Roman" w:hAnsi="Times New Roman"/>
          <w:sz w:val="28"/>
          <w:szCs w:val="28"/>
        </w:rPr>
        <w:t xml:space="preserve"> та </w:t>
      </w:r>
      <w:proofErr w:type="spellStart"/>
      <w:r w:rsidR="00656D19" w:rsidRPr="00656D19">
        <w:rPr>
          <w:rFonts w:ascii="Times New Roman" w:hAnsi="Times New Roman"/>
          <w:sz w:val="28"/>
          <w:szCs w:val="28"/>
        </w:rPr>
        <w:t>утримання</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конкурентних</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переваг</w:t>
      </w:r>
      <w:proofErr w:type="spellEnd"/>
      <w:r w:rsidR="00656D19" w:rsidRPr="00656D19">
        <w:rPr>
          <w:rFonts w:ascii="Times New Roman" w:hAnsi="Times New Roman"/>
          <w:sz w:val="28"/>
          <w:szCs w:val="28"/>
        </w:rPr>
        <w:t xml:space="preserve"> на </w:t>
      </w:r>
      <w:proofErr w:type="spellStart"/>
      <w:r w:rsidR="00656D19" w:rsidRPr="00656D19">
        <w:rPr>
          <w:rFonts w:ascii="Times New Roman" w:hAnsi="Times New Roman"/>
          <w:sz w:val="28"/>
          <w:szCs w:val="28"/>
        </w:rPr>
        <w:t>цільових</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ринкових</w:t>
      </w:r>
      <w:proofErr w:type="spellEnd"/>
      <w:r w:rsidR="00656D19" w:rsidRPr="00656D19">
        <w:rPr>
          <w:rFonts w:ascii="Times New Roman" w:hAnsi="Times New Roman"/>
          <w:sz w:val="28"/>
          <w:szCs w:val="28"/>
        </w:rPr>
        <w:t xml:space="preserve"> сегментах, </w:t>
      </w:r>
      <w:proofErr w:type="spellStart"/>
      <w:r w:rsidR="00656D19" w:rsidRPr="00656D19">
        <w:rPr>
          <w:rFonts w:ascii="Times New Roman" w:hAnsi="Times New Roman"/>
          <w:sz w:val="28"/>
          <w:szCs w:val="28"/>
        </w:rPr>
        <w:t>які</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допоможуть</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проводити</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ефективну</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конкурентну</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боротьбу</w:t>
      </w:r>
      <w:proofErr w:type="spellEnd"/>
      <w:r w:rsidR="00656D19" w:rsidRPr="00656D19">
        <w:rPr>
          <w:rFonts w:ascii="Times New Roman" w:hAnsi="Times New Roman"/>
          <w:sz w:val="28"/>
          <w:szCs w:val="28"/>
        </w:rPr>
        <w:t xml:space="preserve"> на </w:t>
      </w:r>
      <w:proofErr w:type="spellStart"/>
      <w:r w:rsidR="00656D19" w:rsidRPr="00656D19">
        <w:rPr>
          <w:rFonts w:ascii="Times New Roman" w:hAnsi="Times New Roman"/>
          <w:sz w:val="28"/>
          <w:szCs w:val="28"/>
        </w:rPr>
        <w:t>зарубіжному</w:t>
      </w:r>
      <w:proofErr w:type="spellEnd"/>
      <w:r w:rsidR="00656D19" w:rsidRPr="00656D19">
        <w:rPr>
          <w:rFonts w:ascii="Times New Roman" w:hAnsi="Times New Roman"/>
          <w:sz w:val="28"/>
          <w:szCs w:val="28"/>
        </w:rPr>
        <w:t xml:space="preserve"> ринку. </w:t>
      </w:r>
    </w:p>
    <w:p w:rsidR="00656D19" w:rsidRPr="00656D19" w:rsidRDefault="00656D19" w:rsidP="00656D19">
      <w:pPr>
        <w:tabs>
          <w:tab w:val="num" w:pos="1080"/>
        </w:tabs>
        <w:spacing w:after="0" w:line="240" w:lineRule="auto"/>
        <w:ind w:firstLine="709"/>
        <w:jc w:val="both"/>
        <w:rPr>
          <w:rFonts w:ascii="Times New Roman" w:hAnsi="Times New Roman"/>
          <w:sz w:val="28"/>
          <w:szCs w:val="28"/>
        </w:rPr>
      </w:pPr>
    </w:p>
    <w:p w:rsidR="00EF2229" w:rsidRPr="00EF2229" w:rsidRDefault="00EF2229" w:rsidP="00EF2229">
      <w:pPr>
        <w:tabs>
          <w:tab w:val="num" w:pos="1080"/>
        </w:tabs>
        <w:spacing w:after="0" w:line="240" w:lineRule="auto"/>
        <w:ind w:firstLine="709"/>
        <w:jc w:val="center"/>
        <w:rPr>
          <w:rFonts w:ascii="Times New Roman" w:hAnsi="Times New Roman"/>
          <w:b/>
          <w:i/>
          <w:sz w:val="28"/>
          <w:szCs w:val="28"/>
          <w:u w:val="double"/>
          <w:lang w:val="uk-UA"/>
        </w:rPr>
      </w:pPr>
      <w:proofErr w:type="spellStart"/>
      <w:r w:rsidRPr="00EF2229">
        <w:rPr>
          <w:rFonts w:ascii="Times New Roman" w:hAnsi="Times New Roman"/>
          <w:b/>
          <w:i/>
          <w:sz w:val="28"/>
          <w:szCs w:val="28"/>
          <w:u w:val="double"/>
        </w:rPr>
        <w:t>Питання</w:t>
      </w:r>
      <w:proofErr w:type="spellEnd"/>
      <w:r w:rsidRPr="00EF2229">
        <w:rPr>
          <w:rFonts w:ascii="Times New Roman" w:hAnsi="Times New Roman"/>
          <w:b/>
          <w:i/>
          <w:sz w:val="28"/>
          <w:szCs w:val="28"/>
          <w:u w:val="double"/>
        </w:rPr>
        <w:t xml:space="preserve"> №</w:t>
      </w:r>
      <w:r w:rsidRPr="00EF2229">
        <w:rPr>
          <w:rFonts w:ascii="Times New Roman" w:hAnsi="Times New Roman"/>
          <w:b/>
          <w:i/>
          <w:sz w:val="28"/>
          <w:szCs w:val="28"/>
          <w:u w:val="double"/>
          <w:lang w:val="uk-UA"/>
        </w:rPr>
        <w:t> </w:t>
      </w:r>
      <w:r w:rsidRPr="00EF2229">
        <w:rPr>
          <w:rFonts w:ascii="Times New Roman" w:hAnsi="Times New Roman"/>
          <w:b/>
          <w:i/>
          <w:sz w:val="28"/>
          <w:szCs w:val="28"/>
          <w:u w:val="double"/>
        </w:rPr>
        <w:t>2</w:t>
      </w:r>
    </w:p>
    <w:p w:rsidR="00EF2229" w:rsidRPr="00EF2229" w:rsidRDefault="00EF2229" w:rsidP="00EF2229">
      <w:pPr>
        <w:tabs>
          <w:tab w:val="num" w:pos="1080"/>
        </w:tabs>
        <w:spacing w:after="0" w:line="240" w:lineRule="auto"/>
        <w:ind w:firstLine="709"/>
        <w:jc w:val="center"/>
        <w:rPr>
          <w:rFonts w:ascii="Times New Roman" w:hAnsi="Times New Roman"/>
          <w:b/>
          <w:i/>
          <w:sz w:val="28"/>
          <w:szCs w:val="28"/>
          <w:u w:val="double"/>
          <w:lang w:val="uk-UA"/>
        </w:rPr>
      </w:pPr>
      <w:proofErr w:type="spellStart"/>
      <w:r w:rsidRPr="00EF2229">
        <w:rPr>
          <w:rFonts w:ascii="Times New Roman" w:hAnsi="Times New Roman"/>
          <w:b/>
          <w:i/>
          <w:sz w:val="28"/>
          <w:szCs w:val="28"/>
          <w:u w:val="double"/>
        </w:rPr>
        <w:t>Аналіз</w:t>
      </w:r>
      <w:proofErr w:type="spellEnd"/>
      <w:r w:rsidRPr="00EF2229">
        <w:rPr>
          <w:rFonts w:ascii="Times New Roman" w:hAnsi="Times New Roman"/>
          <w:b/>
          <w:i/>
          <w:sz w:val="28"/>
          <w:szCs w:val="28"/>
          <w:u w:val="double"/>
        </w:rPr>
        <w:t xml:space="preserve"> </w:t>
      </w:r>
      <w:proofErr w:type="spellStart"/>
      <w:r w:rsidRPr="00EF2229">
        <w:rPr>
          <w:rFonts w:ascii="Times New Roman" w:hAnsi="Times New Roman"/>
          <w:b/>
          <w:i/>
          <w:sz w:val="28"/>
          <w:szCs w:val="28"/>
          <w:u w:val="double"/>
        </w:rPr>
        <w:t>внутрішнього</w:t>
      </w:r>
      <w:proofErr w:type="spellEnd"/>
      <w:r w:rsidRPr="00EF2229">
        <w:rPr>
          <w:rFonts w:ascii="Times New Roman" w:hAnsi="Times New Roman"/>
          <w:b/>
          <w:i/>
          <w:sz w:val="28"/>
          <w:szCs w:val="28"/>
          <w:u w:val="double"/>
        </w:rPr>
        <w:t xml:space="preserve"> конкурентного </w:t>
      </w:r>
      <w:proofErr w:type="spellStart"/>
      <w:r w:rsidRPr="00EF2229">
        <w:rPr>
          <w:rFonts w:ascii="Times New Roman" w:hAnsi="Times New Roman"/>
          <w:b/>
          <w:i/>
          <w:sz w:val="28"/>
          <w:szCs w:val="28"/>
          <w:u w:val="double"/>
        </w:rPr>
        <w:t>потенціалу</w:t>
      </w:r>
      <w:proofErr w:type="spellEnd"/>
      <w:r w:rsidRPr="00EF2229">
        <w:rPr>
          <w:rFonts w:ascii="Times New Roman" w:hAnsi="Times New Roman"/>
          <w:b/>
          <w:i/>
          <w:sz w:val="28"/>
          <w:szCs w:val="28"/>
          <w:u w:val="double"/>
        </w:rPr>
        <w:t xml:space="preserve"> </w:t>
      </w:r>
      <w:proofErr w:type="spellStart"/>
      <w:r w:rsidRPr="00EF2229">
        <w:rPr>
          <w:rFonts w:ascii="Times New Roman" w:hAnsi="Times New Roman"/>
          <w:b/>
          <w:i/>
          <w:sz w:val="28"/>
          <w:szCs w:val="28"/>
          <w:u w:val="double"/>
        </w:rPr>
        <w:t>підприємства</w:t>
      </w:r>
      <w:proofErr w:type="spellEnd"/>
      <w:r w:rsidRPr="00EF2229">
        <w:rPr>
          <w:rFonts w:ascii="Times New Roman" w:hAnsi="Times New Roman"/>
          <w:b/>
          <w:i/>
          <w:sz w:val="28"/>
          <w:szCs w:val="28"/>
          <w:u w:val="double"/>
        </w:rPr>
        <w:t xml:space="preserve"> та </w:t>
      </w:r>
      <w:proofErr w:type="spellStart"/>
      <w:r w:rsidRPr="00EF2229">
        <w:rPr>
          <w:rFonts w:ascii="Times New Roman" w:hAnsi="Times New Roman"/>
          <w:b/>
          <w:i/>
          <w:sz w:val="28"/>
          <w:szCs w:val="28"/>
          <w:u w:val="double"/>
        </w:rPr>
        <w:t>визначення</w:t>
      </w:r>
      <w:proofErr w:type="spellEnd"/>
      <w:r w:rsidRPr="00EF2229">
        <w:rPr>
          <w:rFonts w:ascii="Times New Roman" w:hAnsi="Times New Roman"/>
          <w:b/>
          <w:i/>
          <w:sz w:val="28"/>
          <w:szCs w:val="28"/>
          <w:u w:val="double"/>
        </w:rPr>
        <w:t xml:space="preserve"> </w:t>
      </w:r>
      <w:proofErr w:type="spellStart"/>
      <w:r w:rsidRPr="00EF2229">
        <w:rPr>
          <w:rFonts w:ascii="Times New Roman" w:hAnsi="Times New Roman"/>
          <w:b/>
          <w:i/>
          <w:sz w:val="28"/>
          <w:szCs w:val="28"/>
          <w:u w:val="double"/>
        </w:rPr>
        <w:t>конкурентних</w:t>
      </w:r>
      <w:proofErr w:type="spellEnd"/>
      <w:r w:rsidRPr="00EF2229">
        <w:rPr>
          <w:rFonts w:ascii="Times New Roman" w:hAnsi="Times New Roman"/>
          <w:b/>
          <w:i/>
          <w:sz w:val="28"/>
          <w:szCs w:val="28"/>
          <w:u w:val="double"/>
        </w:rPr>
        <w:t xml:space="preserve"> </w:t>
      </w:r>
      <w:proofErr w:type="spellStart"/>
      <w:r w:rsidRPr="00EF2229">
        <w:rPr>
          <w:rFonts w:ascii="Times New Roman" w:hAnsi="Times New Roman"/>
          <w:b/>
          <w:i/>
          <w:sz w:val="28"/>
          <w:szCs w:val="28"/>
          <w:u w:val="double"/>
        </w:rPr>
        <w:t>переваг</w:t>
      </w:r>
      <w:proofErr w:type="spellEnd"/>
    </w:p>
    <w:p w:rsidR="00EF2229" w:rsidRPr="00EF2229" w:rsidRDefault="00EF2229" w:rsidP="00656D19">
      <w:pPr>
        <w:tabs>
          <w:tab w:val="num" w:pos="1080"/>
        </w:tabs>
        <w:spacing w:after="0" w:line="240" w:lineRule="auto"/>
        <w:ind w:firstLine="709"/>
        <w:jc w:val="both"/>
        <w:rPr>
          <w:rFonts w:ascii="Times New Roman" w:hAnsi="Times New Roman"/>
          <w:sz w:val="28"/>
          <w:szCs w:val="28"/>
          <w:lang w:val="uk-UA"/>
        </w:rPr>
      </w:pPr>
    </w:p>
    <w:p w:rsidR="00656D19" w:rsidRPr="00656D19" w:rsidRDefault="00656D19" w:rsidP="00656D19">
      <w:pPr>
        <w:tabs>
          <w:tab w:val="num" w:pos="1080"/>
        </w:tabs>
        <w:spacing w:after="0" w:line="240" w:lineRule="auto"/>
        <w:ind w:firstLine="709"/>
        <w:jc w:val="both"/>
        <w:rPr>
          <w:rFonts w:ascii="Times New Roman" w:hAnsi="Times New Roman"/>
          <w:sz w:val="28"/>
          <w:szCs w:val="28"/>
        </w:rPr>
      </w:pPr>
      <w:r w:rsidRPr="00656D19">
        <w:rPr>
          <w:rFonts w:ascii="Times New Roman" w:hAnsi="Times New Roman"/>
          <w:sz w:val="28"/>
          <w:szCs w:val="28"/>
        </w:rPr>
        <w:t xml:space="preserve">Не </w:t>
      </w:r>
      <w:proofErr w:type="spellStart"/>
      <w:r w:rsidRPr="00656D19">
        <w:rPr>
          <w:rFonts w:ascii="Times New Roman" w:hAnsi="Times New Roman"/>
          <w:sz w:val="28"/>
          <w:szCs w:val="28"/>
        </w:rPr>
        <w:t>менш</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важливим</w:t>
      </w:r>
      <w:proofErr w:type="spellEnd"/>
      <w:r w:rsidRPr="00656D19">
        <w:rPr>
          <w:rFonts w:ascii="Times New Roman" w:hAnsi="Times New Roman"/>
          <w:sz w:val="28"/>
          <w:szCs w:val="28"/>
        </w:rPr>
        <w:t xml:space="preserve"> для </w:t>
      </w:r>
      <w:proofErr w:type="spellStart"/>
      <w:r w:rsidRPr="00656D19">
        <w:rPr>
          <w:rFonts w:ascii="Times New Roman" w:hAnsi="Times New Roman"/>
          <w:sz w:val="28"/>
          <w:szCs w:val="28"/>
        </w:rPr>
        <w:t>міжнародної</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діяльності</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підприємства</w:t>
      </w:r>
      <w:proofErr w:type="spellEnd"/>
      <w:r w:rsidRPr="00656D19">
        <w:rPr>
          <w:rFonts w:ascii="Times New Roman" w:hAnsi="Times New Roman"/>
          <w:sz w:val="28"/>
          <w:szCs w:val="28"/>
        </w:rPr>
        <w:t xml:space="preserve"> є </w:t>
      </w:r>
      <w:proofErr w:type="spellStart"/>
      <w:r w:rsidRPr="00656D19">
        <w:rPr>
          <w:rFonts w:ascii="Times New Roman" w:hAnsi="Times New Roman"/>
          <w:sz w:val="28"/>
          <w:szCs w:val="28"/>
        </w:rPr>
        <w:t>визначення</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його</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внутрішнього</w:t>
      </w:r>
      <w:proofErr w:type="spellEnd"/>
      <w:r w:rsidRPr="00656D19">
        <w:rPr>
          <w:rFonts w:ascii="Times New Roman" w:hAnsi="Times New Roman"/>
          <w:sz w:val="28"/>
          <w:szCs w:val="28"/>
        </w:rPr>
        <w:t xml:space="preserve"> конкурентного </w:t>
      </w:r>
      <w:proofErr w:type="spellStart"/>
      <w:r w:rsidRPr="00656D19">
        <w:rPr>
          <w:rFonts w:ascii="Times New Roman" w:hAnsi="Times New Roman"/>
          <w:sz w:val="28"/>
          <w:szCs w:val="28"/>
        </w:rPr>
        <w:t>потенціалу</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відповідно</w:t>
      </w:r>
      <w:proofErr w:type="spellEnd"/>
      <w:r w:rsidRPr="00656D19">
        <w:rPr>
          <w:rFonts w:ascii="Times New Roman" w:hAnsi="Times New Roman"/>
          <w:sz w:val="28"/>
          <w:szCs w:val="28"/>
        </w:rPr>
        <w:t xml:space="preserve"> до </w:t>
      </w:r>
      <w:proofErr w:type="spellStart"/>
      <w:r w:rsidRPr="00656D19">
        <w:rPr>
          <w:rFonts w:ascii="Times New Roman" w:hAnsi="Times New Roman"/>
          <w:sz w:val="28"/>
          <w:szCs w:val="28"/>
        </w:rPr>
        <w:t>вимог</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зовнішнього</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середовища</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Такий</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аналіз</w:t>
      </w:r>
      <w:proofErr w:type="spellEnd"/>
      <w:r w:rsidRPr="00656D19">
        <w:rPr>
          <w:rFonts w:ascii="Times New Roman" w:hAnsi="Times New Roman"/>
          <w:sz w:val="28"/>
          <w:szCs w:val="28"/>
        </w:rPr>
        <w:t xml:space="preserve"> дозволить </w:t>
      </w:r>
      <w:proofErr w:type="spellStart"/>
      <w:r w:rsidRPr="00656D19">
        <w:rPr>
          <w:rFonts w:ascii="Times New Roman" w:hAnsi="Times New Roman"/>
          <w:sz w:val="28"/>
          <w:szCs w:val="28"/>
        </w:rPr>
        <w:t>виявити</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ті</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можливості</w:t>
      </w:r>
      <w:proofErr w:type="spellEnd"/>
      <w:r w:rsidRPr="00656D19">
        <w:rPr>
          <w:rFonts w:ascii="Times New Roman" w:hAnsi="Times New Roman"/>
          <w:sz w:val="28"/>
          <w:szCs w:val="28"/>
        </w:rPr>
        <w:t xml:space="preserve"> та </w:t>
      </w:r>
      <w:proofErr w:type="spellStart"/>
      <w:r w:rsidRPr="00656D19">
        <w:rPr>
          <w:rFonts w:ascii="Times New Roman" w:hAnsi="Times New Roman"/>
          <w:sz w:val="28"/>
          <w:szCs w:val="28"/>
        </w:rPr>
        <w:t>ресурси</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фірми</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які</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можуть</w:t>
      </w:r>
      <w:proofErr w:type="spellEnd"/>
      <w:r w:rsidRPr="00656D19">
        <w:rPr>
          <w:rFonts w:ascii="Times New Roman" w:hAnsi="Times New Roman"/>
          <w:sz w:val="28"/>
          <w:szCs w:val="28"/>
        </w:rPr>
        <w:t xml:space="preserve"> бути </w:t>
      </w:r>
      <w:proofErr w:type="spellStart"/>
      <w:r w:rsidRPr="00656D19">
        <w:rPr>
          <w:rFonts w:ascii="Times New Roman" w:hAnsi="Times New Roman"/>
          <w:sz w:val="28"/>
          <w:szCs w:val="28"/>
        </w:rPr>
        <w:t>залучені</w:t>
      </w:r>
      <w:proofErr w:type="spellEnd"/>
      <w:r w:rsidRPr="00656D19">
        <w:rPr>
          <w:rFonts w:ascii="Times New Roman" w:hAnsi="Times New Roman"/>
          <w:sz w:val="28"/>
          <w:szCs w:val="28"/>
        </w:rPr>
        <w:t xml:space="preserve"> для </w:t>
      </w:r>
      <w:proofErr w:type="spellStart"/>
      <w:r w:rsidRPr="00656D19">
        <w:rPr>
          <w:rFonts w:ascii="Times New Roman" w:hAnsi="Times New Roman"/>
          <w:sz w:val="28"/>
          <w:szCs w:val="28"/>
        </w:rPr>
        <w:t>організації</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міжнародної</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маркетингової</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діяльності</w:t>
      </w:r>
      <w:proofErr w:type="spellEnd"/>
      <w:r w:rsidRPr="00656D19">
        <w:rPr>
          <w:rFonts w:ascii="Times New Roman" w:hAnsi="Times New Roman"/>
          <w:sz w:val="28"/>
          <w:szCs w:val="28"/>
        </w:rPr>
        <w:t xml:space="preserve">, а </w:t>
      </w:r>
      <w:proofErr w:type="spellStart"/>
      <w:r w:rsidRPr="00656D19">
        <w:rPr>
          <w:rFonts w:ascii="Times New Roman" w:hAnsi="Times New Roman"/>
          <w:sz w:val="28"/>
          <w:szCs w:val="28"/>
        </w:rPr>
        <w:t>саме</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можливості</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адаптації</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товарних</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пропозицій</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розробка</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нових</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рекламних</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кампаній</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професійні</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навички</w:t>
      </w:r>
      <w:proofErr w:type="spellEnd"/>
      <w:r w:rsidRPr="00656D19">
        <w:rPr>
          <w:rFonts w:ascii="Times New Roman" w:hAnsi="Times New Roman"/>
          <w:sz w:val="28"/>
          <w:szCs w:val="28"/>
        </w:rPr>
        <w:t xml:space="preserve"> персоналу </w:t>
      </w:r>
      <w:proofErr w:type="spellStart"/>
      <w:r w:rsidRPr="00656D19">
        <w:rPr>
          <w:rFonts w:ascii="Times New Roman" w:hAnsi="Times New Roman"/>
          <w:sz w:val="28"/>
          <w:szCs w:val="28"/>
        </w:rPr>
        <w:t>тощо</w:t>
      </w:r>
      <w:proofErr w:type="spellEnd"/>
      <w:r w:rsidRPr="00656D19">
        <w:rPr>
          <w:rFonts w:ascii="Times New Roman" w:hAnsi="Times New Roman"/>
          <w:sz w:val="28"/>
          <w:szCs w:val="28"/>
        </w:rPr>
        <w:t>.</w:t>
      </w:r>
    </w:p>
    <w:p w:rsidR="00656D19" w:rsidRPr="00656D19" w:rsidRDefault="00656D19" w:rsidP="00656D19">
      <w:pPr>
        <w:tabs>
          <w:tab w:val="num" w:pos="1080"/>
        </w:tabs>
        <w:spacing w:after="0" w:line="240" w:lineRule="auto"/>
        <w:ind w:firstLine="709"/>
        <w:jc w:val="both"/>
        <w:rPr>
          <w:rFonts w:ascii="Times New Roman" w:hAnsi="Times New Roman"/>
          <w:sz w:val="28"/>
          <w:szCs w:val="28"/>
        </w:rPr>
      </w:pPr>
      <w:proofErr w:type="spellStart"/>
      <w:r w:rsidRPr="00656D19">
        <w:rPr>
          <w:rFonts w:ascii="Times New Roman" w:hAnsi="Times New Roman"/>
          <w:b/>
          <w:i/>
          <w:sz w:val="28"/>
          <w:szCs w:val="28"/>
        </w:rPr>
        <w:t>Внутрішній</w:t>
      </w:r>
      <w:proofErr w:type="spellEnd"/>
      <w:r w:rsidRPr="00656D19">
        <w:rPr>
          <w:rFonts w:ascii="Times New Roman" w:hAnsi="Times New Roman"/>
          <w:b/>
          <w:i/>
          <w:sz w:val="28"/>
          <w:szCs w:val="28"/>
        </w:rPr>
        <w:t xml:space="preserve"> </w:t>
      </w:r>
      <w:proofErr w:type="spellStart"/>
      <w:r w:rsidRPr="00656D19">
        <w:rPr>
          <w:rFonts w:ascii="Times New Roman" w:hAnsi="Times New Roman"/>
          <w:b/>
          <w:i/>
          <w:sz w:val="28"/>
          <w:szCs w:val="28"/>
        </w:rPr>
        <w:t>конкурентний</w:t>
      </w:r>
      <w:proofErr w:type="spellEnd"/>
      <w:r w:rsidRPr="00656D19">
        <w:rPr>
          <w:rFonts w:ascii="Times New Roman" w:hAnsi="Times New Roman"/>
          <w:b/>
          <w:i/>
          <w:sz w:val="28"/>
          <w:szCs w:val="28"/>
        </w:rPr>
        <w:t xml:space="preserve"> </w:t>
      </w:r>
      <w:proofErr w:type="spellStart"/>
      <w:r w:rsidRPr="00656D19">
        <w:rPr>
          <w:rFonts w:ascii="Times New Roman" w:hAnsi="Times New Roman"/>
          <w:b/>
          <w:i/>
          <w:sz w:val="28"/>
          <w:szCs w:val="28"/>
        </w:rPr>
        <w:t>потенціал</w:t>
      </w:r>
      <w:proofErr w:type="spellEnd"/>
      <w:r w:rsidRPr="00656D19">
        <w:rPr>
          <w:rFonts w:ascii="Times New Roman" w:hAnsi="Times New Roman"/>
          <w:b/>
          <w:i/>
          <w:sz w:val="28"/>
          <w:szCs w:val="28"/>
        </w:rPr>
        <w:t xml:space="preserve"> </w:t>
      </w:r>
      <w:proofErr w:type="spellStart"/>
      <w:r w:rsidRPr="00656D19">
        <w:rPr>
          <w:rFonts w:ascii="Times New Roman" w:hAnsi="Times New Roman"/>
          <w:b/>
          <w:i/>
          <w:sz w:val="28"/>
          <w:szCs w:val="28"/>
        </w:rPr>
        <w:t>підприємства</w:t>
      </w:r>
      <w:proofErr w:type="spellEnd"/>
      <w:r w:rsidRPr="00656D19">
        <w:rPr>
          <w:rFonts w:ascii="Times New Roman" w:hAnsi="Times New Roman"/>
          <w:sz w:val="28"/>
          <w:szCs w:val="28"/>
        </w:rPr>
        <w:t xml:space="preserve"> – </w:t>
      </w:r>
      <w:proofErr w:type="spellStart"/>
      <w:r w:rsidRPr="00656D19">
        <w:rPr>
          <w:rFonts w:ascii="Times New Roman" w:hAnsi="Times New Roman"/>
          <w:sz w:val="28"/>
          <w:szCs w:val="28"/>
        </w:rPr>
        <w:t>це</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сукупність</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виробничої</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управлінської</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фінансової</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маркетингової</w:t>
      </w:r>
      <w:proofErr w:type="spellEnd"/>
      <w:r w:rsidRPr="00656D19">
        <w:rPr>
          <w:rFonts w:ascii="Times New Roman" w:hAnsi="Times New Roman"/>
          <w:sz w:val="28"/>
          <w:szCs w:val="28"/>
        </w:rPr>
        <w:t xml:space="preserve"> та </w:t>
      </w:r>
      <w:proofErr w:type="spellStart"/>
      <w:r w:rsidRPr="00656D19">
        <w:rPr>
          <w:rFonts w:ascii="Times New Roman" w:hAnsi="Times New Roman"/>
          <w:sz w:val="28"/>
          <w:szCs w:val="28"/>
        </w:rPr>
        <w:t>кадрової</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системи</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підприємства</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що</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формують</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його</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конкурентний</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потенціал</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визначають</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його</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lastRenderedPageBreak/>
        <w:t>довготермінову</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прибутковість</w:t>
      </w:r>
      <w:proofErr w:type="spellEnd"/>
      <w:r w:rsidRPr="00656D19">
        <w:rPr>
          <w:rFonts w:ascii="Times New Roman" w:hAnsi="Times New Roman"/>
          <w:sz w:val="28"/>
          <w:szCs w:val="28"/>
        </w:rPr>
        <w:t xml:space="preserve"> і </w:t>
      </w:r>
      <w:proofErr w:type="spellStart"/>
      <w:r w:rsidRPr="00656D19">
        <w:rPr>
          <w:rFonts w:ascii="Times New Roman" w:hAnsi="Times New Roman"/>
          <w:sz w:val="28"/>
          <w:szCs w:val="28"/>
        </w:rPr>
        <w:t>перебувають</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під</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безпосереднім</w:t>
      </w:r>
      <w:proofErr w:type="spellEnd"/>
      <w:r w:rsidRPr="00656D19">
        <w:rPr>
          <w:rFonts w:ascii="Times New Roman" w:hAnsi="Times New Roman"/>
          <w:sz w:val="28"/>
          <w:szCs w:val="28"/>
        </w:rPr>
        <w:t xml:space="preserve"> контролем </w:t>
      </w:r>
      <w:proofErr w:type="spellStart"/>
      <w:r w:rsidRPr="00656D19">
        <w:rPr>
          <w:rFonts w:ascii="Times New Roman" w:hAnsi="Times New Roman"/>
          <w:sz w:val="28"/>
          <w:szCs w:val="28"/>
        </w:rPr>
        <w:t>керівництва</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підприємства</w:t>
      </w:r>
      <w:proofErr w:type="spellEnd"/>
      <w:r w:rsidRPr="00656D19">
        <w:rPr>
          <w:rFonts w:ascii="Times New Roman" w:hAnsi="Times New Roman"/>
          <w:sz w:val="28"/>
          <w:szCs w:val="28"/>
        </w:rPr>
        <w:t>.</w:t>
      </w:r>
    </w:p>
    <w:p w:rsidR="00656D19" w:rsidRPr="00656D19" w:rsidRDefault="00656D19" w:rsidP="00656D19">
      <w:pPr>
        <w:tabs>
          <w:tab w:val="num" w:pos="1080"/>
        </w:tabs>
        <w:spacing w:after="0" w:line="240" w:lineRule="auto"/>
        <w:ind w:firstLine="709"/>
        <w:jc w:val="both"/>
        <w:rPr>
          <w:rFonts w:ascii="Times New Roman" w:hAnsi="Times New Roman"/>
          <w:sz w:val="28"/>
          <w:szCs w:val="28"/>
        </w:rPr>
      </w:pPr>
      <w:r w:rsidRPr="00036A49">
        <w:rPr>
          <w:rFonts w:ascii="Times New Roman" w:hAnsi="Times New Roman"/>
          <w:i/>
          <w:sz w:val="28"/>
          <w:szCs w:val="28"/>
        </w:rPr>
        <w:t xml:space="preserve">Метою </w:t>
      </w:r>
      <w:proofErr w:type="spellStart"/>
      <w:r w:rsidRPr="00036A49">
        <w:rPr>
          <w:rFonts w:ascii="Times New Roman" w:hAnsi="Times New Roman"/>
          <w:i/>
          <w:sz w:val="28"/>
          <w:szCs w:val="28"/>
        </w:rPr>
        <w:t>оцінювання</w:t>
      </w:r>
      <w:proofErr w:type="spellEnd"/>
      <w:r w:rsidRPr="00036A49">
        <w:rPr>
          <w:rFonts w:ascii="Times New Roman" w:hAnsi="Times New Roman"/>
          <w:i/>
          <w:sz w:val="28"/>
          <w:szCs w:val="28"/>
        </w:rPr>
        <w:t xml:space="preserve"> </w:t>
      </w:r>
      <w:proofErr w:type="spellStart"/>
      <w:r w:rsidRPr="00036A49">
        <w:rPr>
          <w:rFonts w:ascii="Times New Roman" w:hAnsi="Times New Roman"/>
          <w:i/>
          <w:sz w:val="28"/>
          <w:szCs w:val="28"/>
        </w:rPr>
        <w:t>внутрішнього</w:t>
      </w:r>
      <w:proofErr w:type="spellEnd"/>
      <w:r w:rsidRPr="00036A49">
        <w:rPr>
          <w:rFonts w:ascii="Times New Roman" w:hAnsi="Times New Roman"/>
          <w:i/>
          <w:sz w:val="28"/>
          <w:szCs w:val="28"/>
        </w:rPr>
        <w:t xml:space="preserve"> конкурентного </w:t>
      </w:r>
      <w:proofErr w:type="spellStart"/>
      <w:r w:rsidRPr="00036A49">
        <w:rPr>
          <w:rFonts w:ascii="Times New Roman" w:hAnsi="Times New Roman"/>
          <w:i/>
          <w:sz w:val="28"/>
          <w:szCs w:val="28"/>
        </w:rPr>
        <w:t>потенціалу</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підприємства</w:t>
      </w:r>
      <w:proofErr w:type="spellEnd"/>
      <w:r w:rsidRPr="00656D19">
        <w:rPr>
          <w:rFonts w:ascii="Times New Roman" w:hAnsi="Times New Roman"/>
          <w:sz w:val="28"/>
          <w:szCs w:val="28"/>
        </w:rPr>
        <w:t xml:space="preserve"> є </w:t>
      </w:r>
      <w:proofErr w:type="spellStart"/>
      <w:r w:rsidRPr="00656D19">
        <w:rPr>
          <w:rFonts w:ascii="Times New Roman" w:hAnsi="Times New Roman"/>
          <w:sz w:val="28"/>
          <w:szCs w:val="28"/>
        </w:rPr>
        <w:t>визначення</w:t>
      </w:r>
      <w:proofErr w:type="spellEnd"/>
      <w:r w:rsidRPr="00656D19">
        <w:rPr>
          <w:rFonts w:ascii="Times New Roman" w:hAnsi="Times New Roman"/>
          <w:sz w:val="28"/>
          <w:szCs w:val="28"/>
        </w:rPr>
        <w:t xml:space="preserve"> того, </w:t>
      </w:r>
      <w:proofErr w:type="spellStart"/>
      <w:r w:rsidRPr="00656D19">
        <w:rPr>
          <w:rFonts w:ascii="Times New Roman" w:hAnsi="Times New Roman"/>
          <w:sz w:val="28"/>
          <w:szCs w:val="28"/>
        </w:rPr>
        <w:t>чи</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має</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воно</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достатні</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внутрішні</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ресурси</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щоб</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скористатися</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зовнішніми</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можливостями</w:t>
      </w:r>
      <w:proofErr w:type="spellEnd"/>
      <w:r w:rsidRPr="00656D19">
        <w:rPr>
          <w:rFonts w:ascii="Times New Roman" w:hAnsi="Times New Roman"/>
          <w:sz w:val="28"/>
          <w:szCs w:val="28"/>
        </w:rPr>
        <w:t>.</w:t>
      </w:r>
    </w:p>
    <w:p w:rsidR="00656D19" w:rsidRPr="00656D19" w:rsidRDefault="00656D19" w:rsidP="00656D19">
      <w:pPr>
        <w:tabs>
          <w:tab w:val="num" w:pos="1080"/>
        </w:tabs>
        <w:spacing w:after="0" w:line="240" w:lineRule="auto"/>
        <w:ind w:firstLine="709"/>
        <w:jc w:val="both"/>
        <w:rPr>
          <w:rFonts w:ascii="Times New Roman" w:hAnsi="Times New Roman"/>
          <w:sz w:val="28"/>
          <w:szCs w:val="28"/>
        </w:rPr>
      </w:pPr>
      <w:proofErr w:type="spellStart"/>
      <w:r w:rsidRPr="00656D19">
        <w:rPr>
          <w:rFonts w:ascii="Times New Roman" w:hAnsi="Times New Roman"/>
          <w:sz w:val="28"/>
          <w:szCs w:val="28"/>
        </w:rPr>
        <w:t>Аналіз</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внутрішнього</w:t>
      </w:r>
      <w:proofErr w:type="spellEnd"/>
      <w:r w:rsidRPr="00656D19">
        <w:rPr>
          <w:rFonts w:ascii="Times New Roman" w:hAnsi="Times New Roman"/>
          <w:sz w:val="28"/>
          <w:szCs w:val="28"/>
        </w:rPr>
        <w:t xml:space="preserve"> конкурентного </w:t>
      </w:r>
      <w:proofErr w:type="spellStart"/>
      <w:r w:rsidRPr="00656D19">
        <w:rPr>
          <w:rFonts w:ascii="Times New Roman" w:hAnsi="Times New Roman"/>
          <w:sz w:val="28"/>
          <w:szCs w:val="28"/>
        </w:rPr>
        <w:t>потенціалу</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підприємства</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включає</w:t>
      </w:r>
      <w:proofErr w:type="spellEnd"/>
      <w:r w:rsidRPr="00656D19">
        <w:rPr>
          <w:rFonts w:ascii="Times New Roman" w:hAnsi="Times New Roman"/>
          <w:sz w:val="28"/>
          <w:szCs w:val="28"/>
        </w:rPr>
        <w:t>:</w:t>
      </w:r>
    </w:p>
    <w:p w:rsidR="00656D19" w:rsidRPr="00656D19" w:rsidRDefault="00656D19" w:rsidP="00656D19">
      <w:pPr>
        <w:tabs>
          <w:tab w:val="num" w:pos="1080"/>
        </w:tabs>
        <w:spacing w:after="0" w:line="240" w:lineRule="auto"/>
        <w:ind w:firstLine="709"/>
        <w:jc w:val="both"/>
        <w:rPr>
          <w:rFonts w:ascii="Times New Roman" w:hAnsi="Times New Roman"/>
          <w:sz w:val="28"/>
          <w:szCs w:val="28"/>
        </w:rPr>
      </w:pPr>
      <w:r w:rsidRPr="00656D19">
        <w:rPr>
          <w:rFonts w:ascii="Times New Roman" w:hAnsi="Times New Roman"/>
          <w:b/>
          <w:i/>
          <w:sz w:val="28"/>
          <w:szCs w:val="28"/>
        </w:rPr>
        <w:t xml:space="preserve">1. </w:t>
      </w:r>
      <w:proofErr w:type="spellStart"/>
      <w:r w:rsidRPr="00656D19">
        <w:rPr>
          <w:rFonts w:ascii="Times New Roman" w:hAnsi="Times New Roman"/>
          <w:b/>
          <w:i/>
          <w:sz w:val="28"/>
          <w:szCs w:val="28"/>
        </w:rPr>
        <w:t>Дослідження</w:t>
      </w:r>
      <w:proofErr w:type="spellEnd"/>
      <w:r w:rsidRPr="00656D19">
        <w:rPr>
          <w:rFonts w:ascii="Times New Roman" w:hAnsi="Times New Roman"/>
          <w:b/>
          <w:i/>
          <w:sz w:val="28"/>
          <w:szCs w:val="28"/>
        </w:rPr>
        <w:t xml:space="preserve"> та </w:t>
      </w:r>
      <w:proofErr w:type="spellStart"/>
      <w:r w:rsidRPr="00656D19">
        <w:rPr>
          <w:rFonts w:ascii="Times New Roman" w:hAnsi="Times New Roman"/>
          <w:b/>
          <w:i/>
          <w:sz w:val="28"/>
          <w:szCs w:val="28"/>
        </w:rPr>
        <w:t>оцінку</w:t>
      </w:r>
      <w:proofErr w:type="spellEnd"/>
      <w:r w:rsidRPr="00656D19">
        <w:rPr>
          <w:rFonts w:ascii="Times New Roman" w:hAnsi="Times New Roman"/>
          <w:b/>
          <w:i/>
          <w:sz w:val="28"/>
          <w:szCs w:val="28"/>
        </w:rPr>
        <w:t xml:space="preserve"> </w:t>
      </w:r>
      <w:proofErr w:type="spellStart"/>
      <w:r w:rsidRPr="00656D19">
        <w:rPr>
          <w:rFonts w:ascii="Times New Roman" w:hAnsi="Times New Roman"/>
          <w:b/>
          <w:i/>
          <w:sz w:val="28"/>
          <w:szCs w:val="28"/>
        </w:rPr>
        <w:t>основних</w:t>
      </w:r>
      <w:proofErr w:type="spellEnd"/>
      <w:r w:rsidRPr="00656D19">
        <w:rPr>
          <w:rFonts w:ascii="Times New Roman" w:hAnsi="Times New Roman"/>
          <w:b/>
          <w:i/>
          <w:sz w:val="28"/>
          <w:szCs w:val="28"/>
        </w:rPr>
        <w:t xml:space="preserve"> </w:t>
      </w:r>
      <w:proofErr w:type="spellStart"/>
      <w:r w:rsidRPr="00656D19">
        <w:rPr>
          <w:rFonts w:ascii="Times New Roman" w:hAnsi="Times New Roman"/>
          <w:b/>
          <w:i/>
          <w:sz w:val="28"/>
          <w:szCs w:val="28"/>
        </w:rPr>
        <w:t>складових</w:t>
      </w:r>
      <w:proofErr w:type="spellEnd"/>
      <w:r w:rsidRPr="00656D19">
        <w:rPr>
          <w:rFonts w:ascii="Times New Roman" w:hAnsi="Times New Roman"/>
          <w:b/>
          <w:i/>
          <w:sz w:val="28"/>
          <w:szCs w:val="28"/>
        </w:rPr>
        <w:t xml:space="preserve"> </w:t>
      </w:r>
      <w:proofErr w:type="spellStart"/>
      <w:r w:rsidRPr="00656D19">
        <w:rPr>
          <w:rFonts w:ascii="Times New Roman" w:hAnsi="Times New Roman"/>
          <w:b/>
          <w:i/>
          <w:sz w:val="28"/>
          <w:szCs w:val="28"/>
        </w:rPr>
        <w:t>внутрішнього</w:t>
      </w:r>
      <w:proofErr w:type="spellEnd"/>
      <w:r w:rsidRPr="00656D19">
        <w:rPr>
          <w:rFonts w:ascii="Times New Roman" w:hAnsi="Times New Roman"/>
          <w:b/>
          <w:i/>
          <w:sz w:val="28"/>
          <w:szCs w:val="28"/>
        </w:rPr>
        <w:t xml:space="preserve"> конкурентного </w:t>
      </w:r>
      <w:proofErr w:type="spellStart"/>
      <w:r w:rsidRPr="00656D19">
        <w:rPr>
          <w:rFonts w:ascii="Times New Roman" w:hAnsi="Times New Roman"/>
          <w:b/>
          <w:i/>
          <w:sz w:val="28"/>
          <w:szCs w:val="28"/>
        </w:rPr>
        <w:t>потенціалу</w:t>
      </w:r>
      <w:proofErr w:type="spellEnd"/>
      <w:r w:rsidRPr="00656D19">
        <w:rPr>
          <w:rFonts w:ascii="Times New Roman" w:hAnsi="Times New Roman"/>
          <w:b/>
          <w:i/>
          <w:sz w:val="28"/>
          <w:szCs w:val="28"/>
        </w:rPr>
        <w:t xml:space="preserve"> </w:t>
      </w:r>
      <w:proofErr w:type="spellStart"/>
      <w:r w:rsidRPr="00656D19">
        <w:rPr>
          <w:rFonts w:ascii="Times New Roman" w:hAnsi="Times New Roman"/>
          <w:b/>
          <w:i/>
          <w:sz w:val="28"/>
          <w:szCs w:val="28"/>
        </w:rPr>
        <w:t>фірми</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який</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формується</w:t>
      </w:r>
      <w:proofErr w:type="spellEnd"/>
      <w:r w:rsidRPr="00656D19">
        <w:rPr>
          <w:rFonts w:ascii="Times New Roman" w:hAnsi="Times New Roman"/>
          <w:sz w:val="28"/>
          <w:szCs w:val="28"/>
        </w:rPr>
        <w:t xml:space="preserve"> з кадрового, </w:t>
      </w:r>
      <w:proofErr w:type="spellStart"/>
      <w:r w:rsidRPr="00656D19">
        <w:rPr>
          <w:rFonts w:ascii="Times New Roman" w:hAnsi="Times New Roman"/>
          <w:sz w:val="28"/>
          <w:szCs w:val="28"/>
        </w:rPr>
        <w:t>організаційно-управлінського</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виробничого</w:t>
      </w:r>
      <w:proofErr w:type="spellEnd"/>
      <w:r w:rsidRPr="00656D19">
        <w:rPr>
          <w:rFonts w:ascii="Times New Roman" w:hAnsi="Times New Roman"/>
          <w:sz w:val="28"/>
          <w:szCs w:val="28"/>
        </w:rPr>
        <w:t xml:space="preserve">, маркетингового та </w:t>
      </w:r>
      <w:proofErr w:type="spellStart"/>
      <w:r w:rsidRPr="00656D19">
        <w:rPr>
          <w:rFonts w:ascii="Times New Roman" w:hAnsi="Times New Roman"/>
          <w:sz w:val="28"/>
          <w:szCs w:val="28"/>
        </w:rPr>
        <w:t>фінансового</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по</w:t>
      </w:r>
      <w:r w:rsidR="005E2C3F">
        <w:rPr>
          <w:rFonts w:ascii="Times New Roman" w:hAnsi="Times New Roman"/>
          <w:sz w:val="28"/>
          <w:szCs w:val="28"/>
        </w:rPr>
        <w:t>тенціалу</w:t>
      </w:r>
      <w:proofErr w:type="spellEnd"/>
      <w:r w:rsidR="005E2C3F">
        <w:rPr>
          <w:rFonts w:ascii="Times New Roman" w:hAnsi="Times New Roman"/>
          <w:sz w:val="28"/>
          <w:szCs w:val="28"/>
        </w:rPr>
        <w:t xml:space="preserve"> </w:t>
      </w:r>
      <w:proofErr w:type="spellStart"/>
      <w:r w:rsidR="005E2C3F">
        <w:rPr>
          <w:rFonts w:ascii="Times New Roman" w:hAnsi="Times New Roman"/>
          <w:sz w:val="28"/>
          <w:szCs w:val="28"/>
        </w:rPr>
        <w:t>підприємства</w:t>
      </w:r>
      <w:proofErr w:type="spellEnd"/>
      <w:r w:rsidR="005E2C3F">
        <w:rPr>
          <w:rFonts w:ascii="Times New Roman" w:hAnsi="Times New Roman"/>
          <w:sz w:val="28"/>
          <w:szCs w:val="28"/>
        </w:rPr>
        <w:t xml:space="preserve"> (</w:t>
      </w:r>
      <w:proofErr w:type="spellStart"/>
      <w:r w:rsidR="005E2C3F">
        <w:rPr>
          <w:rFonts w:ascii="Times New Roman" w:hAnsi="Times New Roman"/>
          <w:sz w:val="28"/>
          <w:szCs w:val="28"/>
        </w:rPr>
        <w:t>таблиця</w:t>
      </w:r>
      <w:proofErr w:type="spellEnd"/>
      <w:r w:rsidR="005E2C3F">
        <w:rPr>
          <w:rFonts w:ascii="Times New Roman" w:hAnsi="Times New Roman"/>
          <w:sz w:val="28"/>
          <w:szCs w:val="28"/>
        </w:rPr>
        <w:t xml:space="preserve"> </w:t>
      </w:r>
      <w:r w:rsidR="005E2C3F" w:rsidRPr="005E2C3F">
        <w:rPr>
          <w:rFonts w:ascii="Times New Roman" w:hAnsi="Times New Roman"/>
          <w:sz w:val="28"/>
          <w:szCs w:val="28"/>
        </w:rPr>
        <w:t>3</w:t>
      </w:r>
      <w:r w:rsidRPr="00656D19">
        <w:rPr>
          <w:rFonts w:ascii="Times New Roman" w:hAnsi="Times New Roman"/>
          <w:sz w:val="28"/>
          <w:szCs w:val="28"/>
        </w:rPr>
        <w:t>.1).</w:t>
      </w:r>
    </w:p>
    <w:p w:rsidR="00EF2229" w:rsidRPr="00036A49" w:rsidRDefault="005E2C3F" w:rsidP="00935C46">
      <w:pPr>
        <w:tabs>
          <w:tab w:val="num" w:pos="1080"/>
        </w:tabs>
        <w:spacing w:after="0" w:line="240" w:lineRule="auto"/>
        <w:ind w:firstLine="709"/>
        <w:jc w:val="center"/>
        <w:rPr>
          <w:rFonts w:ascii="Times New Roman" w:hAnsi="Times New Roman"/>
          <w:sz w:val="28"/>
          <w:szCs w:val="28"/>
          <w:lang w:val="uk-UA"/>
        </w:rPr>
      </w:pPr>
      <w:proofErr w:type="spellStart"/>
      <w:r>
        <w:rPr>
          <w:rFonts w:ascii="Times New Roman" w:hAnsi="Times New Roman"/>
          <w:sz w:val="28"/>
          <w:szCs w:val="28"/>
        </w:rPr>
        <w:t>Таблиця</w:t>
      </w:r>
      <w:proofErr w:type="spellEnd"/>
      <w:r>
        <w:rPr>
          <w:rFonts w:ascii="Times New Roman" w:hAnsi="Times New Roman"/>
          <w:sz w:val="28"/>
          <w:szCs w:val="28"/>
        </w:rPr>
        <w:t xml:space="preserve"> </w:t>
      </w:r>
      <w:r w:rsidRPr="00E82CD6">
        <w:rPr>
          <w:rFonts w:ascii="Times New Roman" w:hAnsi="Times New Roman"/>
          <w:sz w:val="28"/>
          <w:szCs w:val="28"/>
        </w:rPr>
        <w:t>3</w:t>
      </w:r>
      <w:r w:rsidR="00656D19" w:rsidRPr="00656D19">
        <w:rPr>
          <w:rFonts w:ascii="Times New Roman" w:hAnsi="Times New Roman"/>
          <w:sz w:val="28"/>
          <w:szCs w:val="28"/>
        </w:rPr>
        <w:t>.1</w:t>
      </w:r>
      <w:r w:rsidR="00935C46">
        <w:rPr>
          <w:rFonts w:ascii="Times New Roman" w:hAnsi="Times New Roman"/>
          <w:sz w:val="28"/>
          <w:szCs w:val="28"/>
          <w:lang w:val="uk-UA"/>
        </w:rPr>
        <w:t xml:space="preserve"> – </w:t>
      </w:r>
      <w:r w:rsidR="00036A49">
        <w:rPr>
          <w:rFonts w:ascii="Times New Roman" w:hAnsi="Times New Roman"/>
          <w:sz w:val="28"/>
          <w:szCs w:val="28"/>
          <w:lang w:val="uk-UA"/>
        </w:rPr>
        <w:t>О</w:t>
      </w:r>
      <w:proofErr w:type="spellStart"/>
      <w:r w:rsidR="00036A49">
        <w:rPr>
          <w:rFonts w:ascii="Times New Roman" w:hAnsi="Times New Roman"/>
          <w:sz w:val="28"/>
          <w:szCs w:val="28"/>
        </w:rPr>
        <w:t>сновн</w:t>
      </w:r>
      <w:proofErr w:type="spellEnd"/>
      <w:r w:rsidR="00036A49">
        <w:rPr>
          <w:rFonts w:ascii="Times New Roman" w:hAnsi="Times New Roman"/>
          <w:sz w:val="28"/>
          <w:szCs w:val="28"/>
          <w:lang w:val="uk-UA"/>
        </w:rPr>
        <w:t>і</w:t>
      </w:r>
      <w:r w:rsidR="00036A49">
        <w:rPr>
          <w:rFonts w:ascii="Times New Roman" w:hAnsi="Times New Roman"/>
          <w:sz w:val="28"/>
          <w:szCs w:val="28"/>
        </w:rPr>
        <w:t xml:space="preserve"> складов</w:t>
      </w:r>
      <w:r w:rsidR="00036A49">
        <w:rPr>
          <w:rFonts w:ascii="Times New Roman" w:hAnsi="Times New Roman"/>
          <w:sz w:val="28"/>
          <w:szCs w:val="28"/>
          <w:lang w:val="uk-UA"/>
        </w:rPr>
        <w:t>і</w:t>
      </w:r>
      <w:r w:rsidR="00036A49" w:rsidRPr="00036A49">
        <w:rPr>
          <w:rFonts w:ascii="Times New Roman" w:hAnsi="Times New Roman"/>
          <w:sz w:val="28"/>
          <w:szCs w:val="28"/>
        </w:rPr>
        <w:t xml:space="preserve"> </w:t>
      </w:r>
      <w:proofErr w:type="spellStart"/>
      <w:r w:rsidR="00036A49" w:rsidRPr="00036A49">
        <w:rPr>
          <w:rFonts w:ascii="Times New Roman" w:hAnsi="Times New Roman"/>
          <w:sz w:val="28"/>
          <w:szCs w:val="28"/>
        </w:rPr>
        <w:t>внутрішнього</w:t>
      </w:r>
      <w:proofErr w:type="spellEnd"/>
      <w:r w:rsidR="00036A49" w:rsidRPr="00036A49">
        <w:rPr>
          <w:rFonts w:ascii="Times New Roman" w:hAnsi="Times New Roman"/>
          <w:sz w:val="28"/>
          <w:szCs w:val="28"/>
        </w:rPr>
        <w:t xml:space="preserve"> конкурентного </w:t>
      </w:r>
      <w:proofErr w:type="spellStart"/>
      <w:r w:rsidR="00036A49" w:rsidRPr="00036A49">
        <w:rPr>
          <w:rFonts w:ascii="Times New Roman" w:hAnsi="Times New Roman"/>
          <w:sz w:val="28"/>
          <w:szCs w:val="28"/>
        </w:rPr>
        <w:t>потенціалу</w:t>
      </w:r>
      <w:proofErr w:type="spellEnd"/>
      <w:r w:rsidR="00036A49" w:rsidRPr="00036A49">
        <w:rPr>
          <w:rFonts w:ascii="Times New Roman" w:hAnsi="Times New Roman"/>
          <w:sz w:val="28"/>
          <w:szCs w:val="28"/>
        </w:rPr>
        <w:t xml:space="preserve"> </w:t>
      </w:r>
      <w:proofErr w:type="spellStart"/>
      <w:r w:rsidR="00036A49" w:rsidRPr="00036A49">
        <w:rPr>
          <w:rFonts w:ascii="Times New Roman" w:hAnsi="Times New Roman"/>
          <w:sz w:val="28"/>
          <w:szCs w:val="28"/>
        </w:rPr>
        <w:t>фірми</w:t>
      </w:r>
      <w:proofErr w:type="spellEnd"/>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67"/>
        <w:gridCol w:w="6853"/>
      </w:tblGrid>
      <w:tr w:rsidR="00656D19" w:rsidRPr="00B10235" w:rsidTr="00B10235">
        <w:tc>
          <w:tcPr>
            <w:tcW w:w="2700" w:type="dxa"/>
          </w:tcPr>
          <w:p w:rsidR="00656D19" w:rsidRPr="00B10235" w:rsidRDefault="00656D19" w:rsidP="00B10235">
            <w:pPr>
              <w:tabs>
                <w:tab w:val="num" w:pos="1080"/>
              </w:tabs>
              <w:spacing w:after="0" w:line="240" w:lineRule="auto"/>
              <w:jc w:val="center"/>
              <w:rPr>
                <w:rFonts w:ascii="Times New Roman" w:hAnsi="Times New Roman"/>
                <w:sz w:val="24"/>
                <w:szCs w:val="24"/>
              </w:rPr>
            </w:pPr>
            <w:proofErr w:type="spellStart"/>
            <w:r w:rsidRPr="00B10235">
              <w:rPr>
                <w:rFonts w:ascii="Times New Roman" w:hAnsi="Times New Roman"/>
                <w:sz w:val="24"/>
                <w:szCs w:val="24"/>
              </w:rPr>
              <w:t>Складові</w:t>
            </w:r>
            <w:proofErr w:type="spellEnd"/>
          </w:p>
        </w:tc>
        <w:tc>
          <w:tcPr>
            <w:tcW w:w="7045" w:type="dxa"/>
          </w:tcPr>
          <w:p w:rsidR="00656D19" w:rsidRPr="00B10235" w:rsidRDefault="00656D19" w:rsidP="00B10235">
            <w:pPr>
              <w:tabs>
                <w:tab w:val="num" w:pos="1080"/>
              </w:tabs>
              <w:spacing w:after="0" w:line="240" w:lineRule="auto"/>
              <w:jc w:val="center"/>
              <w:rPr>
                <w:rFonts w:ascii="Times New Roman" w:hAnsi="Times New Roman"/>
                <w:sz w:val="24"/>
                <w:szCs w:val="24"/>
              </w:rPr>
            </w:pPr>
            <w:r w:rsidRPr="00B10235">
              <w:rPr>
                <w:rFonts w:ascii="Times New Roman" w:hAnsi="Times New Roman"/>
                <w:sz w:val="24"/>
                <w:szCs w:val="24"/>
              </w:rPr>
              <w:t>Характеристика</w:t>
            </w:r>
          </w:p>
        </w:tc>
      </w:tr>
      <w:tr w:rsidR="00656D19" w:rsidRPr="00B10235" w:rsidTr="00343D1A">
        <w:tc>
          <w:tcPr>
            <w:tcW w:w="2700" w:type="dxa"/>
            <w:vAlign w:val="center"/>
          </w:tcPr>
          <w:p w:rsidR="00656D19" w:rsidRPr="00B10235" w:rsidRDefault="00656D19" w:rsidP="00B10235">
            <w:pPr>
              <w:tabs>
                <w:tab w:val="num" w:pos="1080"/>
              </w:tabs>
              <w:spacing w:after="0" w:line="240" w:lineRule="auto"/>
              <w:jc w:val="center"/>
              <w:rPr>
                <w:rFonts w:ascii="Times New Roman" w:hAnsi="Times New Roman"/>
                <w:sz w:val="24"/>
                <w:szCs w:val="24"/>
              </w:rPr>
            </w:pPr>
            <w:proofErr w:type="spellStart"/>
            <w:r w:rsidRPr="00B10235">
              <w:rPr>
                <w:rFonts w:ascii="Times New Roman" w:hAnsi="Times New Roman"/>
                <w:sz w:val="24"/>
                <w:szCs w:val="24"/>
              </w:rPr>
              <w:t>Кадровий</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потенціал</w:t>
            </w:r>
            <w:proofErr w:type="spellEnd"/>
          </w:p>
        </w:tc>
        <w:tc>
          <w:tcPr>
            <w:tcW w:w="7045" w:type="dxa"/>
          </w:tcPr>
          <w:p w:rsidR="00656D19" w:rsidRPr="00B10235" w:rsidRDefault="00656D19" w:rsidP="00B10235">
            <w:pPr>
              <w:tabs>
                <w:tab w:val="num" w:pos="1080"/>
              </w:tabs>
              <w:spacing w:after="0" w:line="240" w:lineRule="auto"/>
              <w:jc w:val="both"/>
              <w:rPr>
                <w:rFonts w:ascii="Times New Roman" w:hAnsi="Times New Roman"/>
                <w:sz w:val="24"/>
                <w:szCs w:val="24"/>
              </w:rPr>
            </w:pPr>
            <w:r w:rsidRPr="00B10235">
              <w:rPr>
                <w:rFonts w:ascii="Times New Roman" w:hAnsi="Times New Roman"/>
                <w:sz w:val="24"/>
                <w:szCs w:val="24"/>
              </w:rPr>
              <w:t xml:space="preserve">- </w:t>
            </w:r>
            <w:proofErr w:type="spellStart"/>
            <w:r w:rsidRPr="00B10235">
              <w:rPr>
                <w:rFonts w:ascii="Times New Roman" w:hAnsi="Times New Roman"/>
                <w:sz w:val="24"/>
                <w:szCs w:val="24"/>
              </w:rPr>
              <w:t>рівень</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співпраці</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керівництва</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менеджерів</w:t>
            </w:r>
            <w:proofErr w:type="spellEnd"/>
            <w:r w:rsidRPr="00B10235">
              <w:rPr>
                <w:rFonts w:ascii="Times New Roman" w:hAnsi="Times New Roman"/>
                <w:sz w:val="24"/>
                <w:szCs w:val="24"/>
              </w:rPr>
              <w:t xml:space="preserve"> та </w:t>
            </w:r>
            <w:proofErr w:type="spellStart"/>
            <w:r w:rsidRPr="00B10235">
              <w:rPr>
                <w:rFonts w:ascii="Times New Roman" w:hAnsi="Times New Roman"/>
                <w:sz w:val="24"/>
                <w:szCs w:val="24"/>
              </w:rPr>
              <w:t>працівників</w:t>
            </w:r>
            <w:proofErr w:type="spellEnd"/>
            <w:r w:rsidRPr="00B10235">
              <w:rPr>
                <w:rFonts w:ascii="Times New Roman" w:hAnsi="Times New Roman"/>
                <w:sz w:val="24"/>
                <w:szCs w:val="24"/>
              </w:rPr>
              <w:t>;</w:t>
            </w:r>
          </w:p>
          <w:p w:rsidR="00656D19" w:rsidRPr="00B10235" w:rsidRDefault="00656D19" w:rsidP="00B10235">
            <w:pPr>
              <w:tabs>
                <w:tab w:val="num" w:pos="1080"/>
              </w:tabs>
              <w:spacing w:after="0" w:line="240" w:lineRule="auto"/>
              <w:jc w:val="both"/>
              <w:rPr>
                <w:rFonts w:ascii="Times New Roman" w:hAnsi="Times New Roman"/>
                <w:sz w:val="24"/>
                <w:szCs w:val="24"/>
              </w:rPr>
            </w:pPr>
            <w:r w:rsidRPr="00B10235">
              <w:rPr>
                <w:rFonts w:ascii="Times New Roman" w:hAnsi="Times New Roman"/>
                <w:sz w:val="24"/>
                <w:szCs w:val="24"/>
              </w:rPr>
              <w:t xml:space="preserve">- </w:t>
            </w:r>
            <w:proofErr w:type="spellStart"/>
            <w:r w:rsidRPr="00B10235">
              <w:rPr>
                <w:rFonts w:ascii="Times New Roman" w:hAnsi="Times New Roman"/>
                <w:sz w:val="24"/>
                <w:szCs w:val="24"/>
              </w:rPr>
              <w:t>механізм</w:t>
            </w:r>
            <w:proofErr w:type="spellEnd"/>
            <w:r w:rsidRPr="00B10235">
              <w:rPr>
                <w:rFonts w:ascii="Times New Roman" w:hAnsi="Times New Roman"/>
                <w:sz w:val="24"/>
                <w:szCs w:val="24"/>
              </w:rPr>
              <w:t xml:space="preserve"> найму, </w:t>
            </w:r>
            <w:proofErr w:type="spellStart"/>
            <w:r w:rsidRPr="00B10235">
              <w:rPr>
                <w:rFonts w:ascii="Times New Roman" w:hAnsi="Times New Roman"/>
                <w:sz w:val="24"/>
                <w:szCs w:val="24"/>
              </w:rPr>
              <w:t>навчання</w:t>
            </w:r>
            <w:proofErr w:type="spellEnd"/>
            <w:r w:rsidRPr="00B10235">
              <w:rPr>
                <w:rFonts w:ascii="Times New Roman" w:hAnsi="Times New Roman"/>
                <w:sz w:val="24"/>
                <w:szCs w:val="24"/>
              </w:rPr>
              <w:t xml:space="preserve"> і </w:t>
            </w:r>
            <w:proofErr w:type="spellStart"/>
            <w:r w:rsidRPr="00B10235">
              <w:rPr>
                <w:rFonts w:ascii="Times New Roman" w:hAnsi="Times New Roman"/>
                <w:sz w:val="24"/>
                <w:szCs w:val="24"/>
              </w:rPr>
              <w:t>підвищення</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кваліфікації</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кадрів</w:t>
            </w:r>
            <w:proofErr w:type="spellEnd"/>
            <w:r w:rsidRPr="00B10235">
              <w:rPr>
                <w:rFonts w:ascii="Times New Roman" w:hAnsi="Times New Roman"/>
                <w:sz w:val="24"/>
                <w:szCs w:val="24"/>
              </w:rPr>
              <w:t>;</w:t>
            </w:r>
          </w:p>
          <w:p w:rsidR="00656D19" w:rsidRPr="00B10235" w:rsidRDefault="00656D19" w:rsidP="00B10235">
            <w:pPr>
              <w:tabs>
                <w:tab w:val="num" w:pos="1080"/>
              </w:tabs>
              <w:spacing w:after="0" w:line="240" w:lineRule="auto"/>
              <w:jc w:val="both"/>
              <w:rPr>
                <w:rFonts w:ascii="Times New Roman" w:hAnsi="Times New Roman"/>
                <w:sz w:val="24"/>
                <w:szCs w:val="24"/>
              </w:rPr>
            </w:pPr>
            <w:r w:rsidRPr="00B10235">
              <w:rPr>
                <w:rFonts w:ascii="Times New Roman" w:hAnsi="Times New Roman"/>
                <w:sz w:val="24"/>
                <w:szCs w:val="24"/>
              </w:rPr>
              <w:t xml:space="preserve">- </w:t>
            </w:r>
            <w:proofErr w:type="spellStart"/>
            <w:r w:rsidRPr="00B10235">
              <w:rPr>
                <w:rFonts w:ascii="Times New Roman" w:hAnsi="Times New Roman"/>
                <w:sz w:val="24"/>
                <w:szCs w:val="24"/>
              </w:rPr>
              <w:t>професіоналізм</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працівників</w:t>
            </w:r>
            <w:proofErr w:type="spellEnd"/>
            <w:r w:rsidRPr="00B10235">
              <w:rPr>
                <w:rFonts w:ascii="Times New Roman" w:hAnsi="Times New Roman"/>
                <w:sz w:val="24"/>
                <w:szCs w:val="24"/>
              </w:rPr>
              <w:t>;</w:t>
            </w:r>
          </w:p>
          <w:p w:rsidR="00656D19" w:rsidRPr="00B10235" w:rsidRDefault="00656D19" w:rsidP="00B10235">
            <w:pPr>
              <w:tabs>
                <w:tab w:val="num" w:pos="1080"/>
              </w:tabs>
              <w:spacing w:after="0" w:line="240" w:lineRule="auto"/>
              <w:jc w:val="both"/>
              <w:rPr>
                <w:rFonts w:ascii="Times New Roman" w:hAnsi="Times New Roman"/>
                <w:sz w:val="24"/>
                <w:szCs w:val="24"/>
              </w:rPr>
            </w:pPr>
            <w:r w:rsidRPr="00B10235">
              <w:rPr>
                <w:rFonts w:ascii="Times New Roman" w:hAnsi="Times New Roman"/>
                <w:sz w:val="24"/>
                <w:szCs w:val="24"/>
              </w:rPr>
              <w:t xml:space="preserve">- </w:t>
            </w:r>
            <w:proofErr w:type="spellStart"/>
            <w:r w:rsidRPr="00B10235">
              <w:rPr>
                <w:rFonts w:ascii="Times New Roman" w:hAnsi="Times New Roman"/>
                <w:sz w:val="24"/>
                <w:szCs w:val="24"/>
              </w:rPr>
              <w:t>результативність</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праці</w:t>
            </w:r>
            <w:proofErr w:type="spellEnd"/>
            <w:r w:rsidRPr="00B10235">
              <w:rPr>
                <w:rFonts w:ascii="Times New Roman" w:hAnsi="Times New Roman"/>
                <w:sz w:val="24"/>
                <w:szCs w:val="24"/>
              </w:rPr>
              <w:t xml:space="preserve"> та </w:t>
            </w:r>
            <w:proofErr w:type="spellStart"/>
            <w:r w:rsidRPr="00B10235">
              <w:rPr>
                <w:rFonts w:ascii="Times New Roman" w:hAnsi="Times New Roman"/>
                <w:sz w:val="24"/>
                <w:szCs w:val="24"/>
              </w:rPr>
              <w:t>мотивація</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кадрів</w:t>
            </w:r>
            <w:proofErr w:type="spellEnd"/>
            <w:r w:rsidRPr="00B10235">
              <w:rPr>
                <w:rFonts w:ascii="Times New Roman" w:hAnsi="Times New Roman"/>
                <w:sz w:val="24"/>
                <w:szCs w:val="24"/>
              </w:rPr>
              <w:t>.</w:t>
            </w:r>
          </w:p>
        </w:tc>
      </w:tr>
      <w:tr w:rsidR="00656D19" w:rsidRPr="00B10235" w:rsidTr="00343D1A">
        <w:tc>
          <w:tcPr>
            <w:tcW w:w="2700" w:type="dxa"/>
            <w:vAlign w:val="center"/>
          </w:tcPr>
          <w:p w:rsidR="00656D19" w:rsidRPr="00B10235" w:rsidRDefault="00656D19" w:rsidP="00B10235">
            <w:pPr>
              <w:tabs>
                <w:tab w:val="num" w:pos="1080"/>
              </w:tabs>
              <w:spacing w:after="0" w:line="240" w:lineRule="auto"/>
              <w:jc w:val="center"/>
              <w:rPr>
                <w:rFonts w:ascii="Times New Roman" w:hAnsi="Times New Roman"/>
                <w:sz w:val="24"/>
                <w:szCs w:val="24"/>
              </w:rPr>
            </w:pPr>
            <w:proofErr w:type="spellStart"/>
            <w:r w:rsidRPr="00B10235">
              <w:rPr>
                <w:rFonts w:ascii="Times New Roman" w:hAnsi="Times New Roman"/>
                <w:sz w:val="24"/>
                <w:szCs w:val="24"/>
              </w:rPr>
              <w:t>Організаційно-управлінський</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потенціал</w:t>
            </w:r>
            <w:proofErr w:type="spellEnd"/>
          </w:p>
        </w:tc>
        <w:tc>
          <w:tcPr>
            <w:tcW w:w="7045" w:type="dxa"/>
          </w:tcPr>
          <w:p w:rsidR="00656D19" w:rsidRPr="00B10235" w:rsidRDefault="00656D19" w:rsidP="00B10235">
            <w:pPr>
              <w:tabs>
                <w:tab w:val="num" w:pos="1080"/>
              </w:tabs>
              <w:spacing w:after="0" w:line="240" w:lineRule="auto"/>
              <w:jc w:val="both"/>
              <w:rPr>
                <w:rFonts w:ascii="Times New Roman" w:hAnsi="Times New Roman"/>
                <w:sz w:val="24"/>
                <w:szCs w:val="24"/>
              </w:rPr>
            </w:pPr>
            <w:r w:rsidRPr="00B10235">
              <w:rPr>
                <w:rFonts w:ascii="Times New Roman" w:hAnsi="Times New Roman"/>
                <w:sz w:val="24"/>
                <w:szCs w:val="24"/>
              </w:rPr>
              <w:t xml:space="preserve">- </w:t>
            </w:r>
            <w:proofErr w:type="spellStart"/>
            <w:r w:rsidRPr="00B10235">
              <w:rPr>
                <w:rFonts w:ascii="Times New Roman" w:hAnsi="Times New Roman"/>
                <w:sz w:val="24"/>
                <w:szCs w:val="24"/>
              </w:rPr>
              <w:t>ефективність</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комунікаційних</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процесів</w:t>
            </w:r>
            <w:proofErr w:type="spellEnd"/>
            <w:r w:rsidRPr="00B10235">
              <w:rPr>
                <w:rFonts w:ascii="Times New Roman" w:hAnsi="Times New Roman"/>
                <w:sz w:val="24"/>
                <w:szCs w:val="24"/>
              </w:rPr>
              <w:t>;</w:t>
            </w:r>
          </w:p>
          <w:p w:rsidR="00656D19" w:rsidRPr="00B10235" w:rsidRDefault="00656D19" w:rsidP="00B10235">
            <w:pPr>
              <w:tabs>
                <w:tab w:val="num" w:pos="1080"/>
              </w:tabs>
              <w:spacing w:after="0" w:line="240" w:lineRule="auto"/>
              <w:jc w:val="both"/>
              <w:rPr>
                <w:rFonts w:ascii="Times New Roman" w:hAnsi="Times New Roman"/>
                <w:sz w:val="24"/>
                <w:szCs w:val="24"/>
              </w:rPr>
            </w:pPr>
            <w:r w:rsidRPr="00B10235">
              <w:rPr>
                <w:rFonts w:ascii="Times New Roman" w:hAnsi="Times New Roman"/>
                <w:sz w:val="24"/>
                <w:szCs w:val="24"/>
              </w:rPr>
              <w:t xml:space="preserve">- </w:t>
            </w:r>
            <w:proofErr w:type="spellStart"/>
            <w:r w:rsidRPr="00B10235">
              <w:rPr>
                <w:rFonts w:ascii="Times New Roman" w:hAnsi="Times New Roman"/>
                <w:sz w:val="24"/>
                <w:szCs w:val="24"/>
              </w:rPr>
              <w:t>організаційна</w:t>
            </w:r>
            <w:proofErr w:type="spellEnd"/>
            <w:r w:rsidRPr="00B10235">
              <w:rPr>
                <w:rFonts w:ascii="Times New Roman" w:hAnsi="Times New Roman"/>
                <w:sz w:val="24"/>
                <w:szCs w:val="24"/>
              </w:rPr>
              <w:t xml:space="preserve"> структура </w:t>
            </w:r>
            <w:proofErr w:type="spellStart"/>
            <w:r w:rsidRPr="00B10235">
              <w:rPr>
                <w:rFonts w:ascii="Times New Roman" w:hAnsi="Times New Roman"/>
                <w:sz w:val="24"/>
                <w:szCs w:val="24"/>
              </w:rPr>
              <w:t>підприємства</w:t>
            </w:r>
            <w:proofErr w:type="spellEnd"/>
            <w:r w:rsidRPr="00B10235">
              <w:rPr>
                <w:rFonts w:ascii="Times New Roman" w:hAnsi="Times New Roman"/>
                <w:sz w:val="24"/>
                <w:szCs w:val="24"/>
              </w:rPr>
              <w:t>;</w:t>
            </w:r>
          </w:p>
          <w:p w:rsidR="00656D19" w:rsidRPr="00B10235" w:rsidRDefault="00656D19" w:rsidP="00B10235">
            <w:pPr>
              <w:tabs>
                <w:tab w:val="num" w:pos="1080"/>
              </w:tabs>
              <w:spacing w:after="0" w:line="240" w:lineRule="auto"/>
              <w:jc w:val="both"/>
              <w:rPr>
                <w:rFonts w:ascii="Times New Roman" w:hAnsi="Times New Roman"/>
                <w:sz w:val="24"/>
                <w:szCs w:val="24"/>
              </w:rPr>
            </w:pPr>
            <w:r w:rsidRPr="00B10235">
              <w:rPr>
                <w:rFonts w:ascii="Times New Roman" w:hAnsi="Times New Roman"/>
                <w:sz w:val="24"/>
                <w:szCs w:val="24"/>
              </w:rPr>
              <w:t xml:space="preserve">- </w:t>
            </w:r>
            <w:proofErr w:type="spellStart"/>
            <w:r w:rsidRPr="00B10235">
              <w:rPr>
                <w:rFonts w:ascii="Times New Roman" w:hAnsi="Times New Roman"/>
                <w:sz w:val="24"/>
                <w:szCs w:val="24"/>
              </w:rPr>
              <w:t>діючий</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механізм</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розподілу</w:t>
            </w:r>
            <w:proofErr w:type="spellEnd"/>
            <w:r w:rsidRPr="00B10235">
              <w:rPr>
                <w:rFonts w:ascii="Times New Roman" w:hAnsi="Times New Roman"/>
                <w:sz w:val="24"/>
                <w:szCs w:val="24"/>
              </w:rPr>
              <w:t xml:space="preserve"> прав і </w:t>
            </w:r>
            <w:proofErr w:type="spellStart"/>
            <w:r w:rsidRPr="00B10235">
              <w:rPr>
                <w:rFonts w:ascii="Times New Roman" w:hAnsi="Times New Roman"/>
                <w:sz w:val="24"/>
                <w:szCs w:val="24"/>
              </w:rPr>
              <w:t>відповідальності</w:t>
            </w:r>
            <w:proofErr w:type="spellEnd"/>
            <w:r w:rsidRPr="00B10235">
              <w:rPr>
                <w:rFonts w:ascii="Times New Roman" w:hAnsi="Times New Roman"/>
                <w:sz w:val="24"/>
                <w:szCs w:val="24"/>
              </w:rPr>
              <w:t>.</w:t>
            </w:r>
          </w:p>
        </w:tc>
      </w:tr>
      <w:tr w:rsidR="00656D19" w:rsidRPr="00B10235" w:rsidTr="00343D1A">
        <w:tc>
          <w:tcPr>
            <w:tcW w:w="2700" w:type="dxa"/>
            <w:vAlign w:val="center"/>
          </w:tcPr>
          <w:p w:rsidR="00656D19" w:rsidRPr="00B10235" w:rsidRDefault="00656D19" w:rsidP="00B10235">
            <w:pPr>
              <w:tabs>
                <w:tab w:val="num" w:pos="1080"/>
              </w:tabs>
              <w:spacing w:after="0" w:line="240" w:lineRule="auto"/>
              <w:jc w:val="center"/>
              <w:rPr>
                <w:rFonts w:ascii="Times New Roman" w:hAnsi="Times New Roman"/>
                <w:sz w:val="24"/>
                <w:szCs w:val="24"/>
              </w:rPr>
            </w:pPr>
            <w:proofErr w:type="spellStart"/>
            <w:r w:rsidRPr="00B10235">
              <w:rPr>
                <w:rFonts w:ascii="Times New Roman" w:hAnsi="Times New Roman"/>
                <w:sz w:val="24"/>
                <w:szCs w:val="24"/>
              </w:rPr>
              <w:t>Виробничий</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потенціал</w:t>
            </w:r>
            <w:proofErr w:type="spellEnd"/>
          </w:p>
        </w:tc>
        <w:tc>
          <w:tcPr>
            <w:tcW w:w="7045" w:type="dxa"/>
          </w:tcPr>
          <w:p w:rsidR="00656D19" w:rsidRPr="00B10235" w:rsidRDefault="00656D19" w:rsidP="00B10235">
            <w:pPr>
              <w:tabs>
                <w:tab w:val="num" w:pos="1080"/>
              </w:tabs>
              <w:spacing w:after="0" w:line="240" w:lineRule="auto"/>
              <w:jc w:val="both"/>
              <w:rPr>
                <w:rFonts w:ascii="Times New Roman" w:hAnsi="Times New Roman"/>
                <w:sz w:val="24"/>
                <w:szCs w:val="24"/>
              </w:rPr>
            </w:pPr>
            <w:r w:rsidRPr="00B10235">
              <w:rPr>
                <w:rFonts w:ascii="Times New Roman" w:hAnsi="Times New Roman"/>
                <w:sz w:val="24"/>
                <w:szCs w:val="24"/>
              </w:rPr>
              <w:t xml:space="preserve">- </w:t>
            </w:r>
            <w:proofErr w:type="spellStart"/>
            <w:r w:rsidRPr="00B10235">
              <w:rPr>
                <w:rFonts w:ascii="Times New Roman" w:hAnsi="Times New Roman"/>
                <w:sz w:val="24"/>
                <w:szCs w:val="24"/>
              </w:rPr>
              <w:t>технології</w:t>
            </w:r>
            <w:proofErr w:type="spellEnd"/>
            <w:r w:rsidRPr="00B10235">
              <w:rPr>
                <w:rFonts w:ascii="Times New Roman" w:hAnsi="Times New Roman"/>
                <w:sz w:val="24"/>
                <w:szCs w:val="24"/>
              </w:rPr>
              <w:t xml:space="preserve"> та </w:t>
            </w:r>
            <w:proofErr w:type="spellStart"/>
            <w:r w:rsidRPr="00B10235">
              <w:rPr>
                <w:rFonts w:ascii="Times New Roman" w:hAnsi="Times New Roman"/>
                <w:sz w:val="24"/>
                <w:szCs w:val="24"/>
              </w:rPr>
              <w:t>ефективність</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виробництва</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продукції</w:t>
            </w:r>
            <w:proofErr w:type="spellEnd"/>
            <w:r w:rsidRPr="00B10235">
              <w:rPr>
                <w:rFonts w:ascii="Times New Roman" w:hAnsi="Times New Roman"/>
                <w:sz w:val="24"/>
                <w:szCs w:val="24"/>
              </w:rPr>
              <w:t>;</w:t>
            </w:r>
          </w:p>
          <w:p w:rsidR="00656D19" w:rsidRPr="00B10235" w:rsidRDefault="00656D19" w:rsidP="00B10235">
            <w:pPr>
              <w:tabs>
                <w:tab w:val="num" w:pos="1080"/>
              </w:tabs>
              <w:spacing w:after="0" w:line="240" w:lineRule="auto"/>
              <w:jc w:val="both"/>
              <w:rPr>
                <w:rFonts w:ascii="Times New Roman" w:hAnsi="Times New Roman"/>
                <w:sz w:val="24"/>
                <w:szCs w:val="24"/>
              </w:rPr>
            </w:pPr>
            <w:r w:rsidRPr="00B10235">
              <w:rPr>
                <w:rFonts w:ascii="Times New Roman" w:hAnsi="Times New Roman"/>
                <w:sz w:val="24"/>
                <w:szCs w:val="24"/>
              </w:rPr>
              <w:t xml:space="preserve">- </w:t>
            </w:r>
            <w:proofErr w:type="spellStart"/>
            <w:r w:rsidRPr="00B10235">
              <w:rPr>
                <w:rFonts w:ascii="Times New Roman" w:hAnsi="Times New Roman"/>
                <w:sz w:val="24"/>
                <w:szCs w:val="24"/>
              </w:rPr>
              <w:t>налагодженість</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співпраці</w:t>
            </w:r>
            <w:proofErr w:type="spellEnd"/>
            <w:r w:rsidRPr="00B10235">
              <w:rPr>
                <w:rFonts w:ascii="Times New Roman" w:hAnsi="Times New Roman"/>
                <w:sz w:val="24"/>
                <w:szCs w:val="24"/>
              </w:rPr>
              <w:t xml:space="preserve"> з </w:t>
            </w:r>
            <w:proofErr w:type="spellStart"/>
            <w:r w:rsidRPr="00B10235">
              <w:rPr>
                <w:rFonts w:ascii="Times New Roman" w:hAnsi="Times New Roman"/>
                <w:sz w:val="24"/>
                <w:szCs w:val="24"/>
              </w:rPr>
              <w:t>постачальниками</w:t>
            </w:r>
            <w:proofErr w:type="spellEnd"/>
            <w:r w:rsidRPr="00B10235">
              <w:rPr>
                <w:rFonts w:ascii="Times New Roman" w:hAnsi="Times New Roman"/>
                <w:sz w:val="24"/>
                <w:szCs w:val="24"/>
              </w:rPr>
              <w:t xml:space="preserve"> та </w:t>
            </w:r>
            <w:proofErr w:type="spellStart"/>
            <w:r w:rsidRPr="00B10235">
              <w:rPr>
                <w:rFonts w:ascii="Times New Roman" w:hAnsi="Times New Roman"/>
                <w:sz w:val="24"/>
                <w:szCs w:val="24"/>
              </w:rPr>
              <w:t>посередниками</w:t>
            </w:r>
            <w:proofErr w:type="spellEnd"/>
            <w:r w:rsidRPr="00B10235">
              <w:rPr>
                <w:rFonts w:ascii="Times New Roman" w:hAnsi="Times New Roman"/>
                <w:sz w:val="24"/>
                <w:szCs w:val="24"/>
              </w:rPr>
              <w:t>;</w:t>
            </w:r>
          </w:p>
          <w:p w:rsidR="00656D19" w:rsidRPr="00B10235" w:rsidRDefault="00656D19" w:rsidP="00B10235">
            <w:pPr>
              <w:tabs>
                <w:tab w:val="num" w:pos="1080"/>
              </w:tabs>
              <w:spacing w:after="0" w:line="240" w:lineRule="auto"/>
              <w:jc w:val="both"/>
              <w:rPr>
                <w:rFonts w:ascii="Times New Roman" w:hAnsi="Times New Roman"/>
                <w:sz w:val="24"/>
                <w:szCs w:val="24"/>
              </w:rPr>
            </w:pPr>
            <w:r w:rsidRPr="00B10235">
              <w:rPr>
                <w:rFonts w:ascii="Times New Roman" w:hAnsi="Times New Roman"/>
                <w:sz w:val="24"/>
                <w:szCs w:val="24"/>
              </w:rPr>
              <w:t xml:space="preserve">- </w:t>
            </w:r>
            <w:proofErr w:type="spellStart"/>
            <w:r w:rsidRPr="00B10235">
              <w:rPr>
                <w:rFonts w:ascii="Times New Roman" w:hAnsi="Times New Roman"/>
                <w:sz w:val="24"/>
                <w:szCs w:val="24"/>
              </w:rPr>
              <w:t>здійснення</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досліджень</w:t>
            </w:r>
            <w:proofErr w:type="spellEnd"/>
            <w:r w:rsidRPr="00B10235">
              <w:rPr>
                <w:rFonts w:ascii="Times New Roman" w:hAnsi="Times New Roman"/>
                <w:sz w:val="24"/>
                <w:szCs w:val="24"/>
              </w:rPr>
              <w:t xml:space="preserve"> і </w:t>
            </w:r>
            <w:proofErr w:type="spellStart"/>
            <w:r w:rsidRPr="00B10235">
              <w:rPr>
                <w:rFonts w:ascii="Times New Roman" w:hAnsi="Times New Roman"/>
                <w:sz w:val="24"/>
                <w:szCs w:val="24"/>
              </w:rPr>
              <w:t>розробок</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товарів</w:t>
            </w:r>
            <w:proofErr w:type="spellEnd"/>
            <w:r w:rsidRPr="00B10235">
              <w:rPr>
                <w:rFonts w:ascii="Times New Roman" w:hAnsi="Times New Roman"/>
                <w:sz w:val="24"/>
                <w:szCs w:val="24"/>
              </w:rPr>
              <w:t>-новинок;</w:t>
            </w:r>
          </w:p>
          <w:p w:rsidR="00656D19" w:rsidRPr="00B10235" w:rsidRDefault="00656D19" w:rsidP="00B10235">
            <w:pPr>
              <w:tabs>
                <w:tab w:val="num" w:pos="1080"/>
              </w:tabs>
              <w:spacing w:after="0" w:line="240" w:lineRule="auto"/>
              <w:jc w:val="both"/>
              <w:rPr>
                <w:rFonts w:ascii="Times New Roman" w:hAnsi="Times New Roman"/>
                <w:sz w:val="24"/>
                <w:szCs w:val="24"/>
              </w:rPr>
            </w:pPr>
            <w:r w:rsidRPr="00B10235">
              <w:rPr>
                <w:rFonts w:ascii="Times New Roman" w:hAnsi="Times New Roman"/>
                <w:sz w:val="24"/>
                <w:szCs w:val="24"/>
              </w:rPr>
              <w:t xml:space="preserve">- </w:t>
            </w:r>
            <w:proofErr w:type="spellStart"/>
            <w:r w:rsidRPr="00B10235">
              <w:rPr>
                <w:rFonts w:ascii="Times New Roman" w:hAnsi="Times New Roman"/>
                <w:sz w:val="24"/>
                <w:szCs w:val="24"/>
              </w:rPr>
              <w:t>рівень</w:t>
            </w:r>
            <w:proofErr w:type="spellEnd"/>
            <w:r w:rsidRPr="00B10235">
              <w:rPr>
                <w:rFonts w:ascii="Times New Roman" w:hAnsi="Times New Roman"/>
                <w:sz w:val="24"/>
                <w:szCs w:val="24"/>
              </w:rPr>
              <w:t xml:space="preserve"> до- та </w:t>
            </w:r>
            <w:proofErr w:type="spellStart"/>
            <w:r w:rsidRPr="00B10235">
              <w:rPr>
                <w:rFonts w:ascii="Times New Roman" w:hAnsi="Times New Roman"/>
                <w:sz w:val="24"/>
                <w:szCs w:val="24"/>
              </w:rPr>
              <w:t>післяпродажного</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обслуговування</w:t>
            </w:r>
            <w:proofErr w:type="spellEnd"/>
            <w:r w:rsidRPr="00B10235">
              <w:rPr>
                <w:rFonts w:ascii="Times New Roman" w:hAnsi="Times New Roman"/>
                <w:sz w:val="24"/>
                <w:szCs w:val="24"/>
              </w:rPr>
              <w:t>.</w:t>
            </w:r>
          </w:p>
        </w:tc>
      </w:tr>
      <w:tr w:rsidR="00656D19" w:rsidRPr="00B10235" w:rsidTr="00343D1A">
        <w:tc>
          <w:tcPr>
            <w:tcW w:w="2700" w:type="dxa"/>
            <w:vAlign w:val="center"/>
          </w:tcPr>
          <w:p w:rsidR="00656D19" w:rsidRPr="00B10235" w:rsidRDefault="00656D19" w:rsidP="00B10235">
            <w:pPr>
              <w:tabs>
                <w:tab w:val="num" w:pos="1080"/>
              </w:tabs>
              <w:spacing w:after="0" w:line="240" w:lineRule="auto"/>
              <w:jc w:val="center"/>
              <w:rPr>
                <w:rFonts w:ascii="Times New Roman" w:hAnsi="Times New Roman"/>
                <w:sz w:val="24"/>
                <w:szCs w:val="24"/>
              </w:rPr>
            </w:pPr>
            <w:proofErr w:type="spellStart"/>
            <w:r w:rsidRPr="00B10235">
              <w:rPr>
                <w:rFonts w:ascii="Times New Roman" w:hAnsi="Times New Roman"/>
                <w:sz w:val="24"/>
                <w:szCs w:val="24"/>
              </w:rPr>
              <w:t>Маркетинговий</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потенціал</w:t>
            </w:r>
            <w:proofErr w:type="spellEnd"/>
          </w:p>
        </w:tc>
        <w:tc>
          <w:tcPr>
            <w:tcW w:w="7045" w:type="dxa"/>
          </w:tcPr>
          <w:p w:rsidR="00656D19" w:rsidRPr="00B10235" w:rsidRDefault="00656D19" w:rsidP="00B10235">
            <w:pPr>
              <w:tabs>
                <w:tab w:val="num" w:pos="1080"/>
              </w:tabs>
              <w:spacing w:after="0" w:line="240" w:lineRule="auto"/>
              <w:jc w:val="both"/>
              <w:rPr>
                <w:rFonts w:ascii="Times New Roman" w:hAnsi="Times New Roman"/>
                <w:sz w:val="24"/>
                <w:szCs w:val="24"/>
              </w:rPr>
            </w:pPr>
            <w:r w:rsidRPr="00B10235">
              <w:rPr>
                <w:rFonts w:ascii="Times New Roman" w:hAnsi="Times New Roman"/>
                <w:sz w:val="24"/>
                <w:szCs w:val="24"/>
              </w:rPr>
              <w:t xml:space="preserve">- </w:t>
            </w:r>
            <w:proofErr w:type="spellStart"/>
            <w:r w:rsidRPr="00B10235">
              <w:rPr>
                <w:rFonts w:ascii="Times New Roman" w:hAnsi="Times New Roman"/>
                <w:sz w:val="24"/>
                <w:szCs w:val="24"/>
              </w:rPr>
              <w:t>здатність</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маркетингової</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служби</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ефективно</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створювати</w:t>
            </w:r>
            <w:proofErr w:type="spellEnd"/>
            <w:r w:rsidRPr="00B10235">
              <w:rPr>
                <w:rFonts w:ascii="Times New Roman" w:hAnsi="Times New Roman"/>
                <w:sz w:val="24"/>
                <w:szCs w:val="24"/>
              </w:rPr>
              <w:t xml:space="preserve"> та </w:t>
            </w:r>
            <w:proofErr w:type="spellStart"/>
            <w:r w:rsidRPr="00B10235">
              <w:rPr>
                <w:rFonts w:ascii="Times New Roman" w:hAnsi="Times New Roman"/>
                <w:sz w:val="24"/>
                <w:szCs w:val="24"/>
              </w:rPr>
              <w:t>реалізовувати</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продуктову</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цінову</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збутову</w:t>
            </w:r>
            <w:proofErr w:type="spellEnd"/>
            <w:r w:rsidRPr="00B10235">
              <w:rPr>
                <w:rFonts w:ascii="Times New Roman" w:hAnsi="Times New Roman"/>
                <w:sz w:val="24"/>
                <w:szCs w:val="24"/>
              </w:rPr>
              <w:t xml:space="preserve"> та </w:t>
            </w:r>
            <w:proofErr w:type="spellStart"/>
            <w:r w:rsidRPr="00B10235">
              <w:rPr>
                <w:rFonts w:ascii="Times New Roman" w:hAnsi="Times New Roman"/>
                <w:sz w:val="24"/>
                <w:szCs w:val="24"/>
              </w:rPr>
              <w:t>комунікаційну</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стратегії</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із</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забезпеченням</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досягнення</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кількісних</w:t>
            </w:r>
            <w:proofErr w:type="spellEnd"/>
            <w:r w:rsidRPr="00B10235">
              <w:rPr>
                <w:rFonts w:ascii="Times New Roman" w:hAnsi="Times New Roman"/>
                <w:sz w:val="24"/>
                <w:szCs w:val="24"/>
              </w:rPr>
              <w:t xml:space="preserve"> та </w:t>
            </w:r>
            <w:proofErr w:type="spellStart"/>
            <w:r w:rsidRPr="00B10235">
              <w:rPr>
                <w:rFonts w:ascii="Times New Roman" w:hAnsi="Times New Roman"/>
                <w:sz w:val="24"/>
                <w:szCs w:val="24"/>
              </w:rPr>
              <w:t>якісних</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цілей</w:t>
            </w:r>
            <w:proofErr w:type="spellEnd"/>
            <w:r w:rsidRPr="00B10235">
              <w:rPr>
                <w:rFonts w:ascii="Times New Roman" w:hAnsi="Times New Roman"/>
                <w:sz w:val="24"/>
                <w:szCs w:val="24"/>
              </w:rPr>
              <w:t>.</w:t>
            </w:r>
          </w:p>
        </w:tc>
      </w:tr>
      <w:tr w:rsidR="00656D19" w:rsidRPr="00B10235" w:rsidTr="00343D1A">
        <w:tc>
          <w:tcPr>
            <w:tcW w:w="2700" w:type="dxa"/>
            <w:vAlign w:val="center"/>
          </w:tcPr>
          <w:p w:rsidR="00656D19" w:rsidRPr="00B10235" w:rsidRDefault="00656D19" w:rsidP="00B10235">
            <w:pPr>
              <w:tabs>
                <w:tab w:val="num" w:pos="1080"/>
              </w:tabs>
              <w:spacing w:after="0" w:line="240" w:lineRule="auto"/>
              <w:jc w:val="center"/>
              <w:rPr>
                <w:rFonts w:ascii="Times New Roman" w:hAnsi="Times New Roman"/>
                <w:sz w:val="24"/>
                <w:szCs w:val="24"/>
              </w:rPr>
            </w:pPr>
            <w:proofErr w:type="spellStart"/>
            <w:r w:rsidRPr="00B10235">
              <w:rPr>
                <w:rFonts w:ascii="Times New Roman" w:hAnsi="Times New Roman"/>
                <w:sz w:val="24"/>
                <w:szCs w:val="24"/>
              </w:rPr>
              <w:t>Фінансовий</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потенціал</w:t>
            </w:r>
            <w:proofErr w:type="spellEnd"/>
          </w:p>
        </w:tc>
        <w:tc>
          <w:tcPr>
            <w:tcW w:w="7045" w:type="dxa"/>
          </w:tcPr>
          <w:p w:rsidR="00656D19" w:rsidRPr="00B10235" w:rsidRDefault="00656D19" w:rsidP="00B10235">
            <w:pPr>
              <w:tabs>
                <w:tab w:val="num" w:pos="1080"/>
              </w:tabs>
              <w:spacing w:after="0" w:line="240" w:lineRule="auto"/>
              <w:jc w:val="both"/>
              <w:rPr>
                <w:rFonts w:ascii="Times New Roman" w:hAnsi="Times New Roman"/>
                <w:sz w:val="24"/>
                <w:szCs w:val="24"/>
              </w:rPr>
            </w:pPr>
            <w:r w:rsidRPr="00B10235">
              <w:rPr>
                <w:rFonts w:ascii="Times New Roman" w:hAnsi="Times New Roman"/>
                <w:sz w:val="24"/>
                <w:szCs w:val="24"/>
              </w:rPr>
              <w:t xml:space="preserve">- </w:t>
            </w:r>
            <w:proofErr w:type="spellStart"/>
            <w:r w:rsidRPr="00B10235">
              <w:rPr>
                <w:rFonts w:ascii="Times New Roman" w:hAnsi="Times New Roman"/>
                <w:sz w:val="24"/>
                <w:szCs w:val="24"/>
              </w:rPr>
              <w:t>ефективність</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використання</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грошових</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коштів</w:t>
            </w:r>
            <w:proofErr w:type="spellEnd"/>
            <w:r w:rsidRPr="00B10235">
              <w:rPr>
                <w:rFonts w:ascii="Times New Roman" w:hAnsi="Times New Roman"/>
                <w:sz w:val="24"/>
                <w:szCs w:val="24"/>
              </w:rPr>
              <w:t xml:space="preserve"> в </w:t>
            </w:r>
            <w:proofErr w:type="spellStart"/>
            <w:r w:rsidRPr="00B10235">
              <w:rPr>
                <w:rFonts w:ascii="Times New Roman" w:hAnsi="Times New Roman"/>
                <w:sz w:val="24"/>
                <w:szCs w:val="24"/>
              </w:rPr>
              <w:t>організації</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підтримка</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ліквідності</w:t>
            </w:r>
            <w:proofErr w:type="spellEnd"/>
            <w:r w:rsidRPr="00B10235">
              <w:rPr>
                <w:rFonts w:ascii="Times New Roman" w:hAnsi="Times New Roman"/>
                <w:sz w:val="24"/>
                <w:szCs w:val="24"/>
              </w:rPr>
              <w:t xml:space="preserve"> і </w:t>
            </w:r>
            <w:proofErr w:type="spellStart"/>
            <w:r w:rsidRPr="00B10235">
              <w:rPr>
                <w:rFonts w:ascii="Times New Roman" w:hAnsi="Times New Roman"/>
                <w:sz w:val="24"/>
                <w:szCs w:val="24"/>
              </w:rPr>
              <w:t>забезпечення</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прибутковості</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створення</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інвестиційних</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можливостей</w:t>
            </w:r>
            <w:proofErr w:type="spellEnd"/>
            <w:r w:rsidRPr="00B10235">
              <w:rPr>
                <w:rFonts w:ascii="Times New Roman" w:hAnsi="Times New Roman"/>
                <w:sz w:val="24"/>
                <w:szCs w:val="24"/>
              </w:rPr>
              <w:t>).</w:t>
            </w:r>
          </w:p>
        </w:tc>
      </w:tr>
    </w:tbl>
    <w:p w:rsidR="00656D19" w:rsidRPr="00656D19" w:rsidRDefault="00656D19" w:rsidP="00656D19">
      <w:pPr>
        <w:tabs>
          <w:tab w:val="num" w:pos="1080"/>
        </w:tabs>
        <w:spacing w:after="0" w:line="240" w:lineRule="auto"/>
        <w:ind w:firstLine="709"/>
        <w:jc w:val="both"/>
        <w:rPr>
          <w:rFonts w:ascii="Times New Roman" w:hAnsi="Times New Roman"/>
          <w:sz w:val="28"/>
          <w:szCs w:val="28"/>
        </w:rPr>
      </w:pPr>
    </w:p>
    <w:p w:rsidR="00656D19" w:rsidRPr="00656D19" w:rsidRDefault="00656D19" w:rsidP="00656D19">
      <w:pPr>
        <w:tabs>
          <w:tab w:val="num" w:pos="1080"/>
        </w:tabs>
        <w:spacing w:after="0" w:line="240" w:lineRule="auto"/>
        <w:ind w:firstLine="709"/>
        <w:jc w:val="both"/>
        <w:rPr>
          <w:rFonts w:ascii="Times New Roman" w:hAnsi="Times New Roman"/>
          <w:b/>
          <w:i/>
          <w:sz w:val="28"/>
          <w:szCs w:val="28"/>
        </w:rPr>
      </w:pPr>
      <w:r w:rsidRPr="00656D19">
        <w:rPr>
          <w:rFonts w:ascii="Times New Roman" w:hAnsi="Times New Roman"/>
          <w:b/>
          <w:i/>
          <w:sz w:val="28"/>
          <w:szCs w:val="28"/>
        </w:rPr>
        <w:t xml:space="preserve">2. </w:t>
      </w:r>
      <w:proofErr w:type="spellStart"/>
      <w:r w:rsidRPr="00656D19">
        <w:rPr>
          <w:rFonts w:ascii="Times New Roman" w:hAnsi="Times New Roman"/>
          <w:b/>
          <w:i/>
          <w:sz w:val="28"/>
          <w:szCs w:val="28"/>
        </w:rPr>
        <w:t>Визначення</w:t>
      </w:r>
      <w:proofErr w:type="spellEnd"/>
      <w:r w:rsidRPr="00656D19">
        <w:rPr>
          <w:rFonts w:ascii="Times New Roman" w:hAnsi="Times New Roman"/>
          <w:b/>
          <w:i/>
          <w:sz w:val="28"/>
          <w:szCs w:val="28"/>
        </w:rPr>
        <w:t xml:space="preserve"> </w:t>
      </w:r>
      <w:proofErr w:type="spellStart"/>
      <w:r w:rsidRPr="00656D19">
        <w:rPr>
          <w:rFonts w:ascii="Times New Roman" w:hAnsi="Times New Roman"/>
          <w:b/>
          <w:i/>
          <w:sz w:val="28"/>
          <w:szCs w:val="28"/>
        </w:rPr>
        <w:t>власних</w:t>
      </w:r>
      <w:proofErr w:type="spellEnd"/>
      <w:r w:rsidRPr="00656D19">
        <w:rPr>
          <w:rFonts w:ascii="Times New Roman" w:hAnsi="Times New Roman"/>
          <w:b/>
          <w:i/>
          <w:sz w:val="28"/>
          <w:szCs w:val="28"/>
        </w:rPr>
        <w:t xml:space="preserve"> </w:t>
      </w:r>
      <w:proofErr w:type="spellStart"/>
      <w:r w:rsidRPr="00656D19">
        <w:rPr>
          <w:rFonts w:ascii="Times New Roman" w:hAnsi="Times New Roman"/>
          <w:b/>
          <w:i/>
          <w:sz w:val="28"/>
          <w:szCs w:val="28"/>
        </w:rPr>
        <w:t>конкурентних</w:t>
      </w:r>
      <w:proofErr w:type="spellEnd"/>
      <w:r w:rsidRPr="00656D19">
        <w:rPr>
          <w:rFonts w:ascii="Times New Roman" w:hAnsi="Times New Roman"/>
          <w:b/>
          <w:i/>
          <w:sz w:val="28"/>
          <w:szCs w:val="28"/>
        </w:rPr>
        <w:t xml:space="preserve"> </w:t>
      </w:r>
      <w:proofErr w:type="spellStart"/>
      <w:r w:rsidRPr="00656D19">
        <w:rPr>
          <w:rFonts w:ascii="Times New Roman" w:hAnsi="Times New Roman"/>
          <w:b/>
          <w:i/>
          <w:sz w:val="28"/>
          <w:szCs w:val="28"/>
        </w:rPr>
        <w:t>переваг</w:t>
      </w:r>
      <w:proofErr w:type="spellEnd"/>
      <w:r w:rsidRPr="00656D19">
        <w:rPr>
          <w:rFonts w:ascii="Times New Roman" w:hAnsi="Times New Roman"/>
          <w:b/>
          <w:i/>
          <w:sz w:val="28"/>
          <w:szCs w:val="28"/>
        </w:rPr>
        <w:t xml:space="preserve"> </w:t>
      </w:r>
      <w:proofErr w:type="spellStart"/>
      <w:r w:rsidRPr="00656D19">
        <w:rPr>
          <w:rFonts w:ascii="Times New Roman" w:hAnsi="Times New Roman"/>
          <w:b/>
          <w:i/>
          <w:sz w:val="28"/>
          <w:szCs w:val="28"/>
        </w:rPr>
        <w:t>підприємства</w:t>
      </w:r>
      <w:proofErr w:type="spellEnd"/>
      <w:r w:rsidRPr="00656D19">
        <w:rPr>
          <w:rFonts w:ascii="Times New Roman" w:hAnsi="Times New Roman"/>
          <w:b/>
          <w:i/>
          <w:sz w:val="28"/>
          <w:szCs w:val="28"/>
        </w:rPr>
        <w:t xml:space="preserve">. </w:t>
      </w:r>
    </w:p>
    <w:p w:rsidR="00656D19" w:rsidRPr="00656D19" w:rsidRDefault="00656D19" w:rsidP="00656D19">
      <w:pPr>
        <w:tabs>
          <w:tab w:val="num" w:pos="1080"/>
        </w:tabs>
        <w:spacing w:after="0" w:line="240" w:lineRule="auto"/>
        <w:ind w:firstLine="709"/>
        <w:jc w:val="both"/>
        <w:rPr>
          <w:rFonts w:ascii="Times New Roman" w:hAnsi="Times New Roman"/>
          <w:sz w:val="28"/>
          <w:szCs w:val="28"/>
        </w:rPr>
      </w:pPr>
      <w:proofErr w:type="spellStart"/>
      <w:r w:rsidRPr="00656D19">
        <w:rPr>
          <w:rFonts w:ascii="Times New Roman" w:hAnsi="Times New Roman"/>
          <w:b/>
          <w:i/>
          <w:sz w:val="28"/>
          <w:szCs w:val="28"/>
        </w:rPr>
        <w:t>Конкурентні</w:t>
      </w:r>
      <w:proofErr w:type="spellEnd"/>
      <w:r w:rsidRPr="00656D19">
        <w:rPr>
          <w:rFonts w:ascii="Times New Roman" w:hAnsi="Times New Roman"/>
          <w:b/>
          <w:i/>
          <w:sz w:val="28"/>
          <w:szCs w:val="28"/>
        </w:rPr>
        <w:t xml:space="preserve"> </w:t>
      </w:r>
      <w:proofErr w:type="spellStart"/>
      <w:r w:rsidRPr="00656D19">
        <w:rPr>
          <w:rFonts w:ascii="Times New Roman" w:hAnsi="Times New Roman"/>
          <w:b/>
          <w:i/>
          <w:sz w:val="28"/>
          <w:szCs w:val="28"/>
        </w:rPr>
        <w:t>переваги</w:t>
      </w:r>
      <w:proofErr w:type="spellEnd"/>
      <w:r w:rsidRPr="00656D19">
        <w:rPr>
          <w:rFonts w:ascii="Times New Roman" w:hAnsi="Times New Roman"/>
          <w:b/>
          <w:i/>
          <w:sz w:val="28"/>
          <w:szCs w:val="28"/>
        </w:rPr>
        <w:t xml:space="preserve"> </w:t>
      </w:r>
      <w:proofErr w:type="spellStart"/>
      <w:r w:rsidRPr="00656D19">
        <w:rPr>
          <w:rFonts w:ascii="Times New Roman" w:hAnsi="Times New Roman"/>
          <w:b/>
          <w:i/>
          <w:sz w:val="28"/>
          <w:szCs w:val="28"/>
        </w:rPr>
        <w:t>підприємства</w:t>
      </w:r>
      <w:proofErr w:type="spellEnd"/>
      <w:r w:rsidRPr="00656D19">
        <w:rPr>
          <w:rFonts w:ascii="Times New Roman" w:hAnsi="Times New Roman"/>
          <w:sz w:val="28"/>
          <w:szCs w:val="28"/>
        </w:rPr>
        <w:t xml:space="preserve"> – </w:t>
      </w:r>
      <w:proofErr w:type="spellStart"/>
      <w:r w:rsidRPr="00656D19">
        <w:rPr>
          <w:rFonts w:ascii="Times New Roman" w:hAnsi="Times New Roman"/>
          <w:sz w:val="28"/>
          <w:szCs w:val="28"/>
        </w:rPr>
        <w:t>це</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сукупність</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усіх</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матеріальних</w:t>
      </w:r>
      <w:proofErr w:type="spellEnd"/>
      <w:r w:rsidRPr="00656D19">
        <w:rPr>
          <w:rFonts w:ascii="Times New Roman" w:hAnsi="Times New Roman"/>
          <w:sz w:val="28"/>
          <w:szCs w:val="28"/>
        </w:rPr>
        <w:t xml:space="preserve"> та </w:t>
      </w:r>
      <w:proofErr w:type="spellStart"/>
      <w:r w:rsidRPr="00656D19">
        <w:rPr>
          <w:rFonts w:ascii="Times New Roman" w:hAnsi="Times New Roman"/>
          <w:sz w:val="28"/>
          <w:szCs w:val="28"/>
        </w:rPr>
        <w:t>нематеріальних</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активів</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які</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дозволяють</w:t>
      </w:r>
      <w:proofErr w:type="spellEnd"/>
      <w:r w:rsidRPr="00656D19">
        <w:rPr>
          <w:rFonts w:ascii="Times New Roman" w:hAnsi="Times New Roman"/>
          <w:sz w:val="28"/>
          <w:szCs w:val="28"/>
        </w:rPr>
        <w:t xml:space="preserve"> вести </w:t>
      </w:r>
      <w:proofErr w:type="spellStart"/>
      <w:r w:rsidRPr="00656D19">
        <w:rPr>
          <w:rFonts w:ascii="Times New Roman" w:hAnsi="Times New Roman"/>
          <w:sz w:val="28"/>
          <w:szCs w:val="28"/>
        </w:rPr>
        <w:t>успішну</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конкурентну</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боротьбу</w:t>
      </w:r>
      <w:proofErr w:type="spellEnd"/>
      <w:r w:rsidRPr="00656D19">
        <w:rPr>
          <w:rFonts w:ascii="Times New Roman" w:hAnsi="Times New Roman"/>
          <w:sz w:val="28"/>
          <w:szCs w:val="28"/>
        </w:rPr>
        <w:t xml:space="preserve"> в </w:t>
      </w:r>
      <w:proofErr w:type="spellStart"/>
      <w:r w:rsidRPr="00656D19">
        <w:rPr>
          <w:rFonts w:ascii="Times New Roman" w:hAnsi="Times New Roman"/>
          <w:sz w:val="28"/>
          <w:szCs w:val="28"/>
        </w:rPr>
        <w:t>стратегічно</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важливому</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сегменті</w:t>
      </w:r>
      <w:proofErr w:type="spellEnd"/>
      <w:r w:rsidRPr="00656D19">
        <w:rPr>
          <w:rFonts w:ascii="Times New Roman" w:hAnsi="Times New Roman"/>
          <w:sz w:val="28"/>
          <w:szCs w:val="28"/>
        </w:rPr>
        <w:t xml:space="preserve"> </w:t>
      </w:r>
      <w:r w:rsidR="00BE0585">
        <w:rPr>
          <w:rFonts w:ascii="Times New Roman" w:hAnsi="Times New Roman"/>
          <w:sz w:val="28"/>
          <w:szCs w:val="28"/>
        </w:rPr>
        <w:t xml:space="preserve">на </w:t>
      </w:r>
      <w:proofErr w:type="spellStart"/>
      <w:r w:rsidR="00BE0585">
        <w:rPr>
          <w:rFonts w:ascii="Times New Roman" w:hAnsi="Times New Roman"/>
          <w:sz w:val="28"/>
          <w:szCs w:val="28"/>
        </w:rPr>
        <w:t>внутрішньому</w:t>
      </w:r>
      <w:proofErr w:type="spellEnd"/>
      <w:r w:rsidR="00BE0585">
        <w:rPr>
          <w:rFonts w:ascii="Times New Roman" w:hAnsi="Times New Roman"/>
          <w:sz w:val="28"/>
          <w:szCs w:val="28"/>
          <w:lang w:val="uk-UA"/>
        </w:rPr>
        <w:t xml:space="preserve"> т</w:t>
      </w:r>
      <w:r w:rsidRPr="00656D19">
        <w:rPr>
          <w:rFonts w:ascii="Times New Roman" w:hAnsi="Times New Roman"/>
          <w:sz w:val="28"/>
          <w:szCs w:val="28"/>
        </w:rPr>
        <w:t xml:space="preserve">а </w:t>
      </w:r>
      <w:proofErr w:type="spellStart"/>
      <w:r w:rsidRPr="00656D19">
        <w:rPr>
          <w:rFonts w:ascii="Times New Roman" w:hAnsi="Times New Roman"/>
          <w:sz w:val="28"/>
          <w:szCs w:val="28"/>
        </w:rPr>
        <w:t>зовнішньому</w:t>
      </w:r>
      <w:proofErr w:type="spellEnd"/>
      <w:r w:rsidRPr="00656D19">
        <w:rPr>
          <w:rFonts w:ascii="Times New Roman" w:hAnsi="Times New Roman"/>
          <w:sz w:val="28"/>
          <w:szCs w:val="28"/>
        </w:rPr>
        <w:t xml:space="preserve"> ринках. </w:t>
      </w:r>
    </w:p>
    <w:p w:rsidR="00656D19" w:rsidRPr="00656D19" w:rsidRDefault="00656D19" w:rsidP="00656D19">
      <w:pPr>
        <w:shd w:val="clear" w:color="auto" w:fill="FFFFFF"/>
        <w:spacing w:after="0" w:line="240" w:lineRule="auto"/>
        <w:ind w:firstLine="709"/>
        <w:jc w:val="both"/>
        <w:rPr>
          <w:rFonts w:ascii="Times New Roman" w:hAnsi="Times New Roman"/>
          <w:sz w:val="28"/>
          <w:szCs w:val="28"/>
        </w:rPr>
      </w:pPr>
      <w:proofErr w:type="spellStart"/>
      <w:r w:rsidRPr="00656D19">
        <w:rPr>
          <w:rFonts w:ascii="Times New Roman" w:hAnsi="Times New Roman"/>
          <w:sz w:val="28"/>
          <w:szCs w:val="28"/>
        </w:rPr>
        <w:t>Переваги</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підприємства</w:t>
      </w:r>
      <w:proofErr w:type="spellEnd"/>
      <w:r w:rsidRPr="00656D19">
        <w:rPr>
          <w:rFonts w:ascii="Times New Roman" w:hAnsi="Times New Roman"/>
          <w:sz w:val="28"/>
          <w:szCs w:val="28"/>
        </w:rPr>
        <w:t xml:space="preserve"> за </w:t>
      </w:r>
      <w:proofErr w:type="spellStart"/>
      <w:r w:rsidRPr="00656D19">
        <w:rPr>
          <w:rFonts w:ascii="Times New Roman" w:hAnsi="Times New Roman"/>
          <w:sz w:val="28"/>
          <w:szCs w:val="28"/>
        </w:rPr>
        <w:t>джерелами</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їхнього</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виникнення</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можна</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розділити</w:t>
      </w:r>
      <w:proofErr w:type="spellEnd"/>
      <w:r w:rsidRPr="00656D19">
        <w:rPr>
          <w:rFonts w:ascii="Times New Roman" w:hAnsi="Times New Roman"/>
          <w:sz w:val="28"/>
          <w:szCs w:val="28"/>
        </w:rPr>
        <w:t xml:space="preserve"> на </w:t>
      </w:r>
      <w:proofErr w:type="spellStart"/>
      <w:r w:rsidRPr="00656D19">
        <w:rPr>
          <w:rFonts w:ascii="Times New Roman" w:hAnsi="Times New Roman"/>
          <w:sz w:val="28"/>
          <w:szCs w:val="28"/>
        </w:rPr>
        <w:t>внутрішні</w:t>
      </w:r>
      <w:proofErr w:type="spellEnd"/>
      <w:r w:rsidRPr="00656D19">
        <w:rPr>
          <w:rFonts w:ascii="Times New Roman" w:hAnsi="Times New Roman"/>
          <w:sz w:val="28"/>
          <w:szCs w:val="28"/>
        </w:rPr>
        <w:t xml:space="preserve"> і </w:t>
      </w:r>
      <w:proofErr w:type="spellStart"/>
      <w:r w:rsidRPr="00656D19">
        <w:rPr>
          <w:rFonts w:ascii="Times New Roman" w:hAnsi="Times New Roman"/>
          <w:sz w:val="28"/>
          <w:szCs w:val="28"/>
        </w:rPr>
        <w:t>зовнішні</w:t>
      </w:r>
      <w:proofErr w:type="spellEnd"/>
      <w:r w:rsidRPr="00656D19">
        <w:rPr>
          <w:rFonts w:ascii="Times New Roman" w:hAnsi="Times New Roman"/>
          <w:sz w:val="28"/>
          <w:szCs w:val="28"/>
        </w:rPr>
        <w:t>.</w:t>
      </w:r>
    </w:p>
    <w:p w:rsidR="00656D19" w:rsidRPr="00656D19" w:rsidRDefault="00656D19" w:rsidP="00656D19">
      <w:pPr>
        <w:spacing w:after="0" w:line="240" w:lineRule="auto"/>
        <w:ind w:firstLine="709"/>
        <w:jc w:val="both"/>
        <w:rPr>
          <w:rFonts w:ascii="Times New Roman" w:hAnsi="Times New Roman"/>
          <w:sz w:val="28"/>
          <w:szCs w:val="28"/>
        </w:rPr>
      </w:pPr>
      <w:proofErr w:type="spellStart"/>
      <w:r w:rsidRPr="00656D19">
        <w:rPr>
          <w:rFonts w:ascii="Times New Roman" w:hAnsi="Times New Roman"/>
          <w:b/>
          <w:bCs/>
          <w:i/>
          <w:sz w:val="28"/>
          <w:szCs w:val="28"/>
        </w:rPr>
        <w:t>Внутрішні</w:t>
      </w:r>
      <w:r w:rsidRPr="00656D19">
        <w:rPr>
          <w:rFonts w:ascii="Times New Roman" w:hAnsi="Times New Roman"/>
          <w:b/>
          <w:i/>
          <w:sz w:val="28"/>
          <w:szCs w:val="28"/>
        </w:rPr>
        <w:t>конкурентні</w:t>
      </w:r>
      <w:proofErr w:type="spellEnd"/>
      <w:r w:rsidRPr="00656D19">
        <w:rPr>
          <w:rFonts w:ascii="Times New Roman" w:hAnsi="Times New Roman"/>
          <w:b/>
          <w:i/>
          <w:sz w:val="28"/>
          <w:szCs w:val="28"/>
        </w:rPr>
        <w:t xml:space="preserve"> </w:t>
      </w:r>
      <w:proofErr w:type="spellStart"/>
      <w:r w:rsidRPr="00656D19">
        <w:rPr>
          <w:rFonts w:ascii="Times New Roman" w:hAnsi="Times New Roman"/>
          <w:b/>
          <w:i/>
          <w:sz w:val="28"/>
          <w:szCs w:val="28"/>
        </w:rPr>
        <w:t>переваги</w:t>
      </w:r>
      <w:proofErr w:type="spellEnd"/>
      <w:r w:rsidRPr="00656D19">
        <w:rPr>
          <w:rFonts w:ascii="Times New Roman" w:hAnsi="Times New Roman"/>
          <w:sz w:val="28"/>
          <w:szCs w:val="28"/>
        </w:rPr>
        <w:t xml:space="preserve"> – </w:t>
      </w:r>
      <w:proofErr w:type="spellStart"/>
      <w:r w:rsidRPr="00656D19">
        <w:rPr>
          <w:rFonts w:ascii="Times New Roman" w:hAnsi="Times New Roman"/>
          <w:sz w:val="28"/>
          <w:szCs w:val="28"/>
        </w:rPr>
        <w:t>це</w:t>
      </w:r>
      <w:proofErr w:type="spellEnd"/>
      <w:r w:rsidRPr="00656D19">
        <w:rPr>
          <w:rFonts w:ascii="Times New Roman" w:hAnsi="Times New Roman"/>
          <w:sz w:val="28"/>
          <w:szCs w:val="28"/>
        </w:rPr>
        <w:t xml:space="preserve"> характеристики </w:t>
      </w:r>
      <w:proofErr w:type="spellStart"/>
      <w:r w:rsidRPr="00656D19">
        <w:rPr>
          <w:rFonts w:ascii="Times New Roman" w:hAnsi="Times New Roman"/>
          <w:sz w:val="28"/>
          <w:szCs w:val="28"/>
        </w:rPr>
        <w:t>внутрішніх</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аспектів</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діяльності</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підприємства</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рівень</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витрат</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продуктивність</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праці</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організація</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процесів</w:t>
      </w:r>
      <w:proofErr w:type="spellEnd"/>
      <w:r w:rsidRPr="00656D19">
        <w:rPr>
          <w:rFonts w:ascii="Times New Roman" w:hAnsi="Times New Roman"/>
          <w:sz w:val="28"/>
          <w:szCs w:val="28"/>
        </w:rPr>
        <w:t xml:space="preserve">, система менеджменту, </w:t>
      </w:r>
      <w:proofErr w:type="spellStart"/>
      <w:r w:rsidRPr="00656D19">
        <w:rPr>
          <w:rFonts w:ascii="Times New Roman" w:hAnsi="Times New Roman"/>
          <w:sz w:val="28"/>
          <w:szCs w:val="28"/>
        </w:rPr>
        <w:t>тощо</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які</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перевищують</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аналогічні</w:t>
      </w:r>
      <w:proofErr w:type="spellEnd"/>
      <w:r w:rsidRPr="00656D19">
        <w:rPr>
          <w:rFonts w:ascii="Times New Roman" w:hAnsi="Times New Roman"/>
          <w:sz w:val="28"/>
          <w:szCs w:val="28"/>
        </w:rPr>
        <w:t xml:space="preserve"> характеристики </w:t>
      </w:r>
      <w:proofErr w:type="spellStart"/>
      <w:r w:rsidRPr="00656D19">
        <w:rPr>
          <w:rFonts w:ascii="Times New Roman" w:hAnsi="Times New Roman"/>
          <w:sz w:val="28"/>
          <w:szCs w:val="28"/>
        </w:rPr>
        <w:t>пріоритетних</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конкурентів</w:t>
      </w:r>
      <w:proofErr w:type="spellEnd"/>
      <w:r w:rsidRPr="00656D19">
        <w:rPr>
          <w:rFonts w:ascii="Times New Roman" w:hAnsi="Times New Roman"/>
          <w:sz w:val="28"/>
          <w:szCs w:val="28"/>
        </w:rPr>
        <w:t>.</w:t>
      </w:r>
    </w:p>
    <w:p w:rsidR="00656D19" w:rsidRPr="00656D19" w:rsidRDefault="00656D19" w:rsidP="00656D19">
      <w:pPr>
        <w:spacing w:after="0" w:line="240" w:lineRule="auto"/>
        <w:ind w:firstLine="709"/>
        <w:jc w:val="both"/>
        <w:rPr>
          <w:rFonts w:ascii="Times New Roman" w:hAnsi="Times New Roman"/>
        </w:rPr>
      </w:pPr>
      <w:proofErr w:type="spellStart"/>
      <w:r w:rsidRPr="00656D19">
        <w:rPr>
          <w:rFonts w:ascii="Times New Roman" w:hAnsi="Times New Roman"/>
          <w:sz w:val="28"/>
          <w:szCs w:val="28"/>
        </w:rPr>
        <w:t>Внутрішня</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конкурентна</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перевага</w:t>
      </w:r>
      <w:proofErr w:type="spellEnd"/>
      <w:r w:rsidRPr="00656D19">
        <w:rPr>
          <w:rFonts w:ascii="Times New Roman" w:hAnsi="Times New Roman"/>
          <w:sz w:val="28"/>
          <w:szCs w:val="28"/>
        </w:rPr>
        <w:t xml:space="preserve"> є </w:t>
      </w:r>
      <w:proofErr w:type="spellStart"/>
      <w:r w:rsidRPr="00656D19">
        <w:rPr>
          <w:rFonts w:ascii="Times New Roman" w:hAnsi="Times New Roman"/>
          <w:sz w:val="28"/>
          <w:szCs w:val="28"/>
        </w:rPr>
        <w:t>наслідком</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вищої</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продуктивності</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що</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забезпечує</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фірмі</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більшу</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рентабельність</w:t>
      </w:r>
      <w:proofErr w:type="spellEnd"/>
      <w:r w:rsidRPr="00656D19">
        <w:rPr>
          <w:rFonts w:ascii="Times New Roman" w:hAnsi="Times New Roman"/>
          <w:sz w:val="28"/>
          <w:szCs w:val="28"/>
        </w:rPr>
        <w:t xml:space="preserve"> і </w:t>
      </w:r>
      <w:proofErr w:type="spellStart"/>
      <w:r w:rsidRPr="00656D19">
        <w:rPr>
          <w:rFonts w:ascii="Times New Roman" w:hAnsi="Times New Roman"/>
          <w:sz w:val="28"/>
          <w:szCs w:val="28"/>
        </w:rPr>
        <w:t>більшу</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стійкість</w:t>
      </w:r>
      <w:proofErr w:type="spellEnd"/>
      <w:r w:rsidRPr="00656D19">
        <w:rPr>
          <w:rFonts w:ascii="Times New Roman" w:hAnsi="Times New Roman"/>
          <w:sz w:val="28"/>
          <w:szCs w:val="28"/>
        </w:rPr>
        <w:t xml:space="preserve"> в </w:t>
      </w:r>
      <w:proofErr w:type="spellStart"/>
      <w:r w:rsidRPr="00656D19">
        <w:rPr>
          <w:rFonts w:ascii="Times New Roman" w:hAnsi="Times New Roman"/>
          <w:sz w:val="28"/>
          <w:szCs w:val="28"/>
        </w:rPr>
        <w:t>умовах</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зниження</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цін</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продажів</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які</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нав'язуються</w:t>
      </w:r>
      <w:proofErr w:type="spellEnd"/>
      <w:r w:rsidRPr="00656D19">
        <w:rPr>
          <w:rFonts w:ascii="Times New Roman" w:hAnsi="Times New Roman"/>
          <w:sz w:val="28"/>
          <w:szCs w:val="28"/>
        </w:rPr>
        <w:t xml:space="preserve"> ринком </w:t>
      </w:r>
      <w:proofErr w:type="spellStart"/>
      <w:r w:rsidRPr="00656D19">
        <w:rPr>
          <w:rFonts w:ascii="Times New Roman" w:hAnsi="Times New Roman"/>
          <w:sz w:val="28"/>
          <w:szCs w:val="28"/>
        </w:rPr>
        <w:t>або</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конкуренцією</w:t>
      </w:r>
      <w:proofErr w:type="spellEnd"/>
      <w:r w:rsidRPr="00656D19">
        <w:rPr>
          <w:rFonts w:ascii="Times New Roman" w:hAnsi="Times New Roman"/>
          <w:sz w:val="28"/>
          <w:szCs w:val="28"/>
        </w:rPr>
        <w:t>.</w:t>
      </w:r>
    </w:p>
    <w:p w:rsidR="00F94F99" w:rsidRDefault="00656D19" w:rsidP="00F94F99">
      <w:pPr>
        <w:shd w:val="clear" w:color="auto" w:fill="FFFFFF"/>
        <w:spacing w:after="0" w:line="240" w:lineRule="auto"/>
        <w:ind w:firstLine="709"/>
        <w:jc w:val="both"/>
        <w:rPr>
          <w:rFonts w:ascii="Times New Roman" w:hAnsi="Times New Roman"/>
          <w:sz w:val="28"/>
          <w:szCs w:val="28"/>
          <w:lang w:val="uk-UA"/>
        </w:rPr>
      </w:pPr>
      <w:proofErr w:type="spellStart"/>
      <w:r w:rsidRPr="00656D19">
        <w:rPr>
          <w:rFonts w:ascii="Times New Roman" w:hAnsi="Times New Roman"/>
          <w:sz w:val="28"/>
          <w:szCs w:val="28"/>
        </w:rPr>
        <w:t>Перелік</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конкурентних</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переваг</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підприємства</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потребує</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певних</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пояснень</w:t>
      </w:r>
      <w:proofErr w:type="spellEnd"/>
      <w:r w:rsidRPr="00656D19">
        <w:rPr>
          <w:rFonts w:ascii="Times New Roman" w:hAnsi="Times New Roman"/>
          <w:sz w:val="28"/>
          <w:szCs w:val="28"/>
        </w:rPr>
        <w:t xml:space="preserve"> і </w:t>
      </w:r>
      <w:proofErr w:type="spellStart"/>
      <w:r w:rsidRPr="00656D19">
        <w:rPr>
          <w:rFonts w:ascii="Times New Roman" w:hAnsi="Times New Roman"/>
          <w:sz w:val="28"/>
          <w:szCs w:val="28"/>
        </w:rPr>
        <w:t>коментарів</w:t>
      </w:r>
      <w:proofErr w:type="spellEnd"/>
      <w:r w:rsidR="00F94F99">
        <w:rPr>
          <w:rFonts w:ascii="Times New Roman" w:hAnsi="Times New Roman"/>
          <w:sz w:val="28"/>
          <w:szCs w:val="28"/>
          <w:lang w:val="uk-UA"/>
        </w:rPr>
        <w:t xml:space="preserve"> (табл. 3.2)</w:t>
      </w:r>
      <w:r w:rsidRPr="00656D19">
        <w:rPr>
          <w:rFonts w:ascii="Times New Roman" w:hAnsi="Times New Roman"/>
          <w:sz w:val="28"/>
          <w:szCs w:val="28"/>
        </w:rPr>
        <w:t>.</w:t>
      </w:r>
    </w:p>
    <w:p w:rsidR="00656D19" w:rsidRDefault="00F94F99" w:rsidP="00935C46">
      <w:pPr>
        <w:shd w:val="clear" w:color="auto" w:fill="FFFFFF"/>
        <w:spacing w:after="0" w:line="240" w:lineRule="auto"/>
        <w:ind w:firstLine="709"/>
        <w:jc w:val="center"/>
        <w:rPr>
          <w:rFonts w:ascii="Times New Roman" w:hAnsi="Times New Roman"/>
          <w:sz w:val="28"/>
          <w:szCs w:val="28"/>
          <w:lang w:val="uk-UA"/>
        </w:rPr>
      </w:pPr>
      <w:r>
        <w:rPr>
          <w:rFonts w:ascii="Times New Roman" w:hAnsi="Times New Roman"/>
          <w:sz w:val="28"/>
          <w:szCs w:val="28"/>
          <w:lang w:val="uk-UA"/>
        </w:rPr>
        <w:lastRenderedPageBreak/>
        <w:t>Таблиця 3.2</w:t>
      </w:r>
      <w:r w:rsidR="00935C46">
        <w:rPr>
          <w:rFonts w:ascii="Times New Roman" w:hAnsi="Times New Roman"/>
          <w:sz w:val="28"/>
          <w:szCs w:val="28"/>
          <w:lang w:val="uk-UA"/>
        </w:rPr>
        <w:t xml:space="preserve"> – </w:t>
      </w:r>
      <w:r>
        <w:rPr>
          <w:rFonts w:ascii="Times New Roman" w:hAnsi="Times New Roman"/>
          <w:sz w:val="28"/>
          <w:szCs w:val="28"/>
          <w:lang w:val="uk-UA"/>
        </w:rPr>
        <w:t xml:space="preserve">Внутрішні </w:t>
      </w:r>
      <w:proofErr w:type="spellStart"/>
      <w:r>
        <w:rPr>
          <w:rFonts w:ascii="Times New Roman" w:hAnsi="Times New Roman"/>
          <w:sz w:val="28"/>
          <w:szCs w:val="28"/>
        </w:rPr>
        <w:t>конкурентн</w:t>
      </w:r>
      <w:proofErr w:type="spellEnd"/>
      <w:r>
        <w:rPr>
          <w:rFonts w:ascii="Times New Roman" w:hAnsi="Times New Roman"/>
          <w:sz w:val="28"/>
          <w:szCs w:val="28"/>
          <w:lang w:val="uk-UA"/>
        </w:rPr>
        <w:t>і</w:t>
      </w:r>
      <w:r w:rsidRPr="00656D19">
        <w:rPr>
          <w:rFonts w:ascii="Times New Roman" w:hAnsi="Times New Roman"/>
          <w:sz w:val="28"/>
          <w:szCs w:val="28"/>
        </w:rPr>
        <w:t xml:space="preserve"> </w:t>
      </w:r>
      <w:proofErr w:type="spellStart"/>
      <w:r w:rsidRPr="00656D19">
        <w:rPr>
          <w:rFonts w:ascii="Times New Roman" w:hAnsi="Times New Roman"/>
          <w:sz w:val="28"/>
          <w:szCs w:val="28"/>
        </w:rPr>
        <w:t>переваг</w:t>
      </w:r>
      <w:proofErr w:type="spellEnd"/>
      <w:r>
        <w:rPr>
          <w:rFonts w:ascii="Times New Roman" w:hAnsi="Times New Roman"/>
          <w:sz w:val="28"/>
          <w:szCs w:val="28"/>
          <w:lang w:val="uk-UA"/>
        </w:rPr>
        <w:t>и</w:t>
      </w:r>
      <w:r w:rsidRPr="00656D19">
        <w:rPr>
          <w:rFonts w:ascii="Times New Roman" w:hAnsi="Times New Roman"/>
          <w:sz w:val="28"/>
          <w:szCs w:val="28"/>
        </w:rPr>
        <w:t xml:space="preserve"> </w:t>
      </w:r>
      <w:proofErr w:type="spellStart"/>
      <w:r w:rsidRPr="00656D19">
        <w:rPr>
          <w:rFonts w:ascii="Times New Roman" w:hAnsi="Times New Roman"/>
          <w:sz w:val="28"/>
          <w:szCs w:val="28"/>
        </w:rPr>
        <w:t>підприємства</w:t>
      </w:r>
      <w:proofErr w:type="spellEnd"/>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8080"/>
      </w:tblGrid>
      <w:tr w:rsidR="00F94F99" w:rsidRPr="00B10235" w:rsidTr="00B10235">
        <w:tc>
          <w:tcPr>
            <w:tcW w:w="1809" w:type="dxa"/>
            <w:vAlign w:val="center"/>
          </w:tcPr>
          <w:p w:rsidR="00F94F99" w:rsidRPr="00B10235" w:rsidRDefault="00953300" w:rsidP="00B10235">
            <w:pPr>
              <w:spacing w:after="0" w:line="240" w:lineRule="auto"/>
              <w:jc w:val="center"/>
              <w:rPr>
                <w:rFonts w:ascii="Times New Roman" w:hAnsi="Times New Roman"/>
                <w:sz w:val="24"/>
                <w:szCs w:val="24"/>
                <w:lang w:val="uk-UA"/>
              </w:rPr>
            </w:pPr>
            <w:r w:rsidRPr="00B10235">
              <w:rPr>
                <w:rFonts w:ascii="Times New Roman" w:hAnsi="Times New Roman"/>
                <w:sz w:val="24"/>
                <w:szCs w:val="24"/>
                <w:lang w:val="uk-UA"/>
              </w:rPr>
              <w:t>Конкурентні</w:t>
            </w:r>
            <w:r w:rsidR="00F94F99" w:rsidRPr="00B10235">
              <w:rPr>
                <w:rFonts w:ascii="Times New Roman" w:hAnsi="Times New Roman"/>
                <w:sz w:val="24"/>
                <w:szCs w:val="24"/>
                <w:lang w:val="uk-UA"/>
              </w:rPr>
              <w:t xml:space="preserve"> переваги</w:t>
            </w:r>
          </w:p>
        </w:tc>
        <w:tc>
          <w:tcPr>
            <w:tcW w:w="8080" w:type="dxa"/>
            <w:vAlign w:val="center"/>
          </w:tcPr>
          <w:p w:rsidR="00F94F99" w:rsidRPr="00B10235" w:rsidRDefault="00F94F99" w:rsidP="00B10235">
            <w:pPr>
              <w:spacing w:after="0" w:line="240" w:lineRule="auto"/>
              <w:jc w:val="center"/>
              <w:rPr>
                <w:rFonts w:ascii="Times New Roman" w:hAnsi="Times New Roman"/>
                <w:sz w:val="24"/>
                <w:szCs w:val="24"/>
                <w:lang w:val="uk-UA"/>
              </w:rPr>
            </w:pPr>
            <w:r w:rsidRPr="00B10235">
              <w:rPr>
                <w:rFonts w:ascii="Times New Roman" w:hAnsi="Times New Roman"/>
                <w:sz w:val="24"/>
                <w:szCs w:val="24"/>
                <w:lang w:val="uk-UA"/>
              </w:rPr>
              <w:t>Сутність конкурентної переваги</w:t>
            </w:r>
          </w:p>
        </w:tc>
      </w:tr>
      <w:tr w:rsidR="00F94F99" w:rsidRPr="00A8229C" w:rsidTr="00343D1A">
        <w:tc>
          <w:tcPr>
            <w:tcW w:w="1809" w:type="dxa"/>
            <w:vAlign w:val="center"/>
          </w:tcPr>
          <w:p w:rsidR="00F94F99" w:rsidRPr="00B10235" w:rsidRDefault="00F94F99" w:rsidP="00B10235">
            <w:pPr>
              <w:spacing w:after="0" w:line="240" w:lineRule="auto"/>
              <w:jc w:val="center"/>
              <w:rPr>
                <w:rFonts w:ascii="Times New Roman" w:hAnsi="Times New Roman"/>
                <w:sz w:val="28"/>
                <w:szCs w:val="28"/>
                <w:lang w:val="uk-UA"/>
              </w:rPr>
            </w:pPr>
            <w:r w:rsidRPr="00B10235">
              <w:rPr>
                <w:rFonts w:ascii="Times New Roman" w:hAnsi="Times New Roman"/>
                <w:sz w:val="24"/>
                <w:szCs w:val="24"/>
                <w:lang w:val="uk-UA"/>
              </w:rPr>
              <w:t>Виробничі</w:t>
            </w:r>
          </w:p>
        </w:tc>
        <w:tc>
          <w:tcPr>
            <w:tcW w:w="8080" w:type="dxa"/>
          </w:tcPr>
          <w:p w:rsidR="00F94F99" w:rsidRPr="00B10235" w:rsidRDefault="00F94F99" w:rsidP="00B10235">
            <w:pPr>
              <w:spacing w:after="0" w:line="240" w:lineRule="auto"/>
              <w:jc w:val="both"/>
              <w:rPr>
                <w:rFonts w:ascii="Times New Roman" w:hAnsi="Times New Roman"/>
                <w:sz w:val="28"/>
                <w:szCs w:val="28"/>
                <w:lang w:val="uk-UA"/>
              </w:rPr>
            </w:pPr>
            <w:r w:rsidRPr="00B10235">
              <w:rPr>
                <w:rFonts w:ascii="Times New Roman" w:hAnsi="Times New Roman"/>
                <w:sz w:val="24"/>
                <w:szCs w:val="24"/>
                <w:lang w:val="uk-UA"/>
              </w:rPr>
              <w:t xml:space="preserve">продуктивність праці, ощадливість витрат, раціональність експлуатації основних фондів, забезпеченість матеріально-технічними ресурсами, </w:t>
            </w:r>
            <w:proofErr w:type="spellStart"/>
            <w:r w:rsidRPr="00B10235">
              <w:rPr>
                <w:rFonts w:ascii="Times New Roman" w:hAnsi="Times New Roman"/>
                <w:sz w:val="24"/>
                <w:szCs w:val="24"/>
                <w:lang w:val="uk-UA"/>
              </w:rPr>
              <w:t>бездефектність</w:t>
            </w:r>
            <w:proofErr w:type="spellEnd"/>
            <w:r w:rsidRPr="00B10235">
              <w:rPr>
                <w:rFonts w:ascii="Times New Roman" w:hAnsi="Times New Roman"/>
                <w:sz w:val="24"/>
                <w:szCs w:val="24"/>
                <w:lang w:val="uk-UA"/>
              </w:rPr>
              <w:t>;</w:t>
            </w:r>
          </w:p>
        </w:tc>
      </w:tr>
      <w:tr w:rsidR="00F94F99" w:rsidRPr="00B10235" w:rsidTr="00343D1A">
        <w:tc>
          <w:tcPr>
            <w:tcW w:w="1809" w:type="dxa"/>
            <w:vAlign w:val="center"/>
          </w:tcPr>
          <w:p w:rsidR="00F94F99" w:rsidRPr="00B10235" w:rsidRDefault="00F94F99" w:rsidP="00B10235">
            <w:pPr>
              <w:spacing w:after="0" w:line="240" w:lineRule="auto"/>
              <w:jc w:val="center"/>
              <w:rPr>
                <w:rFonts w:ascii="Times New Roman" w:hAnsi="Times New Roman"/>
                <w:sz w:val="28"/>
                <w:szCs w:val="28"/>
                <w:lang w:val="uk-UA"/>
              </w:rPr>
            </w:pPr>
            <w:r w:rsidRPr="00B10235">
              <w:rPr>
                <w:rFonts w:ascii="Times New Roman" w:hAnsi="Times New Roman"/>
                <w:sz w:val="24"/>
                <w:szCs w:val="24"/>
                <w:lang w:val="uk-UA"/>
              </w:rPr>
              <w:t>Технологічні</w:t>
            </w:r>
          </w:p>
        </w:tc>
        <w:tc>
          <w:tcPr>
            <w:tcW w:w="8080" w:type="dxa"/>
          </w:tcPr>
          <w:p w:rsidR="00F94F99" w:rsidRPr="00B10235" w:rsidRDefault="00F94F99" w:rsidP="00B10235">
            <w:pPr>
              <w:spacing w:after="0" w:line="240" w:lineRule="auto"/>
              <w:jc w:val="both"/>
              <w:rPr>
                <w:rFonts w:ascii="Times New Roman" w:hAnsi="Times New Roman"/>
                <w:sz w:val="24"/>
                <w:szCs w:val="24"/>
                <w:lang w:val="uk-UA"/>
              </w:rPr>
            </w:pPr>
            <w:r w:rsidRPr="00B10235">
              <w:rPr>
                <w:rFonts w:ascii="Times New Roman" w:hAnsi="Times New Roman"/>
                <w:sz w:val="24"/>
                <w:szCs w:val="24"/>
                <w:lang w:val="uk-UA"/>
              </w:rPr>
              <w:t>сучасність, досконалість, гнучкість технологічних процесів, використання досягнень науково-технічного прогресу;</w:t>
            </w:r>
          </w:p>
        </w:tc>
      </w:tr>
      <w:tr w:rsidR="00F94F99" w:rsidRPr="00B10235" w:rsidTr="00343D1A">
        <w:tc>
          <w:tcPr>
            <w:tcW w:w="1809" w:type="dxa"/>
            <w:vAlign w:val="center"/>
          </w:tcPr>
          <w:p w:rsidR="00F94F99" w:rsidRPr="00B10235" w:rsidRDefault="00F94F99" w:rsidP="00B10235">
            <w:pPr>
              <w:spacing w:after="0" w:line="240" w:lineRule="auto"/>
              <w:jc w:val="center"/>
              <w:rPr>
                <w:rFonts w:ascii="Times New Roman" w:hAnsi="Times New Roman"/>
                <w:sz w:val="28"/>
                <w:szCs w:val="28"/>
                <w:lang w:val="uk-UA"/>
              </w:rPr>
            </w:pPr>
            <w:r w:rsidRPr="00B10235">
              <w:rPr>
                <w:rFonts w:ascii="Times New Roman" w:hAnsi="Times New Roman"/>
                <w:sz w:val="24"/>
                <w:szCs w:val="24"/>
                <w:lang w:val="uk-UA"/>
              </w:rPr>
              <w:t>Кваліфікаційні</w:t>
            </w:r>
          </w:p>
        </w:tc>
        <w:tc>
          <w:tcPr>
            <w:tcW w:w="8080" w:type="dxa"/>
          </w:tcPr>
          <w:p w:rsidR="00F94F99" w:rsidRPr="00B10235" w:rsidRDefault="00F94F99" w:rsidP="00B10235">
            <w:pPr>
              <w:spacing w:after="0" w:line="240" w:lineRule="auto"/>
              <w:jc w:val="both"/>
              <w:rPr>
                <w:rFonts w:ascii="Times New Roman" w:hAnsi="Times New Roman"/>
                <w:sz w:val="28"/>
                <w:szCs w:val="28"/>
                <w:lang w:val="uk-UA"/>
              </w:rPr>
            </w:pPr>
            <w:r w:rsidRPr="00B10235">
              <w:rPr>
                <w:rFonts w:ascii="Times New Roman" w:hAnsi="Times New Roman"/>
                <w:sz w:val="24"/>
                <w:szCs w:val="24"/>
                <w:lang w:val="uk-UA"/>
              </w:rPr>
              <w:t>професійність, майстерність, активність, творчість персоналу, схильність до нововведень</w:t>
            </w:r>
          </w:p>
        </w:tc>
      </w:tr>
      <w:tr w:rsidR="00F94F99" w:rsidRPr="00B10235" w:rsidTr="00343D1A">
        <w:tc>
          <w:tcPr>
            <w:tcW w:w="1809" w:type="dxa"/>
            <w:vAlign w:val="center"/>
          </w:tcPr>
          <w:p w:rsidR="00F94F99" w:rsidRPr="00B10235" w:rsidRDefault="00F94F99" w:rsidP="00B10235">
            <w:pPr>
              <w:spacing w:after="0" w:line="240" w:lineRule="auto"/>
              <w:jc w:val="center"/>
              <w:rPr>
                <w:rFonts w:ascii="Times New Roman" w:hAnsi="Times New Roman"/>
                <w:sz w:val="28"/>
                <w:szCs w:val="28"/>
                <w:lang w:val="uk-UA"/>
              </w:rPr>
            </w:pPr>
            <w:r w:rsidRPr="00B10235">
              <w:rPr>
                <w:rFonts w:ascii="Times New Roman" w:hAnsi="Times New Roman"/>
                <w:sz w:val="24"/>
                <w:szCs w:val="24"/>
                <w:lang w:val="uk-UA"/>
              </w:rPr>
              <w:t>Організаційні</w:t>
            </w:r>
          </w:p>
        </w:tc>
        <w:tc>
          <w:tcPr>
            <w:tcW w:w="8080" w:type="dxa"/>
          </w:tcPr>
          <w:p w:rsidR="00F94F99" w:rsidRPr="00B10235" w:rsidRDefault="00F94F99" w:rsidP="00B10235">
            <w:pPr>
              <w:spacing w:after="0" w:line="240" w:lineRule="auto"/>
              <w:jc w:val="both"/>
              <w:rPr>
                <w:rFonts w:ascii="Times New Roman" w:hAnsi="Times New Roman"/>
                <w:sz w:val="24"/>
                <w:szCs w:val="24"/>
                <w:lang w:val="uk-UA"/>
              </w:rPr>
            </w:pPr>
            <w:r w:rsidRPr="00B10235">
              <w:rPr>
                <w:rFonts w:ascii="Times New Roman" w:hAnsi="Times New Roman"/>
                <w:sz w:val="24"/>
                <w:szCs w:val="24"/>
                <w:lang w:val="uk-UA"/>
              </w:rPr>
              <w:t>сучасність, прогресивність, гнучкість, структурованість наявної організаційної структури;</w:t>
            </w:r>
          </w:p>
        </w:tc>
      </w:tr>
      <w:tr w:rsidR="00F94F99" w:rsidRPr="00B10235" w:rsidTr="00343D1A">
        <w:tc>
          <w:tcPr>
            <w:tcW w:w="1809" w:type="dxa"/>
            <w:vAlign w:val="center"/>
          </w:tcPr>
          <w:p w:rsidR="00F94F99" w:rsidRPr="00B10235" w:rsidRDefault="00F94F99" w:rsidP="00B10235">
            <w:pPr>
              <w:spacing w:after="0" w:line="240" w:lineRule="auto"/>
              <w:jc w:val="center"/>
              <w:rPr>
                <w:rFonts w:ascii="Times New Roman" w:hAnsi="Times New Roman"/>
                <w:sz w:val="24"/>
                <w:szCs w:val="24"/>
                <w:lang w:val="uk-UA"/>
              </w:rPr>
            </w:pPr>
            <w:r w:rsidRPr="00B10235">
              <w:rPr>
                <w:rFonts w:ascii="Times New Roman" w:hAnsi="Times New Roman"/>
                <w:sz w:val="24"/>
                <w:szCs w:val="24"/>
                <w:lang w:val="uk-UA"/>
              </w:rPr>
              <w:t>Управлінські</w:t>
            </w:r>
          </w:p>
        </w:tc>
        <w:tc>
          <w:tcPr>
            <w:tcW w:w="8080" w:type="dxa"/>
          </w:tcPr>
          <w:p w:rsidR="00F94F99" w:rsidRPr="00B10235" w:rsidRDefault="00F94F99" w:rsidP="00B10235">
            <w:pPr>
              <w:spacing w:after="0" w:line="240" w:lineRule="auto"/>
              <w:jc w:val="both"/>
              <w:rPr>
                <w:rFonts w:ascii="Times New Roman" w:hAnsi="Times New Roman"/>
                <w:sz w:val="24"/>
                <w:szCs w:val="24"/>
                <w:lang w:val="uk-UA"/>
              </w:rPr>
            </w:pPr>
            <w:r w:rsidRPr="00B10235">
              <w:rPr>
                <w:rFonts w:ascii="Times New Roman" w:hAnsi="Times New Roman"/>
                <w:sz w:val="24"/>
                <w:szCs w:val="24"/>
                <w:lang w:val="uk-UA"/>
              </w:rPr>
              <w:t>ефективність і результативність діючої системи менеджменту, ефективність управління оборотними коштами, якістю, виробничими, закупівельними та збутовими процесами, дієвість системи мотивування персоналу;</w:t>
            </w:r>
          </w:p>
        </w:tc>
      </w:tr>
      <w:tr w:rsidR="00F94F99" w:rsidRPr="00B10235" w:rsidTr="00343D1A">
        <w:tc>
          <w:tcPr>
            <w:tcW w:w="1809" w:type="dxa"/>
            <w:vAlign w:val="center"/>
          </w:tcPr>
          <w:p w:rsidR="00F94F99" w:rsidRPr="00B10235" w:rsidRDefault="00F94F99" w:rsidP="00B10235">
            <w:pPr>
              <w:spacing w:after="0" w:line="240" w:lineRule="auto"/>
              <w:jc w:val="center"/>
              <w:rPr>
                <w:rFonts w:ascii="Times New Roman" w:hAnsi="Times New Roman"/>
                <w:sz w:val="24"/>
                <w:szCs w:val="24"/>
                <w:lang w:val="uk-UA"/>
              </w:rPr>
            </w:pPr>
            <w:r w:rsidRPr="00B10235">
              <w:rPr>
                <w:rFonts w:ascii="Times New Roman" w:hAnsi="Times New Roman"/>
                <w:sz w:val="24"/>
                <w:szCs w:val="24"/>
                <w:lang w:val="uk-UA"/>
              </w:rPr>
              <w:t>Інноваційні</w:t>
            </w:r>
          </w:p>
        </w:tc>
        <w:tc>
          <w:tcPr>
            <w:tcW w:w="8080" w:type="dxa"/>
          </w:tcPr>
          <w:p w:rsidR="00F94F99" w:rsidRPr="00B10235" w:rsidRDefault="00F94F99" w:rsidP="00B10235">
            <w:pPr>
              <w:spacing w:after="0" w:line="240" w:lineRule="auto"/>
              <w:jc w:val="both"/>
              <w:rPr>
                <w:rFonts w:ascii="Times New Roman" w:hAnsi="Times New Roman"/>
                <w:sz w:val="24"/>
                <w:szCs w:val="24"/>
                <w:lang w:val="uk-UA"/>
              </w:rPr>
            </w:pPr>
            <w:r w:rsidRPr="00B10235">
              <w:rPr>
                <w:rFonts w:ascii="Times New Roman" w:hAnsi="Times New Roman"/>
                <w:sz w:val="24"/>
                <w:szCs w:val="24"/>
                <w:lang w:val="uk-UA"/>
              </w:rPr>
              <w:t xml:space="preserve">системи і методи розробки та впровадження нових технологій, продуктів, послуг, наявність і впровадження </w:t>
            </w:r>
            <w:r w:rsidR="000043F7">
              <w:rPr>
                <w:rFonts w:ascii="Times New Roman" w:hAnsi="Times New Roman"/>
                <w:sz w:val="24"/>
                <w:szCs w:val="24"/>
                <w:lang w:val="uk-UA"/>
              </w:rPr>
              <w:t>«</w:t>
            </w:r>
            <w:r w:rsidRPr="00B10235">
              <w:rPr>
                <w:rFonts w:ascii="Times New Roman" w:hAnsi="Times New Roman"/>
                <w:sz w:val="24"/>
                <w:szCs w:val="24"/>
                <w:lang w:val="uk-UA"/>
              </w:rPr>
              <w:t>ноу-хау</w:t>
            </w:r>
            <w:r w:rsidR="000043F7">
              <w:rPr>
                <w:rFonts w:ascii="Times New Roman" w:hAnsi="Times New Roman"/>
                <w:sz w:val="24"/>
                <w:szCs w:val="24"/>
                <w:lang w:val="uk-UA"/>
              </w:rPr>
              <w:t>»</w:t>
            </w:r>
            <w:r w:rsidRPr="00B10235">
              <w:rPr>
                <w:rFonts w:ascii="Times New Roman" w:hAnsi="Times New Roman"/>
                <w:sz w:val="24"/>
                <w:szCs w:val="24"/>
                <w:lang w:val="uk-UA"/>
              </w:rPr>
              <w:t>;</w:t>
            </w:r>
          </w:p>
        </w:tc>
      </w:tr>
      <w:tr w:rsidR="00F94F99" w:rsidRPr="00A8229C" w:rsidTr="00343D1A">
        <w:tc>
          <w:tcPr>
            <w:tcW w:w="1809" w:type="dxa"/>
            <w:vAlign w:val="center"/>
          </w:tcPr>
          <w:p w:rsidR="00F94F99" w:rsidRPr="00B10235" w:rsidRDefault="00F94F99" w:rsidP="00B10235">
            <w:pPr>
              <w:spacing w:after="0" w:line="240" w:lineRule="auto"/>
              <w:jc w:val="center"/>
              <w:rPr>
                <w:rFonts w:ascii="Times New Roman" w:hAnsi="Times New Roman"/>
                <w:sz w:val="24"/>
                <w:szCs w:val="24"/>
                <w:lang w:val="uk-UA"/>
              </w:rPr>
            </w:pPr>
            <w:r w:rsidRPr="00B10235">
              <w:rPr>
                <w:rFonts w:ascii="Times New Roman" w:hAnsi="Times New Roman"/>
                <w:sz w:val="24"/>
                <w:szCs w:val="24"/>
                <w:lang w:val="uk-UA"/>
              </w:rPr>
              <w:t>Спадкоємні</w:t>
            </w:r>
          </w:p>
        </w:tc>
        <w:tc>
          <w:tcPr>
            <w:tcW w:w="8080" w:type="dxa"/>
          </w:tcPr>
          <w:p w:rsidR="00F94F99" w:rsidRPr="00B10235" w:rsidRDefault="00F94F99" w:rsidP="00B10235">
            <w:pPr>
              <w:spacing w:after="0" w:line="240" w:lineRule="auto"/>
              <w:jc w:val="both"/>
              <w:rPr>
                <w:rFonts w:ascii="Times New Roman" w:hAnsi="Times New Roman"/>
                <w:sz w:val="24"/>
                <w:szCs w:val="24"/>
                <w:lang w:val="uk-UA"/>
              </w:rPr>
            </w:pPr>
            <w:r w:rsidRPr="00B10235">
              <w:rPr>
                <w:rFonts w:ascii="Times New Roman" w:hAnsi="Times New Roman"/>
                <w:sz w:val="24"/>
                <w:szCs w:val="24"/>
                <w:lang w:val="uk-UA"/>
              </w:rPr>
              <w:t>ринкова культура підприємства, традиції, історія розвитку;</w:t>
            </w:r>
          </w:p>
          <w:p w:rsidR="00F94F99" w:rsidRPr="00B10235" w:rsidRDefault="00F94F99" w:rsidP="00B10235">
            <w:pPr>
              <w:spacing w:after="0" w:line="240" w:lineRule="auto"/>
              <w:jc w:val="both"/>
              <w:rPr>
                <w:rFonts w:ascii="Times New Roman" w:hAnsi="Times New Roman"/>
                <w:sz w:val="24"/>
                <w:szCs w:val="24"/>
                <w:lang w:val="uk-UA"/>
              </w:rPr>
            </w:pPr>
            <w:r w:rsidRPr="00B10235">
              <w:rPr>
                <w:rFonts w:ascii="Times New Roman" w:hAnsi="Times New Roman"/>
                <w:sz w:val="24"/>
                <w:szCs w:val="24"/>
                <w:lang w:val="uk-UA"/>
              </w:rPr>
              <w:t>економічні – наявність джерел фінансування, платоспроможність, ліквідність, прибутковість</w:t>
            </w:r>
          </w:p>
        </w:tc>
      </w:tr>
    </w:tbl>
    <w:p w:rsidR="00F94F99" w:rsidRDefault="00F94F99" w:rsidP="00F94F99">
      <w:pPr>
        <w:shd w:val="clear" w:color="auto" w:fill="FFFFFF"/>
        <w:spacing w:after="0" w:line="240" w:lineRule="auto"/>
        <w:ind w:firstLine="709"/>
        <w:jc w:val="both"/>
        <w:rPr>
          <w:rFonts w:ascii="Times New Roman" w:hAnsi="Times New Roman"/>
          <w:sz w:val="28"/>
          <w:szCs w:val="28"/>
          <w:lang w:val="uk-UA"/>
        </w:rPr>
      </w:pPr>
    </w:p>
    <w:p w:rsidR="00F94F99" w:rsidRPr="00F94F99" w:rsidRDefault="00F94F99" w:rsidP="00F94F99">
      <w:pPr>
        <w:shd w:val="clear" w:color="auto" w:fill="FFFFFF"/>
        <w:spacing w:after="0" w:line="240" w:lineRule="auto"/>
        <w:ind w:firstLine="709"/>
        <w:jc w:val="both"/>
        <w:rPr>
          <w:rFonts w:ascii="Times New Roman" w:hAnsi="Times New Roman"/>
          <w:sz w:val="28"/>
          <w:szCs w:val="28"/>
          <w:lang w:val="uk-UA"/>
        </w:rPr>
      </w:pPr>
      <w:r w:rsidRPr="00F94F99">
        <w:rPr>
          <w:rFonts w:ascii="Times New Roman" w:hAnsi="Times New Roman"/>
          <w:b/>
          <w:bCs/>
          <w:i/>
          <w:sz w:val="28"/>
          <w:szCs w:val="28"/>
          <w:lang w:val="uk-UA"/>
        </w:rPr>
        <w:t>Зовнішні</w:t>
      </w:r>
      <w:r w:rsidRPr="00F94F99">
        <w:rPr>
          <w:rFonts w:ascii="Times New Roman" w:hAnsi="Times New Roman"/>
          <w:b/>
          <w:i/>
          <w:sz w:val="28"/>
          <w:szCs w:val="28"/>
          <w:lang w:val="uk-UA"/>
        </w:rPr>
        <w:t xml:space="preserve"> конкурентні переваги</w:t>
      </w:r>
      <w:r w:rsidR="00343D1A">
        <w:rPr>
          <w:rFonts w:ascii="Times New Roman" w:hAnsi="Times New Roman"/>
          <w:b/>
          <w:i/>
          <w:sz w:val="28"/>
          <w:szCs w:val="28"/>
          <w:lang w:val="uk-UA"/>
        </w:rPr>
        <w:t xml:space="preserve"> </w:t>
      </w:r>
      <w:r w:rsidRPr="00F94F99">
        <w:rPr>
          <w:rFonts w:ascii="Times New Roman" w:hAnsi="Times New Roman"/>
          <w:sz w:val="28"/>
          <w:szCs w:val="28"/>
          <w:lang w:val="uk-UA"/>
        </w:rPr>
        <w:t>– це ті, які базуються на можливості підприємства створити більш значущі цінності для споживачів його продукції, що створює можливості більш повного задоволення їх потреб, зменшення витрат або підвищення ефективності їх діяльності.</w:t>
      </w:r>
    </w:p>
    <w:p w:rsidR="00935C46" w:rsidRDefault="00935C46" w:rsidP="00935C46">
      <w:pPr>
        <w:shd w:val="clear" w:color="auto" w:fill="FFFFFF"/>
        <w:spacing w:after="0" w:line="240" w:lineRule="auto"/>
        <w:ind w:firstLine="709"/>
        <w:jc w:val="center"/>
        <w:rPr>
          <w:rFonts w:ascii="Times New Roman" w:hAnsi="Times New Roman"/>
          <w:sz w:val="28"/>
          <w:szCs w:val="28"/>
          <w:lang w:val="uk-UA"/>
        </w:rPr>
      </w:pPr>
    </w:p>
    <w:p w:rsidR="00F94F99" w:rsidRDefault="00953300" w:rsidP="00935C46">
      <w:pPr>
        <w:shd w:val="clear" w:color="auto" w:fill="FFFFFF"/>
        <w:spacing w:after="0" w:line="240" w:lineRule="auto"/>
        <w:ind w:firstLine="709"/>
        <w:jc w:val="center"/>
        <w:rPr>
          <w:rFonts w:ascii="Times New Roman" w:hAnsi="Times New Roman"/>
          <w:sz w:val="28"/>
          <w:szCs w:val="28"/>
          <w:lang w:val="uk-UA"/>
        </w:rPr>
      </w:pPr>
      <w:r>
        <w:rPr>
          <w:rFonts w:ascii="Times New Roman" w:hAnsi="Times New Roman"/>
          <w:sz w:val="28"/>
          <w:szCs w:val="28"/>
          <w:lang w:val="uk-UA"/>
        </w:rPr>
        <w:t>Таблиця 3.3</w:t>
      </w:r>
      <w:r w:rsidR="00935C46">
        <w:rPr>
          <w:rFonts w:ascii="Times New Roman" w:hAnsi="Times New Roman"/>
          <w:sz w:val="28"/>
          <w:szCs w:val="28"/>
          <w:lang w:val="uk-UA"/>
        </w:rPr>
        <w:t xml:space="preserve"> – </w:t>
      </w:r>
      <w:r>
        <w:rPr>
          <w:rFonts w:ascii="Times New Roman" w:hAnsi="Times New Roman"/>
          <w:sz w:val="28"/>
          <w:szCs w:val="28"/>
          <w:lang w:val="uk-UA"/>
        </w:rPr>
        <w:t>Зовнішні</w:t>
      </w:r>
      <w:r w:rsidR="00935C46">
        <w:rPr>
          <w:rFonts w:ascii="Times New Roman" w:hAnsi="Times New Roman"/>
          <w:sz w:val="28"/>
          <w:szCs w:val="28"/>
          <w:lang w:val="uk-UA"/>
        </w:rPr>
        <w:t xml:space="preserve"> </w:t>
      </w:r>
      <w:proofErr w:type="spellStart"/>
      <w:r w:rsidR="00F94F99">
        <w:rPr>
          <w:rFonts w:ascii="Times New Roman" w:hAnsi="Times New Roman"/>
          <w:sz w:val="28"/>
          <w:szCs w:val="28"/>
        </w:rPr>
        <w:t>конкурентн</w:t>
      </w:r>
      <w:proofErr w:type="spellEnd"/>
      <w:r w:rsidR="00F94F99">
        <w:rPr>
          <w:rFonts w:ascii="Times New Roman" w:hAnsi="Times New Roman"/>
          <w:sz w:val="28"/>
          <w:szCs w:val="28"/>
          <w:lang w:val="uk-UA"/>
        </w:rPr>
        <w:t>і</w:t>
      </w:r>
      <w:r w:rsidR="00F94F99" w:rsidRPr="00656D19">
        <w:rPr>
          <w:rFonts w:ascii="Times New Roman" w:hAnsi="Times New Roman"/>
          <w:sz w:val="28"/>
          <w:szCs w:val="28"/>
        </w:rPr>
        <w:t xml:space="preserve"> </w:t>
      </w:r>
      <w:proofErr w:type="spellStart"/>
      <w:r w:rsidR="00F94F99" w:rsidRPr="00656D19">
        <w:rPr>
          <w:rFonts w:ascii="Times New Roman" w:hAnsi="Times New Roman"/>
          <w:sz w:val="28"/>
          <w:szCs w:val="28"/>
        </w:rPr>
        <w:t>переваг</w:t>
      </w:r>
      <w:proofErr w:type="spellEnd"/>
      <w:r w:rsidR="00F94F99">
        <w:rPr>
          <w:rFonts w:ascii="Times New Roman" w:hAnsi="Times New Roman"/>
          <w:sz w:val="28"/>
          <w:szCs w:val="28"/>
          <w:lang w:val="uk-UA"/>
        </w:rPr>
        <w:t>и</w:t>
      </w:r>
      <w:r w:rsidR="00F94F99" w:rsidRPr="00656D19">
        <w:rPr>
          <w:rFonts w:ascii="Times New Roman" w:hAnsi="Times New Roman"/>
          <w:sz w:val="28"/>
          <w:szCs w:val="28"/>
        </w:rPr>
        <w:t xml:space="preserve"> </w:t>
      </w:r>
      <w:proofErr w:type="spellStart"/>
      <w:r w:rsidR="00F94F99" w:rsidRPr="00656D19">
        <w:rPr>
          <w:rFonts w:ascii="Times New Roman" w:hAnsi="Times New Roman"/>
          <w:sz w:val="28"/>
          <w:szCs w:val="28"/>
        </w:rPr>
        <w:t>підприємства</w:t>
      </w:r>
      <w:proofErr w:type="spellEnd"/>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8080"/>
      </w:tblGrid>
      <w:tr w:rsidR="00F94F99" w:rsidRPr="00B10235" w:rsidTr="00343D1A">
        <w:tc>
          <w:tcPr>
            <w:tcW w:w="1809" w:type="dxa"/>
            <w:vAlign w:val="center"/>
          </w:tcPr>
          <w:p w:rsidR="00F94F99" w:rsidRPr="00B10235" w:rsidRDefault="00953300" w:rsidP="00B10235">
            <w:pPr>
              <w:spacing w:after="0" w:line="240" w:lineRule="auto"/>
              <w:jc w:val="center"/>
              <w:rPr>
                <w:rFonts w:ascii="Times New Roman" w:hAnsi="Times New Roman"/>
                <w:sz w:val="24"/>
                <w:szCs w:val="24"/>
                <w:lang w:val="uk-UA"/>
              </w:rPr>
            </w:pPr>
            <w:r w:rsidRPr="00B10235">
              <w:rPr>
                <w:rFonts w:ascii="Times New Roman" w:hAnsi="Times New Roman"/>
                <w:sz w:val="24"/>
                <w:szCs w:val="24"/>
                <w:lang w:val="uk-UA"/>
              </w:rPr>
              <w:t>Конкурентні</w:t>
            </w:r>
            <w:r w:rsidR="00F94F99" w:rsidRPr="00B10235">
              <w:rPr>
                <w:rFonts w:ascii="Times New Roman" w:hAnsi="Times New Roman"/>
                <w:sz w:val="24"/>
                <w:szCs w:val="24"/>
                <w:lang w:val="uk-UA"/>
              </w:rPr>
              <w:t xml:space="preserve"> переваги</w:t>
            </w:r>
          </w:p>
        </w:tc>
        <w:tc>
          <w:tcPr>
            <w:tcW w:w="8080" w:type="dxa"/>
            <w:vAlign w:val="center"/>
          </w:tcPr>
          <w:p w:rsidR="00F94F99" w:rsidRPr="00B10235" w:rsidRDefault="00F94F99" w:rsidP="00B10235">
            <w:pPr>
              <w:spacing w:after="0" w:line="240" w:lineRule="auto"/>
              <w:jc w:val="center"/>
              <w:rPr>
                <w:rFonts w:ascii="Times New Roman" w:hAnsi="Times New Roman"/>
                <w:sz w:val="24"/>
                <w:szCs w:val="24"/>
                <w:lang w:val="uk-UA"/>
              </w:rPr>
            </w:pPr>
            <w:r w:rsidRPr="00B10235">
              <w:rPr>
                <w:rFonts w:ascii="Times New Roman" w:hAnsi="Times New Roman"/>
                <w:sz w:val="24"/>
                <w:szCs w:val="24"/>
                <w:lang w:val="uk-UA"/>
              </w:rPr>
              <w:t>Сутність конкурентної переваги</w:t>
            </w:r>
          </w:p>
        </w:tc>
      </w:tr>
      <w:tr w:rsidR="00F94F99" w:rsidRPr="00A8229C" w:rsidTr="00343D1A">
        <w:tc>
          <w:tcPr>
            <w:tcW w:w="1809" w:type="dxa"/>
            <w:vAlign w:val="center"/>
          </w:tcPr>
          <w:p w:rsidR="00F94F99" w:rsidRPr="00B10235" w:rsidRDefault="00343D1A" w:rsidP="00B10235">
            <w:pPr>
              <w:spacing w:after="0" w:line="240" w:lineRule="auto"/>
              <w:jc w:val="center"/>
              <w:rPr>
                <w:rFonts w:ascii="Times New Roman" w:hAnsi="Times New Roman"/>
                <w:sz w:val="28"/>
                <w:szCs w:val="28"/>
                <w:lang w:val="uk-UA"/>
              </w:rPr>
            </w:pPr>
            <w:r>
              <w:rPr>
                <w:rFonts w:ascii="Times New Roman" w:hAnsi="Times New Roman"/>
                <w:sz w:val="24"/>
                <w:szCs w:val="24"/>
                <w:lang w:val="uk-UA"/>
              </w:rPr>
              <w:t>І</w:t>
            </w:r>
            <w:r w:rsidR="00F94F99" w:rsidRPr="00B10235">
              <w:rPr>
                <w:rFonts w:ascii="Times New Roman" w:hAnsi="Times New Roman"/>
                <w:sz w:val="24"/>
                <w:szCs w:val="24"/>
                <w:lang w:val="uk-UA"/>
              </w:rPr>
              <w:t>нформаційні</w:t>
            </w:r>
          </w:p>
        </w:tc>
        <w:tc>
          <w:tcPr>
            <w:tcW w:w="8080" w:type="dxa"/>
          </w:tcPr>
          <w:p w:rsidR="00F94F99" w:rsidRPr="00B10235" w:rsidRDefault="00F94F99" w:rsidP="00B10235">
            <w:pPr>
              <w:spacing w:after="0" w:line="240" w:lineRule="auto"/>
              <w:jc w:val="both"/>
              <w:rPr>
                <w:rFonts w:ascii="Times New Roman" w:hAnsi="Times New Roman"/>
                <w:sz w:val="28"/>
                <w:szCs w:val="28"/>
                <w:lang w:val="uk-UA"/>
              </w:rPr>
            </w:pPr>
            <w:r w:rsidRPr="00B10235">
              <w:rPr>
                <w:rFonts w:ascii="Times New Roman" w:hAnsi="Times New Roman"/>
                <w:sz w:val="24"/>
                <w:szCs w:val="24"/>
                <w:lang w:val="uk-UA"/>
              </w:rPr>
              <w:t>діючі на підприємстві системи збору і обробки даних, ступінь поінформованості підприємства про стан і тенденції розвитку ринку, діючих сил і умов навколишнього середовища, про поведінку споживачів, конкурентів та інших господарських суб'єктів</w:t>
            </w:r>
          </w:p>
        </w:tc>
      </w:tr>
      <w:tr w:rsidR="00F94F99" w:rsidRPr="00B10235" w:rsidTr="00343D1A">
        <w:tc>
          <w:tcPr>
            <w:tcW w:w="1809" w:type="dxa"/>
            <w:vAlign w:val="center"/>
          </w:tcPr>
          <w:p w:rsidR="00F94F99" w:rsidRPr="00B10235" w:rsidRDefault="00343D1A" w:rsidP="00B10235">
            <w:pPr>
              <w:spacing w:after="0" w:line="240" w:lineRule="auto"/>
              <w:jc w:val="center"/>
              <w:rPr>
                <w:rFonts w:ascii="Times New Roman" w:hAnsi="Times New Roman"/>
                <w:sz w:val="24"/>
                <w:szCs w:val="24"/>
                <w:lang w:val="uk-UA"/>
              </w:rPr>
            </w:pPr>
            <w:r>
              <w:rPr>
                <w:rFonts w:ascii="Times New Roman" w:hAnsi="Times New Roman"/>
                <w:sz w:val="24"/>
                <w:szCs w:val="24"/>
                <w:lang w:val="uk-UA"/>
              </w:rPr>
              <w:t>К</w:t>
            </w:r>
            <w:r w:rsidR="00F94F99" w:rsidRPr="00B10235">
              <w:rPr>
                <w:rFonts w:ascii="Times New Roman" w:hAnsi="Times New Roman"/>
                <w:sz w:val="24"/>
                <w:szCs w:val="24"/>
                <w:lang w:val="uk-UA"/>
              </w:rPr>
              <w:t>онструктивні</w:t>
            </w:r>
          </w:p>
        </w:tc>
        <w:tc>
          <w:tcPr>
            <w:tcW w:w="8080" w:type="dxa"/>
          </w:tcPr>
          <w:p w:rsidR="00F94F99" w:rsidRPr="00B10235" w:rsidRDefault="00F94F99" w:rsidP="00B10235">
            <w:pPr>
              <w:spacing w:after="0" w:line="240" w:lineRule="auto"/>
              <w:jc w:val="both"/>
              <w:rPr>
                <w:rFonts w:ascii="Times New Roman" w:hAnsi="Times New Roman"/>
                <w:sz w:val="24"/>
                <w:szCs w:val="24"/>
                <w:lang w:val="uk-UA"/>
              </w:rPr>
            </w:pPr>
            <w:r w:rsidRPr="00B10235">
              <w:rPr>
                <w:rFonts w:ascii="Times New Roman" w:hAnsi="Times New Roman"/>
                <w:sz w:val="24"/>
                <w:szCs w:val="24"/>
                <w:lang w:val="uk-UA"/>
              </w:rPr>
              <w:t>технічні характеристики продукції, її дизайн, упаковка;</w:t>
            </w:r>
          </w:p>
        </w:tc>
      </w:tr>
      <w:tr w:rsidR="00F94F99" w:rsidRPr="00B10235" w:rsidTr="00343D1A">
        <w:tc>
          <w:tcPr>
            <w:tcW w:w="1809" w:type="dxa"/>
            <w:vAlign w:val="center"/>
          </w:tcPr>
          <w:p w:rsidR="00F94F99" w:rsidRPr="00B10235" w:rsidRDefault="00F94F99" w:rsidP="00B10235">
            <w:pPr>
              <w:spacing w:after="0" w:line="240" w:lineRule="auto"/>
              <w:jc w:val="center"/>
              <w:rPr>
                <w:rFonts w:ascii="Times New Roman" w:hAnsi="Times New Roman"/>
                <w:sz w:val="24"/>
                <w:szCs w:val="24"/>
                <w:lang w:val="uk-UA"/>
              </w:rPr>
            </w:pPr>
            <w:r w:rsidRPr="00B10235">
              <w:rPr>
                <w:rFonts w:ascii="Times New Roman" w:hAnsi="Times New Roman"/>
                <w:sz w:val="24"/>
                <w:szCs w:val="24"/>
                <w:lang w:val="uk-UA"/>
              </w:rPr>
              <w:t>якісні</w:t>
            </w:r>
          </w:p>
        </w:tc>
        <w:tc>
          <w:tcPr>
            <w:tcW w:w="8080" w:type="dxa"/>
          </w:tcPr>
          <w:p w:rsidR="00F94F99" w:rsidRPr="00B10235" w:rsidRDefault="00F94F99" w:rsidP="00B10235">
            <w:pPr>
              <w:spacing w:after="0" w:line="240" w:lineRule="auto"/>
              <w:jc w:val="both"/>
              <w:rPr>
                <w:rFonts w:ascii="Times New Roman" w:hAnsi="Times New Roman"/>
                <w:sz w:val="24"/>
                <w:szCs w:val="24"/>
                <w:lang w:val="uk-UA"/>
              </w:rPr>
            </w:pPr>
            <w:r w:rsidRPr="00B10235">
              <w:rPr>
                <w:rFonts w:ascii="Times New Roman" w:hAnsi="Times New Roman"/>
                <w:sz w:val="24"/>
                <w:szCs w:val="24"/>
                <w:lang w:val="uk-UA"/>
              </w:rPr>
              <w:t>рівень якості продукції за оцінками споживачів;</w:t>
            </w:r>
          </w:p>
        </w:tc>
      </w:tr>
      <w:tr w:rsidR="00F94F99" w:rsidRPr="00A8229C" w:rsidTr="00343D1A">
        <w:tc>
          <w:tcPr>
            <w:tcW w:w="1809" w:type="dxa"/>
            <w:vAlign w:val="center"/>
          </w:tcPr>
          <w:p w:rsidR="00F94F99" w:rsidRPr="00B10235" w:rsidRDefault="00343D1A" w:rsidP="00B10235">
            <w:pPr>
              <w:spacing w:after="0" w:line="240" w:lineRule="auto"/>
              <w:jc w:val="center"/>
              <w:rPr>
                <w:rFonts w:ascii="Times New Roman" w:hAnsi="Times New Roman"/>
                <w:sz w:val="24"/>
                <w:szCs w:val="24"/>
                <w:lang w:val="uk-UA"/>
              </w:rPr>
            </w:pPr>
            <w:r>
              <w:rPr>
                <w:rFonts w:ascii="Times New Roman" w:hAnsi="Times New Roman"/>
                <w:sz w:val="24"/>
                <w:szCs w:val="24"/>
                <w:lang w:val="uk-UA"/>
              </w:rPr>
              <w:t>П</w:t>
            </w:r>
            <w:r w:rsidR="00F94F99" w:rsidRPr="00B10235">
              <w:rPr>
                <w:rFonts w:ascii="Times New Roman" w:hAnsi="Times New Roman"/>
                <w:sz w:val="24"/>
                <w:szCs w:val="24"/>
                <w:lang w:val="uk-UA"/>
              </w:rPr>
              <w:t>оведінкові</w:t>
            </w:r>
          </w:p>
        </w:tc>
        <w:tc>
          <w:tcPr>
            <w:tcW w:w="8080" w:type="dxa"/>
          </w:tcPr>
          <w:p w:rsidR="00F94F99" w:rsidRPr="00B10235" w:rsidRDefault="004722F5" w:rsidP="00B10235">
            <w:pPr>
              <w:spacing w:after="0" w:line="240" w:lineRule="auto"/>
              <w:jc w:val="both"/>
              <w:rPr>
                <w:rFonts w:ascii="Times New Roman" w:hAnsi="Times New Roman"/>
                <w:sz w:val="24"/>
                <w:szCs w:val="24"/>
                <w:lang w:val="uk-UA"/>
              </w:rPr>
            </w:pPr>
            <w:r w:rsidRPr="00B10235">
              <w:rPr>
                <w:rFonts w:ascii="Times New Roman" w:hAnsi="Times New Roman"/>
                <w:sz w:val="24"/>
                <w:szCs w:val="24"/>
                <w:lang w:val="uk-UA"/>
              </w:rPr>
              <w:t xml:space="preserve">ступінь поширення інформації </w:t>
            </w:r>
            <w:r w:rsidR="00F94F99" w:rsidRPr="00B10235">
              <w:rPr>
                <w:rFonts w:ascii="Times New Roman" w:hAnsi="Times New Roman"/>
                <w:sz w:val="24"/>
                <w:szCs w:val="24"/>
                <w:lang w:val="uk-UA"/>
              </w:rPr>
              <w:t>серед працівників підпр</w:t>
            </w:r>
            <w:r w:rsidRPr="00B10235">
              <w:rPr>
                <w:rFonts w:ascii="Times New Roman" w:hAnsi="Times New Roman"/>
                <w:sz w:val="24"/>
                <w:szCs w:val="24"/>
                <w:lang w:val="uk-UA"/>
              </w:rPr>
              <w:t xml:space="preserve">иємства, націленість </w:t>
            </w:r>
            <w:proofErr w:type="spellStart"/>
            <w:r w:rsidRPr="00B10235">
              <w:rPr>
                <w:rFonts w:ascii="Times New Roman" w:hAnsi="Times New Roman"/>
                <w:sz w:val="24"/>
                <w:szCs w:val="24"/>
                <w:lang w:val="uk-UA"/>
              </w:rPr>
              <w:t>їхроботи</w:t>
            </w:r>
            <w:proofErr w:type="spellEnd"/>
            <w:r w:rsidR="00F94F99" w:rsidRPr="00B10235">
              <w:rPr>
                <w:rFonts w:ascii="Times New Roman" w:hAnsi="Times New Roman"/>
                <w:sz w:val="24"/>
                <w:szCs w:val="24"/>
                <w:lang w:val="uk-UA"/>
              </w:rPr>
              <w:t xml:space="preserve"> на задоволення потреб спожив</w:t>
            </w:r>
            <w:r w:rsidR="00BE0585" w:rsidRPr="00B10235">
              <w:rPr>
                <w:rFonts w:ascii="Times New Roman" w:hAnsi="Times New Roman"/>
                <w:sz w:val="24"/>
                <w:szCs w:val="24"/>
                <w:lang w:val="uk-UA"/>
              </w:rPr>
              <w:t>ачів конкретних цільових ринків</w:t>
            </w:r>
          </w:p>
        </w:tc>
      </w:tr>
      <w:tr w:rsidR="00F94F99" w:rsidRPr="00B10235" w:rsidTr="00343D1A">
        <w:tc>
          <w:tcPr>
            <w:tcW w:w="1809" w:type="dxa"/>
            <w:vAlign w:val="center"/>
          </w:tcPr>
          <w:p w:rsidR="00F94F99" w:rsidRPr="00B10235" w:rsidRDefault="00343D1A" w:rsidP="00B10235">
            <w:pPr>
              <w:spacing w:after="0" w:line="240" w:lineRule="auto"/>
              <w:jc w:val="center"/>
              <w:rPr>
                <w:rFonts w:ascii="Times New Roman" w:hAnsi="Times New Roman"/>
                <w:sz w:val="24"/>
                <w:szCs w:val="24"/>
                <w:lang w:val="uk-UA"/>
              </w:rPr>
            </w:pPr>
            <w:r>
              <w:rPr>
                <w:rFonts w:ascii="Times New Roman" w:hAnsi="Times New Roman"/>
                <w:sz w:val="24"/>
                <w:szCs w:val="24"/>
                <w:lang w:val="uk-UA"/>
              </w:rPr>
              <w:t>К</w:t>
            </w:r>
            <w:r w:rsidR="00F94F99" w:rsidRPr="00B10235">
              <w:rPr>
                <w:rFonts w:ascii="Times New Roman" w:hAnsi="Times New Roman"/>
                <w:sz w:val="24"/>
                <w:szCs w:val="24"/>
                <w:lang w:val="uk-UA"/>
              </w:rPr>
              <w:t>он'юнктурні</w:t>
            </w:r>
          </w:p>
        </w:tc>
        <w:tc>
          <w:tcPr>
            <w:tcW w:w="8080" w:type="dxa"/>
          </w:tcPr>
          <w:p w:rsidR="00F94F99" w:rsidRPr="00B10235" w:rsidRDefault="00F94F99" w:rsidP="00B10235">
            <w:pPr>
              <w:spacing w:after="0" w:line="240" w:lineRule="auto"/>
              <w:jc w:val="both"/>
              <w:rPr>
                <w:rFonts w:ascii="Times New Roman" w:hAnsi="Times New Roman"/>
                <w:sz w:val="24"/>
                <w:szCs w:val="24"/>
                <w:lang w:val="uk-UA"/>
              </w:rPr>
            </w:pPr>
            <w:r w:rsidRPr="00B10235">
              <w:rPr>
                <w:rFonts w:ascii="Times New Roman" w:hAnsi="Times New Roman"/>
                <w:sz w:val="24"/>
                <w:szCs w:val="24"/>
                <w:lang w:val="uk-UA"/>
              </w:rPr>
              <w:t>ринкові умови діяльності, конкурентне середовище (кількість і поведінка конкурентів, гострота конкуренції);</w:t>
            </w:r>
          </w:p>
        </w:tc>
      </w:tr>
      <w:tr w:rsidR="00F94F99" w:rsidRPr="00B10235" w:rsidTr="00343D1A">
        <w:tc>
          <w:tcPr>
            <w:tcW w:w="1809" w:type="dxa"/>
            <w:vAlign w:val="center"/>
          </w:tcPr>
          <w:p w:rsidR="00F94F99" w:rsidRPr="00B10235" w:rsidRDefault="00343D1A" w:rsidP="00B10235">
            <w:pPr>
              <w:spacing w:after="0" w:line="240" w:lineRule="auto"/>
              <w:jc w:val="center"/>
              <w:rPr>
                <w:rFonts w:ascii="Times New Roman" w:hAnsi="Times New Roman"/>
                <w:sz w:val="24"/>
                <w:szCs w:val="24"/>
                <w:lang w:val="uk-UA"/>
              </w:rPr>
            </w:pPr>
            <w:r>
              <w:rPr>
                <w:rFonts w:ascii="Times New Roman" w:hAnsi="Times New Roman"/>
                <w:sz w:val="24"/>
                <w:szCs w:val="24"/>
                <w:lang w:val="uk-UA"/>
              </w:rPr>
              <w:t>С</w:t>
            </w:r>
            <w:r w:rsidR="00F94F99" w:rsidRPr="00B10235">
              <w:rPr>
                <w:rFonts w:ascii="Times New Roman" w:hAnsi="Times New Roman"/>
                <w:sz w:val="24"/>
                <w:szCs w:val="24"/>
                <w:lang w:val="uk-UA"/>
              </w:rPr>
              <w:t>ервісні</w:t>
            </w:r>
          </w:p>
        </w:tc>
        <w:tc>
          <w:tcPr>
            <w:tcW w:w="8080" w:type="dxa"/>
          </w:tcPr>
          <w:p w:rsidR="00F94F99" w:rsidRPr="00B10235" w:rsidRDefault="00F94F99" w:rsidP="00B10235">
            <w:pPr>
              <w:spacing w:after="0" w:line="240" w:lineRule="auto"/>
              <w:jc w:val="both"/>
              <w:rPr>
                <w:rFonts w:ascii="Times New Roman" w:hAnsi="Times New Roman"/>
                <w:sz w:val="24"/>
                <w:szCs w:val="24"/>
                <w:lang w:val="uk-UA"/>
              </w:rPr>
            </w:pPr>
            <w:r w:rsidRPr="00B10235">
              <w:rPr>
                <w:rFonts w:ascii="Times New Roman" w:hAnsi="Times New Roman"/>
                <w:sz w:val="24"/>
                <w:szCs w:val="24"/>
                <w:lang w:val="uk-UA"/>
              </w:rPr>
              <w:t>рівень і якість послуг, які надаються підприємством</w:t>
            </w:r>
          </w:p>
        </w:tc>
      </w:tr>
      <w:tr w:rsidR="00F94F99" w:rsidRPr="00B10235" w:rsidTr="00343D1A">
        <w:tc>
          <w:tcPr>
            <w:tcW w:w="1809" w:type="dxa"/>
            <w:vAlign w:val="center"/>
          </w:tcPr>
          <w:p w:rsidR="00F94F99" w:rsidRPr="00B10235" w:rsidRDefault="00343D1A" w:rsidP="00B10235">
            <w:pPr>
              <w:spacing w:after="0" w:line="240" w:lineRule="auto"/>
              <w:jc w:val="center"/>
              <w:rPr>
                <w:rFonts w:ascii="Times New Roman" w:hAnsi="Times New Roman"/>
                <w:sz w:val="24"/>
                <w:szCs w:val="24"/>
                <w:lang w:val="uk-UA"/>
              </w:rPr>
            </w:pPr>
            <w:r>
              <w:rPr>
                <w:rFonts w:ascii="Times New Roman" w:hAnsi="Times New Roman"/>
                <w:sz w:val="24"/>
                <w:szCs w:val="24"/>
                <w:lang w:val="uk-UA"/>
              </w:rPr>
              <w:t>І</w:t>
            </w:r>
            <w:r w:rsidR="00F94F99" w:rsidRPr="00B10235">
              <w:rPr>
                <w:rFonts w:ascii="Times New Roman" w:hAnsi="Times New Roman"/>
                <w:sz w:val="24"/>
                <w:szCs w:val="24"/>
                <w:lang w:val="uk-UA"/>
              </w:rPr>
              <w:t>міджеві</w:t>
            </w:r>
          </w:p>
        </w:tc>
        <w:tc>
          <w:tcPr>
            <w:tcW w:w="8080" w:type="dxa"/>
          </w:tcPr>
          <w:p w:rsidR="00F94F99" w:rsidRPr="00B10235" w:rsidRDefault="00F94F99" w:rsidP="00B10235">
            <w:pPr>
              <w:spacing w:after="0" w:line="240" w:lineRule="auto"/>
              <w:jc w:val="both"/>
              <w:rPr>
                <w:rFonts w:ascii="Times New Roman" w:hAnsi="Times New Roman"/>
                <w:sz w:val="24"/>
                <w:szCs w:val="24"/>
                <w:lang w:val="uk-UA"/>
              </w:rPr>
            </w:pPr>
            <w:r w:rsidRPr="00B10235">
              <w:rPr>
                <w:rFonts w:ascii="Times New Roman" w:hAnsi="Times New Roman"/>
                <w:sz w:val="24"/>
                <w:szCs w:val="24"/>
                <w:lang w:val="uk-UA"/>
              </w:rPr>
              <w:t>загальні уявлення споживачів про підприємство та його товари, популярність;</w:t>
            </w:r>
          </w:p>
        </w:tc>
      </w:tr>
      <w:tr w:rsidR="00F94F99" w:rsidRPr="00B10235" w:rsidTr="00343D1A">
        <w:tc>
          <w:tcPr>
            <w:tcW w:w="1809" w:type="dxa"/>
            <w:vAlign w:val="center"/>
          </w:tcPr>
          <w:p w:rsidR="00F94F99" w:rsidRPr="00B10235" w:rsidRDefault="00343D1A" w:rsidP="00B10235">
            <w:pPr>
              <w:spacing w:after="0" w:line="240" w:lineRule="auto"/>
              <w:jc w:val="center"/>
              <w:rPr>
                <w:rFonts w:ascii="Times New Roman" w:hAnsi="Times New Roman"/>
                <w:sz w:val="24"/>
                <w:szCs w:val="24"/>
                <w:lang w:val="uk-UA"/>
              </w:rPr>
            </w:pPr>
            <w:r>
              <w:rPr>
                <w:rFonts w:ascii="Times New Roman" w:hAnsi="Times New Roman"/>
                <w:sz w:val="24"/>
                <w:szCs w:val="24"/>
                <w:lang w:val="uk-UA"/>
              </w:rPr>
              <w:t>Ц</w:t>
            </w:r>
            <w:r w:rsidR="00F94F99" w:rsidRPr="00B10235">
              <w:rPr>
                <w:rFonts w:ascii="Times New Roman" w:hAnsi="Times New Roman"/>
                <w:sz w:val="24"/>
                <w:szCs w:val="24"/>
                <w:lang w:val="uk-UA"/>
              </w:rPr>
              <w:t>інові</w:t>
            </w:r>
          </w:p>
        </w:tc>
        <w:tc>
          <w:tcPr>
            <w:tcW w:w="8080" w:type="dxa"/>
          </w:tcPr>
          <w:p w:rsidR="00F94F99" w:rsidRPr="00B10235" w:rsidRDefault="00F94F99" w:rsidP="00B10235">
            <w:pPr>
              <w:spacing w:after="0" w:line="240" w:lineRule="auto"/>
              <w:jc w:val="both"/>
              <w:rPr>
                <w:rFonts w:ascii="Times New Roman" w:hAnsi="Times New Roman"/>
                <w:sz w:val="24"/>
                <w:szCs w:val="24"/>
                <w:lang w:val="uk-UA"/>
              </w:rPr>
            </w:pPr>
            <w:r w:rsidRPr="00B10235">
              <w:rPr>
                <w:rFonts w:ascii="Times New Roman" w:hAnsi="Times New Roman"/>
                <w:sz w:val="24"/>
                <w:szCs w:val="24"/>
                <w:lang w:val="uk-UA"/>
              </w:rPr>
              <w:t>можливості зміни цін</w:t>
            </w:r>
          </w:p>
        </w:tc>
      </w:tr>
      <w:tr w:rsidR="00F94F99" w:rsidRPr="00B10235" w:rsidTr="00343D1A">
        <w:tc>
          <w:tcPr>
            <w:tcW w:w="1809" w:type="dxa"/>
            <w:vAlign w:val="center"/>
          </w:tcPr>
          <w:p w:rsidR="00F94F99" w:rsidRPr="00B10235" w:rsidRDefault="00343D1A" w:rsidP="00B10235">
            <w:pPr>
              <w:spacing w:after="0" w:line="240" w:lineRule="auto"/>
              <w:jc w:val="center"/>
              <w:rPr>
                <w:rFonts w:ascii="Times New Roman" w:hAnsi="Times New Roman"/>
                <w:sz w:val="24"/>
                <w:szCs w:val="24"/>
                <w:lang w:val="uk-UA"/>
              </w:rPr>
            </w:pPr>
            <w:r>
              <w:rPr>
                <w:rFonts w:ascii="Times New Roman" w:hAnsi="Times New Roman"/>
                <w:sz w:val="24"/>
                <w:szCs w:val="24"/>
                <w:lang w:val="uk-UA"/>
              </w:rPr>
              <w:t>З</w:t>
            </w:r>
            <w:r w:rsidR="00F94F99" w:rsidRPr="00B10235">
              <w:rPr>
                <w:rFonts w:ascii="Times New Roman" w:hAnsi="Times New Roman"/>
                <w:sz w:val="24"/>
                <w:szCs w:val="24"/>
                <w:lang w:val="uk-UA"/>
              </w:rPr>
              <w:t>бутові</w:t>
            </w:r>
          </w:p>
        </w:tc>
        <w:tc>
          <w:tcPr>
            <w:tcW w:w="8080" w:type="dxa"/>
          </w:tcPr>
          <w:p w:rsidR="00F94F99" w:rsidRPr="00B10235" w:rsidRDefault="00F94F99" w:rsidP="00B10235">
            <w:pPr>
              <w:spacing w:after="0" w:line="240" w:lineRule="auto"/>
              <w:jc w:val="both"/>
              <w:rPr>
                <w:rFonts w:ascii="Times New Roman" w:hAnsi="Times New Roman"/>
                <w:sz w:val="24"/>
                <w:szCs w:val="24"/>
                <w:lang w:val="uk-UA"/>
              </w:rPr>
            </w:pPr>
            <w:r w:rsidRPr="00B10235">
              <w:rPr>
                <w:rFonts w:ascii="Times New Roman" w:hAnsi="Times New Roman"/>
                <w:sz w:val="24"/>
                <w:szCs w:val="24"/>
                <w:lang w:val="uk-UA"/>
              </w:rPr>
              <w:t>портфель замовлень, прийоми і методи розподілу продукції</w:t>
            </w:r>
          </w:p>
        </w:tc>
      </w:tr>
      <w:tr w:rsidR="00F94F99" w:rsidRPr="00B10235" w:rsidTr="00343D1A">
        <w:tc>
          <w:tcPr>
            <w:tcW w:w="1809" w:type="dxa"/>
            <w:vAlign w:val="center"/>
          </w:tcPr>
          <w:p w:rsidR="00F94F99" w:rsidRPr="00B10235" w:rsidRDefault="00343D1A" w:rsidP="00B10235">
            <w:pPr>
              <w:spacing w:after="0" w:line="240" w:lineRule="auto"/>
              <w:jc w:val="center"/>
              <w:rPr>
                <w:rFonts w:ascii="Times New Roman" w:hAnsi="Times New Roman"/>
                <w:sz w:val="24"/>
                <w:szCs w:val="24"/>
                <w:lang w:val="uk-UA"/>
              </w:rPr>
            </w:pPr>
            <w:r>
              <w:rPr>
                <w:rFonts w:ascii="Times New Roman" w:hAnsi="Times New Roman"/>
                <w:sz w:val="24"/>
                <w:szCs w:val="24"/>
                <w:lang w:val="uk-UA"/>
              </w:rPr>
              <w:t>К</w:t>
            </w:r>
            <w:r w:rsidR="009B0B4A" w:rsidRPr="00B10235">
              <w:rPr>
                <w:rFonts w:ascii="Times New Roman" w:hAnsi="Times New Roman"/>
                <w:sz w:val="24"/>
                <w:szCs w:val="24"/>
                <w:lang w:val="uk-UA"/>
              </w:rPr>
              <w:t>омунікаційні</w:t>
            </w:r>
          </w:p>
        </w:tc>
        <w:tc>
          <w:tcPr>
            <w:tcW w:w="8080" w:type="dxa"/>
          </w:tcPr>
          <w:p w:rsidR="00F94F99" w:rsidRPr="00B10235" w:rsidRDefault="009B0B4A" w:rsidP="00B10235">
            <w:pPr>
              <w:spacing w:after="0" w:line="240" w:lineRule="auto"/>
              <w:jc w:val="both"/>
              <w:rPr>
                <w:rFonts w:ascii="Times New Roman" w:hAnsi="Times New Roman"/>
                <w:sz w:val="24"/>
                <w:szCs w:val="24"/>
                <w:lang w:val="uk-UA"/>
              </w:rPr>
            </w:pPr>
            <w:r w:rsidRPr="00B10235">
              <w:rPr>
                <w:rFonts w:ascii="Times New Roman" w:hAnsi="Times New Roman"/>
                <w:sz w:val="24"/>
                <w:szCs w:val="24"/>
                <w:lang w:val="uk-UA"/>
              </w:rPr>
              <w:t>канали і способи поширення інформації про підприємство, наявність і використання зворотного зв'язку</w:t>
            </w:r>
          </w:p>
        </w:tc>
      </w:tr>
    </w:tbl>
    <w:p w:rsidR="00953300" w:rsidRPr="00656D19" w:rsidRDefault="00953300" w:rsidP="00953300">
      <w:pPr>
        <w:shd w:val="clear" w:color="auto" w:fill="FFFFFF"/>
        <w:spacing w:after="0" w:line="240" w:lineRule="auto"/>
        <w:ind w:firstLine="709"/>
        <w:jc w:val="both"/>
        <w:rPr>
          <w:rFonts w:ascii="Times New Roman" w:hAnsi="Times New Roman"/>
          <w:sz w:val="28"/>
          <w:szCs w:val="28"/>
        </w:rPr>
      </w:pPr>
      <w:proofErr w:type="spellStart"/>
      <w:r w:rsidRPr="00656D19">
        <w:rPr>
          <w:rStyle w:val="submenu-table"/>
          <w:rFonts w:ascii="Times New Roman" w:hAnsi="Times New Roman"/>
          <w:iCs/>
          <w:sz w:val="28"/>
          <w:szCs w:val="28"/>
        </w:rPr>
        <w:t>Зовнішня</w:t>
      </w:r>
      <w:proofErr w:type="spellEnd"/>
      <w:r w:rsidRPr="00656D19">
        <w:rPr>
          <w:rStyle w:val="submenu-table"/>
          <w:rFonts w:ascii="Times New Roman" w:hAnsi="Times New Roman"/>
          <w:iCs/>
          <w:sz w:val="28"/>
          <w:szCs w:val="28"/>
        </w:rPr>
        <w:t xml:space="preserve"> </w:t>
      </w:r>
      <w:proofErr w:type="spellStart"/>
      <w:r w:rsidRPr="00656D19">
        <w:rPr>
          <w:rStyle w:val="submenu-table"/>
          <w:rFonts w:ascii="Times New Roman" w:hAnsi="Times New Roman"/>
          <w:iCs/>
          <w:sz w:val="28"/>
          <w:szCs w:val="28"/>
        </w:rPr>
        <w:t>конкурентна</w:t>
      </w:r>
      <w:proofErr w:type="spellEnd"/>
      <w:r w:rsidRPr="00656D19">
        <w:rPr>
          <w:rStyle w:val="submenu-table"/>
          <w:rFonts w:ascii="Times New Roman" w:hAnsi="Times New Roman"/>
          <w:iCs/>
          <w:sz w:val="28"/>
          <w:szCs w:val="28"/>
        </w:rPr>
        <w:t xml:space="preserve"> </w:t>
      </w:r>
      <w:proofErr w:type="spellStart"/>
      <w:r w:rsidRPr="00656D19">
        <w:rPr>
          <w:rStyle w:val="submenu-table"/>
          <w:rFonts w:ascii="Times New Roman" w:hAnsi="Times New Roman"/>
          <w:iCs/>
          <w:sz w:val="28"/>
          <w:szCs w:val="28"/>
        </w:rPr>
        <w:t>перевага</w:t>
      </w:r>
      <w:proofErr w:type="spellEnd"/>
      <w:r w:rsidRPr="00656D19">
        <w:rPr>
          <w:rStyle w:val="submenu-table"/>
          <w:rFonts w:ascii="Times New Roman" w:hAnsi="Times New Roman"/>
          <w:iCs/>
          <w:sz w:val="28"/>
          <w:szCs w:val="28"/>
        </w:rPr>
        <w:t xml:space="preserve"> </w:t>
      </w:r>
      <w:proofErr w:type="spellStart"/>
      <w:r w:rsidRPr="00656D19">
        <w:rPr>
          <w:rStyle w:val="submenu-table"/>
          <w:rFonts w:ascii="Times New Roman" w:hAnsi="Times New Roman"/>
          <w:iCs/>
          <w:sz w:val="28"/>
          <w:szCs w:val="28"/>
        </w:rPr>
        <w:t>базуєтьсяна</w:t>
      </w:r>
      <w:r w:rsidRPr="00656D19">
        <w:rPr>
          <w:rFonts w:ascii="Times New Roman" w:hAnsi="Times New Roman"/>
          <w:sz w:val="28"/>
          <w:szCs w:val="28"/>
        </w:rPr>
        <w:t>унікальних</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якостях</w:t>
      </w:r>
      <w:proofErr w:type="spellEnd"/>
      <w:r w:rsidRPr="00656D19">
        <w:rPr>
          <w:rFonts w:ascii="Times New Roman" w:hAnsi="Times New Roman"/>
          <w:sz w:val="28"/>
          <w:szCs w:val="28"/>
        </w:rPr>
        <w:t xml:space="preserve"> товару, </w:t>
      </w:r>
      <w:proofErr w:type="spellStart"/>
      <w:r w:rsidRPr="00656D19">
        <w:rPr>
          <w:rFonts w:ascii="Times New Roman" w:hAnsi="Times New Roman"/>
          <w:sz w:val="28"/>
          <w:szCs w:val="28"/>
        </w:rPr>
        <w:t>які</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створюють</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цінність</w:t>
      </w:r>
      <w:proofErr w:type="spellEnd"/>
      <w:r w:rsidRPr="00656D19">
        <w:rPr>
          <w:rFonts w:ascii="Times New Roman" w:hAnsi="Times New Roman"/>
          <w:sz w:val="28"/>
          <w:szCs w:val="28"/>
        </w:rPr>
        <w:t xml:space="preserve"> для </w:t>
      </w:r>
      <w:proofErr w:type="spellStart"/>
      <w:r w:rsidRPr="00656D19">
        <w:rPr>
          <w:rFonts w:ascii="Times New Roman" w:hAnsi="Times New Roman"/>
          <w:sz w:val="28"/>
          <w:szCs w:val="28"/>
        </w:rPr>
        <w:t>покупця</w:t>
      </w:r>
      <w:proofErr w:type="spellEnd"/>
      <w:r w:rsidRPr="00656D19">
        <w:rPr>
          <w:rFonts w:ascii="Times New Roman" w:hAnsi="Times New Roman"/>
          <w:sz w:val="28"/>
          <w:szCs w:val="28"/>
        </w:rPr>
        <w:t xml:space="preserve"> за </w:t>
      </w:r>
      <w:proofErr w:type="spellStart"/>
      <w:r w:rsidRPr="00656D19">
        <w:rPr>
          <w:rFonts w:ascii="Times New Roman" w:hAnsi="Times New Roman"/>
          <w:sz w:val="28"/>
          <w:szCs w:val="28"/>
        </w:rPr>
        <w:t>рахунок</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або</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скорочення</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витрат</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або</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підвищення</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ефективності</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Зовнішня</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конкурентна</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перевага</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збільшує</w:t>
      </w:r>
      <w:proofErr w:type="spellEnd"/>
      <w:r w:rsidRPr="00656D19">
        <w:rPr>
          <w:rFonts w:ascii="Times New Roman" w:hAnsi="Times New Roman"/>
          <w:sz w:val="28"/>
          <w:szCs w:val="28"/>
        </w:rPr>
        <w:t xml:space="preserve"> </w:t>
      </w:r>
      <w:r w:rsidR="000043F7">
        <w:rPr>
          <w:rFonts w:ascii="Times New Roman" w:hAnsi="Times New Roman"/>
          <w:sz w:val="28"/>
          <w:szCs w:val="28"/>
        </w:rPr>
        <w:t>«</w:t>
      </w:r>
      <w:proofErr w:type="spellStart"/>
      <w:r w:rsidRPr="00656D19">
        <w:rPr>
          <w:rFonts w:ascii="Times New Roman" w:hAnsi="Times New Roman"/>
          <w:sz w:val="28"/>
          <w:szCs w:val="28"/>
        </w:rPr>
        <w:t>ринкову</w:t>
      </w:r>
      <w:proofErr w:type="spellEnd"/>
      <w:r w:rsidRPr="00656D19">
        <w:rPr>
          <w:rFonts w:ascii="Times New Roman" w:hAnsi="Times New Roman"/>
          <w:sz w:val="28"/>
          <w:szCs w:val="28"/>
        </w:rPr>
        <w:t xml:space="preserve"> </w:t>
      </w:r>
      <w:r w:rsidRPr="00656D19">
        <w:rPr>
          <w:rFonts w:ascii="Times New Roman" w:hAnsi="Times New Roman"/>
          <w:sz w:val="28"/>
          <w:szCs w:val="28"/>
        </w:rPr>
        <w:lastRenderedPageBreak/>
        <w:t>силу</w:t>
      </w:r>
      <w:r w:rsidR="000043F7">
        <w:rPr>
          <w:rFonts w:ascii="Times New Roman" w:hAnsi="Times New Roman"/>
          <w:sz w:val="28"/>
          <w:szCs w:val="28"/>
        </w:rPr>
        <w:t>»</w:t>
      </w:r>
      <w:r w:rsidRPr="00656D19">
        <w:rPr>
          <w:rFonts w:ascii="Times New Roman" w:hAnsi="Times New Roman"/>
          <w:sz w:val="28"/>
          <w:szCs w:val="28"/>
        </w:rPr>
        <w:t xml:space="preserve"> </w:t>
      </w:r>
      <w:proofErr w:type="spellStart"/>
      <w:r w:rsidRPr="00656D19">
        <w:rPr>
          <w:rFonts w:ascii="Times New Roman" w:hAnsi="Times New Roman"/>
          <w:sz w:val="28"/>
          <w:szCs w:val="28"/>
        </w:rPr>
        <w:t>фірми</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оскільки</w:t>
      </w:r>
      <w:proofErr w:type="spellEnd"/>
      <w:r w:rsidRPr="00656D19">
        <w:rPr>
          <w:rFonts w:ascii="Times New Roman" w:hAnsi="Times New Roman"/>
          <w:sz w:val="28"/>
          <w:szCs w:val="28"/>
        </w:rPr>
        <w:t xml:space="preserve"> вона (</w:t>
      </w:r>
      <w:proofErr w:type="spellStart"/>
      <w:r w:rsidRPr="00656D19">
        <w:rPr>
          <w:rFonts w:ascii="Times New Roman" w:hAnsi="Times New Roman"/>
          <w:sz w:val="28"/>
          <w:szCs w:val="28"/>
        </w:rPr>
        <w:t>фірма</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може</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змусити</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ринок</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приймати</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ціну</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продажів</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вище</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ніж</w:t>
      </w:r>
      <w:proofErr w:type="spellEnd"/>
      <w:r w:rsidRPr="00656D19">
        <w:rPr>
          <w:rFonts w:ascii="Times New Roman" w:hAnsi="Times New Roman"/>
          <w:sz w:val="28"/>
          <w:szCs w:val="28"/>
        </w:rPr>
        <w:t xml:space="preserve"> у </w:t>
      </w:r>
      <w:proofErr w:type="spellStart"/>
      <w:r w:rsidRPr="00656D19">
        <w:rPr>
          <w:rFonts w:ascii="Times New Roman" w:hAnsi="Times New Roman"/>
          <w:sz w:val="28"/>
          <w:szCs w:val="28"/>
        </w:rPr>
        <w:t>пріоритетного</w:t>
      </w:r>
      <w:proofErr w:type="spellEnd"/>
      <w:r w:rsidRPr="00656D19">
        <w:rPr>
          <w:rFonts w:ascii="Times New Roman" w:hAnsi="Times New Roman"/>
          <w:sz w:val="28"/>
          <w:szCs w:val="28"/>
        </w:rPr>
        <w:t xml:space="preserve"> конкурента, </w:t>
      </w:r>
      <w:proofErr w:type="spellStart"/>
      <w:r w:rsidRPr="00656D19">
        <w:rPr>
          <w:rFonts w:ascii="Times New Roman" w:hAnsi="Times New Roman"/>
          <w:sz w:val="28"/>
          <w:szCs w:val="28"/>
        </w:rPr>
        <w:t>який</w:t>
      </w:r>
      <w:proofErr w:type="spellEnd"/>
      <w:r w:rsidRPr="00656D19">
        <w:rPr>
          <w:rFonts w:ascii="Times New Roman" w:hAnsi="Times New Roman"/>
          <w:sz w:val="28"/>
          <w:szCs w:val="28"/>
        </w:rPr>
        <w:t xml:space="preserve"> не </w:t>
      </w:r>
      <w:proofErr w:type="spellStart"/>
      <w:r w:rsidRPr="00656D19">
        <w:rPr>
          <w:rFonts w:ascii="Times New Roman" w:hAnsi="Times New Roman"/>
          <w:sz w:val="28"/>
          <w:szCs w:val="28"/>
        </w:rPr>
        <w:t>забезпечує</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відповідну</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видатну</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якість</w:t>
      </w:r>
      <w:proofErr w:type="spellEnd"/>
      <w:r w:rsidRPr="00656D19">
        <w:rPr>
          <w:rFonts w:ascii="Times New Roman" w:hAnsi="Times New Roman"/>
          <w:sz w:val="28"/>
          <w:szCs w:val="28"/>
        </w:rPr>
        <w:t>.</w:t>
      </w:r>
    </w:p>
    <w:p w:rsidR="00656D19" w:rsidRPr="00656D19" w:rsidRDefault="00656D19" w:rsidP="00656D19">
      <w:pPr>
        <w:shd w:val="clear" w:color="auto" w:fill="FFFFFF"/>
        <w:tabs>
          <w:tab w:val="num" w:pos="1080"/>
        </w:tabs>
        <w:spacing w:after="0" w:line="240" w:lineRule="auto"/>
        <w:ind w:firstLine="709"/>
        <w:jc w:val="both"/>
        <w:rPr>
          <w:rFonts w:ascii="Times New Roman" w:hAnsi="Times New Roman"/>
          <w:b/>
          <w:i/>
          <w:sz w:val="28"/>
          <w:szCs w:val="28"/>
        </w:rPr>
      </w:pPr>
      <w:r w:rsidRPr="00656D19">
        <w:rPr>
          <w:rFonts w:ascii="Times New Roman" w:hAnsi="Times New Roman"/>
          <w:b/>
          <w:i/>
          <w:sz w:val="28"/>
          <w:szCs w:val="28"/>
        </w:rPr>
        <w:t xml:space="preserve">3. </w:t>
      </w:r>
      <w:proofErr w:type="spellStart"/>
      <w:r w:rsidRPr="00656D19">
        <w:rPr>
          <w:rFonts w:ascii="Times New Roman" w:hAnsi="Times New Roman"/>
          <w:b/>
          <w:i/>
          <w:sz w:val="28"/>
          <w:szCs w:val="28"/>
        </w:rPr>
        <w:t>Порівняння</w:t>
      </w:r>
      <w:proofErr w:type="spellEnd"/>
      <w:r w:rsidRPr="00656D19">
        <w:rPr>
          <w:rFonts w:ascii="Times New Roman" w:hAnsi="Times New Roman"/>
          <w:b/>
          <w:i/>
          <w:sz w:val="28"/>
          <w:szCs w:val="28"/>
        </w:rPr>
        <w:t xml:space="preserve"> </w:t>
      </w:r>
      <w:proofErr w:type="spellStart"/>
      <w:r w:rsidRPr="00656D19">
        <w:rPr>
          <w:rFonts w:ascii="Times New Roman" w:hAnsi="Times New Roman"/>
          <w:b/>
          <w:i/>
          <w:sz w:val="28"/>
          <w:szCs w:val="28"/>
        </w:rPr>
        <w:t>власних</w:t>
      </w:r>
      <w:proofErr w:type="spellEnd"/>
      <w:r w:rsidRPr="00656D19">
        <w:rPr>
          <w:rFonts w:ascii="Times New Roman" w:hAnsi="Times New Roman"/>
          <w:b/>
          <w:i/>
          <w:sz w:val="28"/>
          <w:szCs w:val="28"/>
        </w:rPr>
        <w:t xml:space="preserve"> </w:t>
      </w:r>
      <w:proofErr w:type="spellStart"/>
      <w:r w:rsidRPr="00656D19">
        <w:rPr>
          <w:rFonts w:ascii="Times New Roman" w:hAnsi="Times New Roman"/>
          <w:b/>
          <w:i/>
          <w:sz w:val="28"/>
          <w:szCs w:val="28"/>
        </w:rPr>
        <w:t>конкурентних</w:t>
      </w:r>
      <w:proofErr w:type="spellEnd"/>
      <w:r w:rsidRPr="00656D19">
        <w:rPr>
          <w:rFonts w:ascii="Times New Roman" w:hAnsi="Times New Roman"/>
          <w:b/>
          <w:i/>
          <w:sz w:val="28"/>
          <w:szCs w:val="28"/>
        </w:rPr>
        <w:t xml:space="preserve"> </w:t>
      </w:r>
      <w:proofErr w:type="spellStart"/>
      <w:r w:rsidRPr="00656D19">
        <w:rPr>
          <w:rFonts w:ascii="Times New Roman" w:hAnsi="Times New Roman"/>
          <w:b/>
          <w:i/>
          <w:sz w:val="28"/>
          <w:szCs w:val="28"/>
        </w:rPr>
        <w:t>переваг</w:t>
      </w:r>
      <w:proofErr w:type="spellEnd"/>
      <w:r w:rsidRPr="00656D19">
        <w:rPr>
          <w:rFonts w:ascii="Times New Roman" w:hAnsi="Times New Roman"/>
          <w:b/>
          <w:i/>
          <w:sz w:val="28"/>
          <w:szCs w:val="28"/>
        </w:rPr>
        <w:t xml:space="preserve"> з </w:t>
      </w:r>
      <w:proofErr w:type="spellStart"/>
      <w:r w:rsidRPr="00656D19">
        <w:rPr>
          <w:rFonts w:ascii="Times New Roman" w:hAnsi="Times New Roman"/>
          <w:b/>
          <w:i/>
          <w:sz w:val="28"/>
          <w:szCs w:val="28"/>
        </w:rPr>
        <w:t>перевагами</w:t>
      </w:r>
      <w:proofErr w:type="spellEnd"/>
      <w:r w:rsidRPr="00656D19">
        <w:rPr>
          <w:rFonts w:ascii="Times New Roman" w:hAnsi="Times New Roman"/>
          <w:b/>
          <w:i/>
          <w:sz w:val="28"/>
          <w:szCs w:val="28"/>
        </w:rPr>
        <w:t xml:space="preserve"> </w:t>
      </w:r>
      <w:proofErr w:type="spellStart"/>
      <w:r w:rsidRPr="00656D19">
        <w:rPr>
          <w:rFonts w:ascii="Times New Roman" w:hAnsi="Times New Roman"/>
          <w:b/>
          <w:i/>
          <w:sz w:val="28"/>
          <w:szCs w:val="28"/>
        </w:rPr>
        <w:t>потенційних</w:t>
      </w:r>
      <w:proofErr w:type="spellEnd"/>
      <w:r w:rsidRPr="00656D19">
        <w:rPr>
          <w:rFonts w:ascii="Times New Roman" w:hAnsi="Times New Roman"/>
          <w:b/>
          <w:i/>
          <w:sz w:val="28"/>
          <w:szCs w:val="28"/>
        </w:rPr>
        <w:t xml:space="preserve"> </w:t>
      </w:r>
      <w:proofErr w:type="spellStart"/>
      <w:r w:rsidRPr="00656D19">
        <w:rPr>
          <w:rFonts w:ascii="Times New Roman" w:hAnsi="Times New Roman"/>
          <w:b/>
          <w:i/>
          <w:sz w:val="28"/>
          <w:szCs w:val="28"/>
        </w:rPr>
        <w:t>конкурентів</w:t>
      </w:r>
      <w:proofErr w:type="spellEnd"/>
      <w:r w:rsidRPr="00656D19">
        <w:rPr>
          <w:rFonts w:ascii="Times New Roman" w:hAnsi="Times New Roman"/>
          <w:b/>
          <w:i/>
          <w:sz w:val="28"/>
          <w:szCs w:val="28"/>
        </w:rPr>
        <w:t xml:space="preserve"> на </w:t>
      </w:r>
      <w:proofErr w:type="spellStart"/>
      <w:r w:rsidRPr="00656D19">
        <w:rPr>
          <w:rFonts w:ascii="Times New Roman" w:hAnsi="Times New Roman"/>
          <w:b/>
          <w:i/>
          <w:sz w:val="28"/>
          <w:szCs w:val="28"/>
        </w:rPr>
        <w:t>цільовому</w:t>
      </w:r>
      <w:proofErr w:type="spellEnd"/>
      <w:r w:rsidRPr="00656D19">
        <w:rPr>
          <w:rFonts w:ascii="Times New Roman" w:hAnsi="Times New Roman"/>
          <w:b/>
          <w:i/>
          <w:sz w:val="28"/>
          <w:szCs w:val="28"/>
        </w:rPr>
        <w:t xml:space="preserve"> </w:t>
      </w:r>
      <w:proofErr w:type="spellStart"/>
      <w:r w:rsidRPr="00656D19">
        <w:rPr>
          <w:rFonts w:ascii="Times New Roman" w:hAnsi="Times New Roman"/>
          <w:b/>
          <w:i/>
          <w:sz w:val="28"/>
          <w:szCs w:val="28"/>
        </w:rPr>
        <w:t>зарубіжному</w:t>
      </w:r>
      <w:proofErr w:type="spellEnd"/>
      <w:r w:rsidRPr="00656D19">
        <w:rPr>
          <w:rFonts w:ascii="Times New Roman" w:hAnsi="Times New Roman"/>
          <w:b/>
          <w:i/>
          <w:sz w:val="28"/>
          <w:szCs w:val="28"/>
        </w:rPr>
        <w:t xml:space="preserve"> ринку.</w:t>
      </w:r>
    </w:p>
    <w:p w:rsidR="00656D19" w:rsidRPr="00656D19" w:rsidRDefault="00656D19" w:rsidP="00656D19">
      <w:pPr>
        <w:shd w:val="clear" w:color="auto" w:fill="FFFFFF"/>
        <w:tabs>
          <w:tab w:val="num" w:pos="1080"/>
        </w:tabs>
        <w:spacing w:after="0" w:line="240" w:lineRule="auto"/>
        <w:ind w:firstLine="709"/>
        <w:jc w:val="both"/>
        <w:rPr>
          <w:rFonts w:ascii="Times New Roman" w:hAnsi="Times New Roman"/>
          <w:sz w:val="28"/>
          <w:szCs w:val="28"/>
        </w:rPr>
      </w:pPr>
      <w:r w:rsidRPr="00656D19">
        <w:rPr>
          <w:rFonts w:ascii="Times New Roman" w:hAnsi="Times New Roman"/>
          <w:sz w:val="28"/>
          <w:szCs w:val="28"/>
        </w:rPr>
        <w:t xml:space="preserve">В </w:t>
      </w:r>
      <w:proofErr w:type="spellStart"/>
      <w:r w:rsidR="00953300">
        <w:rPr>
          <w:rFonts w:ascii="Times New Roman" w:hAnsi="Times New Roman"/>
          <w:sz w:val="28"/>
          <w:szCs w:val="28"/>
        </w:rPr>
        <w:t>теорії</w:t>
      </w:r>
      <w:proofErr w:type="spellEnd"/>
      <w:r w:rsidR="00953300">
        <w:rPr>
          <w:rFonts w:ascii="Times New Roman" w:hAnsi="Times New Roman"/>
          <w:sz w:val="28"/>
          <w:szCs w:val="28"/>
        </w:rPr>
        <w:t xml:space="preserve"> та </w:t>
      </w:r>
      <w:proofErr w:type="spellStart"/>
      <w:r w:rsidR="00953300">
        <w:rPr>
          <w:rFonts w:ascii="Times New Roman" w:hAnsi="Times New Roman"/>
          <w:sz w:val="28"/>
          <w:szCs w:val="28"/>
        </w:rPr>
        <w:t>практиці</w:t>
      </w:r>
      <w:proofErr w:type="spellEnd"/>
      <w:r w:rsidR="00953300">
        <w:rPr>
          <w:rFonts w:ascii="Times New Roman" w:hAnsi="Times New Roman"/>
          <w:sz w:val="28"/>
          <w:szCs w:val="28"/>
        </w:rPr>
        <w:t xml:space="preserve"> </w:t>
      </w:r>
      <w:proofErr w:type="spellStart"/>
      <w:r w:rsidR="00953300">
        <w:rPr>
          <w:rFonts w:ascii="Times New Roman" w:hAnsi="Times New Roman"/>
          <w:sz w:val="28"/>
          <w:szCs w:val="28"/>
        </w:rPr>
        <w:t>міжнародно</w:t>
      </w:r>
      <w:proofErr w:type="spellEnd"/>
      <w:r w:rsidR="00953300">
        <w:rPr>
          <w:rFonts w:ascii="Times New Roman" w:hAnsi="Times New Roman"/>
          <w:sz w:val="28"/>
          <w:szCs w:val="28"/>
          <w:lang w:val="uk-UA"/>
        </w:rPr>
        <w:t xml:space="preserve">ї діяльності </w:t>
      </w:r>
      <w:proofErr w:type="spellStart"/>
      <w:r w:rsidRPr="00656D19">
        <w:rPr>
          <w:rFonts w:ascii="Times New Roman" w:hAnsi="Times New Roman"/>
          <w:sz w:val="28"/>
          <w:szCs w:val="28"/>
        </w:rPr>
        <w:t>використовують</w:t>
      </w:r>
      <w:proofErr w:type="spellEnd"/>
      <w:r w:rsidRPr="00656D19">
        <w:rPr>
          <w:rFonts w:ascii="Times New Roman" w:hAnsi="Times New Roman"/>
          <w:sz w:val="28"/>
          <w:szCs w:val="28"/>
        </w:rPr>
        <w:t xml:space="preserve"> три </w:t>
      </w:r>
      <w:proofErr w:type="spellStart"/>
      <w:r w:rsidRPr="00656D19">
        <w:rPr>
          <w:rFonts w:ascii="Times New Roman" w:hAnsi="Times New Roman"/>
          <w:sz w:val="28"/>
          <w:szCs w:val="28"/>
        </w:rPr>
        <w:t>методи</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здійснення</w:t>
      </w:r>
      <w:proofErr w:type="spellEnd"/>
      <w:r w:rsidRPr="00656D19">
        <w:rPr>
          <w:rFonts w:ascii="Times New Roman" w:hAnsi="Times New Roman"/>
          <w:sz w:val="28"/>
          <w:szCs w:val="28"/>
        </w:rPr>
        <w:t xml:space="preserve"> такого </w:t>
      </w:r>
      <w:proofErr w:type="spellStart"/>
      <w:r w:rsidRPr="00656D19">
        <w:rPr>
          <w:rFonts w:ascii="Times New Roman" w:hAnsi="Times New Roman"/>
          <w:sz w:val="28"/>
          <w:szCs w:val="28"/>
        </w:rPr>
        <w:t>порівняльного</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аналізу</w:t>
      </w:r>
      <w:proofErr w:type="spellEnd"/>
      <w:r w:rsidRPr="00656D19">
        <w:rPr>
          <w:rFonts w:ascii="Times New Roman" w:hAnsi="Times New Roman"/>
          <w:sz w:val="28"/>
          <w:szCs w:val="28"/>
        </w:rPr>
        <w:t>:</w:t>
      </w:r>
    </w:p>
    <w:p w:rsidR="00656D19" w:rsidRPr="0086219F" w:rsidRDefault="00656D19" w:rsidP="00656D19">
      <w:pPr>
        <w:shd w:val="clear" w:color="auto" w:fill="FFFFFF"/>
        <w:tabs>
          <w:tab w:val="num" w:pos="1080"/>
        </w:tabs>
        <w:spacing w:after="0" w:line="240" w:lineRule="auto"/>
        <w:ind w:firstLine="709"/>
        <w:jc w:val="both"/>
        <w:rPr>
          <w:rFonts w:ascii="Times New Roman" w:hAnsi="Times New Roman"/>
          <w:sz w:val="28"/>
          <w:szCs w:val="28"/>
        </w:rPr>
      </w:pPr>
      <w:r w:rsidRPr="0086219F">
        <w:rPr>
          <w:rFonts w:ascii="Times New Roman" w:hAnsi="Times New Roman"/>
          <w:sz w:val="28"/>
          <w:szCs w:val="28"/>
        </w:rPr>
        <w:t xml:space="preserve">1. </w:t>
      </w:r>
      <w:proofErr w:type="spellStart"/>
      <w:r w:rsidRPr="0086219F">
        <w:rPr>
          <w:rFonts w:ascii="Times New Roman" w:hAnsi="Times New Roman"/>
          <w:sz w:val="28"/>
          <w:szCs w:val="28"/>
        </w:rPr>
        <w:t>Спеціальні</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таблиці</w:t>
      </w:r>
      <w:proofErr w:type="spellEnd"/>
      <w:r w:rsidRPr="0086219F">
        <w:rPr>
          <w:rFonts w:ascii="Times New Roman" w:hAnsi="Times New Roman"/>
          <w:sz w:val="28"/>
          <w:szCs w:val="28"/>
        </w:rPr>
        <w:t xml:space="preserve"> для </w:t>
      </w:r>
      <w:proofErr w:type="spellStart"/>
      <w:r w:rsidRPr="0086219F">
        <w:rPr>
          <w:rFonts w:ascii="Times New Roman" w:hAnsi="Times New Roman"/>
          <w:sz w:val="28"/>
          <w:szCs w:val="28"/>
        </w:rPr>
        <w:t>порівняння</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конкурентних</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переваг</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власного</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підприємства</w:t>
      </w:r>
      <w:proofErr w:type="spellEnd"/>
      <w:r w:rsidRPr="0086219F">
        <w:rPr>
          <w:rFonts w:ascii="Times New Roman" w:hAnsi="Times New Roman"/>
          <w:sz w:val="28"/>
          <w:szCs w:val="28"/>
        </w:rPr>
        <w:t xml:space="preserve"> та </w:t>
      </w:r>
      <w:proofErr w:type="spellStart"/>
      <w:r w:rsidRPr="0086219F">
        <w:rPr>
          <w:rFonts w:ascii="Times New Roman" w:hAnsi="Times New Roman"/>
          <w:sz w:val="28"/>
          <w:szCs w:val="28"/>
        </w:rPr>
        <w:t>потенційних</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конкурентів</w:t>
      </w:r>
      <w:proofErr w:type="spellEnd"/>
      <w:r w:rsidRPr="0086219F">
        <w:rPr>
          <w:rFonts w:ascii="Times New Roman" w:hAnsi="Times New Roman"/>
          <w:sz w:val="28"/>
          <w:szCs w:val="28"/>
        </w:rPr>
        <w:t xml:space="preserve"> на </w:t>
      </w:r>
      <w:proofErr w:type="spellStart"/>
      <w:r w:rsidRPr="0086219F">
        <w:rPr>
          <w:rFonts w:ascii="Times New Roman" w:hAnsi="Times New Roman"/>
          <w:sz w:val="28"/>
          <w:szCs w:val="28"/>
        </w:rPr>
        <w:t>зарубіжному</w:t>
      </w:r>
      <w:proofErr w:type="spellEnd"/>
      <w:r w:rsidRPr="0086219F">
        <w:rPr>
          <w:rFonts w:ascii="Times New Roman" w:hAnsi="Times New Roman"/>
          <w:sz w:val="28"/>
          <w:szCs w:val="28"/>
        </w:rPr>
        <w:t xml:space="preserve"> ринку.</w:t>
      </w:r>
    </w:p>
    <w:p w:rsidR="00656D19" w:rsidRPr="0086219F" w:rsidRDefault="00656D19" w:rsidP="0086219F">
      <w:pPr>
        <w:shd w:val="clear" w:color="auto" w:fill="FFFFFF"/>
        <w:tabs>
          <w:tab w:val="num" w:pos="1080"/>
        </w:tabs>
        <w:spacing w:after="0" w:line="240" w:lineRule="auto"/>
        <w:ind w:firstLine="709"/>
        <w:jc w:val="both"/>
        <w:rPr>
          <w:rFonts w:ascii="Times New Roman" w:hAnsi="Times New Roman"/>
          <w:sz w:val="28"/>
          <w:szCs w:val="28"/>
        </w:rPr>
      </w:pPr>
      <w:r w:rsidRPr="0086219F">
        <w:rPr>
          <w:rFonts w:ascii="Times New Roman" w:hAnsi="Times New Roman"/>
          <w:sz w:val="28"/>
          <w:szCs w:val="28"/>
        </w:rPr>
        <w:t xml:space="preserve">2. </w:t>
      </w:r>
      <w:proofErr w:type="spellStart"/>
      <w:r w:rsidRPr="0086219F">
        <w:rPr>
          <w:rFonts w:ascii="Times New Roman" w:hAnsi="Times New Roman"/>
          <w:sz w:val="28"/>
          <w:szCs w:val="28"/>
        </w:rPr>
        <w:t>Оцінювання</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конкурентних</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пе</w:t>
      </w:r>
      <w:r w:rsidR="0086219F" w:rsidRPr="0086219F">
        <w:rPr>
          <w:rFonts w:ascii="Times New Roman" w:hAnsi="Times New Roman"/>
          <w:sz w:val="28"/>
          <w:szCs w:val="28"/>
        </w:rPr>
        <w:t>реваг</w:t>
      </w:r>
      <w:proofErr w:type="spellEnd"/>
      <w:r w:rsidR="0086219F" w:rsidRPr="0086219F">
        <w:rPr>
          <w:rFonts w:ascii="Times New Roman" w:hAnsi="Times New Roman"/>
          <w:sz w:val="28"/>
          <w:szCs w:val="28"/>
        </w:rPr>
        <w:t xml:space="preserve"> на </w:t>
      </w:r>
      <w:proofErr w:type="spellStart"/>
      <w:r w:rsidR="0086219F" w:rsidRPr="0086219F">
        <w:rPr>
          <w:rFonts w:ascii="Times New Roman" w:hAnsi="Times New Roman"/>
          <w:sz w:val="28"/>
          <w:szCs w:val="28"/>
        </w:rPr>
        <w:t>основі</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побудови</w:t>
      </w:r>
      <w:proofErr w:type="spellEnd"/>
      <w:r w:rsidR="0086219F" w:rsidRPr="0086219F">
        <w:rPr>
          <w:rFonts w:ascii="Times New Roman" w:hAnsi="Times New Roman"/>
          <w:sz w:val="28"/>
          <w:szCs w:val="28"/>
        </w:rPr>
        <w:t xml:space="preserve"> матриц</w:t>
      </w:r>
      <w:r w:rsidR="0086219F" w:rsidRPr="0086219F">
        <w:rPr>
          <w:rFonts w:ascii="Times New Roman" w:hAnsi="Times New Roman"/>
          <w:sz w:val="28"/>
          <w:szCs w:val="28"/>
          <w:lang w:val="uk-UA"/>
        </w:rPr>
        <w:t xml:space="preserve">і – профілю конкурентів. </w:t>
      </w:r>
    </w:p>
    <w:p w:rsidR="00656D19" w:rsidRPr="0086219F" w:rsidRDefault="00656D19" w:rsidP="00656D19">
      <w:pPr>
        <w:shd w:val="clear" w:color="auto" w:fill="FFFFFF"/>
        <w:tabs>
          <w:tab w:val="num" w:pos="1080"/>
        </w:tabs>
        <w:spacing w:after="0" w:line="240" w:lineRule="auto"/>
        <w:ind w:firstLine="709"/>
        <w:jc w:val="both"/>
        <w:rPr>
          <w:rFonts w:ascii="Times New Roman" w:hAnsi="Times New Roman"/>
          <w:sz w:val="28"/>
          <w:szCs w:val="28"/>
        </w:rPr>
      </w:pPr>
      <w:r w:rsidRPr="0086219F">
        <w:rPr>
          <w:rFonts w:ascii="Times New Roman" w:hAnsi="Times New Roman"/>
          <w:sz w:val="28"/>
          <w:szCs w:val="28"/>
        </w:rPr>
        <w:t xml:space="preserve">3. </w:t>
      </w:r>
      <w:proofErr w:type="spellStart"/>
      <w:r w:rsidRPr="0086219F">
        <w:rPr>
          <w:rFonts w:ascii="Times New Roman" w:hAnsi="Times New Roman"/>
          <w:sz w:val="28"/>
          <w:szCs w:val="28"/>
        </w:rPr>
        <w:t>Використання</w:t>
      </w:r>
      <w:proofErr w:type="spellEnd"/>
      <w:r w:rsidRPr="0086219F">
        <w:rPr>
          <w:rFonts w:ascii="Times New Roman" w:hAnsi="Times New Roman"/>
          <w:sz w:val="28"/>
          <w:szCs w:val="28"/>
        </w:rPr>
        <w:t xml:space="preserve"> SWOT – </w:t>
      </w:r>
      <w:proofErr w:type="spellStart"/>
      <w:r w:rsidRPr="0086219F">
        <w:rPr>
          <w:rFonts w:ascii="Times New Roman" w:hAnsi="Times New Roman"/>
          <w:sz w:val="28"/>
          <w:szCs w:val="28"/>
        </w:rPr>
        <w:t>аналізу</w:t>
      </w:r>
      <w:proofErr w:type="spellEnd"/>
      <w:r w:rsidRPr="0086219F">
        <w:rPr>
          <w:rFonts w:ascii="Times New Roman" w:hAnsi="Times New Roman"/>
          <w:sz w:val="28"/>
          <w:szCs w:val="28"/>
        </w:rPr>
        <w:t xml:space="preserve">. </w:t>
      </w:r>
    </w:p>
    <w:p w:rsidR="00656D19" w:rsidRPr="00656D19" w:rsidRDefault="00656D19" w:rsidP="00656D19">
      <w:pPr>
        <w:shd w:val="clear" w:color="auto" w:fill="FFFFFF"/>
        <w:tabs>
          <w:tab w:val="num" w:pos="1080"/>
        </w:tabs>
        <w:spacing w:after="0" w:line="240" w:lineRule="auto"/>
        <w:ind w:firstLine="709"/>
        <w:jc w:val="both"/>
        <w:rPr>
          <w:rFonts w:ascii="Times New Roman" w:hAnsi="Times New Roman"/>
          <w:sz w:val="28"/>
          <w:szCs w:val="28"/>
        </w:rPr>
      </w:pPr>
      <w:proofErr w:type="spellStart"/>
      <w:r w:rsidRPr="00656D19">
        <w:rPr>
          <w:rFonts w:ascii="Times New Roman" w:hAnsi="Times New Roman"/>
          <w:sz w:val="28"/>
          <w:szCs w:val="28"/>
        </w:rPr>
        <w:t>Кожен</w:t>
      </w:r>
      <w:proofErr w:type="spellEnd"/>
      <w:r w:rsidRPr="00656D19">
        <w:rPr>
          <w:rFonts w:ascii="Times New Roman" w:hAnsi="Times New Roman"/>
          <w:sz w:val="28"/>
          <w:szCs w:val="28"/>
        </w:rPr>
        <w:t xml:space="preserve"> з </w:t>
      </w:r>
      <w:proofErr w:type="spellStart"/>
      <w:r w:rsidRPr="00656D19">
        <w:rPr>
          <w:rFonts w:ascii="Times New Roman" w:hAnsi="Times New Roman"/>
          <w:sz w:val="28"/>
          <w:szCs w:val="28"/>
        </w:rPr>
        <w:t>цих</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підходів</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оцінки</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конкурентних</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переваг</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підприємства</w:t>
      </w:r>
      <w:proofErr w:type="spellEnd"/>
      <w:r w:rsidRPr="00656D19">
        <w:rPr>
          <w:rFonts w:ascii="Times New Roman" w:hAnsi="Times New Roman"/>
          <w:sz w:val="28"/>
          <w:szCs w:val="28"/>
        </w:rPr>
        <w:t xml:space="preserve"> на </w:t>
      </w:r>
      <w:proofErr w:type="spellStart"/>
      <w:r w:rsidRPr="00656D19">
        <w:rPr>
          <w:rFonts w:ascii="Times New Roman" w:hAnsi="Times New Roman"/>
          <w:sz w:val="28"/>
          <w:szCs w:val="28"/>
        </w:rPr>
        <w:t>фоні</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діяльності</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конкурентів</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має</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свої</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переваги</w:t>
      </w:r>
      <w:proofErr w:type="spellEnd"/>
      <w:r w:rsidRPr="00656D19">
        <w:rPr>
          <w:rFonts w:ascii="Times New Roman" w:hAnsi="Times New Roman"/>
          <w:sz w:val="28"/>
          <w:szCs w:val="28"/>
        </w:rPr>
        <w:t xml:space="preserve"> та </w:t>
      </w:r>
      <w:proofErr w:type="spellStart"/>
      <w:r w:rsidRPr="00656D19">
        <w:rPr>
          <w:rFonts w:ascii="Times New Roman" w:hAnsi="Times New Roman"/>
          <w:sz w:val="28"/>
          <w:szCs w:val="28"/>
        </w:rPr>
        <w:t>недоліки</w:t>
      </w:r>
      <w:proofErr w:type="spellEnd"/>
      <w:r w:rsidRPr="00656D19">
        <w:rPr>
          <w:rFonts w:ascii="Times New Roman" w:hAnsi="Times New Roman"/>
          <w:sz w:val="28"/>
          <w:szCs w:val="28"/>
        </w:rPr>
        <w:t xml:space="preserve">, але є </w:t>
      </w:r>
      <w:proofErr w:type="spellStart"/>
      <w:r w:rsidRPr="00656D19">
        <w:rPr>
          <w:rFonts w:ascii="Times New Roman" w:hAnsi="Times New Roman"/>
          <w:sz w:val="28"/>
          <w:szCs w:val="28"/>
        </w:rPr>
        <w:t>достатнім</w:t>
      </w:r>
      <w:proofErr w:type="spellEnd"/>
      <w:r w:rsidRPr="00656D19">
        <w:rPr>
          <w:rFonts w:ascii="Times New Roman" w:hAnsi="Times New Roman"/>
          <w:sz w:val="28"/>
          <w:szCs w:val="28"/>
        </w:rPr>
        <w:t xml:space="preserve"> для </w:t>
      </w:r>
      <w:proofErr w:type="spellStart"/>
      <w:r w:rsidRPr="00656D19">
        <w:rPr>
          <w:rFonts w:ascii="Times New Roman" w:hAnsi="Times New Roman"/>
          <w:sz w:val="28"/>
          <w:szCs w:val="28"/>
        </w:rPr>
        <w:t>розуміння</w:t>
      </w:r>
      <w:proofErr w:type="spellEnd"/>
      <w:r w:rsidRPr="00656D19">
        <w:rPr>
          <w:rFonts w:ascii="Times New Roman" w:hAnsi="Times New Roman"/>
          <w:sz w:val="28"/>
          <w:szCs w:val="28"/>
        </w:rPr>
        <w:t xml:space="preserve"> та </w:t>
      </w:r>
      <w:proofErr w:type="spellStart"/>
      <w:r w:rsidRPr="00656D19">
        <w:rPr>
          <w:rFonts w:ascii="Times New Roman" w:hAnsi="Times New Roman"/>
          <w:sz w:val="28"/>
          <w:szCs w:val="28"/>
        </w:rPr>
        <w:t>визначення</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своїх</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конкурентних</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переваг</w:t>
      </w:r>
      <w:proofErr w:type="spellEnd"/>
      <w:r w:rsidRPr="00656D19">
        <w:rPr>
          <w:rFonts w:ascii="Times New Roman" w:hAnsi="Times New Roman"/>
          <w:sz w:val="28"/>
          <w:szCs w:val="28"/>
        </w:rPr>
        <w:t xml:space="preserve"> та </w:t>
      </w:r>
      <w:proofErr w:type="spellStart"/>
      <w:r w:rsidRPr="00656D19">
        <w:rPr>
          <w:rFonts w:ascii="Times New Roman" w:hAnsi="Times New Roman"/>
          <w:sz w:val="28"/>
          <w:szCs w:val="28"/>
        </w:rPr>
        <w:t>недоліків</w:t>
      </w:r>
      <w:proofErr w:type="spellEnd"/>
      <w:r w:rsidRPr="00656D19">
        <w:rPr>
          <w:rFonts w:ascii="Times New Roman" w:hAnsi="Times New Roman"/>
          <w:sz w:val="28"/>
          <w:szCs w:val="28"/>
        </w:rPr>
        <w:t>.</w:t>
      </w:r>
    </w:p>
    <w:p w:rsidR="00656D19" w:rsidRPr="00656D19" w:rsidRDefault="00656D19" w:rsidP="00656D19">
      <w:pPr>
        <w:shd w:val="clear" w:color="auto" w:fill="FFFFFF"/>
        <w:tabs>
          <w:tab w:val="num" w:pos="1080"/>
        </w:tabs>
        <w:spacing w:after="0" w:line="240" w:lineRule="auto"/>
        <w:ind w:firstLine="709"/>
        <w:jc w:val="both"/>
        <w:rPr>
          <w:rFonts w:ascii="Times New Roman" w:hAnsi="Times New Roman"/>
          <w:sz w:val="28"/>
          <w:szCs w:val="28"/>
        </w:rPr>
      </w:pPr>
    </w:p>
    <w:p w:rsidR="009B0B4A" w:rsidRPr="009B0B4A" w:rsidRDefault="009B0B4A" w:rsidP="009B0B4A">
      <w:pPr>
        <w:shd w:val="clear" w:color="auto" w:fill="FFFFFF"/>
        <w:tabs>
          <w:tab w:val="num" w:pos="1080"/>
        </w:tabs>
        <w:spacing w:after="0" w:line="240" w:lineRule="auto"/>
        <w:ind w:firstLine="709"/>
        <w:jc w:val="center"/>
        <w:rPr>
          <w:rFonts w:ascii="Times New Roman" w:hAnsi="Times New Roman"/>
          <w:b/>
          <w:i/>
          <w:sz w:val="28"/>
          <w:szCs w:val="28"/>
          <w:u w:val="double"/>
          <w:lang w:val="uk-UA"/>
        </w:rPr>
      </w:pPr>
      <w:proofErr w:type="spellStart"/>
      <w:r w:rsidRPr="009B0B4A">
        <w:rPr>
          <w:rFonts w:ascii="Times New Roman" w:hAnsi="Times New Roman"/>
          <w:b/>
          <w:i/>
          <w:sz w:val="28"/>
          <w:szCs w:val="28"/>
          <w:u w:val="double"/>
        </w:rPr>
        <w:t>Питання</w:t>
      </w:r>
      <w:proofErr w:type="spellEnd"/>
      <w:r w:rsidRPr="009B0B4A">
        <w:rPr>
          <w:rFonts w:ascii="Times New Roman" w:hAnsi="Times New Roman"/>
          <w:b/>
          <w:i/>
          <w:sz w:val="28"/>
          <w:szCs w:val="28"/>
          <w:u w:val="double"/>
        </w:rPr>
        <w:t xml:space="preserve"> №</w:t>
      </w:r>
      <w:r w:rsidRPr="009B0B4A">
        <w:rPr>
          <w:rFonts w:ascii="Times New Roman" w:hAnsi="Times New Roman"/>
          <w:b/>
          <w:i/>
          <w:sz w:val="28"/>
          <w:szCs w:val="28"/>
          <w:u w:val="double"/>
          <w:lang w:val="uk-UA"/>
        </w:rPr>
        <w:t> </w:t>
      </w:r>
      <w:r w:rsidRPr="009B0B4A">
        <w:rPr>
          <w:rFonts w:ascii="Times New Roman" w:hAnsi="Times New Roman"/>
          <w:b/>
          <w:i/>
          <w:sz w:val="28"/>
          <w:szCs w:val="28"/>
          <w:u w:val="double"/>
        </w:rPr>
        <w:t>3</w:t>
      </w:r>
    </w:p>
    <w:p w:rsidR="009B0B4A" w:rsidRPr="009B0B4A" w:rsidRDefault="009B0B4A" w:rsidP="009B0B4A">
      <w:pPr>
        <w:spacing w:after="0" w:line="240" w:lineRule="auto"/>
        <w:ind w:firstLine="709"/>
        <w:jc w:val="center"/>
        <w:rPr>
          <w:rFonts w:ascii="Times New Roman" w:hAnsi="Times New Roman"/>
          <w:b/>
          <w:i/>
          <w:sz w:val="28"/>
          <w:szCs w:val="28"/>
          <w:u w:val="double"/>
          <w:lang w:val="uk-UA"/>
        </w:rPr>
      </w:pPr>
      <w:proofErr w:type="spellStart"/>
      <w:r w:rsidRPr="009B0B4A">
        <w:rPr>
          <w:rFonts w:ascii="Times New Roman" w:hAnsi="Times New Roman"/>
          <w:b/>
          <w:i/>
          <w:sz w:val="28"/>
          <w:szCs w:val="28"/>
          <w:u w:val="double"/>
        </w:rPr>
        <w:t>Механізм</w:t>
      </w:r>
      <w:proofErr w:type="spellEnd"/>
      <w:r w:rsidRPr="009B0B4A">
        <w:rPr>
          <w:rFonts w:ascii="Times New Roman" w:hAnsi="Times New Roman"/>
          <w:b/>
          <w:i/>
          <w:sz w:val="28"/>
          <w:szCs w:val="28"/>
          <w:u w:val="double"/>
        </w:rPr>
        <w:t xml:space="preserve"> </w:t>
      </w:r>
      <w:proofErr w:type="spellStart"/>
      <w:r w:rsidRPr="009B0B4A">
        <w:rPr>
          <w:rFonts w:ascii="Times New Roman" w:hAnsi="Times New Roman"/>
          <w:b/>
          <w:i/>
          <w:sz w:val="28"/>
          <w:szCs w:val="28"/>
          <w:u w:val="double"/>
        </w:rPr>
        <w:t>створення</w:t>
      </w:r>
      <w:proofErr w:type="spellEnd"/>
      <w:r w:rsidRPr="009B0B4A">
        <w:rPr>
          <w:rFonts w:ascii="Times New Roman" w:hAnsi="Times New Roman"/>
          <w:b/>
          <w:i/>
          <w:sz w:val="28"/>
          <w:szCs w:val="28"/>
          <w:u w:val="double"/>
        </w:rPr>
        <w:t xml:space="preserve"> та </w:t>
      </w:r>
      <w:proofErr w:type="spellStart"/>
      <w:r w:rsidRPr="009B0B4A">
        <w:rPr>
          <w:rFonts w:ascii="Times New Roman" w:hAnsi="Times New Roman"/>
          <w:b/>
          <w:i/>
          <w:sz w:val="28"/>
          <w:szCs w:val="28"/>
          <w:u w:val="double"/>
        </w:rPr>
        <w:t>утримання</w:t>
      </w:r>
      <w:proofErr w:type="spellEnd"/>
      <w:r w:rsidRPr="009B0B4A">
        <w:rPr>
          <w:rFonts w:ascii="Times New Roman" w:hAnsi="Times New Roman"/>
          <w:b/>
          <w:i/>
          <w:sz w:val="28"/>
          <w:szCs w:val="28"/>
          <w:u w:val="double"/>
        </w:rPr>
        <w:t xml:space="preserve"> </w:t>
      </w:r>
      <w:proofErr w:type="spellStart"/>
      <w:r w:rsidRPr="009B0B4A">
        <w:rPr>
          <w:rFonts w:ascii="Times New Roman" w:hAnsi="Times New Roman"/>
          <w:b/>
          <w:i/>
          <w:sz w:val="28"/>
          <w:szCs w:val="28"/>
          <w:u w:val="double"/>
        </w:rPr>
        <w:t>конкурентних</w:t>
      </w:r>
      <w:proofErr w:type="spellEnd"/>
      <w:r w:rsidRPr="009B0B4A">
        <w:rPr>
          <w:rFonts w:ascii="Times New Roman" w:hAnsi="Times New Roman"/>
          <w:b/>
          <w:i/>
          <w:sz w:val="28"/>
          <w:szCs w:val="28"/>
          <w:u w:val="double"/>
        </w:rPr>
        <w:t xml:space="preserve"> </w:t>
      </w:r>
      <w:proofErr w:type="spellStart"/>
      <w:r w:rsidRPr="009B0B4A">
        <w:rPr>
          <w:rFonts w:ascii="Times New Roman" w:hAnsi="Times New Roman"/>
          <w:b/>
          <w:i/>
          <w:sz w:val="28"/>
          <w:szCs w:val="28"/>
          <w:u w:val="double"/>
        </w:rPr>
        <w:t>переваг</w:t>
      </w:r>
      <w:proofErr w:type="spellEnd"/>
      <w:r w:rsidRPr="009B0B4A">
        <w:rPr>
          <w:rFonts w:ascii="Times New Roman" w:hAnsi="Times New Roman"/>
          <w:b/>
          <w:i/>
          <w:sz w:val="28"/>
          <w:szCs w:val="28"/>
          <w:u w:val="double"/>
        </w:rPr>
        <w:t xml:space="preserve"> у глоба</w:t>
      </w:r>
      <w:r>
        <w:rPr>
          <w:rFonts w:ascii="Times New Roman" w:hAnsi="Times New Roman"/>
          <w:b/>
          <w:i/>
          <w:sz w:val="28"/>
          <w:szCs w:val="28"/>
          <w:u w:val="double"/>
        </w:rPr>
        <w:t xml:space="preserve">льному конкурентному </w:t>
      </w:r>
      <w:proofErr w:type="spellStart"/>
      <w:r>
        <w:rPr>
          <w:rFonts w:ascii="Times New Roman" w:hAnsi="Times New Roman"/>
          <w:b/>
          <w:i/>
          <w:sz w:val="28"/>
          <w:szCs w:val="28"/>
          <w:u w:val="double"/>
        </w:rPr>
        <w:t>середовищі</w:t>
      </w:r>
      <w:proofErr w:type="spellEnd"/>
    </w:p>
    <w:p w:rsidR="009B0B4A" w:rsidRDefault="009B0B4A" w:rsidP="00656D19">
      <w:pPr>
        <w:shd w:val="clear" w:color="auto" w:fill="FFFFFF"/>
        <w:tabs>
          <w:tab w:val="num" w:pos="1080"/>
        </w:tabs>
        <w:spacing w:after="0" w:line="240" w:lineRule="auto"/>
        <w:ind w:firstLine="709"/>
        <w:jc w:val="both"/>
        <w:rPr>
          <w:rFonts w:ascii="Times New Roman" w:hAnsi="Times New Roman"/>
          <w:sz w:val="28"/>
          <w:szCs w:val="28"/>
          <w:lang w:val="uk-UA"/>
        </w:rPr>
      </w:pPr>
    </w:p>
    <w:p w:rsidR="00656D19" w:rsidRPr="00953300" w:rsidRDefault="00656D19" w:rsidP="00656D19">
      <w:pPr>
        <w:shd w:val="clear" w:color="auto" w:fill="FFFFFF"/>
        <w:tabs>
          <w:tab w:val="num" w:pos="1080"/>
        </w:tabs>
        <w:spacing w:after="0" w:line="240" w:lineRule="auto"/>
        <w:ind w:firstLine="709"/>
        <w:jc w:val="both"/>
        <w:rPr>
          <w:rFonts w:ascii="Times New Roman" w:hAnsi="Times New Roman"/>
          <w:sz w:val="28"/>
          <w:szCs w:val="28"/>
          <w:lang w:val="uk-UA"/>
        </w:rPr>
      </w:pPr>
      <w:r w:rsidRPr="009B0B4A">
        <w:rPr>
          <w:rFonts w:ascii="Times New Roman" w:hAnsi="Times New Roman"/>
          <w:sz w:val="28"/>
          <w:szCs w:val="28"/>
          <w:lang w:val="uk-UA"/>
        </w:rPr>
        <w:t xml:space="preserve">Важливим чинником створення конкурентних переваг та підвищення конкурентоспроможності фірми на зовнішньому ринку є насамперед наявність розробленої стратегії конкурентної боротьби, яка має допомогти їй зайняти на ринку бажані та міцні конкурентні позиції. </w:t>
      </w:r>
      <w:r w:rsidRPr="00953300">
        <w:rPr>
          <w:rFonts w:ascii="Times New Roman" w:hAnsi="Times New Roman"/>
          <w:sz w:val="28"/>
          <w:szCs w:val="28"/>
          <w:lang w:val="uk-UA"/>
        </w:rPr>
        <w:t xml:space="preserve">У практиці міжнародної діяльності виділяють три основні стратегії конкуренції: </w:t>
      </w:r>
      <w:r w:rsidRPr="00953300">
        <w:rPr>
          <w:rFonts w:ascii="Times New Roman" w:hAnsi="Times New Roman"/>
          <w:i/>
          <w:sz w:val="28"/>
          <w:szCs w:val="28"/>
          <w:lang w:val="uk-UA"/>
        </w:rPr>
        <w:t>найменших сукупних витрат (мінімізації витрат), диференціації, концентрації (фокусування).</w:t>
      </w:r>
    </w:p>
    <w:p w:rsidR="00656D19" w:rsidRPr="00953300" w:rsidRDefault="00656D19" w:rsidP="00656D19">
      <w:pPr>
        <w:shd w:val="clear" w:color="auto" w:fill="FFFFFF"/>
        <w:tabs>
          <w:tab w:val="num" w:pos="1080"/>
        </w:tabs>
        <w:spacing w:after="0" w:line="240" w:lineRule="auto"/>
        <w:ind w:firstLine="709"/>
        <w:jc w:val="both"/>
        <w:rPr>
          <w:rFonts w:ascii="Times New Roman" w:hAnsi="Times New Roman"/>
          <w:sz w:val="28"/>
          <w:szCs w:val="28"/>
          <w:lang w:val="uk-UA"/>
        </w:rPr>
      </w:pPr>
      <w:r w:rsidRPr="00953300">
        <w:rPr>
          <w:rFonts w:ascii="Times New Roman" w:hAnsi="Times New Roman"/>
          <w:b/>
          <w:i/>
          <w:sz w:val="28"/>
          <w:szCs w:val="28"/>
          <w:lang w:val="uk-UA"/>
        </w:rPr>
        <w:t>Стратегія найменших сукупних витрат</w:t>
      </w:r>
      <w:r w:rsidRPr="00953300">
        <w:rPr>
          <w:rFonts w:ascii="Times New Roman" w:hAnsi="Times New Roman"/>
          <w:sz w:val="28"/>
          <w:szCs w:val="28"/>
          <w:lang w:val="uk-UA"/>
        </w:rPr>
        <w:t xml:space="preserve"> – це </w:t>
      </w:r>
      <w:r w:rsidR="00953300">
        <w:rPr>
          <w:rFonts w:ascii="Times New Roman" w:hAnsi="Times New Roman"/>
          <w:sz w:val="28"/>
          <w:szCs w:val="28"/>
          <w:lang w:val="uk-UA"/>
        </w:rPr>
        <w:t>стратегія, що</w:t>
      </w:r>
      <w:r w:rsidRPr="00953300">
        <w:rPr>
          <w:rFonts w:ascii="Times New Roman" w:hAnsi="Times New Roman"/>
          <w:sz w:val="28"/>
          <w:szCs w:val="28"/>
          <w:lang w:val="uk-UA"/>
        </w:rPr>
        <w:t xml:space="preserve"> базується на зниженні вартості товарів/послуг шляхом економії на масштабах виробництва або запровадження новітніх технологій у виробничий процес.</w:t>
      </w:r>
    </w:p>
    <w:p w:rsidR="00656D19" w:rsidRPr="00656D19" w:rsidRDefault="00656D19" w:rsidP="00656D19">
      <w:pPr>
        <w:spacing w:after="0" w:line="240" w:lineRule="auto"/>
        <w:ind w:firstLine="709"/>
        <w:jc w:val="both"/>
        <w:rPr>
          <w:rFonts w:ascii="Times New Roman" w:hAnsi="Times New Roman"/>
          <w:sz w:val="28"/>
          <w:szCs w:val="28"/>
        </w:rPr>
      </w:pPr>
      <w:r w:rsidRPr="00953300">
        <w:rPr>
          <w:rFonts w:ascii="Times New Roman" w:hAnsi="Times New Roman"/>
          <w:b/>
          <w:i/>
          <w:sz w:val="28"/>
          <w:szCs w:val="28"/>
          <w:lang w:val="uk-UA"/>
        </w:rPr>
        <w:t>Стратегія диференціації</w:t>
      </w:r>
      <w:r w:rsidRPr="00953300">
        <w:rPr>
          <w:rFonts w:ascii="Times New Roman" w:hAnsi="Times New Roman"/>
          <w:sz w:val="28"/>
          <w:szCs w:val="28"/>
          <w:lang w:val="uk-UA"/>
        </w:rPr>
        <w:t xml:space="preserve"> – це стратегія, </w:t>
      </w:r>
      <w:r w:rsidR="00953300">
        <w:rPr>
          <w:rFonts w:ascii="Times New Roman" w:hAnsi="Times New Roman"/>
          <w:sz w:val="28"/>
          <w:szCs w:val="28"/>
          <w:lang w:val="uk-UA"/>
        </w:rPr>
        <w:t>що</w:t>
      </w:r>
      <w:r w:rsidRPr="00953300">
        <w:rPr>
          <w:rFonts w:ascii="Times New Roman" w:hAnsi="Times New Roman"/>
          <w:sz w:val="28"/>
          <w:szCs w:val="28"/>
          <w:lang w:val="uk-UA"/>
        </w:rPr>
        <w:t xml:space="preserve"> ґрунтується на виробництві широкої номенклатури товарів одного функціонального призначення і дозволяє організації обслуговувати більше число споживачів з різними потребами. </w:t>
      </w:r>
      <w:proofErr w:type="spellStart"/>
      <w:r w:rsidRPr="00656D19">
        <w:rPr>
          <w:rFonts w:ascii="Times New Roman" w:hAnsi="Times New Roman"/>
          <w:sz w:val="28"/>
          <w:szCs w:val="28"/>
        </w:rPr>
        <w:t>Конкурентна</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перевага</w:t>
      </w:r>
      <w:proofErr w:type="spellEnd"/>
      <w:r w:rsidRPr="00656D19">
        <w:rPr>
          <w:rFonts w:ascii="Times New Roman" w:hAnsi="Times New Roman"/>
          <w:sz w:val="28"/>
          <w:szCs w:val="28"/>
        </w:rPr>
        <w:t xml:space="preserve">, на </w:t>
      </w:r>
      <w:proofErr w:type="spellStart"/>
      <w:r w:rsidRPr="00656D19">
        <w:rPr>
          <w:rFonts w:ascii="Times New Roman" w:hAnsi="Times New Roman"/>
          <w:sz w:val="28"/>
          <w:szCs w:val="28"/>
        </w:rPr>
        <w:t>якій</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базується</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ця</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стратегія</w:t>
      </w:r>
      <w:proofErr w:type="spellEnd"/>
      <w:r w:rsidRPr="00656D19">
        <w:rPr>
          <w:rFonts w:ascii="Times New Roman" w:hAnsi="Times New Roman"/>
          <w:sz w:val="28"/>
          <w:szCs w:val="28"/>
        </w:rPr>
        <w:t xml:space="preserve">, </w:t>
      </w:r>
      <w:r w:rsidR="00953300">
        <w:rPr>
          <w:rFonts w:ascii="Times New Roman" w:hAnsi="Times New Roman"/>
          <w:sz w:val="28"/>
          <w:szCs w:val="28"/>
          <w:lang w:val="uk-UA"/>
        </w:rPr>
        <w:t>–</w:t>
      </w:r>
      <w:r w:rsidRPr="00656D19">
        <w:rPr>
          <w:rFonts w:ascii="Times New Roman" w:hAnsi="Times New Roman"/>
          <w:sz w:val="28"/>
          <w:szCs w:val="28"/>
        </w:rPr>
        <w:t xml:space="preserve"> </w:t>
      </w:r>
      <w:proofErr w:type="spellStart"/>
      <w:r w:rsidRPr="00656D19">
        <w:rPr>
          <w:rFonts w:ascii="Times New Roman" w:hAnsi="Times New Roman"/>
          <w:sz w:val="28"/>
          <w:szCs w:val="28"/>
        </w:rPr>
        <w:t>відмінність</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несхожість</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із</w:t>
      </w:r>
      <w:proofErr w:type="spellEnd"/>
      <w:r w:rsidRPr="00656D19">
        <w:rPr>
          <w:rFonts w:ascii="Times New Roman" w:hAnsi="Times New Roman"/>
          <w:sz w:val="28"/>
          <w:szCs w:val="28"/>
        </w:rPr>
        <w:t xml:space="preserve"> конкурентами.</w:t>
      </w:r>
    </w:p>
    <w:p w:rsidR="00656D19" w:rsidRPr="00656D19" w:rsidRDefault="00656D19" w:rsidP="00656D19">
      <w:pPr>
        <w:spacing w:after="0" w:line="240" w:lineRule="auto"/>
        <w:ind w:firstLine="709"/>
        <w:jc w:val="both"/>
        <w:rPr>
          <w:rFonts w:ascii="Times New Roman" w:hAnsi="Times New Roman"/>
          <w:sz w:val="28"/>
          <w:szCs w:val="28"/>
        </w:rPr>
      </w:pPr>
      <w:proofErr w:type="spellStart"/>
      <w:r w:rsidRPr="00656D19">
        <w:rPr>
          <w:rFonts w:ascii="Times New Roman" w:hAnsi="Times New Roman"/>
          <w:b/>
          <w:i/>
          <w:sz w:val="28"/>
          <w:szCs w:val="28"/>
        </w:rPr>
        <w:t>Стратегія</w:t>
      </w:r>
      <w:proofErr w:type="spellEnd"/>
      <w:r w:rsidRPr="00656D19">
        <w:rPr>
          <w:rFonts w:ascii="Times New Roman" w:hAnsi="Times New Roman"/>
          <w:b/>
          <w:i/>
          <w:sz w:val="28"/>
          <w:szCs w:val="28"/>
        </w:rPr>
        <w:t xml:space="preserve"> </w:t>
      </w:r>
      <w:proofErr w:type="spellStart"/>
      <w:r w:rsidRPr="00656D19">
        <w:rPr>
          <w:rFonts w:ascii="Times New Roman" w:hAnsi="Times New Roman"/>
          <w:b/>
          <w:i/>
          <w:sz w:val="28"/>
          <w:szCs w:val="28"/>
        </w:rPr>
        <w:t>концентрації</w:t>
      </w:r>
      <w:proofErr w:type="spellEnd"/>
      <w:r w:rsidRPr="00656D19">
        <w:rPr>
          <w:rFonts w:ascii="Times New Roman" w:hAnsi="Times New Roman"/>
          <w:b/>
          <w:i/>
          <w:sz w:val="28"/>
          <w:szCs w:val="28"/>
        </w:rPr>
        <w:t xml:space="preserve"> (</w:t>
      </w:r>
      <w:proofErr w:type="spellStart"/>
      <w:r w:rsidRPr="00656D19">
        <w:rPr>
          <w:rFonts w:ascii="Times New Roman" w:hAnsi="Times New Roman"/>
          <w:b/>
          <w:i/>
          <w:sz w:val="28"/>
          <w:szCs w:val="28"/>
        </w:rPr>
        <w:t>фокусування</w:t>
      </w:r>
      <w:proofErr w:type="spellEnd"/>
      <w:r w:rsidRPr="00656D19">
        <w:rPr>
          <w:rFonts w:ascii="Times New Roman" w:hAnsi="Times New Roman"/>
          <w:b/>
          <w:i/>
          <w:sz w:val="28"/>
          <w:szCs w:val="28"/>
        </w:rPr>
        <w:t>)</w:t>
      </w:r>
      <w:r w:rsidRPr="00656D19">
        <w:rPr>
          <w:rFonts w:ascii="Times New Roman" w:hAnsi="Times New Roman"/>
          <w:sz w:val="28"/>
          <w:szCs w:val="28"/>
        </w:rPr>
        <w:t xml:space="preserve"> – </w:t>
      </w:r>
      <w:proofErr w:type="spellStart"/>
      <w:r w:rsidRPr="00656D19">
        <w:rPr>
          <w:rFonts w:ascii="Times New Roman" w:hAnsi="Times New Roman"/>
          <w:sz w:val="28"/>
          <w:szCs w:val="28"/>
        </w:rPr>
        <w:t>це</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стратегія</w:t>
      </w:r>
      <w:proofErr w:type="spellEnd"/>
      <w:r w:rsidRPr="00656D19">
        <w:rPr>
          <w:rFonts w:ascii="Times New Roman" w:hAnsi="Times New Roman"/>
          <w:sz w:val="28"/>
          <w:szCs w:val="28"/>
        </w:rPr>
        <w:t xml:space="preserve">, </w:t>
      </w:r>
      <w:r w:rsidR="00953300">
        <w:rPr>
          <w:rFonts w:ascii="Times New Roman" w:hAnsi="Times New Roman"/>
          <w:sz w:val="28"/>
          <w:szCs w:val="28"/>
          <w:lang w:val="uk-UA"/>
        </w:rPr>
        <w:t>що</w:t>
      </w:r>
      <w:r w:rsidRPr="00656D19">
        <w:rPr>
          <w:rFonts w:ascii="Times New Roman" w:hAnsi="Times New Roman"/>
          <w:sz w:val="28"/>
          <w:szCs w:val="28"/>
        </w:rPr>
        <w:t xml:space="preserve"> </w:t>
      </w:r>
      <w:proofErr w:type="spellStart"/>
      <w:r w:rsidRPr="00656D19">
        <w:rPr>
          <w:rFonts w:ascii="Times New Roman" w:hAnsi="Times New Roman"/>
          <w:sz w:val="28"/>
          <w:szCs w:val="28"/>
        </w:rPr>
        <w:t>передбачає</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спеціалізацію</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діяльності</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підприємства</w:t>
      </w:r>
      <w:proofErr w:type="spellEnd"/>
      <w:r w:rsidRPr="00656D19">
        <w:rPr>
          <w:rFonts w:ascii="Times New Roman" w:hAnsi="Times New Roman"/>
          <w:sz w:val="28"/>
          <w:szCs w:val="28"/>
        </w:rPr>
        <w:t xml:space="preserve"> на одному (</w:t>
      </w:r>
      <w:proofErr w:type="spellStart"/>
      <w:r w:rsidRPr="00656D19">
        <w:rPr>
          <w:rFonts w:ascii="Times New Roman" w:hAnsi="Times New Roman"/>
          <w:sz w:val="28"/>
          <w:szCs w:val="28"/>
        </w:rPr>
        <w:t>або</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небагатьох</w:t>
      </w:r>
      <w:proofErr w:type="spellEnd"/>
      <w:r w:rsidRPr="00656D19">
        <w:rPr>
          <w:rFonts w:ascii="Times New Roman" w:hAnsi="Times New Roman"/>
          <w:sz w:val="28"/>
          <w:szCs w:val="28"/>
        </w:rPr>
        <w:t xml:space="preserve">) сегментах ринку і </w:t>
      </w:r>
      <w:proofErr w:type="spellStart"/>
      <w:r w:rsidRPr="00656D19">
        <w:rPr>
          <w:rFonts w:ascii="Times New Roman" w:hAnsi="Times New Roman"/>
          <w:sz w:val="28"/>
          <w:szCs w:val="28"/>
        </w:rPr>
        <w:t>завоювання</w:t>
      </w:r>
      <w:proofErr w:type="spellEnd"/>
      <w:r w:rsidRPr="00656D19">
        <w:rPr>
          <w:rFonts w:ascii="Times New Roman" w:hAnsi="Times New Roman"/>
          <w:sz w:val="28"/>
          <w:szCs w:val="28"/>
        </w:rPr>
        <w:t xml:space="preserve"> на них </w:t>
      </w:r>
      <w:proofErr w:type="spellStart"/>
      <w:r w:rsidRPr="00656D19">
        <w:rPr>
          <w:rFonts w:ascii="Times New Roman" w:hAnsi="Times New Roman"/>
          <w:sz w:val="28"/>
          <w:szCs w:val="28"/>
        </w:rPr>
        <w:t>лідируючого</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положення</w:t>
      </w:r>
      <w:proofErr w:type="spellEnd"/>
      <w:r w:rsidRPr="00656D19">
        <w:rPr>
          <w:rFonts w:ascii="Times New Roman" w:hAnsi="Times New Roman"/>
          <w:sz w:val="28"/>
          <w:szCs w:val="28"/>
        </w:rPr>
        <w:t>.</w:t>
      </w:r>
    </w:p>
    <w:p w:rsidR="00656D19" w:rsidRPr="00656D19" w:rsidRDefault="00656D19" w:rsidP="00656D19">
      <w:pPr>
        <w:shd w:val="clear" w:color="auto" w:fill="FFFFFF"/>
        <w:tabs>
          <w:tab w:val="num" w:pos="1080"/>
        </w:tabs>
        <w:spacing w:after="0" w:line="240" w:lineRule="auto"/>
        <w:ind w:firstLine="709"/>
        <w:jc w:val="both"/>
        <w:rPr>
          <w:rFonts w:ascii="Times New Roman" w:hAnsi="Times New Roman"/>
          <w:sz w:val="28"/>
          <w:szCs w:val="28"/>
        </w:rPr>
      </w:pPr>
      <w:proofErr w:type="spellStart"/>
      <w:r w:rsidRPr="00656D19">
        <w:rPr>
          <w:rFonts w:ascii="Times New Roman" w:hAnsi="Times New Roman"/>
          <w:sz w:val="28"/>
          <w:szCs w:val="28"/>
        </w:rPr>
        <w:t>Важливим</w:t>
      </w:r>
      <w:proofErr w:type="spellEnd"/>
      <w:r w:rsidRPr="00656D19">
        <w:rPr>
          <w:rFonts w:ascii="Times New Roman" w:hAnsi="Times New Roman"/>
          <w:sz w:val="28"/>
          <w:szCs w:val="28"/>
        </w:rPr>
        <w:t xml:space="preserve"> фактором </w:t>
      </w:r>
      <w:proofErr w:type="spellStart"/>
      <w:r w:rsidRPr="00656D19">
        <w:rPr>
          <w:rFonts w:ascii="Times New Roman" w:hAnsi="Times New Roman"/>
          <w:sz w:val="28"/>
          <w:szCs w:val="28"/>
        </w:rPr>
        <w:t>створення</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конкурентних</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переваг</w:t>
      </w:r>
      <w:proofErr w:type="spellEnd"/>
      <w:r w:rsidRPr="00656D19">
        <w:rPr>
          <w:rFonts w:ascii="Times New Roman" w:hAnsi="Times New Roman"/>
          <w:sz w:val="28"/>
          <w:szCs w:val="28"/>
        </w:rPr>
        <w:t xml:space="preserve"> на </w:t>
      </w:r>
      <w:proofErr w:type="spellStart"/>
      <w:r w:rsidRPr="00656D19">
        <w:rPr>
          <w:rFonts w:ascii="Times New Roman" w:hAnsi="Times New Roman"/>
          <w:sz w:val="28"/>
          <w:szCs w:val="28"/>
        </w:rPr>
        <w:t>зарубіжному</w:t>
      </w:r>
      <w:proofErr w:type="spellEnd"/>
      <w:r w:rsidRPr="00656D19">
        <w:rPr>
          <w:rFonts w:ascii="Times New Roman" w:hAnsi="Times New Roman"/>
          <w:sz w:val="28"/>
          <w:szCs w:val="28"/>
        </w:rPr>
        <w:t xml:space="preserve"> ринку є </w:t>
      </w:r>
      <w:proofErr w:type="spellStart"/>
      <w:r w:rsidRPr="00953300">
        <w:rPr>
          <w:rFonts w:ascii="Times New Roman" w:hAnsi="Times New Roman"/>
          <w:b/>
          <w:sz w:val="28"/>
          <w:szCs w:val="28"/>
        </w:rPr>
        <w:t>висока</w:t>
      </w:r>
      <w:proofErr w:type="spellEnd"/>
      <w:r w:rsidRPr="00953300">
        <w:rPr>
          <w:rFonts w:ascii="Times New Roman" w:hAnsi="Times New Roman"/>
          <w:b/>
          <w:sz w:val="28"/>
          <w:szCs w:val="28"/>
        </w:rPr>
        <w:t xml:space="preserve"> </w:t>
      </w:r>
      <w:proofErr w:type="spellStart"/>
      <w:r w:rsidRPr="00953300">
        <w:rPr>
          <w:rFonts w:ascii="Times New Roman" w:hAnsi="Times New Roman"/>
          <w:b/>
          <w:sz w:val="28"/>
          <w:szCs w:val="28"/>
        </w:rPr>
        <w:t>якість</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під</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якою</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прийнято</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розуміти</w:t>
      </w:r>
      <w:proofErr w:type="spellEnd"/>
      <w:r w:rsidRPr="00656D19">
        <w:rPr>
          <w:rFonts w:ascii="Times New Roman" w:hAnsi="Times New Roman"/>
          <w:sz w:val="28"/>
          <w:szCs w:val="28"/>
        </w:rPr>
        <w:t xml:space="preserve"> як </w:t>
      </w:r>
      <w:proofErr w:type="spellStart"/>
      <w:r w:rsidRPr="00656D19">
        <w:rPr>
          <w:rFonts w:ascii="Times New Roman" w:hAnsi="Times New Roman"/>
          <w:sz w:val="28"/>
          <w:szCs w:val="28"/>
        </w:rPr>
        <w:t>виробництво</w:t>
      </w:r>
      <w:proofErr w:type="spellEnd"/>
      <w:r w:rsidRPr="00656D19">
        <w:rPr>
          <w:rFonts w:ascii="Times New Roman" w:hAnsi="Times New Roman"/>
          <w:sz w:val="28"/>
          <w:szCs w:val="28"/>
        </w:rPr>
        <w:t xml:space="preserve"> та </w:t>
      </w:r>
      <w:proofErr w:type="spellStart"/>
      <w:r w:rsidRPr="00656D19">
        <w:rPr>
          <w:rFonts w:ascii="Times New Roman" w:hAnsi="Times New Roman"/>
          <w:sz w:val="28"/>
          <w:szCs w:val="28"/>
        </w:rPr>
        <w:t>надання</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якісного</w:t>
      </w:r>
      <w:proofErr w:type="spellEnd"/>
      <w:r w:rsidRPr="00656D19">
        <w:rPr>
          <w:rFonts w:ascii="Times New Roman" w:hAnsi="Times New Roman"/>
          <w:sz w:val="28"/>
          <w:szCs w:val="28"/>
        </w:rPr>
        <w:t xml:space="preserve"> продукту/</w:t>
      </w:r>
      <w:proofErr w:type="spellStart"/>
      <w:r w:rsidRPr="00656D19">
        <w:rPr>
          <w:rFonts w:ascii="Times New Roman" w:hAnsi="Times New Roman"/>
          <w:sz w:val="28"/>
          <w:szCs w:val="28"/>
        </w:rPr>
        <w:t>послуги</w:t>
      </w:r>
      <w:proofErr w:type="spellEnd"/>
      <w:r w:rsidRPr="00656D19">
        <w:rPr>
          <w:rFonts w:ascii="Times New Roman" w:hAnsi="Times New Roman"/>
          <w:sz w:val="28"/>
          <w:szCs w:val="28"/>
        </w:rPr>
        <w:t xml:space="preserve">, так і </w:t>
      </w:r>
      <w:proofErr w:type="spellStart"/>
      <w:r w:rsidRPr="00656D19">
        <w:rPr>
          <w:rFonts w:ascii="Times New Roman" w:hAnsi="Times New Roman"/>
          <w:sz w:val="28"/>
          <w:szCs w:val="28"/>
        </w:rPr>
        <w:t>забезпечення</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якісного</w:t>
      </w:r>
      <w:proofErr w:type="spellEnd"/>
      <w:r w:rsidRPr="00656D19">
        <w:rPr>
          <w:rFonts w:ascii="Times New Roman" w:hAnsi="Times New Roman"/>
          <w:sz w:val="28"/>
          <w:szCs w:val="28"/>
        </w:rPr>
        <w:t xml:space="preserve"> до- та </w:t>
      </w:r>
      <w:proofErr w:type="spellStart"/>
      <w:r w:rsidRPr="00656D19">
        <w:rPr>
          <w:rFonts w:ascii="Times New Roman" w:hAnsi="Times New Roman"/>
          <w:sz w:val="28"/>
          <w:szCs w:val="28"/>
        </w:rPr>
        <w:t>післяпродажного</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обслуговування</w:t>
      </w:r>
      <w:proofErr w:type="spellEnd"/>
      <w:r w:rsidRPr="00656D19">
        <w:rPr>
          <w:rFonts w:ascii="Times New Roman" w:hAnsi="Times New Roman"/>
          <w:sz w:val="28"/>
          <w:szCs w:val="28"/>
        </w:rPr>
        <w:t>.</w:t>
      </w:r>
    </w:p>
    <w:p w:rsidR="00656D19" w:rsidRPr="00656D19" w:rsidRDefault="00953300" w:rsidP="00656D19">
      <w:pPr>
        <w:shd w:val="clear" w:color="auto" w:fill="FFFFFF"/>
        <w:tabs>
          <w:tab w:val="num" w:pos="1080"/>
        </w:tabs>
        <w:spacing w:after="0" w:line="240" w:lineRule="auto"/>
        <w:ind w:firstLine="709"/>
        <w:jc w:val="both"/>
        <w:rPr>
          <w:rFonts w:ascii="Times New Roman" w:hAnsi="Times New Roman"/>
          <w:sz w:val="28"/>
          <w:szCs w:val="28"/>
        </w:rPr>
      </w:pPr>
      <w:r>
        <w:rPr>
          <w:rFonts w:ascii="Times New Roman" w:hAnsi="Times New Roman"/>
          <w:sz w:val="28"/>
          <w:szCs w:val="28"/>
        </w:rPr>
        <w:t xml:space="preserve">На </w:t>
      </w:r>
      <w:proofErr w:type="spellStart"/>
      <w:r>
        <w:rPr>
          <w:rFonts w:ascii="Times New Roman" w:hAnsi="Times New Roman"/>
          <w:sz w:val="28"/>
          <w:szCs w:val="28"/>
        </w:rPr>
        <w:t>сьогодні</w:t>
      </w:r>
      <w:proofErr w:type="spellEnd"/>
      <w:r>
        <w:rPr>
          <w:rFonts w:ascii="Times New Roman" w:hAnsi="Times New Roman"/>
          <w:sz w:val="28"/>
          <w:szCs w:val="28"/>
        </w:rPr>
        <w:t xml:space="preserve"> в </w:t>
      </w:r>
      <w:proofErr w:type="spellStart"/>
      <w:r>
        <w:rPr>
          <w:rFonts w:ascii="Times New Roman" w:hAnsi="Times New Roman"/>
          <w:sz w:val="28"/>
          <w:szCs w:val="28"/>
        </w:rPr>
        <w:t>міжнародн</w:t>
      </w:r>
      <w:r>
        <w:rPr>
          <w:rFonts w:ascii="Times New Roman" w:hAnsi="Times New Roman"/>
          <w:sz w:val="28"/>
          <w:szCs w:val="28"/>
          <w:lang w:val="uk-UA"/>
        </w:rPr>
        <w:t>ій</w:t>
      </w:r>
      <w:proofErr w:type="spellEnd"/>
      <w:r>
        <w:rPr>
          <w:rFonts w:ascii="Times New Roman" w:hAnsi="Times New Roman"/>
          <w:sz w:val="28"/>
          <w:szCs w:val="28"/>
          <w:lang w:val="uk-UA"/>
        </w:rPr>
        <w:t xml:space="preserve"> діяльності </w:t>
      </w:r>
      <w:proofErr w:type="spellStart"/>
      <w:r w:rsidR="00656D19" w:rsidRPr="00656D19">
        <w:rPr>
          <w:rFonts w:ascii="Times New Roman" w:hAnsi="Times New Roman"/>
          <w:sz w:val="28"/>
          <w:szCs w:val="28"/>
        </w:rPr>
        <w:t>існує</w:t>
      </w:r>
      <w:proofErr w:type="spellEnd"/>
      <w:r w:rsidR="00656D19" w:rsidRPr="00656D19">
        <w:rPr>
          <w:rFonts w:ascii="Times New Roman" w:hAnsi="Times New Roman"/>
          <w:sz w:val="28"/>
          <w:szCs w:val="28"/>
        </w:rPr>
        <w:t xml:space="preserve"> велика </w:t>
      </w:r>
      <w:proofErr w:type="spellStart"/>
      <w:r w:rsidR="00656D19" w:rsidRPr="00656D19">
        <w:rPr>
          <w:rFonts w:ascii="Times New Roman" w:hAnsi="Times New Roman"/>
          <w:sz w:val="28"/>
          <w:szCs w:val="28"/>
        </w:rPr>
        <w:t>кількість</w:t>
      </w:r>
      <w:proofErr w:type="spellEnd"/>
      <w:r w:rsidR="00656D19" w:rsidRPr="00656D19">
        <w:rPr>
          <w:rFonts w:ascii="Times New Roman" w:hAnsi="Times New Roman"/>
          <w:sz w:val="28"/>
          <w:szCs w:val="28"/>
        </w:rPr>
        <w:t xml:space="preserve"> методик та </w:t>
      </w:r>
      <w:proofErr w:type="spellStart"/>
      <w:r w:rsidR="00656D19" w:rsidRPr="00656D19">
        <w:rPr>
          <w:rFonts w:ascii="Times New Roman" w:hAnsi="Times New Roman"/>
          <w:sz w:val="28"/>
          <w:szCs w:val="28"/>
        </w:rPr>
        <w:t>стратегій</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які</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націлені</w:t>
      </w:r>
      <w:proofErr w:type="spellEnd"/>
      <w:r w:rsidR="00656D19" w:rsidRPr="00656D19">
        <w:rPr>
          <w:rFonts w:ascii="Times New Roman" w:hAnsi="Times New Roman"/>
          <w:sz w:val="28"/>
          <w:szCs w:val="28"/>
        </w:rPr>
        <w:t xml:space="preserve"> на </w:t>
      </w:r>
      <w:proofErr w:type="spellStart"/>
      <w:r w:rsidR="00656D19" w:rsidRPr="00656D19">
        <w:rPr>
          <w:rFonts w:ascii="Times New Roman" w:hAnsi="Times New Roman"/>
          <w:sz w:val="28"/>
          <w:szCs w:val="28"/>
        </w:rPr>
        <w:t>створення</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якісних</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товарів</w:t>
      </w:r>
      <w:proofErr w:type="spellEnd"/>
      <w:r w:rsidR="00656D19" w:rsidRPr="00656D19">
        <w:rPr>
          <w:rFonts w:ascii="Times New Roman" w:hAnsi="Times New Roman"/>
          <w:sz w:val="28"/>
          <w:szCs w:val="28"/>
        </w:rPr>
        <w:t xml:space="preserve"> та </w:t>
      </w:r>
      <w:proofErr w:type="spellStart"/>
      <w:r w:rsidR="00656D19" w:rsidRPr="00656D19">
        <w:rPr>
          <w:rFonts w:ascii="Times New Roman" w:hAnsi="Times New Roman"/>
          <w:sz w:val="28"/>
          <w:szCs w:val="28"/>
        </w:rPr>
        <w:t>надання</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якісного</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обслуговування</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Однією</w:t>
      </w:r>
      <w:proofErr w:type="spellEnd"/>
      <w:r w:rsidR="00656D19" w:rsidRPr="00656D19">
        <w:rPr>
          <w:rFonts w:ascii="Times New Roman" w:hAnsi="Times New Roman"/>
          <w:sz w:val="28"/>
          <w:szCs w:val="28"/>
        </w:rPr>
        <w:t xml:space="preserve"> з них є </w:t>
      </w:r>
      <w:proofErr w:type="spellStart"/>
      <w:r w:rsidR="00656D19" w:rsidRPr="00953300">
        <w:rPr>
          <w:rFonts w:ascii="Times New Roman" w:hAnsi="Times New Roman"/>
          <w:b/>
          <w:sz w:val="28"/>
          <w:szCs w:val="28"/>
        </w:rPr>
        <w:t>стратегія</w:t>
      </w:r>
      <w:proofErr w:type="spellEnd"/>
      <w:r w:rsidR="00656D19" w:rsidRPr="00953300">
        <w:rPr>
          <w:rFonts w:ascii="Times New Roman" w:hAnsi="Times New Roman"/>
          <w:b/>
          <w:sz w:val="28"/>
          <w:szCs w:val="28"/>
        </w:rPr>
        <w:t xml:space="preserve"> </w:t>
      </w:r>
      <w:r w:rsidR="000043F7">
        <w:rPr>
          <w:rFonts w:ascii="Times New Roman" w:hAnsi="Times New Roman"/>
          <w:b/>
          <w:sz w:val="28"/>
          <w:szCs w:val="28"/>
        </w:rPr>
        <w:t>«</w:t>
      </w:r>
      <w:r w:rsidR="00656D19" w:rsidRPr="00953300">
        <w:rPr>
          <w:rFonts w:ascii="Times New Roman" w:hAnsi="Times New Roman"/>
          <w:b/>
          <w:sz w:val="28"/>
          <w:szCs w:val="28"/>
        </w:rPr>
        <w:t>три С</w:t>
      </w:r>
      <w:r w:rsidR="000043F7">
        <w:rPr>
          <w:rFonts w:ascii="Times New Roman" w:hAnsi="Times New Roman"/>
          <w:b/>
          <w:sz w:val="28"/>
          <w:szCs w:val="28"/>
        </w:rPr>
        <w:t>»</w:t>
      </w:r>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основними</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напрямками</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якої</w:t>
      </w:r>
      <w:proofErr w:type="spellEnd"/>
      <w:r w:rsidR="00656D19" w:rsidRPr="00656D19">
        <w:rPr>
          <w:rFonts w:ascii="Times New Roman" w:hAnsi="Times New Roman"/>
          <w:sz w:val="28"/>
          <w:szCs w:val="28"/>
        </w:rPr>
        <w:t xml:space="preserve"> є :</w:t>
      </w:r>
    </w:p>
    <w:p w:rsidR="00656D19" w:rsidRPr="00656D19" w:rsidRDefault="00953300" w:rsidP="00656D19">
      <w:pPr>
        <w:shd w:val="clear" w:color="auto" w:fill="FFFFFF"/>
        <w:tabs>
          <w:tab w:val="num" w:pos="1080"/>
        </w:tabs>
        <w:spacing w:after="0" w:line="240" w:lineRule="auto"/>
        <w:ind w:firstLine="709"/>
        <w:jc w:val="both"/>
        <w:rPr>
          <w:rFonts w:ascii="Times New Roman" w:hAnsi="Times New Roman"/>
          <w:sz w:val="28"/>
          <w:szCs w:val="28"/>
        </w:rPr>
      </w:pPr>
      <w:r>
        <w:rPr>
          <w:rFonts w:ascii="Times New Roman" w:hAnsi="Times New Roman"/>
          <w:sz w:val="28"/>
          <w:szCs w:val="28"/>
          <w:lang w:val="uk-UA"/>
        </w:rPr>
        <w:lastRenderedPageBreak/>
        <w:t>–</w:t>
      </w:r>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створення</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загальнофірмової</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стратегії</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обслуговування</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інформація</w:t>
      </w:r>
      <w:proofErr w:type="spellEnd"/>
      <w:r w:rsidR="00656D19" w:rsidRPr="00656D19">
        <w:rPr>
          <w:rFonts w:ascii="Times New Roman" w:hAnsi="Times New Roman"/>
          <w:sz w:val="28"/>
          <w:szCs w:val="28"/>
        </w:rPr>
        <w:t xml:space="preserve"> про яку </w:t>
      </w:r>
      <w:proofErr w:type="spellStart"/>
      <w:r w:rsidR="00656D19" w:rsidRPr="00656D19">
        <w:rPr>
          <w:rFonts w:ascii="Times New Roman" w:hAnsi="Times New Roman"/>
          <w:sz w:val="28"/>
          <w:szCs w:val="28"/>
        </w:rPr>
        <w:t>має</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поширюватись</w:t>
      </w:r>
      <w:proofErr w:type="spellEnd"/>
      <w:r w:rsidR="00656D19" w:rsidRPr="00656D19">
        <w:rPr>
          <w:rFonts w:ascii="Times New Roman" w:hAnsi="Times New Roman"/>
          <w:sz w:val="28"/>
          <w:szCs w:val="28"/>
        </w:rPr>
        <w:t xml:space="preserve"> по </w:t>
      </w:r>
      <w:proofErr w:type="spellStart"/>
      <w:r w:rsidR="00656D19" w:rsidRPr="00656D19">
        <w:rPr>
          <w:rFonts w:ascii="Times New Roman" w:hAnsi="Times New Roman"/>
          <w:sz w:val="28"/>
          <w:szCs w:val="28"/>
        </w:rPr>
        <w:t>всьому</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підприємству</w:t>
      </w:r>
      <w:proofErr w:type="spellEnd"/>
      <w:r w:rsidR="00656D19" w:rsidRPr="00656D19">
        <w:rPr>
          <w:rFonts w:ascii="Times New Roman" w:hAnsi="Times New Roman"/>
          <w:sz w:val="28"/>
          <w:szCs w:val="28"/>
        </w:rPr>
        <w:t xml:space="preserve"> і </w:t>
      </w:r>
      <w:proofErr w:type="spellStart"/>
      <w:r w:rsidR="00656D19" w:rsidRPr="00656D19">
        <w:rPr>
          <w:rFonts w:ascii="Times New Roman" w:hAnsi="Times New Roman"/>
          <w:sz w:val="28"/>
          <w:szCs w:val="28"/>
        </w:rPr>
        <w:t>кожен</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працівник</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має</w:t>
      </w:r>
      <w:proofErr w:type="spellEnd"/>
      <w:r w:rsidR="00656D19" w:rsidRPr="00656D19">
        <w:rPr>
          <w:rFonts w:ascii="Times New Roman" w:hAnsi="Times New Roman"/>
          <w:sz w:val="28"/>
          <w:szCs w:val="28"/>
        </w:rPr>
        <w:t xml:space="preserve"> знати свою роль в </w:t>
      </w:r>
      <w:proofErr w:type="spellStart"/>
      <w:r w:rsidR="00656D19" w:rsidRPr="00656D19">
        <w:rPr>
          <w:rFonts w:ascii="Times New Roman" w:hAnsi="Times New Roman"/>
          <w:sz w:val="28"/>
          <w:szCs w:val="28"/>
        </w:rPr>
        <w:t>наданні</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послуг</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клієнтам</w:t>
      </w:r>
      <w:proofErr w:type="spellEnd"/>
      <w:r w:rsidR="00656D19" w:rsidRPr="00656D19">
        <w:rPr>
          <w:rFonts w:ascii="Times New Roman" w:hAnsi="Times New Roman"/>
          <w:sz w:val="28"/>
          <w:szCs w:val="28"/>
        </w:rPr>
        <w:t>;</w:t>
      </w:r>
    </w:p>
    <w:p w:rsidR="00656D19" w:rsidRPr="00656D19" w:rsidRDefault="00953300" w:rsidP="00656D19">
      <w:pPr>
        <w:shd w:val="clear" w:color="auto" w:fill="FFFFFF"/>
        <w:tabs>
          <w:tab w:val="num" w:pos="1080"/>
        </w:tabs>
        <w:spacing w:after="0" w:line="240" w:lineRule="auto"/>
        <w:ind w:firstLine="709"/>
        <w:jc w:val="both"/>
        <w:rPr>
          <w:rFonts w:ascii="Times New Roman" w:hAnsi="Times New Roman"/>
          <w:sz w:val="28"/>
          <w:szCs w:val="28"/>
        </w:rPr>
      </w:pPr>
      <w:r>
        <w:rPr>
          <w:rFonts w:ascii="Times New Roman" w:hAnsi="Times New Roman"/>
          <w:sz w:val="28"/>
          <w:szCs w:val="28"/>
          <w:lang w:val="uk-UA"/>
        </w:rPr>
        <w:t>–</w:t>
      </w:r>
      <w:r w:rsidR="00656D19" w:rsidRPr="00656D19">
        <w:rPr>
          <w:rFonts w:ascii="Times New Roman" w:hAnsi="Times New Roman"/>
          <w:sz w:val="28"/>
          <w:szCs w:val="28"/>
        </w:rPr>
        <w:t xml:space="preserve"> система – </w:t>
      </w:r>
      <w:proofErr w:type="spellStart"/>
      <w:r w:rsidR="00656D19" w:rsidRPr="00656D19">
        <w:rPr>
          <w:rFonts w:ascii="Times New Roman" w:hAnsi="Times New Roman"/>
          <w:sz w:val="28"/>
          <w:szCs w:val="28"/>
        </w:rPr>
        <w:t>введення</w:t>
      </w:r>
      <w:proofErr w:type="spellEnd"/>
      <w:r w:rsidR="00656D19" w:rsidRPr="00656D19">
        <w:rPr>
          <w:rFonts w:ascii="Times New Roman" w:hAnsi="Times New Roman"/>
          <w:sz w:val="28"/>
          <w:szCs w:val="28"/>
        </w:rPr>
        <w:t xml:space="preserve"> в </w:t>
      </w:r>
      <w:proofErr w:type="spellStart"/>
      <w:r w:rsidR="00656D19" w:rsidRPr="00656D19">
        <w:rPr>
          <w:rFonts w:ascii="Times New Roman" w:hAnsi="Times New Roman"/>
          <w:sz w:val="28"/>
          <w:szCs w:val="28"/>
        </w:rPr>
        <w:t>дію</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комп’ютерних</w:t>
      </w:r>
      <w:proofErr w:type="spellEnd"/>
      <w:r w:rsidR="00656D19" w:rsidRPr="00656D19">
        <w:rPr>
          <w:rFonts w:ascii="Times New Roman" w:hAnsi="Times New Roman"/>
          <w:sz w:val="28"/>
          <w:szCs w:val="28"/>
        </w:rPr>
        <w:t xml:space="preserve"> систем та </w:t>
      </w:r>
      <w:proofErr w:type="spellStart"/>
      <w:r w:rsidR="00656D19" w:rsidRPr="00656D19">
        <w:rPr>
          <w:rFonts w:ascii="Times New Roman" w:hAnsi="Times New Roman"/>
          <w:sz w:val="28"/>
          <w:szCs w:val="28"/>
        </w:rPr>
        <w:t>новітніх</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інформаційних</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технологій</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які</w:t>
      </w:r>
      <w:proofErr w:type="spellEnd"/>
      <w:r w:rsidR="00656D19" w:rsidRPr="00656D19">
        <w:rPr>
          <w:rFonts w:ascii="Times New Roman" w:hAnsi="Times New Roman"/>
          <w:sz w:val="28"/>
          <w:szCs w:val="28"/>
        </w:rPr>
        <w:t xml:space="preserve"> дозволять </w:t>
      </w:r>
      <w:proofErr w:type="spellStart"/>
      <w:r w:rsidR="00656D19" w:rsidRPr="00656D19">
        <w:rPr>
          <w:rFonts w:ascii="Times New Roman" w:hAnsi="Times New Roman"/>
          <w:sz w:val="28"/>
          <w:szCs w:val="28"/>
        </w:rPr>
        <w:t>співробітникам</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швидко</w:t>
      </w:r>
      <w:proofErr w:type="spellEnd"/>
      <w:r w:rsidR="00656D19" w:rsidRPr="00656D19">
        <w:rPr>
          <w:rFonts w:ascii="Times New Roman" w:hAnsi="Times New Roman"/>
          <w:sz w:val="28"/>
          <w:szCs w:val="28"/>
        </w:rPr>
        <w:t xml:space="preserve"> та </w:t>
      </w:r>
      <w:proofErr w:type="spellStart"/>
      <w:r w:rsidR="00656D19" w:rsidRPr="00656D19">
        <w:rPr>
          <w:rFonts w:ascii="Times New Roman" w:hAnsi="Times New Roman"/>
          <w:sz w:val="28"/>
          <w:szCs w:val="28"/>
        </w:rPr>
        <w:t>якісно</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обслуговувати</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клієнтів</w:t>
      </w:r>
      <w:proofErr w:type="spellEnd"/>
      <w:r w:rsidR="00656D19" w:rsidRPr="00656D19">
        <w:rPr>
          <w:rFonts w:ascii="Times New Roman" w:hAnsi="Times New Roman"/>
          <w:sz w:val="28"/>
          <w:szCs w:val="28"/>
        </w:rPr>
        <w:t xml:space="preserve"> та </w:t>
      </w:r>
      <w:proofErr w:type="spellStart"/>
      <w:r w:rsidR="00656D19" w:rsidRPr="00656D19">
        <w:rPr>
          <w:rFonts w:ascii="Times New Roman" w:hAnsi="Times New Roman"/>
          <w:sz w:val="28"/>
          <w:szCs w:val="28"/>
        </w:rPr>
        <w:t>своєчасно</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отримувати</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необхідну</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інформацію</w:t>
      </w:r>
      <w:proofErr w:type="spellEnd"/>
      <w:r w:rsidR="00656D19" w:rsidRPr="00656D19">
        <w:rPr>
          <w:rFonts w:ascii="Times New Roman" w:hAnsi="Times New Roman"/>
          <w:sz w:val="28"/>
          <w:szCs w:val="28"/>
        </w:rPr>
        <w:t>;</w:t>
      </w:r>
    </w:p>
    <w:p w:rsidR="00656D19" w:rsidRPr="00953300" w:rsidRDefault="00953300" w:rsidP="00656D19">
      <w:pPr>
        <w:shd w:val="clear" w:color="auto" w:fill="FFFFFF"/>
        <w:tabs>
          <w:tab w:val="num" w:pos="1080"/>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w:t>
      </w:r>
      <w:r w:rsidRPr="00953300">
        <w:rPr>
          <w:rFonts w:ascii="Times New Roman" w:hAnsi="Times New Roman"/>
          <w:sz w:val="28"/>
          <w:szCs w:val="28"/>
          <w:lang w:val="uk-UA"/>
        </w:rPr>
        <w:t xml:space="preserve"> співробітники</w:t>
      </w:r>
      <w:r>
        <w:rPr>
          <w:rFonts w:ascii="Times New Roman" w:hAnsi="Times New Roman"/>
          <w:sz w:val="28"/>
          <w:szCs w:val="28"/>
          <w:lang w:val="uk-UA"/>
        </w:rPr>
        <w:t xml:space="preserve"> – н</w:t>
      </w:r>
      <w:r w:rsidR="00656D19" w:rsidRPr="00953300">
        <w:rPr>
          <w:rFonts w:ascii="Times New Roman" w:hAnsi="Times New Roman"/>
          <w:sz w:val="28"/>
          <w:szCs w:val="28"/>
          <w:lang w:val="uk-UA"/>
        </w:rPr>
        <w:t>адання якісного обслуговування залежить від кваліфікаційного рівня, професіоналізму, доброзичливості персоналу, індивідуального контакту з клієнтами, рівня задоволеності працівників та їх мотивації до найкращого обслуговування клієнтів.</w:t>
      </w:r>
    </w:p>
    <w:p w:rsidR="00953300" w:rsidRDefault="00656D19" w:rsidP="00656D19">
      <w:pPr>
        <w:shd w:val="clear" w:color="auto" w:fill="FFFFFF"/>
        <w:tabs>
          <w:tab w:val="num" w:pos="1080"/>
        </w:tabs>
        <w:spacing w:after="0" w:line="240" w:lineRule="auto"/>
        <w:ind w:firstLine="709"/>
        <w:jc w:val="both"/>
        <w:rPr>
          <w:rFonts w:ascii="Times New Roman" w:hAnsi="Times New Roman"/>
          <w:sz w:val="28"/>
          <w:szCs w:val="28"/>
          <w:lang w:val="uk-UA"/>
        </w:rPr>
      </w:pPr>
      <w:proofErr w:type="spellStart"/>
      <w:r w:rsidRPr="00656D19">
        <w:rPr>
          <w:rFonts w:ascii="Times New Roman" w:hAnsi="Times New Roman"/>
          <w:sz w:val="28"/>
          <w:szCs w:val="28"/>
        </w:rPr>
        <w:t>Крім</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цього</w:t>
      </w:r>
      <w:proofErr w:type="spellEnd"/>
      <w:r w:rsidRPr="00656D19">
        <w:rPr>
          <w:rFonts w:ascii="Times New Roman" w:hAnsi="Times New Roman"/>
          <w:sz w:val="28"/>
          <w:szCs w:val="28"/>
        </w:rPr>
        <w:t xml:space="preserve">, для </w:t>
      </w:r>
      <w:proofErr w:type="spellStart"/>
      <w:r w:rsidRPr="00656D19">
        <w:rPr>
          <w:rFonts w:ascii="Times New Roman" w:hAnsi="Times New Roman"/>
          <w:sz w:val="28"/>
          <w:szCs w:val="28"/>
        </w:rPr>
        <w:t>виробництва</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якісних</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товарів</w:t>
      </w:r>
      <w:proofErr w:type="spellEnd"/>
      <w:r w:rsidRPr="00656D19">
        <w:rPr>
          <w:rFonts w:ascii="Times New Roman" w:hAnsi="Times New Roman"/>
          <w:sz w:val="28"/>
          <w:szCs w:val="28"/>
        </w:rPr>
        <w:t xml:space="preserve"> та </w:t>
      </w:r>
      <w:proofErr w:type="spellStart"/>
      <w:r w:rsidRPr="00656D19">
        <w:rPr>
          <w:rFonts w:ascii="Times New Roman" w:hAnsi="Times New Roman"/>
          <w:sz w:val="28"/>
          <w:szCs w:val="28"/>
        </w:rPr>
        <w:t>послуг</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підприємство</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повинне</w:t>
      </w:r>
      <w:proofErr w:type="spellEnd"/>
      <w:r w:rsidRPr="00656D19">
        <w:rPr>
          <w:rFonts w:ascii="Times New Roman" w:hAnsi="Times New Roman"/>
          <w:sz w:val="28"/>
          <w:szCs w:val="28"/>
        </w:rPr>
        <w:t xml:space="preserve">: </w:t>
      </w:r>
    </w:p>
    <w:p w:rsidR="00953300" w:rsidRDefault="00953300" w:rsidP="00656D19">
      <w:pPr>
        <w:shd w:val="clear" w:color="auto" w:fill="FFFFFF"/>
        <w:tabs>
          <w:tab w:val="num" w:pos="1080"/>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1) </w:t>
      </w:r>
      <w:r w:rsidR="00656D19" w:rsidRPr="00953300">
        <w:rPr>
          <w:rFonts w:ascii="Times New Roman" w:hAnsi="Times New Roman"/>
          <w:sz w:val="28"/>
          <w:szCs w:val="28"/>
          <w:lang w:val="uk-UA"/>
        </w:rPr>
        <w:t xml:space="preserve">по-перше, налагодити вигідну співпрацю як з постачальниками, так і з посередниками; </w:t>
      </w:r>
    </w:p>
    <w:p w:rsidR="00656D19" w:rsidRPr="00953300" w:rsidRDefault="00953300" w:rsidP="00656D19">
      <w:pPr>
        <w:shd w:val="clear" w:color="auto" w:fill="FFFFFF"/>
        <w:tabs>
          <w:tab w:val="num" w:pos="1080"/>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2) </w:t>
      </w:r>
      <w:r w:rsidR="00656D19" w:rsidRPr="00953300">
        <w:rPr>
          <w:rFonts w:ascii="Times New Roman" w:hAnsi="Times New Roman"/>
          <w:sz w:val="28"/>
          <w:szCs w:val="28"/>
          <w:lang w:val="uk-UA"/>
        </w:rPr>
        <w:t>по-друге, підтримувати зворотні зв’язки з цільовими клієнтами шляхом регулярного вивчення ступеня їх задоволення з метою покращення якості товарів/послуг.</w:t>
      </w:r>
    </w:p>
    <w:p w:rsidR="0018337F" w:rsidRPr="00656D19" w:rsidRDefault="0018337F" w:rsidP="00656D19">
      <w:pPr>
        <w:tabs>
          <w:tab w:val="left" w:pos="993"/>
        </w:tabs>
        <w:spacing w:after="0" w:line="240" w:lineRule="auto"/>
        <w:ind w:firstLine="709"/>
        <w:jc w:val="both"/>
        <w:rPr>
          <w:rFonts w:ascii="Times New Roman" w:hAnsi="Times New Roman"/>
          <w:sz w:val="28"/>
          <w:szCs w:val="28"/>
        </w:rPr>
      </w:pPr>
    </w:p>
    <w:p w:rsidR="009B0B4A" w:rsidRPr="009B0B4A" w:rsidRDefault="009B0B4A" w:rsidP="009B0B4A">
      <w:pPr>
        <w:shd w:val="clear" w:color="auto" w:fill="FFFFFF"/>
        <w:tabs>
          <w:tab w:val="num" w:pos="1080"/>
        </w:tabs>
        <w:spacing w:after="0" w:line="240" w:lineRule="auto"/>
        <w:ind w:firstLine="709"/>
        <w:jc w:val="center"/>
        <w:rPr>
          <w:rFonts w:ascii="Times New Roman" w:hAnsi="Times New Roman"/>
          <w:b/>
          <w:i/>
          <w:sz w:val="28"/>
          <w:szCs w:val="28"/>
          <w:u w:val="double"/>
          <w:lang w:val="uk-UA"/>
        </w:rPr>
      </w:pPr>
      <w:proofErr w:type="spellStart"/>
      <w:r w:rsidRPr="009B0B4A">
        <w:rPr>
          <w:rFonts w:ascii="Times New Roman" w:hAnsi="Times New Roman"/>
          <w:b/>
          <w:i/>
          <w:sz w:val="28"/>
          <w:szCs w:val="28"/>
          <w:u w:val="double"/>
        </w:rPr>
        <w:t>Питання</w:t>
      </w:r>
      <w:proofErr w:type="spellEnd"/>
      <w:r w:rsidRPr="009B0B4A">
        <w:rPr>
          <w:rFonts w:ascii="Times New Roman" w:hAnsi="Times New Roman"/>
          <w:b/>
          <w:i/>
          <w:sz w:val="28"/>
          <w:szCs w:val="28"/>
          <w:u w:val="double"/>
        </w:rPr>
        <w:t xml:space="preserve"> №</w:t>
      </w:r>
      <w:r w:rsidRPr="009B0B4A">
        <w:rPr>
          <w:rFonts w:ascii="Times New Roman" w:hAnsi="Times New Roman"/>
          <w:b/>
          <w:i/>
          <w:sz w:val="28"/>
          <w:szCs w:val="28"/>
          <w:u w:val="double"/>
          <w:lang w:val="uk-UA"/>
        </w:rPr>
        <w:t> </w:t>
      </w:r>
      <w:r>
        <w:rPr>
          <w:rFonts w:ascii="Times New Roman" w:hAnsi="Times New Roman"/>
          <w:b/>
          <w:i/>
          <w:sz w:val="28"/>
          <w:szCs w:val="28"/>
          <w:u w:val="double"/>
          <w:lang w:val="uk-UA"/>
        </w:rPr>
        <w:t>4</w:t>
      </w:r>
    </w:p>
    <w:p w:rsidR="009B0B4A" w:rsidRPr="009B0B4A" w:rsidRDefault="009B0B4A" w:rsidP="009B0B4A">
      <w:pPr>
        <w:spacing w:after="0" w:line="240" w:lineRule="auto"/>
        <w:ind w:firstLine="709"/>
        <w:jc w:val="center"/>
        <w:rPr>
          <w:rFonts w:ascii="Times New Roman" w:hAnsi="Times New Roman"/>
          <w:b/>
          <w:i/>
          <w:sz w:val="28"/>
          <w:szCs w:val="28"/>
          <w:u w:val="double"/>
          <w:lang w:val="uk-UA"/>
        </w:rPr>
      </w:pPr>
      <w:r w:rsidRPr="00953300">
        <w:rPr>
          <w:rFonts w:ascii="Times New Roman" w:hAnsi="Times New Roman"/>
          <w:b/>
          <w:i/>
          <w:sz w:val="28"/>
          <w:szCs w:val="28"/>
          <w:u w:val="double"/>
          <w:lang w:val="uk-UA"/>
        </w:rPr>
        <w:t>Структура аналізу діяльності конкурентів</w:t>
      </w:r>
    </w:p>
    <w:p w:rsidR="009B0B4A" w:rsidRDefault="009B0B4A" w:rsidP="00656D19">
      <w:pPr>
        <w:shd w:val="clear" w:color="auto" w:fill="FFFFFF"/>
        <w:spacing w:after="0" w:line="240" w:lineRule="auto"/>
        <w:ind w:firstLine="709"/>
        <w:jc w:val="both"/>
        <w:rPr>
          <w:rFonts w:ascii="Times New Roman" w:hAnsi="Times New Roman"/>
          <w:sz w:val="28"/>
          <w:szCs w:val="28"/>
          <w:lang w:val="uk-UA"/>
        </w:rPr>
      </w:pPr>
    </w:p>
    <w:p w:rsidR="00656D19" w:rsidRPr="00953300" w:rsidRDefault="00656D19" w:rsidP="00656D19">
      <w:pPr>
        <w:shd w:val="clear" w:color="auto" w:fill="FFFFFF"/>
        <w:spacing w:after="0" w:line="240" w:lineRule="auto"/>
        <w:ind w:firstLine="709"/>
        <w:jc w:val="both"/>
        <w:rPr>
          <w:rFonts w:ascii="Times New Roman" w:hAnsi="Times New Roman"/>
          <w:sz w:val="28"/>
          <w:szCs w:val="28"/>
          <w:lang w:val="uk-UA"/>
        </w:rPr>
      </w:pPr>
      <w:r w:rsidRPr="00953300">
        <w:rPr>
          <w:rFonts w:ascii="Times New Roman" w:hAnsi="Times New Roman"/>
          <w:b/>
          <w:sz w:val="28"/>
          <w:szCs w:val="28"/>
          <w:lang w:val="uk-UA"/>
        </w:rPr>
        <w:t>Конкурент</w:t>
      </w:r>
      <w:r w:rsidRPr="00953300">
        <w:rPr>
          <w:rFonts w:ascii="Times New Roman" w:hAnsi="Times New Roman"/>
          <w:sz w:val="28"/>
          <w:szCs w:val="28"/>
          <w:lang w:val="uk-UA"/>
        </w:rPr>
        <w:t xml:space="preserve"> – товаровиробник, розширення або збереження обсягів діяльності якого веде до зменшення ринкової частки іншого товаровиробника – суб’єкта цього ринку або ринку товару-замінника. </w:t>
      </w:r>
    </w:p>
    <w:p w:rsidR="00656D19" w:rsidRPr="00656D19" w:rsidRDefault="00953300" w:rsidP="00656D19">
      <w:pPr>
        <w:shd w:val="clear" w:color="auto" w:fill="FFFFFF"/>
        <w:spacing w:after="0" w:line="240" w:lineRule="auto"/>
        <w:ind w:firstLine="709"/>
        <w:jc w:val="both"/>
        <w:rPr>
          <w:rFonts w:ascii="Times New Roman" w:hAnsi="Times New Roman"/>
          <w:sz w:val="28"/>
          <w:szCs w:val="28"/>
        </w:rPr>
      </w:pPr>
      <w:r w:rsidRPr="009B0B4A">
        <w:rPr>
          <w:rFonts w:ascii="Times New Roman" w:hAnsi="Times New Roman"/>
          <w:sz w:val="28"/>
          <w:szCs w:val="28"/>
          <w:lang w:val="uk-UA"/>
        </w:rPr>
        <w:t xml:space="preserve">Метою аналізу конкурентів є визначення напрямків діяльності і способів ведення конкурентної боротьби, однак це пов’язано з певними труднощами, оскільки галузь може характеризуватися діяльністю десятків або сотень підприємств. </w:t>
      </w:r>
      <w:proofErr w:type="spellStart"/>
      <w:r w:rsidR="00656D19" w:rsidRPr="00656D19">
        <w:rPr>
          <w:rFonts w:ascii="Times New Roman" w:hAnsi="Times New Roman"/>
          <w:sz w:val="28"/>
          <w:szCs w:val="28"/>
        </w:rPr>
        <w:t>Визначення</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головних</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конкурентів</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дозволяє</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більш</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ефективно</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будувати</w:t>
      </w:r>
      <w:proofErr w:type="spellEnd"/>
      <w:r w:rsidR="00656D19" w:rsidRPr="00656D19">
        <w:rPr>
          <w:rFonts w:ascii="Times New Roman" w:hAnsi="Times New Roman"/>
          <w:sz w:val="28"/>
          <w:szCs w:val="28"/>
        </w:rPr>
        <w:t xml:space="preserve"> свою </w:t>
      </w:r>
      <w:proofErr w:type="spellStart"/>
      <w:r w:rsidR="00656D19" w:rsidRPr="00656D19">
        <w:rPr>
          <w:rFonts w:ascii="Times New Roman" w:hAnsi="Times New Roman"/>
          <w:sz w:val="28"/>
          <w:szCs w:val="28"/>
        </w:rPr>
        <w:t>конкурентну</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стратегію</w:t>
      </w:r>
      <w:proofErr w:type="spellEnd"/>
      <w:r w:rsidR="00656D19" w:rsidRPr="00656D19">
        <w:rPr>
          <w:rFonts w:ascii="Times New Roman" w:hAnsi="Times New Roman"/>
          <w:sz w:val="28"/>
          <w:szCs w:val="28"/>
        </w:rPr>
        <w:t xml:space="preserve"> і тактику, </w:t>
      </w:r>
      <w:proofErr w:type="spellStart"/>
      <w:r w:rsidR="00656D19" w:rsidRPr="00656D19">
        <w:rPr>
          <w:rFonts w:ascii="Times New Roman" w:hAnsi="Times New Roman"/>
          <w:sz w:val="28"/>
          <w:szCs w:val="28"/>
        </w:rPr>
        <w:t>заощаджувати</w:t>
      </w:r>
      <w:proofErr w:type="spellEnd"/>
      <w:r w:rsidR="00656D19" w:rsidRPr="00656D19">
        <w:rPr>
          <w:rFonts w:ascii="Times New Roman" w:hAnsi="Times New Roman"/>
          <w:sz w:val="28"/>
          <w:szCs w:val="28"/>
        </w:rPr>
        <w:t xml:space="preserve"> час і </w:t>
      </w:r>
      <w:proofErr w:type="spellStart"/>
      <w:r w:rsidR="00656D19" w:rsidRPr="00656D19">
        <w:rPr>
          <w:rFonts w:ascii="Times New Roman" w:hAnsi="Times New Roman"/>
          <w:sz w:val="28"/>
          <w:szCs w:val="28"/>
        </w:rPr>
        <w:t>гроші</w:t>
      </w:r>
      <w:proofErr w:type="spellEnd"/>
      <w:r w:rsidR="00656D19" w:rsidRPr="00656D19">
        <w:rPr>
          <w:rFonts w:ascii="Times New Roman" w:hAnsi="Times New Roman"/>
          <w:sz w:val="28"/>
          <w:szCs w:val="28"/>
        </w:rPr>
        <w:t xml:space="preserve"> на </w:t>
      </w:r>
      <w:proofErr w:type="spellStart"/>
      <w:r w:rsidR="00656D19" w:rsidRPr="00656D19">
        <w:rPr>
          <w:rFonts w:ascii="Times New Roman" w:hAnsi="Times New Roman"/>
          <w:sz w:val="28"/>
          <w:szCs w:val="28"/>
        </w:rPr>
        <w:t>проведення</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аналізу</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конкурентів</w:t>
      </w:r>
      <w:proofErr w:type="spellEnd"/>
      <w:r w:rsidR="00656D19" w:rsidRPr="00656D19">
        <w:rPr>
          <w:rFonts w:ascii="Times New Roman" w:hAnsi="Times New Roman"/>
          <w:sz w:val="28"/>
          <w:szCs w:val="28"/>
        </w:rPr>
        <w:t xml:space="preserve">. </w:t>
      </w:r>
    </w:p>
    <w:p w:rsidR="00953300" w:rsidRDefault="00656D19" w:rsidP="00953300">
      <w:pPr>
        <w:shd w:val="clear" w:color="auto" w:fill="FFFFFF"/>
        <w:spacing w:after="0" w:line="240" w:lineRule="auto"/>
        <w:ind w:firstLine="709"/>
        <w:jc w:val="both"/>
        <w:rPr>
          <w:rFonts w:ascii="Times New Roman" w:hAnsi="Times New Roman"/>
          <w:sz w:val="28"/>
          <w:szCs w:val="28"/>
          <w:lang w:val="uk-UA"/>
        </w:rPr>
      </w:pPr>
      <w:proofErr w:type="spellStart"/>
      <w:r w:rsidRPr="00656D19">
        <w:rPr>
          <w:rFonts w:ascii="Times New Roman" w:hAnsi="Times New Roman"/>
          <w:sz w:val="28"/>
          <w:szCs w:val="28"/>
        </w:rPr>
        <w:t>Об’єктами</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аналізу</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конкурентів</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можуть</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виступати</w:t>
      </w:r>
      <w:proofErr w:type="spellEnd"/>
      <w:r w:rsidRPr="00656D19">
        <w:rPr>
          <w:rFonts w:ascii="Times New Roman" w:hAnsi="Times New Roman"/>
          <w:sz w:val="28"/>
          <w:szCs w:val="28"/>
        </w:rPr>
        <w:t>:</w:t>
      </w:r>
    </w:p>
    <w:p w:rsidR="00953300" w:rsidRDefault="00953300" w:rsidP="00953300">
      <w:pPr>
        <w:shd w:val="clear" w:color="auto" w:fill="FFFFFF"/>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proofErr w:type="spellStart"/>
      <w:r w:rsidR="00656D19" w:rsidRPr="00656D19">
        <w:rPr>
          <w:rFonts w:ascii="Times New Roman" w:hAnsi="Times New Roman"/>
          <w:sz w:val="28"/>
          <w:szCs w:val="28"/>
        </w:rPr>
        <w:t>майбутні</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цілі</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конкурентів</w:t>
      </w:r>
      <w:proofErr w:type="spellEnd"/>
      <w:r w:rsidR="00656D19" w:rsidRPr="00656D19">
        <w:rPr>
          <w:rFonts w:ascii="Times New Roman" w:hAnsi="Times New Roman"/>
          <w:sz w:val="28"/>
          <w:szCs w:val="28"/>
        </w:rPr>
        <w:t xml:space="preserve"> (на </w:t>
      </w:r>
      <w:proofErr w:type="spellStart"/>
      <w:r w:rsidR="00656D19" w:rsidRPr="00656D19">
        <w:rPr>
          <w:rFonts w:ascii="Times New Roman" w:hAnsi="Times New Roman"/>
          <w:sz w:val="28"/>
          <w:szCs w:val="28"/>
        </w:rPr>
        <w:t>всіх</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рівнях</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управління</w:t>
      </w:r>
      <w:proofErr w:type="spellEnd"/>
      <w:r w:rsidR="00656D19" w:rsidRPr="00656D19">
        <w:rPr>
          <w:rFonts w:ascii="Times New Roman" w:hAnsi="Times New Roman"/>
          <w:sz w:val="28"/>
          <w:szCs w:val="28"/>
        </w:rPr>
        <w:t xml:space="preserve">); </w:t>
      </w:r>
    </w:p>
    <w:p w:rsidR="00953300" w:rsidRDefault="00953300" w:rsidP="00953300">
      <w:pPr>
        <w:shd w:val="clear" w:color="auto" w:fill="FFFFFF"/>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proofErr w:type="spellStart"/>
      <w:r w:rsidR="00656D19" w:rsidRPr="00656D19">
        <w:rPr>
          <w:rFonts w:ascii="Times New Roman" w:hAnsi="Times New Roman"/>
          <w:sz w:val="28"/>
          <w:szCs w:val="28"/>
        </w:rPr>
        <w:t>поточна</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стратегія</w:t>
      </w:r>
      <w:proofErr w:type="spellEnd"/>
      <w:r w:rsidR="00656D19" w:rsidRPr="00656D19">
        <w:rPr>
          <w:rFonts w:ascii="Times New Roman" w:hAnsi="Times New Roman"/>
          <w:sz w:val="28"/>
          <w:szCs w:val="28"/>
        </w:rPr>
        <w:t xml:space="preserve"> (як </w:t>
      </w:r>
      <w:proofErr w:type="spellStart"/>
      <w:r w:rsidR="00656D19" w:rsidRPr="00656D19">
        <w:rPr>
          <w:rFonts w:ascii="Times New Roman" w:hAnsi="Times New Roman"/>
          <w:sz w:val="28"/>
          <w:szCs w:val="28"/>
        </w:rPr>
        <w:t>фірма</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веде</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конкурентну</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боротьбу</w:t>
      </w:r>
      <w:proofErr w:type="spellEnd"/>
      <w:r w:rsidR="00656D19" w:rsidRPr="00656D19">
        <w:rPr>
          <w:rFonts w:ascii="Times New Roman" w:hAnsi="Times New Roman"/>
          <w:sz w:val="28"/>
          <w:szCs w:val="28"/>
        </w:rPr>
        <w:t xml:space="preserve">); </w:t>
      </w:r>
    </w:p>
    <w:p w:rsidR="00953300" w:rsidRDefault="00953300" w:rsidP="00953300">
      <w:pPr>
        <w:shd w:val="clear" w:color="auto" w:fill="FFFFFF"/>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proofErr w:type="spellStart"/>
      <w:r w:rsidR="00656D19" w:rsidRPr="00656D19">
        <w:rPr>
          <w:rFonts w:ascii="Times New Roman" w:hAnsi="Times New Roman"/>
          <w:sz w:val="28"/>
          <w:szCs w:val="28"/>
        </w:rPr>
        <w:t>можливості</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сильні</w:t>
      </w:r>
      <w:proofErr w:type="spellEnd"/>
      <w:r w:rsidR="00656D19" w:rsidRPr="00656D19">
        <w:rPr>
          <w:rFonts w:ascii="Times New Roman" w:hAnsi="Times New Roman"/>
          <w:sz w:val="28"/>
          <w:szCs w:val="28"/>
        </w:rPr>
        <w:t xml:space="preserve"> та </w:t>
      </w:r>
      <w:proofErr w:type="spellStart"/>
      <w:r w:rsidR="00656D19" w:rsidRPr="00656D19">
        <w:rPr>
          <w:rFonts w:ascii="Times New Roman" w:hAnsi="Times New Roman"/>
          <w:sz w:val="28"/>
          <w:szCs w:val="28"/>
        </w:rPr>
        <w:t>слабкі</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місця</w:t>
      </w:r>
      <w:proofErr w:type="spellEnd"/>
      <w:r w:rsidR="00656D19" w:rsidRPr="00656D19">
        <w:rPr>
          <w:rFonts w:ascii="Times New Roman" w:hAnsi="Times New Roman"/>
          <w:sz w:val="28"/>
          <w:szCs w:val="28"/>
        </w:rPr>
        <w:t xml:space="preserve"> конкурента); </w:t>
      </w:r>
    </w:p>
    <w:p w:rsidR="00953300" w:rsidRDefault="00953300" w:rsidP="00953300">
      <w:pPr>
        <w:shd w:val="clear" w:color="auto" w:fill="FFFFFF"/>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A72E3F">
        <w:rPr>
          <w:rFonts w:ascii="Times New Roman" w:hAnsi="Times New Roman"/>
          <w:sz w:val="28"/>
          <w:szCs w:val="28"/>
        </w:rPr>
        <w:t xml:space="preserve">характер </w:t>
      </w:r>
      <w:proofErr w:type="spellStart"/>
      <w:r w:rsidR="00A72E3F">
        <w:rPr>
          <w:rFonts w:ascii="Times New Roman" w:hAnsi="Times New Roman"/>
          <w:sz w:val="28"/>
          <w:szCs w:val="28"/>
        </w:rPr>
        <w:t>реакції</w:t>
      </w:r>
      <w:proofErr w:type="spellEnd"/>
      <w:r w:rsidR="00A72E3F">
        <w:rPr>
          <w:rFonts w:ascii="Times New Roman" w:hAnsi="Times New Roman"/>
          <w:sz w:val="28"/>
          <w:szCs w:val="28"/>
        </w:rPr>
        <w:t xml:space="preserve"> конкурента</w:t>
      </w:r>
      <w:r w:rsidR="00656D19" w:rsidRPr="00656D19">
        <w:rPr>
          <w:rFonts w:ascii="Times New Roman" w:hAnsi="Times New Roman"/>
          <w:sz w:val="28"/>
          <w:szCs w:val="28"/>
        </w:rPr>
        <w:t>;</w:t>
      </w:r>
    </w:p>
    <w:p w:rsidR="00A72E3F" w:rsidRDefault="00953300" w:rsidP="00953300">
      <w:pPr>
        <w:shd w:val="clear" w:color="auto" w:fill="FFFFFF"/>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656D19" w:rsidRPr="00953300">
        <w:rPr>
          <w:rFonts w:ascii="Times New Roman" w:hAnsi="Times New Roman"/>
          <w:sz w:val="28"/>
          <w:szCs w:val="28"/>
          <w:lang w:val="uk-UA"/>
        </w:rPr>
        <w:t xml:space="preserve">стратегічна орієнтація організації та її економічна політика; </w:t>
      </w:r>
    </w:p>
    <w:p w:rsidR="00A72E3F" w:rsidRDefault="00A72E3F" w:rsidP="00953300">
      <w:pPr>
        <w:shd w:val="clear" w:color="auto" w:fill="FFFFFF"/>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656D19" w:rsidRPr="00953300">
        <w:rPr>
          <w:rFonts w:ascii="Times New Roman" w:hAnsi="Times New Roman"/>
          <w:sz w:val="28"/>
          <w:szCs w:val="28"/>
          <w:lang w:val="uk-UA"/>
        </w:rPr>
        <w:t xml:space="preserve">рівень якості продукту; </w:t>
      </w:r>
    </w:p>
    <w:p w:rsidR="00A72E3F" w:rsidRDefault="00A72E3F" w:rsidP="00953300">
      <w:pPr>
        <w:shd w:val="clear" w:color="auto" w:fill="FFFFFF"/>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656D19" w:rsidRPr="00953300">
        <w:rPr>
          <w:rFonts w:ascii="Times New Roman" w:hAnsi="Times New Roman"/>
          <w:sz w:val="28"/>
          <w:szCs w:val="28"/>
          <w:lang w:val="uk-UA"/>
        </w:rPr>
        <w:t xml:space="preserve">організація збуту і реалізації продукції; </w:t>
      </w:r>
    </w:p>
    <w:p w:rsidR="00A72E3F" w:rsidRDefault="00A72E3F" w:rsidP="00953300">
      <w:pPr>
        <w:shd w:val="clear" w:color="auto" w:fill="FFFFFF"/>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656D19" w:rsidRPr="00953300">
        <w:rPr>
          <w:rFonts w:ascii="Times New Roman" w:hAnsi="Times New Roman"/>
          <w:sz w:val="28"/>
          <w:szCs w:val="28"/>
          <w:lang w:val="uk-UA"/>
        </w:rPr>
        <w:t xml:space="preserve">маркетингові можливості; </w:t>
      </w:r>
    </w:p>
    <w:p w:rsidR="00A72E3F" w:rsidRDefault="00A72E3F" w:rsidP="00953300">
      <w:pPr>
        <w:shd w:val="clear" w:color="auto" w:fill="FFFFFF"/>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656D19" w:rsidRPr="00953300">
        <w:rPr>
          <w:rFonts w:ascii="Times New Roman" w:hAnsi="Times New Roman"/>
          <w:sz w:val="28"/>
          <w:szCs w:val="28"/>
          <w:lang w:val="uk-UA"/>
        </w:rPr>
        <w:t xml:space="preserve">виробничий потенціал, забезпеченість енергією та сировиною; </w:t>
      </w:r>
    </w:p>
    <w:p w:rsidR="00A72E3F" w:rsidRDefault="00A72E3F" w:rsidP="00953300">
      <w:pPr>
        <w:shd w:val="clear" w:color="auto" w:fill="FFFFFF"/>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656D19" w:rsidRPr="00953300">
        <w:rPr>
          <w:rFonts w:ascii="Times New Roman" w:hAnsi="Times New Roman"/>
          <w:sz w:val="28"/>
          <w:szCs w:val="28"/>
          <w:lang w:val="uk-UA"/>
        </w:rPr>
        <w:t xml:space="preserve">фінансова ситуація; </w:t>
      </w:r>
    </w:p>
    <w:p w:rsidR="00A72E3F" w:rsidRDefault="00A72E3F" w:rsidP="00953300">
      <w:pPr>
        <w:shd w:val="clear" w:color="auto" w:fill="FFFFFF"/>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656D19" w:rsidRPr="00953300">
        <w:rPr>
          <w:rFonts w:ascii="Times New Roman" w:hAnsi="Times New Roman"/>
          <w:sz w:val="28"/>
          <w:szCs w:val="28"/>
          <w:lang w:val="uk-UA"/>
        </w:rPr>
        <w:t xml:space="preserve">рівень наукових досліджень і розробок; </w:t>
      </w:r>
    </w:p>
    <w:p w:rsidR="00A72E3F" w:rsidRDefault="00A72E3F" w:rsidP="00953300">
      <w:pPr>
        <w:shd w:val="clear" w:color="auto" w:fill="FFFFFF"/>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656D19" w:rsidRPr="00953300">
        <w:rPr>
          <w:rFonts w:ascii="Times New Roman" w:hAnsi="Times New Roman"/>
          <w:sz w:val="28"/>
          <w:szCs w:val="28"/>
          <w:lang w:val="uk-UA"/>
        </w:rPr>
        <w:t xml:space="preserve">географічна локалізація системи виробництва і збуту; </w:t>
      </w:r>
    </w:p>
    <w:p w:rsidR="00A72E3F" w:rsidRDefault="00A72E3F" w:rsidP="00953300">
      <w:pPr>
        <w:shd w:val="clear" w:color="auto" w:fill="FFFFFF"/>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656D19" w:rsidRPr="00953300">
        <w:rPr>
          <w:rFonts w:ascii="Times New Roman" w:hAnsi="Times New Roman"/>
          <w:sz w:val="28"/>
          <w:szCs w:val="28"/>
          <w:lang w:val="uk-UA"/>
        </w:rPr>
        <w:t xml:space="preserve">рівень витрат на виробництво; </w:t>
      </w:r>
    </w:p>
    <w:p w:rsidR="00A72E3F" w:rsidRDefault="00A72E3F" w:rsidP="00953300">
      <w:pPr>
        <w:shd w:val="clear" w:color="auto" w:fill="FFFFFF"/>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656D19" w:rsidRPr="00953300">
        <w:rPr>
          <w:rFonts w:ascii="Times New Roman" w:hAnsi="Times New Roman"/>
          <w:sz w:val="28"/>
          <w:szCs w:val="28"/>
          <w:lang w:val="uk-UA"/>
        </w:rPr>
        <w:t xml:space="preserve">якість підготовки керівників і персоналу; </w:t>
      </w:r>
    </w:p>
    <w:p w:rsidR="00656D19" w:rsidRPr="00953300" w:rsidRDefault="00A72E3F" w:rsidP="00953300">
      <w:pPr>
        <w:shd w:val="clear" w:color="auto" w:fill="FFFFFF"/>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656D19" w:rsidRPr="00953300">
        <w:rPr>
          <w:rFonts w:ascii="Times New Roman" w:hAnsi="Times New Roman"/>
          <w:sz w:val="28"/>
          <w:szCs w:val="28"/>
          <w:lang w:val="uk-UA"/>
        </w:rPr>
        <w:t>марка/імідж фірми.</w:t>
      </w:r>
    </w:p>
    <w:p w:rsidR="00A72E3F" w:rsidRDefault="00656D19" w:rsidP="00656D19">
      <w:pPr>
        <w:shd w:val="clear" w:color="auto" w:fill="FFFFFF"/>
        <w:spacing w:after="0" w:line="240" w:lineRule="auto"/>
        <w:ind w:firstLine="709"/>
        <w:jc w:val="both"/>
        <w:rPr>
          <w:rFonts w:ascii="Times New Roman" w:hAnsi="Times New Roman"/>
          <w:sz w:val="28"/>
          <w:szCs w:val="28"/>
          <w:lang w:val="uk-UA"/>
        </w:rPr>
      </w:pPr>
      <w:r w:rsidRPr="00656D19">
        <w:rPr>
          <w:rFonts w:ascii="Times New Roman" w:hAnsi="Times New Roman"/>
          <w:sz w:val="28"/>
          <w:szCs w:val="28"/>
        </w:rPr>
        <w:t xml:space="preserve">Структура </w:t>
      </w:r>
      <w:proofErr w:type="spellStart"/>
      <w:r w:rsidRPr="00656D19">
        <w:rPr>
          <w:rFonts w:ascii="Times New Roman" w:hAnsi="Times New Roman"/>
          <w:sz w:val="28"/>
          <w:szCs w:val="28"/>
        </w:rPr>
        <w:t>аналізу</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діяльності</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конкурентів</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може</w:t>
      </w:r>
      <w:proofErr w:type="spellEnd"/>
      <w:r w:rsidRPr="00656D19">
        <w:rPr>
          <w:rFonts w:ascii="Times New Roman" w:hAnsi="Times New Roman"/>
          <w:sz w:val="28"/>
          <w:szCs w:val="28"/>
        </w:rPr>
        <w:t xml:space="preserve"> бути представлена </w:t>
      </w:r>
      <w:r w:rsidR="005E2C3F">
        <w:rPr>
          <w:rFonts w:ascii="Times New Roman" w:hAnsi="Times New Roman"/>
          <w:sz w:val="28"/>
          <w:szCs w:val="28"/>
          <w:lang w:val="uk-UA"/>
        </w:rPr>
        <w:t>у вигляді схеми (рис. 3.</w:t>
      </w:r>
      <w:r w:rsidR="005E2C3F" w:rsidRPr="005E2C3F">
        <w:rPr>
          <w:rFonts w:ascii="Times New Roman" w:hAnsi="Times New Roman"/>
          <w:sz w:val="28"/>
          <w:szCs w:val="28"/>
        </w:rPr>
        <w:t>2</w:t>
      </w:r>
      <w:r w:rsidR="00A72E3F">
        <w:rPr>
          <w:rFonts w:ascii="Times New Roman" w:hAnsi="Times New Roman"/>
          <w:sz w:val="28"/>
          <w:szCs w:val="28"/>
          <w:lang w:val="uk-UA"/>
        </w:rPr>
        <w:t>).</w:t>
      </w:r>
    </w:p>
    <w:p w:rsidR="00BF0EE9" w:rsidRDefault="00BF0EE9" w:rsidP="00656D19">
      <w:pPr>
        <w:shd w:val="clear" w:color="auto" w:fill="FFFFFF"/>
        <w:spacing w:after="0" w:line="240" w:lineRule="auto"/>
        <w:ind w:firstLine="709"/>
        <w:jc w:val="both"/>
        <w:rPr>
          <w:rFonts w:ascii="Times New Roman" w:hAnsi="Times New Roman"/>
          <w:sz w:val="28"/>
          <w:szCs w:val="28"/>
          <w:lang w:val="uk-UA"/>
        </w:rPr>
      </w:pPr>
    </w:p>
    <w:p w:rsidR="00A72E3F" w:rsidRDefault="00247F87" w:rsidP="00BF0EE9">
      <w:pPr>
        <w:shd w:val="clear" w:color="auto" w:fill="FFFFFF"/>
        <w:spacing w:after="0" w:line="240" w:lineRule="auto"/>
        <w:jc w:val="both"/>
        <w:rPr>
          <w:rFonts w:ascii="Times New Roman" w:hAnsi="Times New Roman"/>
          <w:sz w:val="28"/>
          <w:szCs w:val="28"/>
          <w:lang w:val="uk-UA"/>
        </w:rPr>
      </w:pPr>
      <w:r>
        <w:rPr>
          <w:rFonts w:ascii="Times New Roman" w:hAnsi="Times New Roman"/>
          <w:noProof/>
          <w:sz w:val="28"/>
          <w:szCs w:val="28"/>
          <w:lang w:val="uk-UA" w:eastAsia="uk-UA"/>
        </w:rPr>
        <mc:AlternateContent>
          <mc:Choice Requires="wpg">
            <w:drawing>
              <wp:inline distT="0" distB="0" distL="0" distR="0">
                <wp:extent cx="6181725" cy="3627755"/>
                <wp:effectExtent l="9525" t="9525" r="9525" b="10795"/>
                <wp:docPr id="172" name="Группа 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1725" cy="3627755"/>
                          <a:chOff x="0" y="0"/>
                          <a:chExt cx="61817" cy="36279"/>
                        </a:xfrm>
                      </wpg:grpSpPr>
                      <wps:wsp>
                        <wps:cNvPr id="173" name="Прямая со стрелкой 270"/>
                        <wps:cNvCnPr>
                          <a:cxnSpLocks noChangeShapeType="1"/>
                        </wps:cNvCnPr>
                        <wps:spPr bwMode="auto">
                          <a:xfrm>
                            <a:off x="30843" y="17332"/>
                            <a:ext cx="0" cy="1446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4" name="Поле 232"/>
                        <wps:cNvSpPr txBox="1">
                          <a:spLocks noChangeArrowheads="1"/>
                        </wps:cNvSpPr>
                        <wps:spPr bwMode="auto">
                          <a:xfrm>
                            <a:off x="19652" y="0"/>
                            <a:ext cx="22384" cy="4483"/>
                          </a:xfrm>
                          <a:prstGeom prst="rect">
                            <a:avLst/>
                          </a:prstGeom>
                          <a:solidFill>
                            <a:srgbClr val="FFFFFF"/>
                          </a:solidFill>
                          <a:ln w="6350">
                            <a:solidFill>
                              <a:srgbClr val="000000"/>
                            </a:solidFill>
                            <a:miter lim="800000"/>
                            <a:headEnd/>
                            <a:tailEnd/>
                          </a:ln>
                        </wps:spPr>
                        <wps:txbx>
                          <w:txbxContent>
                            <w:p w:rsidR="00B12420" w:rsidRPr="00A72E3F" w:rsidRDefault="00B12420" w:rsidP="00A72E3F">
                              <w:pPr>
                                <w:spacing w:after="0" w:line="240" w:lineRule="auto"/>
                                <w:jc w:val="center"/>
                                <w:rPr>
                                  <w:rFonts w:ascii="Times New Roman" w:hAnsi="Times New Roman"/>
                                  <w:sz w:val="24"/>
                                  <w:szCs w:val="24"/>
                                  <w:lang w:val="uk-UA"/>
                                </w:rPr>
                              </w:pPr>
                              <w:r>
                                <w:rPr>
                                  <w:rFonts w:ascii="Times New Roman" w:hAnsi="Times New Roman"/>
                                  <w:sz w:val="24"/>
                                  <w:szCs w:val="24"/>
                                  <w:lang w:val="uk-UA"/>
                                </w:rPr>
                                <w:t>Діагностика цілей та намірів конкурентів</w:t>
                              </w:r>
                            </w:p>
                          </w:txbxContent>
                        </wps:txbx>
                        <wps:bodyPr rot="0" vert="horz" wrap="square" lIns="91440" tIns="45720" rIns="91440" bIns="45720" anchor="t" anchorCtr="0" upright="1">
                          <a:spAutoFit/>
                        </wps:bodyPr>
                      </wps:wsp>
                      <wps:wsp>
                        <wps:cNvPr id="175" name="Поле 256"/>
                        <wps:cNvSpPr txBox="1">
                          <a:spLocks noChangeArrowheads="1"/>
                        </wps:cNvSpPr>
                        <wps:spPr bwMode="auto">
                          <a:xfrm>
                            <a:off x="19652" y="6550"/>
                            <a:ext cx="22384" cy="4483"/>
                          </a:xfrm>
                          <a:prstGeom prst="rect">
                            <a:avLst/>
                          </a:prstGeom>
                          <a:solidFill>
                            <a:srgbClr val="FFFFFF"/>
                          </a:solidFill>
                          <a:ln w="6350">
                            <a:solidFill>
                              <a:srgbClr val="000000"/>
                            </a:solidFill>
                            <a:miter lim="800000"/>
                            <a:headEnd/>
                            <a:tailEnd/>
                          </a:ln>
                        </wps:spPr>
                        <wps:txbx>
                          <w:txbxContent>
                            <w:p w:rsidR="00B12420" w:rsidRPr="00A72E3F" w:rsidRDefault="00B12420" w:rsidP="00A72E3F">
                              <w:pPr>
                                <w:spacing w:after="0" w:line="240" w:lineRule="auto"/>
                                <w:jc w:val="center"/>
                                <w:rPr>
                                  <w:rFonts w:ascii="Times New Roman" w:hAnsi="Times New Roman"/>
                                  <w:sz w:val="24"/>
                                  <w:szCs w:val="24"/>
                                  <w:lang w:val="uk-UA"/>
                                </w:rPr>
                              </w:pPr>
                              <w:r>
                                <w:rPr>
                                  <w:rFonts w:ascii="Times New Roman" w:hAnsi="Times New Roman"/>
                                  <w:sz w:val="24"/>
                                  <w:szCs w:val="24"/>
                                  <w:lang w:val="uk-UA"/>
                                </w:rPr>
                                <w:t>Аналіз ринкової частки конкурентів</w:t>
                              </w:r>
                            </w:p>
                          </w:txbxContent>
                        </wps:txbx>
                        <wps:bodyPr rot="0" vert="horz" wrap="square" lIns="91440" tIns="45720" rIns="91440" bIns="45720" anchor="t" anchorCtr="0" upright="1">
                          <a:spAutoFit/>
                        </wps:bodyPr>
                      </wps:wsp>
                      <wps:wsp>
                        <wps:cNvPr id="176" name="Поле 257"/>
                        <wps:cNvSpPr txBox="1">
                          <a:spLocks noChangeArrowheads="1"/>
                        </wps:cNvSpPr>
                        <wps:spPr bwMode="auto">
                          <a:xfrm>
                            <a:off x="0" y="13100"/>
                            <a:ext cx="20739" cy="6236"/>
                          </a:xfrm>
                          <a:prstGeom prst="rect">
                            <a:avLst/>
                          </a:prstGeom>
                          <a:solidFill>
                            <a:srgbClr val="FFFFFF"/>
                          </a:solidFill>
                          <a:ln w="6350">
                            <a:solidFill>
                              <a:srgbClr val="000000"/>
                            </a:solidFill>
                            <a:miter lim="800000"/>
                            <a:headEnd/>
                            <a:tailEnd/>
                          </a:ln>
                        </wps:spPr>
                        <wps:txbx>
                          <w:txbxContent>
                            <w:p w:rsidR="00B12420" w:rsidRPr="00A72E3F" w:rsidRDefault="00B12420" w:rsidP="00A72E3F">
                              <w:pPr>
                                <w:spacing w:after="0" w:line="240" w:lineRule="auto"/>
                                <w:jc w:val="center"/>
                                <w:rPr>
                                  <w:rFonts w:ascii="Times New Roman" w:hAnsi="Times New Roman"/>
                                  <w:sz w:val="24"/>
                                  <w:szCs w:val="24"/>
                                  <w:lang w:val="uk-UA"/>
                                </w:rPr>
                              </w:pPr>
                              <w:r>
                                <w:rPr>
                                  <w:rFonts w:ascii="Times New Roman" w:hAnsi="Times New Roman"/>
                                  <w:sz w:val="24"/>
                                  <w:szCs w:val="24"/>
                                  <w:lang w:val="uk-UA"/>
                                </w:rPr>
                                <w:t>Вивчення заходів та методів реалізації товарної політики конкурентів</w:t>
                              </w:r>
                            </w:p>
                          </w:txbxContent>
                        </wps:txbx>
                        <wps:bodyPr rot="0" vert="horz" wrap="square" lIns="91440" tIns="45720" rIns="91440" bIns="45720" anchor="t" anchorCtr="0" upright="1">
                          <a:spAutoFit/>
                        </wps:bodyPr>
                      </wps:wsp>
                      <wps:wsp>
                        <wps:cNvPr id="177" name="Поле 258"/>
                        <wps:cNvSpPr txBox="1">
                          <a:spLocks noChangeArrowheads="1"/>
                        </wps:cNvSpPr>
                        <wps:spPr bwMode="auto">
                          <a:xfrm>
                            <a:off x="22108" y="13100"/>
                            <a:ext cx="18015" cy="4483"/>
                          </a:xfrm>
                          <a:prstGeom prst="rect">
                            <a:avLst/>
                          </a:prstGeom>
                          <a:solidFill>
                            <a:srgbClr val="FFFFFF"/>
                          </a:solidFill>
                          <a:ln w="6350">
                            <a:solidFill>
                              <a:srgbClr val="000000"/>
                            </a:solidFill>
                            <a:miter lim="800000"/>
                            <a:headEnd/>
                            <a:tailEnd/>
                          </a:ln>
                        </wps:spPr>
                        <wps:txbx>
                          <w:txbxContent>
                            <w:p w:rsidR="00B12420" w:rsidRPr="00A72E3F" w:rsidRDefault="00B12420" w:rsidP="00A72E3F">
                              <w:pPr>
                                <w:spacing w:after="0" w:line="240" w:lineRule="auto"/>
                                <w:jc w:val="center"/>
                                <w:rPr>
                                  <w:rFonts w:ascii="Times New Roman" w:hAnsi="Times New Roman"/>
                                  <w:sz w:val="24"/>
                                  <w:szCs w:val="24"/>
                                  <w:lang w:val="uk-UA"/>
                                </w:rPr>
                              </w:pPr>
                              <w:r>
                                <w:rPr>
                                  <w:rFonts w:ascii="Times New Roman" w:hAnsi="Times New Roman"/>
                                  <w:sz w:val="24"/>
                                  <w:szCs w:val="24"/>
                                  <w:lang w:val="uk-UA"/>
                                </w:rPr>
                                <w:t>Дослідження динаміки цін конкурентів</w:t>
                              </w:r>
                            </w:p>
                          </w:txbxContent>
                        </wps:txbx>
                        <wps:bodyPr rot="0" vert="horz" wrap="square" lIns="91440" tIns="45720" rIns="91440" bIns="45720" anchor="t" anchorCtr="0" upright="1">
                          <a:spAutoFit/>
                        </wps:bodyPr>
                      </wps:wsp>
                      <wps:wsp>
                        <wps:cNvPr id="178" name="Поле 261"/>
                        <wps:cNvSpPr txBox="1">
                          <a:spLocks noChangeArrowheads="1"/>
                        </wps:cNvSpPr>
                        <wps:spPr bwMode="auto">
                          <a:xfrm>
                            <a:off x="41078" y="13100"/>
                            <a:ext cx="20739" cy="9741"/>
                          </a:xfrm>
                          <a:prstGeom prst="rect">
                            <a:avLst/>
                          </a:prstGeom>
                          <a:solidFill>
                            <a:srgbClr val="FFFFFF"/>
                          </a:solidFill>
                          <a:ln w="6350">
                            <a:solidFill>
                              <a:srgbClr val="000000"/>
                            </a:solidFill>
                            <a:miter lim="800000"/>
                            <a:headEnd/>
                            <a:tailEnd/>
                          </a:ln>
                        </wps:spPr>
                        <wps:txbx>
                          <w:txbxContent>
                            <w:p w:rsidR="00B12420" w:rsidRPr="00A72E3F" w:rsidRDefault="00B12420" w:rsidP="00A72E3F">
                              <w:pPr>
                                <w:spacing w:after="0" w:line="240" w:lineRule="auto"/>
                                <w:jc w:val="center"/>
                                <w:rPr>
                                  <w:rFonts w:ascii="Times New Roman" w:hAnsi="Times New Roman"/>
                                  <w:sz w:val="24"/>
                                  <w:szCs w:val="24"/>
                                  <w:lang w:val="uk-UA"/>
                                </w:rPr>
                              </w:pPr>
                              <w:r>
                                <w:rPr>
                                  <w:rFonts w:ascii="Times New Roman" w:hAnsi="Times New Roman"/>
                                  <w:sz w:val="24"/>
                                  <w:szCs w:val="24"/>
                                  <w:lang w:val="uk-UA"/>
                                </w:rPr>
                                <w:t>Аналіз організації збутової мережі конкурентів і засобів, які використовуються для стимулювання продажів</w:t>
                              </w:r>
                            </w:p>
                          </w:txbxContent>
                        </wps:txbx>
                        <wps:bodyPr rot="0" vert="horz" wrap="square" lIns="91440" tIns="45720" rIns="91440" bIns="45720" anchor="t" anchorCtr="0" upright="1">
                          <a:spAutoFit/>
                        </wps:bodyPr>
                      </wps:wsp>
                      <wps:wsp>
                        <wps:cNvPr id="179" name="Поле 262"/>
                        <wps:cNvSpPr txBox="1">
                          <a:spLocks noChangeArrowheads="1"/>
                        </wps:cNvSpPr>
                        <wps:spPr bwMode="auto">
                          <a:xfrm>
                            <a:off x="41078" y="24973"/>
                            <a:ext cx="20739" cy="4483"/>
                          </a:xfrm>
                          <a:prstGeom prst="rect">
                            <a:avLst/>
                          </a:prstGeom>
                          <a:solidFill>
                            <a:srgbClr val="FFFFFF"/>
                          </a:solidFill>
                          <a:ln w="6350">
                            <a:solidFill>
                              <a:srgbClr val="000000"/>
                            </a:solidFill>
                            <a:miter lim="800000"/>
                            <a:headEnd/>
                            <a:tailEnd/>
                          </a:ln>
                        </wps:spPr>
                        <wps:txbx>
                          <w:txbxContent>
                            <w:p w:rsidR="00B12420" w:rsidRPr="00A72E3F" w:rsidRDefault="00B12420" w:rsidP="00A72E3F">
                              <w:pPr>
                                <w:spacing w:after="0" w:line="240" w:lineRule="auto"/>
                                <w:jc w:val="center"/>
                                <w:rPr>
                                  <w:rFonts w:ascii="Times New Roman" w:hAnsi="Times New Roman"/>
                                  <w:sz w:val="24"/>
                                  <w:szCs w:val="24"/>
                                  <w:lang w:val="uk-UA"/>
                                </w:rPr>
                              </w:pPr>
                              <w:r>
                                <w:rPr>
                                  <w:rFonts w:ascii="Times New Roman" w:hAnsi="Times New Roman"/>
                                  <w:sz w:val="24"/>
                                  <w:szCs w:val="24"/>
                                  <w:lang w:val="uk-UA"/>
                                </w:rPr>
                                <w:t>Оцінка фінансової стабільності конкурентів</w:t>
                              </w:r>
                            </w:p>
                          </w:txbxContent>
                        </wps:txbx>
                        <wps:bodyPr rot="0" vert="horz" wrap="square" lIns="91440" tIns="45720" rIns="91440" bIns="45720" anchor="t" anchorCtr="0" upright="1">
                          <a:spAutoFit/>
                        </wps:bodyPr>
                      </wps:wsp>
                      <wps:wsp>
                        <wps:cNvPr id="180" name="Поле 263"/>
                        <wps:cNvSpPr txBox="1">
                          <a:spLocks noChangeArrowheads="1"/>
                        </wps:cNvSpPr>
                        <wps:spPr bwMode="auto">
                          <a:xfrm>
                            <a:off x="20744" y="31796"/>
                            <a:ext cx="22384" cy="4483"/>
                          </a:xfrm>
                          <a:prstGeom prst="rect">
                            <a:avLst/>
                          </a:prstGeom>
                          <a:solidFill>
                            <a:srgbClr val="FFFFFF"/>
                          </a:solidFill>
                          <a:ln w="6350">
                            <a:solidFill>
                              <a:srgbClr val="000000"/>
                            </a:solidFill>
                            <a:miter lim="800000"/>
                            <a:headEnd/>
                            <a:tailEnd/>
                          </a:ln>
                        </wps:spPr>
                        <wps:txbx>
                          <w:txbxContent>
                            <w:p w:rsidR="00B12420" w:rsidRPr="00A72E3F" w:rsidRDefault="00B12420" w:rsidP="00A72E3F">
                              <w:pPr>
                                <w:spacing w:after="0" w:line="240" w:lineRule="auto"/>
                                <w:jc w:val="center"/>
                                <w:rPr>
                                  <w:rFonts w:ascii="Times New Roman" w:hAnsi="Times New Roman"/>
                                  <w:sz w:val="24"/>
                                  <w:szCs w:val="24"/>
                                  <w:lang w:val="uk-UA"/>
                                </w:rPr>
                              </w:pPr>
                              <w:r>
                                <w:rPr>
                                  <w:rFonts w:ascii="Times New Roman" w:hAnsi="Times New Roman"/>
                                  <w:sz w:val="24"/>
                                  <w:szCs w:val="24"/>
                                  <w:lang w:val="uk-UA"/>
                                </w:rPr>
                                <w:t>Побудова конкурентної карти ринку</w:t>
                              </w:r>
                            </w:p>
                          </w:txbxContent>
                        </wps:txbx>
                        <wps:bodyPr rot="0" vert="horz" wrap="square" lIns="91440" tIns="45720" rIns="91440" bIns="45720" anchor="t" anchorCtr="0" upright="1">
                          <a:spAutoFit/>
                        </wps:bodyPr>
                      </wps:wsp>
                      <wps:wsp>
                        <wps:cNvPr id="181" name="Прямая со стрелкой 264"/>
                        <wps:cNvCnPr>
                          <a:cxnSpLocks noChangeShapeType="1"/>
                        </wps:cNvCnPr>
                        <wps:spPr bwMode="auto">
                          <a:xfrm flipH="1">
                            <a:off x="30843" y="4503"/>
                            <a:ext cx="0" cy="20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 name="Прямая со стрелкой 265"/>
                        <wps:cNvCnPr>
                          <a:cxnSpLocks noChangeShapeType="1"/>
                        </wps:cNvCnPr>
                        <wps:spPr bwMode="auto">
                          <a:xfrm flipH="1">
                            <a:off x="30843" y="11054"/>
                            <a:ext cx="0" cy="20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3" name="Прямая со стрелкой 266"/>
                        <wps:cNvCnPr>
                          <a:cxnSpLocks noChangeShapeType="1"/>
                        </wps:cNvCnPr>
                        <wps:spPr bwMode="auto">
                          <a:xfrm>
                            <a:off x="8871" y="12146"/>
                            <a:ext cx="0" cy="81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4" name="Прямая со стрелкой 267"/>
                        <wps:cNvCnPr>
                          <a:cxnSpLocks noChangeShapeType="1"/>
                        </wps:cNvCnPr>
                        <wps:spPr bwMode="auto">
                          <a:xfrm>
                            <a:off x="50906" y="12146"/>
                            <a:ext cx="0" cy="81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5" name="Прямая соединительная линия 268"/>
                        <wps:cNvCnPr>
                          <a:cxnSpLocks noChangeShapeType="1"/>
                        </wps:cNvCnPr>
                        <wps:spPr bwMode="auto">
                          <a:xfrm>
                            <a:off x="8871" y="12010"/>
                            <a:ext cx="42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 name="Прямая со стрелкой 269"/>
                        <wps:cNvCnPr>
                          <a:cxnSpLocks noChangeShapeType="1"/>
                        </wps:cNvCnPr>
                        <wps:spPr bwMode="auto">
                          <a:xfrm flipH="1">
                            <a:off x="50906" y="22791"/>
                            <a:ext cx="0" cy="20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7" name="Прямая со стрелкой 271"/>
                        <wps:cNvCnPr>
                          <a:cxnSpLocks noChangeShapeType="1"/>
                        </wps:cNvCnPr>
                        <wps:spPr bwMode="auto">
                          <a:xfrm>
                            <a:off x="8734" y="19379"/>
                            <a:ext cx="13375" cy="1241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8" name="Прямая со стрелкой 272"/>
                        <wps:cNvCnPr>
                          <a:cxnSpLocks noChangeShapeType="1"/>
                        </wps:cNvCnPr>
                        <wps:spPr bwMode="auto">
                          <a:xfrm flipH="1">
                            <a:off x="39305" y="29479"/>
                            <a:ext cx="11464" cy="20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9" name="Прямая со стрелкой 273"/>
                        <wps:cNvCnPr>
                          <a:cxnSpLocks noChangeShapeType="1"/>
                        </wps:cNvCnPr>
                        <wps:spPr bwMode="auto">
                          <a:xfrm>
                            <a:off x="17332" y="27022"/>
                            <a:ext cx="2374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0" name="Прямая соединительная линия 274"/>
                        <wps:cNvCnPr>
                          <a:cxnSpLocks noChangeShapeType="1"/>
                        </wps:cNvCnPr>
                        <wps:spPr bwMode="auto">
                          <a:xfrm flipH="1">
                            <a:off x="36985" y="20198"/>
                            <a:ext cx="408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Прямая со стрелкой 275"/>
                        <wps:cNvCnPr>
                          <a:cxnSpLocks noChangeShapeType="1"/>
                        </wps:cNvCnPr>
                        <wps:spPr bwMode="auto">
                          <a:xfrm>
                            <a:off x="36985" y="20198"/>
                            <a:ext cx="0" cy="11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id="Группа 276" o:spid="_x0000_s1081" style="width:486.75pt;height:285.65pt;mso-position-horizontal-relative:char;mso-position-vertical-relative:line" coordsize="61817,36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">
                <v:shape id="Прямая со стрелкой 270" o:spid="_x0000_s1082" type="#_x0000_t32" style="position:absolute;left:30843;top:17332;width:0;height:144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">
                  <v:stroke endarrow="block"/>
                </v:shape>
                <v:shape id="Поле 232" o:spid="_x0000_s1083" type="#_x0000_t202" style="position:absolute;left:19652;width:22384;height:4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" strokeweight=".5pt">
                  <v:textbox style="mso-fit-shape-to-text:t">
                    <w:txbxContent>
                      <w:p w:rsidR="00B12420" w:rsidRPr="00A72E3F" w:rsidRDefault="00B12420" w:rsidP="00A72E3F">
                        <w:pPr>
                          <w:spacing w:after="0" w:line="240" w:lineRule="auto"/>
                          <w:jc w:val="center"/>
                          <w:rPr>
                            <w:rFonts w:ascii="Times New Roman" w:hAnsi="Times New Roman"/>
                            <w:sz w:val="24"/>
                            <w:szCs w:val="24"/>
                            <w:lang w:val="uk-UA"/>
                          </w:rPr>
                        </w:pPr>
                        <w:r>
                          <w:rPr>
                            <w:rFonts w:ascii="Times New Roman" w:hAnsi="Times New Roman"/>
                            <w:sz w:val="24"/>
                            <w:szCs w:val="24"/>
                            <w:lang w:val="uk-UA"/>
                          </w:rPr>
                          <w:t>Діагностика цілей та намірів конкурентів</w:t>
                        </w:r>
                      </w:p>
                    </w:txbxContent>
                  </v:textbox>
                </v:shape>
                <v:shape id="Поле 256" o:spid="_x0000_s1084" type="#_x0000_t202" style="position:absolute;left:19652;top:6550;width:22384;height:4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" strokeweight=".5pt">
                  <v:textbox style="mso-fit-shape-to-text:t">
                    <w:txbxContent>
                      <w:p w:rsidR="00B12420" w:rsidRPr="00A72E3F" w:rsidRDefault="00B12420" w:rsidP="00A72E3F">
                        <w:pPr>
                          <w:spacing w:after="0" w:line="240" w:lineRule="auto"/>
                          <w:jc w:val="center"/>
                          <w:rPr>
                            <w:rFonts w:ascii="Times New Roman" w:hAnsi="Times New Roman"/>
                            <w:sz w:val="24"/>
                            <w:szCs w:val="24"/>
                            <w:lang w:val="uk-UA"/>
                          </w:rPr>
                        </w:pPr>
                        <w:r>
                          <w:rPr>
                            <w:rFonts w:ascii="Times New Roman" w:hAnsi="Times New Roman"/>
                            <w:sz w:val="24"/>
                            <w:szCs w:val="24"/>
                            <w:lang w:val="uk-UA"/>
                          </w:rPr>
                          <w:t>Аналіз ринкової частки конкурентів</w:t>
                        </w:r>
                      </w:p>
                    </w:txbxContent>
                  </v:textbox>
                </v:shape>
                <v:shape id="Поле 257" o:spid="_x0000_s1085" type="#_x0000_t202" style="position:absolute;top:13100;width:20739;height:6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" strokeweight=".5pt">
                  <v:textbox style="mso-fit-shape-to-text:t">
                    <w:txbxContent>
                      <w:p w:rsidR="00B12420" w:rsidRPr="00A72E3F" w:rsidRDefault="00B12420" w:rsidP="00A72E3F">
                        <w:pPr>
                          <w:spacing w:after="0" w:line="240" w:lineRule="auto"/>
                          <w:jc w:val="center"/>
                          <w:rPr>
                            <w:rFonts w:ascii="Times New Roman" w:hAnsi="Times New Roman"/>
                            <w:sz w:val="24"/>
                            <w:szCs w:val="24"/>
                            <w:lang w:val="uk-UA"/>
                          </w:rPr>
                        </w:pPr>
                        <w:r>
                          <w:rPr>
                            <w:rFonts w:ascii="Times New Roman" w:hAnsi="Times New Roman"/>
                            <w:sz w:val="24"/>
                            <w:szCs w:val="24"/>
                            <w:lang w:val="uk-UA"/>
                          </w:rPr>
                          <w:t>Вивчення заходів та методів реалізації товарної політики конкурентів</w:t>
                        </w:r>
                      </w:p>
                    </w:txbxContent>
                  </v:textbox>
                </v:shape>
                <v:shape id="Поле 258" o:spid="_x0000_s1086" type="#_x0000_t202" style="position:absolute;left:22108;top:13100;width:18015;height:4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" strokeweight=".5pt">
                  <v:textbox style="mso-fit-shape-to-text:t">
                    <w:txbxContent>
                      <w:p w:rsidR="00B12420" w:rsidRPr="00A72E3F" w:rsidRDefault="00B12420" w:rsidP="00A72E3F">
                        <w:pPr>
                          <w:spacing w:after="0" w:line="240" w:lineRule="auto"/>
                          <w:jc w:val="center"/>
                          <w:rPr>
                            <w:rFonts w:ascii="Times New Roman" w:hAnsi="Times New Roman"/>
                            <w:sz w:val="24"/>
                            <w:szCs w:val="24"/>
                            <w:lang w:val="uk-UA"/>
                          </w:rPr>
                        </w:pPr>
                        <w:r>
                          <w:rPr>
                            <w:rFonts w:ascii="Times New Roman" w:hAnsi="Times New Roman"/>
                            <w:sz w:val="24"/>
                            <w:szCs w:val="24"/>
                            <w:lang w:val="uk-UA"/>
                          </w:rPr>
                          <w:t>Дослідження динаміки цін конкурентів</w:t>
                        </w:r>
                      </w:p>
                    </w:txbxContent>
                  </v:textbox>
                </v:shape>
                <v:shape id="Поле 261" o:spid="_x0000_s1087" type="#_x0000_t202" style="position:absolute;left:41078;top:13100;width:20739;height:97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" strokeweight=".5pt">
                  <v:textbox style="mso-fit-shape-to-text:t">
                    <w:txbxContent>
                      <w:p w:rsidR="00B12420" w:rsidRPr="00A72E3F" w:rsidRDefault="00B12420" w:rsidP="00A72E3F">
                        <w:pPr>
                          <w:spacing w:after="0" w:line="240" w:lineRule="auto"/>
                          <w:jc w:val="center"/>
                          <w:rPr>
                            <w:rFonts w:ascii="Times New Roman" w:hAnsi="Times New Roman"/>
                            <w:sz w:val="24"/>
                            <w:szCs w:val="24"/>
                            <w:lang w:val="uk-UA"/>
                          </w:rPr>
                        </w:pPr>
                        <w:r>
                          <w:rPr>
                            <w:rFonts w:ascii="Times New Roman" w:hAnsi="Times New Roman"/>
                            <w:sz w:val="24"/>
                            <w:szCs w:val="24"/>
                            <w:lang w:val="uk-UA"/>
                          </w:rPr>
                          <w:t>Аналіз організації збутової мережі конкурентів і засобів, які використовуються для стимулювання продажів</w:t>
                        </w:r>
                      </w:p>
                    </w:txbxContent>
                  </v:textbox>
                </v:shape>
                <v:shape id="Поле 262" o:spid="_x0000_s1088" type="#_x0000_t202" style="position:absolute;left:41078;top:24973;width:20739;height:4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" strokeweight=".5pt">
                  <v:textbox style="mso-fit-shape-to-text:t">
                    <w:txbxContent>
                      <w:p w:rsidR="00B12420" w:rsidRPr="00A72E3F" w:rsidRDefault="00B12420" w:rsidP="00A72E3F">
                        <w:pPr>
                          <w:spacing w:after="0" w:line="240" w:lineRule="auto"/>
                          <w:jc w:val="center"/>
                          <w:rPr>
                            <w:rFonts w:ascii="Times New Roman" w:hAnsi="Times New Roman"/>
                            <w:sz w:val="24"/>
                            <w:szCs w:val="24"/>
                            <w:lang w:val="uk-UA"/>
                          </w:rPr>
                        </w:pPr>
                        <w:r>
                          <w:rPr>
                            <w:rFonts w:ascii="Times New Roman" w:hAnsi="Times New Roman"/>
                            <w:sz w:val="24"/>
                            <w:szCs w:val="24"/>
                            <w:lang w:val="uk-UA"/>
                          </w:rPr>
                          <w:t>Оцінка фінансової стабільності конкурентів</w:t>
                        </w:r>
                      </w:p>
                    </w:txbxContent>
                  </v:textbox>
                </v:shape>
                <v:shape id="Поле 263" o:spid="_x0000_s1089" type="#_x0000_t202" style="position:absolute;left:20744;top:31796;width:22384;height:4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" strokeweight=".5pt">
                  <v:textbox style="mso-fit-shape-to-text:t">
                    <w:txbxContent>
                      <w:p w:rsidR="00B12420" w:rsidRPr="00A72E3F" w:rsidRDefault="00B12420" w:rsidP="00A72E3F">
                        <w:pPr>
                          <w:spacing w:after="0" w:line="240" w:lineRule="auto"/>
                          <w:jc w:val="center"/>
                          <w:rPr>
                            <w:rFonts w:ascii="Times New Roman" w:hAnsi="Times New Roman"/>
                            <w:sz w:val="24"/>
                            <w:szCs w:val="24"/>
                            <w:lang w:val="uk-UA"/>
                          </w:rPr>
                        </w:pPr>
                        <w:r>
                          <w:rPr>
                            <w:rFonts w:ascii="Times New Roman" w:hAnsi="Times New Roman"/>
                            <w:sz w:val="24"/>
                            <w:szCs w:val="24"/>
                            <w:lang w:val="uk-UA"/>
                          </w:rPr>
                          <w:t>Побудова конкурентної карти ринку</w:t>
                        </w:r>
                      </w:p>
                    </w:txbxContent>
                  </v:textbox>
                </v:shape>
                <v:shape id="Прямая со стрелкой 264" o:spid="_x0000_s1090" type="#_x0000_t32" style="position:absolute;left:30843;top:4503;width:0;height:204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">
                  <v:stroke endarrow="block"/>
                </v:shape>
                <v:shape id="Прямая со стрелкой 265" o:spid="_x0000_s1091" type="#_x0000_t32" style="position:absolute;left:30843;top:11054;width:0;height:204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">
                  <v:stroke endarrow="block"/>
                </v:shape>
                <v:shape id="Прямая со стрелкой 266" o:spid="_x0000_s1092" type="#_x0000_t32" style="position:absolute;left:8871;top:12146;width:0;height: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">
                  <v:stroke endarrow="block"/>
                </v:shape>
                <v:shape id="Прямая со стрелкой 267" o:spid="_x0000_s1093" type="#_x0000_t32" style="position:absolute;left:50906;top:12146;width:0;height: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">
                  <v:stroke endarrow="block"/>
                </v:shape>
                <v:line id="Прямая соединительная линия 268" o:spid="_x0000_s1094" style="position:absolute;visibility:visible;mso-wrap-style:square" from="8871,12010" to="50906,12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aAcxAAAANwAAAAPAAAAZHJzL2Rvd25yZXYueG1sRE9Na8JA&#10;EL0L/odlBG+6sdI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OtdoBzEAAAA3AAAAA8A&#10;AAAAAAAAAAAAAAAABwIAAGRycy9kb3ducmV2LnhtbFBLBQYAAAAAAwADALcAAAD4AgAAAAA=&#10;"/>
                <v:shape id="Прямая со стрелкой 269" o:spid="_x0000_s1095" type="#_x0000_t32" style="position:absolute;left:50906;top:22791;width:0;height:204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">
                  <v:stroke endarrow="block"/>
                </v:shape>
                <v:shape id="Прямая со стрелкой 271" o:spid="_x0000_s1096" type="#_x0000_t32" style="position:absolute;left:8734;top:19379;width:13375;height:124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">
                  <v:stroke endarrow="block"/>
                </v:shape>
                <v:shape id="Прямая со стрелкой 272" o:spid="_x0000_s1097" type="#_x0000_t32" style="position:absolute;left:39305;top:29479;width:11464;height:20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">
                  <v:stroke endarrow="block"/>
                </v:shape>
                <v:shape id="Прямая со стрелкой 273" o:spid="_x0000_s1098" type="#_x0000_t32" style="position:absolute;left:17332;top:27022;width:2374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">
                  <v:stroke endarrow="block"/>
                </v:shape>
                <v:line id="Прямая соединительная линия 274" o:spid="_x0000_s1099" style="position:absolute;flip:x;visibility:visible;mso-wrap-style:square" from="36985,20198" to="41074,20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"/>
                <v:shape id="Прямая со стрелкой 275" o:spid="_x0000_s1100" type="#_x0000_t32" style="position:absolute;left:36985;top:20198;width:0;height:113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">
                  <v:stroke endarrow="block"/>
                </v:shape>
                <w10:anchorlock/>
              </v:group>
            </w:pict>
          </mc:Fallback>
        </mc:AlternateContent>
      </w:r>
    </w:p>
    <w:p w:rsidR="00656D19" w:rsidRPr="00AF3810" w:rsidRDefault="00BF0EE9" w:rsidP="00BF0EE9">
      <w:pPr>
        <w:shd w:val="clear" w:color="auto" w:fill="FFFFFF"/>
        <w:spacing w:after="0" w:line="240" w:lineRule="auto"/>
        <w:ind w:firstLine="709"/>
        <w:jc w:val="center"/>
        <w:rPr>
          <w:rFonts w:ascii="Times New Roman" w:hAnsi="Times New Roman"/>
          <w:sz w:val="28"/>
          <w:szCs w:val="28"/>
          <w:lang w:val="uk-UA"/>
        </w:rPr>
      </w:pPr>
      <w:r w:rsidRPr="00AF3810">
        <w:rPr>
          <w:rFonts w:ascii="Times New Roman" w:hAnsi="Times New Roman"/>
          <w:sz w:val="28"/>
          <w:szCs w:val="28"/>
          <w:lang w:val="uk-UA"/>
        </w:rPr>
        <w:t>Рис</w:t>
      </w:r>
      <w:r w:rsidR="00935C46">
        <w:rPr>
          <w:rFonts w:ascii="Times New Roman" w:hAnsi="Times New Roman"/>
          <w:sz w:val="28"/>
          <w:szCs w:val="28"/>
          <w:lang w:val="uk-UA"/>
        </w:rPr>
        <w:t>унок</w:t>
      </w:r>
      <w:r w:rsidRPr="00AF3810">
        <w:rPr>
          <w:rFonts w:ascii="Times New Roman" w:hAnsi="Times New Roman"/>
          <w:sz w:val="28"/>
          <w:szCs w:val="28"/>
          <w:lang w:val="uk-UA"/>
        </w:rPr>
        <w:t xml:space="preserve"> </w:t>
      </w:r>
      <w:r>
        <w:rPr>
          <w:rFonts w:ascii="Times New Roman" w:hAnsi="Times New Roman"/>
          <w:sz w:val="28"/>
          <w:szCs w:val="28"/>
          <w:lang w:val="uk-UA"/>
        </w:rPr>
        <w:t>3</w:t>
      </w:r>
      <w:r w:rsidR="00656D19" w:rsidRPr="00AF3810">
        <w:rPr>
          <w:rFonts w:ascii="Times New Roman" w:hAnsi="Times New Roman"/>
          <w:sz w:val="28"/>
          <w:szCs w:val="28"/>
          <w:lang w:val="uk-UA"/>
        </w:rPr>
        <w:t>.</w:t>
      </w:r>
      <w:r w:rsidR="005E2C3F" w:rsidRPr="00E82CD6">
        <w:rPr>
          <w:rFonts w:ascii="Times New Roman" w:hAnsi="Times New Roman"/>
          <w:sz w:val="28"/>
          <w:szCs w:val="28"/>
          <w:lang w:val="uk-UA"/>
        </w:rPr>
        <w:t>2</w:t>
      </w:r>
      <w:r w:rsidR="00935C46">
        <w:rPr>
          <w:rFonts w:ascii="Times New Roman" w:hAnsi="Times New Roman"/>
          <w:sz w:val="28"/>
          <w:szCs w:val="28"/>
          <w:lang w:val="uk-UA"/>
        </w:rPr>
        <w:t xml:space="preserve"> – </w:t>
      </w:r>
      <w:r w:rsidR="00656D19" w:rsidRPr="00AF3810">
        <w:rPr>
          <w:rFonts w:ascii="Times New Roman" w:hAnsi="Times New Roman"/>
          <w:sz w:val="28"/>
          <w:szCs w:val="28"/>
          <w:lang w:val="uk-UA"/>
        </w:rPr>
        <w:t xml:space="preserve"> Структура аналізу діяльності конкурентів</w:t>
      </w:r>
    </w:p>
    <w:p w:rsidR="00656D19" w:rsidRPr="00AF3810" w:rsidRDefault="00656D19" w:rsidP="00656D19">
      <w:pPr>
        <w:shd w:val="clear" w:color="auto" w:fill="FFFFFF"/>
        <w:spacing w:after="0" w:line="240" w:lineRule="auto"/>
        <w:ind w:firstLine="709"/>
        <w:jc w:val="both"/>
        <w:rPr>
          <w:rFonts w:ascii="Times New Roman" w:hAnsi="Times New Roman"/>
          <w:sz w:val="28"/>
          <w:szCs w:val="28"/>
          <w:lang w:val="uk-UA"/>
        </w:rPr>
      </w:pPr>
    </w:p>
    <w:p w:rsidR="00656D19" w:rsidRPr="00AF3810" w:rsidRDefault="00656D19" w:rsidP="00656D19">
      <w:pPr>
        <w:shd w:val="clear" w:color="auto" w:fill="FFFFFF"/>
        <w:spacing w:after="0" w:line="240" w:lineRule="auto"/>
        <w:ind w:firstLine="709"/>
        <w:jc w:val="both"/>
        <w:rPr>
          <w:rFonts w:ascii="Times New Roman" w:hAnsi="Times New Roman"/>
          <w:sz w:val="28"/>
          <w:szCs w:val="28"/>
          <w:lang w:val="uk-UA"/>
        </w:rPr>
      </w:pPr>
      <w:r w:rsidRPr="00AF3810">
        <w:rPr>
          <w:rFonts w:ascii="Times New Roman" w:hAnsi="Times New Roman"/>
          <w:sz w:val="28"/>
          <w:szCs w:val="28"/>
          <w:lang w:val="uk-UA"/>
        </w:rPr>
        <w:t>Характер конкуренції між підприємствами галузі визначається їх цілями, особливостями товарної і цінової політики, організацією збуту, заходами стимулювання збуту продукції та фінансовим станом підприємства. Все це формує ринкову позицію конкурентів.</w:t>
      </w:r>
    </w:p>
    <w:p w:rsidR="00656D19" w:rsidRPr="00AF3810" w:rsidRDefault="00656D19" w:rsidP="00656D19">
      <w:pPr>
        <w:shd w:val="clear" w:color="auto" w:fill="FFFFFF"/>
        <w:spacing w:after="0" w:line="240" w:lineRule="auto"/>
        <w:ind w:firstLine="709"/>
        <w:jc w:val="both"/>
        <w:rPr>
          <w:rFonts w:ascii="Times New Roman" w:hAnsi="Times New Roman"/>
          <w:sz w:val="28"/>
          <w:szCs w:val="28"/>
          <w:lang w:val="uk-UA"/>
        </w:rPr>
      </w:pPr>
      <w:r w:rsidRPr="00AF3810">
        <w:rPr>
          <w:rFonts w:ascii="Times New Roman" w:hAnsi="Times New Roman"/>
          <w:sz w:val="28"/>
          <w:szCs w:val="28"/>
          <w:lang w:val="uk-UA"/>
        </w:rPr>
        <w:t>При визначенні цілей конкурентів велике значення має вивчення самооцінки діяльності підприємства – об’єкта дослідження відносно бачення перспектив своєї діяльності і місця на ринку. А вміння правильно виділяти з інформаційного середовища дані про наміри конкурентів і адекватно їх діагностувати є додатковою інформацією для оцінки майбутніх змін на ринку. Головним результатом аналізу є аргументований доказ наявності небезпеки або сприятливих можливостей для конкурентів, що з’являються в результаті активізації діяльності; оцінка резерву часу, що залишився до початку активних дій конкурента; можливий вплив цих дій на найважливіші економічні показники діяльності підприємства і його позицію на ринку.</w:t>
      </w:r>
    </w:p>
    <w:p w:rsidR="00656D19" w:rsidRPr="00656D19" w:rsidRDefault="00656D19" w:rsidP="00656D19">
      <w:pPr>
        <w:spacing w:after="0" w:line="240" w:lineRule="auto"/>
        <w:ind w:firstLine="709"/>
        <w:jc w:val="both"/>
        <w:rPr>
          <w:rFonts w:ascii="Times New Roman" w:hAnsi="Times New Roman"/>
          <w:sz w:val="28"/>
          <w:szCs w:val="28"/>
        </w:rPr>
      </w:pPr>
      <w:r w:rsidRPr="00656D19">
        <w:rPr>
          <w:rFonts w:ascii="Times New Roman" w:hAnsi="Times New Roman"/>
          <w:sz w:val="28"/>
          <w:szCs w:val="28"/>
        </w:rPr>
        <w:t xml:space="preserve">За </w:t>
      </w:r>
      <w:proofErr w:type="spellStart"/>
      <w:r w:rsidRPr="00656D19">
        <w:rPr>
          <w:rFonts w:ascii="Times New Roman" w:hAnsi="Times New Roman"/>
          <w:sz w:val="28"/>
          <w:szCs w:val="28"/>
        </w:rPr>
        <w:t>допомогою</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показника</w:t>
      </w:r>
      <w:proofErr w:type="spellEnd"/>
      <w:r w:rsidR="00343D1A">
        <w:rPr>
          <w:rFonts w:ascii="Times New Roman" w:hAnsi="Times New Roman"/>
          <w:sz w:val="28"/>
          <w:szCs w:val="28"/>
          <w:lang w:val="uk-UA"/>
        </w:rPr>
        <w:t xml:space="preserve"> </w:t>
      </w:r>
      <w:proofErr w:type="spellStart"/>
      <w:r w:rsidRPr="00656D19">
        <w:rPr>
          <w:rFonts w:ascii="Times New Roman" w:hAnsi="Times New Roman"/>
          <w:b/>
          <w:i/>
          <w:sz w:val="28"/>
          <w:szCs w:val="28"/>
        </w:rPr>
        <w:t>частки</w:t>
      </w:r>
      <w:proofErr w:type="spellEnd"/>
      <w:r w:rsidRPr="00656D19">
        <w:rPr>
          <w:rFonts w:ascii="Times New Roman" w:hAnsi="Times New Roman"/>
          <w:b/>
          <w:i/>
          <w:sz w:val="28"/>
          <w:szCs w:val="28"/>
        </w:rPr>
        <w:t xml:space="preserve"> ринку </w:t>
      </w:r>
      <w:proofErr w:type="spellStart"/>
      <w:r w:rsidRPr="00656D19">
        <w:rPr>
          <w:rFonts w:ascii="Times New Roman" w:hAnsi="Times New Roman"/>
          <w:b/>
          <w:i/>
          <w:sz w:val="28"/>
          <w:szCs w:val="28"/>
        </w:rPr>
        <w:t>підприємств</w:t>
      </w:r>
      <w:r w:rsidRPr="00656D19">
        <w:rPr>
          <w:rFonts w:ascii="Times New Roman" w:hAnsi="Times New Roman"/>
          <w:b/>
          <w:sz w:val="28"/>
          <w:szCs w:val="28"/>
        </w:rPr>
        <w:t>а</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можливо</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дати</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оцінку</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рівню</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конкурентоспроможності</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підприємства</w:t>
      </w:r>
      <w:proofErr w:type="spellEnd"/>
      <w:r w:rsidRPr="00656D19">
        <w:rPr>
          <w:rFonts w:ascii="Times New Roman" w:hAnsi="Times New Roman"/>
          <w:sz w:val="28"/>
          <w:szCs w:val="28"/>
        </w:rPr>
        <w:t xml:space="preserve"> з точки </w:t>
      </w:r>
      <w:proofErr w:type="spellStart"/>
      <w:r w:rsidRPr="00656D19">
        <w:rPr>
          <w:rFonts w:ascii="Times New Roman" w:hAnsi="Times New Roman"/>
          <w:sz w:val="28"/>
          <w:szCs w:val="28"/>
        </w:rPr>
        <w:t>зору</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освоєного</w:t>
      </w:r>
      <w:proofErr w:type="spellEnd"/>
      <w:r w:rsidRPr="00656D19">
        <w:rPr>
          <w:rFonts w:ascii="Times New Roman" w:hAnsi="Times New Roman"/>
          <w:sz w:val="28"/>
          <w:szCs w:val="28"/>
        </w:rPr>
        <w:t xml:space="preserve"> ним </w:t>
      </w:r>
      <w:proofErr w:type="spellStart"/>
      <w:r w:rsidRPr="00656D19">
        <w:rPr>
          <w:rFonts w:ascii="Times New Roman" w:hAnsi="Times New Roman"/>
          <w:sz w:val="28"/>
          <w:szCs w:val="28"/>
        </w:rPr>
        <w:t>ринкового</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потенціалу</w:t>
      </w:r>
      <w:proofErr w:type="spellEnd"/>
      <w:r w:rsidRPr="00656D19">
        <w:rPr>
          <w:rFonts w:ascii="Times New Roman" w:hAnsi="Times New Roman"/>
          <w:sz w:val="28"/>
          <w:szCs w:val="28"/>
        </w:rPr>
        <w:t xml:space="preserve">. Як правило, </w:t>
      </w:r>
      <w:proofErr w:type="spellStart"/>
      <w:r w:rsidRPr="00656D19">
        <w:rPr>
          <w:rFonts w:ascii="Times New Roman" w:hAnsi="Times New Roman"/>
          <w:sz w:val="28"/>
          <w:szCs w:val="28"/>
        </w:rPr>
        <w:t>зі</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зростанням</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ринкової</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частки</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позиція</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підприємства</w:t>
      </w:r>
      <w:proofErr w:type="spellEnd"/>
      <w:r w:rsidRPr="00656D19">
        <w:rPr>
          <w:rFonts w:ascii="Times New Roman" w:hAnsi="Times New Roman"/>
          <w:sz w:val="28"/>
          <w:szCs w:val="28"/>
        </w:rPr>
        <w:t xml:space="preserve"> </w:t>
      </w:r>
      <w:r w:rsidR="00BF0EE9">
        <w:rPr>
          <w:rFonts w:ascii="Times New Roman" w:hAnsi="Times New Roman"/>
          <w:sz w:val="28"/>
          <w:szCs w:val="28"/>
          <w:lang w:val="uk-UA"/>
        </w:rPr>
        <w:t>є</w:t>
      </w:r>
      <w:r w:rsidRPr="00656D19">
        <w:rPr>
          <w:rFonts w:ascii="Times New Roman" w:hAnsi="Times New Roman"/>
          <w:sz w:val="28"/>
          <w:szCs w:val="28"/>
        </w:rPr>
        <w:t xml:space="preserve"> </w:t>
      </w:r>
      <w:proofErr w:type="spellStart"/>
      <w:r w:rsidRPr="00656D19">
        <w:rPr>
          <w:rFonts w:ascii="Times New Roman" w:hAnsi="Times New Roman"/>
          <w:sz w:val="28"/>
          <w:szCs w:val="28"/>
        </w:rPr>
        <w:t>більш</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стійкою</w:t>
      </w:r>
      <w:proofErr w:type="spellEnd"/>
      <w:r w:rsidRPr="00656D19">
        <w:rPr>
          <w:rFonts w:ascii="Times New Roman" w:hAnsi="Times New Roman"/>
          <w:sz w:val="28"/>
          <w:szCs w:val="28"/>
        </w:rPr>
        <w:t xml:space="preserve">. </w:t>
      </w:r>
    </w:p>
    <w:p w:rsidR="00656D19" w:rsidRPr="00656D19" w:rsidRDefault="00656D19" w:rsidP="00BF0EE9">
      <w:pPr>
        <w:spacing w:after="0" w:line="240" w:lineRule="auto"/>
        <w:ind w:firstLine="709"/>
        <w:jc w:val="both"/>
        <w:rPr>
          <w:rFonts w:ascii="Times New Roman" w:hAnsi="Times New Roman"/>
          <w:sz w:val="28"/>
          <w:szCs w:val="28"/>
        </w:rPr>
      </w:pPr>
      <w:r w:rsidRPr="00656D19">
        <w:rPr>
          <w:rFonts w:ascii="Times New Roman" w:hAnsi="Times New Roman"/>
          <w:sz w:val="28"/>
          <w:szCs w:val="28"/>
        </w:rPr>
        <w:t xml:space="preserve">В </w:t>
      </w:r>
      <w:proofErr w:type="spellStart"/>
      <w:r w:rsidRPr="00656D19">
        <w:rPr>
          <w:rFonts w:ascii="Times New Roman" w:hAnsi="Times New Roman"/>
          <w:sz w:val="28"/>
          <w:szCs w:val="28"/>
        </w:rPr>
        <w:t>практичних</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розрахунках</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ринкова</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частка</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підприємства</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питома</w:t>
      </w:r>
      <w:proofErr w:type="spellEnd"/>
      <w:r w:rsidRPr="00656D19">
        <w:rPr>
          <w:rFonts w:ascii="Times New Roman" w:hAnsi="Times New Roman"/>
          <w:sz w:val="28"/>
          <w:szCs w:val="28"/>
        </w:rPr>
        <w:t xml:space="preserve"> вага </w:t>
      </w:r>
      <w:proofErr w:type="spellStart"/>
      <w:r w:rsidRPr="00656D19">
        <w:rPr>
          <w:rFonts w:ascii="Times New Roman" w:hAnsi="Times New Roman"/>
          <w:sz w:val="28"/>
          <w:szCs w:val="28"/>
        </w:rPr>
        <w:t>товарів</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фірми</w:t>
      </w:r>
      <w:proofErr w:type="spellEnd"/>
      <w:r w:rsidRPr="00656D19">
        <w:rPr>
          <w:rFonts w:ascii="Times New Roman" w:hAnsi="Times New Roman"/>
          <w:sz w:val="28"/>
          <w:szCs w:val="28"/>
        </w:rPr>
        <w:t xml:space="preserve"> в </w:t>
      </w:r>
      <w:proofErr w:type="spellStart"/>
      <w:r w:rsidRPr="00656D19">
        <w:rPr>
          <w:rFonts w:ascii="Times New Roman" w:hAnsi="Times New Roman"/>
          <w:sz w:val="28"/>
          <w:szCs w:val="28"/>
        </w:rPr>
        <w:t>загальній</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місткості</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даного</w:t>
      </w:r>
      <w:proofErr w:type="spellEnd"/>
      <w:r w:rsidRPr="00656D19">
        <w:rPr>
          <w:rFonts w:ascii="Times New Roman" w:hAnsi="Times New Roman"/>
          <w:sz w:val="28"/>
          <w:szCs w:val="28"/>
        </w:rPr>
        <w:t xml:space="preserve"> ринку </w:t>
      </w:r>
      <w:proofErr w:type="spellStart"/>
      <w:r w:rsidRPr="00656D19">
        <w:rPr>
          <w:rFonts w:ascii="Times New Roman" w:hAnsi="Times New Roman"/>
          <w:sz w:val="28"/>
          <w:szCs w:val="28"/>
        </w:rPr>
        <w:t>збуту</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визначається</w:t>
      </w:r>
      <w:proofErr w:type="spellEnd"/>
      <w:r w:rsidRPr="00656D19">
        <w:rPr>
          <w:rFonts w:ascii="Times New Roman" w:hAnsi="Times New Roman"/>
          <w:sz w:val="28"/>
          <w:szCs w:val="28"/>
        </w:rPr>
        <w:t xml:space="preserve"> за </w:t>
      </w:r>
      <w:proofErr w:type="spellStart"/>
      <w:r w:rsidRPr="00656D19">
        <w:rPr>
          <w:rFonts w:ascii="Times New Roman" w:hAnsi="Times New Roman"/>
          <w:sz w:val="28"/>
          <w:szCs w:val="28"/>
        </w:rPr>
        <w:t>наступною</w:t>
      </w:r>
      <w:proofErr w:type="spellEnd"/>
      <w:r w:rsidRPr="00656D19">
        <w:rPr>
          <w:rFonts w:ascii="Times New Roman" w:hAnsi="Times New Roman"/>
          <w:sz w:val="28"/>
          <w:szCs w:val="28"/>
        </w:rPr>
        <w:t xml:space="preserve"> формулою:</w:t>
      </w:r>
    </w:p>
    <w:p w:rsidR="00656D19" w:rsidRPr="00BF0EE9" w:rsidRDefault="005E2C3F" w:rsidP="00935C46">
      <w:pPr>
        <w:spacing w:after="0" w:line="240" w:lineRule="auto"/>
        <w:ind w:left="2124"/>
        <w:jc w:val="right"/>
        <w:rPr>
          <w:rFonts w:ascii="Times New Roman" w:hAnsi="Times New Roman"/>
          <w:sz w:val="28"/>
          <w:szCs w:val="28"/>
          <w:lang w:val="uk-UA"/>
        </w:rPr>
      </w:pPr>
      <m:oMath>
        <m:r>
          <w:rPr>
            <w:rFonts w:ascii="Cambria Math" w:hAnsi="Cambria Math"/>
            <w:sz w:val="28"/>
            <w:szCs w:val="28"/>
            <w:lang w:val="uk-UA"/>
          </w:rPr>
          <w:lastRenderedPageBreak/>
          <m:t>РЧП=</m:t>
        </m:r>
        <m:d>
          <m:dPr>
            <m:ctrlPr>
              <w:rPr>
                <w:rFonts w:ascii="Cambria Math" w:hAnsi="Cambria Math"/>
                <w:i/>
                <w:sz w:val="28"/>
                <w:szCs w:val="28"/>
                <w:lang w:val="uk-UA"/>
              </w:rPr>
            </m:ctrlPr>
          </m:dPr>
          <m:e>
            <m:f>
              <m:fPr>
                <m:ctrlPr>
                  <w:rPr>
                    <w:rFonts w:ascii="Cambria Math" w:hAnsi="Cambria Math"/>
                    <w:i/>
                    <w:sz w:val="28"/>
                    <w:szCs w:val="28"/>
                    <w:lang w:val="uk-UA"/>
                  </w:rPr>
                </m:ctrlPr>
              </m:fPr>
              <m:num>
                <m:sSub>
                  <m:sSubPr>
                    <m:ctrlPr>
                      <w:rPr>
                        <w:rFonts w:ascii="Cambria Math" w:hAnsi="Cambria Math"/>
                        <w:i/>
                        <w:sz w:val="28"/>
                        <w:szCs w:val="28"/>
                        <w:lang w:val="uk-UA"/>
                      </w:rPr>
                    </m:ctrlPr>
                  </m:sSubPr>
                  <m:e>
                    <m:r>
                      <w:rPr>
                        <w:rFonts w:ascii="Cambria Math" w:hAnsi="Cambria Math"/>
                        <w:sz w:val="28"/>
                        <w:szCs w:val="28"/>
                        <w:lang w:val="en-US"/>
                      </w:rPr>
                      <m:t>V</m:t>
                    </m:r>
                  </m:e>
                  <m:sub>
                    <m:r>
                      <w:rPr>
                        <w:rFonts w:ascii="Cambria Math" w:hAnsi="Cambria Math"/>
                        <w:sz w:val="28"/>
                        <w:szCs w:val="28"/>
                      </w:rPr>
                      <m:t>з</m:t>
                    </m:r>
                  </m:sub>
                </m:sSub>
              </m:num>
              <m:den>
                <m:r>
                  <w:rPr>
                    <w:rFonts w:ascii="Cambria Math" w:hAnsi="Cambria Math"/>
                    <w:sz w:val="28"/>
                    <w:szCs w:val="28"/>
                    <w:lang w:val="uk-UA"/>
                  </w:rPr>
                  <m:t>МР</m:t>
                </m:r>
              </m:den>
            </m:f>
          </m:e>
        </m:d>
        <m:r>
          <w:rPr>
            <w:rFonts w:ascii="Cambria Math" w:hAnsi="Cambria Math"/>
            <w:sz w:val="28"/>
            <w:szCs w:val="28"/>
            <w:lang w:val="uk-UA"/>
          </w:rPr>
          <m:t>×100%</m:t>
        </m:r>
      </m:oMath>
      <w:r w:rsidR="00BF0EE9">
        <w:rPr>
          <w:rFonts w:ascii="Times New Roman" w:hAnsi="Times New Roman"/>
          <w:sz w:val="28"/>
          <w:szCs w:val="28"/>
          <w:lang w:val="uk-UA"/>
        </w:rPr>
        <w:tab/>
      </w:r>
      <w:r w:rsidR="00BF0EE9">
        <w:rPr>
          <w:rFonts w:ascii="Times New Roman" w:hAnsi="Times New Roman"/>
          <w:sz w:val="28"/>
          <w:szCs w:val="28"/>
          <w:lang w:val="uk-UA"/>
        </w:rPr>
        <w:tab/>
      </w:r>
      <w:r w:rsidR="00935C46">
        <w:rPr>
          <w:rFonts w:ascii="Times New Roman" w:hAnsi="Times New Roman"/>
          <w:sz w:val="28"/>
          <w:szCs w:val="28"/>
          <w:lang w:val="uk-UA"/>
        </w:rPr>
        <w:tab/>
      </w:r>
      <w:r w:rsidR="00935C46">
        <w:rPr>
          <w:rFonts w:ascii="Times New Roman" w:hAnsi="Times New Roman"/>
          <w:sz w:val="28"/>
          <w:szCs w:val="28"/>
          <w:lang w:val="uk-UA"/>
        </w:rPr>
        <w:tab/>
      </w:r>
      <w:r w:rsidR="00BF0EE9">
        <w:rPr>
          <w:rFonts w:ascii="Times New Roman" w:hAnsi="Times New Roman"/>
          <w:sz w:val="28"/>
          <w:szCs w:val="28"/>
          <w:lang w:val="uk-UA"/>
        </w:rPr>
        <w:tab/>
        <w:t>(3</w:t>
      </w:r>
      <w:r w:rsidR="00656D19" w:rsidRPr="00BF0EE9">
        <w:rPr>
          <w:rFonts w:ascii="Times New Roman" w:hAnsi="Times New Roman"/>
          <w:sz w:val="28"/>
          <w:szCs w:val="28"/>
          <w:lang w:val="uk-UA"/>
        </w:rPr>
        <w:t>.1)</w:t>
      </w:r>
    </w:p>
    <w:p w:rsidR="00656D19" w:rsidRPr="00BF0EE9" w:rsidRDefault="00656D19" w:rsidP="00BF0EE9">
      <w:pPr>
        <w:spacing w:after="0" w:line="240" w:lineRule="auto"/>
        <w:ind w:firstLine="709"/>
        <w:jc w:val="both"/>
        <w:rPr>
          <w:rFonts w:ascii="Times New Roman" w:hAnsi="Times New Roman"/>
          <w:sz w:val="28"/>
          <w:szCs w:val="28"/>
          <w:lang w:val="uk-UA"/>
        </w:rPr>
      </w:pPr>
      <w:r w:rsidRPr="00BF0EE9">
        <w:rPr>
          <w:rFonts w:ascii="Times New Roman" w:hAnsi="Times New Roman"/>
          <w:sz w:val="28"/>
          <w:szCs w:val="28"/>
          <w:lang w:val="uk-UA"/>
        </w:rPr>
        <w:t xml:space="preserve">де </w:t>
      </w:r>
      <w:r w:rsidRPr="00BF0EE9">
        <w:rPr>
          <w:rFonts w:ascii="Times New Roman" w:hAnsi="Times New Roman"/>
          <w:iCs/>
          <w:sz w:val="28"/>
          <w:szCs w:val="28"/>
          <w:lang w:val="uk-UA"/>
        </w:rPr>
        <w:t>РЧП</w:t>
      </w:r>
      <w:r w:rsidRPr="00BF0EE9">
        <w:rPr>
          <w:rFonts w:ascii="Times New Roman" w:hAnsi="Times New Roman"/>
          <w:sz w:val="28"/>
          <w:szCs w:val="28"/>
          <w:lang w:val="uk-UA"/>
        </w:rPr>
        <w:t xml:space="preserve"> – ринкова частка підприємства;</w:t>
      </w:r>
    </w:p>
    <w:p w:rsidR="00656D19" w:rsidRPr="00BF0EE9" w:rsidRDefault="00656D19" w:rsidP="00BF0EE9">
      <w:pPr>
        <w:spacing w:after="0" w:line="240" w:lineRule="auto"/>
        <w:ind w:firstLine="709"/>
        <w:jc w:val="both"/>
        <w:rPr>
          <w:rFonts w:ascii="Times New Roman" w:hAnsi="Times New Roman"/>
          <w:sz w:val="28"/>
          <w:szCs w:val="28"/>
          <w:lang w:val="uk-UA"/>
        </w:rPr>
      </w:pPr>
      <w:r w:rsidRPr="00BF0EE9">
        <w:rPr>
          <w:rFonts w:ascii="Times New Roman" w:hAnsi="Times New Roman"/>
          <w:iCs/>
          <w:sz w:val="28"/>
          <w:szCs w:val="28"/>
        </w:rPr>
        <w:t>V</w:t>
      </w:r>
      <w:r w:rsidRPr="00BF0EE9">
        <w:rPr>
          <w:rFonts w:ascii="Times New Roman" w:hAnsi="Times New Roman"/>
          <w:iCs/>
          <w:sz w:val="28"/>
          <w:szCs w:val="28"/>
          <w:lang w:val="uk-UA"/>
        </w:rPr>
        <w:t>з</w:t>
      </w:r>
      <w:r w:rsidRPr="00BF0EE9">
        <w:rPr>
          <w:rFonts w:ascii="Times New Roman" w:hAnsi="Times New Roman"/>
          <w:sz w:val="28"/>
          <w:szCs w:val="28"/>
          <w:lang w:val="uk-UA"/>
        </w:rPr>
        <w:t xml:space="preserve"> – обсяг збуту товарів фірми на даному ринку;</w:t>
      </w:r>
    </w:p>
    <w:p w:rsidR="00656D19" w:rsidRPr="00BF0EE9" w:rsidRDefault="00656D19" w:rsidP="00BF0EE9">
      <w:pPr>
        <w:spacing w:after="0" w:line="240" w:lineRule="auto"/>
        <w:ind w:firstLine="709"/>
        <w:jc w:val="both"/>
        <w:rPr>
          <w:rFonts w:ascii="Times New Roman" w:hAnsi="Times New Roman"/>
          <w:sz w:val="28"/>
          <w:szCs w:val="28"/>
          <w:lang w:val="uk-UA"/>
        </w:rPr>
      </w:pPr>
      <w:r w:rsidRPr="00BF0EE9">
        <w:rPr>
          <w:rFonts w:ascii="Times New Roman" w:hAnsi="Times New Roman"/>
          <w:iCs/>
          <w:sz w:val="28"/>
          <w:szCs w:val="28"/>
          <w:lang w:val="uk-UA"/>
        </w:rPr>
        <w:t>МР</w:t>
      </w:r>
      <w:r w:rsidRPr="00BF0EE9">
        <w:rPr>
          <w:rFonts w:ascii="Times New Roman" w:hAnsi="Times New Roman"/>
          <w:sz w:val="28"/>
          <w:szCs w:val="28"/>
          <w:lang w:val="uk-UA"/>
        </w:rPr>
        <w:t xml:space="preserve"> – місткість даного ринку.</w:t>
      </w:r>
    </w:p>
    <w:p w:rsidR="00656D19" w:rsidRPr="00BF0EE9" w:rsidRDefault="00656D19" w:rsidP="00BF0EE9">
      <w:pPr>
        <w:spacing w:after="0" w:line="240" w:lineRule="auto"/>
        <w:ind w:firstLine="709"/>
        <w:jc w:val="both"/>
        <w:rPr>
          <w:rFonts w:ascii="Times New Roman" w:hAnsi="Times New Roman"/>
          <w:sz w:val="28"/>
          <w:szCs w:val="28"/>
          <w:lang w:val="uk-UA"/>
        </w:rPr>
      </w:pPr>
    </w:p>
    <w:p w:rsidR="004722F5" w:rsidRDefault="00BF0EE9" w:rsidP="00BF0EE9">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Для використання </w:t>
      </w:r>
      <w:proofErr w:type="spellStart"/>
      <w:r>
        <w:rPr>
          <w:rFonts w:ascii="Times New Roman" w:hAnsi="Times New Roman"/>
          <w:sz w:val="28"/>
          <w:szCs w:val="28"/>
        </w:rPr>
        <w:t>формули</w:t>
      </w:r>
      <w:proofErr w:type="spellEnd"/>
      <w:r w:rsidR="00656D19" w:rsidRPr="00656D19">
        <w:rPr>
          <w:rFonts w:ascii="Times New Roman" w:hAnsi="Times New Roman"/>
          <w:sz w:val="28"/>
          <w:szCs w:val="28"/>
        </w:rPr>
        <w:t xml:space="preserve"> (</w:t>
      </w:r>
      <w:r>
        <w:rPr>
          <w:rFonts w:ascii="Times New Roman" w:hAnsi="Times New Roman"/>
          <w:sz w:val="28"/>
          <w:szCs w:val="28"/>
        </w:rPr>
        <w:t>3</w:t>
      </w:r>
      <w:r w:rsidR="00656D19" w:rsidRPr="00656D19">
        <w:rPr>
          <w:rFonts w:ascii="Times New Roman" w:hAnsi="Times New Roman"/>
          <w:sz w:val="28"/>
          <w:szCs w:val="28"/>
        </w:rPr>
        <w:t xml:space="preserve">.1) </w:t>
      </w:r>
      <w:proofErr w:type="spellStart"/>
      <w:r w:rsidR="00656D19" w:rsidRPr="00656D19">
        <w:rPr>
          <w:rFonts w:ascii="Times New Roman" w:hAnsi="Times New Roman"/>
          <w:sz w:val="28"/>
          <w:szCs w:val="28"/>
        </w:rPr>
        <w:t>необхідно</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спочатку</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встановити</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обсяги</w:t>
      </w:r>
      <w:proofErr w:type="spellEnd"/>
      <w:r w:rsidR="00656D19" w:rsidRPr="00656D19">
        <w:rPr>
          <w:rFonts w:ascii="Times New Roman" w:hAnsi="Times New Roman"/>
          <w:sz w:val="28"/>
          <w:szCs w:val="28"/>
        </w:rPr>
        <w:t xml:space="preserve"> продажу того </w:t>
      </w:r>
      <w:proofErr w:type="spellStart"/>
      <w:r w:rsidR="00656D19" w:rsidRPr="00656D19">
        <w:rPr>
          <w:rFonts w:ascii="Times New Roman" w:hAnsi="Times New Roman"/>
          <w:sz w:val="28"/>
          <w:szCs w:val="28"/>
        </w:rPr>
        <w:t>чи</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іншого</w:t>
      </w:r>
      <w:proofErr w:type="spellEnd"/>
      <w:r w:rsidR="00656D19" w:rsidRPr="00656D19">
        <w:rPr>
          <w:rFonts w:ascii="Times New Roman" w:hAnsi="Times New Roman"/>
          <w:sz w:val="28"/>
          <w:szCs w:val="28"/>
        </w:rPr>
        <w:t xml:space="preserve"> товару. </w:t>
      </w:r>
    </w:p>
    <w:p w:rsidR="00656D19" w:rsidRPr="00656D19" w:rsidRDefault="00656D19" w:rsidP="00BF0EE9">
      <w:pPr>
        <w:spacing w:after="0" w:line="240" w:lineRule="auto"/>
        <w:ind w:firstLine="709"/>
        <w:jc w:val="both"/>
        <w:rPr>
          <w:rFonts w:ascii="Times New Roman" w:hAnsi="Times New Roman"/>
          <w:sz w:val="28"/>
          <w:szCs w:val="28"/>
        </w:rPr>
      </w:pPr>
      <w:proofErr w:type="spellStart"/>
      <w:r w:rsidRPr="00BF0EE9">
        <w:rPr>
          <w:rFonts w:ascii="Times New Roman" w:hAnsi="Times New Roman"/>
          <w:b/>
          <w:sz w:val="28"/>
          <w:szCs w:val="28"/>
        </w:rPr>
        <w:t>Обсяг</w:t>
      </w:r>
      <w:proofErr w:type="spellEnd"/>
      <w:r w:rsidRPr="00BF0EE9">
        <w:rPr>
          <w:rFonts w:ascii="Times New Roman" w:hAnsi="Times New Roman"/>
          <w:b/>
          <w:sz w:val="28"/>
          <w:szCs w:val="28"/>
        </w:rPr>
        <w:t xml:space="preserve"> продажу</w:t>
      </w:r>
      <w:r w:rsidRPr="00656D19">
        <w:rPr>
          <w:rFonts w:ascii="Times New Roman" w:hAnsi="Times New Roman"/>
          <w:sz w:val="28"/>
          <w:szCs w:val="28"/>
        </w:rPr>
        <w:t xml:space="preserve"> – </w:t>
      </w:r>
      <w:proofErr w:type="spellStart"/>
      <w:r w:rsidRPr="00656D19">
        <w:rPr>
          <w:rFonts w:ascii="Times New Roman" w:hAnsi="Times New Roman"/>
          <w:sz w:val="28"/>
          <w:szCs w:val="28"/>
        </w:rPr>
        <w:t>це</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обсяг</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реалізованої</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продукції</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місцевими</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виробниками</w:t>
      </w:r>
      <w:proofErr w:type="spellEnd"/>
      <w:r w:rsidRPr="00656D19">
        <w:rPr>
          <w:rFonts w:ascii="Times New Roman" w:hAnsi="Times New Roman"/>
          <w:sz w:val="28"/>
          <w:szCs w:val="28"/>
        </w:rPr>
        <w:t xml:space="preserve">. </w:t>
      </w:r>
    </w:p>
    <w:p w:rsidR="00656D19" w:rsidRPr="00656D19" w:rsidRDefault="00656D19" w:rsidP="00656D19">
      <w:pPr>
        <w:shd w:val="clear" w:color="auto" w:fill="FFFFFF"/>
        <w:spacing w:after="0" w:line="240" w:lineRule="auto"/>
        <w:ind w:firstLine="709"/>
        <w:jc w:val="both"/>
        <w:rPr>
          <w:rFonts w:ascii="Times New Roman" w:hAnsi="Times New Roman"/>
          <w:sz w:val="28"/>
          <w:szCs w:val="28"/>
        </w:rPr>
      </w:pPr>
      <w:proofErr w:type="spellStart"/>
      <w:r w:rsidRPr="00656D19">
        <w:rPr>
          <w:rFonts w:ascii="Times New Roman" w:hAnsi="Times New Roman"/>
          <w:b/>
          <w:bCs/>
          <w:i/>
          <w:sz w:val="28"/>
          <w:szCs w:val="28"/>
        </w:rPr>
        <w:t>Дослідження</w:t>
      </w:r>
      <w:proofErr w:type="spellEnd"/>
      <w:r w:rsidRPr="00656D19">
        <w:rPr>
          <w:rFonts w:ascii="Times New Roman" w:hAnsi="Times New Roman"/>
          <w:b/>
          <w:bCs/>
          <w:i/>
          <w:sz w:val="28"/>
          <w:szCs w:val="28"/>
        </w:rPr>
        <w:t xml:space="preserve"> </w:t>
      </w:r>
      <w:proofErr w:type="spellStart"/>
      <w:r w:rsidRPr="00656D19">
        <w:rPr>
          <w:rFonts w:ascii="Times New Roman" w:hAnsi="Times New Roman"/>
          <w:b/>
          <w:bCs/>
          <w:i/>
          <w:sz w:val="28"/>
          <w:szCs w:val="28"/>
        </w:rPr>
        <w:t>динаміки</w:t>
      </w:r>
      <w:proofErr w:type="spellEnd"/>
      <w:r w:rsidRPr="00656D19">
        <w:rPr>
          <w:rFonts w:ascii="Times New Roman" w:hAnsi="Times New Roman"/>
          <w:b/>
          <w:bCs/>
          <w:i/>
          <w:sz w:val="28"/>
          <w:szCs w:val="28"/>
        </w:rPr>
        <w:t xml:space="preserve"> </w:t>
      </w:r>
      <w:proofErr w:type="spellStart"/>
      <w:r w:rsidRPr="00656D19">
        <w:rPr>
          <w:rFonts w:ascii="Times New Roman" w:hAnsi="Times New Roman"/>
          <w:b/>
          <w:bCs/>
          <w:i/>
          <w:sz w:val="28"/>
          <w:szCs w:val="28"/>
        </w:rPr>
        <w:t>цін</w:t>
      </w:r>
      <w:proofErr w:type="spellEnd"/>
      <w:r w:rsidRPr="00656D19">
        <w:rPr>
          <w:rFonts w:ascii="Times New Roman" w:hAnsi="Times New Roman"/>
          <w:b/>
          <w:bCs/>
          <w:i/>
          <w:sz w:val="28"/>
          <w:szCs w:val="28"/>
        </w:rPr>
        <w:t xml:space="preserve"> </w:t>
      </w:r>
      <w:proofErr w:type="spellStart"/>
      <w:r w:rsidRPr="00656D19">
        <w:rPr>
          <w:rFonts w:ascii="Times New Roman" w:hAnsi="Times New Roman"/>
          <w:b/>
          <w:bCs/>
          <w:i/>
          <w:sz w:val="28"/>
          <w:szCs w:val="28"/>
        </w:rPr>
        <w:t>конкурентів</w:t>
      </w:r>
      <w:proofErr w:type="spellEnd"/>
      <w:r w:rsidRPr="00656D19">
        <w:rPr>
          <w:rFonts w:ascii="Times New Roman" w:hAnsi="Times New Roman"/>
          <w:b/>
          <w:bCs/>
          <w:sz w:val="28"/>
          <w:szCs w:val="28"/>
        </w:rPr>
        <w:t xml:space="preserve">. </w:t>
      </w:r>
      <w:r w:rsidRPr="00656D19">
        <w:rPr>
          <w:rFonts w:ascii="Times New Roman" w:hAnsi="Times New Roman"/>
          <w:sz w:val="28"/>
          <w:szCs w:val="28"/>
        </w:rPr>
        <w:t xml:space="preserve">Одним з </w:t>
      </w:r>
      <w:proofErr w:type="spellStart"/>
      <w:r w:rsidRPr="00656D19">
        <w:rPr>
          <w:rFonts w:ascii="Times New Roman" w:hAnsi="Times New Roman"/>
          <w:sz w:val="28"/>
          <w:szCs w:val="28"/>
        </w:rPr>
        <w:t>найбільш</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складних</w:t>
      </w:r>
      <w:proofErr w:type="spellEnd"/>
      <w:r w:rsidRPr="00656D19">
        <w:rPr>
          <w:rFonts w:ascii="Times New Roman" w:hAnsi="Times New Roman"/>
          <w:sz w:val="28"/>
          <w:szCs w:val="28"/>
        </w:rPr>
        <w:t xml:space="preserve"> і </w:t>
      </w:r>
      <w:proofErr w:type="spellStart"/>
      <w:r w:rsidRPr="00656D19">
        <w:rPr>
          <w:rFonts w:ascii="Times New Roman" w:hAnsi="Times New Roman"/>
          <w:sz w:val="28"/>
          <w:szCs w:val="28"/>
        </w:rPr>
        <w:t>важко</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передбач</w:t>
      </w:r>
      <w:r w:rsidR="00BF0EE9">
        <w:rPr>
          <w:rFonts w:ascii="Times New Roman" w:hAnsi="Times New Roman"/>
          <w:sz w:val="28"/>
          <w:szCs w:val="28"/>
        </w:rPr>
        <w:t>ува</w:t>
      </w:r>
      <w:r w:rsidRPr="00656D19">
        <w:rPr>
          <w:rFonts w:ascii="Times New Roman" w:hAnsi="Times New Roman"/>
          <w:sz w:val="28"/>
          <w:szCs w:val="28"/>
        </w:rPr>
        <w:t>них</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елементів</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активності</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конкурентів</w:t>
      </w:r>
      <w:proofErr w:type="spellEnd"/>
      <w:r w:rsidRPr="00656D19">
        <w:rPr>
          <w:rFonts w:ascii="Times New Roman" w:hAnsi="Times New Roman"/>
          <w:sz w:val="28"/>
          <w:szCs w:val="28"/>
        </w:rPr>
        <w:t xml:space="preserve"> є </w:t>
      </w:r>
      <w:proofErr w:type="spellStart"/>
      <w:r w:rsidRPr="00656D19">
        <w:rPr>
          <w:rFonts w:ascii="Times New Roman" w:hAnsi="Times New Roman"/>
          <w:sz w:val="28"/>
          <w:szCs w:val="28"/>
        </w:rPr>
        <w:t>їхня</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цінова</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політика</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Основні</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прийоми</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які</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дозволяють</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визначити</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найбільш</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імовірні</w:t>
      </w:r>
      <w:proofErr w:type="spellEnd"/>
      <w:r w:rsidRPr="00656D19">
        <w:rPr>
          <w:rFonts w:ascii="Times New Roman" w:hAnsi="Times New Roman"/>
          <w:sz w:val="28"/>
          <w:szCs w:val="28"/>
        </w:rPr>
        <w:t xml:space="preserve"> на</w:t>
      </w:r>
      <w:r w:rsidR="00B43952">
        <w:rPr>
          <w:rFonts w:ascii="Times New Roman" w:hAnsi="Times New Roman"/>
          <w:sz w:val="28"/>
          <w:szCs w:val="28"/>
        </w:rPr>
        <w:t xml:space="preserve">прямки </w:t>
      </w:r>
      <w:proofErr w:type="spellStart"/>
      <w:r w:rsidR="00B43952">
        <w:rPr>
          <w:rFonts w:ascii="Times New Roman" w:hAnsi="Times New Roman"/>
          <w:sz w:val="28"/>
          <w:szCs w:val="28"/>
        </w:rPr>
        <w:t>динаміки</w:t>
      </w:r>
      <w:proofErr w:type="spellEnd"/>
      <w:r w:rsidR="00B43952">
        <w:rPr>
          <w:rFonts w:ascii="Times New Roman" w:hAnsi="Times New Roman"/>
          <w:sz w:val="28"/>
          <w:szCs w:val="28"/>
        </w:rPr>
        <w:t xml:space="preserve"> </w:t>
      </w:r>
      <w:proofErr w:type="spellStart"/>
      <w:r w:rsidR="00B43952">
        <w:rPr>
          <w:rFonts w:ascii="Times New Roman" w:hAnsi="Times New Roman"/>
          <w:sz w:val="28"/>
          <w:szCs w:val="28"/>
        </w:rPr>
        <w:t>цін</w:t>
      </w:r>
      <w:proofErr w:type="spellEnd"/>
      <w:r w:rsidR="00B43952">
        <w:rPr>
          <w:rFonts w:ascii="Times New Roman" w:hAnsi="Times New Roman"/>
          <w:sz w:val="28"/>
          <w:szCs w:val="28"/>
        </w:rPr>
        <w:t xml:space="preserve"> </w:t>
      </w:r>
      <w:proofErr w:type="spellStart"/>
      <w:r w:rsidR="00B43952">
        <w:rPr>
          <w:rFonts w:ascii="Times New Roman" w:hAnsi="Times New Roman"/>
          <w:sz w:val="28"/>
          <w:szCs w:val="28"/>
        </w:rPr>
        <w:t>конкурентів</w:t>
      </w:r>
      <w:proofErr w:type="spellEnd"/>
      <w:r w:rsidR="00B43952">
        <w:rPr>
          <w:rFonts w:ascii="Times New Roman" w:hAnsi="Times New Roman"/>
          <w:sz w:val="28"/>
          <w:szCs w:val="28"/>
        </w:rPr>
        <w:t>.</w:t>
      </w:r>
    </w:p>
    <w:p w:rsidR="00BF0EE9" w:rsidRDefault="00656D19" w:rsidP="00656D19">
      <w:pPr>
        <w:shd w:val="clear" w:color="auto" w:fill="FFFFFF"/>
        <w:spacing w:after="0" w:line="240" w:lineRule="auto"/>
        <w:ind w:firstLine="709"/>
        <w:jc w:val="both"/>
        <w:rPr>
          <w:rFonts w:ascii="Times New Roman" w:hAnsi="Times New Roman"/>
          <w:sz w:val="28"/>
          <w:szCs w:val="28"/>
        </w:rPr>
      </w:pPr>
      <w:r w:rsidRPr="00232CB1">
        <w:rPr>
          <w:rFonts w:ascii="Times New Roman" w:hAnsi="Times New Roman"/>
          <w:b/>
          <w:sz w:val="28"/>
          <w:szCs w:val="28"/>
        </w:rPr>
        <w:t>1.</w:t>
      </w:r>
      <w:r w:rsidRPr="00656D19">
        <w:rPr>
          <w:rFonts w:ascii="Times New Roman" w:hAnsi="Times New Roman"/>
          <w:sz w:val="28"/>
          <w:szCs w:val="28"/>
        </w:rPr>
        <w:t xml:space="preserve"> </w:t>
      </w:r>
      <w:proofErr w:type="spellStart"/>
      <w:r w:rsidRPr="00656D19">
        <w:rPr>
          <w:rFonts w:ascii="Times New Roman" w:hAnsi="Times New Roman"/>
          <w:sz w:val="28"/>
          <w:szCs w:val="28"/>
        </w:rPr>
        <w:t>Динаміка</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цін</w:t>
      </w:r>
      <w:proofErr w:type="spellEnd"/>
      <w:r w:rsidRPr="00656D19">
        <w:rPr>
          <w:rFonts w:ascii="Times New Roman" w:hAnsi="Times New Roman"/>
          <w:sz w:val="28"/>
          <w:szCs w:val="28"/>
        </w:rPr>
        <w:t xml:space="preserve"> конкурента </w:t>
      </w:r>
      <w:proofErr w:type="spellStart"/>
      <w:r w:rsidRPr="00656D19">
        <w:rPr>
          <w:rFonts w:ascii="Times New Roman" w:hAnsi="Times New Roman"/>
          <w:sz w:val="28"/>
          <w:szCs w:val="28"/>
        </w:rPr>
        <w:t>багато</w:t>
      </w:r>
      <w:proofErr w:type="spellEnd"/>
      <w:r w:rsidRPr="00656D19">
        <w:rPr>
          <w:rFonts w:ascii="Times New Roman" w:hAnsi="Times New Roman"/>
          <w:sz w:val="28"/>
          <w:szCs w:val="28"/>
        </w:rPr>
        <w:t xml:space="preserve"> в </w:t>
      </w:r>
      <w:proofErr w:type="spellStart"/>
      <w:r w:rsidRPr="00656D19">
        <w:rPr>
          <w:rFonts w:ascii="Times New Roman" w:hAnsi="Times New Roman"/>
          <w:sz w:val="28"/>
          <w:szCs w:val="28"/>
        </w:rPr>
        <w:t>чому</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визначається</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стратегією</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ціноутворення</w:t>
      </w:r>
      <w:proofErr w:type="spellEnd"/>
      <w:r w:rsidRPr="00656D19">
        <w:rPr>
          <w:rFonts w:ascii="Times New Roman" w:hAnsi="Times New Roman"/>
          <w:sz w:val="28"/>
          <w:szCs w:val="28"/>
        </w:rPr>
        <w:t xml:space="preserve">, суть </w:t>
      </w:r>
      <w:proofErr w:type="spellStart"/>
      <w:r w:rsidRPr="00656D19">
        <w:rPr>
          <w:rFonts w:ascii="Times New Roman" w:hAnsi="Times New Roman"/>
          <w:sz w:val="28"/>
          <w:szCs w:val="28"/>
        </w:rPr>
        <w:t>якої</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відображається</w:t>
      </w:r>
      <w:proofErr w:type="spellEnd"/>
      <w:r w:rsidRPr="00656D19">
        <w:rPr>
          <w:rFonts w:ascii="Times New Roman" w:hAnsi="Times New Roman"/>
          <w:sz w:val="28"/>
          <w:szCs w:val="28"/>
        </w:rPr>
        <w:t xml:space="preserve"> у </w:t>
      </w:r>
      <w:proofErr w:type="spellStart"/>
      <w:r w:rsidRPr="00656D19">
        <w:rPr>
          <w:rFonts w:ascii="Times New Roman" w:hAnsi="Times New Roman"/>
          <w:sz w:val="28"/>
          <w:szCs w:val="28"/>
        </w:rPr>
        <w:t>вигляді</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цільових</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завдань</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підприємства</w:t>
      </w:r>
      <w:proofErr w:type="spellEnd"/>
      <w:r w:rsidRPr="00656D19">
        <w:rPr>
          <w:rFonts w:ascii="Times New Roman" w:hAnsi="Times New Roman"/>
          <w:sz w:val="28"/>
          <w:szCs w:val="28"/>
        </w:rPr>
        <w:t xml:space="preserve">: </w:t>
      </w:r>
    </w:p>
    <w:p w:rsidR="00BF0EE9" w:rsidRDefault="00BF0EE9" w:rsidP="00656D19">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roofErr w:type="spellStart"/>
      <w:r w:rsidR="00656D19" w:rsidRPr="00656D19">
        <w:rPr>
          <w:rFonts w:ascii="Times New Roman" w:hAnsi="Times New Roman"/>
          <w:sz w:val="28"/>
          <w:szCs w:val="28"/>
        </w:rPr>
        <w:t>максимізація</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прибутку</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протягом</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тривалого</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періоду</w:t>
      </w:r>
      <w:proofErr w:type="spellEnd"/>
      <w:r w:rsidR="00656D19" w:rsidRPr="00656D19">
        <w:rPr>
          <w:rFonts w:ascii="Times New Roman" w:hAnsi="Times New Roman"/>
          <w:sz w:val="28"/>
          <w:szCs w:val="28"/>
        </w:rPr>
        <w:t xml:space="preserve"> часу; </w:t>
      </w:r>
    </w:p>
    <w:p w:rsidR="00BF0EE9" w:rsidRDefault="00BF0EE9" w:rsidP="00656D19">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roofErr w:type="spellStart"/>
      <w:r w:rsidR="00656D19" w:rsidRPr="00656D19">
        <w:rPr>
          <w:rFonts w:ascii="Times New Roman" w:hAnsi="Times New Roman"/>
          <w:sz w:val="28"/>
          <w:szCs w:val="28"/>
        </w:rPr>
        <w:t>максимізація</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прибутку</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протягом</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обмеженого</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періоду</w:t>
      </w:r>
      <w:proofErr w:type="spellEnd"/>
      <w:r w:rsidR="00656D19" w:rsidRPr="00656D19">
        <w:rPr>
          <w:rFonts w:ascii="Times New Roman" w:hAnsi="Times New Roman"/>
          <w:sz w:val="28"/>
          <w:szCs w:val="28"/>
        </w:rPr>
        <w:t xml:space="preserve"> часу; </w:t>
      </w:r>
    </w:p>
    <w:p w:rsidR="00BF0EE9" w:rsidRDefault="00BF0EE9" w:rsidP="00656D19">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roofErr w:type="spellStart"/>
      <w:r w:rsidR="00656D19" w:rsidRPr="00656D19">
        <w:rPr>
          <w:rFonts w:ascii="Times New Roman" w:hAnsi="Times New Roman"/>
          <w:sz w:val="28"/>
          <w:szCs w:val="28"/>
        </w:rPr>
        <w:t>зростання</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обсягу</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виробництва</w:t>
      </w:r>
      <w:proofErr w:type="spellEnd"/>
      <w:r w:rsidR="00656D19" w:rsidRPr="00656D19">
        <w:rPr>
          <w:rFonts w:ascii="Times New Roman" w:hAnsi="Times New Roman"/>
          <w:sz w:val="28"/>
          <w:szCs w:val="28"/>
        </w:rPr>
        <w:t xml:space="preserve">; </w:t>
      </w:r>
    </w:p>
    <w:p w:rsidR="00BF0EE9" w:rsidRDefault="00BF0EE9" w:rsidP="00656D19">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roofErr w:type="spellStart"/>
      <w:r w:rsidR="00656D19" w:rsidRPr="00656D19">
        <w:rPr>
          <w:rFonts w:ascii="Times New Roman" w:hAnsi="Times New Roman"/>
          <w:sz w:val="28"/>
          <w:szCs w:val="28"/>
        </w:rPr>
        <w:t>стабілізація</w:t>
      </w:r>
      <w:proofErr w:type="spellEnd"/>
      <w:r w:rsidR="00656D19" w:rsidRPr="00656D19">
        <w:rPr>
          <w:rFonts w:ascii="Times New Roman" w:hAnsi="Times New Roman"/>
          <w:sz w:val="28"/>
          <w:szCs w:val="28"/>
        </w:rPr>
        <w:t xml:space="preserve"> ринку; </w:t>
      </w:r>
    </w:p>
    <w:p w:rsidR="00BF0EE9" w:rsidRDefault="00BF0EE9" w:rsidP="00656D19">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roofErr w:type="spellStart"/>
      <w:r w:rsidR="00656D19" w:rsidRPr="00656D19">
        <w:rPr>
          <w:rFonts w:ascii="Times New Roman" w:hAnsi="Times New Roman"/>
          <w:sz w:val="28"/>
          <w:szCs w:val="28"/>
        </w:rPr>
        <w:t>зменшення</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сприйнятливості</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споживачів</w:t>
      </w:r>
      <w:proofErr w:type="spellEnd"/>
      <w:r w:rsidR="00656D19" w:rsidRPr="00656D19">
        <w:rPr>
          <w:rFonts w:ascii="Times New Roman" w:hAnsi="Times New Roman"/>
          <w:sz w:val="28"/>
          <w:szCs w:val="28"/>
        </w:rPr>
        <w:t xml:space="preserve"> до </w:t>
      </w:r>
      <w:proofErr w:type="spellStart"/>
      <w:r w:rsidR="00656D19" w:rsidRPr="00656D19">
        <w:rPr>
          <w:rFonts w:ascii="Times New Roman" w:hAnsi="Times New Roman"/>
          <w:sz w:val="28"/>
          <w:szCs w:val="28"/>
        </w:rPr>
        <w:t>цін</w:t>
      </w:r>
      <w:proofErr w:type="spellEnd"/>
      <w:r w:rsidR="00656D19" w:rsidRPr="00656D19">
        <w:rPr>
          <w:rFonts w:ascii="Times New Roman" w:hAnsi="Times New Roman"/>
          <w:sz w:val="28"/>
          <w:szCs w:val="28"/>
        </w:rPr>
        <w:t xml:space="preserve">; </w:t>
      </w:r>
    </w:p>
    <w:p w:rsidR="00BF0EE9" w:rsidRDefault="00BF0EE9" w:rsidP="00656D19">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roofErr w:type="spellStart"/>
      <w:r w:rsidR="00656D19" w:rsidRPr="00656D19">
        <w:rPr>
          <w:rFonts w:ascii="Times New Roman" w:hAnsi="Times New Roman"/>
          <w:sz w:val="28"/>
          <w:szCs w:val="28"/>
        </w:rPr>
        <w:t>підтримка</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лідерства</w:t>
      </w:r>
      <w:proofErr w:type="spellEnd"/>
      <w:r w:rsidR="00656D19" w:rsidRPr="00656D19">
        <w:rPr>
          <w:rFonts w:ascii="Times New Roman" w:hAnsi="Times New Roman"/>
          <w:sz w:val="28"/>
          <w:szCs w:val="28"/>
        </w:rPr>
        <w:t xml:space="preserve"> в </w:t>
      </w:r>
      <w:proofErr w:type="spellStart"/>
      <w:r w:rsidR="00656D19" w:rsidRPr="00656D19">
        <w:rPr>
          <w:rFonts w:ascii="Times New Roman" w:hAnsi="Times New Roman"/>
          <w:sz w:val="28"/>
          <w:szCs w:val="28"/>
        </w:rPr>
        <w:t>цінах</w:t>
      </w:r>
      <w:proofErr w:type="spellEnd"/>
      <w:r w:rsidR="00656D19" w:rsidRPr="00656D19">
        <w:rPr>
          <w:rFonts w:ascii="Times New Roman" w:hAnsi="Times New Roman"/>
          <w:sz w:val="28"/>
          <w:szCs w:val="28"/>
        </w:rPr>
        <w:t>;</w:t>
      </w:r>
    </w:p>
    <w:p w:rsidR="00BF0EE9" w:rsidRDefault="00BF0EE9" w:rsidP="00656D19">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w:t>
      </w:r>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боротьба</w:t>
      </w:r>
      <w:proofErr w:type="spellEnd"/>
      <w:r w:rsidR="00656D19" w:rsidRPr="00656D19">
        <w:rPr>
          <w:rFonts w:ascii="Times New Roman" w:hAnsi="Times New Roman"/>
          <w:sz w:val="28"/>
          <w:szCs w:val="28"/>
        </w:rPr>
        <w:t xml:space="preserve"> з конкурентами, </w:t>
      </w:r>
      <w:proofErr w:type="spellStart"/>
      <w:r w:rsidR="00656D19" w:rsidRPr="00656D19">
        <w:rPr>
          <w:rFonts w:ascii="Times New Roman" w:hAnsi="Times New Roman"/>
          <w:sz w:val="28"/>
          <w:szCs w:val="28"/>
        </w:rPr>
        <w:t>які</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мають</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ціни</w:t>
      </w:r>
      <w:proofErr w:type="spellEnd"/>
      <w:r w:rsidR="00656D19" w:rsidRPr="00656D19">
        <w:rPr>
          <w:rFonts w:ascii="Times New Roman" w:hAnsi="Times New Roman"/>
          <w:sz w:val="28"/>
          <w:szCs w:val="28"/>
        </w:rPr>
        <w:t xml:space="preserve"> з </w:t>
      </w:r>
      <w:proofErr w:type="spellStart"/>
      <w:r w:rsidR="00656D19" w:rsidRPr="00656D19">
        <w:rPr>
          <w:rFonts w:ascii="Times New Roman" w:hAnsi="Times New Roman"/>
          <w:sz w:val="28"/>
          <w:szCs w:val="28"/>
        </w:rPr>
        <w:t>низькою</w:t>
      </w:r>
      <w:proofErr w:type="spellEnd"/>
      <w:r w:rsidR="00656D19" w:rsidRPr="00656D19">
        <w:rPr>
          <w:rFonts w:ascii="Times New Roman" w:hAnsi="Times New Roman"/>
          <w:sz w:val="28"/>
          <w:szCs w:val="28"/>
        </w:rPr>
        <w:t xml:space="preserve"> нормою </w:t>
      </w:r>
      <w:proofErr w:type="spellStart"/>
      <w:r w:rsidR="00656D19" w:rsidRPr="00656D19">
        <w:rPr>
          <w:rFonts w:ascii="Times New Roman" w:hAnsi="Times New Roman"/>
          <w:sz w:val="28"/>
          <w:szCs w:val="28"/>
        </w:rPr>
        <w:t>прибутку</w:t>
      </w:r>
      <w:proofErr w:type="spellEnd"/>
      <w:r w:rsidR="00656D19" w:rsidRPr="00656D19">
        <w:rPr>
          <w:rFonts w:ascii="Times New Roman" w:hAnsi="Times New Roman"/>
          <w:sz w:val="28"/>
          <w:szCs w:val="28"/>
        </w:rPr>
        <w:t xml:space="preserve">; </w:t>
      </w:r>
    </w:p>
    <w:p w:rsidR="00BF0EE9" w:rsidRDefault="00BF0EE9" w:rsidP="00656D19">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roofErr w:type="spellStart"/>
      <w:r w:rsidR="00656D19" w:rsidRPr="00656D19">
        <w:rPr>
          <w:rFonts w:ascii="Times New Roman" w:hAnsi="Times New Roman"/>
          <w:sz w:val="28"/>
          <w:szCs w:val="28"/>
        </w:rPr>
        <w:t>створення</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комфортних</w:t>
      </w:r>
      <w:proofErr w:type="spellEnd"/>
      <w:r w:rsidR="00656D19" w:rsidRPr="00656D19">
        <w:rPr>
          <w:rFonts w:ascii="Times New Roman" w:hAnsi="Times New Roman"/>
          <w:sz w:val="28"/>
          <w:szCs w:val="28"/>
        </w:rPr>
        <w:t xml:space="preserve"> умов для </w:t>
      </w:r>
      <w:proofErr w:type="spellStart"/>
      <w:r w:rsidR="00656D19" w:rsidRPr="00656D19">
        <w:rPr>
          <w:rFonts w:ascii="Times New Roman" w:hAnsi="Times New Roman"/>
          <w:sz w:val="28"/>
          <w:szCs w:val="28"/>
        </w:rPr>
        <w:t>середньостатистичного</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покупця</w:t>
      </w:r>
      <w:proofErr w:type="spellEnd"/>
      <w:r w:rsidR="00656D19" w:rsidRPr="00656D19">
        <w:rPr>
          <w:rFonts w:ascii="Times New Roman" w:hAnsi="Times New Roman"/>
          <w:sz w:val="28"/>
          <w:szCs w:val="28"/>
        </w:rPr>
        <w:t xml:space="preserve">; </w:t>
      </w:r>
    </w:p>
    <w:p w:rsidR="00BF0EE9" w:rsidRDefault="00BF0EE9" w:rsidP="00656D19">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roofErr w:type="spellStart"/>
      <w:r w:rsidR="00656D19" w:rsidRPr="00656D19">
        <w:rPr>
          <w:rFonts w:ascii="Times New Roman" w:hAnsi="Times New Roman"/>
          <w:sz w:val="28"/>
          <w:szCs w:val="28"/>
        </w:rPr>
        <w:t>стимулювання</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інтересу</w:t>
      </w:r>
      <w:proofErr w:type="spellEnd"/>
      <w:r w:rsidR="00656D19" w:rsidRPr="00656D19">
        <w:rPr>
          <w:rFonts w:ascii="Times New Roman" w:hAnsi="Times New Roman"/>
          <w:sz w:val="28"/>
          <w:szCs w:val="28"/>
        </w:rPr>
        <w:t xml:space="preserve"> з боку </w:t>
      </w:r>
      <w:proofErr w:type="spellStart"/>
      <w:r w:rsidR="00656D19" w:rsidRPr="00656D19">
        <w:rPr>
          <w:rFonts w:ascii="Times New Roman" w:hAnsi="Times New Roman"/>
          <w:sz w:val="28"/>
          <w:szCs w:val="28"/>
        </w:rPr>
        <w:t>покупців</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щодо</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пропонованого</w:t>
      </w:r>
      <w:proofErr w:type="spellEnd"/>
      <w:r w:rsidR="00656D19" w:rsidRPr="00656D19">
        <w:rPr>
          <w:rFonts w:ascii="Times New Roman" w:hAnsi="Times New Roman"/>
          <w:sz w:val="28"/>
          <w:szCs w:val="28"/>
        </w:rPr>
        <w:t xml:space="preserve"> товару; </w:t>
      </w:r>
    </w:p>
    <w:p w:rsidR="00B43952" w:rsidRDefault="00BF0EE9" w:rsidP="00656D19">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roofErr w:type="spellStart"/>
      <w:r w:rsidR="00656D19" w:rsidRPr="00656D19">
        <w:rPr>
          <w:rFonts w:ascii="Times New Roman" w:hAnsi="Times New Roman"/>
          <w:sz w:val="28"/>
          <w:szCs w:val="28"/>
        </w:rPr>
        <w:t>створення</w:t>
      </w:r>
      <w:proofErr w:type="spellEnd"/>
      <w:r w:rsidR="00656D19" w:rsidRPr="00656D19">
        <w:rPr>
          <w:rFonts w:ascii="Times New Roman" w:hAnsi="Times New Roman"/>
          <w:sz w:val="28"/>
          <w:szCs w:val="28"/>
        </w:rPr>
        <w:t xml:space="preserve"> лояльного образа </w:t>
      </w:r>
      <w:proofErr w:type="spellStart"/>
      <w:r w:rsidR="00656D19" w:rsidRPr="00656D19">
        <w:rPr>
          <w:rFonts w:ascii="Times New Roman" w:hAnsi="Times New Roman"/>
          <w:sz w:val="28"/>
          <w:szCs w:val="28"/>
        </w:rPr>
        <w:t>відносно</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конкурентів</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тощо</w:t>
      </w:r>
      <w:proofErr w:type="spellEnd"/>
      <w:r w:rsidR="00656D19" w:rsidRPr="00656D19">
        <w:rPr>
          <w:rFonts w:ascii="Times New Roman" w:hAnsi="Times New Roman"/>
          <w:sz w:val="28"/>
          <w:szCs w:val="28"/>
        </w:rPr>
        <w:t xml:space="preserve">. </w:t>
      </w:r>
    </w:p>
    <w:p w:rsidR="00B43952" w:rsidRDefault="00656D19" w:rsidP="00B43952">
      <w:pPr>
        <w:shd w:val="clear" w:color="auto" w:fill="FFFFFF"/>
        <w:spacing w:after="0" w:line="240" w:lineRule="auto"/>
        <w:ind w:firstLine="709"/>
        <w:jc w:val="both"/>
        <w:rPr>
          <w:rFonts w:ascii="Times New Roman" w:hAnsi="Times New Roman"/>
          <w:sz w:val="28"/>
          <w:szCs w:val="28"/>
        </w:rPr>
      </w:pPr>
      <w:r w:rsidRPr="00232CB1">
        <w:rPr>
          <w:rFonts w:ascii="Times New Roman" w:hAnsi="Times New Roman"/>
          <w:b/>
          <w:sz w:val="28"/>
          <w:szCs w:val="28"/>
        </w:rPr>
        <w:t>2.</w:t>
      </w:r>
      <w:r w:rsidRPr="00656D19">
        <w:rPr>
          <w:rFonts w:ascii="Times New Roman" w:hAnsi="Times New Roman"/>
          <w:sz w:val="28"/>
          <w:szCs w:val="28"/>
        </w:rPr>
        <w:t xml:space="preserve"> </w:t>
      </w:r>
      <w:proofErr w:type="spellStart"/>
      <w:r w:rsidRPr="00656D19">
        <w:rPr>
          <w:rFonts w:ascii="Times New Roman" w:hAnsi="Times New Roman"/>
          <w:sz w:val="28"/>
          <w:szCs w:val="28"/>
        </w:rPr>
        <w:t>Вивчення</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несприятливих</w:t>
      </w:r>
      <w:proofErr w:type="spellEnd"/>
      <w:r w:rsidRPr="00656D19">
        <w:rPr>
          <w:rFonts w:ascii="Times New Roman" w:hAnsi="Times New Roman"/>
          <w:sz w:val="28"/>
          <w:szCs w:val="28"/>
        </w:rPr>
        <w:t xml:space="preserve"> для конкурента </w:t>
      </w:r>
      <w:proofErr w:type="spellStart"/>
      <w:r w:rsidRPr="00656D19">
        <w:rPr>
          <w:rFonts w:ascii="Times New Roman" w:hAnsi="Times New Roman"/>
          <w:sz w:val="28"/>
          <w:szCs w:val="28"/>
        </w:rPr>
        <w:t>ринкових</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ситуацій</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які</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створюються</w:t>
      </w:r>
      <w:proofErr w:type="spellEnd"/>
      <w:r w:rsidRPr="00656D19">
        <w:rPr>
          <w:rFonts w:ascii="Times New Roman" w:hAnsi="Times New Roman"/>
          <w:sz w:val="28"/>
          <w:szCs w:val="28"/>
        </w:rPr>
        <w:t xml:space="preserve"> через </w:t>
      </w:r>
      <w:proofErr w:type="spellStart"/>
      <w:r w:rsidRPr="00656D19">
        <w:rPr>
          <w:rFonts w:ascii="Times New Roman" w:hAnsi="Times New Roman"/>
          <w:sz w:val="28"/>
          <w:szCs w:val="28"/>
        </w:rPr>
        <w:t>проблеми</w:t>
      </w:r>
      <w:proofErr w:type="spellEnd"/>
      <w:r w:rsidRPr="00656D19">
        <w:rPr>
          <w:rFonts w:ascii="Times New Roman" w:hAnsi="Times New Roman"/>
          <w:sz w:val="28"/>
          <w:szCs w:val="28"/>
        </w:rPr>
        <w:t xml:space="preserve"> в </w:t>
      </w:r>
      <w:proofErr w:type="spellStart"/>
      <w:r w:rsidRPr="00656D19">
        <w:rPr>
          <w:rFonts w:ascii="Times New Roman" w:hAnsi="Times New Roman"/>
          <w:sz w:val="28"/>
          <w:szCs w:val="28"/>
        </w:rPr>
        <w:t>ціноутворенні</w:t>
      </w:r>
      <w:proofErr w:type="spellEnd"/>
      <w:r w:rsidRPr="00656D19">
        <w:rPr>
          <w:rFonts w:ascii="Times New Roman" w:hAnsi="Times New Roman"/>
          <w:sz w:val="28"/>
          <w:szCs w:val="28"/>
        </w:rPr>
        <w:t xml:space="preserve">. Для </w:t>
      </w:r>
      <w:proofErr w:type="spellStart"/>
      <w:r w:rsidRPr="00656D19">
        <w:rPr>
          <w:rFonts w:ascii="Times New Roman" w:hAnsi="Times New Roman"/>
          <w:sz w:val="28"/>
          <w:szCs w:val="28"/>
        </w:rPr>
        <w:t>цього</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аналізуються</w:t>
      </w:r>
      <w:proofErr w:type="spellEnd"/>
      <w:r w:rsidRPr="00656D19">
        <w:rPr>
          <w:rFonts w:ascii="Times New Roman" w:hAnsi="Times New Roman"/>
          <w:sz w:val="28"/>
          <w:szCs w:val="28"/>
        </w:rPr>
        <w:t xml:space="preserve"> і </w:t>
      </w:r>
      <w:proofErr w:type="spellStart"/>
      <w:r w:rsidRPr="00656D19">
        <w:rPr>
          <w:rFonts w:ascii="Times New Roman" w:hAnsi="Times New Roman"/>
          <w:sz w:val="28"/>
          <w:szCs w:val="28"/>
        </w:rPr>
        <w:t>узагальнюються</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конкретні</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ринкові</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ситуації</w:t>
      </w:r>
      <w:proofErr w:type="spellEnd"/>
      <w:r w:rsidRPr="00656D19">
        <w:rPr>
          <w:rFonts w:ascii="Times New Roman" w:hAnsi="Times New Roman"/>
          <w:sz w:val="28"/>
          <w:szCs w:val="28"/>
        </w:rPr>
        <w:t xml:space="preserve"> і </w:t>
      </w:r>
      <w:proofErr w:type="spellStart"/>
      <w:r w:rsidRPr="00656D19">
        <w:rPr>
          <w:rFonts w:ascii="Times New Roman" w:hAnsi="Times New Roman"/>
          <w:sz w:val="28"/>
          <w:szCs w:val="28"/>
        </w:rPr>
        <w:t>обставини</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які</w:t>
      </w:r>
      <w:proofErr w:type="spellEnd"/>
      <w:r w:rsidRPr="00656D19">
        <w:rPr>
          <w:rFonts w:ascii="Times New Roman" w:hAnsi="Times New Roman"/>
          <w:sz w:val="28"/>
          <w:szCs w:val="28"/>
        </w:rPr>
        <w:t xml:space="preserve"> є причиною </w:t>
      </w:r>
      <w:proofErr w:type="spellStart"/>
      <w:r w:rsidRPr="00656D19">
        <w:rPr>
          <w:rFonts w:ascii="Times New Roman" w:hAnsi="Times New Roman"/>
          <w:sz w:val="28"/>
          <w:szCs w:val="28"/>
        </w:rPr>
        <w:t>серйозних</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економічних</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втрат</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зменшення</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обсягу</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продажів</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прибутків</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частки</w:t>
      </w:r>
      <w:proofErr w:type="spellEnd"/>
      <w:r w:rsidRPr="00656D19">
        <w:rPr>
          <w:rFonts w:ascii="Times New Roman" w:hAnsi="Times New Roman"/>
          <w:sz w:val="28"/>
          <w:szCs w:val="28"/>
        </w:rPr>
        <w:t xml:space="preserve"> конкурента на ринку </w:t>
      </w:r>
      <w:proofErr w:type="spellStart"/>
      <w:r w:rsidRPr="00656D19">
        <w:rPr>
          <w:rFonts w:ascii="Times New Roman" w:hAnsi="Times New Roman"/>
          <w:sz w:val="28"/>
          <w:szCs w:val="28"/>
        </w:rPr>
        <w:t>тощо</w:t>
      </w:r>
      <w:proofErr w:type="spellEnd"/>
      <w:r w:rsidR="00B43952">
        <w:rPr>
          <w:rFonts w:ascii="Times New Roman" w:hAnsi="Times New Roman"/>
          <w:sz w:val="28"/>
          <w:szCs w:val="28"/>
        </w:rPr>
        <w:t>.</w:t>
      </w:r>
    </w:p>
    <w:p w:rsidR="00B43952" w:rsidRDefault="00656D19" w:rsidP="00B43952">
      <w:pPr>
        <w:shd w:val="clear" w:color="auto" w:fill="FFFFFF"/>
        <w:spacing w:after="0" w:line="240" w:lineRule="auto"/>
        <w:ind w:firstLine="709"/>
        <w:jc w:val="both"/>
        <w:rPr>
          <w:rFonts w:ascii="Times New Roman" w:hAnsi="Times New Roman"/>
          <w:sz w:val="28"/>
          <w:szCs w:val="28"/>
        </w:rPr>
      </w:pPr>
      <w:proofErr w:type="spellStart"/>
      <w:r w:rsidRPr="00656D19">
        <w:rPr>
          <w:rFonts w:ascii="Times New Roman" w:hAnsi="Times New Roman"/>
          <w:sz w:val="28"/>
          <w:szCs w:val="28"/>
        </w:rPr>
        <w:t>Основні</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цінові</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індикатори</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подібних</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ситуацій</w:t>
      </w:r>
      <w:proofErr w:type="spellEnd"/>
      <w:r w:rsidRPr="00656D19">
        <w:rPr>
          <w:rFonts w:ascii="Times New Roman" w:hAnsi="Times New Roman"/>
          <w:sz w:val="28"/>
          <w:szCs w:val="28"/>
        </w:rPr>
        <w:t xml:space="preserve">: </w:t>
      </w:r>
    </w:p>
    <w:p w:rsidR="00B43952" w:rsidRDefault="00B43952" w:rsidP="00B43952">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roofErr w:type="spellStart"/>
      <w:r w:rsidR="00656D19" w:rsidRPr="00656D19">
        <w:rPr>
          <w:rFonts w:ascii="Times New Roman" w:hAnsi="Times New Roman"/>
          <w:sz w:val="28"/>
          <w:szCs w:val="28"/>
        </w:rPr>
        <w:t>ціни</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завищені</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щодо</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цін</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конкурентів</w:t>
      </w:r>
      <w:proofErr w:type="spellEnd"/>
      <w:r w:rsidR="00656D19" w:rsidRPr="00656D19">
        <w:rPr>
          <w:rFonts w:ascii="Times New Roman" w:hAnsi="Times New Roman"/>
          <w:sz w:val="28"/>
          <w:szCs w:val="28"/>
        </w:rPr>
        <w:t xml:space="preserve"> на </w:t>
      </w:r>
      <w:proofErr w:type="spellStart"/>
      <w:r w:rsidR="00656D19" w:rsidRPr="00656D19">
        <w:rPr>
          <w:rFonts w:ascii="Times New Roman" w:hAnsi="Times New Roman"/>
          <w:sz w:val="28"/>
          <w:szCs w:val="28"/>
        </w:rPr>
        <w:t>аналогічні</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товари</w:t>
      </w:r>
      <w:proofErr w:type="spellEnd"/>
      <w:r w:rsidR="00656D19" w:rsidRPr="00656D19">
        <w:rPr>
          <w:rFonts w:ascii="Times New Roman" w:hAnsi="Times New Roman"/>
          <w:sz w:val="28"/>
          <w:szCs w:val="28"/>
        </w:rPr>
        <w:t xml:space="preserve">; </w:t>
      </w:r>
    </w:p>
    <w:p w:rsidR="00B43952" w:rsidRDefault="00B43952" w:rsidP="00B43952">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roofErr w:type="spellStart"/>
      <w:r w:rsidR="00656D19" w:rsidRPr="00656D19">
        <w:rPr>
          <w:rFonts w:ascii="Times New Roman" w:hAnsi="Times New Roman"/>
          <w:sz w:val="28"/>
          <w:szCs w:val="28"/>
        </w:rPr>
        <w:t>ціни</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надзвичайно</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занижені</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що</w:t>
      </w:r>
      <w:proofErr w:type="spellEnd"/>
      <w:r w:rsidR="00656D19" w:rsidRPr="00656D19">
        <w:rPr>
          <w:rFonts w:ascii="Times New Roman" w:hAnsi="Times New Roman"/>
          <w:sz w:val="28"/>
          <w:szCs w:val="28"/>
        </w:rPr>
        <w:t xml:space="preserve"> приносить </w:t>
      </w:r>
      <w:proofErr w:type="spellStart"/>
      <w:r w:rsidR="00656D19" w:rsidRPr="00656D19">
        <w:rPr>
          <w:rFonts w:ascii="Times New Roman" w:hAnsi="Times New Roman"/>
          <w:sz w:val="28"/>
          <w:szCs w:val="28"/>
        </w:rPr>
        <w:t>значні</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збитки</w:t>
      </w:r>
      <w:proofErr w:type="spellEnd"/>
      <w:r w:rsidR="00656D19" w:rsidRPr="00656D19">
        <w:rPr>
          <w:rFonts w:ascii="Times New Roman" w:hAnsi="Times New Roman"/>
          <w:sz w:val="28"/>
          <w:szCs w:val="28"/>
        </w:rPr>
        <w:t xml:space="preserve">; </w:t>
      </w:r>
    </w:p>
    <w:p w:rsidR="00B43952" w:rsidRDefault="00B43952" w:rsidP="00B43952">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56D19" w:rsidRPr="00656D19">
        <w:rPr>
          <w:rFonts w:ascii="Times New Roman" w:hAnsi="Times New Roman"/>
          <w:sz w:val="28"/>
          <w:szCs w:val="28"/>
        </w:rPr>
        <w:t xml:space="preserve">конкурент </w:t>
      </w:r>
      <w:proofErr w:type="spellStart"/>
      <w:r w:rsidR="00656D19" w:rsidRPr="00656D19">
        <w:rPr>
          <w:rFonts w:ascii="Times New Roman" w:hAnsi="Times New Roman"/>
          <w:sz w:val="28"/>
          <w:szCs w:val="28"/>
        </w:rPr>
        <w:t>перекладає</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значні</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фінансові</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складності</w:t>
      </w:r>
      <w:proofErr w:type="spellEnd"/>
      <w:r w:rsidR="00656D19" w:rsidRPr="00656D19">
        <w:rPr>
          <w:rFonts w:ascii="Times New Roman" w:hAnsi="Times New Roman"/>
          <w:sz w:val="28"/>
          <w:szCs w:val="28"/>
        </w:rPr>
        <w:t xml:space="preserve"> на </w:t>
      </w:r>
      <w:proofErr w:type="spellStart"/>
      <w:r w:rsidR="00656D19" w:rsidRPr="00656D19">
        <w:rPr>
          <w:rFonts w:ascii="Times New Roman" w:hAnsi="Times New Roman"/>
          <w:sz w:val="28"/>
          <w:szCs w:val="28"/>
        </w:rPr>
        <w:t>його</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оптових</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покупців</w:t>
      </w:r>
      <w:proofErr w:type="spellEnd"/>
      <w:r w:rsidR="00656D19" w:rsidRPr="00656D19">
        <w:rPr>
          <w:rFonts w:ascii="Times New Roman" w:hAnsi="Times New Roman"/>
          <w:sz w:val="28"/>
          <w:szCs w:val="28"/>
        </w:rPr>
        <w:t>;</w:t>
      </w:r>
    </w:p>
    <w:p w:rsidR="00B43952" w:rsidRDefault="00B43952" w:rsidP="00B43952">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w:t>
      </w:r>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зміна</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цін</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відбувається</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дуже</w:t>
      </w:r>
      <w:proofErr w:type="spellEnd"/>
      <w:r w:rsidR="00656D19" w:rsidRPr="00656D19">
        <w:rPr>
          <w:rFonts w:ascii="Times New Roman" w:hAnsi="Times New Roman"/>
          <w:sz w:val="28"/>
          <w:szCs w:val="28"/>
        </w:rPr>
        <w:t xml:space="preserve"> часто </w:t>
      </w:r>
      <w:proofErr w:type="spellStart"/>
      <w:r w:rsidR="00656D19" w:rsidRPr="00656D19">
        <w:rPr>
          <w:rFonts w:ascii="Times New Roman" w:hAnsi="Times New Roman"/>
          <w:sz w:val="28"/>
          <w:szCs w:val="28"/>
        </w:rPr>
        <w:t>або</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дуже</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рідко</w:t>
      </w:r>
      <w:proofErr w:type="spellEnd"/>
      <w:r w:rsidR="00656D19" w:rsidRPr="00656D19">
        <w:rPr>
          <w:rFonts w:ascii="Times New Roman" w:hAnsi="Times New Roman"/>
          <w:sz w:val="28"/>
          <w:szCs w:val="28"/>
        </w:rPr>
        <w:t xml:space="preserve"> і не </w:t>
      </w:r>
      <w:proofErr w:type="spellStart"/>
      <w:r w:rsidR="00656D19" w:rsidRPr="00656D19">
        <w:rPr>
          <w:rFonts w:ascii="Times New Roman" w:hAnsi="Times New Roman"/>
          <w:sz w:val="28"/>
          <w:szCs w:val="28"/>
        </w:rPr>
        <w:t>враховує</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зміни</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які</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відбуваються</w:t>
      </w:r>
      <w:proofErr w:type="spellEnd"/>
      <w:r w:rsidR="00656D19" w:rsidRPr="00656D19">
        <w:rPr>
          <w:rFonts w:ascii="Times New Roman" w:hAnsi="Times New Roman"/>
          <w:sz w:val="28"/>
          <w:szCs w:val="28"/>
        </w:rPr>
        <w:t xml:space="preserve"> на ринку; </w:t>
      </w:r>
    </w:p>
    <w:p w:rsidR="00B43952" w:rsidRDefault="00B43952" w:rsidP="00B43952">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roofErr w:type="spellStart"/>
      <w:r w:rsidR="00656D19" w:rsidRPr="00656D19">
        <w:rPr>
          <w:rFonts w:ascii="Times New Roman" w:hAnsi="Times New Roman"/>
          <w:sz w:val="28"/>
          <w:szCs w:val="28"/>
        </w:rPr>
        <w:t>ціна</w:t>
      </w:r>
      <w:proofErr w:type="spellEnd"/>
      <w:r w:rsidR="00656D19" w:rsidRPr="00656D19">
        <w:rPr>
          <w:rFonts w:ascii="Times New Roman" w:hAnsi="Times New Roman"/>
          <w:sz w:val="28"/>
          <w:szCs w:val="28"/>
        </w:rPr>
        <w:t xml:space="preserve"> товару </w:t>
      </w:r>
      <w:proofErr w:type="spellStart"/>
      <w:r w:rsidR="00656D19" w:rsidRPr="00656D19">
        <w:rPr>
          <w:rFonts w:ascii="Times New Roman" w:hAnsi="Times New Roman"/>
          <w:sz w:val="28"/>
          <w:szCs w:val="28"/>
        </w:rPr>
        <w:t>відображається</w:t>
      </w:r>
      <w:proofErr w:type="spellEnd"/>
      <w:r w:rsidR="00656D19" w:rsidRPr="00656D19">
        <w:rPr>
          <w:rFonts w:ascii="Times New Roman" w:hAnsi="Times New Roman"/>
          <w:sz w:val="28"/>
          <w:szCs w:val="28"/>
        </w:rPr>
        <w:t xml:space="preserve"> негативно на </w:t>
      </w:r>
      <w:proofErr w:type="spellStart"/>
      <w:r w:rsidR="00656D19" w:rsidRPr="00656D19">
        <w:rPr>
          <w:rFonts w:ascii="Times New Roman" w:hAnsi="Times New Roman"/>
          <w:sz w:val="28"/>
          <w:szCs w:val="28"/>
        </w:rPr>
        <w:t>репутації</w:t>
      </w:r>
      <w:proofErr w:type="spellEnd"/>
      <w:r w:rsidR="00656D19" w:rsidRPr="00656D19">
        <w:rPr>
          <w:rFonts w:ascii="Times New Roman" w:hAnsi="Times New Roman"/>
          <w:sz w:val="28"/>
          <w:szCs w:val="28"/>
        </w:rPr>
        <w:t xml:space="preserve"> конкурента та на </w:t>
      </w:r>
      <w:proofErr w:type="spellStart"/>
      <w:r w:rsidR="00656D19" w:rsidRPr="00656D19">
        <w:rPr>
          <w:rFonts w:ascii="Times New Roman" w:hAnsi="Times New Roman"/>
          <w:sz w:val="28"/>
          <w:szCs w:val="28"/>
        </w:rPr>
        <w:t>процесі</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реалізації</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інших</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його</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товарів</w:t>
      </w:r>
      <w:proofErr w:type="spellEnd"/>
      <w:r w:rsidR="00656D19" w:rsidRPr="00656D19">
        <w:rPr>
          <w:rFonts w:ascii="Times New Roman" w:hAnsi="Times New Roman"/>
          <w:sz w:val="28"/>
          <w:szCs w:val="28"/>
        </w:rPr>
        <w:t xml:space="preserve">; </w:t>
      </w:r>
    </w:p>
    <w:p w:rsidR="00B43952" w:rsidRDefault="00B43952" w:rsidP="00B43952">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roofErr w:type="spellStart"/>
      <w:r w:rsidR="00656D19" w:rsidRPr="00656D19">
        <w:rPr>
          <w:rFonts w:ascii="Times New Roman" w:hAnsi="Times New Roman"/>
          <w:sz w:val="28"/>
          <w:szCs w:val="28"/>
        </w:rPr>
        <w:t>ціна</w:t>
      </w:r>
      <w:proofErr w:type="spellEnd"/>
      <w:r w:rsidR="00656D19" w:rsidRPr="00656D19">
        <w:rPr>
          <w:rFonts w:ascii="Times New Roman" w:hAnsi="Times New Roman"/>
          <w:sz w:val="28"/>
          <w:szCs w:val="28"/>
        </w:rPr>
        <w:t xml:space="preserve"> товару </w:t>
      </w:r>
      <w:proofErr w:type="spellStart"/>
      <w:r w:rsidR="00656D19" w:rsidRPr="00656D19">
        <w:rPr>
          <w:rFonts w:ascii="Times New Roman" w:hAnsi="Times New Roman"/>
          <w:sz w:val="28"/>
          <w:szCs w:val="28"/>
        </w:rPr>
        <w:t>представляється</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покупцям</w:t>
      </w:r>
      <w:proofErr w:type="spellEnd"/>
      <w:r w:rsidR="00656D19" w:rsidRPr="00656D19">
        <w:rPr>
          <w:rFonts w:ascii="Times New Roman" w:hAnsi="Times New Roman"/>
          <w:sz w:val="28"/>
          <w:szCs w:val="28"/>
        </w:rPr>
        <w:t xml:space="preserve"> </w:t>
      </w:r>
      <w:proofErr w:type="spellStart"/>
      <w:r>
        <w:rPr>
          <w:rFonts w:ascii="Times New Roman" w:hAnsi="Times New Roman"/>
          <w:sz w:val="28"/>
          <w:szCs w:val="28"/>
        </w:rPr>
        <w:t>вищою</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ніж</w:t>
      </w:r>
      <w:proofErr w:type="spellEnd"/>
      <w:r w:rsidR="00656D19" w:rsidRPr="00656D19">
        <w:rPr>
          <w:rFonts w:ascii="Times New Roman" w:hAnsi="Times New Roman"/>
          <w:sz w:val="28"/>
          <w:szCs w:val="28"/>
        </w:rPr>
        <w:t xml:space="preserve"> вони </w:t>
      </w:r>
      <w:proofErr w:type="spellStart"/>
      <w:r w:rsidR="00656D19" w:rsidRPr="00656D19">
        <w:rPr>
          <w:rFonts w:ascii="Times New Roman" w:hAnsi="Times New Roman"/>
          <w:sz w:val="28"/>
          <w:szCs w:val="28"/>
        </w:rPr>
        <w:t>можуть</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заплатити</w:t>
      </w:r>
      <w:proofErr w:type="spellEnd"/>
      <w:r w:rsidR="00656D19" w:rsidRPr="00656D19">
        <w:rPr>
          <w:rFonts w:ascii="Times New Roman" w:hAnsi="Times New Roman"/>
          <w:sz w:val="28"/>
          <w:szCs w:val="28"/>
        </w:rPr>
        <w:t xml:space="preserve"> за </w:t>
      </w:r>
      <w:proofErr w:type="spellStart"/>
      <w:r w:rsidR="00656D19" w:rsidRPr="00656D19">
        <w:rPr>
          <w:rFonts w:ascii="Times New Roman" w:hAnsi="Times New Roman"/>
          <w:sz w:val="28"/>
          <w:szCs w:val="28"/>
        </w:rPr>
        <w:t>нього</w:t>
      </w:r>
      <w:proofErr w:type="spellEnd"/>
      <w:r w:rsidR="00656D19" w:rsidRPr="00656D19">
        <w:rPr>
          <w:rFonts w:ascii="Times New Roman" w:hAnsi="Times New Roman"/>
          <w:sz w:val="28"/>
          <w:szCs w:val="28"/>
        </w:rPr>
        <w:t xml:space="preserve">; </w:t>
      </w:r>
    </w:p>
    <w:p w:rsidR="00656D19" w:rsidRPr="00656D19" w:rsidRDefault="00B43952" w:rsidP="00B43952">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roofErr w:type="spellStart"/>
      <w:r w:rsidR="00656D19" w:rsidRPr="00656D19">
        <w:rPr>
          <w:rFonts w:ascii="Times New Roman" w:hAnsi="Times New Roman"/>
          <w:sz w:val="28"/>
          <w:szCs w:val="28"/>
        </w:rPr>
        <w:t>цінова</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політика</w:t>
      </w:r>
      <w:proofErr w:type="spellEnd"/>
      <w:r w:rsidR="00656D19" w:rsidRPr="00656D19">
        <w:rPr>
          <w:rFonts w:ascii="Times New Roman" w:hAnsi="Times New Roman"/>
          <w:sz w:val="28"/>
          <w:szCs w:val="28"/>
        </w:rPr>
        <w:t xml:space="preserve"> не </w:t>
      </w:r>
      <w:proofErr w:type="spellStart"/>
      <w:r w:rsidR="00656D19" w:rsidRPr="00656D19">
        <w:rPr>
          <w:rFonts w:ascii="Times New Roman" w:hAnsi="Times New Roman"/>
          <w:sz w:val="28"/>
          <w:szCs w:val="28"/>
        </w:rPr>
        <w:t>приваблює</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споживачів</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Прогнозована</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реакція</w:t>
      </w:r>
      <w:proofErr w:type="spellEnd"/>
      <w:r w:rsidR="00656D19" w:rsidRPr="00656D19">
        <w:rPr>
          <w:rFonts w:ascii="Times New Roman" w:hAnsi="Times New Roman"/>
          <w:sz w:val="28"/>
          <w:szCs w:val="28"/>
        </w:rPr>
        <w:t xml:space="preserve"> конкурента на </w:t>
      </w:r>
      <w:proofErr w:type="spellStart"/>
      <w:r w:rsidR="00656D19" w:rsidRPr="00656D19">
        <w:rPr>
          <w:rFonts w:ascii="Times New Roman" w:hAnsi="Times New Roman"/>
          <w:sz w:val="28"/>
          <w:szCs w:val="28"/>
        </w:rPr>
        <w:t>ситуацію</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що</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склалася</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може</w:t>
      </w:r>
      <w:proofErr w:type="spellEnd"/>
      <w:r w:rsidR="00656D19" w:rsidRPr="00656D19">
        <w:rPr>
          <w:rFonts w:ascii="Times New Roman" w:hAnsi="Times New Roman"/>
          <w:sz w:val="28"/>
          <w:szCs w:val="28"/>
        </w:rPr>
        <w:t xml:space="preserve"> бути основою для </w:t>
      </w:r>
      <w:proofErr w:type="spellStart"/>
      <w:r w:rsidR="00656D19" w:rsidRPr="00656D19">
        <w:rPr>
          <w:rFonts w:ascii="Times New Roman" w:hAnsi="Times New Roman"/>
          <w:sz w:val="28"/>
          <w:szCs w:val="28"/>
        </w:rPr>
        <w:t>визначення</w:t>
      </w:r>
      <w:proofErr w:type="spellEnd"/>
      <w:r w:rsidR="00656D19" w:rsidRPr="00656D19">
        <w:rPr>
          <w:rFonts w:ascii="Times New Roman" w:hAnsi="Times New Roman"/>
          <w:sz w:val="28"/>
          <w:szCs w:val="28"/>
        </w:rPr>
        <w:t xml:space="preserve"> характеру </w:t>
      </w:r>
      <w:proofErr w:type="spellStart"/>
      <w:r w:rsidR="00656D19" w:rsidRPr="00656D19">
        <w:rPr>
          <w:rFonts w:ascii="Times New Roman" w:hAnsi="Times New Roman"/>
          <w:sz w:val="28"/>
          <w:szCs w:val="28"/>
        </w:rPr>
        <w:t>майбутніх</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змін</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цін</w:t>
      </w:r>
      <w:proofErr w:type="spellEnd"/>
      <w:r w:rsidR="00656D19" w:rsidRPr="00656D19">
        <w:rPr>
          <w:rFonts w:ascii="Times New Roman" w:hAnsi="Times New Roman"/>
          <w:sz w:val="28"/>
          <w:szCs w:val="28"/>
        </w:rPr>
        <w:t xml:space="preserve"> на </w:t>
      </w:r>
      <w:proofErr w:type="spellStart"/>
      <w:r w:rsidR="00656D19" w:rsidRPr="00656D19">
        <w:rPr>
          <w:rFonts w:ascii="Times New Roman" w:hAnsi="Times New Roman"/>
          <w:sz w:val="28"/>
          <w:szCs w:val="28"/>
        </w:rPr>
        <w:t>продукцію</w:t>
      </w:r>
      <w:proofErr w:type="spellEnd"/>
      <w:r w:rsidR="00656D19" w:rsidRPr="00656D19">
        <w:rPr>
          <w:rFonts w:ascii="Times New Roman" w:hAnsi="Times New Roman"/>
          <w:sz w:val="28"/>
          <w:szCs w:val="28"/>
        </w:rPr>
        <w:t>.</w:t>
      </w:r>
    </w:p>
    <w:p w:rsidR="00656D19" w:rsidRPr="00656D19" w:rsidRDefault="00656D19" w:rsidP="00656D19">
      <w:pPr>
        <w:shd w:val="clear" w:color="auto" w:fill="FFFFFF"/>
        <w:spacing w:after="0" w:line="240" w:lineRule="auto"/>
        <w:ind w:firstLine="709"/>
        <w:jc w:val="both"/>
        <w:rPr>
          <w:rFonts w:ascii="Times New Roman" w:hAnsi="Times New Roman"/>
          <w:sz w:val="28"/>
          <w:szCs w:val="28"/>
        </w:rPr>
      </w:pPr>
      <w:r w:rsidRPr="00232CB1">
        <w:rPr>
          <w:rFonts w:ascii="Times New Roman" w:hAnsi="Times New Roman"/>
          <w:b/>
          <w:sz w:val="28"/>
          <w:szCs w:val="28"/>
        </w:rPr>
        <w:lastRenderedPageBreak/>
        <w:t>3.</w:t>
      </w:r>
      <w:r w:rsidRPr="00656D19">
        <w:rPr>
          <w:rFonts w:ascii="Times New Roman" w:hAnsi="Times New Roman"/>
          <w:sz w:val="28"/>
          <w:szCs w:val="28"/>
        </w:rPr>
        <w:t xml:space="preserve"> Практика </w:t>
      </w:r>
      <w:proofErr w:type="spellStart"/>
      <w:r w:rsidRPr="00656D19">
        <w:rPr>
          <w:rFonts w:ascii="Times New Roman" w:hAnsi="Times New Roman"/>
          <w:sz w:val="28"/>
          <w:szCs w:val="28"/>
        </w:rPr>
        <w:t>надання</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знижок</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покупцям</w:t>
      </w:r>
      <w:proofErr w:type="spellEnd"/>
      <w:r w:rsidRPr="00656D19">
        <w:rPr>
          <w:rFonts w:ascii="Times New Roman" w:hAnsi="Times New Roman"/>
          <w:sz w:val="28"/>
          <w:szCs w:val="28"/>
        </w:rPr>
        <w:t xml:space="preserve"> на </w:t>
      </w:r>
      <w:proofErr w:type="spellStart"/>
      <w:r w:rsidRPr="00656D19">
        <w:rPr>
          <w:rFonts w:ascii="Times New Roman" w:hAnsi="Times New Roman"/>
          <w:sz w:val="28"/>
          <w:szCs w:val="28"/>
        </w:rPr>
        <w:t>конкретні</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товари</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може</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служити</w:t>
      </w:r>
      <w:proofErr w:type="spellEnd"/>
      <w:r w:rsidRPr="00656D19">
        <w:rPr>
          <w:rFonts w:ascii="Times New Roman" w:hAnsi="Times New Roman"/>
          <w:sz w:val="28"/>
          <w:szCs w:val="28"/>
        </w:rPr>
        <w:t xml:space="preserve"> причиною </w:t>
      </w:r>
      <w:proofErr w:type="spellStart"/>
      <w:r w:rsidRPr="00656D19">
        <w:rPr>
          <w:rFonts w:ascii="Times New Roman" w:hAnsi="Times New Roman"/>
          <w:sz w:val="28"/>
          <w:szCs w:val="28"/>
        </w:rPr>
        <w:t>наступного</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зниження</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цін</w:t>
      </w:r>
      <w:proofErr w:type="spellEnd"/>
      <w:r w:rsidRPr="00656D19">
        <w:rPr>
          <w:rFonts w:ascii="Times New Roman" w:hAnsi="Times New Roman"/>
          <w:sz w:val="28"/>
          <w:szCs w:val="28"/>
        </w:rPr>
        <w:t xml:space="preserve">, тому </w:t>
      </w:r>
      <w:proofErr w:type="spellStart"/>
      <w:r w:rsidRPr="00656D19">
        <w:rPr>
          <w:rFonts w:ascii="Times New Roman" w:hAnsi="Times New Roman"/>
          <w:sz w:val="28"/>
          <w:szCs w:val="28"/>
        </w:rPr>
        <w:t>розмір</w:t>
      </w:r>
      <w:proofErr w:type="spellEnd"/>
      <w:r w:rsidRPr="00656D19">
        <w:rPr>
          <w:rFonts w:ascii="Times New Roman" w:hAnsi="Times New Roman"/>
          <w:sz w:val="28"/>
          <w:szCs w:val="28"/>
        </w:rPr>
        <w:t xml:space="preserve"> і </w:t>
      </w:r>
      <w:proofErr w:type="spellStart"/>
      <w:r w:rsidRPr="00656D19">
        <w:rPr>
          <w:rFonts w:ascii="Times New Roman" w:hAnsi="Times New Roman"/>
          <w:sz w:val="28"/>
          <w:szCs w:val="28"/>
        </w:rPr>
        <w:t>умови</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надання</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знижок</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повинні</w:t>
      </w:r>
      <w:proofErr w:type="spellEnd"/>
      <w:r w:rsidRPr="00656D19">
        <w:rPr>
          <w:rFonts w:ascii="Times New Roman" w:hAnsi="Times New Roman"/>
          <w:sz w:val="28"/>
          <w:szCs w:val="28"/>
        </w:rPr>
        <w:t xml:space="preserve"> бути </w:t>
      </w:r>
      <w:proofErr w:type="spellStart"/>
      <w:r w:rsidRPr="00656D19">
        <w:rPr>
          <w:rFonts w:ascii="Times New Roman" w:hAnsi="Times New Roman"/>
          <w:sz w:val="28"/>
          <w:szCs w:val="28"/>
        </w:rPr>
        <w:t>об’єктом</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постійної</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уваги</w:t>
      </w:r>
      <w:proofErr w:type="spellEnd"/>
      <w:r w:rsidRPr="00656D19">
        <w:rPr>
          <w:rFonts w:ascii="Times New Roman" w:hAnsi="Times New Roman"/>
          <w:sz w:val="28"/>
          <w:szCs w:val="28"/>
        </w:rPr>
        <w:t>.</w:t>
      </w:r>
    </w:p>
    <w:p w:rsidR="00B43952" w:rsidRPr="005C3F98" w:rsidRDefault="00656D19" w:rsidP="00656D19">
      <w:pPr>
        <w:shd w:val="clear" w:color="auto" w:fill="FFFFFF"/>
        <w:spacing w:after="0" w:line="240" w:lineRule="auto"/>
        <w:ind w:firstLine="709"/>
        <w:jc w:val="both"/>
        <w:rPr>
          <w:rFonts w:ascii="Times New Roman" w:hAnsi="Times New Roman"/>
          <w:sz w:val="28"/>
          <w:szCs w:val="28"/>
          <w:lang w:val="uk-UA"/>
        </w:rPr>
      </w:pPr>
      <w:proofErr w:type="spellStart"/>
      <w:r w:rsidRPr="00656D19">
        <w:rPr>
          <w:rFonts w:ascii="Times New Roman" w:hAnsi="Times New Roman"/>
          <w:b/>
          <w:bCs/>
          <w:i/>
          <w:sz w:val="28"/>
          <w:szCs w:val="28"/>
        </w:rPr>
        <w:t>Аналіз</w:t>
      </w:r>
      <w:proofErr w:type="spellEnd"/>
      <w:r w:rsidRPr="00656D19">
        <w:rPr>
          <w:rFonts w:ascii="Times New Roman" w:hAnsi="Times New Roman"/>
          <w:b/>
          <w:bCs/>
          <w:i/>
          <w:sz w:val="28"/>
          <w:szCs w:val="28"/>
        </w:rPr>
        <w:t xml:space="preserve"> </w:t>
      </w:r>
      <w:proofErr w:type="spellStart"/>
      <w:r w:rsidRPr="00656D19">
        <w:rPr>
          <w:rFonts w:ascii="Times New Roman" w:hAnsi="Times New Roman"/>
          <w:b/>
          <w:bCs/>
          <w:i/>
          <w:sz w:val="28"/>
          <w:szCs w:val="28"/>
        </w:rPr>
        <w:t>організації</w:t>
      </w:r>
      <w:proofErr w:type="spellEnd"/>
      <w:r w:rsidRPr="00656D19">
        <w:rPr>
          <w:rFonts w:ascii="Times New Roman" w:hAnsi="Times New Roman"/>
          <w:b/>
          <w:bCs/>
          <w:i/>
          <w:sz w:val="28"/>
          <w:szCs w:val="28"/>
        </w:rPr>
        <w:t xml:space="preserve"> </w:t>
      </w:r>
      <w:proofErr w:type="spellStart"/>
      <w:r w:rsidRPr="00656D19">
        <w:rPr>
          <w:rFonts w:ascii="Times New Roman" w:hAnsi="Times New Roman"/>
          <w:b/>
          <w:bCs/>
          <w:i/>
          <w:sz w:val="28"/>
          <w:szCs w:val="28"/>
        </w:rPr>
        <w:t>збутової</w:t>
      </w:r>
      <w:proofErr w:type="spellEnd"/>
      <w:r w:rsidRPr="00656D19">
        <w:rPr>
          <w:rFonts w:ascii="Times New Roman" w:hAnsi="Times New Roman"/>
          <w:b/>
          <w:bCs/>
          <w:i/>
          <w:sz w:val="28"/>
          <w:szCs w:val="28"/>
        </w:rPr>
        <w:t xml:space="preserve"> </w:t>
      </w:r>
      <w:proofErr w:type="spellStart"/>
      <w:r w:rsidRPr="00656D19">
        <w:rPr>
          <w:rFonts w:ascii="Times New Roman" w:hAnsi="Times New Roman"/>
          <w:b/>
          <w:bCs/>
          <w:i/>
          <w:sz w:val="28"/>
          <w:szCs w:val="28"/>
        </w:rPr>
        <w:t>мережі</w:t>
      </w:r>
      <w:proofErr w:type="spellEnd"/>
      <w:r w:rsidRPr="00656D19">
        <w:rPr>
          <w:rFonts w:ascii="Times New Roman" w:hAnsi="Times New Roman"/>
          <w:b/>
          <w:bCs/>
          <w:i/>
          <w:sz w:val="28"/>
          <w:szCs w:val="28"/>
        </w:rPr>
        <w:t xml:space="preserve"> </w:t>
      </w:r>
      <w:proofErr w:type="spellStart"/>
      <w:r w:rsidRPr="00656D19">
        <w:rPr>
          <w:rFonts w:ascii="Times New Roman" w:hAnsi="Times New Roman"/>
          <w:b/>
          <w:bCs/>
          <w:i/>
          <w:sz w:val="28"/>
          <w:szCs w:val="28"/>
        </w:rPr>
        <w:t>конкурентів</w:t>
      </w:r>
      <w:proofErr w:type="spellEnd"/>
      <w:r w:rsidRPr="00656D19">
        <w:rPr>
          <w:rFonts w:ascii="Times New Roman" w:hAnsi="Times New Roman"/>
          <w:b/>
          <w:bCs/>
          <w:i/>
          <w:sz w:val="28"/>
          <w:szCs w:val="28"/>
        </w:rPr>
        <w:t xml:space="preserve"> і </w:t>
      </w:r>
      <w:proofErr w:type="spellStart"/>
      <w:r w:rsidRPr="00656D19">
        <w:rPr>
          <w:rFonts w:ascii="Times New Roman" w:hAnsi="Times New Roman"/>
          <w:b/>
          <w:bCs/>
          <w:i/>
          <w:sz w:val="28"/>
          <w:szCs w:val="28"/>
        </w:rPr>
        <w:t>засобів</w:t>
      </w:r>
      <w:proofErr w:type="spellEnd"/>
      <w:r w:rsidRPr="00656D19">
        <w:rPr>
          <w:rFonts w:ascii="Times New Roman" w:hAnsi="Times New Roman"/>
          <w:b/>
          <w:bCs/>
          <w:i/>
          <w:sz w:val="28"/>
          <w:szCs w:val="28"/>
        </w:rPr>
        <w:t xml:space="preserve"> </w:t>
      </w:r>
      <w:proofErr w:type="spellStart"/>
      <w:r w:rsidRPr="00656D19">
        <w:rPr>
          <w:rFonts w:ascii="Times New Roman" w:hAnsi="Times New Roman"/>
          <w:b/>
          <w:bCs/>
          <w:i/>
          <w:sz w:val="28"/>
          <w:szCs w:val="28"/>
        </w:rPr>
        <w:t>стимулювання</w:t>
      </w:r>
      <w:proofErr w:type="spellEnd"/>
      <w:r w:rsidRPr="00656D19">
        <w:rPr>
          <w:rFonts w:ascii="Times New Roman" w:hAnsi="Times New Roman"/>
          <w:b/>
          <w:bCs/>
          <w:i/>
          <w:sz w:val="28"/>
          <w:szCs w:val="28"/>
        </w:rPr>
        <w:t xml:space="preserve"> </w:t>
      </w:r>
      <w:proofErr w:type="spellStart"/>
      <w:r w:rsidRPr="00656D19">
        <w:rPr>
          <w:rFonts w:ascii="Times New Roman" w:hAnsi="Times New Roman"/>
          <w:b/>
          <w:bCs/>
          <w:i/>
          <w:sz w:val="28"/>
          <w:szCs w:val="28"/>
        </w:rPr>
        <w:t>збуту</w:t>
      </w:r>
      <w:proofErr w:type="spellEnd"/>
      <w:r w:rsidRPr="00656D19">
        <w:rPr>
          <w:rFonts w:ascii="Times New Roman" w:hAnsi="Times New Roman"/>
          <w:b/>
          <w:bCs/>
          <w:i/>
          <w:sz w:val="28"/>
          <w:szCs w:val="28"/>
        </w:rPr>
        <w:t>.</w:t>
      </w:r>
      <w:r w:rsidR="00935C46">
        <w:rPr>
          <w:rFonts w:ascii="Times New Roman" w:hAnsi="Times New Roman"/>
          <w:b/>
          <w:bCs/>
          <w:i/>
          <w:sz w:val="28"/>
          <w:szCs w:val="28"/>
          <w:lang w:val="uk-UA"/>
        </w:rPr>
        <w:t xml:space="preserve"> </w:t>
      </w:r>
      <w:r w:rsidRPr="00935C46">
        <w:rPr>
          <w:rFonts w:ascii="Times New Roman" w:hAnsi="Times New Roman"/>
          <w:sz w:val="28"/>
          <w:szCs w:val="28"/>
          <w:lang w:val="uk-UA"/>
        </w:rPr>
        <w:t>Відсутність роздрібної мережі в конкурентів завжди розглядається як його слаб</w:t>
      </w:r>
      <w:r w:rsidR="00B43952" w:rsidRPr="00935C46">
        <w:rPr>
          <w:rFonts w:ascii="Times New Roman" w:hAnsi="Times New Roman"/>
          <w:sz w:val="28"/>
          <w:szCs w:val="28"/>
          <w:lang w:val="uk-UA"/>
        </w:rPr>
        <w:t>к</w:t>
      </w:r>
      <w:r w:rsidRPr="00935C46">
        <w:rPr>
          <w:rFonts w:ascii="Times New Roman" w:hAnsi="Times New Roman"/>
          <w:sz w:val="28"/>
          <w:szCs w:val="28"/>
          <w:lang w:val="uk-UA"/>
        </w:rPr>
        <w:t>ість. Поява</w:t>
      </w:r>
      <w:r w:rsidRPr="005C3F98">
        <w:rPr>
          <w:rFonts w:ascii="Times New Roman" w:hAnsi="Times New Roman"/>
          <w:sz w:val="28"/>
          <w:szCs w:val="28"/>
          <w:lang w:val="uk-UA"/>
        </w:rPr>
        <w:t xml:space="preserve"> крім роздрібної ще й оптової збутової мережі свідчить про збільшення масштабу бізнесу і прагнення конкурента захопити більшу частку ринку. </w:t>
      </w:r>
    </w:p>
    <w:p w:rsidR="00B43952" w:rsidRPr="005C3F98" w:rsidRDefault="00656D19" w:rsidP="00656D19">
      <w:pPr>
        <w:shd w:val="clear" w:color="auto" w:fill="FFFFFF"/>
        <w:spacing w:after="0" w:line="240" w:lineRule="auto"/>
        <w:ind w:firstLine="709"/>
        <w:jc w:val="both"/>
        <w:rPr>
          <w:rFonts w:ascii="Times New Roman" w:hAnsi="Times New Roman"/>
          <w:sz w:val="28"/>
          <w:szCs w:val="28"/>
          <w:lang w:val="uk-UA"/>
        </w:rPr>
      </w:pPr>
      <w:r w:rsidRPr="005C3F98">
        <w:rPr>
          <w:rFonts w:ascii="Times New Roman" w:hAnsi="Times New Roman"/>
          <w:sz w:val="28"/>
          <w:szCs w:val="28"/>
          <w:lang w:val="uk-UA"/>
        </w:rPr>
        <w:t xml:space="preserve">Одночасна наявність оптової і роздрібної торгівлі товарами вважається вигідною, якщо: </w:t>
      </w:r>
    </w:p>
    <w:p w:rsidR="00B43952" w:rsidRDefault="00B43952" w:rsidP="00656D19">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roofErr w:type="spellStart"/>
      <w:r w:rsidR="00656D19" w:rsidRPr="00656D19">
        <w:rPr>
          <w:rFonts w:ascii="Times New Roman" w:hAnsi="Times New Roman"/>
          <w:sz w:val="28"/>
          <w:szCs w:val="28"/>
        </w:rPr>
        <w:t>ринок</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розташований</w:t>
      </w:r>
      <w:proofErr w:type="spellEnd"/>
      <w:r w:rsidR="00656D19" w:rsidRPr="00656D19">
        <w:rPr>
          <w:rFonts w:ascii="Times New Roman" w:hAnsi="Times New Roman"/>
          <w:sz w:val="28"/>
          <w:szCs w:val="28"/>
        </w:rPr>
        <w:t xml:space="preserve"> на </w:t>
      </w:r>
      <w:proofErr w:type="spellStart"/>
      <w:r w:rsidR="00656D19" w:rsidRPr="00656D19">
        <w:rPr>
          <w:rFonts w:ascii="Times New Roman" w:hAnsi="Times New Roman"/>
          <w:sz w:val="28"/>
          <w:szCs w:val="28"/>
        </w:rPr>
        <w:t>великій</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території</w:t>
      </w:r>
      <w:proofErr w:type="spellEnd"/>
      <w:r w:rsidR="00656D19" w:rsidRPr="00656D19">
        <w:rPr>
          <w:rFonts w:ascii="Times New Roman" w:hAnsi="Times New Roman"/>
          <w:sz w:val="28"/>
          <w:szCs w:val="28"/>
        </w:rPr>
        <w:t xml:space="preserve">; </w:t>
      </w:r>
    </w:p>
    <w:p w:rsidR="00B43952" w:rsidRDefault="00B43952" w:rsidP="00656D19">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roofErr w:type="spellStart"/>
      <w:r w:rsidR="00656D19" w:rsidRPr="00656D19">
        <w:rPr>
          <w:rFonts w:ascii="Times New Roman" w:hAnsi="Times New Roman"/>
          <w:sz w:val="28"/>
          <w:szCs w:val="28"/>
        </w:rPr>
        <w:t>постачання</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товарів</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здійснюється</w:t>
      </w:r>
      <w:proofErr w:type="spellEnd"/>
      <w:r w:rsidR="00656D19" w:rsidRPr="00656D19">
        <w:rPr>
          <w:rFonts w:ascii="Times New Roman" w:hAnsi="Times New Roman"/>
          <w:sz w:val="28"/>
          <w:szCs w:val="28"/>
        </w:rPr>
        <w:t xml:space="preserve"> невеликими, але </w:t>
      </w:r>
      <w:proofErr w:type="spellStart"/>
      <w:r w:rsidR="00656D19" w:rsidRPr="00656D19">
        <w:rPr>
          <w:rFonts w:ascii="Times New Roman" w:hAnsi="Times New Roman"/>
          <w:sz w:val="28"/>
          <w:szCs w:val="28"/>
        </w:rPr>
        <w:t>терміновими</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партіями</w:t>
      </w:r>
      <w:proofErr w:type="spellEnd"/>
      <w:r w:rsidR="00656D19" w:rsidRPr="00656D19">
        <w:rPr>
          <w:rFonts w:ascii="Times New Roman" w:hAnsi="Times New Roman"/>
          <w:sz w:val="28"/>
          <w:szCs w:val="28"/>
        </w:rPr>
        <w:t xml:space="preserve">; </w:t>
      </w:r>
    </w:p>
    <w:p w:rsidR="00B43952" w:rsidRDefault="00B43952" w:rsidP="00656D19">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roofErr w:type="spellStart"/>
      <w:r w:rsidR="00656D19" w:rsidRPr="00656D19">
        <w:rPr>
          <w:rFonts w:ascii="Times New Roman" w:hAnsi="Times New Roman"/>
          <w:sz w:val="28"/>
          <w:szCs w:val="28"/>
        </w:rPr>
        <w:t>різниця</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між</w:t>
      </w:r>
      <w:proofErr w:type="spellEnd"/>
      <w:r w:rsidR="00656D19" w:rsidRPr="00656D19">
        <w:rPr>
          <w:rFonts w:ascii="Times New Roman" w:hAnsi="Times New Roman"/>
          <w:sz w:val="28"/>
          <w:szCs w:val="28"/>
        </w:rPr>
        <w:t xml:space="preserve"> продажною </w:t>
      </w:r>
      <w:proofErr w:type="spellStart"/>
      <w:r w:rsidR="00656D19" w:rsidRPr="00656D19">
        <w:rPr>
          <w:rFonts w:ascii="Times New Roman" w:hAnsi="Times New Roman"/>
          <w:sz w:val="28"/>
          <w:szCs w:val="28"/>
        </w:rPr>
        <w:t>ціною</w:t>
      </w:r>
      <w:proofErr w:type="spellEnd"/>
      <w:r w:rsidR="00656D19" w:rsidRPr="00656D19">
        <w:rPr>
          <w:rFonts w:ascii="Times New Roman" w:hAnsi="Times New Roman"/>
          <w:sz w:val="28"/>
          <w:szCs w:val="28"/>
        </w:rPr>
        <w:t xml:space="preserve"> та </w:t>
      </w:r>
      <w:proofErr w:type="spellStart"/>
      <w:r w:rsidR="00656D19" w:rsidRPr="00656D19">
        <w:rPr>
          <w:rFonts w:ascii="Times New Roman" w:hAnsi="Times New Roman"/>
          <w:sz w:val="28"/>
          <w:szCs w:val="28"/>
        </w:rPr>
        <w:t>собівартістю</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достатня</w:t>
      </w:r>
      <w:proofErr w:type="spellEnd"/>
      <w:r w:rsidR="00656D19" w:rsidRPr="00656D19">
        <w:rPr>
          <w:rFonts w:ascii="Times New Roman" w:hAnsi="Times New Roman"/>
          <w:sz w:val="28"/>
          <w:szCs w:val="28"/>
        </w:rPr>
        <w:t xml:space="preserve"> для </w:t>
      </w:r>
      <w:proofErr w:type="spellStart"/>
      <w:r w:rsidR="00656D19" w:rsidRPr="00656D19">
        <w:rPr>
          <w:rFonts w:ascii="Times New Roman" w:hAnsi="Times New Roman"/>
          <w:sz w:val="28"/>
          <w:szCs w:val="28"/>
        </w:rPr>
        <w:t>організації</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розгалуженої</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збутової</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мережі</w:t>
      </w:r>
      <w:proofErr w:type="spellEnd"/>
      <w:r w:rsidR="00656D19" w:rsidRPr="00656D19">
        <w:rPr>
          <w:rFonts w:ascii="Times New Roman" w:hAnsi="Times New Roman"/>
          <w:sz w:val="28"/>
          <w:szCs w:val="28"/>
        </w:rPr>
        <w:t xml:space="preserve">; </w:t>
      </w:r>
    </w:p>
    <w:p w:rsidR="00B43952" w:rsidRDefault="00B43952" w:rsidP="00656D19">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roofErr w:type="spellStart"/>
      <w:r w:rsidR="00656D19" w:rsidRPr="00656D19">
        <w:rPr>
          <w:rFonts w:ascii="Times New Roman" w:hAnsi="Times New Roman"/>
          <w:sz w:val="28"/>
          <w:szCs w:val="28"/>
        </w:rPr>
        <w:t>можна</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значно</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заощадити</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поставляючи</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великі</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партії</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незначній</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кількості</w:t>
      </w:r>
      <w:proofErr w:type="spellEnd"/>
      <w:r w:rsidR="00656D19" w:rsidRPr="00656D19">
        <w:rPr>
          <w:rFonts w:ascii="Times New Roman" w:hAnsi="Times New Roman"/>
          <w:sz w:val="28"/>
          <w:szCs w:val="28"/>
        </w:rPr>
        <w:t xml:space="preserve"> великих </w:t>
      </w:r>
      <w:proofErr w:type="spellStart"/>
      <w:r w:rsidR="00656D19" w:rsidRPr="00656D19">
        <w:rPr>
          <w:rFonts w:ascii="Times New Roman" w:hAnsi="Times New Roman"/>
          <w:sz w:val="28"/>
          <w:szCs w:val="28"/>
        </w:rPr>
        <w:t>споживачів</w:t>
      </w:r>
      <w:proofErr w:type="spellEnd"/>
      <w:r w:rsidR="00656D19" w:rsidRPr="00656D19">
        <w:rPr>
          <w:rFonts w:ascii="Times New Roman" w:hAnsi="Times New Roman"/>
          <w:sz w:val="28"/>
          <w:szCs w:val="28"/>
        </w:rPr>
        <w:t xml:space="preserve">. </w:t>
      </w:r>
    </w:p>
    <w:p w:rsidR="004722F5" w:rsidRDefault="00656D19" w:rsidP="00656D19">
      <w:pPr>
        <w:shd w:val="clear" w:color="auto" w:fill="FFFFFF"/>
        <w:spacing w:after="0" w:line="240" w:lineRule="auto"/>
        <w:ind w:firstLine="709"/>
        <w:jc w:val="both"/>
        <w:rPr>
          <w:rFonts w:ascii="Times New Roman" w:hAnsi="Times New Roman"/>
          <w:sz w:val="28"/>
          <w:szCs w:val="28"/>
          <w:lang w:val="uk-UA"/>
        </w:rPr>
      </w:pPr>
      <w:proofErr w:type="spellStart"/>
      <w:r w:rsidRPr="00656D19">
        <w:rPr>
          <w:rFonts w:ascii="Times New Roman" w:hAnsi="Times New Roman"/>
          <w:sz w:val="28"/>
          <w:szCs w:val="28"/>
        </w:rPr>
        <w:t>Аналіз</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руху</w:t>
      </w:r>
      <w:proofErr w:type="spellEnd"/>
      <w:r w:rsidRPr="00656D19">
        <w:rPr>
          <w:rFonts w:ascii="Times New Roman" w:hAnsi="Times New Roman"/>
          <w:sz w:val="28"/>
          <w:szCs w:val="28"/>
        </w:rPr>
        <w:t xml:space="preserve"> товару в </w:t>
      </w:r>
      <w:proofErr w:type="spellStart"/>
      <w:r w:rsidRPr="00656D19">
        <w:rPr>
          <w:rFonts w:ascii="Times New Roman" w:hAnsi="Times New Roman"/>
          <w:sz w:val="28"/>
          <w:szCs w:val="28"/>
        </w:rPr>
        <w:t>збутовій</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мережі</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включає</w:t>
      </w:r>
      <w:proofErr w:type="spellEnd"/>
      <w:r w:rsidR="004722F5">
        <w:rPr>
          <w:rFonts w:ascii="Times New Roman" w:hAnsi="Times New Roman"/>
          <w:sz w:val="28"/>
          <w:szCs w:val="28"/>
          <w:lang w:val="uk-UA"/>
        </w:rPr>
        <w:t>:</w:t>
      </w:r>
    </w:p>
    <w:p w:rsidR="004722F5" w:rsidRDefault="004722F5" w:rsidP="00656D19">
      <w:pPr>
        <w:shd w:val="clear" w:color="auto" w:fill="FFFFFF"/>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w:t>
      </w:r>
      <w:r w:rsidR="00656D19" w:rsidRPr="004722F5">
        <w:rPr>
          <w:rFonts w:ascii="Times New Roman" w:hAnsi="Times New Roman"/>
          <w:sz w:val="28"/>
          <w:szCs w:val="28"/>
          <w:lang w:val="uk-UA"/>
        </w:rPr>
        <w:t xml:space="preserve"> порівняльну оцінку швидкості виконання замовлень; </w:t>
      </w:r>
    </w:p>
    <w:p w:rsidR="004722F5" w:rsidRDefault="004722F5" w:rsidP="00656D19">
      <w:pPr>
        <w:shd w:val="clear" w:color="auto" w:fill="FFFFFF"/>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656D19" w:rsidRPr="004722F5">
        <w:rPr>
          <w:rFonts w:ascii="Times New Roman" w:hAnsi="Times New Roman"/>
          <w:sz w:val="28"/>
          <w:szCs w:val="28"/>
          <w:lang w:val="uk-UA"/>
        </w:rPr>
        <w:t xml:space="preserve">можливості термінової доставки товарів; </w:t>
      </w:r>
    </w:p>
    <w:p w:rsidR="004722F5" w:rsidRDefault="004722F5" w:rsidP="00656D19">
      <w:pPr>
        <w:shd w:val="clear" w:color="auto" w:fill="FFFFFF"/>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232CB1">
        <w:rPr>
          <w:rFonts w:ascii="Times New Roman" w:hAnsi="Times New Roman"/>
          <w:sz w:val="28"/>
          <w:szCs w:val="28"/>
          <w:lang w:val="uk-UA"/>
        </w:rPr>
        <w:t>готовність</w:t>
      </w:r>
      <w:r w:rsidR="00656D19" w:rsidRPr="004722F5">
        <w:rPr>
          <w:rFonts w:ascii="Times New Roman" w:hAnsi="Times New Roman"/>
          <w:sz w:val="28"/>
          <w:szCs w:val="28"/>
          <w:lang w:val="uk-UA"/>
        </w:rPr>
        <w:t xml:space="preserve"> прийняти товар назад, якщо в ньому виявлений дефект; </w:t>
      </w:r>
    </w:p>
    <w:p w:rsidR="004722F5" w:rsidRDefault="004722F5" w:rsidP="00656D19">
      <w:pPr>
        <w:shd w:val="clear" w:color="auto" w:fill="FFFFFF"/>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656D19" w:rsidRPr="004722F5">
        <w:rPr>
          <w:rFonts w:ascii="Times New Roman" w:hAnsi="Times New Roman"/>
          <w:sz w:val="28"/>
          <w:szCs w:val="28"/>
          <w:lang w:val="uk-UA"/>
        </w:rPr>
        <w:t xml:space="preserve">можливості користуватися різними видами транспорту і забезпечувати необхідні обсяги разових поставок залежно від вимог покупців; </w:t>
      </w:r>
    </w:p>
    <w:p w:rsidR="004722F5" w:rsidRDefault="004722F5" w:rsidP="00656D19">
      <w:pPr>
        <w:shd w:val="clear" w:color="auto" w:fill="FFFFFF"/>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232CB1">
        <w:rPr>
          <w:rFonts w:ascii="Times New Roman" w:hAnsi="Times New Roman"/>
          <w:sz w:val="28"/>
          <w:szCs w:val="28"/>
          <w:lang w:val="uk-UA"/>
        </w:rPr>
        <w:t>ефективність</w:t>
      </w:r>
      <w:r w:rsidR="00656D19" w:rsidRPr="004722F5">
        <w:rPr>
          <w:rFonts w:ascii="Times New Roman" w:hAnsi="Times New Roman"/>
          <w:sz w:val="28"/>
          <w:szCs w:val="28"/>
          <w:lang w:val="uk-UA"/>
        </w:rPr>
        <w:t xml:space="preserve"> служби сервісу; </w:t>
      </w:r>
    </w:p>
    <w:p w:rsidR="00232CB1" w:rsidRDefault="004722F5" w:rsidP="00656D19">
      <w:pPr>
        <w:shd w:val="clear" w:color="auto" w:fill="FFFFFF"/>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656D19" w:rsidRPr="004722F5">
        <w:rPr>
          <w:rFonts w:ascii="Times New Roman" w:hAnsi="Times New Roman"/>
          <w:sz w:val="28"/>
          <w:szCs w:val="28"/>
          <w:lang w:val="uk-UA"/>
        </w:rPr>
        <w:t>рів</w:t>
      </w:r>
      <w:r w:rsidR="00232CB1">
        <w:rPr>
          <w:rFonts w:ascii="Times New Roman" w:hAnsi="Times New Roman"/>
          <w:sz w:val="28"/>
          <w:szCs w:val="28"/>
          <w:lang w:val="uk-UA"/>
        </w:rPr>
        <w:t>е</w:t>
      </w:r>
      <w:r w:rsidR="00656D19" w:rsidRPr="004722F5">
        <w:rPr>
          <w:rFonts w:ascii="Times New Roman" w:hAnsi="Times New Roman"/>
          <w:sz w:val="28"/>
          <w:szCs w:val="28"/>
          <w:lang w:val="uk-UA"/>
        </w:rPr>
        <w:t>н</w:t>
      </w:r>
      <w:r w:rsidR="00232CB1">
        <w:rPr>
          <w:rFonts w:ascii="Times New Roman" w:hAnsi="Times New Roman"/>
          <w:sz w:val="28"/>
          <w:szCs w:val="28"/>
          <w:lang w:val="uk-UA"/>
        </w:rPr>
        <w:t>ь</w:t>
      </w:r>
      <w:r w:rsidR="00656D19" w:rsidRPr="004722F5">
        <w:rPr>
          <w:rFonts w:ascii="Times New Roman" w:hAnsi="Times New Roman"/>
          <w:sz w:val="28"/>
          <w:szCs w:val="28"/>
          <w:lang w:val="uk-UA"/>
        </w:rPr>
        <w:t xml:space="preserve"> організації складської мережі; </w:t>
      </w:r>
    </w:p>
    <w:p w:rsidR="00656D19" w:rsidRPr="004722F5" w:rsidRDefault="00232CB1" w:rsidP="00656D19">
      <w:pPr>
        <w:shd w:val="clear" w:color="auto" w:fill="FFFFFF"/>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656D19" w:rsidRPr="004722F5">
        <w:rPr>
          <w:rFonts w:ascii="Times New Roman" w:hAnsi="Times New Roman"/>
          <w:sz w:val="28"/>
          <w:szCs w:val="28"/>
          <w:lang w:val="uk-UA"/>
        </w:rPr>
        <w:t>наявн</w:t>
      </w:r>
      <w:r>
        <w:rPr>
          <w:rFonts w:ascii="Times New Roman" w:hAnsi="Times New Roman"/>
          <w:sz w:val="28"/>
          <w:szCs w:val="28"/>
          <w:lang w:val="uk-UA"/>
        </w:rPr>
        <w:t>ість</w:t>
      </w:r>
      <w:r w:rsidR="00656D19" w:rsidRPr="004722F5">
        <w:rPr>
          <w:rFonts w:ascii="Times New Roman" w:hAnsi="Times New Roman"/>
          <w:sz w:val="28"/>
          <w:szCs w:val="28"/>
          <w:lang w:val="uk-UA"/>
        </w:rPr>
        <w:t xml:space="preserve"> достатніх рівнів страхових запасів. </w:t>
      </w:r>
    </w:p>
    <w:p w:rsidR="00B43952" w:rsidRDefault="00656D19" w:rsidP="00B43952">
      <w:pPr>
        <w:shd w:val="clear" w:color="auto" w:fill="FFFFFF"/>
        <w:spacing w:after="0" w:line="240" w:lineRule="auto"/>
        <w:ind w:firstLine="709"/>
        <w:jc w:val="both"/>
        <w:rPr>
          <w:rFonts w:ascii="Times New Roman" w:hAnsi="Times New Roman"/>
          <w:sz w:val="28"/>
          <w:szCs w:val="28"/>
        </w:rPr>
      </w:pPr>
      <w:r w:rsidRPr="00656D19">
        <w:rPr>
          <w:rFonts w:ascii="Times New Roman" w:hAnsi="Times New Roman"/>
          <w:sz w:val="28"/>
          <w:szCs w:val="28"/>
        </w:rPr>
        <w:t xml:space="preserve">При </w:t>
      </w:r>
      <w:proofErr w:type="spellStart"/>
      <w:r w:rsidRPr="00656D19">
        <w:rPr>
          <w:rFonts w:ascii="Times New Roman" w:hAnsi="Times New Roman"/>
          <w:sz w:val="28"/>
          <w:szCs w:val="28"/>
        </w:rPr>
        <w:t>порівнянні</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засобів</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стимулювання</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збуту</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продукції</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необ</w:t>
      </w:r>
      <w:r w:rsidR="00B43952">
        <w:rPr>
          <w:rFonts w:ascii="Times New Roman" w:hAnsi="Times New Roman"/>
          <w:sz w:val="28"/>
          <w:szCs w:val="28"/>
        </w:rPr>
        <w:t>хідним</w:t>
      </w:r>
      <w:proofErr w:type="spellEnd"/>
      <w:r w:rsidR="00232CB1">
        <w:rPr>
          <w:rFonts w:ascii="Times New Roman" w:hAnsi="Times New Roman"/>
          <w:sz w:val="28"/>
          <w:szCs w:val="28"/>
          <w:lang w:val="uk-UA"/>
        </w:rPr>
        <w:t>и</w:t>
      </w:r>
      <w:r w:rsidR="00B43952">
        <w:rPr>
          <w:rFonts w:ascii="Times New Roman" w:hAnsi="Times New Roman"/>
          <w:sz w:val="28"/>
          <w:szCs w:val="28"/>
        </w:rPr>
        <w:t xml:space="preserve"> є </w:t>
      </w:r>
      <w:proofErr w:type="spellStart"/>
      <w:r w:rsidR="00B43952">
        <w:rPr>
          <w:rFonts w:ascii="Times New Roman" w:hAnsi="Times New Roman"/>
          <w:sz w:val="28"/>
          <w:szCs w:val="28"/>
        </w:rPr>
        <w:t>відповіді</w:t>
      </w:r>
      <w:proofErr w:type="spellEnd"/>
      <w:r w:rsidR="00B43952">
        <w:rPr>
          <w:rFonts w:ascii="Times New Roman" w:hAnsi="Times New Roman"/>
          <w:sz w:val="28"/>
          <w:szCs w:val="28"/>
        </w:rPr>
        <w:t xml:space="preserve"> на </w:t>
      </w:r>
      <w:proofErr w:type="spellStart"/>
      <w:r w:rsidR="00B43952">
        <w:rPr>
          <w:rFonts w:ascii="Times New Roman" w:hAnsi="Times New Roman"/>
          <w:sz w:val="28"/>
          <w:szCs w:val="28"/>
        </w:rPr>
        <w:t>питання</w:t>
      </w:r>
      <w:proofErr w:type="spellEnd"/>
      <w:r w:rsidR="00B43952">
        <w:rPr>
          <w:rFonts w:ascii="Times New Roman" w:hAnsi="Times New Roman"/>
          <w:sz w:val="28"/>
          <w:szCs w:val="28"/>
        </w:rPr>
        <w:t xml:space="preserve">: </w:t>
      </w:r>
    </w:p>
    <w:p w:rsidR="00656D19" w:rsidRPr="00656D19" w:rsidRDefault="00B43952" w:rsidP="00B43952">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56D19" w:rsidRPr="00656D19">
        <w:rPr>
          <w:rFonts w:ascii="Times New Roman" w:hAnsi="Times New Roman"/>
          <w:sz w:val="28"/>
          <w:szCs w:val="28"/>
        </w:rPr>
        <w:t xml:space="preserve">З </w:t>
      </w:r>
      <w:proofErr w:type="spellStart"/>
      <w:r w:rsidR="00656D19" w:rsidRPr="00656D19">
        <w:rPr>
          <w:rFonts w:ascii="Times New Roman" w:hAnsi="Times New Roman"/>
          <w:sz w:val="28"/>
          <w:szCs w:val="28"/>
        </w:rPr>
        <w:t>яким</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цільовим</w:t>
      </w:r>
      <w:proofErr w:type="spellEnd"/>
      <w:r w:rsidR="00656D19" w:rsidRPr="00656D19">
        <w:rPr>
          <w:rFonts w:ascii="Times New Roman" w:hAnsi="Times New Roman"/>
          <w:sz w:val="28"/>
          <w:szCs w:val="28"/>
        </w:rPr>
        <w:t xml:space="preserve"> сегментом </w:t>
      </w:r>
      <w:proofErr w:type="spellStart"/>
      <w:r w:rsidR="00656D19" w:rsidRPr="00656D19">
        <w:rPr>
          <w:rFonts w:ascii="Times New Roman" w:hAnsi="Times New Roman"/>
          <w:sz w:val="28"/>
          <w:szCs w:val="28"/>
        </w:rPr>
        <w:t>потенційних</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споживачів</w:t>
      </w:r>
      <w:proofErr w:type="spellEnd"/>
      <w:r w:rsidR="00656D19" w:rsidRPr="00656D19">
        <w:rPr>
          <w:rFonts w:ascii="Times New Roman" w:hAnsi="Times New Roman"/>
          <w:sz w:val="28"/>
          <w:szCs w:val="28"/>
        </w:rPr>
        <w:t xml:space="preserve"> конкурент </w:t>
      </w:r>
      <w:proofErr w:type="spellStart"/>
      <w:r w:rsidR="00656D19" w:rsidRPr="00656D19">
        <w:rPr>
          <w:rFonts w:ascii="Times New Roman" w:hAnsi="Times New Roman"/>
          <w:sz w:val="28"/>
          <w:szCs w:val="28"/>
        </w:rPr>
        <w:t>прагне</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налагодити</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комунікацію</w:t>
      </w:r>
      <w:proofErr w:type="spellEnd"/>
      <w:r w:rsidR="00656D19" w:rsidRPr="00656D19">
        <w:rPr>
          <w:rFonts w:ascii="Times New Roman" w:hAnsi="Times New Roman"/>
          <w:sz w:val="28"/>
          <w:szCs w:val="28"/>
        </w:rPr>
        <w:t xml:space="preserve">? </w:t>
      </w:r>
    </w:p>
    <w:p w:rsidR="00656D19" w:rsidRPr="00656D19" w:rsidRDefault="00B43952" w:rsidP="00B43952">
      <w:pPr>
        <w:shd w:val="clear" w:color="auto" w:fill="FFFFFF"/>
        <w:spacing w:after="0" w:line="240" w:lineRule="auto"/>
        <w:ind w:left="709"/>
        <w:jc w:val="both"/>
        <w:rPr>
          <w:rFonts w:ascii="Times New Roman" w:hAnsi="Times New Roman"/>
          <w:sz w:val="28"/>
          <w:szCs w:val="28"/>
        </w:rPr>
      </w:pPr>
      <w:r>
        <w:rPr>
          <w:rFonts w:ascii="Times New Roman" w:hAnsi="Times New Roman"/>
          <w:sz w:val="28"/>
          <w:szCs w:val="28"/>
        </w:rPr>
        <w:t xml:space="preserve">– </w:t>
      </w:r>
      <w:proofErr w:type="spellStart"/>
      <w:r w:rsidR="00656D19" w:rsidRPr="00656D19">
        <w:rPr>
          <w:rFonts w:ascii="Times New Roman" w:hAnsi="Times New Roman"/>
          <w:sz w:val="28"/>
          <w:szCs w:val="28"/>
        </w:rPr>
        <w:t>Які</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засоби</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комунікації</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передбачається</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використати</w:t>
      </w:r>
      <w:proofErr w:type="spellEnd"/>
      <w:r w:rsidR="00656D19" w:rsidRPr="00656D19">
        <w:rPr>
          <w:rFonts w:ascii="Times New Roman" w:hAnsi="Times New Roman"/>
          <w:sz w:val="28"/>
          <w:szCs w:val="28"/>
        </w:rPr>
        <w:t xml:space="preserve">? </w:t>
      </w:r>
    </w:p>
    <w:p w:rsidR="00B43952" w:rsidRDefault="00B43952" w:rsidP="00B43952">
      <w:pPr>
        <w:shd w:val="clear" w:color="auto" w:fill="FFFFFF"/>
        <w:spacing w:after="0" w:line="240" w:lineRule="auto"/>
        <w:ind w:left="709"/>
        <w:jc w:val="both"/>
        <w:rPr>
          <w:rFonts w:ascii="Times New Roman" w:hAnsi="Times New Roman"/>
          <w:sz w:val="28"/>
          <w:szCs w:val="28"/>
        </w:rPr>
      </w:pPr>
      <w:r>
        <w:rPr>
          <w:rFonts w:ascii="Times New Roman" w:hAnsi="Times New Roman"/>
          <w:sz w:val="28"/>
          <w:szCs w:val="28"/>
        </w:rPr>
        <w:t xml:space="preserve">– </w:t>
      </w:r>
      <w:proofErr w:type="spellStart"/>
      <w:r w:rsidR="00656D19" w:rsidRPr="00656D19">
        <w:rPr>
          <w:rFonts w:ascii="Times New Roman" w:hAnsi="Times New Roman"/>
          <w:sz w:val="28"/>
          <w:szCs w:val="28"/>
        </w:rPr>
        <w:t>Який</w:t>
      </w:r>
      <w:proofErr w:type="spellEnd"/>
      <w:r w:rsidR="00656D19" w:rsidRPr="00656D19">
        <w:rPr>
          <w:rFonts w:ascii="Times New Roman" w:hAnsi="Times New Roman"/>
          <w:sz w:val="28"/>
          <w:szCs w:val="28"/>
        </w:rPr>
        <w:t xml:space="preserve"> з </w:t>
      </w:r>
      <w:proofErr w:type="spellStart"/>
      <w:r w:rsidR="00656D19" w:rsidRPr="00656D19">
        <w:rPr>
          <w:rFonts w:ascii="Times New Roman" w:hAnsi="Times New Roman"/>
          <w:sz w:val="28"/>
          <w:szCs w:val="28"/>
        </w:rPr>
        <w:t>засобів</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найбільш</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ощадливий</w:t>
      </w:r>
      <w:proofErr w:type="spellEnd"/>
      <w:r w:rsidR="00656D19" w:rsidRPr="00656D19">
        <w:rPr>
          <w:rFonts w:ascii="Times New Roman" w:hAnsi="Times New Roman"/>
          <w:sz w:val="28"/>
          <w:szCs w:val="28"/>
        </w:rPr>
        <w:t xml:space="preserve">? </w:t>
      </w:r>
    </w:p>
    <w:p w:rsidR="00B43952" w:rsidRDefault="00B43952" w:rsidP="00B43952">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56D19" w:rsidRPr="00656D19">
        <w:rPr>
          <w:rFonts w:ascii="Times New Roman" w:hAnsi="Times New Roman"/>
          <w:sz w:val="28"/>
          <w:szCs w:val="28"/>
        </w:rPr>
        <w:t xml:space="preserve">Коли і з </w:t>
      </w:r>
      <w:proofErr w:type="spellStart"/>
      <w:r w:rsidR="00656D19" w:rsidRPr="00656D19">
        <w:rPr>
          <w:rFonts w:ascii="Times New Roman" w:hAnsi="Times New Roman"/>
          <w:sz w:val="28"/>
          <w:szCs w:val="28"/>
        </w:rPr>
        <w:t>якою</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періодичністю</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будуть</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здійснюватися</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інформаційні</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контакти</w:t>
      </w:r>
      <w:proofErr w:type="spellEnd"/>
      <w:r w:rsidR="00656D19" w:rsidRPr="00656D19">
        <w:rPr>
          <w:rFonts w:ascii="Times New Roman" w:hAnsi="Times New Roman"/>
          <w:sz w:val="28"/>
          <w:szCs w:val="28"/>
        </w:rPr>
        <w:t xml:space="preserve">? </w:t>
      </w:r>
    </w:p>
    <w:p w:rsidR="00B43952" w:rsidRDefault="00B43952" w:rsidP="00B43952">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roofErr w:type="spellStart"/>
      <w:r w:rsidR="00656D19" w:rsidRPr="00656D19">
        <w:rPr>
          <w:rFonts w:ascii="Times New Roman" w:hAnsi="Times New Roman"/>
          <w:sz w:val="28"/>
          <w:szCs w:val="28"/>
        </w:rPr>
        <w:t>Які</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сумарні</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витрати</w:t>
      </w:r>
      <w:proofErr w:type="spellEnd"/>
      <w:r w:rsidR="00656D19" w:rsidRPr="00656D19">
        <w:rPr>
          <w:rFonts w:ascii="Times New Roman" w:hAnsi="Times New Roman"/>
          <w:sz w:val="28"/>
          <w:szCs w:val="28"/>
        </w:rPr>
        <w:t xml:space="preserve"> для </w:t>
      </w:r>
      <w:proofErr w:type="spellStart"/>
      <w:r w:rsidR="00656D19" w:rsidRPr="00656D19">
        <w:rPr>
          <w:rFonts w:ascii="Times New Roman" w:hAnsi="Times New Roman"/>
          <w:sz w:val="28"/>
          <w:szCs w:val="28"/>
        </w:rPr>
        <w:t>використ</w:t>
      </w:r>
      <w:r>
        <w:rPr>
          <w:rFonts w:ascii="Times New Roman" w:hAnsi="Times New Roman"/>
          <w:sz w:val="28"/>
          <w:szCs w:val="28"/>
        </w:rPr>
        <w:t>овуваних</w:t>
      </w:r>
      <w:proofErr w:type="spellEnd"/>
      <w:r>
        <w:rPr>
          <w:rFonts w:ascii="Times New Roman" w:hAnsi="Times New Roman"/>
          <w:sz w:val="28"/>
          <w:szCs w:val="28"/>
        </w:rPr>
        <w:t xml:space="preserve"> </w:t>
      </w:r>
      <w:proofErr w:type="spellStart"/>
      <w:r>
        <w:rPr>
          <w:rFonts w:ascii="Times New Roman" w:hAnsi="Times New Roman"/>
          <w:sz w:val="28"/>
          <w:szCs w:val="28"/>
        </w:rPr>
        <w:t>способів</w:t>
      </w:r>
      <w:proofErr w:type="spellEnd"/>
      <w:r>
        <w:rPr>
          <w:rFonts w:ascii="Times New Roman" w:hAnsi="Times New Roman"/>
          <w:sz w:val="28"/>
          <w:szCs w:val="28"/>
        </w:rPr>
        <w:t xml:space="preserve"> </w:t>
      </w:r>
      <w:proofErr w:type="spellStart"/>
      <w:r>
        <w:rPr>
          <w:rFonts w:ascii="Times New Roman" w:hAnsi="Times New Roman"/>
          <w:sz w:val="28"/>
          <w:szCs w:val="28"/>
        </w:rPr>
        <w:t>комунікацій</w:t>
      </w:r>
      <w:proofErr w:type="spellEnd"/>
      <w:r>
        <w:rPr>
          <w:rFonts w:ascii="Times New Roman" w:hAnsi="Times New Roman"/>
          <w:sz w:val="28"/>
          <w:szCs w:val="28"/>
        </w:rPr>
        <w:t xml:space="preserve">? </w:t>
      </w:r>
    </w:p>
    <w:p w:rsidR="00656D19" w:rsidRPr="00656D19" w:rsidRDefault="00B43952" w:rsidP="00B43952">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56D19" w:rsidRPr="00656D19">
        <w:rPr>
          <w:rFonts w:ascii="Times New Roman" w:hAnsi="Times New Roman"/>
          <w:sz w:val="28"/>
          <w:szCs w:val="28"/>
        </w:rPr>
        <w:t xml:space="preserve">Як </w:t>
      </w:r>
      <w:proofErr w:type="spellStart"/>
      <w:r w:rsidR="00656D19" w:rsidRPr="00656D19">
        <w:rPr>
          <w:rFonts w:ascii="Times New Roman" w:hAnsi="Times New Roman"/>
          <w:sz w:val="28"/>
          <w:szCs w:val="28"/>
        </w:rPr>
        <w:t>оцінити</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результати</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комунікацій</w:t>
      </w:r>
      <w:proofErr w:type="spellEnd"/>
      <w:r w:rsidR="00656D19" w:rsidRPr="00656D19">
        <w:rPr>
          <w:rFonts w:ascii="Times New Roman" w:hAnsi="Times New Roman"/>
          <w:sz w:val="28"/>
          <w:szCs w:val="28"/>
        </w:rPr>
        <w:t xml:space="preserve"> і як </w:t>
      </w:r>
      <w:proofErr w:type="spellStart"/>
      <w:r w:rsidR="00656D19" w:rsidRPr="00656D19">
        <w:rPr>
          <w:rFonts w:ascii="Times New Roman" w:hAnsi="Times New Roman"/>
          <w:sz w:val="28"/>
          <w:szCs w:val="28"/>
        </w:rPr>
        <w:t>ці</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результати</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відіб’ються</w:t>
      </w:r>
      <w:proofErr w:type="spellEnd"/>
      <w:r w:rsidR="00656D19" w:rsidRPr="00656D19">
        <w:rPr>
          <w:rFonts w:ascii="Times New Roman" w:hAnsi="Times New Roman"/>
          <w:sz w:val="28"/>
          <w:szCs w:val="28"/>
        </w:rPr>
        <w:t xml:space="preserve"> на </w:t>
      </w:r>
      <w:proofErr w:type="spellStart"/>
      <w:r w:rsidR="00656D19" w:rsidRPr="00656D19">
        <w:rPr>
          <w:rFonts w:ascii="Times New Roman" w:hAnsi="Times New Roman"/>
          <w:sz w:val="28"/>
          <w:szCs w:val="28"/>
        </w:rPr>
        <w:t>обсягах</w:t>
      </w:r>
      <w:proofErr w:type="spellEnd"/>
      <w:r w:rsidR="00656D19" w:rsidRPr="00656D19">
        <w:rPr>
          <w:rFonts w:ascii="Times New Roman" w:hAnsi="Times New Roman"/>
          <w:sz w:val="28"/>
          <w:szCs w:val="28"/>
        </w:rPr>
        <w:t xml:space="preserve"> і </w:t>
      </w:r>
      <w:proofErr w:type="spellStart"/>
      <w:r w:rsidR="00656D19" w:rsidRPr="00656D19">
        <w:rPr>
          <w:rFonts w:ascii="Times New Roman" w:hAnsi="Times New Roman"/>
          <w:sz w:val="28"/>
          <w:szCs w:val="28"/>
        </w:rPr>
        <w:t>рентабельності</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власних</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продажів</w:t>
      </w:r>
      <w:proofErr w:type="spellEnd"/>
      <w:r w:rsidR="00656D19" w:rsidRPr="00656D19">
        <w:rPr>
          <w:rFonts w:ascii="Times New Roman" w:hAnsi="Times New Roman"/>
          <w:sz w:val="28"/>
          <w:szCs w:val="28"/>
        </w:rPr>
        <w:t>?</w:t>
      </w:r>
    </w:p>
    <w:p w:rsidR="00656D19" w:rsidRPr="00656D19" w:rsidRDefault="00656D19" w:rsidP="00656D19">
      <w:pPr>
        <w:shd w:val="clear" w:color="auto" w:fill="FFFFFF"/>
        <w:spacing w:after="0" w:line="240" w:lineRule="auto"/>
        <w:ind w:firstLine="709"/>
        <w:jc w:val="both"/>
        <w:rPr>
          <w:rFonts w:ascii="Times New Roman" w:hAnsi="Times New Roman"/>
          <w:sz w:val="28"/>
          <w:szCs w:val="28"/>
        </w:rPr>
      </w:pPr>
      <w:r w:rsidRPr="00656D19">
        <w:rPr>
          <w:rFonts w:ascii="Times New Roman" w:hAnsi="Times New Roman"/>
          <w:sz w:val="28"/>
          <w:szCs w:val="28"/>
        </w:rPr>
        <w:t xml:space="preserve">Предметом </w:t>
      </w:r>
      <w:proofErr w:type="spellStart"/>
      <w:r w:rsidRPr="00656D19">
        <w:rPr>
          <w:rFonts w:ascii="Times New Roman" w:hAnsi="Times New Roman"/>
          <w:sz w:val="28"/>
          <w:szCs w:val="28"/>
        </w:rPr>
        <w:t>аналізу</w:t>
      </w:r>
      <w:proofErr w:type="spellEnd"/>
      <w:r w:rsidRPr="00656D19">
        <w:rPr>
          <w:rFonts w:ascii="Times New Roman" w:hAnsi="Times New Roman"/>
          <w:sz w:val="28"/>
          <w:szCs w:val="28"/>
        </w:rPr>
        <w:t xml:space="preserve"> є </w:t>
      </w:r>
      <w:proofErr w:type="spellStart"/>
      <w:r w:rsidRPr="00656D19">
        <w:rPr>
          <w:rFonts w:ascii="Times New Roman" w:hAnsi="Times New Roman"/>
          <w:sz w:val="28"/>
          <w:szCs w:val="28"/>
        </w:rPr>
        <w:t>також</w:t>
      </w:r>
      <w:proofErr w:type="spellEnd"/>
      <w:r w:rsidRPr="00656D19">
        <w:rPr>
          <w:rFonts w:ascii="Times New Roman" w:hAnsi="Times New Roman"/>
          <w:sz w:val="28"/>
          <w:szCs w:val="28"/>
        </w:rPr>
        <w:t xml:space="preserve"> реклама на </w:t>
      </w:r>
      <w:proofErr w:type="spellStart"/>
      <w:r w:rsidRPr="00656D19">
        <w:rPr>
          <w:rFonts w:ascii="Times New Roman" w:hAnsi="Times New Roman"/>
          <w:sz w:val="28"/>
          <w:szCs w:val="28"/>
        </w:rPr>
        <w:t>телебаченні</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радіо</w:t>
      </w:r>
      <w:proofErr w:type="spellEnd"/>
      <w:r w:rsidRPr="00656D19">
        <w:rPr>
          <w:rFonts w:ascii="Times New Roman" w:hAnsi="Times New Roman"/>
          <w:sz w:val="28"/>
          <w:szCs w:val="28"/>
        </w:rPr>
        <w:t xml:space="preserve">, у </w:t>
      </w:r>
      <w:proofErr w:type="spellStart"/>
      <w:r w:rsidRPr="00656D19">
        <w:rPr>
          <w:rFonts w:ascii="Times New Roman" w:hAnsi="Times New Roman"/>
          <w:sz w:val="28"/>
          <w:szCs w:val="28"/>
        </w:rPr>
        <w:t>періодичній</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пресі</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листівках</w:t>
      </w:r>
      <w:proofErr w:type="spellEnd"/>
      <w:r w:rsidRPr="00656D19">
        <w:rPr>
          <w:rFonts w:ascii="Times New Roman" w:hAnsi="Times New Roman"/>
          <w:sz w:val="28"/>
          <w:szCs w:val="28"/>
        </w:rPr>
        <w:t xml:space="preserve">, буклетах, на </w:t>
      </w:r>
      <w:proofErr w:type="spellStart"/>
      <w:r w:rsidRPr="00656D19">
        <w:rPr>
          <w:rFonts w:ascii="Times New Roman" w:hAnsi="Times New Roman"/>
          <w:sz w:val="28"/>
          <w:szCs w:val="28"/>
        </w:rPr>
        <w:t>вулицях</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тощо</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просування</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збуту</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демонстрація</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товарів</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торговельні</w:t>
      </w:r>
      <w:proofErr w:type="spellEnd"/>
      <w:r w:rsidRPr="00656D19">
        <w:rPr>
          <w:rFonts w:ascii="Times New Roman" w:hAnsi="Times New Roman"/>
          <w:sz w:val="28"/>
          <w:szCs w:val="28"/>
        </w:rPr>
        <w:t xml:space="preserve"> шоу, </w:t>
      </w:r>
      <w:proofErr w:type="spellStart"/>
      <w:r w:rsidRPr="00656D19">
        <w:rPr>
          <w:rFonts w:ascii="Times New Roman" w:hAnsi="Times New Roman"/>
          <w:sz w:val="28"/>
          <w:szCs w:val="28"/>
        </w:rPr>
        <w:t>галузеві</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виставки</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зв’язок</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із</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громадськістю</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статті</w:t>
      </w:r>
      <w:proofErr w:type="spellEnd"/>
      <w:r w:rsidRPr="00656D19">
        <w:rPr>
          <w:rFonts w:ascii="Times New Roman" w:hAnsi="Times New Roman"/>
          <w:sz w:val="28"/>
          <w:szCs w:val="28"/>
        </w:rPr>
        <w:t xml:space="preserve"> в </w:t>
      </w:r>
      <w:proofErr w:type="spellStart"/>
      <w:r w:rsidRPr="00656D19">
        <w:rPr>
          <w:rFonts w:ascii="Times New Roman" w:hAnsi="Times New Roman"/>
          <w:sz w:val="28"/>
          <w:szCs w:val="28"/>
        </w:rPr>
        <w:t>друкованих</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виданнях</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презентації</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інформаційні</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листи</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брошури</w:t>
      </w:r>
      <w:proofErr w:type="spellEnd"/>
      <w:r w:rsidRPr="00656D19">
        <w:rPr>
          <w:rFonts w:ascii="Times New Roman" w:hAnsi="Times New Roman"/>
          <w:sz w:val="28"/>
          <w:szCs w:val="28"/>
        </w:rPr>
        <w:t xml:space="preserve"> для </w:t>
      </w:r>
      <w:proofErr w:type="spellStart"/>
      <w:r w:rsidRPr="00656D19">
        <w:rPr>
          <w:rFonts w:ascii="Times New Roman" w:hAnsi="Times New Roman"/>
          <w:sz w:val="28"/>
          <w:szCs w:val="28"/>
        </w:rPr>
        <w:t>потенційних</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споживачів</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персональна</w:t>
      </w:r>
      <w:proofErr w:type="spellEnd"/>
      <w:r w:rsidRPr="00656D19">
        <w:rPr>
          <w:rFonts w:ascii="Times New Roman" w:hAnsi="Times New Roman"/>
          <w:sz w:val="28"/>
          <w:szCs w:val="28"/>
        </w:rPr>
        <w:t xml:space="preserve"> робота з </w:t>
      </w:r>
      <w:proofErr w:type="spellStart"/>
      <w:r w:rsidRPr="00656D19">
        <w:rPr>
          <w:rFonts w:ascii="Times New Roman" w:hAnsi="Times New Roman"/>
          <w:sz w:val="28"/>
          <w:szCs w:val="28"/>
        </w:rPr>
        <w:t>покупцем</w:t>
      </w:r>
      <w:proofErr w:type="spellEnd"/>
      <w:r w:rsidRPr="00656D19">
        <w:rPr>
          <w:rFonts w:ascii="Times New Roman" w:hAnsi="Times New Roman"/>
          <w:sz w:val="28"/>
          <w:szCs w:val="28"/>
        </w:rPr>
        <w:t xml:space="preserve"> з метою </w:t>
      </w:r>
      <w:proofErr w:type="spellStart"/>
      <w:r w:rsidRPr="00656D19">
        <w:rPr>
          <w:rFonts w:ascii="Times New Roman" w:hAnsi="Times New Roman"/>
          <w:sz w:val="28"/>
          <w:szCs w:val="28"/>
        </w:rPr>
        <w:t>переманювання</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потенційного</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споживача</w:t>
      </w:r>
      <w:proofErr w:type="spellEnd"/>
      <w:r w:rsidRPr="00656D19">
        <w:rPr>
          <w:rFonts w:ascii="Times New Roman" w:hAnsi="Times New Roman"/>
          <w:sz w:val="28"/>
          <w:szCs w:val="28"/>
        </w:rPr>
        <w:t xml:space="preserve"> у </w:t>
      </w:r>
      <w:proofErr w:type="spellStart"/>
      <w:r w:rsidRPr="00656D19">
        <w:rPr>
          <w:rFonts w:ascii="Times New Roman" w:hAnsi="Times New Roman"/>
          <w:sz w:val="28"/>
          <w:szCs w:val="28"/>
        </w:rPr>
        <w:t>конкурентів</w:t>
      </w:r>
      <w:proofErr w:type="spellEnd"/>
      <w:r w:rsidRPr="00656D19">
        <w:rPr>
          <w:rFonts w:ascii="Times New Roman" w:hAnsi="Times New Roman"/>
          <w:sz w:val="28"/>
          <w:szCs w:val="28"/>
        </w:rPr>
        <w:t xml:space="preserve">. </w:t>
      </w:r>
    </w:p>
    <w:p w:rsidR="00B43952" w:rsidRDefault="00656D19" w:rsidP="00656D19">
      <w:pPr>
        <w:shd w:val="clear" w:color="auto" w:fill="FFFFFF"/>
        <w:spacing w:after="0" w:line="240" w:lineRule="auto"/>
        <w:ind w:firstLine="709"/>
        <w:jc w:val="both"/>
        <w:rPr>
          <w:rFonts w:ascii="Times New Roman" w:hAnsi="Times New Roman"/>
          <w:sz w:val="28"/>
          <w:szCs w:val="28"/>
        </w:rPr>
      </w:pPr>
      <w:proofErr w:type="spellStart"/>
      <w:r w:rsidRPr="00656D19">
        <w:rPr>
          <w:rFonts w:ascii="Times New Roman" w:hAnsi="Times New Roman"/>
          <w:b/>
          <w:bCs/>
          <w:sz w:val="28"/>
          <w:szCs w:val="28"/>
        </w:rPr>
        <w:t>Оцінка</w:t>
      </w:r>
      <w:proofErr w:type="spellEnd"/>
      <w:r w:rsidRPr="00656D19">
        <w:rPr>
          <w:rFonts w:ascii="Times New Roman" w:hAnsi="Times New Roman"/>
          <w:b/>
          <w:bCs/>
          <w:sz w:val="28"/>
          <w:szCs w:val="28"/>
        </w:rPr>
        <w:t xml:space="preserve"> </w:t>
      </w:r>
      <w:proofErr w:type="spellStart"/>
      <w:r w:rsidRPr="00656D19">
        <w:rPr>
          <w:rFonts w:ascii="Times New Roman" w:hAnsi="Times New Roman"/>
          <w:b/>
          <w:bCs/>
          <w:sz w:val="28"/>
          <w:szCs w:val="28"/>
        </w:rPr>
        <w:t>фінансової</w:t>
      </w:r>
      <w:proofErr w:type="spellEnd"/>
      <w:r w:rsidRPr="00656D19">
        <w:rPr>
          <w:rFonts w:ascii="Times New Roman" w:hAnsi="Times New Roman"/>
          <w:b/>
          <w:bCs/>
          <w:sz w:val="28"/>
          <w:szCs w:val="28"/>
        </w:rPr>
        <w:t xml:space="preserve"> </w:t>
      </w:r>
      <w:proofErr w:type="spellStart"/>
      <w:r w:rsidRPr="00656D19">
        <w:rPr>
          <w:rFonts w:ascii="Times New Roman" w:hAnsi="Times New Roman"/>
          <w:b/>
          <w:bCs/>
          <w:sz w:val="28"/>
          <w:szCs w:val="28"/>
        </w:rPr>
        <w:t>стабільності</w:t>
      </w:r>
      <w:proofErr w:type="spellEnd"/>
      <w:r w:rsidRPr="00656D19">
        <w:rPr>
          <w:rFonts w:ascii="Times New Roman" w:hAnsi="Times New Roman"/>
          <w:b/>
          <w:bCs/>
          <w:sz w:val="28"/>
          <w:szCs w:val="28"/>
        </w:rPr>
        <w:t xml:space="preserve"> конкурента </w:t>
      </w:r>
      <w:r w:rsidRPr="00656D19">
        <w:rPr>
          <w:rFonts w:ascii="Times New Roman" w:hAnsi="Times New Roman"/>
          <w:sz w:val="28"/>
          <w:szCs w:val="28"/>
        </w:rPr>
        <w:t xml:space="preserve">є </w:t>
      </w:r>
      <w:proofErr w:type="spellStart"/>
      <w:r w:rsidRPr="00656D19">
        <w:rPr>
          <w:rFonts w:ascii="Times New Roman" w:hAnsi="Times New Roman"/>
          <w:sz w:val="28"/>
          <w:szCs w:val="28"/>
        </w:rPr>
        <w:t>узагальнюючим</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елементом</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аналізу</w:t>
      </w:r>
      <w:proofErr w:type="spellEnd"/>
      <w:r w:rsidRPr="00656D19">
        <w:rPr>
          <w:rFonts w:ascii="Times New Roman" w:hAnsi="Times New Roman"/>
          <w:sz w:val="28"/>
          <w:szCs w:val="28"/>
        </w:rPr>
        <w:t xml:space="preserve">. Такого роду </w:t>
      </w:r>
      <w:proofErr w:type="spellStart"/>
      <w:r w:rsidRPr="00656D19">
        <w:rPr>
          <w:rFonts w:ascii="Times New Roman" w:hAnsi="Times New Roman"/>
          <w:sz w:val="28"/>
          <w:szCs w:val="28"/>
        </w:rPr>
        <w:t>оцінка</w:t>
      </w:r>
      <w:proofErr w:type="spellEnd"/>
      <w:r w:rsidRPr="00656D19">
        <w:rPr>
          <w:rFonts w:ascii="Times New Roman" w:hAnsi="Times New Roman"/>
          <w:sz w:val="28"/>
          <w:szCs w:val="28"/>
        </w:rPr>
        <w:t xml:space="preserve"> особливо </w:t>
      </w:r>
      <w:proofErr w:type="spellStart"/>
      <w:r w:rsidRPr="00656D19">
        <w:rPr>
          <w:rFonts w:ascii="Times New Roman" w:hAnsi="Times New Roman"/>
          <w:sz w:val="28"/>
          <w:szCs w:val="28"/>
        </w:rPr>
        <w:t>необхідна</w:t>
      </w:r>
      <w:proofErr w:type="spellEnd"/>
      <w:r w:rsidRPr="00656D19">
        <w:rPr>
          <w:rFonts w:ascii="Times New Roman" w:hAnsi="Times New Roman"/>
          <w:sz w:val="28"/>
          <w:szCs w:val="28"/>
        </w:rPr>
        <w:t xml:space="preserve"> в </w:t>
      </w:r>
      <w:proofErr w:type="spellStart"/>
      <w:r w:rsidRPr="00656D19">
        <w:rPr>
          <w:rFonts w:ascii="Times New Roman" w:hAnsi="Times New Roman"/>
          <w:sz w:val="28"/>
          <w:szCs w:val="28"/>
        </w:rPr>
        <w:t>ситуаціях</w:t>
      </w:r>
      <w:proofErr w:type="spellEnd"/>
      <w:r w:rsidRPr="00656D19">
        <w:rPr>
          <w:rFonts w:ascii="Times New Roman" w:hAnsi="Times New Roman"/>
          <w:sz w:val="28"/>
          <w:szCs w:val="28"/>
        </w:rPr>
        <w:t>, коли</w:t>
      </w:r>
      <w:r w:rsidR="00B43952">
        <w:rPr>
          <w:rFonts w:ascii="Times New Roman" w:hAnsi="Times New Roman"/>
          <w:sz w:val="28"/>
          <w:szCs w:val="28"/>
        </w:rPr>
        <w:t>:</w:t>
      </w:r>
    </w:p>
    <w:p w:rsidR="00B43952" w:rsidRDefault="00B43952" w:rsidP="00656D19">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lastRenderedPageBreak/>
        <w:t>–</w:t>
      </w:r>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підприємства</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працюють</w:t>
      </w:r>
      <w:proofErr w:type="spellEnd"/>
      <w:r w:rsidR="00656D19" w:rsidRPr="00656D19">
        <w:rPr>
          <w:rFonts w:ascii="Times New Roman" w:hAnsi="Times New Roman"/>
          <w:sz w:val="28"/>
          <w:szCs w:val="28"/>
        </w:rPr>
        <w:t xml:space="preserve"> у </w:t>
      </w:r>
      <w:proofErr w:type="spellStart"/>
      <w:r w:rsidR="00656D19" w:rsidRPr="00656D19">
        <w:rPr>
          <w:rFonts w:ascii="Times New Roman" w:hAnsi="Times New Roman"/>
          <w:sz w:val="28"/>
          <w:szCs w:val="28"/>
        </w:rPr>
        <w:t>галузі</w:t>
      </w:r>
      <w:proofErr w:type="spellEnd"/>
      <w:r w:rsidR="00656D19" w:rsidRPr="00656D19">
        <w:rPr>
          <w:rFonts w:ascii="Times New Roman" w:hAnsi="Times New Roman"/>
          <w:sz w:val="28"/>
          <w:szCs w:val="28"/>
        </w:rPr>
        <w:t xml:space="preserve">, де велика </w:t>
      </w:r>
      <w:proofErr w:type="spellStart"/>
      <w:r w:rsidR="00656D19" w:rsidRPr="00656D19">
        <w:rPr>
          <w:rFonts w:ascii="Times New Roman" w:hAnsi="Times New Roman"/>
          <w:sz w:val="28"/>
          <w:szCs w:val="28"/>
        </w:rPr>
        <w:t>вірогідність</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банкрутства</w:t>
      </w:r>
      <w:proofErr w:type="spellEnd"/>
      <w:r w:rsidR="00656D19" w:rsidRPr="00656D19">
        <w:rPr>
          <w:rFonts w:ascii="Times New Roman" w:hAnsi="Times New Roman"/>
          <w:sz w:val="28"/>
          <w:szCs w:val="28"/>
        </w:rPr>
        <w:t xml:space="preserve"> і/</w:t>
      </w:r>
      <w:proofErr w:type="spellStart"/>
      <w:r w:rsidR="00656D19" w:rsidRPr="00656D19">
        <w:rPr>
          <w:rFonts w:ascii="Times New Roman" w:hAnsi="Times New Roman"/>
          <w:sz w:val="28"/>
          <w:szCs w:val="28"/>
        </w:rPr>
        <w:t>або</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високий</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рівень</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конкуренції</w:t>
      </w:r>
      <w:proofErr w:type="spellEnd"/>
      <w:r w:rsidR="00656D19" w:rsidRPr="00656D19">
        <w:rPr>
          <w:rFonts w:ascii="Times New Roman" w:hAnsi="Times New Roman"/>
          <w:sz w:val="28"/>
          <w:szCs w:val="28"/>
        </w:rPr>
        <w:t xml:space="preserve">; </w:t>
      </w:r>
    </w:p>
    <w:p w:rsidR="00B43952" w:rsidRDefault="00B43952" w:rsidP="00656D19">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roofErr w:type="spellStart"/>
      <w:r w:rsidR="00656D19" w:rsidRPr="00656D19">
        <w:rPr>
          <w:rFonts w:ascii="Times New Roman" w:hAnsi="Times New Roman"/>
          <w:sz w:val="28"/>
          <w:szCs w:val="28"/>
        </w:rPr>
        <w:t>товари</w:t>
      </w:r>
      <w:proofErr w:type="spellEnd"/>
      <w:r w:rsidR="00656D19" w:rsidRPr="00656D19">
        <w:rPr>
          <w:rFonts w:ascii="Times New Roman" w:hAnsi="Times New Roman"/>
          <w:sz w:val="28"/>
          <w:szCs w:val="28"/>
        </w:rPr>
        <w:t xml:space="preserve"> регулярно </w:t>
      </w:r>
      <w:proofErr w:type="spellStart"/>
      <w:r w:rsidR="00656D19" w:rsidRPr="00656D19">
        <w:rPr>
          <w:rFonts w:ascii="Times New Roman" w:hAnsi="Times New Roman"/>
          <w:sz w:val="28"/>
          <w:szCs w:val="28"/>
        </w:rPr>
        <w:t>терплять</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комерційний</w:t>
      </w:r>
      <w:proofErr w:type="spellEnd"/>
      <w:r w:rsidR="00656D19" w:rsidRPr="00656D19">
        <w:rPr>
          <w:rFonts w:ascii="Times New Roman" w:hAnsi="Times New Roman"/>
          <w:sz w:val="28"/>
          <w:szCs w:val="28"/>
        </w:rPr>
        <w:t xml:space="preserve"> провал; </w:t>
      </w:r>
      <w:proofErr w:type="spellStart"/>
      <w:r w:rsidR="00656D19" w:rsidRPr="00656D19">
        <w:rPr>
          <w:rFonts w:ascii="Times New Roman" w:hAnsi="Times New Roman"/>
          <w:sz w:val="28"/>
          <w:szCs w:val="28"/>
        </w:rPr>
        <w:t>існую</w:t>
      </w:r>
      <w:r w:rsidR="004722F5">
        <w:rPr>
          <w:rFonts w:ascii="Times New Roman" w:hAnsi="Times New Roman"/>
          <w:sz w:val="28"/>
          <w:szCs w:val="28"/>
        </w:rPr>
        <w:t>чі</w:t>
      </w:r>
      <w:proofErr w:type="spellEnd"/>
      <w:r w:rsidR="004722F5">
        <w:rPr>
          <w:rFonts w:ascii="Times New Roman" w:hAnsi="Times New Roman"/>
          <w:sz w:val="28"/>
          <w:szCs w:val="28"/>
        </w:rPr>
        <w:t xml:space="preserve"> </w:t>
      </w:r>
      <w:proofErr w:type="spellStart"/>
      <w:r w:rsidR="004722F5">
        <w:rPr>
          <w:rFonts w:ascii="Times New Roman" w:hAnsi="Times New Roman"/>
          <w:sz w:val="28"/>
          <w:szCs w:val="28"/>
        </w:rPr>
        <w:t>збутові</w:t>
      </w:r>
      <w:proofErr w:type="spellEnd"/>
      <w:r w:rsidR="004722F5">
        <w:rPr>
          <w:rFonts w:ascii="Times New Roman" w:hAnsi="Times New Roman"/>
          <w:sz w:val="28"/>
          <w:szCs w:val="28"/>
        </w:rPr>
        <w:t xml:space="preserve"> </w:t>
      </w:r>
      <w:proofErr w:type="spellStart"/>
      <w:r w:rsidR="004722F5">
        <w:rPr>
          <w:rFonts w:ascii="Times New Roman" w:hAnsi="Times New Roman"/>
          <w:sz w:val="28"/>
          <w:szCs w:val="28"/>
        </w:rPr>
        <w:t>мережі</w:t>
      </w:r>
      <w:proofErr w:type="spellEnd"/>
      <w:r w:rsidR="004722F5">
        <w:rPr>
          <w:rFonts w:ascii="Times New Roman" w:hAnsi="Times New Roman"/>
          <w:sz w:val="28"/>
          <w:szCs w:val="28"/>
        </w:rPr>
        <w:t xml:space="preserve"> </w:t>
      </w:r>
      <w:proofErr w:type="spellStart"/>
      <w:r w:rsidR="004722F5">
        <w:rPr>
          <w:rFonts w:ascii="Times New Roman" w:hAnsi="Times New Roman"/>
          <w:sz w:val="28"/>
          <w:szCs w:val="28"/>
        </w:rPr>
        <w:t>відмовляються</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реалізовувати</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продукцію</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підприємств</w:t>
      </w:r>
      <w:proofErr w:type="spellEnd"/>
      <w:r w:rsidR="00656D19" w:rsidRPr="00656D19">
        <w:rPr>
          <w:rFonts w:ascii="Times New Roman" w:hAnsi="Times New Roman"/>
          <w:sz w:val="28"/>
          <w:szCs w:val="28"/>
        </w:rPr>
        <w:t xml:space="preserve">; </w:t>
      </w:r>
    </w:p>
    <w:p w:rsidR="00B43952" w:rsidRDefault="00B43952" w:rsidP="00656D19">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roofErr w:type="spellStart"/>
      <w:r w:rsidR="00656D19" w:rsidRPr="00656D19">
        <w:rPr>
          <w:rFonts w:ascii="Times New Roman" w:hAnsi="Times New Roman"/>
          <w:sz w:val="28"/>
          <w:szCs w:val="28"/>
        </w:rPr>
        <w:t>різко</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зменшуються</w:t>
      </w:r>
      <w:proofErr w:type="spellEnd"/>
      <w:r w:rsidR="00656D19" w:rsidRPr="00656D19">
        <w:rPr>
          <w:rFonts w:ascii="Times New Roman" w:hAnsi="Times New Roman"/>
          <w:sz w:val="28"/>
          <w:szCs w:val="28"/>
        </w:rPr>
        <w:t xml:space="preserve"> доходи </w:t>
      </w:r>
      <w:proofErr w:type="spellStart"/>
      <w:r w:rsidR="00656D19" w:rsidRPr="00656D19">
        <w:rPr>
          <w:rFonts w:ascii="Times New Roman" w:hAnsi="Times New Roman"/>
          <w:sz w:val="28"/>
          <w:szCs w:val="28"/>
        </w:rPr>
        <w:t>бізнесу</w:t>
      </w:r>
      <w:proofErr w:type="spellEnd"/>
      <w:r w:rsidR="00656D19" w:rsidRPr="00656D19">
        <w:rPr>
          <w:rFonts w:ascii="Times New Roman" w:hAnsi="Times New Roman"/>
          <w:sz w:val="28"/>
          <w:szCs w:val="28"/>
        </w:rPr>
        <w:t xml:space="preserve"> і/</w:t>
      </w:r>
      <w:proofErr w:type="spellStart"/>
      <w:r w:rsidR="00656D19" w:rsidRPr="00656D19">
        <w:rPr>
          <w:rFonts w:ascii="Times New Roman" w:hAnsi="Times New Roman"/>
          <w:sz w:val="28"/>
          <w:szCs w:val="28"/>
        </w:rPr>
        <w:t>або</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виплачувані</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дивіденди</w:t>
      </w:r>
      <w:proofErr w:type="spellEnd"/>
      <w:r w:rsidR="00656D19" w:rsidRPr="00656D19">
        <w:rPr>
          <w:rFonts w:ascii="Times New Roman" w:hAnsi="Times New Roman"/>
          <w:sz w:val="28"/>
          <w:szCs w:val="28"/>
        </w:rPr>
        <w:t xml:space="preserve">; </w:t>
      </w:r>
    </w:p>
    <w:p w:rsidR="00B43952" w:rsidRDefault="00B43952" w:rsidP="00656D19">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roofErr w:type="spellStart"/>
      <w:r w:rsidR="00656D19" w:rsidRPr="00656D19">
        <w:rPr>
          <w:rFonts w:ascii="Times New Roman" w:hAnsi="Times New Roman"/>
          <w:sz w:val="28"/>
          <w:szCs w:val="28"/>
        </w:rPr>
        <w:t>підприємства</w:t>
      </w:r>
      <w:proofErr w:type="spellEnd"/>
      <w:r w:rsidR="00656D19" w:rsidRPr="00656D19">
        <w:rPr>
          <w:rFonts w:ascii="Times New Roman" w:hAnsi="Times New Roman"/>
          <w:sz w:val="28"/>
          <w:szCs w:val="28"/>
        </w:rPr>
        <w:t xml:space="preserve"> часто </w:t>
      </w:r>
      <w:proofErr w:type="spellStart"/>
      <w:r w:rsidR="00656D19" w:rsidRPr="00656D19">
        <w:rPr>
          <w:rFonts w:ascii="Times New Roman" w:hAnsi="Times New Roman"/>
          <w:sz w:val="28"/>
          <w:szCs w:val="28"/>
        </w:rPr>
        <w:t>змушені</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здійснювати</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радикальні</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переміщення</w:t>
      </w:r>
      <w:proofErr w:type="spellEnd"/>
      <w:r w:rsidR="00656D19" w:rsidRPr="00656D19">
        <w:rPr>
          <w:rFonts w:ascii="Times New Roman" w:hAnsi="Times New Roman"/>
          <w:sz w:val="28"/>
          <w:szCs w:val="28"/>
        </w:rPr>
        <w:t xml:space="preserve"> в </w:t>
      </w:r>
      <w:proofErr w:type="spellStart"/>
      <w:r w:rsidR="00656D19" w:rsidRPr="00656D19">
        <w:rPr>
          <w:rFonts w:ascii="Times New Roman" w:hAnsi="Times New Roman"/>
          <w:sz w:val="28"/>
          <w:szCs w:val="28"/>
        </w:rPr>
        <w:t>нові</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сфери</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бізнесу</w:t>
      </w:r>
      <w:proofErr w:type="spellEnd"/>
      <w:r w:rsidR="00656D19" w:rsidRPr="00656D19">
        <w:rPr>
          <w:rFonts w:ascii="Times New Roman" w:hAnsi="Times New Roman"/>
          <w:sz w:val="28"/>
          <w:szCs w:val="28"/>
        </w:rPr>
        <w:t xml:space="preserve">. </w:t>
      </w:r>
    </w:p>
    <w:p w:rsidR="00656D19" w:rsidRPr="00656D19" w:rsidRDefault="00656D19" w:rsidP="00656D19">
      <w:pPr>
        <w:shd w:val="clear" w:color="auto" w:fill="FFFFFF"/>
        <w:spacing w:after="0" w:line="240" w:lineRule="auto"/>
        <w:ind w:firstLine="709"/>
        <w:jc w:val="both"/>
        <w:rPr>
          <w:rFonts w:ascii="Times New Roman" w:hAnsi="Times New Roman"/>
          <w:sz w:val="28"/>
          <w:szCs w:val="28"/>
        </w:rPr>
      </w:pPr>
      <w:proofErr w:type="spellStart"/>
      <w:r w:rsidRPr="00656D19">
        <w:rPr>
          <w:rFonts w:ascii="Times New Roman" w:hAnsi="Times New Roman"/>
          <w:sz w:val="28"/>
          <w:szCs w:val="28"/>
        </w:rPr>
        <w:t>Заключним</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етапом</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маркетингових</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досліджень</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конкурентів</w:t>
      </w:r>
      <w:proofErr w:type="spellEnd"/>
      <w:r w:rsidRPr="00656D19">
        <w:rPr>
          <w:rFonts w:ascii="Times New Roman" w:hAnsi="Times New Roman"/>
          <w:sz w:val="28"/>
          <w:szCs w:val="28"/>
        </w:rPr>
        <w:t xml:space="preserve"> є </w:t>
      </w:r>
      <w:proofErr w:type="spellStart"/>
      <w:r w:rsidRPr="00656D19">
        <w:rPr>
          <w:rFonts w:ascii="Times New Roman" w:hAnsi="Times New Roman"/>
          <w:sz w:val="28"/>
          <w:szCs w:val="28"/>
        </w:rPr>
        <w:t>побудова</w:t>
      </w:r>
      <w:proofErr w:type="spellEnd"/>
      <w:r w:rsidRPr="00656D19">
        <w:rPr>
          <w:rFonts w:ascii="Times New Roman" w:hAnsi="Times New Roman"/>
          <w:sz w:val="28"/>
          <w:szCs w:val="28"/>
        </w:rPr>
        <w:t xml:space="preserve"> </w:t>
      </w:r>
      <w:proofErr w:type="spellStart"/>
      <w:r w:rsidRPr="00656D19">
        <w:rPr>
          <w:rFonts w:ascii="Times New Roman" w:hAnsi="Times New Roman"/>
          <w:b/>
          <w:sz w:val="28"/>
          <w:szCs w:val="28"/>
        </w:rPr>
        <w:t>конкурентної</w:t>
      </w:r>
      <w:proofErr w:type="spellEnd"/>
      <w:r w:rsidRPr="00656D19">
        <w:rPr>
          <w:rFonts w:ascii="Times New Roman" w:hAnsi="Times New Roman"/>
          <w:b/>
          <w:sz w:val="28"/>
          <w:szCs w:val="28"/>
        </w:rPr>
        <w:t xml:space="preserve"> </w:t>
      </w:r>
      <w:proofErr w:type="spellStart"/>
      <w:r w:rsidRPr="00656D19">
        <w:rPr>
          <w:rFonts w:ascii="Times New Roman" w:hAnsi="Times New Roman"/>
          <w:b/>
          <w:sz w:val="28"/>
          <w:szCs w:val="28"/>
        </w:rPr>
        <w:t>карти</w:t>
      </w:r>
      <w:proofErr w:type="spellEnd"/>
      <w:r w:rsidRPr="00656D19">
        <w:rPr>
          <w:rFonts w:ascii="Times New Roman" w:hAnsi="Times New Roman"/>
          <w:b/>
          <w:sz w:val="28"/>
          <w:szCs w:val="28"/>
        </w:rPr>
        <w:t xml:space="preserve"> ринку</w:t>
      </w:r>
      <w:r w:rsidRPr="00656D19">
        <w:rPr>
          <w:rFonts w:ascii="Times New Roman" w:hAnsi="Times New Roman"/>
          <w:sz w:val="28"/>
          <w:szCs w:val="28"/>
        </w:rPr>
        <w:t xml:space="preserve">. Вона </w:t>
      </w:r>
      <w:proofErr w:type="spellStart"/>
      <w:r w:rsidRPr="00656D19">
        <w:rPr>
          <w:rFonts w:ascii="Times New Roman" w:hAnsi="Times New Roman"/>
          <w:sz w:val="28"/>
          <w:szCs w:val="28"/>
        </w:rPr>
        <w:t>являє</w:t>
      </w:r>
      <w:proofErr w:type="spellEnd"/>
      <w:r w:rsidRPr="00656D19">
        <w:rPr>
          <w:rFonts w:ascii="Times New Roman" w:hAnsi="Times New Roman"/>
          <w:sz w:val="28"/>
          <w:szCs w:val="28"/>
        </w:rPr>
        <w:t xml:space="preserve"> собою </w:t>
      </w:r>
      <w:proofErr w:type="spellStart"/>
      <w:r w:rsidRPr="00656D19">
        <w:rPr>
          <w:rFonts w:ascii="Times New Roman" w:hAnsi="Times New Roman"/>
          <w:sz w:val="28"/>
          <w:szCs w:val="28"/>
        </w:rPr>
        <w:t>класифікацію</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конкурентів</w:t>
      </w:r>
      <w:proofErr w:type="spellEnd"/>
      <w:r w:rsidRPr="00656D19">
        <w:rPr>
          <w:rFonts w:ascii="Times New Roman" w:hAnsi="Times New Roman"/>
          <w:sz w:val="28"/>
          <w:szCs w:val="28"/>
        </w:rPr>
        <w:t xml:space="preserve"> по </w:t>
      </w:r>
      <w:proofErr w:type="spellStart"/>
      <w:r w:rsidRPr="00656D19">
        <w:rPr>
          <w:rFonts w:ascii="Times New Roman" w:hAnsi="Times New Roman"/>
          <w:sz w:val="28"/>
          <w:szCs w:val="28"/>
        </w:rPr>
        <w:t>займаним</w:t>
      </w:r>
      <w:proofErr w:type="spellEnd"/>
      <w:r w:rsidRPr="00656D19">
        <w:rPr>
          <w:rFonts w:ascii="Times New Roman" w:hAnsi="Times New Roman"/>
          <w:sz w:val="28"/>
          <w:szCs w:val="28"/>
        </w:rPr>
        <w:t xml:space="preserve"> ними </w:t>
      </w:r>
      <w:proofErr w:type="spellStart"/>
      <w:r w:rsidRPr="00656D19">
        <w:rPr>
          <w:rFonts w:ascii="Times New Roman" w:hAnsi="Times New Roman"/>
          <w:sz w:val="28"/>
          <w:szCs w:val="28"/>
        </w:rPr>
        <w:t>позиціям</w:t>
      </w:r>
      <w:proofErr w:type="spellEnd"/>
      <w:r w:rsidRPr="00656D19">
        <w:rPr>
          <w:rFonts w:ascii="Times New Roman" w:hAnsi="Times New Roman"/>
          <w:sz w:val="28"/>
          <w:szCs w:val="28"/>
        </w:rPr>
        <w:t xml:space="preserve"> на ринку. </w:t>
      </w:r>
    </w:p>
    <w:p w:rsidR="00656D19" w:rsidRPr="00656D19" w:rsidRDefault="00656D19" w:rsidP="00656D19">
      <w:pPr>
        <w:shd w:val="clear" w:color="auto" w:fill="FFFFFF"/>
        <w:spacing w:after="0" w:line="240" w:lineRule="auto"/>
        <w:ind w:firstLine="709"/>
        <w:jc w:val="both"/>
        <w:rPr>
          <w:rFonts w:ascii="Times New Roman" w:hAnsi="Times New Roman"/>
          <w:sz w:val="28"/>
          <w:szCs w:val="28"/>
        </w:rPr>
      </w:pPr>
      <w:proofErr w:type="spellStart"/>
      <w:r w:rsidRPr="00656D19">
        <w:rPr>
          <w:rFonts w:ascii="Times New Roman" w:hAnsi="Times New Roman"/>
          <w:sz w:val="28"/>
          <w:szCs w:val="28"/>
        </w:rPr>
        <w:t>Конкурентна</w:t>
      </w:r>
      <w:proofErr w:type="spellEnd"/>
      <w:r w:rsidRPr="00656D19">
        <w:rPr>
          <w:rFonts w:ascii="Times New Roman" w:hAnsi="Times New Roman"/>
          <w:sz w:val="28"/>
          <w:szCs w:val="28"/>
        </w:rPr>
        <w:t xml:space="preserve"> карта ринку </w:t>
      </w:r>
      <w:proofErr w:type="spellStart"/>
      <w:r w:rsidRPr="00656D19">
        <w:rPr>
          <w:rFonts w:ascii="Times New Roman" w:hAnsi="Times New Roman"/>
          <w:sz w:val="28"/>
          <w:szCs w:val="28"/>
        </w:rPr>
        <w:t>може</w:t>
      </w:r>
      <w:proofErr w:type="spellEnd"/>
      <w:r w:rsidRPr="00656D19">
        <w:rPr>
          <w:rFonts w:ascii="Times New Roman" w:hAnsi="Times New Roman"/>
          <w:sz w:val="28"/>
          <w:szCs w:val="28"/>
        </w:rPr>
        <w:t xml:space="preserve"> бути </w:t>
      </w:r>
      <w:proofErr w:type="spellStart"/>
      <w:r w:rsidRPr="00656D19">
        <w:rPr>
          <w:rFonts w:ascii="Times New Roman" w:hAnsi="Times New Roman"/>
          <w:sz w:val="28"/>
          <w:szCs w:val="28"/>
        </w:rPr>
        <w:t>побудована</w:t>
      </w:r>
      <w:proofErr w:type="spellEnd"/>
      <w:r w:rsidRPr="00656D19">
        <w:rPr>
          <w:rFonts w:ascii="Times New Roman" w:hAnsi="Times New Roman"/>
          <w:sz w:val="28"/>
          <w:szCs w:val="28"/>
        </w:rPr>
        <w:t xml:space="preserve"> з </w:t>
      </w:r>
      <w:proofErr w:type="spellStart"/>
      <w:r w:rsidRPr="00656D19">
        <w:rPr>
          <w:rFonts w:ascii="Times New Roman" w:hAnsi="Times New Roman"/>
          <w:sz w:val="28"/>
          <w:szCs w:val="28"/>
        </w:rPr>
        <w:t>використанням</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двох</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показників</w:t>
      </w:r>
      <w:proofErr w:type="spellEnd"/>
      <w:r w:rsidRPr="00656D19">
        <w:rPr>
          <w:rFonts w:ascii="Times New Roman" w:hAnsi="Times New Roman"/>
          <w:sz w:val="28"/>
          <w:szCs w:val="28"/>
        </w:rPr>
        <w:t xml:space="preserve">: </w:t>
      </w:r>
    </w:p>
    <w:p w:rsidR="00656D19" w:rsidRPr="00656D19" w:rsidRDefault="00B43952" w:rsidP="00656D19">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w:t>
      </w:r>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займаної</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ринкової</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частки</w:t>
      </w:r>
      <w:proofErr w:type="spellEnd"/>
      <w:r w:rsidR="00656D19" w:rsidRPr="00656D19">
        <w:rPr>
          <w:rFonts w:ascii="Times New Roman" w:hAnsi="Times New Roman"/>
          <w:sz w:val="28"/>
          <w:szCs w:val="28"/>
        </w:rPr>
        <w:t xml:space="preserve">; </w:t>
      </w:r>
    </w:p>
    <w:p w:rsidR="00656D19" w:rsidRPr="00656D19" w:rsidRDefault="00B43952" w:rsidP="00656D19">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w:t>
      </w:r>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динаміки</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ринкової</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частки</w:t>
      </w:r>
      <w:proofErr w:type="spellEnd"/>
      <w:r w:rsidR="00656D19" w:rsidRPr="00656D19">
        <w:rPr>
          <w:rFonts w:ascii="Times New Roman" w:hAnsi="Times New Roman"/>
          <w:sz w:val="28"/>
          <w:szCs w:val="28"/>
        </w:rPr>
        <w:t xml:space="preserve">. </w:t>
      </w:r>
    </w:p>
    <w:p w:rsidR="00656D19" w:rsidRPr="00656D19" w:rsidRDefault="00656D19" w:rsidP="00656D19">
      <w:pPr>
        <w:shd w:val="clear" w:color="auto" w:fill="FFFFFF"/>
        <w:spacing w:after="0" w:line="240" w:lineRule="auto"/>
        <w:ind w:firstLine="709"/>
        <w:jc w:val="both"/>
        <w:rPr>
          <w:rFonts w:ascii="Times New Roman" w:hAnsi="Times New Roman"/>
          <w:sz w:val="28"/>
          <w:szCs w:val="28"/>
        </w:rPr>
      </w:pPr>
      <w:proofErr w:type="spellStart"/>
      <w:r w:rsidRPr="00656D19">
        <w:rPr>
          <w:rFonts w:ascii="Times New Roman" w:hAnsi="Times New Roman"/>
          <w:sz w:val="28"/>
          <w:szCs w:val="28"/>
        </w:rPr>
        <w:t>Розподіл</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ринкової</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частки</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дозволяє</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виділити</w:t>
      </w:r>
      <w:proofErr w:type="spellEnd"/>
      <w:r w:rsidRPr="00656D19">
        <w:rPr>
          <w:rFonts w:ascii="Times New Roman" w:hAnsi="Times New Roman"/>
          <w:sz w:val="28"/>
          <w:szCs w:val="28"/>
        </w:rPr>
        <w:t xml:space="preserve"> ряд </w:t>
      </w:r>
      <w:proofErr w:type="spellStart"/>
      <w:r w:rsidRPr="00656D19">
        <w:rPr>
          <w:rFonts w:ascii="Times New Roman" w:hAnsi="Times New Roman"/>
          <w:sz w:val="28"/>
          <w:szCs w:val="28"/>
        </w:rPr>
        <w:t>стандартних</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положень</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підприємств</w:t>
      </w:r>
      <w:proofErr w:type="spellEnd"/>
      <w:r w:rsidRPr="00656D19">
        <w:rPr>
          <w:rFonts w:ascii="Times New Roman" w:hAnsi="Times New Roman"/>
          <w:sz w:val="28"/>
          <w:szCs w:val="28"/>
        </w:rPr>
        <w:t xml:space="preserve"> на ринку:</w:t>
      </w:r>
    </w:p>
    <w:p w:rsidR="00656D19" w:rsidRPr="00656D19" w:rsidRDefault="00B43952" w:rsidP="00656D19">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w:t>
      </w:r>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лідери</w:t>
      </w:r>
      <w:proofErr w:type="spellEnd"/>
      <w:r w:rsidR="00656D19" w:rsidRPr="00656D19">
        <w:rPr>
          <w:rFonts w:ascii="Times New Roman" w:hAnsi="Times New Roman"/>
          <w:sz w:val="28"/>
          <w:szCs w:val="28"/>
        </w:rPr>
        <w:t xml:space="preserve"> ринку;</w:t>
      </w:r>
    </w:p>
    <w:p w:rsidR="00656D19" w:rsidRPr="00656D19" w:rsidRDefault="00B43952" w:rsidP="00656D19">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w:t>
      </w:r>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підприємства</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із</w:t>
      </w:r>
      <w:proofErr w:type="spellEnd"/>
      <w:r w:rsidR="00656D19" w:rsidRPr="00656D19">
        <w:rPr>
          <w:rFonts w:ascii="Times New Roman" w:hAnsi="Times New Roman"/>
          <w:sz w:val="28"/>
          <w:szCs w:val="28"/>
        </w:rPr>
        <w:t xml:space="preserve"> сильною конкурентною </w:t>
      </w:r>
      <w:proofErr w:type="spellStart"/>
      <w:r w:rsidR="00656D19" w:rsidRPr="00656D19">
        <w:rPr>
          <w:rFonts w:ascii="Times New Roman" w:hAnsi="Times New Roman"/>
          <w:sz w:val="28"/>
          <w:szCs w:val="28"/>
        </w:rPr>
        <w:t>позицією</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претенденти</w:t>
      </w:r>
      <w:proofErr w:type="spellEnd"/>
      <w:r w:rsidR="00656D19" w:rsidRPr="00656D19">
        <w:rPr>
          <w:rFonts w:ascii="Times New Roman" w:hAnsi="Times New Roman"/>
          <w:sz w:val="28"/>
          <w:szCs w:val="28"/>
        </w:rPr>
        <w:t xml:space="preserve">); </w:t>
      </w:r>
    </w:p>
    <w:p w:rsidR="00656D19" w:rsidRPr="00656D19" w:rsidRDefault="00B43952" w:rsidP="00656D19">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w:t>
      </w:r>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підприємства</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зі</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слабкою</w:t>
      </w:r>
      <w:proofErr w:type="spellEnd"/>
      <w:r w:rsidR="00656D19" w:rsidRPr="00656D19">
        <w:rPr>
          <w:rFonts w:ascii="Times New Roman" w:hAnsi="Times New Roman"/>
          <w:sz w:val="28"/>
          <w:szCs w:val="28"/>
        </w:rPr>
        <w:t xml:space="preserve"> конкурентною </w:t>
      </w:r>
      <w:proofErr w:type="spellStart"/>
      <w:r w:rsidR="00656D19" w:rsidRPr="00656D19">
        <w:rPr>
          <w:rFonts w:ascii="Times New Roman" w:hAnsi="Times New Roman"/>
          <w:sz w:val="28"/>
          <w:szCs w:val="28"/>
        </w:rPr>
        <w:t>позицією</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послідовники</w:t>
      </w:r>
      <w:proofErr w:type="spellEnd"/>
      <w:r w:rsidR="00656D19" w:rsidRPr="00656D19">
        <w:rPr>
          <w:rFonts w:ascii="Times New Roman" w:hAnsi="Times New Roman"/>
          <w:sz w:val="28"/>
          <w:szCs w:val="28"/>
        </w:rPr>
        <w:t>);</w:t>
      </w:r>
    </w:p>
    <w:p w:rsidR="00656D19" w:rsidRPr="00656D19" w:rsidRDefault="00B43952" w:rsidP="00656D19">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w:t>
      </w:r>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аутсайдери</w:t>
      </w:r>
      <w:proofErr w:type="spellEnd"/>
      <w:r w:rsidR="00656D19" w:rsidRPr="00656D19">
        <w:rPr>
          <w:rFonts w:ascii="Times New Roman" w:hAnsi="Times New Roman"/>
          <w:sz w:val="28"/>
          <w:szCs w:val="28"/>
        </w:rPr>
        <w:t xml:space="preserve"> ринку. </w:t>
      </w:r>
    </w:p>
    <w:p w:rsidR="00656D19" w:rsidRPr="00656D19" w:rsidRDefault="00656D19" w:rsidP="00656D19">
      <w:pPr>
        <w:shd w:val="clear" w:color="auto" w:fill="FFFFFF"/>
        <w:spacing w:after="0" w:line="240" w:lineRule="auto"/>
        <w:ind w:firstLine="709"/>
        <w:jc w:val="both"/>
        <w:rPr>
          <w:rFonts w:ascii="Times New Roman" w:hAnsi="Times New Roman"/>
          <w:sz w:val="28"/>
          <w:szCs w:val="28"/>
        </w:rPr>
      </w:pPr>
      <w:r w:rsidRPr="00656D19">
        <w:rPr>
          <w:rFonts w:ascii="Times New Roman" w:hAnsi="Times New Roman"/>
          <w:sz w:val="28"/>
          <w:szCs w:val="28"/>
        </w:rPr>
        <w:t xml:space="preserve">При </w:t>
      </w:r>
      <w:proofErr w:type="spellStart"/>
      <w:r w:rsidRPr="00656D19">
        <w:rPr>
          <w:rFonts w:ascii="Times New Roman" w:hAnsi="Times New Roman"/>
          <w:sz w:val="28"/>
          <w:szCs w:val="28"/>
        </w:rPr>
        <w:t>всій</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важливості</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показника</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ринкової</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частки</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необхідно</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мати</w:t>
      </w:r>
      <w:proofErr w:type="spellEnd"/>
      <w:r w:rsidRPr="00656D19">
        <w:rPr>
          <w:rFonts w:ascii="Times New Roman" w:hAnsi="Times New Roman"/>
          <w:sz w:val="28"/>
          <w:szCs w:val="28"/>
        </w:rPr>
        <w:t xml:space="preserve"> на </w:t>
      </w:r>
      <w:proofErr w:type="spellStart"/>
      <w:r w:rsidRPr="00656D19">
        <w:rPr>
          <w:rFonts w:ascii="Times New Roman" w:hAnsi="Times New Roman"/>
          <w:sz w:val="28"/>
          <w:szCs w:val="28"/>
        </w:rPr>
        <w:t>увазі</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що</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він</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являє</w:t>
      </w:r>
      <w:proofErr w:type="spellEnd"/>
      <w:r w:rsidRPr="00656D19">
        <w:rPr>
          <w:rFonts w:ascii="Times New Roman" w:hAnsi="Times New Roman"/>
          <w:sz w:val="28"/>
          <w:szCs w:val="28"/>
        </w:rPr>
        <w:t xml:space="preserve"> собою </w:t>
      </w:r>
      <w:proofErr w:type="spellStart"/>
      <w:r w:rsidRPr="00656D19">
        <w:rPr>
          <w:rFonts w:ascii="Times New Roman" w:hAnsi="Times New Roman"/>
          <w:sz w:val="28"/>
          <w:szCs w:val="28"/>
        </w:rPr>
        <w:t>статичну</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оцінку</w:t>
      </w:r>
      <w:proofErr w:type="spellEnd"/>
      <w:r w:rsidRPr="00656D19">
        <w:rPr>
          <w:rFonts w:ascii="Times New Roman" w:hAnsi="Times New Roman"/>
          <w:sz w:val="28"/>
          <w:szCs w:val="28"/>
        </w:rPr>
        <w:t xml:space="preserve"> на </w:t>
      </w:r>
      <w:proofErr w:type="spellStart"/>
      <w:r w:rsidRPr="00656D19">
        <w:rPr>
          <w:rFonts w:ascii="Times New Roman" w:hAnsi="Times New Roman"/>
          <w:sz w:val="28"/>
          <w:szCs w:val="28"/>
        </w:rPr>
        <w:t>певний</w:t>
      </w:r>
      <w:proofErr w:type="spellEnd"/>
      <w:r w:rsidRPr="00656D19">
        <w:rPr>
          <w:rFonts w:ascii="Times New Roman" w:hAnsi="Times New Roman"/>
          <w:sz w:val="28"/>
          <w:szCs w:val="28"/>
        </w:rPr>
        <w:t xml:space="preserve"> момент часу. У </w:t>
      </w:r>
      <w:proofErr w:type="spellStart"/>
      <w:r w:rsidRPr="00656D19">
        <w:rPr>
          <w:rFonts w:ascii="Times New Roman" w:hAnsi="Times New Roman"/>
          <w:sz w:val="28"/>
          <w:szCs w:val="28"/>
        </w:rPr>
        <w:t>зв’язку</w:t>
      </w:r>
      <w:proofErr w:type="spellEnd"/>
      <w:r w:rsidRPr="00656D19">
        <w:rPr>
          <w:rFonts w:ascii="Times New Roman" w:hAnsi="Times New Roman"/>
          <w:sz w:val="28"/>
          <w:szCs w:val="28"/>
        </w:rPr>
        <w:t xml:space="preserve"> з </w:t>
      </w:r>
      <w:proofErr w:type="spellStart"/>
      <w:r w:rsidRPr="00656D19">
        <w:rPr>
          <w:rFonts w:ascii="Times New Roman" w:hAnsi="Times New Roman"/>
          <w:sz w:val="28"/>
          <w:szCs w:val="28"/>
        </w:rPr>
        <w:t>тим</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що</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ситуація</w:t>
      </w:r>
      <w:proofErr w:type="spellEnd"/>
      <w:r w:rsidRPr="00656D19">
        <w:rPr>
          <w:rFonts w:ascii="Times New Roman" w:hAnsi="Times New Roman"/>
          <w:sz w:val="28"/>
          <w:szCs w:val="28"/>
        </w:rPr>
        <w:t xml:space="preserve"> на ринку </w:t>
      </w:r>
      <w:proofErr w:type="spellStart"/>
      <w:r w:rsidRPr="00656D19">
        <w:rPr>
          <w:rFonts w:ascii="Times New Roman" w:hAnsi="Times New Roman"/>
          <w:sz w:val="28"/>
          <w:szCs w:val="28"/>
        </w:rPr>
        <w:t>досить</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динамічна</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необхідно</w:t>
      </w:r>
      <w:proofErr w:type="spellEnd"/>
      <w:r w:rsidRPr="00656D19">
        <w:rPr>
          <w:rFonts w:ascii="Times New Roman" w:hAnsi="Times New Roman"/>
          <w:sz w:val="28"/>
          <w:szCs w:val="28"/>
        </w:rPr>
        <w:t xml:space="preserve"> знати </w:t>
      </w:r>
      <w:proofErr w:type="spellStart"/>
      <w:r w:rsidRPr="00656D19">
        <w:rPr>
          <w:rFonts w:ascii="Times New Roman" w:hAnsi="Times New Roman"/>
          <w:sz w:val="28"/>
          <w:szCs w:val="28"/>
        </w:rPr>
        <w:t>тенденції</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зміни</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даного</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показника</w:t>
      </w:r>
      <w:proofErr w:type="spellEnd"/>
      <w:r w:rsidRPr="00656D19">
        <w:rPr>
          <w:rFonts w:ascii="Times New Roman" w:hAnsi="Times New Roman"/>
          <w:sz w:val="28"/>
          <w:szCs w:val="28"/>
        </w:rPr>
        <w:t xml:space="preserve"> і </w:t>
      </w:r>
      <w:proofErr w:type="spellStart"/>
      <w:r w:rsidRPr="00656D19">
        <w:rPr>
          <w:rFonts w:ascii="Times New Roman" w:hAnsi="Times New Roman"/>
          <w:sz w:val="28"/>
          <w:szCs w:val="28"/>
        </w:rPr>
        <w:t>пов’язану</w:t>
      </w:r>
      <w:proofErr w:type="spellEnd"/>
      <w:r w:rsidRPr="00656D19">
        <w:rPr>
          <w:rFonts w:ascii="Times New Roman" w:hAnsi="Times New Roman"/>
          <w:sz w:val="28"/>
          <w:szCs w:val="28"/>
        </w:rPr>
        <w:t xml:space="preserve"> з нею </w:t>
      </w:r>
      <w:proofErr w:type="spellStart"/>
      <w:r w:rsidRPr="00656D19">
        <w:rPr>
          <w:rFonts w:ascii="Times New Roman" w:hAnsi="Times New Roman"/>
          <w:sz w:val="28"/>
          <w:szCs w:val="28"/>
        </w:rPr>
        <w:t>зміну</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конкурентної</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позиції</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підприємства</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Зазначені</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тенденції</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можна</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оцінити</w:t>
      </w:r>
      <w:proofErr w:type="spellEnd"/>
      <w:r w:rsidRPr="00656D19">
        <w:rPr>
          <w:rFonts w:ascii="Times New Roman" w:hAnsi="Times New Roman"/>
          <w:sz w:val="28"/>
          <w:szCs w:val="28"/>
        </w:rPr>
        <w:t xml:space="preserve"> за </w:t>
      </w:r>
      <w:proofErr w:type="spellStart"/>
      <w:r w:rsidRPr="00656D19">
        <w:rPr>
          <w:rFonts w:ascii="Times New Roman" w:hAnsi="Times New Roman"/>
          <w:sz w:val="28"/>
          <w:szCs w:val="28"/>
        </w:rPr>
        <w:t>допомогою</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величини</w:t>
      </w:r>
      <w:proofErr w:type="spellEnd"/>
      <w:r w:rsidRPr="00656D19">
        <w:rPr>
          <w:rFonts w:ascii="Times New Roman" w:hAnsi="Times New Roman"/>
          <w:sz w:val="28"/>
          <w:szCs w:val="28"/>
        </w:rPr>
        <w:t xml:space="preserve"> темпу росту </w:t>
      </w:r>
      <w:proofErr w:type="spellStart"/>
      <w:r w:rsidRPr="00656D19">
        <w:rPr>
          <w:rFonts w:ascii="Times New Roman" w:hAnsi="Times New Roman"/>
          <w:sz w:val="28"/>
          <w:szCs w:val="28"/>
        </w:rPr>
        <w:t>ринкової</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частки</w:t>
      </w:r>
      <w:proofErr w:type="spellEnd"/>
      <w:r w:rsidRPr="00656D19">
        <w:rPr>
          <w:rFonts w:ascii="Times New Roman" w:hAnsi="Times New Roman"/>
          <w:sz w:val="28"/>
          <w:szCs w:val="28"/>
        </w:rPr>
        <w:t xml:space="preserve">. </w:t>
      </w:r>
    </w:p>
    <w:p w:rsidR="00656D19" w:rsidRPr="00656D19" w:rsidRDefault="00656D19" w:rsidP="00656D19">
      <w:pPr>
        <w:shd w:val="clear" w:color="auto" w:fill="FFFFFF"/>
        <w:spacing w:after="0" w:line="240" w:lineRule="auto"/>
        <w:ind w:firstLine="709"/>
        <w:jc w:val="both"/>
        <w:rPr>
          <w:rFonts w:ascii="Times New Roman" w:hAnsi="Times New Roman"/>
          <w:sz w:val="28"/>
          <w:szCs w:val="28"/>
        </w:rPr>
      </w:pPr>
      <w:r w:rsidRPr="00656D19">
        <w:rPr>
          <w:rFonts w:ascii="Times New Roman" w:hAnsi="Times New Roman"/>
          <w:sz w:val="28"/>
          <w:szCs w:val="28"/>
        </w:rPr>
        <w:t xml:space="preserve">Для </w:t>
      </w:r>
      <w:proofErr w:type="spellStart"/>
      <w:r w:rsidRPr="00656D19">
        <w:rPr>
          <w:rFonts w:ascii="Times New Roman" w:hAnsi="Times New Roman"/>
          <w:sz w:val="28"/>
          <w:szCs w:val="28"/>
        </w:rPr>
        <w:t>визначення</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ступеня</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зміни</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конкурентної</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позиції</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доцільно</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виділити</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типові</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стани</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підприємства</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щодо</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динаміки</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його</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ринкової</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частки</w:t>
      </w:r>
      <w:proofErr w:type="spellEnd"/>
      <w:r w:rsidRPr="00656D19">
        <w:rPr>
          <w:rFonts w:ascii="Times New Roman" w:hAnsi="Times New Roman"/>
          <w:sz w:val="28"/>
          <w:szCs w:val="28"/>
        </w:rPr>
        <w:t xml:space="preserve">: </w:t>
      </w:r>
    </w:p>
    <w:p w:rsidR="00656D19" w:rsidRPr="00656D19" w:rsidRDefault="00B43952" w:rsidP="00656D19">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w:t>
      </w:r>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підприємства</w:t>
      </w:r>
      <w:proofErr w:type="spellEnd"/>
      <w:r w:rsidR="00656D19" w:rsidRPr="00656D19">
        <w:rPr>
          <w:rFonts w:ascii="Times New Roman" w:hAnsi="Times New Roman"/>
          <w:sz w:val="28"/>
          <w:szCs w:val="28"/>
        </w:rPr>
        <w:t xml:space="preserve"> з конкурентною </w:t>
      </w:r>
      <w:proofErr w:type="spellStart"/>
      <w:r w:rsidR="00656D19" w:rsidRPr="00656D19">
        <w:rPr>
          <w:rFonts w:ascii="Times New Roman" w:hAnsi="Times New Roman"/>
          <w:sz w:val="28"/>
          <w:szCs w:val="28"/>
        </w:rPr>
        <w:t>позицією</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що</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швидко</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поліпшується</w:t>
      </w:r>
      <w:proofErr w:type="spellEnd"/>
      <w:r w:rsidR="00656D19" w:rsidRPr="00656D19">
        <w:rPr>
          <w:rFonts w:ascii="Times New Roman" w:hAnsi="Times New Roman"/>
          <w:sz w:val="28"/>
          <w:szCs w:val="28"/>
        </w:rPr>
        <w:t>;</w:t>
      </w:r>
    </w:p>
    <w:p w:rsidR="00656D19" w:rsidRPr="00656D19" w:rsidRDefault="00B43952" w:rsidP="00656D19">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w:t>
      </w:r>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підприємства</w:t>
      </w:r>
      <w:proofErr w:type="spellEnd"/>
      <w:r w:rsidR="00656D19" w:rsidRPr="00656D19">
        <w:rPr>
          <w:rFonts w:ascii="Times New Roman" w:hAnsi="Times New Roman"/>
          <w:sz w:val="28"/>
          <w:szCs w:val="28"/>
        </w:rPr>
        <w:t xml:space="preserve"> з конкурентною </w:t>
      </w:r>
      <w:proofErr w:type="spellStart"/>
      <w:r w:rsidR="00656D19" w:rsidRPr="00656D19">
        <w:rPr>
          <w:rFonts w:ascii="Times New Roman" w:hAnsi="Times New Roman"/>
          <w:sz w:val="28"/>
          <w:szCs w:val="28"/>
        </w:rPr>
        <w:t>позицією</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що</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поліпшується</w:t>
      </w:r>
      <w:proofErr w:type="spellEnd"/>
      <w:r w:rsidR="00656D19" w:rsidRPr="00656D19">
        <w:rPr>
          <w:rFonts w:ascii="Times New Roman" w:hAnsi="Times New Roman"/>
          <w:sz w:val="28"/>
          <w:szCs w:val="28"/>
        </w:rPr>
        <w:t>;</w:t>
      </w:r>
    </w:p>
    <w:p w:rsidR="00656D19" w:rsidRPr="00656D19" w:rsidRDefault="00B43952" w:rsidP="00656D19">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w:t>
      </w:r>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підприємства</w:t>
      </w:r>
      <w:proofErr w:type="spellEnd"/>
      <w:r w:rsidR="00656D19" w:rsidRPr="00656D19">
        <w:rPr>
          <w:rFonts w:ascii="Times New Roman" w:hAnsi="Times New Roman"/>
          <w:sz w:val="28"/>
          <w:szCs w:val="28"/>
        </w:rPr>
        <w:t xml:space="preserve"> з конкурентною </w:t>
      </w:r>
      <w:proofErr w:type="spellStart"/>
      <w:r w:rsidR="00656D19" w:rsidRPr="00656D19">
        <w:rPr>
          <w:rFonts w:ascii="Times New Roman" w:hAnsi="Times New Roman"/>
          <w:sz w:val="28"/>
          <w:szCs w:val="28"/>
        </w:rPr>
        <w:t>позицією</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що</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погіршується</w:t>
      </w:r>
      <w:proofErr w:type="spellEnd"/>
      <w:r w:rsidR="00656D19" w:rsidRPr="00656D19">
        <w:rPr>
          <w:rFonts w:ascii="Times New Roman" w:hAnsi="Times New Roman"/>
          <w:sz w:val="28"/>
          <w:szCs w:val="28"/>
        </w:rPr>
        <w:t>;</w:t>
      </w:r>
    </w:p>
    <w:p w:rsidR="00656D19" w:rsidRPr="00656D19" w:rsidRDefault="00B43952" w:rsidP="00656D19">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w:t>
      </w:r>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підприємства</w:t>
      </w:r>
      <w:proofErr w:type="spellEnd"/>
      <w:r w:rsidR="00656D19" w:rsidRPr="00656D19">
        <w:rPr>
          <w:rFonts w:ascii="Times New Roman" w:hAnsi="Times New Roman"/>
          <w:sz w:val="28"/>
          <w:szCs w:val="28"/>
        </w:rPr>
        <w:t xml:space="preserve"> з конкурентною </w:t>
      </w:r>
      <w:proofErr w:type="spellStart"/>
      <w:r w:rsidR="00656D19" w:rsidRPr="00656D19">
        <w:rPr>
          <w:rFonts w:ascii="Times New Roman" w:hAnsi="Times New Roman"/>
          <w:sz w:val="28"/>
          <w:szCs w:val="28"/>
        </w:rPr>
        <w:t>позицією</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що</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швидко</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погіршується</w:t>
      </w:r>
      <w:proofErr w:type="spellEnd"/>
      <w:r w:rsidR="00656D19" w:rsidRPr="00656D19">
        <w:rPr>
          <w:rFonts w:ascii="Times New Roman" w:hAnsi="Times New Roman"/>
          <w:sz w:val="28"/>
          <w:szCs w:val="28"/>
        </w:rPr>
        <w:t xml:space="preserve">. </w:t>
      </w:r>
    </w:p>
    <w:p w:rsidR="00656D19" w:rsidRDefault="00B43952" w:rsidP="00656D19">
      <w:pPr>
        <w:shd w:val="clear" w:color="auto" w:fill="FFFFFF"/>
        <w:spacing w:after="0" w:line="240" w:lineRule="auto"/>
        <w:ind w:firstLine="709"/>
        <w:jc w:val="both"/>
        <w:rPr>
          <w:rFonts w:ascii="Times New Roman" w:hAnsi="Times New Roman"/>
          <w:sz w:val="28"/>
          <w:szCs w:val="28"/>
          <w:lang w:val="uk-UA"/>
        </w:rPr>
      </w:pPr>
      <w:proofErr w:type="spellStart"/>
      <w:r>
        <w:rPr>
          <w:rFonts w:ascii="Times New Roman" w:hAnsi="Times New Roman"/>
          <w:sz w:val="28"/>
          <w:szCs w:val="28"/>
        </w:rPr>
        <w:t>Конкурентна</w:t>
      </w:r>
      <w:proofErr w:type="spellEnd"/>
      <w:r>
        <w:rPr>
          <w:rFonts w:ascii="Times New Roman" w:hAnsi="Times New Roman"/>
          <w:sz w:val="28"/>
          <w:szCs w:val="28"/>
        </w:rPr>
        <w:t xml:space="preserve"> карта ринку (табл. 3.5</w:t>
      </w:r>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будується</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виходячи</w:t>
      </w:r>
      <w:proofErr w:type="spellEnd"/>
      <w:r w:rsidR="00656D19" w:rsidRPr="00656D19">
        <w:rPr>
          <w:rFonts w:ascii="Times New Roman" w:hAnsi="Times New Roman"/>
          <w:sz w:val="28"/>
          <w:szCs w:val="28"/>
        </w:rPr>
        <w:t xml:space="preserve"> з </w:t>
      </w:r>
      <w:proofErr w:type="spellStart"/>
      <w:r w:rsidR="00656D19" w:rsidRPr="00656D19">
        <w:rPr>
          <w:rFonts w:ascii="Times New Roman" w:hAnsi="Times New Roman"/>
          <w:sz w:val="28"/>
          <w:szCs w:val="28"/>
        </w:rPr>
        <w:t>перехресної</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класифікації</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розміру</w:t>
      </w:r>
      <w:proofErr w:type="spellEnd"/>
      <w:r w:rsidR="00656D19" w:rsidRPr="00656D19">
        <w:rPr>
          <w:rFonts w:ascii="Times New Roman" w:hAnsi="Times New Roman"/>
          <w:sz w:val="28"/>
          <w:szCs w:val="28"/>
        </w:rPr>
        <w:t xml:space="preserve"> і </w:t>
      </w:r>
      <w:proofErr w:type="spellStart"/>
      <w:r w:rsidR="00656D19" w:rsidRPr="00656D19">
        <w:rPr>
          <w:rFonts w:ascii="Times New Roman" w:hAnsi="Times New Roman"/>
          <w:sz w:val="28"/>
          <w:szCs w:val="28"/>
        </w:rPr>
        <w:t>динаміки</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ринкової</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частки</w:t>
      </w:r>
      <w:proofErr w:type="spellEnd"/>
      <w:r w:rsidR="00656D19" w:rsidRPr="00656D19">
        <w:rPr>
          <w:rFonts w:ascii="Times New Roman" w:hAnsi="Times New Roman"/>
          <w:sz w:val="28"/>
          <w:szCs w:val="28"/>
        </w:rPr>
        <w:t xml:space="preserve"> </w:t>
      </w:r>
      <w:proofErr w:type="spellStart"/>
      <w:r w:rsidR="00656D19" w:rsidRPr="00656D19">
        <w:rPr>
          <w:rFonts w:ascii="Times New Roman" w:hAnsi="Times New Roman"/>
          <w:sz w:val="28"/>
          <w:szCs w:val="28"/>
        </w:rPr>
        <w:t>підприємств</w:t>
      </w:r>
      <w:proofErr w:type="spellEnd"/>
      <w:r w:rsidR="00656D19" w:rsidRPr="00656D19">
        <w:rPr>
          <w:rFonts w:ascii="Times New Roman" w:hAnsi="Times New Roman"/>
          <w:sz w:val="28"/>
          <w:szCs w:val="28"/>
        </w:rPr>
        <w:t xml:space="preserve">. </w:t>
      </w:r>
    </w:p>
    <w:p w:rsidR="0086219F" w:rsidRPr="00656D19" w:rsidRDefault="0086219F" w:rsidP="0086219F">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Карта</w:t>
      </w:r>
      <w:r w:rsidRPr="00656D19">
        <w:rPr>
          <w:rFonts w:ascii="Times New Roman" w:hAnsi="Times New Roman"/>
          <w:sz w:val="28"/>
          <w:szCs w:val="28"/>
        </w:rPr>
        <w:t xml:space="preserve"> </w:t>
      </w:r>
      <w:proofErr w:type="spellStart"/>
      <w:r w:rsidRPr="00656D19">
        <w:rPr>
          <w:rFonts w:ascii="Times New Roman" w:hAnsi="Times New Roman"/>
          <w:sz w:val="28"/>
          <w:szCs w:val="28"/>
        </w:rPr>
        <w:t>дозволяє</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виділити</w:t>
      </w:r>
      <w:proofErr w:type="spellEnd"/>
      <w:r w:rsidRPr="00656D19">
        <w:rPr>
          <w:rFonts w:ascii="Times New Roman" w:hAnsi="Times New Roman"/>
          <w:sz w:val="28"/>
          <w:szCs w:val="28"/>
        </w:rPr>
        <w:t xml:space="preserve"> 16 </w:t>
      </w:r>
      <w:proofErr w:type="spellStart"/>
      <w:r w:rsidRPr="00656D19">
        <w:rPr>
          <w:rFonts w:ascii="Times New Roman" w:hAnsi="Times New Roman"/>
          <w:sz w:val="28"/>
          <w:szCs w:val="28"/>
        </w:rPr>
        <w:t>типових</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положень</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підприємств</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що</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відрізняються</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ступенем</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використання</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конкурентних</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переваг</w:t>
      </w:r>
      <w:proofErr w:type="spellEnd"/>
      <w:r w:rsidRPr="00656D19">
        <w:rPr>
          <w:rFonts w:ascii="Times New Roman" w:hAnsi="Times New Roman"/>
          <w:sz w:val="28"/>
          <w:szCs w:val="28"/>
        </w:rPr>
        <w:t xml:space="preserve"> і </w:t>
      </w:r>
      <w:proofErr w:type="spellStart"/>
      <w:r w:rsidRPr="00656D19">
        <w:rPr>
          <w:rFonts w:ascii="Times New Roman" w:hAnsi="Times New Roman"/>
          <w:sz w:val="28"/>
          <w:szCs w:val="28"/>
        </w:rPr>
        <w:t>потенційною</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можливістю</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протистояти</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тиску</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конкурентів</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Найбільш</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значуще</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положення</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мають</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під</w:t>
      </w:r>
      <w:r>
        <w:rPr>
          <w:rFonts w:ascii="Times New Roman" w:hAnsi="Times New Roman"/>
          <w:sz w:val="28"/>
          <w:szCs w:val="28"/>
        </w:rPr>
        <w:t>приємства</w:t>
      </w:r>
      <w:proofErr w:type="spellEnd"/>
      <w:r>
        <w:rPr>
          <w:rFonts w:ascii="Times New Roman" w:hAnsi="Times New Roman"/>
          <w:sz w:val="28"/>
          <w:szCs w:val="28"/>
        </w:rPr>
        <w:t xml:space="preserve"> 1-</w:t>
      </w:r>
      <w:proofErr w:type="spellStart"/>
      <w:r>
        <w:rPr>
          <w:rFonts w:ascii="Times New Roman" w:hAnsi="Times New Roman"/>
          <w:sz w:val="28"/>
          <w:szCs w:val="28"/>
          <w:lang w:val="uk-UA"/>
        </w:rPr>
        <w:t>ої</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групи</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лідери</w:t>
      </w:r>
      <w:proofErr w:type="spellEnd"/>
      <w:r w:rsidRPr="00656D19">
        <w:rPr>
          <w:rFonts w:ascii="Times New Roman" w:hAnsi="Times New Roman"/>
          <w:sz w:val="28"/>
          <w:szCs w:val="28"/>
        </w:rPr>
        <w:t xml:space="preserve"> ринку з конкурентною </w:t>
      </w:r>
      <w:proofErr w:type="spellStart"/>
      <w:r w:rsidRPr="00656D19">
        <w:rPr>
          <w:rFonts w:ascii="Times New Roman" w:hAnsi="Times New Roman"/>
          <w:sz w:val="28"/>
          <w:szCs w:val="28"/>
        </w:rPr>
        <w:t>позицією</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що</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швидко</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поліпшується</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найбільш</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слабке</w:t>
      </w:r>
      <w:proofErr w:type="spellEnd"/>
      <w:r w:rsidRPr="00656D19">
        <w:rPr>
          <w:rFonts w:ascii="Times New Roman" w:hAnsi="Times New Roman"/>
          <w:sz w:val="28"/>
          <w:szCs w:val="28"/>
        </w:rPr>
        <w:t xml:space="preserve"> – </w:t>
      </w:r>
      <w:proofErr w:type="spellStart"/>
      <w:r w:rsidRPr="00656D19">
        <w:rPr>
          <w:rFonts w:ascii="Times New Roman" w:hAnsi="Times New Roman"/>
          <w:sz w:val="28"/>
          <w:szCs w:val="28"/>
        </w:rPr>
        <w:t>аутсайдери</w:t>
      </w:r>
      <w:proofErr w:type="spellEnd"/>
      <w:r w:rsidRPr="00656D19">
        <w:rPr>
          <w:rFonts w:ascii="Times New Roman" w:hAnsi="Times New Roman"/>
          <w:sz w:val="28"/>
          <w:szCs w:val="28"/>
        </w:rPr>
        <w:t xml:space="preserve"> ринку з конкурентною </w:t>
      </w:r>
      <w:proofErr w:type="spellStart"/>
      <w:r w:rsidRPr="00656D19">
        <w:rPr>
          <w:rFonts w:ascii="Times New Roman" w:hAnsi="Times New Roman"/>
          <w:sz w:val="28"/>
          <w:szCs w:val="28"/>
        </w:rPr>
        <w:t>позицією</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що</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швидко</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погіршується</w:t>
      </w:r>
      <w:proofErr w:type="spellEnd"/>
      <w:r w:rsidRPr="00656D19">
        <w:rPr>
          <w:rFonts w:ascii="Times New Roman" w:hAnsi="Times New Roman"/>
          <w:sz w:val="28"/>
          <w:szCs w:val="28"/>
        </w:rPr>
        <w:t xml:space="preserve"> (16-</w:t>
      </w:r>
      <w:r>
        <w:rPr>
          <w:rFonts w:ascii="Times New Roman" w:hAnsi="Times New Roman"/>
          <w:sz w:val="28"/>
          <w:szCs w:val="28"/>
          <w:lang w:val="uk-UA"/>
        </w:rPr>
        <w:t>а</w:t>
      </w:r>
      <w:r w:rsidRPr="00656D19">
        <w:rPr>
          <w:rFonts w:ascii="Times New Roman" w:hAnsi="Times New Roman"/>
          <w:sz w:val="28"/>
          <w:szCs w:val="28"/>
        </w:rPr>
        <w:t xml:space="preserve"> </w:t>
      </w:r>
      <w:proofErr w:type="spellStart"/>
      <w:r w:rsidRPr="00656D19">
        <w:rPr>
          <w:rFonts w:ascii="Times New Roman" w:hAnsi="Times New Roman"/>
          <w:sz w:val="28"/>
          <w:szCs w:val="28"/>
        </w:rPr>
        <w:t>група</w:t>
      </w:r>
      <w:proofErr w:type="spellEnd"/>
      <w:r w:rsidRPr="00656D19">
        <w:rPr>
          <w:rFonts w:ascii="Times New Roman" w:hAnsi="Times New Roman"/>
          <w:sz w:val="28"/>
          <w:szCs w:val="28"/>
        </w:rPr>
        <w:t xml:space="preserve">). </w:t>
      </w:r>
    </w:p>
    <w:p w:rsidR="00935C46" w:rsidRDefault="00935C46" w:rsidP="00EF2229">
      <w:pPr>
        <w:shd w:val="clear" w:color="auto" w:fill="FFFFFF"/>
        <w:spacing w:after="0" w:line="240" w:lineRule="auto"/>
        <w:ind w:firstLine="709"/>
        <w:jc w:val="right"/>
        <w:rPr>
          <w:rFonts w:ascii="Times New Roman" w:hAnsi="Times New Roman"/>
          <w:sz w:val="28"/>
          <w:szCs w:val="28"/>
        </w:rPr>
      </w:pPr>
    </w:p>
    <w:p w:rsidR="00935C46" w:rsidRDefault="00935C46" w:rsidP="00EF2229">
      <w:pPr>
        <w:shd w:val="clear" w:color="auto" w:fill="FFFFFF"/>
        <w:spacing w:after="0" w:line="240" w:lineRule="auto"/>
        <w:ind w:firstLine="709"/>
        <w:jc w:val="right"/>
        <w:rPr>
          <w:rFonts w:ascii="Times New Roman" w:hAnsi="Times New Roman"/>
          <w:sz w:val="28"/>
          <w:szCs w:val="28"/>
        </w:rPr>
      </w:pPr>
    </w:p>
    <w:p w:rsidR="00935C46" w:rsidRDefault="00935C46" w:rsidP="00EF2229">
      <w:pPr>
        <w:shd w:val="clear" w:color="auto" w:fill="FFFFFF"/>
        <w:spacing w:after="0" w:line="240" w:lineRule="auto"/>
        <w:ind w:firstLine="709"/>
        <w:jc w:val="right"/>
        <w:rPr>
          <w:rFonts w:ascii="Times New Roman" w:hAnsi="Times New Roman"/>
          <w:sz w:val="28"/>
          <w:szCs w:val="28"/>
        </w:rPr>
      </w:pPr>
    </w:p>
    <w:p w:rsidR="00935C46" w:rsidRDefault="00935C46" w:rsidP="00EF2229">
      <w:pPr>
        <w:shd w:val="clear" w:color="auto" w:fill="FFFFFF"/>
        <w:spacing w:after="0" w:line="240" w:lineRule="auto"/>
        <w:ind w:firstLine="709"/>
        <w:jc w:val="right"/>
        <w:rPr>
          <w:rFonts w:ascii="Times New Roman" w:hAnsi="Times New Roman"/>
          <w:sz w:val="28"/>
          <w:szCs w:val="28"/>
        </w:rPr>
      </w:pPr>
    </w:p>
    <w:p w:rsidR="00935C46" w:rsidRDefault="00935C46" w:rsidP="00EF2229">
      <w:pPr>
        <w:shd w:val="clear" w:color="auto" w:fill="FFFFFF"/>
        <w:spacing w:after="0" w:line="240" w:lineRule="auto"/>
        <w:ind w:firstLine="709"/>
        <w:jc w:val="right"/>
        <w:rPr>
          <w:rFonts w:ascii="Times New Roman" w:hAnsi="Times New Roman"/>
          <w:sz w:val="28"/>
          <w:szCs w:val="28"/>
        </w:rPr>
      </w:pPr>
    </w:p>
    <w:p w:rsidR="00935C46" w:rsidRDefault="00935C46" w:rsidP="00EF2229">
      <w:pPr>
        <w:shd w:val="clear" w:color="auto" w:fill="FFFFFF"/>
        <w:spacing w:after="0" w:line="240" w:lineRule="auto"/>
        <w:ind w:firstLine="709"/>
        <w:jc w:val="right"/>
        <w:rPr>
          <w:rFonts w:ascii="Times New Roman" w:hAnsi="Times New Roman"/>
          <w:sz w:val="28"/>
          <w:szCs w:val="28"/>
        </w:rPr>
      </w:pPr>
    </w:p>
    <w:p w:rsidR="00656D19" w:rsidRPr="00656D19" w:rsidRDefault="00656D19" w:rsidP="00935C46">
      <w:pPr>
        <w:shd w:val="clear" w:color="auto" w:fill="FFFFFF"/>
        <w:spacing w:after="0" w:line="240" w:lineRule="auto"/>
        <w:ind w:firstLine="709"/>
        <w:jc w:val="center"/>
        <w:rPr>
          <w:rFonts w:ascii="Times New Roman" w:hAnsi="Times New Roman"/>
          <w:sz w:val="28"/>
          <w:szCs w:val="28"/>
        </w:rPr>
      </w:pPr>
      <w:proofErr w:type="spellStart"/>
      <w:r w:rsidRPr="00656D19">
        <w:rPr>
          <w:rFonts w:ascii="Times New Roman" w:hAnsi="Times New Roman"/>
          <w:sz w:val="28"/>
          <w:szCs w:val="28"/>
        </w:rPr>
        <w:lastRenderedPageBreak/>
        <w:t>Таблиця</w:t>
      </w:r>
      <w:proofErr w:type="spellEnd"/>
      <w:r w:rsidRPr="00656D19">
        <w:rPr>
          <w:rFonts w:ascii="Times New Roman" w:hAnsi="Times New Roman"/>
          <w:sz w:val="28"/>
          <w:szCs w:val="28"/>
        </w:rPr>
        <w:t xml:space="preserve"> </w:t>
      </w:r>
      <w:r w:rsidR="004722F5">
        <w:rPr>
          <w:rFonts w:ascii="Times New Roman" w:hAnsi="Times New Roman"/>
          <w:sz w:val="28"/>
          <w:szCs w:val="28"/>
          <w:lang w:val="uk-UA"/>
        </w:rPr>
        <w:t>3</w:t>
      </w:r>
      <w:r w:rsidR="004722F5">
        <w:rPr>
          <w:rFonts w:ascii="Times New Roman" w:hAnsi="Times New Roman"/>
          <w:sz w:val="28"/>
          <w:szCs w:val="28"/>
        </w:rPr>
        <w:t>.</w:t>
      </w:r>
      <w:r w:rsidR="004722F5">
        <w:rPr>
          <w:rFonts w:ascii="Times New Roman" w:hAnsi="Times New Roman"/>
          <w:sz w:val="28"/>
          <w:szCs w:val="28"/>
          <w:lang w:val="uk-UA"/>
        </w:rPr>
        <w:t>5</w:t>
      </w:r>
      <w:r w:rsidR="00935C46">
        <w:rPr>
          <w:rFonts w:ascii="Times New Roman" w:hAnsi="Times New Roman"/>
          <w:sz w:val="28"/>
          <w:szCs w:val="28"/>
          <w:lang w:val="uk-UA"/>
        </w:rPr>
        <w:t xml:space="preserve"> – </w:t>
      </w:r>
      <w:proofErr w:type="spellStart"/>
      <w:r w:rsidRPr="00656D19">
        <w:rPr>
          <w:rFonts w:ascii="Times New Roman" w:hAnsi="Times New Roman"/>
          <w:sz w:val="28"/>
          <w:szCs w:val="28"/>
        </w:rPr>
        <w:t>Конкурентна</w:t>
      </w:r>
      <w:proofErr w:type="spellEnd"/>
      <w:r w:rsidRPr="00656D19">
        <w:rPr>
          <w:rFonts w:ascii="Times New Roman" w:hAnsi="Times New Roman"/>
          <w:sz w:val="28"/>
          <w:szCs w:val="28"/>
        </w:rPr>
        <w:t xml:space="preserve"> карта ринку</w:t>
      </w:r>
    </w:p>
    <w:tbl>
      <w:tblPr>
        <w:tblW w:w="9530" w:type="dxa"/>
        <w:tblInd w:w="84" w:type="dxa"/>
        <w:tblCellMar>
          <w:left w:w="0" w:type="dxa"/>
          <w:right w:w="0" w:type="dxa"/>
        </w:tblCellMar>
        <w:tblLook w:val="0000" w:firstRow="0" w:lastRow="0" w:firstColumn="0" w:lastColumn="0" w:noHBand="0" w:noVBand="0"/>
      </w:tblPr>
      <w:tblGrid>
        <w:gridCol w:w="2859"/>
        <w:gridCol w:w="1560"/>
        <w:gridCol w:w="1984"/>
        <w:gridCol w:w="1694"/>
        <w:gridCol w:w="1433"/>
      </w:tblGrid>
      <w:tr w:rsidR="00656D19" w:rsidRPr="00B10235" w:rsidTr="00232CB1">
        <w:tc>
          <w:tcPr>
            <w:tcW w:w="285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56D19" w:rsidRPr="00B10235" w:rsidRDefault="00656D19" w:rsidP="00EF2229">
            <w:pPr>
              <w:spacing w:after="0" w:line="240" w:lineRule="auto"/>
              <w:jc w:val="center"/>
              <w:rPr>
                <w:rFonts w:ascii="Times New Roman" w:hAnsi="Times New Roman"/>
                <w:sz w:val="24"/>
                <w:szCs w:val="24"/>
              </w:rPr>
            </w:pPr>
            <w:proofErr w:type="spellStart"/>
            <w:r w:rsidRPr="00B10235">
              <w:rPr>
                <w:rFonts w:ascii="Times New Roman" w:hAnsi="Times New Roman"/>
                <w:sz w:val="24"/>
                <w:szCs w:val="24"/>
              </w:rPr>
              <w:t>Динаміка</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ринкової</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частки</w:t>
            </w:r>
            <w:proofErr w:type="spellEnd"/>
          </w:p>
        </w:tc>
        <w:tc>
          <w:tcPr>
            <w:tcW w:w="6671"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56D19" w:rsidRPr="00B10235" w:rsidRDefault="00656D19" w:rsidP="00EF2229">
            <w:pPr>
              <w:spacing w:after="0" w:line="240" w:lineRule="auto"/>
              <w:jc w:val="center"/>
              <w:rPr>
                <w:rFonts w:ascii="Times New Roman" w:hAnsi="Times New Roman"/>
                <w:sz w:val="24"/>
                <w:szCs w:val="24"/>
              </w:rPr>
            </w:pPr>
            <w:proofErr w:type="spellStart"/>
            <w:r w:rsidRPr="00B10235">
              <w:rPr>
                <w:rFonts w:ascii="Times New Roman" w:hAnsi="Times New Roman"/>
                <w:sz w:val="24"/>
                <w:szCs w:val="24"/>
              </w:rPr>
              <w:t>Ринкова</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частка</w:t>
            </w:r>
            <w:proofErr w:type="spellEnd"/>
          </w:p>
        </w:tc>
      </w:tr>
      <w:tr w:rsidR="00656D19" w:rsidRPr="00B10235" w:rsidTr="00232CB1">
        <w:tc>
          <w:tcPr>
            <w:tcW w:w="2859" w:type="dxa"/>
            <w:vMerge/>
            <w:tcBorders>
              <w:top w:val="single" w:sz="8" w:space="0" w:color="auto"/>
              <w:left w:val="single" w:sz="8" w:space="0" w:color="auto"/>
              <w:bottom w:val="single" w:sz="8" w:space="0" w:color="auto"/>
              <w:right w:val="single" w:sz="8" w:space="0" w:color="auto"/>
            </w:tcBorders>
            <w:vAlign w:val="center"/>
          </w:tcPr>
          <w:p w:rsidR="00656D19" w:rsidRPr="00B10235" w:rsidRDefault="00656D19" w:rsidP="00EF2229">
            <w:pPr>
              <w:spacing w:after="0" w:line="240" w:lineRule="auto"/>
              <w:jc w:val="center"/>
              <w:rPr>
                <w:rFonts w:ascii="Times New Roman" w:hAnsi="Times New Roman"/>
                <w:sz w:val="24"/>
                <w:szCs w:val="24"/>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tcPr>
          <w:p w:rsidR="00656D19" w:rsidRPr="00B10235" w:rsidRDefault="00656D19" w:rsidP="00EF2229">
            <w:pPr>
              <w:spacing w:after="0" w:line="240" w:lineRule="auto"/>
              <w:jc w:val="center"/>
              <w:rPr>
                <w:rFonts w:ascii="Times New Roman" w:hAnsi="Times New Roman"/>
                <w:sz w:val="24"/>
                <w:szCs w:val="24"/>
              </w:rPr>
            </w:pPr>
            <w:proofErr w:type="spellStart"/>
            <w:r w:rsidRPr="00B10235">
              <w:rPr>
                <w:rFonts w:ascii="Times New Roman" w:hAnsi="Times New Roman"/>
                <w:sz w:val="24"/>
                <w:szCs w:val="24"/>
              </w:rPr>
              <w:t>Лідер</w:t>
            </w:r>
            <w:proofErr w:type="spellEnd"/>
            <w:r w:rsidRPr="00B10235">
              <w:rPr>
                <w:rFonts w:ascii="Times New Roman" w:hAnsi="Times New Roman"/>
                <w:sz w:val="24"/>
                <w:szCs w:val="24"/>
              </w:rPr>
              <w:t xml:space="preserve"> ринку</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tcPr>
          <w:p w:rsidR="00656D19" w:rsidRPr="00B10235" w:rsidRDefault="00656D19" w:rsidP="00EF2229">
            <w:pPr>
              <w:spacing w:after="0" w:line="240" w:lineRule="auto"/>
              <w:jc w:val="center"/>
              <w:rPr>
                <w:rFonts w:ascii="Times New Roman" w:hAnsi="Times New Roman"/>
                <w:sz w:val="24"/>
                <w:szCs w:val="24"/>
              </w:rPr>
            </w:pPr>
            <w:proofErr w:type="spellStart"/>
            <w:r w:rsidRPr="00B10235">
              <w:rPr>
                <w:rFonts w:ascii="Times New Roman" w:hAnsi="Times New Roman"/>
                <w:sz w:val="24"/>
                <w:szCs w:val="24"/>
              </w:rPr>
              <w:t>Підприємства</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із</w:t>
            </w:r>
            <w:proofErr w:type="spellEnd"/>
            <w:r w:rsidRPr="00B10235">
              <w:rPr>
                <w:rFonts w:ascii="Times New Roman" w:hAnsi="Times New Roman"/>
                <w:sz w:val="24"/>
                <w:szCs w:val="24"/>
              </w:rPr>
              <w:t xml:space="preserve"> сильною конкурентною </w:t>
            </w:r>
            <w:proofErr w:type="spellStart"/>
            <w:r w:rsidRPr="00B10235">
              <w:rPr>
                <w:rFonts w:ascii="Times New Roman" w:hAnsi="Times New Roman"/>
                <w:sz w:val="24"/>
                <w:szCs w:val="24"/>
              </w:rPr>
              <w:t>позицією</w:t>
            </w:r>
            <w:proofErr w:type="spellEnd"/>
          </w:p>
          <w:p w:rsidR="00656D19" w:rsidRPr="00B10235" w:rsidRDefault="00656D19" w:rsidP="00EF2229">
            <w:pPr>
              <w:spacing w:after="0" w:line="240" w:lineRule="auto"/>
              <w:jc w:val="center"/>
              <w:rPr>
                <w:rFonts w:ascii="Times New Roman" w:hAnsi="Times New Roman"/>
                <w:sz w:val="24"/>
                <w:szCs w:val="24"/>
              </w:rPr>
            </w:pPr>
            <w:r w:rsidRPr="00B10235">
              <w:rPr>
                <w:rFonts w:ascii="Times New Roman" w:hAnsi="Times New Roman"/>
                <w:sz w:val="24"/>
                <w:szCs w:val="24"/>
              </w:rPr>
              <w:t>(</w:t>
            </w:r>
            <w:proofErr w:type="spellStart"/>
            <w:r w:rsidRPr="00B10235">
              <w:rPr>
                <w:rFonts w:ascii="Times New Roman" w:hAnsi="Times New Roman"/>
                <w:sz w:val="24"/>
                <w:szCs w:val="24"/>
              </w:rPr>
              <w:t>претенденти</w:t>
            </w:r>
            <w:proofErr w:type="spellEnd"/>
            <w:r w:rsidRPr="00B10235">
              <w:rPr>
                <w:rFonts w:ascii="Times New Roman" w:hAnsi="Times New Roman"/>
                <w:sz w:val="24"/>
                <w:szCs w:val="24"/>
              </w:rPr>
              <w:t>)</w:t>
            </w:r>
          </w:p>
        </w:tc>
        <w:tc>
          <w:tcPr>
            <w:tcW w:w="1694" w:type="dxa"/>
            <w:tcBorders>
              <w:top w:val="nil"/>
              <w:left w:val="nil"/>
              <w:bottom w:val="single" w:sz="8" w:space="0" w:color="auto"/>
              <w:right w:val="single" w:sz="8" w:space="0" w:color="auto"/>
            </w:tcBorders>
            <w:tcMar>
              <w:top w:w="0" w:type="dxa"/>
              <w:left w:w="108" w:type="dxa"/>
              <w:bottom w:w="0" w:type="dxa"/>
              <w:right w:w="108" w:type="dxa"/>
            </w:tcMar>
            <w:vAlign w:val="center"/>
          </w:tcPr>
          <w:p w:rsidR="00656D19" w:rsidRPr="00B10235" w:rsidRDefault="00656D19" w:rsidP="00EF2229">
            <w:pPr>
              <w:spacing w:after="0" w:line="240" w:lineRule="auto"/>
              <w:jc w:val="center"/>
              <w:rPr>
                <w:rFonts w:ascii="Times New Roman" w:hAnsi="Times New Roman"/>
                <w:sz w:val="24"/>
                <w:szCs w:val="24"/>
              </w:rPr>
            </w:pPr>
            <w:proofErr w:type="spellStart"/>
            <w:r w:rsidRPr="00B10235">
              <w:rPr>
                <w:rFonts w:ascii="Times New Roman" w:hAnsi="Times New Roman"/>
                <w:sz w:val="24"/>
                <w:szCs w:val="24"/>
              </w:rPr>
              <w:t>Послідовники</w:t>
            </w:r>
            <w:proofErr w:type="spellEnd"/>
          </w:p>
        </w:tc>
        <w:tc>
          <w:tcPr>
            <w:tcW w:w="1433" w:type="dxa"/>
            <w:tcBorders>
              <w:top w:val="nil"/>
              <w:left w:val="nil"/>
              <w:bottom w:val="single" w:sz="8" w:space="0" w:color="auto"/>
              <w:right w:val="single" w:sz="8" w:space="0" w:color="auto"/>
            </w:tcBorders>
            <w:tcMar>
              <w:top w:w="0" w:type="dxa"/>
              <w:left w:w="108" w:type="dxa"/>
              <w:bottom w:w="0" w:type="dxa"/>
              <w:right w:w="108" w:type="dxa"/>
            </w:tcMar>
            <w:vAlign w:val="center"/>
          </w:tcPr>
          <w:p w:rsidR="00656D19" w:rsidRPr="00B10235" w:rsidRDefault="00656D19" w:rsidP="00EF2229">
            <w:pPr>
              <w:spacing w:after="0" w:line="240" w:lineRule="auto"/>
              <w:jc w:val="center"/>
              <w:rPr>
                <w:rFonts w:ascii="Times New Roman" w:hAnsi="Times New Roman"/>
                <w:sz w:val="24"/>
                <w:szCs w:val="24"/>
              </w:rPr>
            </w:pPr>
            <w:proofErr w:type="spellStart"/>
            <w:r w:rsidRPr="00B10235">
              <w:rPr>
                <w:rFonts w:ascii="Times New Roman" w:hAnsi="Times New Roman"/>
                <w:sz w:val="24"/>
                <w:szCs w:val="24"/>
              </w:rPr>
              <w:t>Аутсайдери</w:t>
            </w:r>
            <w:proofErr w:type="spellEnd"/>
          </w:p>
        </w:tc>
      </w:tr>
      <w:tr w:rsidR="00656D19" w:rsidRPr="00B10235" w:rsidTr="00232CB1">
        <w:tc>
          <w:tcPr>
            <w:tcW w:w="28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56D19" w:rsidRPr="00B10235" w:rsidRDefault="00656D19" w:rsidP="00EF2229">
            <w:pPr>
              <w:spacing w:after="0" w:line="240" w:lineRule="auto"/>
              <w:jc w:val="center"/>
              <w:rPr>
                <w:rFonts w:ascii="Times New Roman" w:hAnsi="Times New Roman"/>
                <w:sz w:val="24"/>
                <w:szCs w:val="24"/>
              </w:rPr>
            </w:pPr>
            <w:proofErr w:type="spellStart"/>
            <w:r w:rsidRPr="00B10235">
              <w:rPr>
                <w:rFonts w:ascii="Times New Roman" w:hAnsi="Times New Roman"/>
                <w:sz w:val="24"/>
                <w:szCs w:val="24"/>
              </w:rPr>
              <w:t>Підприємства</w:t>
            </w:r>
            <w:proofErr w:type="spellEnd"/>
            <w:r w:rsidRPr="00B10235">
              <w:rPr>
                <w:rFonts w:ascii="Times New Roman" w:hAnsi="Times New Roman"/>
                <w:sz w:val="24"/>
                <w:szCs w:val="24"/>
              </w:rPr>
              <w:t xml:space="preserve"> з конкурентною </w:t>
            </w:r>
            <w:proofErr w:type="spellStart"/>
            <w:r w:rsidRPr="00B10235">
              <w:rPr>
                <w:rFonts w:ascii="Times New Roman" w:hAnsi="Times New Roman"/>
                <w:sz w:val="24"/>
                <w:szCs w:val="24"/>
              </w:rPr>
              <w:t>позицією</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що</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швидко</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поліпшується</w:t>
            </w:r>
            <w:proofErr w:type="spellEnd"/>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56D19" w:rsidRPr="00B10235" w:rsidRDefault="00656D19" w:rsidP="00EF2229">
            <w:pPr>
              <w:spacing w:after="0" w:line="240" w:lineRule="auto"/>
              <w:jc w:val="both"/>
              <w:rPr>
                <w:rFonts w:ascii="Times New Roman" w:hAnsi="Times New Roman"/>
                <w:sz w:val="24"/>
                <w:szCs w:val="24"/>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56D19" w:rsidRPr="00B10235" w:rsidRDefault="00656D19" w:rsidP="00EF2229">
            <w:pPr>
              <w:spacing w:after="0" w:line="240" w:lineRule="auto"/>
              <w:jc w:val="both"/>
              <w:rPr>
                <w:rFonts w:ascii="Times New Roman" w:hAnsi="Times New Roman"/>
                <w:sz w:val="24"/>
                <w:szCs w:val="24"/>
              </w:rPr>
            </w:pPr>
          </w:p>
        </w:tc>
        <w:tc>
          <w:tcPr>
            <w:tcW w:w="169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56D19" w:rsidRPr="00B10235" w:rsidRDefault="00656D19" w:rsidP="00EF2229">
            <w:pPr>
              <w:spacing w:after="0" w:line="240" w:lineRule="auto"/>
              <w:jc w:val="both"/>
              <w:rPr>
                <w:rFonts w:ascii="Times New Roman" w:hAnsi="Times New Roman"/>
                <w:sz w:val="24"/>
                <w:szCs w:val="24"/>
              </w:rPr>
            </w:pP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56D19" w:rsidRPr="00B10235" w:rsidRDefault="00656D19" w:rsidP="00EF2229">
            <w:pPr>
              <w:spacing w:after="0" w:line="240" w:lineRule="auto"/>
              <w:jc w:val="both"/>
              <w:rPr>
                <w:rFonts w:ascii="Times New Roman" w:hAnsi="Times New Roman"/>
                <w:sz w:val="24"/>
                <w:szCs w:val="24"/>
              </w:rPr>
            </w:pPr>
          </w:p>
        </w:tc>
      </w:tr>
      <w:tr w:rsidR="00656D19" w:rsidRPr="00B10235" w:rsidTr="00232CB1">
        <w:tc>
          <w:tcPr>
            <w:tcW w:w="28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56D19" w:rsidRPr="00B10235" w:rsidRDefault="00656D19" w:rsidP="00EF2229">
            <w:pPr>
              <w:spacing w:after="0" w:line="240" w:lineRule="auto"/>
              <w:jc w:val="center"/>
              <w:rPr>
                <w:rFonts w:ascii="Times New Roman" w:hAnsi="Times New Roman"/>
                <w:sz w:val="24"/>
                <w:szCs w:val="24"/>
              </w:rPr>
            </w:pPr>
            <w:proofErr w:type="spellStart"/>
            <w:r w:rsidRPr="00B10235">
              <w:rPr>
                <w:rFonts w:ascii="Times New Roman" w:hAnsi="Times New Roman"/>
                <w:sz w:val="24"/>
                <w:szCs w:val="24"/>
              </w:rPr>
              <w:t>Підприємства</w:t>
            </w:r>
            <w:proofErr w:type="spellEnd"/>
            <w:r w:rsidRPr="00B10235">
              <w:rPr>
                <w:rFonts w:ascii="Times New Roman" w:hAnsi="Times New Roman"/>
                <w:sz w:val="24"/>
                <w:szCs w:val="24"/>
              </w:rPr>
              <w:t xml:space="preserve"> з конкурентною </w:t>
            </w:r>
            <w:proofErr w:type="spellStart"/>
            <w:r w:rsidRPr="00B10235">
              <w:rPr>
                <w:rFonts w:ascii="Times New Roman" w:hAnsi="Times New Roman"/>
                <w:sz w:val="24"/>
                <w:szCs w:val="24"/>
              </w:rPr>
              <w:t>позицією</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що</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поліпшується</w:t>
            </w:r>
            <w:proofErr w:type="spellEnd"/>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56D19" w:rsidRPr="00B10235" w:rsidRDefault="00656D19" w:rsidP="00EF2229">
            <w:pPr>
              <w:spacing w:after="0" w:line="240" w:lineRule="auto"/>
              <w:jc w:val="both"/>
              <w:rPr>
                <w:rFonts w:ascii="Times New Roman" w:hAnsi="Times New Roman"/>
                <w:sz w:val="24"/>
                <w:szCs w:val="24"/>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56D19" w:rsidRPr="00B10235" w:rsidRDefault="00656D19" w:rsidP="00EF2229">
            <w:pPr>
              <w:spacing w:after="0" w:line="240" w:lineRule="auto"/>
              <w:jc w:val="both"/>
              <w:rPr>
                <w:rFonts w:ascii="Times New Roman" w:hAnsi="Times New Roman"/>
                <w:sz w:val="24"/>
                <w:szCs w:val="24"/>
              </w:rPr>
            </w:pPr>
          </w:p>
        </w:tc>
        <w:tc>
          <w:tcPr>
            <w:tcW w:w="169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56D19" w:rsidRPr="00B10235" w:rsidRDefault="00656D19" w:rsidP="00EF2229">
            <w:pPr>
              <w:spacing w:after="0" w:line="240" w:lineRule="auto"/>
              <w:jc w:val="both"/>
              <w:rPr>
                <w:rFonts w:ascii="Times New Roman" w:hAnsi="Times New Roman"/>
                <w:sz w:val="24"/>
                <w:szCs w:val="24"/>
              </w:rPr>
            </w:pP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56D19" w:rsidRPr="00B10235" w:rsidRDefault="00656D19" w:rsidP="00EF2229">
            <w:pPr>
              <w:spacing w:after="0" w:line="240" w:lineRule="auto"/>
              <w:jc w:val="both"/>
              <w:rPr>
                <w:rFonts w:ascii="Times New Roman" w:hAnsi="Times New Roman"/>
                <w:sz w:val="24"/>
                <w:szCs w:val="24"/>
              </w:rPr>
            </w:pPr>
          </w:p>
        </w:tc>
      </w:tr>
      <w:tr w:rsidR="00656D19" w:rsidRPr="00B10235" w:rsidTr="00232CB1">
        <w:tc>
          <w:tcPr>
            <w:tcW w:w="28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56D19" w:rsidRPr="00B10235" w:rsidRDefault="00656D19" w:rsidP="00EF2229">
            <w:pPr>
              <w:spacing w:after="0" w:line="240" w:lineRule="auto"/>
              <w:jc w:val="center"/>
              <w:rPr>
                <w:rFonts w:ascii="Times New Roman" w:hAnsi="Times New Roman"/>
                <w:sz w:val="24"/>
                <w:szCs w:val="24"/>
              </w:rPr>
            </w:pPr>
            <w:proofErr w:type="spellStart"/>
            <w:r w:rsidRPr="00B10235">
              <w:rPr>
                <w:rFonts w:ascii="Times New Roman" w:hAnsi="Times New Roman"/>
                <w:sz w:val="24"/>
                <w:szCs w:val="24"/>
              </w:rPr>
              <w:t>Підприємства</w:t>
            </w:r>
            <w:proofErr w:type="spellEnd"/>
            <w:r w:rsidRPr="00B10235">
              <w:rPr>
                <w:rFonts w:ascii="Times New Roman" w:hAnsi="Times New Roman"/>
                <w:sz w:val="24"/>
                <w:szCs w:val="24"/>
              </w:rPr>
              <w:t xml:space="preserve"> з конкурентною </w:t>
            </w:r>
            <w:proofErr w:type="spellStart"/>
            <w:r w:rsidRPr="00B10235">
              <w:rPr>
                <w:rFonts w:ascii="Times New Roman" w:hAnsi="Times New Roman"/>
                <w:sz w:val="24"/>
                <w:szCs w:val="24"/>
              </w:rPr>
              <w:t>позицією</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що</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погіршується</w:t>
            </w:r>
            <w:proofErr w:type="spellEnd"/>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56D19" w:rsidRPr="00B10235" w:rsidRDefault="00656D19" w:rsidP="00EF2229">
            <w:pPr>
              <w:spacing w:after="0" w:line="240" w:lineRule="auto"/>
              <w:jc w:val="both"/>
              <w:rPr>
                <w:rFonts w:ascii="Times New Roman" w:hAnsi="Times New Roman"/>
                <w:sz w:val="24"/>
                <w:szCs w:val="24"/>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56D19" w:rsidRPr="00B10235" w:rsidRDefault="00656D19" w:rsidP="00EF2229">
            <w:pPr>
              <w:spacing w:after="0" w:line="240" w:lineRule="auto"/>
              <w:jc w:val="both"/>
              <w:rPr>
                <w:rFonts w:ascii="Times New Roman" w:hAnsi="Times New Roman"/>
                <w:sz w:val="24"/>
                <w:szCs w:val="24"/>
              </w:rPr>
            </w:pPr>
          </w:p>
        </w:tc>
        <w:tc>
          <w:tcPr>
            <w:tcW w:w="169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56D19" w:rsidRPr="00B10235" w:rsidRDefault="00656D19" w:rsidP="00EF2229">
            <w:pPr>
              <w:spacing w:after="0" w:line="240" w:lineRule="auto"/>
              <w:jc w:val="both"/>
              <w:rPr>
                <w:rFonts w:ascii="Times New Roman" w:hAnsi="Times New Roman"/>
                <w:sz w:val="24"/>
                <w:szCs w:val="24"/>
              </w:rPr>
            </w:pP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56D19" w:rsidRPr="00B10235" w:rsidRDefault="00656D19" w:rsidP="00EF2229">
            <w:pPr>
              <w:spacing w:after="0" w:line="240" w:lineRule="auto"/>
              <w:jc w:val="both"/>
              <w:rPr>
                <w:rFonts w:ascii="Times New Roman" w:hAnsi="Times New Roman"/>
                <w:sz w:val="24"/>
                <w:szCs w:val="24"/>
              </w:rPr>
            </w:pPr>
          </w:p>
        </w:tc>
      </w:tr>
      <w:tr w:rsidR="00656D19" w:rsidRPr="00B10235" w:rsidTr="00232CB1">
        <w:tc>
          <w:tcPr>
            <w:tcW w:w="28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56D19" w:rsidRPr="00B10235" w:rsidRDefault="00656D19" w:rsidP="00EF2229">
            <w:pPr>
              <w:spacing w:after="0" w:line="240" w:lineRule="auto"/>
              <w:jc w:val="center"/>
              <w:rPr>
                <w:rFonts w:ascii="Times New Roman" w:hAnsi="Times New Roman"/>
                <w:sz w:val="24"/>
                <w:szCs w:val="24"/>
              </w:rPr>
            </w:pPr>
            <w:proofErr w:type="spellStart"/>
            <w:r w:rsidRPr="00B10235">
              <w:rPr>
                <w:rFonts w:ascii="Times New Roman" w:hAnsi="Times New Roman"/>
                <w:sz w:val="24"/>
                <w:szCs w:val="24"/>
              </w:rPr>
              <w:t>Підприємства</w:t>
            </w:r>
            <w:proofErr w:type="spellEnd"/>
            <w:r w:rsidRPr="00B10235">
              <w:rPr>
                <w:rFonts w:ascii="Times New Roman" w:hAnsi="Times New Roman"/>
                <w:sz w:val="24"/>
                <w:szCs w:val="24"/>
              </w:rPr>
              <w:t xml:space="preserve"> з конкурентною </w:t>
            </w:r>
            <w:proofErr w:type="spellStart"/>
            <w:r w:rsidRPr="00B10235">
              <w:rPr>
                <w:rFonts w:ascii="Times New Roman" w:hAnsi="Times New Roman"/>
                <w:sz w:val="24"/>
                <w:szCs w:val="24"/>
              </w:rPr>
              <w:t>позицією</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що</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швидко</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погіршується</w:t>
            </w:r>
            <w:proofErr w:type="spellEnd"/>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56D19" w:rsidRPr="00B10235" w:rsidRDefault="00656D19" w:rsidP="00EF2229">
            <w:pPr>
              <w:spacing w:after="0" w:line="240" w:lineRule="auto"/>
              <w:jc w:val="both"/>
              <w:rPr>
                <w:rFonts w:ascii="Times New Roman" w:hAnsi="Times New Roman"/>
                <w:sz w:val="24"/>
                <w:szCs w:val="24"/>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56D19" w:rsidRPr="00B10235" w:rsidRDefault="00656D19" w:rsidP="00EF2229">
            <w:pPr>
              <w:spacing w:after="0" w:line="240" w:lineRule="auto"/>
              <w:jc w:val="both"/>
              <w:rPr>
                <w:rFonts w:ascii="Times New Roman" w:hAnsi="Times New Roman"/>
                <w:sz w:val="24"/>
                <w:szCs w:val="24"/>
              </w:rPr>
            </w:pPr>
          </w:p>
        </w:tc>
        <w:tc>
          <w:tcPr>
            <w:tcW w:w="169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56D19" w:rsidRPr="00B10235" w:rsidRDefault="00656D19" w:rsidP="00EF2229">
            <w:pPr>
              <w:spacing w:after="0" w:line="240" w:lineRule="auto"/>
              <w:jc w:val="both"/>
              <w:rPr>
                <w:rFonts w:ascii="Times New Roman" w:hAnsi="Times New Roman"/>
                <w:sz w:val="24"/>
                <w:szCs w:val="24"/>
              </w:rPr>
            </w:pPr>
          </w:p>
        </w:tc>
        <w:tc>
          <w:tcPr>
            <w:tcW w:w="1433" w:type="dxa"/>
            <w:tcBorders>
              <w:top w:val="single" w:sz="8" w:space="0" w:color="auto"/>
              <w:bottom w:val="single" w:sz="8" w:space="0" w:color="auto"/>
              <w:right w:val="single" w:sz="8" w:space="0" w:color="auto"/>
            </w:tcBorders>
            <w:vAlign w:val="center"/>
          </w:tcPr>
          <w:p w:rsidR="00656D19" w:rsidRPr="00B10235" w:rsidRDefault="00656D19" w:rsidP="00EF2229">
            <w:pPr>
              <w:spacing w:after="0" w:line="240" w:lineRule="auto"/>
              <w:rPr>
                <w:rFonts w:ascii="Times New Roman" w:hAnsi="Times New Roman"/>
                <w:sz w:val="24"/>
                <w:szCs w:val="24"/>
              </w:rPr>
            </w:pPr>
          </w:p>
        </w:tc>
      </w:tr>
    </w:tbl>
    <w:p w:rsidR="0018337F" w:rsidRDefault="0018337F" w:rsidP="006554D4">
      <w:pPr>
        <w:tabs>
          <w:tab w:val="left" w:pos="993"/>
        </w:tabs>
        <w:spacing w:after="0" w:line="240" w:lineRule="auto"/>
        <w:ind w:firstLine="709"/>
        <w:jc w:val="both"/>
        <w:rPr>
          <w:rFonts w:ascii="Times New Roman" w:hAnsi="Times New Roman"/>
          <w:sz w:val="28"/>
          <w:szCs w:val="28"/>
          <w:lang w:val="uk-UA"/>
        </w:rPr>
      </w:pPr>
    </w:p>
    <w:p w:rsidR="00B43952" w:rsidRPr="00656D19" w:rsidRDefault="00B43952" w:rsidP="00B43952">
      <w:pPr>
        <w:shd w:val="clear" w:color="auto" w:fill="FFFFFF"/>
        <w:spacing w:after="0" w:line="240" w:lineRule="auto"/>
        <w:ind w:firstLine="709"/>
        <w:jc w:val="both"/>
        <w:rPr>
          <w:rFonts w:ascii="Times New Roman" w:hAnsi="Times New Roman"/>
          <w:sz w:val="28"/>
          <w:szCs w:val="28"/>
        </w:rPr>
      </w:pPr>
      <w:r w:rsidRPr="00656D19">
        <w:rPr>
          <w:rFonts w:ascii="Times New Roman" w:hAnsi="Times New Roman"/>
          <w:sz w:val="28"/>
          <w:szCs w:val="28"/>
        </w:rPr>
        <w:t xml:space="preserve">При </w:t>
      </w:r>
      <w:proofErr w:type="spellStart"/>
      <w:r w:rsidRPr="00656D19">
        <w:rPr>
          <w:rFonts w:ascii="Times New Roman" w:hAnsi="Times New Roman"/>
          <w:sz w:val="28"/>
          <w:szCs w:val="28"/>
        </w:rPr>
        <w:t>рівності</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ринкових</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часток</w:t>
      </w:r>
      <w:proofErr w:type="spellEnd"/>
      <w:r w:rsidRPr="00656D19">
        <w:rPr>
          <w:rFonts w:ascii="Times New Roman" w:hAnsi="Times New Roman"/>
          <w:sz w:val="28"/>
          <w:szCs w:val="28"/>
        </w:rPr>
        <w:t xml:space="preserve"> для </w:t>
      </w:r>
      <w:proofErr w:type="spellStart"/>
      <w:r w:rsidRPr="00656D19">
        <w:rPr>
          <w:rFonts w:ascii="Times New Roman" w:hAnsi="Times New Roman"/>
          <w:sz w:val="28"/>
          <w:szCs w:val="28"/>
        </w:rPr>
        <w:t>ранжирування</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підприємств</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використовується</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показник</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стабільності</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їхніх</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ринкових</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часток</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Він</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характеризує</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ступінь</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прихильності</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клієнтів</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послугам</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фірми</w:t>
      </w:r>
      <w:proofErr w:type="spellEnd"/>
      <w:r w:rsidRPr="00656D19">
        <w:rPr>
          <w:rFonts w:ascii="Times New Roman" w:hAnsi="Times New Roman"/>
          <w:sz w:val="28"/>
          <w:szCs w:val="28"/>
        </w:rPr>
        <w:t xml:space="preserve"> і </w:t>
      </w:r>
      <w:proofErr w:type="spellStart"/>
      <w:r w:rsidRPr="00656D19">
        <w:rPr>
          <w:rFonts w:ascii="Times New Roman" w:hAnsi="Times New Roman"/>
          <w:sz w:val="28"/>
          <w:szCs w:val="28"/>
        </w:rPr>
        <w:t>показує</w:t>
      </w:r>
      <w:proofErr w:type="spellEnd"/>
      <w:r w:rsidRPr="00656D19">
        <w:rPr>
          <w:rFonts w:ascii="Times New Roman" w:hAnsi="Times New Roman"/>
          <w:sz w:val="28"/>
          <w:szCs w:val="28"/>
        </w:rPr>
        <w:t xml:space="preserve">, яку </w:t>
      </w:r>
      <w:proofErr w:type="spellStart"/>
      <w:r w:rsidRPr="00656D19">
        <w:rPr>
          <w:rFonts w:ascii="Times New Roman" w:hAnsi="Times New Roman"/>
          <w:sz w:val="28"/>
          <w:szCs w:val="28"/>
        </w:rPr>
        <w:t>частину</w:t>
      </w:r>
      <w:proofErr w:type="spellEnd"/>
      <w:r w:rsidRPr="00656D19">
        <w:rPr>
          <w:rFonts w:ascii="Times New Roman" w:hAnsi="Times New Roman"/>
          <w:sz w:val="28"/>
          <w:szCs w:val="28"/>
        </w:rPr>
        <w:t xml:space="preserve"> в </w:t>
      </w:r>
      <w:proofErr w:type="spellStart"/>
      <w:r w:rsidRPr="00656D19">
        <w:rPr>
          <w:rFonts w:ascii="Times New Roman" w:hAnsi="Times New Roman"/>
          <w:sz w:val="28"/>
          <w:szCs w:val="28"/>
        </w:rPr>
        <w:t>загальному</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обсязі</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продажів</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становлять</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продажі</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постійним</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споживачам</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Застосування</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показника</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стабільності</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ринкової</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частки</w:t>
      </w:r>
      <w:proofErr w:type="spellEnd"/>
      <w:r w:rsidRPr="00656D19">
        <w:rPr>
          <w:rFonts w:ascii="Times New Roman" w:hAnsi="Times New Roman"/>
          <w:sz w:val="28"/>
          <w:szCs w:val="28"/>
        </w:rPr>
        <w:t xml:space="preserve"> як </w:t>
      </w:r>
      <w:proofErr w:type="spellStart"/>
      <w:r w:rsidRPr="00656D19">
        <w:rPr>
          <w:rFonts w:ascii="Times New Roman" w:hAnsi="Times New Roman"/>
          <w:sz w:val="28"/>
          <w:szCs w:val="28"/>
        </w:rPr>
        <w:t>уточнюючого</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коефіцієнта</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дозволяє</w:t>
      </w:r>
      <w:proofErr w:type="spellEnd"/>
      <w:r w:rsidRPr="00656D19">
        <w:rPr>
          <w:rFonts w:ascii="Times New Roman" w:hAnsi="Times New Roman"/>
          <w:sz w:val="28"/>
          <w:szCs w:val="28"/>
        </w:rPr>
        <w:t xml:space="preserve"> однозначно </w:t>
      </w:r>
      <w:proofErr w:type="spellStart"/>
      <w:r w:rsidRPr="00656D19">
        <w:rPr>
          <w:rFonts w:ascii="Times New Roman" w:hAnsi="Times New Roman"/>
          <w:sz w:val="28"/>
          <w:szCs w:val="28"/>
        </w:rPr>
        <w:t>розподілити</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підприємства</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усередині</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кожної</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класифікаційної</w:t>
      </w:r>
      <w:proofErr w:type="spellEnd"/>
      <w:r w:rsidRPr="00656D19">
        <w:rPr>
          <w:rFonts w:ascii="Times New Roman" w:hAnsi="Times New Roman"/>
          <w:sz w:val="28"/>
          <w:szCs w:val="28"/>
        </w:rPr>
        <w:t xml:space="preserve"> </w:t>
      </w:r>
      <w:proofErr w:type="spellStart"/>
      <w:r w:rsidRPr="00656D19">
        <w:rPr>
          <w:rFonts w:ascii="Times New Roman" w:hAnsi="Times New Roman"/>
          <w:sz w:val="28"/>
          <w:szCs w:val="28"/>
        </w:rPr>
        <w:t>групи</w:t>
      </w:r>
      <w:proofErr w:type="spellEnd"/>
      <w:r w:rsidRPr="00656D19">
        <w:rPr>
          <w:rFonts w:ascii="Times New Roman" w:hAnsi="Times New Roman"/>
          <w:sz w:val="28"/>
          <w:szCs w:val="28"/>
        </w:rPr>
        <w:t>.</w:t>
      </w:r>
    </w:p>
    <w:p w:rsidR="00B43952" w:rsidRDefault="00B43952" w:rsidP="006554D4">
      <w:pPr>
        <w:tabs>
          <w:tab w:val="left" w:pos="993"/>
        </w:tabs>
        <w:spacing w:after="0" w:line="240" w:lineRule="auto"/>
        <w:ind w:firstLine="709"/>
        <w:jc w:val="both"/>
        <w:rPr>
          <w:rFonts w:ascii="Times New Roman" w:hAnsi="Times New Roman"/>
          <w:sz w:val="28"/>
          <w:szCs w:val="28"/>
          <w:lang w:val="uk-UA"/>
        </w:rPr>
      </w:pPr>
    </w:p>
    <w:p w:rsidR="00EF2229" w:rsidRPr="009C09F3" w:rsidRDefault="00EF2229" w:rsidP="00EF2229">
      <w:pPr>
        <w:tabs>
          <w:tab w:val="left" w:pos="993"/>
        </w:tabs>
        <w:spacing w:after="0" w:line="240" w:lineRule="auto"/>
        <w:ind w:left="709"/>
        <w:jc w:val="center"/>
        <w:rPr>
          <w:rFonts w:ascii="Times New Roman" w:hAnsi="Times New Roman"/>
          <w:b/>
          <w:sz w:val="28"/>
          <w:szCs w:val="28"/>
          <w:u w:val="double"/>
          <w:lang w:val="uk-UA"/>
        </w:rPr>
      </w:pPr>
      <w:r w:rsidRPr="009C09F3">
        <w:rPr>
          <w:rFonts w:ascii="Times New Roman" w:hAnsi="Times New Roman"/>
          <w:b/>
          <w:sz w:val="28"/>
          <w:szCs w:val="28"/>
          <w:u w:val="double"/>
          <w:lang w:val="uk-UA"/>
        </w:rPr>
        <w:t xml:space="preserve">Питання для </w:t>
      </w:r>
      <w:r w:rsidR="00EC7038">
        <w:rPr>
          <w:rFonts w:ascii="Times New Roman" w:hAnsi="Times New Roman"/>
          <w:b/>
          <w:sz w:val="28"/>
          <w:szCs w:val="28"/>
          <w:u w:val="double"/>
          <w:lang w:val="uk-UA"/>
        </w:rPr>
        <w:t>само</w:t>
      </w:r>
      <w:r w:rsidRPr="009C09F3">
        <w:rPr>
          <w:rFonts w:ascii="Times New Roman" w:hAnsi="Times New Roman"/>
          <w:b/>
          <w:sz w:val="28"/>
          <w:szCs w:val="28"/>
          <w:u w:val="double"/>
          <w:lang w:val="uk-UA"/>
        </w:rPr>
        <w:t>контролю</w:t>
      </w:r>
    </w:p>
    <w:p w:rsidR="00EF2229" w:rsidRDefault="00232CB1" w:rsidP="006554D4">
      <w:pPr>
        <w:tabs>
          <w:tab w:val="left" w:pos="993"/>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1. </w:t>
      </w:r>
      <w:proofErr w:type="spellStart"/>
      <w:r w:rsidR="00B56FB1">
        <w:rPr>
          <w:rFonts w:ascii="Times New Roman" w:hAnsi="Times New Roman"/>
          <w:sz w:val="28"/>
          <w:szCs w:val="28"/>
          <w:lang w:val="uk-UA"/>
        </w:rPr>
        <w:t>Обгрунтуйте</w:t>
      </w:r>
      <w:proofErr w:type="spellEnd"/>
      <w:r w:rsidR="00B56FB1">
        <w:rPr>
          <w:rFonts w:ascii="Times New Roman" w:hAnsi="Times New Roman"/>
          <w:sz w:val="28"/>
          <w:szCs w:val="28"/>
          <w:lang w:val="uk-UA"/>
        </w:rPr>
        <w:t xml:space="preserve"> необхідність </w:t>
      </w:r>
      <w:proofErr w:type="spellStart"/>
      <w:r w:rsidR="00B56FB1">
        <w:rPr>
          <w:rFonts w:ascii="Times New Roman" w:hAnsi="Times New Roman"/>
          <w:sz w:val="28"/>
          <w:szCs w:val="28"/>
          <w:lang w:val="uk-UA"/>
        </w:rPr>
        <w:t>моніорингу</w:t>
      </w:r>
      <w:proofErr w:type="spellEnd"/>
      <w:r w:rsidR="00B56FB1">
        <w:rPr>
          <w:rFonts w:ascii="Times New Roman" w:hAnsi="Times New Roman"/>
          <w:sz w:val="28"/>
          <w:szCs w:val="28"/>
          <w:lang w:val="uk-UA"/>
        </w:rPr>
        <w:t xml:space="preserve"> конкурентів в сучасних умовах.</w:t>
      </w:r>
    </w:p>
    <w:p w:rsidR="00B56FB1" w:rsidRDefault="00B56FB1" w:rsidP="006554D4">
      <w:pPr>
        <w:tabs>
          <w:tab w:val="left" w:pos="993"/>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2. Визначте етапи процесу дослідження діяльності конкурентів.</w:t>
      </w:r>
    </w:p>
    <w:p w:rsidR="00E34DE0" w:rsidRDefault="00B56FB1" w:rsidP="006554D4">
      <w:pPr>
        <w:tabs>
          <w:tab w:val="left" w:pos="993"/>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3. </w:t>
      </w:r>
      <w:r w:rsidR="00E34DE0">
        <w:rPr>
          <w:rFonts w:ascii="Times New Roman" w:hAnsi="Times New Roman"/>
          <w:sz w:val="28"/>
          <w:szCs w:val="28"/>
          <w:lang w:val="uk-UA"/>
        </w:rPr>
        <w:t>Охарактеризуйте м</w:t>
      </w:r>
      <w:r w:rsidR="00E34DE0" w:rsidRPr="00EF2229">
        <w:rPr>
          <w:rFonts w:ascii="Times New Roman" w:hAnsi="Times New Roman"/>
          <w:sz w:val="28"/>
          <w:szCs w:val="28"/>
          <w:lang w:val="uk-UA"/>
        </w:rPr>
        <w:t>одель 5 сил конкуренції М. Портера</w:t>
      </w:r>
      <w:r w:rsidR="00E34DE0">
        <w:rPr>
          <w:rFonts w:ascii="Times New Roman" w:hAnsi="Times New Roman"/>
          <w:sz w:val="28"/>
          <w:szCs w:val="28"/>
          <w:lang w:val="uk-UA"/>
        </w:rPr>
        <w:t>.</w:t>
      </w:r>
    </w:p>
    <w:p w:rsidR="00E34DE0" w:rsidRDefault="00E34DE0" w:rsidP="006554D4">
      <w:pPr>
        <w:tabs>
          <w:tab w:val="left" w:pos="993"/>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4. Здійсніть групування внутрішніх та зовнішніх конкурентних переваг.</w:t>
      </w:r>
    </w:p>
    <w:p w:rsidR="00B56FB1" w:rsidRDefault="00E34DE0" w:rsidP="006554D4">
      <w:pPr>
        <w:tabs>
          <w:tab w:val="left" w:pos="993"/>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5. </w:t>
      </w:r>
      <w:r w:rsidR="00B56FB1">
        <w:rPr>
          <w:rFonts w:ascii="Times New Roman" w:hAnsi="Times New Roman"/>
          <w:sz w:val="28"/>
          <w:szCs w:val="28"/>
          <w:lang w:val="uk-UA"/>
        </w:rPr>
        <w:t>Сис</w:t>
      </w:r>
      <w:r>
        <w:rPr>
          <w:rFonts w:ascii="Times New Roman" w:hAnsi="Times New Roman"/>
          <w:sz w:val="28"/>
          <w:szCs w:val="28"/>
          <w:lang w:val="uk-UA"/>
        </w:rPr>
        <w:t>тематизуйте основні стратегії конкуренції, що застосовуються в міжнародній</w:t>
      </w:r>
      <w:r w:rsidR="00B56FB1" w:rsidRPr="00953300">
        <w:rPr>
          <w:rFonts w:ascii="Times New Roman" w:hAnsi="Times New Roman"/>
          <w:sz w:val="28"/>
          <w:szCs w:val="28"/>
          <w:lang w:val="uk-UA"/>
        </w:rPr>
        <w:t xml:space="preserve"> діяльності</w:t>
      </w:r>
      <w:r>
        <w:rPr>
          <w:rFonts w:ascii="Times New Roman" w:hAnsi="Times New Roman"/>
          <w:sz w:val="28"/>
          <w:szCs w:val="28"/>
          <w:lang w:val="uk-UA"/>
        </w:rPr>
        <w:t>.</w:t>
      </w:r>
    </w:p>
    <w:p w:rsidR="0086219F" w:rsidRPr="0086219F" w:rsidRDefault="00E34DE0" w:rsidP="0086219F">
      <w:pPr>
        <w:tabs>
          <w:tab w:val="left" w:pos="993"/>
          <w:tab w:val="left" w:pos="1569"/>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6. </w:t>
      </w:r>
      <w:r w:rsidR="0086219F">
        <w:rPr>
          <w:rFonts w:ascii="Times New Roman" w:hAnsi="Times New Roman"/>
          <w:sz w:val="28"/>
          <w:szCs w:val="28"/>
          <w:lang w:val="uk-UA"/>
        </w:rPr>
        <w:tab/>
        <w:t xml:space="preserve">Визначте сутність стратегії </w:t>
      </w:r>
      <w:r w:rsidR="000043F7">
        <w:rPr>
          <w:rFonts w:ascii="Times New Roman" w:hAnsi="Times New Roman"/>
          <w:sz w:val="28"/>
          <w:szCs w:val="28"/>
          <w:lang w:val="uk-UA"/>
        </w:rPr>
        <w:t>«</w:t>
      </w:r>
      <w:r w:rsidR="0086219F">
        <w:rPr>
          <w:rFonts w:ascii="Times New Roman" w:hAnsi="Times New Roman"/>
          <w:sz w:val="28"/>
          <w:szCs w:val="28"/>
          <w:lang w:val="uk-UA"/>
        </w:rPr>
        <w:t>три С</w:t>
      </w:r>
      <w:r w:rsidR="000043F7">
        <w:rPr>
          <w:rFonts w:ascii="Times New Roman" w:hAnsi="Times New Roman"/>
          <w:sz w:val="28"/>
          <w:szCs w:val="28"/>
          <w:lang w:val="uk-UA"/>
        </w:rPr>
        <w:t>»</w:t>
      </w:r>
      <w:r w:rsidR="0086219F">
        <w:rPr>
          <w:rFonts w:ascii="Times New Roman" w:hAnsi="Times New Roman"/>
          <w:sz w:val="28"/>
          <w:szCs w:val="28"/>
          <w:lang w:val="uk-UA"/>
        </w:rPr>
        <w:t>, метою якої є с</w:t>
      </w:r>
      <w:proofErr w:type="spellStart"/>
      <w:r w:rsidR="0086219F" w:rsidRPr="00656D19">
        <w:rPr>
          <w:rFonts w:ascii="Times New Roman" w:hAnsi="Times New Roman"/>
          <w:sz w:val="28"/>
          <w:szCs w:val="28"/>
        </w:rPr>
        <w:t>творення</w:t>
      </w:r>
      <w:proofErr w:type="spellEnd"/>
      <w:r w:rsidR="0086219F" w:rsidRPr="00656D19">
        <w:rPr>
          <w:rFonts w:ascii="Times New Roman" w:hAnsi="Times New Roman"/>
          <w:sz w:val="28"/>
          <w:szCs w:val="28"/>
        </w:rPr>
        <w:t xml:space="preserve"> </w:t>
      </w:r>
      <w:proofErr w:type="spellStart"/>
      <w:r w:rsidR="0086219F" w:rsidRPr="00656D19">
        <w:rPr>
          <w:rFonts w:ascii="Times New Roman" w:hAnsi="Times New Roman"/>
          <w:sz w:val="28"/>
          <w:szCs w:val="28"/>
        </w:rPr>
        <w:t>якісних</w:t>
      </w:r>
      <w:proofErr w:type="spellEnd"/>
      <w:r w:rsidR="0086219F" w:rsidRPr="00656D19">
        <w:rPr>
          <w:rFonts w:ascii="Times New Roman" w:hAnsi="Times New Roman"/>
          <w:sz w:val="28"/>
          <w:szCs w:val="28"/>
        </w:rPr>
        <w:t xml:space="preserve"> </w:t>
      </w:r>
      <w:proofErr w:type="spellStart"/>
      <w:r w:rsidR="0086219F" w:rsidRPr="00656D19">
        <w:rPr>
          <w:rFonts w:ascii="Times New Roman" w:hAnsi="Times New Roman"/>
          <w:sz w:val="28"/>
          <w:szCs w:val="28"/>
        </w:rPr>
        <w:t>товарів</w:t>
      </w:r>
      <w:proofErr w:type="spellEnd"/>
      <w:r w:rsidR="0086219F" w:rsidRPr="00656D19">
        <w:rPr>
          <w:rFonts w:ascii="Times New Roman" w:hAnsi="Times New Roman"/>
          <w:sz w:val="28"/>
          <w:szCs w:val="28"/>
        </w:rPr>
        <w:t xml:space="preserve"> та </w:t>
      </w:r>
      <w:r w:rsidR="0086219F">
        <w:rPr>
          <w:rFonts w:ascii="Times New Roman" w:hAnsi="Times New Roman"/>
          <w:sz w:val="28"/>
          <w:szCs w:val="28"/>
          <w:lang w:val="uk-UA"/>
        </w:rPr>
        <w:t>здійснення</w:t>
      </w:r>
      <w:r w:rsidR="0086219F" w:rsidRPr="00656D19">
        <w:rPr>
          <w:rFonts w:ascii="Times New Roman" w:hAnsi="Times New Roman"/>
          <w:sz w:val="28"/>
          <w:szCs w:val="28"/>
        </w:rPr>
        <w:t xml:space="preserve"> </w:t>
      </w:r>
      <w:proofErr w:type="spellStart"/>
      <w:r w:rsidR="0086219F" w:rsidRPr="00656D19">
        <w:rPr>
          <w:rFonts w:ascii="Times New Roman" w:hAnsi="Times New Roman"/>
          <w:sz w:val="28"/>
          <w:szCs w:val="28"/>
        </w:rPr>
        <w:t>якісного</w:t>
      </w:r>
      <w:proofErr w:type="spellEnd"/>
      <w:r w:rsidR="0086219F" w:rsidRPr="00656D19">
        <w:rPr>
          <w:rFonts w:ascii="Times New Roman" w:hAnsi="Times New Roman"/>
          <w:sz w:val="28"/>
          <w:szCs w:val="28"/>
        </w:rPr>
        <w:t xml:space="preserve"> </w:t>
      </w:r>
      <w:proofErr w:type="spellStart"/>
      <w:r w:rsidR="0086219F" w:rsidRPr="00656D19">
        <w:rPr>
          <w:rFonts w:ascii="Times New Roman" w:hAnsi="Times New Roman"/>
          <w:sz w:val="28"/>
          <w:szCs w:val="28"/>
        </w:rPr>
        <w:t>обслуговування</w:t>
      </w:r>
      <w:proofErr w:type="spellEnd"/>
      <w:r w:rsidR="0086219F">
        <w:rPr>
          <w:rFonts w:ascii="Times New Roman" w:hAnsi="Times New Roman"/>
          <w:sz w:val="28"/>
          <w:szCs w:val="28"/>
          <w:lang w:val="uk-UA"/>
        </w:rPr>
        <w:t>.</w:t>
      </w:r>
    </w:p>
    <w:p w:rsidR="0086219F" w:rsidRDefault="0086219F" w:rsidP="006554D4">
      <w:pPr>
        <w:tabs>
          <w:tab w:val="left" w:pos="993"/>
        </w:tabs>
        <w:spacing w:after="0" w:line="240" w:lineRule="auto"/>
        <w:ind w:firstLine="709"/>
        <w:jc w:val="both"/>
        <w:rPr>
          <w:rFonts w:ascii="Times New Roman" w:hAnsi="Times New Roman"/>
          <w:sz w:val="28"/>
          <w:szCs w:val="28"/>
          <w:lang w:val="uk-UA"/>
        </w:rPr>
      </w:pPr>
    </w:p>
    <w:p w:rsidR="0086219F" w:rsidRPr="005C3F98" w:rsidRDefault="005C3F98" w:rsidP="005C3F98">
      <w:pPr>
        <w:tabs>
          <w:tab w:val="left" w:pos="993"/>
        </w:tabs>
        <w:spacing w:after="0" w:line="240" w:lineRule="auto"/>
        <w:ind w:firstLine="709"/>
        <w:jc w:val="center"/>
        <w:rPr>
          <w:rFonts w:ascii="Times New Roman" w:hAnsi="Times New Roman"/>
          <w:b/>
          <w:bCs/>
          <w:sz w:val="28"/>
          <w:szCs w:val="28"/>
          <w:lang w:val="uk-UA"/>
        </w:rPr>
      </w:pPr>
      <w:r w:rsidRPr="005C3F98">
        <w:rPr>
          <w:rFonts w:ascii="Times New Roman" w:hAnsi="Times New Roman"/>
          <w:b/>
          <w:bCs/>
          <w:sz w:val="28"/>
          <w:szCs w:val="28"/>
          <w:lang w:val="uk-UA"/>
        </w:rPr>
        <w:t xml:space="preserve">Тестові </w:t>
      </w:r>
      <w:r w:rsidR="00F23A4A">
        <w:rPr>
          <w:rFonts w:ascii="Times New Roman" w:hAnsi="Times New Roman"/>
          <w:b/>
          <w:bCs/>
          <w:sz w:val="28"/>
          <w:szCs w:val="28"/>
          <w:lang w:val="uk-UA"/>
        </w:rPr>
        <w:t>пит</w:t>
      </w:r>
      <w:r w:rsidRPr="005C3F98">
        <w:rPr>
          <w:rFonts w:ascii="Times New Roman" w:hAnsi="Times New Roman"/>
          <w:b/>
          <w:bCs/>
          <w:sz w:val="28"/>
          <w:szCs w:val="28"/>
          <w:lang w:val="uk-UA"/>
        </w:rPr>
        <w:t>ання</w:t>
      </w:r>
    </w:p>
    <w:p w:rsidR="00DF105A" w:rsidRPr="00DF105A" w:rsidRDefault="00DF105A" w:rsidP="00DF105A">
      <w:pPr>
        <w:tabs>
          <w:tab w:val="left" w:pos="993"/>
        </w:tabs>
        <w:spacing w:after="0" w:line="240" w:lineRule="auto"/>
        <w:ind w:firstLine="709"/>
        <w:jc w:val="both"/>
        <w:rPr>
          <w:rFonts w:ascii="Times New Roman" w:hAnsi="Times New Roman"/>
          <w:sz w:val="28"/>
          <w:szCs w:val="28"/>
          <w:lang w:val="uk-UA"/>
        </w:rPr>
      </w:pPr>
      <w:r w:rsidRPr="00DF105A">
        <w:rPr>
          <w:rFonts w:ascii="Times New Roman" w:hAnsi="Times New Roman"/>
          <w:sz w:val="28"/>
          <w:szCs w:val="28"/>
          <w:lang w:val="uk-UA"/>
        </w:rPr>
        <w:t xml:space="preserve">1. </w:t>
      </w:r>
      <w:r w:rsidRPr="00DF105A">
        <w:rPr>
          <w:rFonts w:ascii="Times New Roman" w:hAnsi="Times New Roman"/>
          <w:i/>
          <w:iCs/>
          <w:sz w:val="28"/>
          <w:szCs w:val="28"/>
          <w:lang w:val="uk-UA"/>
        </w:rPr>
        <w:t>На конкуренцію між підприємствами галузі за моделлю п’яти сил конкуренції М. Портера впливають:</w:t>
      </w:r>
    </w:p>
    <w:p w:rsidR="00DF105A" w:rsidRPr="00DF105A" w:rsidRDefault="00DF105A" w:rsidP="00DF105A">
      <w:pPr>
        <w:tabs>
          <w:tab w:val="left" w:pos="993"/>
        </w:tabs>
        <w:spacing w:after="0" w:line="240" w:lineRule="auto"/>
        <w:ind w:firstLine="709"/>
        <w:jc w:val="both"/>
        <w:rPr>
          <w:rFonts w:ascii="Times New Roman" w:hAnsi="Times New Roman"/>
          <w:sz w:val="28"/>
          <w:szCs w:val="28"/>
          <w:lang w:val="uk-UA"/>
        </w:rPr>
      </w:pPr>
      <w:r w:rsidRPr="00DF105A">
        <w:rPr>
          <w:rFonts w:ascii="Times New Roman" w:hAnsi="Times New Roman"/>
          <w:sz w:val="28"/>
          <w:szCs w:val="28"/>
          <w:lang w:val="uk-UA"/>
        </w:rPr>
        <w:t>а) постачальники, споживачі, загроза з боку товарів-замінників, загроза появи нових конкурентів;</w:t>
      </w:r>
    </w:p>
    <w:p w:rsidR="00DF105A" w:rsidRPr="00DF105A" w:rsidRDefault="00DF105A" w:rsidP="00DF105A">
      <w:pPr>
        <w:tabs>
          <w:tab w:val="left" w:pos="993"/>
        </w:tabs>
        <w:spacing w:after="0" w:line="240" w:lineRule="auto"/>
        <w:ind w:firstLine="709"/>
        <w:jc w:val="both"/>
        <w:rPr>
          <w:rFonts w:ascii="Times New Roman" w:hAnsi="Times New Roman"/>
          <w:sz w:val="28"/>
          <w:szCs w:val="28"/>
          <w:lang w:val="uk-UA"/>
        </w:rPr>
      </w:pPr>
      <w:r w:rsidRPr="00DF105A">
        <w:rPr>
          <w:rFonts w:ascii="Times New Roman" w:hAnsi="Times New Roman"/>
          <w:sz w:val="28"/>
          <w:szCs w:val="28"/>
          <w:lang w:val="uk-UA"/>
        </w:rPr>
        <w:t xml:space="preserve">б) постачальники, споживачі, загроза з боку товарів-замінників, загроза появи нових галузей; </w:t>
      </w:r>
    </w:p>
    <w:p w:rsidR="00DF105A" w:rsidRPr="00DF105A" w:rsidRDefault="00DF105A" w:rsidP="00DF105A">
      <w:pPr>
        <w:tabs>
          <w:tab w:val="left" w:pos="993"/>
        </w:tabs>
        <w:spacing w:after="0" w:line="240" w:lineRule="auto"/>
        <w:ind w:firstLine="709"/>
        <w:jc w:val="both"/>
        <w:rPr>
          <w:rFonts w:ascii="Times New Roman" w:hAnsi="Times New Roman"/>
          <w:sz w:val="28"/>
          <w:szCs w:val="28"/>
          <w:lang w:val="uk-UA"/>
        </w:rPr>
      </w:pPr>
      <w:r w:rsidRPr="00DF105A">
        <w:rPr>
          <w:rFonts w:ascii="Times New Roman" w:hAnsi="Times New Roman"/>
          <w:sz w:val="28"/>
          <w:szCs w:val="28"/>
          <w:lang w:val="uk-UA"/>
        </w:rPr>
        <w:t>в) постачальники, посередники, загроза з боку товарів-замінників, загроза появи нових галузей;</w:t>
      </w:r>
    </w:p>
    <w:p w:rsidR="005C3F98" w:rsidRPr="005C3F98" w:rsidRDefault="00DF105A" w:rsidP="00DF105A">
      <w:pPr>
        <w:tabs>
          <w:tab w:val="left" w:pos="993"/>
        </w:tabs>
        <w:spacing w:after="0" w:line="240" w:lineRule="auto"/>
        <w:ind w:firstLine="709"/>
        <w:jc w:val="both"/>
        <w:rPr>
          <w:rFonts w:ascii="Times New Roman" w:hAnsi="Times New Roman"/>
          <w:sz w:val="28"/>
          <w:szCs w:val="28"/>
          <w:lang w:val="uk-UA"/>
        </w:rPr>
      </w:pPr>
      <w:r w:rsidRPr="00DF105A">
        <w:rPr>
          <w:rFonts w:ascii="Times New Roman" w:hAnsi="Times New Roman"/>
          <w:sz w:val="28"/>
          <w:szCs w:val="28"/>
          <w:lang w:val="uk-UA"/>
        </w:rPr>
        <w:lastRenderedPageBreak/>
        <w:t>г) посередники, споживачі, загроза з боку товарів-замінників, загроза появи нових конкурентів.</w:t>
      </w:r>
    </w:p>
    <w:p w:rsidR="00DF105A" w:rsidRPr="00DF105A" w:rsidRDefault="00DF105A" w:rsidP="00DF105A">
      <w:pPr>
        <w:tabs>
          <w:tab w:val="left" w:pos="993"/>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2</w:t>
      </w:r>
      <w:r w:rsidRPr="00DF105A">
        <w:rPr>
          <w:rFonts w:ascii="Times New Roman" w:hAnsi="Times New Roman"/>
          <w:sz w:val="28"/>
          <w:szCs w:val="28"/>
          <w:lang w:val="uk-UA"/>
        </w:rPr>
        <w:t xml:space="preserve">. </w:t>
      </w:r>
      <w:r w:rsidRPr="00DF105A">
        <w:rPr>
          <w:rFonts w:ascii="Times New Roman" w:hAnsi="Times New Roman"/>
          <w:i/>
          <w:iCs/>
          <w:sz w:val="28"/>
          <w:szCs w:val="28"/>
          <w:lang w:val="uk-UA"/>
        </w:rPr>
        <w:t>Метод вивчення зовнішнього та внутрішнього середовища фірми з метою розробки організаційної стратегії має назву:</w:t>
      </w:r>
    </w:p>
    <w:p w:rsidR="00DF105A" w:rsidRPr="00DF105A" w:rsidRDefault="00DF105A" w:rsidP="00DF105A">
      <w:pPr>
        <w:tabs>
          <w:tab w:val="left" w:pos="993"/>
        </w:tabs>
        <w:spacing w:after="0" w:line="240" w:lineRule="auto"/>
        <w:ind w:firstLine="709"/>
        <w:jc w:val="both"/>
        <w:rPr>
          <w:rFonts w:ascii="Times New Roman" w:hAnsi="Times New Roman"/>
          <w:sz w:val="28"/>
          <w:szCs w:val="28"/>
          <w:lang w:val="uk-UA"/>
        </w:rPr>
      </w:pPr>
      <w:r w:rsidRPr="00DF105A">
        <w:rPr>
          <w:rFonts w:ascii="Times New Roman" w:hAnsi="Times New Roman"/>
          <w:sz w:val="28"/>
          <w:szCs w:val="28"/>
          <w:lang w:val="uk-UA"/>
        </w:rPr>
        <w:t>а) матриця DРМ;</w:t>
      </w:r>
    </w:p>
    <w:p w:rsidR="00DF105A" w:rsidRPr="00DF105A" w:rsidRDefault="00DF105A" w:rsidP="00DF105A">
      <w:pPr>
        <w:tabs>
          <w:tab w:val="left" w:pos="993"/>
        </w:tabs>
        <w:spacing w:after="0" w:line="240" w:lineRule="auto"/>
        <w:ind w:firstLine="709"/>
        <w:jc w:val="both"/>
        <w:rPr>
          <w:rFonts w:ascii="Times New Roman" w:hAnsi="Times New Roman"/>
          <w:sz w:val="28"/>
          <w:szCs w:val="28"/>
          <w:lang w:val="uk-UA"/>
        </w:rPr>
      </w:pPr>
      <w:r w:rsidRPr="00DF105A">
        <w:rPr>
          <w:rFonts w:ascii="Times New Roman" w:hAnsi="Times New Roman"/>
          <w:sz w:val="28"/>
          <w:szCs w:val="28"/>
          <w:lang w:val="uk-UA"/>
        </w:rPr>
        <w:t xml:space="preserve">б) SWOT-аналіз; </w:t>
      </w:r>
    </w:p>
    <w:p w:rsidR="00DF105A" w:rsidRPr="00DF105A" w:rsidRDefault="00DF105A" w:rsidP="00DF105A">
      <w:pPr>
        <w:tabs>
          <w:tab w:val="left" w:pos="993"/>
        </w:tabs>
        <w:spacing w:after="0" w:line="240" w:lineRule="auto"/>
        <w:ind w:firstLine="709"/>
        <w:jc w:val="both"/>
        <w:rPr>
          <w:rFonts w:ascii="Times New Roman" w:hAnsi="Times New Roman"/>
          <w:sz w:val="28"/>
          <w:szCs w:val="28"/>
          <w:lang w:val="uk-UA"/>
        </w:rPr>
      </w:pPr>
      <w:r w:rsidRPr="00DF105A">
        <w:rPr>
          <w:rFonts w:ascii="Times New Roman" w:hAnsi="Times New Roman"/>
          <w:sz w:val="28"/>
          <w:szCs w:val="28"/>
          <w:lang w:val="uk-UA"/>
        </w:rPr>
        <w:t>в) PEST-аналіз;</w:t>
      </w:r>
    </w:p>
    <w:p w:rsidR="00DF105A" w:rsidRPr="00DF105A" w:rsidRDefault="00DF105A" w:rsidP="00DF105A">
      <w:pPr>
        <w:tabs>
          <w:tab w:val="left" w:pos="993"/>
        </w:tabs>
        <w:spacing w:after="0" w:line="240" w:lineRule="auto"/>
        <w:ind w:firstLine="709"/>
        <w:jc w:val="both"/>
        <w:rPr>
          <w:rFonts w:ascii="Times New Roman" w:hAnsi="Times New Roman"/>
          <w:sz w:val="28"/>
          <w:szCs w:val="28"/>
          <w:lang w:val="uk-UA"/>
        </w:rPr>
      </w:pPr>
      <w:r w:rsidRPr="00DF105A">
        <w:rPr>
          <w:rFonts w:ascii="Times New Roman" w:hAnsi="Times New Roman"/>
          <w:sz w:val="28"/>
          <w:szCs w:val="28"/>
          <w:lang w:val="uk-UA"/>
        </w:rPr>
        <w:t>г) матриця БКГ.</w:t>
      </w:r>
    </w:p>
    <w:p w:rsidR="00DF105A" w:rsidRPr="00DF105A" w:rsidRDefault="00DF105A" w:rsidP="00DF105A">
      <w:pPr>
        <w:tabs>
          <w:tab w:val="left" w:pos="993"/>
        </w:tabs>
        <w:spacing w:after="0" w:line="240" w:lineRule="auto"/>
        <w:ind w:firstLine="709"/>
        <w:rPr>
          <w:rFonts w:ascii="Times New Roman" w:hAnsi="Times New Roman"/>
          <w:sz w:val="28"/>
          <w:szCs w:val="28"/>
          <w:lang w:val="uk-UA"/>
        </w:rPr>
      </w:pPr>
      <w:r>
        <w:rPr>
          <w:rFonts w:ascii="Times New Roman" w:hAnsi="Times New Roman"/>
          <w:sz w:val="28"/>
          <w:szCs w:val="28"/>
          <w:lang w:val="uk-UA"/>
        </w:rPr>
        <w:t>3</w:t>
      </w:r>
      <w:r w:rsidRPr="00DF105A">
        <w:rPr>
          <w:rFonts w:ascii="Times New Roman" w:hAnsi="Times New Roman"/>
          <w:sz w:val="28"/>
          <w:szCs w:val="28"/>
          <w:lang w:val="uk-UA"/>
        </w:rPr>
        <w:t xml:space="preserve">. </w:t>
      </w:r>
      <w:r w:rsidRPr="00DF105A">
        <w:rPr>
          <w:rFonts w:ascii="Times New Roman" w:hAnsi="Times New Roman"/>
          <w:i/>
          <w:iCs/>
          <w:sz w:val="28"/>
          <w:szCs w:val="28"/>
          <w:lang w:val="uk-UA"/>
        </w:rPr>
        <w:t>Для побудови конкурентної карти ринку необхідні показники:</w:t>
      </w:r>
    </w:p>
    <w:p w:rsidR="00DF105A" w:rsidRPr="00DF105A" w:rsidRDefault="00DF105A" w:rsidP="00DF105A">
      <w:pPr>
        <w:tabs>
          <w:tab w:val="left" w:pos="993"/>
        </w:tabs>
        <w:spacing w:after="0" w:line="240" w:lineRule="auto"/>
        <w:ind w:firstLine="709"/>
        <w:rPr>
          <w:rFonts w:ascii="Times New Roman" w:hAnsi="Times New Roman"/>
          <w:sz w:val="28"/>
          <w:szCs w:val="28"/>
          <w:lang w:val="uk-UA"/>
        </w:rPr>
      </w:pPr>
      <w:r w:rsidRPr="00DF105A">
        <w:rPr>
          <w:rFonts w:ascii="Times New Roman" w:hAnsi="Times New Roman"/>
          <w:sz w:val="28"/>
          <w:szCs w:val="28"/>
          <w:lang w:val="uk-UA"/>
        </w:rPr>
        <w:t>а) займаної ринкової частки, динаміки ринкової частки;</w:t>
      </w:r>
    </w:p>
    <w:p w:rsidR="00DF105A" w:rsidRPr="00DF105A" w:rsidRDefault="00DF105A" w:rsidP="00DF105A">
      <w:pPr>
        <w:tabs>
          <w:tab w:val="left" w:pos="993"/>
        </w:tabs>
        <w:spacing w:after="0" w:line="240" w:lineRule="auto"/>
        <w:ind w:firstLine="709"/>
        <w:rPr>
          <w:rFonts w:ascii="Times New Roman" w:hAnsi="Times New Roman"/>
          <w:sz w:val="28"/>
          <w:szCs w:val="28"/>
          <w:lang w:val="uk-UA"/>
        </w:rPr>
      </w:pPr>
      <w:r w:rsidRPr="00DF105A">
        <w:rPr>
          <w:rFonts w:ascii="Times New Roman" w:hAnsi="Times New Roman"/>
          <w:sz w:val="28"/>
          <w:szCs w:val="28"/>
          <w:lang w:val="uk-UA"/>
        </w:rPr>
        <w:t>б) динаміки ринкової частки, довгострокової привабливості ринку;</w:t>
      </w:r>
    </w:p>
    <w:p w:rsidR="00DF105A" w:rsidRPr="00DF105A" w:rsidRDefault="00DF105A" w:rsidP="00DF105A">
      <w:pPr>
        <w:tabs>
          <w:tab w:val="left" w:pos="993"/>
        </w:tabs>
        <w:spacing w:after="0" w:line="240" w:lineRule="auto"/>
        <w:ind w:firstLine="709"/>
        <w:rPr>
          <w:rFonts w:ascii="Times New Roman" w:hAnsi="Times New Roman"/>
          <w:sz w:val="28"/>
          <w:szCs w:val="28"/>
          <w:lang w:val="uk-UA"/>
        </w:rPr>
      </w:pPr>
      <w:r w:rsidRPr="00DF105A">
        <w:rPr>
          <w:rFonts w:ascii="Times New Roman" w:hAnsi="Times New Roman"/>
          <w:sz w:val="28"/>
          <w:szCs w:val="28"/>
          <w:lang w:val="uk-UA"/>
        </w:rPr>
        <w:t>в) привабливості ринку, конкурентного положення на ринку;</w:t>
      </w:r>
    </w:p>
    <w:p w:rsidR="005C3F98" w:rsidRDefault="00DF105A" w:rsidP="00DF105A">
      <w:pPr>
        <w:tabs>
          <w:tab w:val="left" w:pos="993"/>
        </w:tabs>
        <w:spacing w:after="0" w:line="240" w:lineRule="auto"/>
        <w:ind w:firstLine="709"/>
        <w:rPr>
          <w:rFonts w:ascii="Times New Roman" w:hAnsi="Times New Roman"/>
          <w:sz w:val="28"/>
          <w:szCs w:val="28"/>
          <w:lang w:val="uk-UA"/>
        </w:rPr>
      </w:pPr>
      <w:r w:rsidRPr="00DF105A">
        <w:rPr>
          <w:rFonts w:ascii="Times New Roman" w:hAnsi="Times New Roman"/>
          <w:sz w:val="28"/>
          <w:szCs w:val="28"/>
          <w:lang w:val="uk-UA"/>
        </w:rPr>
        <w:t>г) темпів зростання ринку, відносної ринкової частки.</w:t>
      </w:r>
    </w:p>
    <w:p w:rsidR="00DF105A" w:rsidRPr="00DF105A" w:rsidRDefault="00DF105A" w:rsidP="00DF105A">
      <w:pPr>
        <w:tabs>
          <w:tab w:val="left" w:pos="993"/>
        </w:tabs>
        <w:spacing w:after="0" w:line="240" w:lineRule="auto"/>
        <w:ind w:firstLine="709"/>
        <w:rPr>
          <w:rFonts w:ascii="Times New Roman" w:hAnsi="Times New Roman"/>
          <w:sz w:val="28"/>
          <w:szCs w:val="28"/>
          <w:lang w:val="uk-UA"/>
        </w:rPr>
      </w:pPr>
      <w:r>
        <w:rPr>
          <w:rFonts w:ascii="Times New Roman" w:hAnsi="Times New Roman"/>
          <w:sz w:val="28"/>
          <w:szCs w:val="28"/>
          <w:lang w:val="uk-UA"/>
        </w:rPr>
        <w:t>4</w:t>
      </w:r>
      <w:r w:rsidRPr="00DF105A">
        <w:rPr>
          <w:rFonts w:ascii="Times New Roman" w:hAnsi="Times New Roman"/>
          <w:sz w:val="28"/>
          <w:szCs w:val="28"/>
          <w:lang w:val="uk-UA"/>
        </w:rPr>
        <w:t xml:space="preserve">. </w:t>
      </w:r>
      <w:r w:rsidRPr="00DF105A">
        <w:rPr>
          <w:rFonts w:ascii="Times New Roman" w:hAnsi="Times New Roman"/>
          <w:i/>
          <w:iCs/>
          <w:sz w:val="28"/>
          <w:szCs w:val="28"/>
          <w:lang w:val="uk-UA"/>
        </w:rPr>
        <w:t>До внутрішніх конкурентних переваг підприємства відносять</w:t>
      </w:r>
      <w:r w:rsidRPr="00DF105A">
        <w:rPr>
          <w:rFonts w:ascii="Times New Roman" w:hAnsi="Times New Roman"/>
          <w:sz w:val="28"/>
          <w:szCs w:val="28"/>
          <w:lang w:val="uk-UA"/>
        </w:rPr>
        <w:t>:</w:t>
      </w:r>
    </w:p>
    <w:p w:rsidR="00DF105A" w:rsidRPr="00DF105A" w:rsidRDefault="00DF105A" w:rsidP="00DF105A">
      <w:pPr>
        <w:tabs>
          <w:tab w:val="left" w:pos="993"/>
        </w:tabs>
        <w:spacing w:after="0" w:line="240" w:lineRule="auto"/>
        <w:ind w:firstLine="709"/>
        <w:rPr>
          <w:rFonts w:ascii="Times New Roman" w:hAnsi="Times New Roman"/>
          <w:sz w:val="28"/>
          <w:szCs w:val="28"/>
          <w:lang w:val="uk-UA"/>
        </w:rPr>
      </w:pPr>
      <w:r w:rsidRPr="00DF105A">
        <w:rPr>
          <w:rFonts w:ascii="Times New Roman" w:hAnsi="Times New Roman"/>
          <w:sz w:val="28"/>
          <w:szCs w:val="28"/>
          <w:lang w:val="uk-UA"/>
        </w:rPr>
        <w:t>а) виробничі, управлінські, збутові;</w:t>
      </w:r>
    </w:p>
    <w:p w:rsidR="00DF105A" w:rsidRPr="00DF105A" w:rsidRDefault="00DF105A" w:rsidP="00DF105A">
      <w:pPr>
        <w:tabs>
          <w:tab w:val="left" w:pos="993"/>
        </w:tabs>
        <w:spacing w:after="0" w:line="240" w:lineRule="auto"/>
        <w:ind w:firstLine="709"/>
        <w:rPr>
          <w:rFonts w:ascii="Times New Roman" w:hAnsi="Times New Roman"/>
          <w:sz w:val="28"/>
          <w:szCs w:val="28"/>
          <w:lang w:val="uk-UA"/>
        </w:rPr>
      </w:pPr>
      <w:r w:rsidRPr="00DF105A">
        <w:rPr>
          <w:rFonts w:ascii="Times New Roman" w:hAnsi="Times New Roman"/>
          <w:sz w:val="28"/>
          <w:szCs w:val="28"/>
          <w:lang w:val="uk-UA"/>
        </w:rPr>
        <w:t>б) якісні, сервісні, цінові;</w:t>
      </w:r>
    </w:p>
    <w:p w:rsidR="00DF105A" w:rsidRPr="00DF105A" w:rsidRDefault="00DF105A" w:rsidP="00DF105A">
      <w:pPr>
        <w:tabs>
          <w:tab w:val="left" w:pos="993"/>
        </w:tabs>
        <w:spacing w:after="0" w:line="240" w:lineRule="auto"/>
        <w:ind w:firstLine="709"/>
        <w:rPr>
          <w:rFonts w:ascii="Times New Roman" w:hAnsi="Times New Roman"/>
          <w:sz w:val="28"/>
          <w:szCs w:val="28"/>
          <w:lang w:val="uk-UA"/>
        </w:rPr>
      </w:pPr>
      <w:r w:rsidRPr="00DF105A">
        <w:rPr>
          <w:rFonts w:ascii="Times New Roman" w:hAnsi="Times New Roman"/>
          <w:sz w:val="28"/>
          <w:szCs w:val="28"/>
          <w:lang w:val="uk-UA"/>
        </w:rPr>
        <w:t>в) виробничі, технологічні, управлінські;</w:t>
      </w:r>
    </w:p>
    <w:p w:rsidR="00DF105A" w:rsidRPr="00DF105A" w:rsidRDefault="00DF105A" w:rsidP="00DF105A">
      <w:pPr>
        <w:tabs>
          <w:tab w:val="left" w:pos="993"/>
        </w:tabs>
        <w:spacing w:after="0" w:line="240" w:lineRule="auto"/>
        <w:ind w:firstLine="709"/>
        <w:rPr>
          <w:rFonts w:ascii="Times New Roman" w:hAnsi="Times New Roman"/>
          <w:sz w:val="28"/>
          <w:szCs w:val="28"/>
          <w:lang w:val="uk-UA"/>
        </w:rPr>
      </w:pPr>
      <w:r w:rsidRPr="00DF105A">
        <w:rPr>
          <w:rFonts w:ascii="Times New Roman" w:hAnsi="Times New Roman"/>
          <w:sz w:val="28"/>
          <w:szCs w:val="28"/>
          <w:lang w:val="uk-UA"/>
        </w:rPr>
        <w:t>г) якісні, збутові, виробничі.</w:t>
      </w:r>
    </w:p>
    <w:p w:rsidR="00DF105A" w:rsidRPr="00DF105A" w:rsidRDefault="00DF105A" w:rsidP="00DF105A">
      <w:pPr>
        <w:tabs>
          <w:tab w:val="left" w:pos="993"/>
        </w:tabs>
        <w:spacing w:after="0" w:line="240" w:lineRule="auto"/>
        <w:ind w:firstLine="709"/>
        <w:rPr>
          <w:rFonts w:ascii="Times New Roman" w:hAnsi="Times New Roman"/>
          <w:sz w:val="28"/>
          <w:szCs w:val="28"/>
          <w:lang w:val="uk-UA"/>
        </w:rPr>
      </w:pPr>
      <w:r>
        <w:rPr>
          <w:rFonts w:ascii="Times New Roman" w:hAnsi="Times New Roman"/>
          <w:sz w:val="28"/>
          <w:szCs w:val="28"/>
          <w:lang w:val="uk-UA"/>
        </w:rPr>
        <w:t>5</w:t>
      </w:r>
      <w:r w:rsidRPr="00DF105A">
        <w:rPr>
          <w:rFonts w:ascii="Times New Roman" w:hAnsi="Times New Roman"/>
          <w:sz w:val="28"/>
          <w:szCs w:val="28"/>
          <w:lang w:val="uk-UA"/>
        </w:rPr>
        <w:t xml:space="preserve">. </w:t>
      </w:r>
      <w:r w:rsidRPr="00DF105A">
        <w:rPr>
          <w:rFonts w:ascii="Times New Roman" w:hAnsi="Times New Roman"/>
          <w:i/>
          <w:iCs/>
          <w:sz w:val="28"/>
          <w:szCs w:val="28"/>
          <w:lang w:val="uk-UA"/>
        </w:rPr>
        <w:t>До зовнішніх конкурентних переваг підприємства відносять</w:t>
      </w:r>
      <w:r w:rsidRPr="00DF105A">
        <w:rPr>
          <w:rFonts w:ascii="Times New Roman" w:hAnsi="Times New Roman"/>
          <w:sz w:val="28"/>
          <w:szCs w:val="28"/>
          <w:lang w:val="uk-UA"/>
        </w:rPr>
        <w:t>:</w:t>
      </w:r>
    </w:p>
    <w:p w:rsidR="00DF105A" w:rsidRPr="00DF105A" w:rsidRDefault="00DF105A" w:rsidP="00DF105A">
      <w:pPr>
        <w:tabs>
          <w:tab w:val="left" w:pos="993"/>
        </w:tabs>
        <w:spacing w:after="0" w:line="240" w:lineRule="auto"/>
        <w:ind w:firstLine="709"/>
        <w:rPr>
          <w:rFonts w:ascii="Times New Roman" w:hAnsi="Times New Roman"/>
          <w:sz w:val="28"/>
          <w:szCs w:val="28"/>
          <w:lang w:val="uk-UA"/>
        </w:rPr>
      </w:pPr>
      <w:r w:rsidRPr="00DF105A">
        <w:rPr>
          <w:rFonts w:ascii="Times New Roman" w:hAnsi="Times New Roman"/>
          <w:sz w:val="28"/>
          <w:szCs w:val="28"/>
          <w:lang w:val="uk-UA"/>
        </w:rPr>
        <w:t>а) виробничі, управлінські, збутові;</w:t>
      </w:r>
    </w:p>
    <w:p w:rsidR="00DF105A" w:rsidRPr="00DF105A" w:rsidRDefault="00DF105A" w:rsidP="00DF105A">
      <w:pPr>
        <w:tabs>
          <w:tab w:val="left" w:pos="993"/>
        </w:tabs>
        <w:spacing w:after="0" w:line="240" w:lineRule="auto"/>
        <w:ind w:firstLine="709"/>
        <w:rPr>
          <w:rFonts w:ascii="Times New Roman" w:hAnsi="Times New Roman"/>
          <w:sz w:val="28"/>
          <w:szCs w:val="28"/>
          <w:lang w:val="uk-UA"/>
        </w:rPr>
      </w:pPr>
      <w:r w:rsidRPr="00DF105A">
        <w:rPr>
          <w:rFonts w:ascii="Times New Roman" w:hAnsi="Times New Roman"/>
          <w:sz w:val="28"/>
          <w:szCs w:val="28"/>
          <w:lang w:val="uk-UA"/>
        </w:rPr>
        <w:t>б) якісні, сервісні, цінові;</w:t>
      </w:r>
    </w:p>
    <w:p w:rsidR="00DF105A" w:rsidRPr="00DF105A" w:rsidRDefault="00DF105A" w:rsidP="00DF105A">
      <w:pPr>
        <w:tabs>
          <w:tab w:val="left" w:pos="993"/>
        </w:tabs>
        <w:spacing w:after="0" w:line="240" w:lineRule="auto"/>
        <w:ind w:firstLine="709"/>
        <w:rPr>
          <w:rFonts w:ascii="Times New Roman" w:hAnsi="Times New Roman"/>
          <w:sz w:val="28"/>
          <w:szCs w:val="28"/>
          <w:lang w:val="uk-UA"/>
        </w:rPr>
      </w:pPr>
      <w:r w:rsidRPr="00DF105A">
        <w:rPr>
          <w:rFonts w:ascii="Times New Roman" w:hAnsi="Times New Roman"/>
          <w:sz w:val="28"/>
          <w:szCs w:val="28"/>
          <w:lang w:val="uk-UA"/>
        </w:rPr>
        <w:t>в) виробничі, технологічні, управлінські;</w:t>
      </w:r>
    </w:p>
    <w:p w:rsidR="00DF105A" w:rsidRDefault="00DF105A" w:rsidP="00DF105A">
      <w:pPr>
        <w:tabs>
          <w:tab w:val="left" w:pos="993"/>
        </w:tabs>
        <w:spacing w:after="0" w:line="240" w:lineRule="auto"/>
        <w:ind w:firstLine="709"/>
        <w:rPr>
          <w:rFonts w:ascii="Times New Roman" w:hAnsi="Times New Roman"/>
          <w:sz w:val="28"/>
          <w:szCs w:val="28"/>
          <w:lang w:val="uk-UA"/>
        </w:rPr>
      </w:pPr>
      <w:r w:rsidRPr="00DF105A">
        <w:rPr>
          <w:rFonts w:ascii="Times New Roman" w:hAnsi="Times New Roman"/>
          <w:sz w:val="28"/>
          <w:szCs w:val="28"/>
          <w:lang w:val="uk-UA"/>
        </w:rPr>
        <w:t>г) якісні, збутові, виробничі.</w:t>
      </w:r>
    </w:p>
    <w:p w:rsidR="00690D29" w:rsidRDefault="00690D29" w:rsidP="006554D4">
      <w:pPr>
        <w:tabs>
          <w:tab w:val="left" w:pos="993"/>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br w:type="page"/>
      </w:r>
    </w:p>
    <w:p w:rsidR="00690D29" w:rsidRPr="00DA3364" w:rsidRDefault="00430593" w:rsidP="00CD5526">
      <w:pPr>
        <w:pStyle w:val="1"/>
        <w:rPr>
          <w:sz w:val="32"/>
          <w:szCs w:val="32"/>
        </w:rPr>
      </w:pPr>
      <w:bookmarkStart w:id="10" w:name="_Toc452727152"/>
      <w:r>
        <w:rPr>
          <w:b w:val="0"/>
          <w:bCs w:val="0"/>
          <w:noProof/>
          <w:sz w:val="32"/>
          <w:szCs w:val="32"/>
          <w:lang w:val="ru-RU" w:eastAsia="ru-RU"/>
        </w:rPr>
        <w:lastRenderedPageBreak/>
        <w:drawing>
          <wp:anchor distT="0" distB="0" distL="114300" distR="114300" simplePos="0" relativeHeight="251630592" behindDoc="0" locked="0" layoutInCell="1" allowOverlap="1">
            <wp:simplePos x="0" y="0"/>
            <wp:positionH relativeFrom="column">
              <wp:posOffset>123825</wp:posOffset>
            </wp:positionH>
            <wp:positionV relativeFrom="paragraph">
              <wp:posOffset>-6350</wp:posOffset>
            </wp:positionV>
            <wp:extent cx="968375" cy="877570"/>
            <wp:effectExtent l="19050" t="0" r="3175" b="0"/>
            <wp:wrapSquare wrapText="bothSides"/>
            <wp:docPr id="24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9"/>
                    <a:srcRect/>
                    <a:stretch>
                      <a:fillRect/>
                    </a:stretch>
                  </pic:blipFill>
                  <pic:spPr bwMode="auto">
                    <a:xfrm>
                      <a:off x="0" y="0"/>
                      <a:ext cx="968375" cy="877570"/>
                    </a:xfrm>
                    <a:prstGeom prst="rect">
                      <a:avLst/>
                    </a:prstGeom>
                    <a:noFill/>
                    <a:ln w="9525">
                      <a:noFill/>
                      <a:miter lim="800000"/>
                      <a:headEnd/>
                      <a:tailEnd/>
                    </a:ln>
                  </pic:spPr>
                </pic:pic>
              </a:graphicData>
            </a:graphic>
          </wp:anchor>
        </w:drawing>
      </w:r>
      <w:r w:rsidR="00690D29" w:rsidRPr="00DA3364">
        <w:rPr>
          <w:sz w:val="32"/>
          <w:szCs w:val="32"/>
        </w:rPr>
        <w:t>ТЕМА 4</w:t>
      </w:r>
      <w:bookmarkEnd w:id="10"/>
    </w:p>
    <w:p w:rsidR="003B4634" w:rsidRDefault="0018337F" w:rsidP="006554D4">
      <w:pPr>
        <w:pStyle w:val="1"/>
        <w:rPr>
          <w:color w:val="000000"/>
          <w:sz w:val="32"/>
          <w:szCs w:val="32"/>
          <w:lang w:eastAsia="uk-UA" w:bidi="uk-UA"/>
        </w:rPr>
      </w:pPr>
      <w:bookmarkStart w:id="11" w:name="_Toc452727153"/>
      <w:r w:rsidRPr="0018337F">
        <w:rPr>
          <w:color w:val="000000"/>
          <w:sz w:val="32"/>
          <w:szCs w:val="32"/>
          <w:lang w:eastAsia="uk-UA" w:bidi="uk-UA"/>
        </w:rPr>
        <w:t>ОРГАНІЗАЦІЙНО-ПРАВОВІ СПОСОБИ ВИХОДУ ОРГАНІЗАЦІЇ НА ЗОВНІШНІЙ РИНОК</w:t>
      </w:r>
      <w:bookmarkEnd w:id="11"/>
    </w:p>
    <w:p w:rsidR="00B06316" w:rsidRPr="00B06316" w:rsidRDefault="00B06316" w:rsidP="00B06316">
      <w:pPr>
        <w:rPr>
          <w:lang w:val="uk-UA" w:eastAsia="uk-UA" w:bidi="uk-UA"/>
        </w:rPr>
      </w:pPr>
    </w:p>
    <w:p w:rsidR="00690D29" w:rsidRPr="00A94D9F" w:rsidRDefault="00690D29" w:rsidP="00A94D9F">
      <w:pPr>
        <w:tabs>
          <w:tab w:val="left" w:pos="993"/>
        </w:tabs>
        <w:spacing w:after="0" w:line="240" w:lineRule="auto"/>
        <w:ind w:firstLine="709"/>
        <w:jc w:val="both"/>
        <w:rPr>
          <w:rFonts w:ascii="Times New Roman" w:hAnsi="Times New Roman"/>
          <w:sz w:val="28"/>
          <w:szCs w:val="28"/>
          <w:lang w:val="uk-UA"/>
        </w:rPr>
      </w:pPr>
      <w:r w:rsidRPr="0018337F">
        <w:rPr>
          <w:rFonts w:ascii="Times New Roman" w:hAnsi="Times New Roman"/>
          <w:b/>
          <w:sz w:val="28"/>
          <w:szCs w:val="28"/>
          <w:lang w:val="uk-UA"/>
        </w:rPr>
        <w:t xml:space="preserve">Мета: </w:t>
      </w:r>
      <w:r w:rsidR="00A94D9F">
        <w:rPr>
          <w:rFonts w:ascii="Times New Roman" w:hAnsi="Times New Roman"/>
          <w:sz w:val="28"/>
          <w:szCs w:val="28"/>
          <w:lang w:val="uk-UA"/>
        </w:rPr>
        <w:t xml:space="preserve">визначити сутність основних моделей виходу підприємств на зовнішні ринки, узагальнити особливості реалізації кожної з них, систематизувати переваги та недоліки експортних, </w:t>
      </w:r>
      <w:proofErr w:type="spellStart"/>
      <w:r w:rsidR="00A94D9F">
        <w:rPr>
          <w:rFonts w:ascii="Times New Roman" w:hAnsi="Times New Roman"/>
          <w:sz w:val="28"/>
          <w:szCs w:val="28"/>
          <w:lang w:val="uk-UA"/>
        </w:rPr>
        <w:t>контрактно</w:t>
      </w:r>
      <w:proofErr w:type="spellEnd"/>
      <w:r w:rsidR="00A94D9F">
        <w:rPr>
          <w:rFonts w:ascii="Times New Roman" w:hAnsi="Times New Roman"/>
          <w:sz w:val="28"/>
          <w:szCs w:val="28"/>
          <w:lang w:val="uk-UA"/>
        </w:rPr>
        <w:t>-інвестиційних та інвестиційних стратегій</w:t>
      </w:r>
      <w:r w:rsidR="00A94D9F" w:rsidRPr="00A94D9F">
        <w:rPr>
          <w:rFonts w:ascii="Times New Roman" w:hAnsi="Times New Roman"/>
          <w:sz w:val="28"/>
          <w:szCs w:val="28"/>
          <w:lang w:val="uk-UA"/>
        </w:rPr>
        <w:t xml:space="preserve"> міжнародної діяльності.</w:t>
      </w:r>
    </w:p>
    <w:p w:rsidR="00690D29" w:rsidRPr="00A94D9F" w:rsidRDefault="00690D29" w:rsidP="00A94D9F">
      <w:pPr>
        <w:tabs>
          <w:tab w:val="left" w:pos="993"/>
        </w:tabs>
        <w:spacing w:after="0" w:line="240" w:lineRule="auto"/>
        <w:ind w:firstLine="709"/>
        <w:jc w:val="both"/>
        <w:rPr>
          <w:rFonts w:ascii="Times New Roman" w:hAnsi="Times New Roman"/>
          <w:b/>
          <w:sz w:val="28"/>
          <w:szCs w:val="28"/>
          <w:lang w:val="uk-UA"/>
        </w:rPr>
      </w:pPr>
      <w:r w:rsidRPr="0018337F">
        <w:rPr>
          <w:rFonts w:ascii="Times New Roman" w:hAnsi="Times New Roman"/>
          <w:b/>
          <w:sz w:val="28"/>
          <w:szCs w:val="28"/>
          <w:lang w:val="uk-UA"/>
        </w:rPr>
        <w:t xml:space="preserve">Ключові </w:t>
      </w:r>
      <w:proofErr w:type="spellStart"/>
      <w:r w:rsidRPr="0018337F">
        <w:rPr>
          <w:rFonts w:ascii="Times New Roman" w:hAnsi="Times New Roman"/>
          <w:b/>
          <w:sz w:val="28"/>
          <w:szCs w:val="28"/>
          <w:lang w:val="uk-UA"/>
        </w:rPr>
        <w:t>слова:</w:t>
      </w:r>
      <w:r w:rsidR="00A94D9F">
        <w:rPr>
          <w:rFonts w:ascii="Times New Roman" w:hAnsi="Times New Roman"/>
          <w:sz w:val="28"/>
          <w:szCs w:val="28"/>
          <w:lang w:val="uk-UA"/>
        </w:rPr>
        <w:t>м</w:t>
      </w:r>
      <w:r w:rsidR="00A94D9F" w:rsidRPr="00A94D9F">
        <w:rPr>
          <w:rFonts w:ascii="Times New Roman" w:hAnsi="Times New Roman"/>
          <w:sz w:val="28"/>
          <w:szCs w:val="28"/>
          <w:lang w:val="uk-UA"/>
        </w:rPr>
        <w:t>одель</w:t>
      </w:r>
      <w:proofErr w:type="spellEnd"/>
      <w:r w:rsidR="00A94D9F" w:rsidRPr="00A94D9F">
        <w:rPr>
          <w:rFonts w:ascii="Times New Roman" w:hAnsi="Times New Roman"/>
          <w:sz w:val="28"/>
          <w:szCs w:val="28"/>
          <w:lang w:val="uk-UA"/>
        </w:rPr>
        <w:t xml:space="preserve"> виходу на зовнішній ринок</w:t>
      </w:r>
      <w:r w:rsidR="00A94D9F">
        <w:rPr>
          <w:rFonts w:ascii="Times New Roman" w:hAnsi="Times New Roman"/>
          <w:sz w:val="28"/>
          <w:szCs w:val="28"/>
          <w:lang w:val="uk-UA"/>
        </w:rPr>
        <w:t>, прямий та непрямий експорт, м</w:t>
      </w:r>
      <w:r w:rsidR="00A94D9F" w:rsidRPr="00A94D9F">
        <w:rPr>
          <w:rFonts w:ascii="Times New Roman" w:hAnsi="Times New Roman"/>
          <w:sz w:val="28"/>
          <w:szCs w:val="28"/>
          <w:lang w:val="uk-UA"/>
        </w:rPr>
        <w:t>іжнародне ліц</w:t>
      </w:r>
      <w:r w:rsidR="00A94D9F">
        <w:rPr>
          <w:rFonts w:ascii="Times New Roman" w:hAnsi="Times New Roman"/>
          <w:sz w:val="28"/>
          <w:szCs w:val="28"/>
          <w:lang w:val="uk-UA"/>
        </w:rPr>
        <w:t>ензування, франчайзинг, к</w:t>
      </w:r>
      <w:r w:rsidR="00A94D9F" w:rsidRPr="00A94D9F">
        <w:rPr>
          <w:rFonts w:ascii="Times New Roman" w:hAnsi="Times New Roman"/>
          <w:sz w:val="28"/>
          <w:szCs w:val="28"/>
          <w:lang w:val="uk-UA"/>
        </w:rPr>
        <w:t>онтракт на управління</w:t>
      </w:r>
      <w:r w:rsidR="00A94D9F">
        <w:rPr>
          <w:rFonts w:ascii="Times New Roman" w:hAnsi="Times New Roman"/>
          <w:sz w:val="28"/>
          <w:szCs w:val="28"/>
          <w:lang w:val="uk-UA"/>
        </w:rPr>
        <w:t>, спільне виробництво, підрядне кооперування, с</w:t>
      </w:r>
      <w:r w:rsidR="00A94D9F" w:rsidRPr="00A94D9F">
        <w:rPr>
          <w:rFonts w:ascii="Times New Roman" w:hAnsi="Times New Roman"/>
          <w:sz w:val="28"/>
          <w:szCs w:val="28"/>
          <w:lang w:val="uk-UA"/>
        </w:rPr>
        <w:t>пільне підприємство</w:t>
      </w:r>
      <w:r w:rsidR="00A94D9F">
        <w:rPr>
          <w:rFonts w:ascii="Times New Roman" w:hAnsi="Times New Roman"/>
          <w:sz w:val="28"/>
          <w:szCs w:val="28"/>
          <w:lang w:val="uk-UA"/>
        </w:rPr>
        <w:t xml:space="preserve">, стратегічний альянс, </w:t>
      </w:r>
      <w:r w:rsidR="00A94D9F" w:rsidRPr="00A94D9F">
        <w:rPr>
          <w:rFonts w:ascii="Times New Roman" w:hAnsi="Times New Roman"/>
          <w:sz w:val="28"/>
          <w:szCs w:val="28"/>
          <w:lang w:val="uk-UA"/>
        </w:rPr>
        <w:t>повн</w:t>
      </w:r>
      <w:r w:rsidR="00A94D9F">
        <w:rPr>
          <w:rFonts w:ascii="Times New Roman" w:hAnsi="Times New Roman"/>
          <w:sz w:val="28"/>
          <w:szCs w:val="28"/>
          <w:lang w:val="uk-UA"/>
        </w:rPr>
        <w:t>е</w:t>
      </w:r>
      <w:r w:rsidR="00A94D9F" w:rsidRPr="00A94D9F">
        <w:rPr>
          <w:rFonts w:ascii="Times New Roman" w:hAnsi="Times New Roman"/>
          <w:sz w:val="28"/>
          <w:szCs w:val="28"/>
          <w:lang w:val="uk-UA"/>
        </w:rPr>
        <w:t xml:space="preserve"> володіння</w:t>
      </w:r>
      <w:r w:rsidR="00A94D9F">
        <w:rPr>
          <w:rFonts w:ascii="Times New Roman" w:hAnsi="Times New Roman"/>
          <w:sz w:val="28"/>
          <w:szCs w:val="28"/>
          <w:lang w:val="uk-UA"/>
        </w:rPr>
        <w:t>, інтеграція.</w:t>
      </w:r>
    </w:p>
    <w:p w:rsidR="00690D29" w:rsidRDefault="00690D29" w:rsidP="00681143">
      <w:pPr>
        <w:tabs>
          <w:tab w:val="left" w:pos="993"/>
        </w:tabs>
        <w:spacing w:after="0" w:line="240" w:lineRule="auto"/>
        <w:ind w:firstLine="709"/>
        <w:jc w:val="both"/>
        <w:rPr>
          <w:rFonts w:ascii="Times New Roman" w:hAnsi="Times New Roman"/>
          <w:sz w:val="28"/>
          <w:szCs w:val="28"/>
          <w:lang w:val="uk-UA"/>
        </w:rPr>
      </w:pPr>
    </w:p>
    <w:p w:rsidR="00690D29" w:rsidRPr="00690D29" w:rsidRDefault="00690D29" w:rsidP="00690D29">
      <w:pPr>
        <w:tabs>
          <w:tab w:val="left" w:pos="993"/>
        </w:tabs>
        <w:spacing w:after="0" w:line="240" w:lineRule="auto"/>
        <w:ind w:firstLine="709"/>
        <w:jc w:val="center"/>
        <w:rPr>
          <w:rFonts w:ascii="Times New Roman" w:hAnsi="Times New Roman"/>
          <w:b/>
          <w:sz w:val="28"/>
          <w:szCs w:val="28"/>
          <w:lang w:val="uk-UA"/>
        </w:rPr>
      </w:pPr>
      <w:r w:rsidRPr="00690D29">
        <w:rPr>
          <w:rFonts w:ascii="Times New Roman" w:hAnsi="Times New Roman"/>
          <w:b/>
          <w:sz w:val="28"/>
          <w:szCs w:val="28"/>
          <w:lang w:val="uk-UA"/>
        </w:rPr>
        <w:t>ПЛАН</w:t>
      </w:r>
    </w:p>
    <w:p w:rsidR="0086219F" w:rsidRPr="0086219F" w:rsidRDefault="0086219F" w:rsidP="0086219F">
      <w:pPr>
        <w:tabs>
          <w:tab w:val="num" w:pos="1080"/>
        </w:tabs>
        <w:spacing w:after="0" w:line="240" w:lineRule="auto"/>
        <w:ind w:firstLine="709"/>
        <w:jc w:val="both"/>
        <w:rPr>
          <w:rFonts w:ascii="Times New Roman" w:hAnsi="Times New Roman"/>
          <w:sz w:val="28"/>
          <w:szCs w:val="28"/>
        </w:rPr>
      </w:pPr>
      <w:r w:rsidRPr="0086219F">
        <w:rPr>
          <w:rFonts w:ascii="Times New Roman" w:hAnsi="Times New Roman"/>
          <w:sz w:val="28"/>
          <w:szCs w:val="28"/>
        </w:rPr>
        <w:t xml:space="preserve">1. </w:t>
      </w:r>
      <w:proofErr w:type="spellStart"/>
      <w:r w:rsidRPr="0086219F">
        <w:rPr>
          <w:rFonts w:ascii="Times New Roman" w:hAnsi="Times New Roman"/>
          <w:sz w:val="28"/>
          <w:szCs w:val="28"/>
        </w:rPr>
        <w:t>Поняття</w:t>
      </w:r>
      <w:proofErr w:type="spellEnd"/>
      <w:r w:rsidRPr="0086219F">
        <w:rPr>
          <w:rFonts w:ascii="Times New Roman" w:hAnsi="Times New Roman"/>
          <w:sz w:val="28"/>
          <w:szCs w:val="28"/>
        </w:rPr>
        <w:t xml:space="preserve"> та </w:t>
      </w:r>
      <w:proofErr w:type="spellStart"/>
      <w:r w:rsidRPr="0086219F">
        <w:rPr>
          <w:rFonts w:ascii="Times New Roman" w:hAnsi="Times New Roman"/>
          <w:sz w:val="28"/>
          <w:szCs w:val="28"/>
        </w:rPr>
        <w:t>класифікація</w:t>
      </w:r>
      <w:proofErr w:type="spellEnd"/>
      <w:r w:rsidRPr="0086219F">
        <w:rPr>
          <w:rFonts w:ascii="Times New Roman" w:hAnsi="Times New Roman"/>
          <w:sz w:val="28"/>
          <w:szCs w:val="28"/>
        </w:rPr>
        <w:t xml:space="preserve"> моделей </w:t>
      </w:r>
      <w:proofErr w:type="spellStart"/>
      <w:r w:rsidRPr="0086219F">
        <w:rPr>
          <w:rFonts w:ascii="Times New Roman" w:hAnsi="Times New Roman"/>
          <w:sz w:val="28"/>
          <w:szCs w:val="28"/>
        </w:rPr>
        <w:t>виходу</w:t>
      </w:r>
      <w:proofErr w:type="spellEnd"/>
      <w:r w:rsidRPr="0086219F">
        <w:rPr>
          <w:rFonts w:ascii="Times New Roman" w:hAnsi="Times New Roman"/>
          <w:sz w:val="28"/>
          <w:szCs w:val="28"/>
        </w:rPr>
        <w:t xml:space="preserve"> на </w:t>
      </w:r>
      <w:proofErr w:type="spellStart"/>
      <w:r w:rsidRPr="0086219F">
        <w:rPr>
          <w:rFonts w:ascii="Times New Roman" w:hAnsi="Times New Roman"/>
          <w:sz w:val="28"/>
          <w:szCs w:val="28"/>
        </w:rPr>
        <w:t>зовнішній</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ринок</w:t>
      </w:r>
      <w:proofErr w:type="spellEnd"/>
      <w:r w:rsidRPr="0086219F">
        <w:rPr>
          <w:rFonts w:ascii="Times New Roman" w:hAnsi="Times New Roman"/>
          <w:sz w:val="28"/>
          <w:szCs w:val="28"/>
        </w:rPr>
        <w:t>.</w:t>
      </w:r>
    </w:p>
    <w:p w:rsidR="0086219F" w:rsidRPr="0086219F" w:rsidRDefault="0086219F" w:rsidP="0086219F">
      <w:pPr>
        <w:tabs>
          <w:tab w:val="num" w:pos="1080"/>
        </w:tabs>
        <w:spacing w:after="0" w:line="240" w:lineRule="auto"/>
        <w:ind w:firstLine="709"/>
        <w:jc w:val="both"/>
        <w:rPr>
          <w:rFonts w:ascii="Times New Roman" w:hAnsi="Times New Roman"/>
          <w:sz w:val="28"/>
          <w:szCs w:val="28"/>
        </w:rPr>
      </w:pPr>
      <w:r w:rsidRPr="0086219F">
        <w:rPr>
          <w:rFonts w:ascii="Times New Roman" w:hAnsi="Times New Roman"/>
          <w:sz w:val="28"/>
          <w:szCs w:val="28"/>
        </w:rPr>
        <w:t xml:space="preserve">2. </w:t>
      </w:r>
      <w:proofErr w:type="spellStart"/>
      <w:r w:rsidRPr="0086219F">
        <w:rPr>
          <w:rFonts w:ascii="Times New Roman" w:hAnsi="Times New Roman"/>
          <w:sz w:val="28"/>
          <w:szCs w:val="28"/>
        </w:rPr>
        <w:t>Експортні</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стратегії</w:t>
      </w:r>
      <w:proofErr w:type="spellEnd"/>
      <w:r w:rsidRPr="0086219F">
        <w:rPr>
          <w:rFonts w:ascii="Times New Roman" w:hAnsi="Times New Roman"/>
          <w:sz w:val="28"/>
          <w:szCs w:val="28"/>
        </w:rPr>
        <w:t xml:space="preserve"> у </w:t>
      </w:r>
      <w:proofErr w:type="spellStart"/>
      <w:r w:rsidRPr="0086219F">
        <w:rPr>
          <w:rFonts w:ascii="Times New Roman" w:hAnsi="Times New Roman"/>
          <w:sz w:val="28"/>
          <w:szCs w:val="28"/>
        </w:rPr>
        <w:t>міжнародній</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діяльності</w:t>
      </w:r>
      <w:proofErr w:type="spellEnd"/>
      <w:r w:rsidRPr="0086219F">
        <w:rPr>
          <w:rFonts w:ascii="Times New Roman" w:hAnsi="Times New Roman"/>
          <w:sz w:val="28"/>
          <w:szCs w:val="28"/>
        </w:rPr>
        <w:t>.</w:t>
      </w:r>
    </w:p>
    <w:p w:rsidR="0086219F" w:rsidRPr="0086219F" w:rsidRDefault="0086219F" w:rsidP="0086219F">
      <w:pPr>
        <w:tabs>
          <w:tab w:val="num" w:pos="1080"/>
        </w:tabs>
        <w:spacing w:after="0" w:line="240" w:lineRule="auto"/>
        <w:ind w:firstLine="709"/>
        <w:jc w:val="both"/>
        <w:rPr>
          <w:rFonts w:ascii="Times New Roman" w:hAnsi="Times New Roman"/>
          <w:sz w:val="28"/>
          <w:szCs w:val="28"/>
        </w:rPr>
      </w:pPr>
      <w:r w:rsidRPr="0086219F">
        <w:rPr>
          <w:rFonts w:ascii="Times New Roman" w:hAnsi="Times New Roman"/>
          <w:sz w:val="28"/>
          <w:szCs w:val="28"/>
        </w:rPr>
        <w:t xml:space="preserve">3. </w:t>
      </w:r>
      <w:proofErr w:type="spellStart"/>
      <w:r w:rsidRPr="0086219F">
        <w:rPr>
          <w:rFonts w:ascii="Times New Roman" w:hAnsi="Times New Roman"/>
          <w:sz w:val="28"/>
          <w:szCs w:val="28"/>
        </w:rPr>
        <w:t>Контрактно-інвестиційні</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стратегії</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міжнародної</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діяльності</w:t>
      </w:r>
      <w:proofErr w:type="spellEnd"/>
      <w:r w:rsidRPr="0086219F">
        <w:rPr>
          <w:rFonts w:ascii="Times New Roman" w:hAnsi="Times New Roman"/>
          <w:sz w:val="28"/>
          <w:szCs w:val="28"/>
        </w:rPr>
        <w:t>.</w:t>
      </w:r>
    </w:p>
    <w:p w:rsidR="0086219F" w:rsidRPr="0086219F" w:rsidRDefault="0086219F" w:rsidP="0086219F">
      <w:pPr>
        <w:tabs>
          <w:tab w:val="num" w:pos="1080"/>
        </w:tabs>
        <w:spacing w:after="0" w:line="240" w:lineRule="auto"/>
        <w:ind w:firstLine="709"/>
        <w:jc w:val="both"/>
        <w:rPr>
          <w:rFonts w:ascii="Times New Roman" w:hAnsi="Times New Roman"/>
          <w:sz w:val="28"/>
          <w:szCs w:val="28"/>
        </w:rPr>
      </w:pPr>
      <w:r w:rsidRPr="0086219F">
        <w:rPr>
          <w:rFonts w:ascii="Times New Roman" w:hAnsi="Times New Roman"/>
          <w:sz w:val="28"/>
          <w:szCs w:val="28"/>
        </w:rPr>
        <w:t xml:space="preserve">4. </w:t>
      </w:r>
      <w:proofErr w:type="spellStart"/>
      <w:r w:rsidRPr="0086219F">
        <w:rPr>
          <w:rFonts w:ascii="Times New Roman" w:hAnsi="Times New Roman"/>
          <w:sz w:val="28"/>
          <w:szCs w:val="28"/>
        </w:rPr>
        <w:t>Інвестиційні</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стратегії</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освоєння</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зарубіжних</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ринків</w:t>
      </w:r>
      <w:proofErr w:type="spellEnd"/>
      <w:r w:rsidRPr="0086219F">
        <w:rPr>
          <w:rFonts w:ascii="Times New Roman" w:hAnsi="Times New Roman"/>
          <w:sz w:val="28"/>
          <w:szCs w:val="28"/>
        </w:rPr>
        <w:t>.</w:t>
      </w:r>
    </w:p>
    <w:p w:rsidR="0086219F" w:rsidRPr="0086219F" w:rsidRDefault="0086219F" w:rsidP="0086219F">
      <w:pPr>
        <w:tabs>
          <w:tab w:val="num" w:pos="1080"/>
        </w:tabs>
        <w:spacing w:after="0" w:line="240" w:lineRule="auto"/>
        <w:ind w:firstLine="709"/>
        <w:jc w:val="both"/>
        <w:rPr>
          <w:rFonts w:ascii="Times New Roman" w:hAnsi="Times New Roman"/>
          <w:sz w:val="28"/>
          <w:szCs w:val="28"/>
        </w:rPr>
      </w:pPr>
      <w:r w:rsidRPr="0086219F">
        <w:rPr>
          <w:rFonts w:ascii="Times New Roman" w:hAnsi="Times New Roman"/>
          <w:sz w:val="28"/>
          <w:szCs w:val="28"/>
        </w:rPr>
        <w:t xml:space="preserve">5. </w:t>
      </w:r>
      <w:proofErr w:type="spellStart"/>
      <w:r w:rsidRPr="0086219F">
        <w:rPr>
          <w:rFonts w:ascii="Times New Roman" w:hAnsi="Times New Roman"/>
          <w:sz w:val="28"/>
          <w:szCs w:val="28"/>
        </w:rPr>
        <w:t>Інтеграція</w:t>
      </w:r>
      <w:proofErr w:type="spellEnd"/>
      <w:r w:rsidRPr="0086219F">
        <w:rPr>
          <w:rFonts w:ascii="Times New Roman" w:hAnsi="Times New Roman"/>
          <w:sz w:val="28"/>
          <w:szCs w:val="28"/>
        </w:rPr>
        <w:t xml:space="preserve"> як форма </w:t>
      </w:r>
      <w:proofErr w:type="spellStart"/>
      <w:r w:rsidRPr="0086219F">
        <w:rPr>
          <w:rFonts w:ascii="Times New Roman" w:hAnsi="Times New Roman"/>
          <w:sz w:val="28"/>
          <w:szCs w:val="28"/>
        </w:rPr>
        <w:t>виходу</w:t>
      </w:r>
      <w:proofErr w:type="spellEnd"/>
      <w:r w:rsidRPr="0086219F">
        <w:rPr>
          <w:rFonts w:ascii="Times New Roman" w:hAnsi="Times New Roman"/>
          <w:sz w:val="28"/>
          <w:szCs w:val="28"/>
        </w:rPr>
        <w:t xml:space="preserve"> на </w:t>
      </w:r>
      <w:proofErr w:type="spellStart"/>
      <w:r w:rsidRPr="0086219F">
        <w:rPr>
          <w:rFonts w:ascii="Times New Roman" w:hAnsi="Times New Roman"/>
          <w:sz w:val="28"/>
          <w:szCs w:val="28"/>
        </w:rPr>
        <w:t>зарубіжні</w:t>
      </w:r>
      <w:proofErr w:type="spellEnd"/>
      <w:r w:rsidRPr="0086219F">
        <w:rPr>
          <w:rFonts w:ascii="Times New Roman" w:hAnsi="Times New Roman"/>
          <w:sz w:val="28"/>
          <w:szCs w:val="28"/>
        </w:rPr>
        <w:t xml:space="preserve"> ринки.</w:t>
      </w:r>
    </w:p>
    <w:p w:rsidR="0086219F" w:rsidRPr="0086219F" w:rsidRDefault="0086219F" w:rsidP="0086219F">
      <w:pPr>
        <w:tabs>
          <w:tab w:val="num" w:pos="1080"/>
        </w:tabs>
        <w:spacing w:after="0" w:line="240" w:lineRule="auto"/>
        <w:ind w:firstLine="709"/>
        <w:jc w:val="both"/>
        <w:rPr>
          <w:rFonts w:ascii="Times New Roman" w:hAnsi="Times New Roman"/>
          <w:sz w:val="28"/>
          <w:szCs w:val="28"/>
        </w:rPr>
      </w:pPr>
    </w:p>
    <w:p w:rsidR="0086219F" w:rsidRPr="00E1139E" w:rsidRDefault="0086219F" w:rsidP="00E1139E">
      <w:pPr>
        <w:tabs>
          <w:tab w:val="num" w:pos="1080"/>
        </w:tabs>
        <w:spacing w:after="0" w:line="240" w:lineRule="auto"/>
        <w:ind w:firstLine="709"/>
        <w:jc w:val="center"/>
        <w:rPr>
          <w:rFonts w:ascii="Times New Roman" w:hAnsi="Times New Roman"/>
          <w:b/>
          <w:i/>
          <w:sz w:val="28"/>
          <w:szCs w:val="28"/>
          <w:u w:val="double"/>
          <w:lang w:val="uk-UA"/>
        </w:rPr>
      </w:pPr>
      <w:proofErr w:type="spellStart"/>
      <w:r w:rsidRPr="00E1139E">
        <w:rPr>
          <w:rFonts w:ascii="Times New Roman" w:hAnsi="Times New Roman"/>
          <w:b/>
          <w:i/>
          <w:sz w:val="28"/>
          <w:szCs w:val="28"/>
          <w:u w:val="double"/>
        </w:rPr>
        <w:t>Питання</w:t>
      </w:r>
      <w:proofErr w:type="spellEnd"/>
      <w:r w:rsidRPr="00E1139E">
        <w:rPr>
          <w:rFonts w:ascii="Times New Roman" w:hAnsi="Times New Roman"/>
          <w:b/>
          <w:i/>
          <w:sz w:val="28"/>
          <w:szCs w:val="28"/>
          <w:u w:val="double"/>
        </w:rPr>
        <w:t xml:space="preserve"> №1</w:t>
      </w:r>
    </w:p>
    <w:p w:rsidR="00E1139E" w:rsidRPr="00E1139E" w:rsidRDefault="00E1139E" w:rsidP="00E1139E">
      <w:pPr>
        <w:tabs>
          <w:tab w:val="num" w:pos="1080"/>
        </w:tabs>
        <w:spacing w:after="0" w:line="240" w:lineRule="auto"/>
        <w:ind w:firstLine="709"/>
        <w:jc w:val="center"/>
        <w:rPr>
          <w:rFonts w:ascii="Times New Roman" w:hAnsi="Times New Roman"/>
          <w:b/>
          <w:i/>
          <w:sz w:val="28"/>
          <w:szCs w:val="28"/>
          <w:u w:val="double"/>
          <w:lang w:val="uk-UA"/>
        </w:rPr>
      </w:pPr>
      <w:proofErr w:type="spellStart"/>
      <w:r w:rsidRPr="00E1139E">
        <w:rPr>
          <w:rFonts w:ascii="Times New Roman" w:hAnsi="Times New Roman"/>
          <w:b/>
          <w:i/>
          <w:sz w:val="28"/>
          <w:szCs w:val="28"/>
          <w:u w:val="double"/>
        </w:rPr>
        <w:t>Поняття</w:t>
      </w:r>
      <w:proofErr w:type="spellEnd"/>
      <w:r w:rsidRPr="00E1139E">
        <w:rPr>
          <w:rFonts w:ascii="Times New Roman" w:hAnsi="Times New Roman"/>
          <w:b/>
          <w:i/>
          <w:sz w:val="28"/>
          <w:szCs w:val="28"/>
          <w:u w:val="double"/>
        </w:rPr>
        <w:t xml:space="preserve"> та </w:t>
      </w:r>
      <w:proofErr w:type="spellStart"/>
      <w:r w:rsidRPr="00E1139E">
        <w:rPr>
          <w:rFonts w:ascii="Times New Roman" w:hAnsi="Times New Roman"/>
          <w:b/>
          <w:i/>
          <w:sz w:val="28"/>
          <w:szCs w:val="28"/>
          <w:u w:val="double"/>
        </w:rPr>
        <w:t>класифікація</w:t>
      </w:r>
      <w:proofErr w:type="spellEnd"/>
      <w:r w:rsidRPr="00E1139E">
        <w:rPr>
          <w:rFonts w:ascii="Times New Roman" w:hAnsi="Times New Roman"/>
          <w:b/>
          <w:i/>
          <w:sz w:val="28"/>
          <w:szCs w:val="28"/>
          <w:u w:val="double"/>
        </w:rPr>
        <w:t xml:space="preserve"> моделей </w:t>
      </w:r>
      <w:proofErr w:type="spellStart"/>
      <w:r w:rsidRPr="00E1139E">
        <w:rPr>
          <w:rFonts w:ascii="Times New Roman" w:hAnsi="Times New Roman"/>
          <w:b/>
          <w:i/>
          <w:sz w:val="28"/>
          <w:szCs w:val="28"/>
          <w:u w:val="double"/>
        </w:rPr>
        <w:t>виходу</w:t>
      </w:r>
      <w:proofErr w:type="spellEnd"/>
      <w:r w:rsidRPr="00E1139E">
        <w:rPr>
          <w:rFonts w:ascii="Times New Roman" w:hAnsi="Times New Roman"/>
          <w:b/>
          <w:i/>
          <w:sz w:val="28"/>
          <w:szCs w:val="28"/>
          <w:u w:val="double"/>
        </w:rPr>
        <w:t xml:space="preserve"> на </w:t>
      </w:r>
      <w:proofErr w:type="spellStart"/>
      <w:r w:rsidRPr="00E1139E">
        <w:rPr>
          <w:rFonts w:ascii="Times New Roman" w:hAnsi="Times New Roman"/>
          <w:b/>
          <w:i/>
          <w:sz w:val="28"/>
          <w:szCs w:val="28"/>
          <w:u w:val="double"/>
        </w:rPr>
        <w:t>зовнішній</w:t>
      </w:r>
      <w:proofErr w:type="spellEnd"/>
      <w:r w:rsidRPr="00E1139E">
        <w:rPr>
          <w:rFonts w:ascii="Times New Roman" w:hAnsi="Times New Roman"/>
          <w:b/>
          <w:i/>
          <w:sz w:val="28"/>
          <w:szCs w:val="28"/>
          <w:u w:val="double"/>
        </w:rPr>
        <w:t xml:space="preserve"> </w:t>
      </w:r>
      <w:proofErr w:type="spellStart"/>
      <w:r w:rsidRPr="00E1139E">
        <w:rPr>
          <w:rFonts w:ascii="Times New Roman" w:hAnsi="Times New Roman"/>
          <w:b/>
          <w:i/>
          <w:sz w:val="28"/>
          <w:szCs w:val="28"/>
          <w:u w:val="double"/>
        </w:rPr>
        <w:t>ринок</w:t>
      </w:r>
      <w:proofErr w:type="spellEnd"/>
    </w:p>
    <w:p w:rsidR="00DF3205" w:rsidRDefault="00DF3205" w:rsidP="0086219F">
      <w:pPr>
        <w:tabs>
          <w:tab w:val="num" w:pos="1080"/>
        </w:tabs>
        <w:spacing w:after="0" w:line="240" w:lineRule="auto"/>
        <w:ind w:firstLine="709"/>
        <w:jc w:val="both"/>
        <w:rPr>
          <w:rFonts w:ascii="Times New Roman" w:hAnsi="Times New Roman"/>
          <w:sz w:val="28"/>
          <w:szCs w:val="28"/>
          <w:lang w:val="uk-UA"/>
        </w:rPr>
      </w:pPr>
    </w:p>
    <w:p w:rsidR="0086219F" w:rsidRPr="0086219F" w:rsidRDefault="0086219F" w:rsidP="0086219F">
      <w:pPr>
        <w:tabs>
          <w:tab w:val="num" w:pos="1080"/>
        </w:tabs>
        <w:spacing w:after="0" w:line="240" w:lineRule="auto"/>
        <w:ind w:firstLine="709"/>
        <w:jc w:val="both"/>
        <w:rPr>
          <w:rFonts w:ascii="Times New Roman" w:hAnsi="Times New Roman"/>
          <w:sz w:val="28"/>
          <w:szCs w:val="28"/>
          <w:lang w:val="uk-UA"/>
        </w:rPr>
      </w:pPr>
      <w:r w:rsidRPr="0086219F">
        <w:rPr>
          <w:rFonts w:ascii="Times New Roman" w:hAnsi="Times New Roman"/>
          <w:sz w:val="28"/>
          <w:szCs w:val="28"/>
          <w:lang w:val="uk-UA"/>
        </w:rPr>
        <w:t>У процесі проведення міжнародної діяльності особливо важливим є правильний вибір та ретельне обґрунтування організаційно-правового способу виходу підприємства на зовнішній ринок, адже форма присутності на ринку визначає тип його зовнішньоекономічної діяльності, формує характер його міжнародної активності</w:t>
      </w:r>
      <w:r w:rsidR="00DF3205">
        <w:rPr>
          <w:rFonts w:ascii="Times New Roman" w:hAnsi="Times New Roman"/>
          <w:sz w:val="28"/>
          <w:szCs w:val="28"/>
          <w:lang w:val="uk-UA"/>
        </w:rPr>
        <w:t>,</w:t>
      </w:r>
      <w:r w:rsidRPr="0086219F">
        <w:rPr>
          <w:rFonts w:ascii="Times New Roman" w:hAnsi="Times New Roman"/>
          <w:sz w:val="28"/>
          <w:szCs w:val="28"/>
          <w:lang w:val="uk-UA"/>
        </w:rPr>
        <w:t xml:space="preserve"> створює орієнтири для політики інтернаціоналізації.</w:t>
      </w:r>
    </w:p>
    <w:p w:rsidR="0086219F" w:rsidRPr="00A60ACA" w:rsidRDefault="0086219F" w:rsidP="0086219F">
      <w:pPr>
        <w:tabs>
          <w:tab w:val="num" w:pos="1080"/>
        </w:tabs>
        <w:spacing w:after="0" w:line="240" w:lineRule="auto"/>
        <w:ind w:firstLine="709"/>
        <w:jc w:val="both"/>
        <w:rPr>
          <w:rFonts w:ascii="Times New Roman" w:hAnsi="Times New Roman"/>
          <w:sz w:val="28"/>
          <w:szCs w:val="28"/>
          <w:lang w:val="uk-UA"/>
        </w:rPr>
      </w:pPr>
      <w:r w:rsidRPr="00A60ACA">
        <w:rPr>
          <w:rFonts w:ascii="Times New Roman" w:hAnsi="Times New Roman"/>
          <w:b/>
          <w:i/>
          <w:sz w:val="28"/>
          <w:szCs w:val="28"/>
          <w:lang w:val="uk-UA"/>
        </w:rPr>
        <w:t>Модель виходу на зовнішній ринок</w:t>
      </w:r>
      <w:r w:rsidRPr="00A60ACA">
        <w:rPr>
          <w:rFonts w:ascii="Times New Roman" w:hAnsi="Times New Roman"/>
          <w:sz w:val="28"/>
          <w:szCs w:val="28"/>
          <w:lang w:val="uk-UA"/>
        </w:rPr>
        <w:t xml:space="preserve"> – це така організаційно-правова форма співпраці, при якій фірма забезпечує проникнення товарів/послуг, капіталу, людських ресурсів, управлінських та виробничих технологій, торгівельної марки та інших цінностей до зарубіжної країни.</w:t>
      </w:r>
    </w:p>
    <w:p w:rsidR="0031759F" w:rsidRDefault="0086219F" w:rsidP="0086219F">
      <w:pPr>
        <w:tabs>
          <w:tab w:val="num" w:pos="1080"/>
        </w:tabs>
        <w:spacing w:after="0" w:line="240" w:lineRule="auto"/>
        <w:ind w:firstLine="709"/>
        <w:jc w:val="both"/>
        <w:rPr>
          <w:rFonts w:ascii="Times New Roman" w:hAnsi="Times New Roman"/>
          <w:sz w:val="28"/>
          <w:szCs w:val="28"/>
          <w:lang w:val="uk-UA"/>
        </w:rPr>
      </w:pPr>
      <w:r w:rsidRPr="0086219F">
        <w:rPr>
          <w:rFonts w:ascii="Times New Roman" w:hAnsi="Times New Roman"/>
          <w:sz w:val="28"/>
          <w:szCs w:val="28"/>
        </w:rPr>
        <w:t xml:space="preserve">У </w:t>
      </w:r>
      <w:proofErr w:type="spellStart"/>
      <w:r w:rsidRPr="0086219F">
        <w:rPr>
          <w:rFonts w:ascii="Times New Roman" w:hAnsi="Times New Roman"/>
          <w:sz w:val="28"/>
          <w:szCs w:val="28"/>
        </w:rPr>
        <w:t>практиці</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міжнародного</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бізнесу</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поряд</w:t>
      </w:r>
      <w:proofErr w:type="spellEnd"/>
      <w:r w:rsidRPr="0086219F">
        <w:rPr>
          <w:rFonts w:ascii="Times New Roman" w:hAnsi="Times New Roman"/>
          <w:sz w:val="28"/>
          <w:szCs w:val="28"/>
        </w:rPr>
        <w:t xml:space="preserve"> з </w:t>
      </w:r>
      <w:proofErr w:type="spellStart"/>
      <w:r w:rsidRPr="0086219F">
        <w:rPr>
          <w:rFonts w:ascii="Times New Roman" w:hAnsi="Times New Roman"/>
          <w:sz w:val="28"/>
          <w:szCs w:val="28"/>
        </w:rPr>
        <w:t>поняттям</w:t>
      </w:r>
      <w:proofErr w:type="spellEnd"/>
      <w:r w:rsidRPr="0086219F">
        <w:rPr>
          <w:rFonts w:ascii="Times New Roman" w:hAnsi="Times New Roman"/>
          <w:sz w:val="28"/>
          <w:szCs w:val="28"/>
        </w:rPr>
        <w:t xml:space="preserve"> </w:t>
      </w:r>
      <w:r w:rsidR="000043F7">
        <w:rPr>
          <w:rFonts w:ascii="Times New Roman" w:hAnsi="Times New Roman"/>
          <w:sz w:val="28"/>
          <w:szCs w:val="28"/>
        </w:rPr>
        <w:t>«</w:t>
      </w:r>
      <w:r w:rsidRPr="0086219F">
        <w:rPr>
          <w:rFonts w:ascii="Times New Roman" w:hAnsi="Times New Roman"/>
          <w:sz w:val="28"/>
          <w:szCs w:val="28"/>
        </w:rPr>
        <w:t xml:space="preserve">модель </w:t>
      </w:r>
      <w:proofErr w:type="spellStart"/>
      <w:r w:rsidRPr="0086219F">
        <w:rPr>
          <w:rFonts w:ascii="Times New Roman" w:hAnsi="Times New Roman"/>
          <w:sz w:val="28"/>
          <w:szCs w:val="28"/>
        </w:rPr>
        <w:t>виходу</w:t>
      </w:r>
      <w:proofErr w:type="spellEnd"/>
      <w:r w:rsidRPr="0086219F">
        <w:rPr>
          <w:rFonts w:ascii="Times New Roman" w:hAnsi="Times New Roman"/>
          <w:sz w:val="28"/>
          <w:szCs w:val="28"/>
        </w:rPr>
        <w:t xml:space="preserve"> на </w:t>
      </w:r>
      <w:proofErr w:type="spellStart"/>
      <w:r w:rsidRPr="0086219F">
        <w:rPr>
          <w:rFonts w:ascii="Times New Roman" w:hAnsi="Times New Roman"/>
          <w:sz w:val="28"/>
          <w:szCs w:val="28"/>
        </w:rPr>
        <w:t>зовнішн</w:t>
      </w:r>
      <w:r w:rsidR="0031759F">
        <w:rPr>
          <w:rFonts w:ascii="Times New Roman" w:hAnsi="Times New Roman"/>
          <w:sz w:val="28"/>
          <w:szCs w:val="28"/>
        </w:rPr>
        <w:t>ій</w:t>
      </w:r>
      <w:proofErr w:type="spellEnd"/>
      <w:r w:rsidR="0031759F">
        <w:rPr>
          <w:rFonts w:ascii="Times New Roman" w:hAnsi="Times New Roman"/>
          <w:sz w:val="28"/>
          <w:szCs w:val="28"/>
        </w:rPr>
        <w:t xml:space="preserve"> </w:t>
      </w:r>
      <w:proofErr w:type="spellStart"/>
      <w:r w:rsidR="0031759F">
        <w:rPr>
          <w:rFonts w:ascii="Times New Roman" w:hAnsi="Times New Roman"/>
          <w:sz w:val="28"/>
          <w:szCs w:val="28"/>
        </w:rPr>
        <w:t>ринок</w:t>
      </w:r>
      <w:proofErr w:type="spellEnd"/>
      <w:r w:rsidR="000043F7">
        <w:rPr>
          <w:rFonts w:ascii="Times New Roman" w:hAnsi="Times New Roman"/>
          <w:sz w:val="28"/>
          <w:szCs w:val="28"/>
        </w:rPr>
        <w:t>»</w:t>
      </w:r>
      <w:r w:rsidR="0031759F">
        <w:rPr>
          <w:rFonts w:ascii="Times New Roman" w:hAnsi="Times New Roman"/>
          <w:sz w:val="28"/>
          <w:szCs w:val="28"/>
        </w:rPr>
        <w:t xml:space="preserve"> </w:t>
      </w:r>
      <w:proofErr w:type="spellStart"/>
      <w:r w:rsidR="0031759F">
        <w:rPr>
          <w:rFonts w:ascii="Times New Roman" w:hAnsi="Times New Roman"/>
          <w:sz w:val="28"/>
          <w:szCs w:val="28"/>
        </w:rPr>
        <w:t>використовується</w:t>
      </w:r>
      <w:proofErr w:type="spellEnd"/>
      <w:r w:rsidR="0031759F">
        <w:rPr>
          <w:rFonts w:ascii="Times New Roman" w:hAnsi="Times New Roman"/>
          <w:sz w:val="28"/>
          <w:szCs w:val="28"/>
        </w:rPr>
        <w:t xml:space="preserve"> </w:t>
      </w:r>
      <w:r w:rsidRPr="0086219F">
        <w:rPr>
          <w:rFonts w:ascii="Times New Roman" w:hAnsi="Times New Roman"/>
          <w:sz w:val="28"/>
          <w:szCs w:val="28"/>
        </w:rPr>
        <w:t xml:space="preserve">низка </w:t>
      </w:r>
      <w:proofErr w:type="spellStart"/>
      <w:r w:rsidRPr="0086219F">
        <w:rPr>
          <w:rFonts w:ascii="Times New Roman" w:hAnsi="Times New Roman"/>
          <w:sz w:val="28"/>
          <w:szCs w:val="28"/>
        </w:rPr>
        <w:t>термінів</w:t>
      </w:r>
      <w:proofErr w:type="spellEnd"/>
      <w:r w:rsidRPr="0086219F">
        <w:rPr>
          <w:rFonts w:ascii="Times New Roman" w:hAnsi="Times New Roman"/>
          <w:sz w:val="28"/>
          <w:szCs w:val="28"/>
        </w:rPr>
        <w:t xml:space="preserve">: </w:t>
      </w:r>
    </w:p>
    <w:p w:rsidR="0031759F" w:rsidRDefault="0031759F" w:rsidP="0086219F">
      <w:pPr>
        <w:tabs>
          <w:tab w:val="num" w:pos="1080"/>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86219F" w:rsidRPr="0031759F">
        <w:rPr>
          <w:rFonts w:ascii="Times New Roman" w:hAnsi="Times New Roman"/>
          <w:sz w:val="28"/>
          <w:szCs w:val="28"/>
          <w:lang w:val="uk-UA"/>
        </w:rPr>
        <w:t>методи/варіанти/форми/способи виходу на зарубіжний ринок</w:t>
      </w:r>
      <w:r>
        <w:rPr>
          <w:rFonts w:ascii="Times New Roman" w:hAnsi="Times New Roman"/>
          <w:sz w:val="28"/>
          <w:szCs w:val="28"/>
          <w:lang w:val="uk-UA"/>
        </w:rPr>
        <w:t>;</w:t>
      </w:r>
    </w:p>
    <w:p w:rsidR="0031759F" w:rsidRDefault="0031759F" w:rsidP="0086219F">
      <w:pPr>
        <w:tabs>
          <w:tab w:val="num" w:pos="1080"/>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86219F" w:rsidRPr="0031759F">
        <w:rPr>
          <w:rFonts w:ascii="Times New Roman" w:hAnsi="Times New Roman"/>
          <w:sz w:val="28"/>
          <w:szCs w:val="28"/>
          <w:lang w:val="uk-UA"/>
        </w:rPr>
        <w:t>стратегії проникнення на ринки зак</w:t>
      </w:r>
      <w:r>
        <w:rPr>
          <w:rFonts w:ascii="Times New Roman" w:hAnsi="Times New Roman"/>
          <w:sz w:val="28"/>
          <w:szCs w:val="28"/>
          <w:lang w:val="uk-UA"/>
        </w:rPr>
        <w:t>ордонних країн;</w:t>
      </w:r>
    </w:p>
    <w:p w:rsidR="0031759F" w:rsidRDefault="0031759F" w:rsidP="0086219F">
      <w:pPr>
        <w:tabs>
          <w:tab w:val="num" w:pos="1080"/>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86219F" w:rsidRPr="0031759F">
        <w:rPr>
          <w:rFonts w:ascii="Times New Roman" w:hAnsi="Times New Roman"/>
          <w:sz w:val="28"/>
          <w:szCs w:val="28"/>
          <w:lang w:val="uk-UA"/>
        </w:rPr>
        <w:t xml:space="preserve">способи </w:t>
      </w:r>
      <w:r>
        <w:rPr>
          <w:rFonts w:ascii="Times New Roman" w:hAnsi="Times New Roman"/>
          <w:sz w:val="28"/>
          <w:szCs w:val="28"/>
          <w:lang w:val="uk-UA"/>
        </w:rPr>
        <w:t>інтернаціоналізації діяльності;</w:t>
      </w:r>
    </w:p>
    <w:p w:rsidR="0086219F" w:rsidRPr="0031759F" w:rsidRDefault="0031759F" w:rsidP="0086219F">
      <w:pPr>
        <w:tabs>
          <w:tab w:val="num" w:pos="1080"/>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86219F" w:rsidRPr="0031759F">
        <w:rPr>
          <w:rFonts w:ascii="Times New Roman" w:hAnsi="Times New Roman"/>
          <w:sz w:val="28"/>
          <w:szCs w:val="28"/>
          <w:lang w:val="uk-UA"/>
        </w:rPr>
        <w:t>стратегічні моделі входження на іноземні ринки тощо.</w:t>
      </w:r>
    </w:p>
    <w:p w:rsidR="0086219F" w:rsidRPr="0086219F" w:rsidRDefault="0086219F" w:rsidP="0086219F">
      <w:pPr>
        <w:tabs>
          <w:tab w:val="num" w:pos="1080"/>
        </w:tabs>
        <w:spacing w:after="0" w:line="240" w:lineRule="auto"/>
        <w:ind w:firstLine="709"/>
        <w:jc w:val="both"/>
        <w:rPr>
          <w:rFonts w:ascii="Times New Roman" w:hAnsi="Times New Roman"/>
          <w:sz w:val="28"/>
          <w:szCs w:val="28"/>
        </w:rPr>
      </w:pPr>
      <w:proofErr w:type="spellStart"/>
      <w:r w:rsidRPr="0086219F">
        <w:rPr>
          <w:rFonts w:ascii="Times New Roman" w:hAnsi="Times New Roman"/>
          <w:sz w:val="28"/>
          <w:szCs w:val="28"/>
        </w:rPr>
        <w:t>Більшість</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вітч</w:t>
      </w:r>
      <w:r w:rsidR="00BA3866">
        <w:rPr>
          <w:rFonts w:ascii="Times New Roman" w:hAnsi="Times New Roman"/>
          <w:sz w:val="28"/>
          <w:szCs w:val="28"/>
        </w:rPr>
        <w:t>изняних</w:t>
      </w:r>
      <w:proofErr w:type="spellEnd"/>
      <w:r w:rsidR="00BA3866">
        <w:rPr>
          <w:rFonts w:ascii="Times New Roman" w:hAnsi="Times New Roman"/>
          <w:sz w:val="28"/>
          <w:szCs w:val="28"/>
        </w:rPr>
        <w:t xml:space="preserve"> </w:t>
      </w:r>
      <w:proofErr w:type="spellStart"/>
      <w:r w:rsidR="00BA3866">
        <w:rPr>
          <w:rFonts w:ascii="Times New Roman" w:hAnsi="Times New Roman"/>
          <w:sz w:val="28"/>
          <w:szCs w:val="28"/>
        </w:rPr>
        <w:t>фахівців</w:t>
      </w:r>
      <w:proofErr w:type="spellEnd"/>
      <w:r w:rsidR="00BA3866">
        <w:rPr>
          <w:rFonts w:ascii="Times New Roman" w:hAnsi="Times New Roman"/>
          <w:sz w:val="28"/>
          <w:szCs w:val="28"/>
        </w:rPr>
        <w:t xml:space="preserve"> з </w:t>
      </w:r>
      <w:proofErr w:type="spellStart"/>
      <w:r w:rsidR="00BA3866">
        <w:rPr>
          <w:rFonts w:ascii="Times New Roman" w:hAnsi="Times New Roman"/>
          <w:sz w:val="28"/>
          <w:szCs w:val="28"/>
        </w:rPr>
        <w:t>міжнародно</w:t>
      </w:r>
      <w:proofErr w:type="spellEnd"/>
      <w:r w:rsidR="00BA3866">
        <w:rPr>
          <w:rFonts w:ascii="Times New Roman" w:hAnsi="Times New Roman"/>
          <w:sz w:val="28"/>
          <w:szCs w:val="28"/>
          <w:lang w:val="uk-UA"/>
        </w:rPr>
        <w:t xml:space="preserve">ї </w:t>
      </w:r>
      <w:r w:rsidR="006309EC">
        <w:rPr>
          <w:rFonts w:ascii="Times New Roman" w:hAnsi="Times New Roman"/>
          <w:sz w:val="28"/>
          <w:szCs w:val="28"/>
          <w:lang w:val="uk-UA"/>
        </w:rPr>
        <w:t xml:space="preserve">діяльності </w:t>
      </w:r>
      <w:proofErr w:type="spellStart"/>
      <w:r w:rsidRPr="0086219F">
        <w:rPr>
          <w:rFonts w:ascii="Times New Roman" w:hAnsi="Times New Roman"/>
          <w:sz w:val="28"/>
          <w:szCs w:val="28"/>
        </w:rPr>
        <w:t>поділяють</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моделі</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виходу</w:t>
      </w:r>
      <w:proofErr w:type="spellEnd"/>
      <w:r w:rsidRPr="0086219F">
        <w:rPr>
          <w:rFonts w:ascii="Times New Roman" w:hAnsi="Times New Roman"/>
          <w:sz w:val="28"/>
          <w:szCs w:val="28"/>
        </w:rPr>
        <w:t xml:space="preserve"> на </w:t>
      </w:r>
      <w:proofErr w:type="spellStart"/>
      <w:r w:rsidRPr="0086219F">
        <w:rPr>
          <w:rFonts w:ascii="Times New Roman" w:hAnsi="Times New Roman"/>
          <w:sz w:val="28"/>
          <w:szCs w:val="28"/>
        </w:rPr>
        <w:t>закордонний</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ринок</w:t>
      </w:r>
      <w:proofErr w:type="spellEnd"/>
      <w:r w:rsidRPr="0086219F">
        <w:rPr>
          <w:rFonts w:ascii="Times New Roman" w:hAnsi="Times New Roman"/>
          <w:sz w:val="28"/>
          <w:szCs w:val="28"/>
        </w:rPr>
        <w:t xml:space="preserve"> на три </w:t>
      </w:r>
      <w:proofErr w:type="spellStart"/>
      <w:r w:rsidRPr="0086219F">
        <w:rPr>
          <w:rFonts w:ascii="Times New Roman" w:hAnsi="Times New Roman"/>
          <w:sz w:val="28"/>
          <w:szCs w:val="28"/>
        </w:rPr>
        <w:t>основні</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групи</w:t>
      </w:r>
      <w:proofErr w:type="spellEnd"/>
      <w:r w:rsidR="00466FD3">
        <w:rPr>
          <w:rFonts w:ascii="Times New Roman" w:hAnsi="Times New Roman"/>
          <w:sz w:val="28"/>
          <w:szCs w:val="28"/>
          <w:lang w:val="uk-UA"/>
        </w:rPr>
        <w:t xml:space="preserve"> (рис. 4.1)</w:t>
      </w:r>
      <w:r w:rsidRPr="0086219F">
        <w:rPr>
          <w:rFonts w:ascii="Times New Roman" w:hAnsi="Times New Roman"/>
          <w:sz w:val="28"/>
          <w:szCs w:val="28"/>
        </w:rPr>
        <w:t>:</w:t>
      </w:r>
    </w:p>
    <w:p w:rsidR="0086219F" w:rsidRPr="00466FD3" w:rsidRDefault="00DF3205" w:rsidP="0086219F">
      <w:pPr>
        <w:tabs>
          <w:tab w:val="num" w:pos="1080"/>
        </w:tabs>
        <w:spacing w:after="0" w:line="240" w:lineRule="auto"/>
        <w:ind w:firstLine="709"/>
        <w:jc w:val="both"/>
        <w:rPr>
          <w:rFonts w:ascii="Times New Roman" w:hAnsi="Times New Roman"/>
          <w:sz w:val="28"/>
          <w:szCs w:val="28"/>
        </w:rPr>
      </w:pPr>
      <w:r>
        <w:rPr>
          <w:rFonts w:ascii="Times New Roman" w:hAnsi="Times New Roman"/>
          <w:sz w:val="28"/>
          <w:szCs w:val="28"/>
          <w:lang w:val="uk-UA"/>
        </w:rPr>
        <w:t>–</w:t>
      </w:r>
      <w:r w:rsidR="0086219F" w:rsidRPr="00466FD3">
        <w:rPr>
          <w:rFonts w:ascii="Times New Roman" w:hAnsi="Times New Roman"/>
          <w:sz w:val="28"/>
          <w:szCs w:val="28"/>
        </w:rPr>
        <w:t xml:space="preserve"> </w:t>
      </w:r>
      <w:proofErr w:type="spellStart"/>
      <w:r w:rsidR="0086219F" w:rsidRPr="00466FD3">
        <w:rPr>
          <w:rFonts w:ascii="Times New Roman" w:hAnsi="Times New Roman"/>
          <w:sz w:val="28"/>
          <w:szCs w:val="28"/>
        </w:rPr>
        <w:t>експортні</w:t>
      </w:r>
      <w:proofErr w:type="spellEnd"/>
      <w:r w:rsidR="0086219F" w:rsidRPr="00466FD3">
        <w:rPr>
          <w:rFonts w:ascii="Times New Roman" w:hAnsi="Times New Roman"/>
          <w:sz w:val="28"/>
          <w:szCs w:val="28"/>
        </w:rPr>
        <w:t xml:space="preserve"> </w:t>
      </w:r>
      <w:proofErr w:type="spellStart"/>
      <w:r w:rsidR="0086219F" w:rsidRPr="00466FD3">
        <w:rPr>
          <w:rFonts w:ascii="Times New Roman" w:hAnsi="Times New Roman"/>
          <w:sz w:val="28"/>
          <w:szCs w:val="28"/>
        </w:rPr>
        <w:t>стратегії</w:t>
      </w:r>
      <w:proofErr w:type="spellEnd"/>
      <w:r w:rsidR="0086219F" w:rsidRPr="00466FD3">
        <w:rPr>
          <w:rFonts w:ascii="Times New Roman" w:hAnsi="Times New Roman"/>
          <w:sz w:val="28"/>
          <w:szCs w:val="28"/>
        </w:rPr>
        <w:t xml:space="preserve"> (продаж </w:t>
      </w:r>
      <w:proofErr w:type="spellStart"/>
      <w:r w:rsidR="0086219F" w:rsidRPr="00466FD3">
        <w:rPr>
          <w:rFonts w:ascii="Times New Roman" w:hAnsi="Times New Roman"/>
          <w:sz w:val="28"/>
          <w:szCs w:val="28"/>
        </w:rPr>
        <w:t>готових</w:t>
      </w:r>
      <w:proofErr w:type="spellEnd"/>
      <w:r w:rsidR="0086219F" w:rsidRPr="00466FD3">
        <w:rPr>
          <w:rFonts w:ascii="Times New Roman" w:hAnsi="Times New Roman"/>
          <w:sz w:val="28"/>
          <w:szCs w:val="28"/>
        </w:rPr>
        <w:t xml:space="preserve"> </w:t>
      </w:r>
      <w:proofErr w:type="spellStart"/>
      <w:r w:rsidR="0086219F" w:rsidRPr="00466FD3">
        <w:rPr>
          <w:rFonts w:ascii="Times New Roman" w:hAnsi="Times New Roman"/>
          <w:sz w:val="28"/>
          <w:szCs w:val="28"/>
        </w:rPr>
        <w:t>товарів</w:t>
      </w:r>
      <w:proofErr w:type="spellEnd"/>
      <w:r w:rsidR="0086219F" w:rsidRPr="00466FD3">
        <w:rPr>
          <w:rFonts w:ascii="Times New Roman" w:hAnsi="Times New Roman"/>
          <w:sz w:val="28"/>
          <w:szCs w:val="28"/>
        </w:rPr>
        <w:t>/</w:t>
      </w:r>
      <w:proofErr w:type="spellStart"/>
      <w:r w:rsidR="0086219F" w:rsidRPr="00466FD3">
        <w:rPr>
          <w:rFonts w:ascii="Times New Roman" w:hAnsi="Times New Roman"/>
          <w:sz w:val="28"/>
          <w:szCs w:val="28"/>
        </w:rPr>
        <w:t>послуг</w:t>
      </w:r>
      <w:proofErr w:type="spellEnd"/>
      <w:r w:rsidR="0086219F" w:rsidRPr="00466FD3">
        <w:rPr>
          <w:rFonts w:ascii="Times New Roman" w:hAnsi="Times New Roman"/>
          <w:sz w:val="28"/>
          <w:szCs w:val="28"/>
        </w:rPr>
        <w:t>);</w:t>
      </w:r>
    </w:p>
    <w:p w:rsidR="0086219F" w:rsidRPr="00466FD3" w:rsidRDefault="00DF3205" w:rsidP="0086219F">
      <w:pPr>
        <w:tabs>
          <w:tab w:val="num" w:pos="1080"/>
        </w:tabs>
        <w:spacing w:after="0" w:line="240" w:lineRule="auto"/>
        <w:ind w:firstLine="709"/>
        <w:jc w:val="both"/>
        <w:rPr>
          <w:rFonts w:ascii="Times New Roman" w:hAnsi="Times New Roman"/>
          <w:sz w:val="28"/>
          <w:szCs w:val="28"/>
        </w:rPr>
      </w:pPr>
      <w:r>
        <w:rPr>
          <w:rFonts w:ascii="Times New Roman" w:hAnsi="Times New Roman"/>
          <w:sz w:val="28"/>
          <w:szCs w:val="28"/>
          <w:lang w:val="uk-UA"/>
        </w:rPr>
        <w:t>–</w:t>
      </w:r>
      <w:r w:rsidR="0086219F" w:rsidRPr="00466FD3">
        <w:rPr>
          <w:rFonts w:ascii="Times New Roman" w:hAnsi="Times New Roman"/>
          <w:sz w:val="28"/>
          <w:szCs w:val="28"/>
        </w:rPr>
        <w:t xml:space="preserve"> </w:t>
      </w:r>
      <w:proofErr w:type="spellStart"/>
      <w:r w:rsidR="0086219F" w:rsidRPr="00466FD3">
        <w:rPr>
          <w:rFonts w:ascii="Times New Roman" w:hAnsi="Times New Roman"/>
          <w:sz w:val="28"/>
          <w:szCs w:val="28"/>
        </w:rPr>
        <w:t>контрактно-інвестиційні</w:t>
      </w:r>
      <w:proofErr w:type="spellEnd"/>
      <w:r w:rsidR="0086219F" w:rsidRPr="00466FD3">
        <w:rPr>
          <w:rFonts w:ascii="Times New Roman" w:hAnsi="Times New Roman"/>
          <w:sz w:val="28"/>
          <w:szCs w:val="28"/>
        </w:rPr>
        <w:t xml:space="preserve"> </w:t>
      </w:r>
      <w:proofErr w:type="spellStart"/>
      <w:r w:rsidR="0086219F" w:rsidRPr="00466FD3">
        <w:rPr>
          <w:rFonts w:ascii="Times New Roman" w:hAnsi="Times New Roman"/>
          <w:sz w:val="28"/>
          <w:szCs w:val="28"/>
        </w:rPr>
        <w:t>стратегії</w:t>
      </w:r>
      <w:proofErr w:type="spellEnd"/>
      <w:r w:rsidR="0086219F" w:rsidRPr="00466FD3">
        <w:rPr>
          <w:rFonts w:ascii="Times New Roman" w:hAnsi="Times New Roman"/>
          <w:sz w:val="28"/>
          <w:szCs w:val="28"/>
        </w:rPr>
        <w:t xml:space="preserve"> (</w:t>
      </w:r>
      <w:proofErr w:type="spellStart"/>
      <w:r w:rsidR="0086219F" w:rsidRPr="00466FD3">
        <w:rPr>
          <w:rFonts w:ascii="Times New Roman" w:hAnsi="Times New Roman"/>
          <w:sz w:val="28"/>
          <w:szCs w:val="28"/>
        </w:rPr>
        <w:t>діяльність</w:t>
      </w:r>
      <w:proofErr w:type="spellEnd"/>
      <w:r w:rsidR="0086219F" w:rsidRPr="00466FD3">
        <w:rPr>
          <w:rFonts w:ascii="Times New Roman" w:hAnsi="Times New Roman"/>
          <w:sz w:val="28"/>
          <w:szCs w:val="28"/>
        </w:rPr>
        <w:t xml:space="preserve"> на </w:t>
      </w:r>
      <w:proofErr w:type="spellStart"/>
      <w:r w:rsidR="0086219F" w:rsidRPr="00466FD3">
        <w:rPr>
          <w:rFonts w:ascii="Times New Roman" w:hAnsi="Times New Roman"/>
          <w:sz w:val="28"/>
          <w:szCs w:val="28"/>
        </w:rPr>
        <w:t>договірних</w:t>
      </w:r>
      <w:proofErr w:type="spellEnd"/>
      <w:r w:rsidR="0086219F" w:rsidRPr="00466FD3">
        <w:rPr>
          <w:rFonts w:ascii="Times New Roman" w:hAnsi="Times New Roman"/>
          <w:sz w:val="28"/>
          <w:szCs w:val="28"/>
        </w:rPr>
        <w:t xml:space="preserve"> засадах);</w:t>
      </w:r>
    </w:p>
    <w:p w:rsidR="0086219F" w:rsidRDefault="00DF3205" w:rsidP="0086219F">
      <w:pPr>
        <w:tabs>
          <w:tab w:val="num" w:pos="1080"/>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w:t>
      </w:r>
      <w:r w:rsidR="0086219F" w:rsidRPr="00466FD3">
        <w:rPr>
          <w:rFonts w:ascii="Times New Roman" w:hAnsi="Times New Roman"/>
          <w:sz w:val="28"/>
          <w:szCs w:val="28"/>
        </w:rPr>
        <w:t xml:space="preserve"> </w:t>
      </w:r>
      <w:proofErr w:type="spellStart"/>
      <w:r w:rsidR="0086219F" w:rsidRPr="00466FD3">
        <w:rPr>
          <w:rFonts w:ascii="Times New Roman" w:hAnsi="Times New Roman"/>
          <w:sz w:val="28"/>
          <w:szCs w:val="28"/>
        </w:rPr>
        <w:t>інвестиційні</w:t>
      </w:r>
      <w:proofErr w:type="spellEnd"/>
      <w:r w:rsidR="0086219F" w:rsidRPr="00466FD3">
        <w:rPr>
          <w:rFonts w:ascii="Times New Roman" w:hAnsi="Times New Roman"/>
          <w:sz w:val="28"/>
          <w:szCs w:val="28"/>
        </w:rPr>
        <w:t xml:space="preserve"> </w:t>
      </w:r>
      <w:proofErr w:type="spellStart"/>
      <w:r w:rsidR="0086219F" w:rsidRPr="00466FD3">
        <w:rPr>
          <w:rFonts w:ascii="Times New Roman" w:hAnsi="Times New Roman"/>
          <w:sz w:val="28"/>
          <w:szCs w:val="28"/>
        </w:rPr>
        <w:t>стратегії</w:t>
      </w:r>
      <w:proofErr w:type="spellEnd"/>
      <w:r w:rsidR="0086219F" w:rsidRPr="00466FD3">
        <w:rPr>
          <w:rFonts w:ascii="Times New Roman" w:hAnsi="Times New Roman"/>
          <w:sz w:val="28"/>
          <w:szCs w:val="28"/>
        </w:rPr>
        <w:t xml:space="preserve"> (</w:t>
      </w:r>
      <w:proofErr w:type="spellStart"/>
      <w:r w:rsidR="0086219F" w:rsidRPr="00466FD3">
        <w:rPr>
          <w:rFonts w:ascii="Times New Roman" w:hAnsi="Times New Roman"/>
          <w:sz w:val="28"/>
          <w:szCs w:val="28"/>
        </w:rPr>
        <w:t>зарубіжне</w:t>
      </w:r>
      <w:proofErr w:type="spellEnd"/>
      <w:r w:rsidR="0086219F" w:rsidRPr="00466FD3">
        <w:rPr>
          <w:rFonts w:ascii="Times New Roman" w:hAnsi="Times New Roman"/>
          <w:sz w:val="28"/>
          <w:szCs w:val="28"/>
        </w:rPr>
        <w:t xml:space="preserve"> </w:t>
      </w:r>
      <w:proofErr w:type="spellStart"/>
      <w:r w:rsidR="0086219F" w:rsidRPr="00466FD3">
        <w:rPr>
          <w:rFonts w:ascii="Times New Roman" w:hAnsi="Times New Roman"/>
          <w:sz w:val="28"/>
          <w:szCs w:val="28"/>
        </w:rPr>
        <w:t>інвестування</w:t>
      </w:r>
      <w:proofErr w:type="spellEnd"/>
      <w:r w:rsidR="0086219F" w:rsidRPr="00466FD3">
        <w:rPr>
          <w:rFonts w:ascii="Times New Roman" w:hAnsi="Times New Roman"/>
          <w:sz w:val="28"/>
          <w:szCs w:val="28"/>
        </w:rPr>
        <w:t>).</w:t>
      </w:r>
    </w:p>
    <w:p w:rsidR="00466FD3" w:rsidRDefault="00247F87" w:rsidP="006309EC">
      <w:pPr>
        <w:tabs>
          <w:tab w:val="num" w:pos="1080"/>
        </w:tabs>
        <w:spacing w:after="0" w:line="240" w:lineRule="auto"/>
        <w:jc w:val="both"/>
        <w:rPr>
          <w:rFonts w:ascii="Times New Roman" w:hAnsi="Times New Roman"/>
          <w:sz w:val="28"/>
          <w:szCs w:val="28"/>
          <w:lang w:val="uk-UA"/>
        </w:rPr>
      </w:pPr>
      <w:r>
        <w:rPr>
          <w:noProof/>
          <w:lang w:val="uk-UA" w:eastAsia="uk-UA"/>
        </w:rPr>
        <w:lastRenderedPageBreak/>
        <mc:AlternateContent>
          <mc:Choice Requires="wpg">
            <w:drawing>
              <wp:inline distT="0" distB="0" distL="0" distR="0">
                <wp:extent cx="5937250" cy="3811905"/>
                <wp:effectExtent l="9525" t="9525" r="6350" b="7620"/>
                <wp:docPr id="13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7250" cy="3811905"/>
                          <a:chOff x="2038" y="1117"/>
                          <a:chExt cx="7057" cy="4786"/>
                        </a:xfrm>
                      </wpg:grpSpPr>
                      <wps:wsp>
                        <wps:cNvPr id="134" name="Text Box 10"/>
                        <wps:cNvSpPr txBox="1">
                          <a:spLocks noChangeArrowheads="1"/>
                        </wps:cNvSpPr>
                        <wps:spPr bwMode="auto">
                          <a:xfrm>
                            <a:off x="2749" y="1252"/>
                            <a:ext cx="1494" cy="435"/>
                          </a:xfrm>
                          <a:prstGeom prst="rect">
                            <a:avLst/>
                          </a:prstGeom>
                          <a:solidFill>
                            <a:srgbClr val="FFFFFF"/>
                          </a:solidFill>
                          <a:ln w="9525">
                            <a:solidFill>
                              <a:srgbClr val="000000"/>
                            </a:solidFill>
                            <a:miter lim="800000"/>
                            <a:headEnd/>
                            <a:tailEnd/>
                          </a:ln>
                        </wps:spPr>
                        <wps:txbx>
                          <w:txbxContent>
                            <w:p w:rsidR="00B12420" w:rsidRPr="00E1139E" w:rsidRDefault="00B12420" w:rsidP="00466FD3">
                              <w:pPr>
                                <w:spacing w:after="0" w:line="240" w:lineRule="auto"/>
                                <w:jc w:val="center"/>
                                <w:rPr>
                                  <w:rFonts w:ascii="Times New Roman" w:hAnsi="Times New Roman"/>
                                  <w:b/>
                                  <w:sz w:val="24"/>
                                  <w:szCs w:val="24"/>
                                </w:rPr>
                              </w:pPr>
                              <w:r w:rsidRPr="00E1139E">
                                <w:rPr>
                                  <w:rFonts w:ascii="Times New Roman" w:hAnsi="Times New Roman"/>
                                  <w:b/>
                                  <w:sz w:val="24"/>
                                  <w:szCs w:val="24"/>
                                </w:rPr>
                                <w:t>Експортні моделі</w:t>
                              </w:r>
                            </w:p>
                          </w:txbxContent>
                        </wps:txbx>
                        <wps:bodyPr rot="0" vert="horz" wrap="square" lIns="91440" tIns="0" rIns="91440" bIns="0" anchor="t" anchorCtr="0" upright="1">
                          <a:noAutofit/>
                        </wps:bodyPr>
                      </wps:wsp>
                      <wps:wsp>
                        <wps:cNvPr id="135" name="Text Box 11"/>
                        <wps:cNvSpPr txBox="1">
                          <a:spLocks noChangeArrowheads="1"/>
                        </wps:cNvSpPr>
                        <wps:spPr bwMode="auto">
                          <a:xfrm>
                            <a:off x="2038" y="1199"/>
                            <a:ext cx="442" cy="4443"/>
                          </a:xfrm>
                          <a:prstGeom prst="rect">
                            <a:avLst/>
                          </a:prstGeom>
                          <a:solidFill>
                            <a:srgbClr val="FFFFFF"/>
                          </a:solidFill>
                          <a:ln w="9525">
                            <a:solidFill>
                              <a:srgbClr val="000000"/>
                            </a:solidFill>
                            <a:miter lim="800000"/>
                            <a:headEnd/>
                            <a:tailEnd/>
                          </a:ln>
                        </wps:spPr>
                        <wps:txbx>
                          <w:txbxContent>
                            <w:p w:rsidR="00B12420" w:rsidRPr="00E1139E" w:rsidRDefault="00B12420" w:rsidP="00466FD3">
                              <w:pPr>
                                <w:spacing w:after="0" w:line="240" w:lineRule="auto"/>
                                <w:jc w:val="center"/>
                                <w:rPr>
                                  <w:rFonts w:ascii="Times New Roman" w:hAnsi="Times New Roman"/>
                                  <w:b/>
                                  <w:sz w:val="24"/>
                                  <w:szCs w:val="24"/>
                                </w:rPr>
                              </w:pPr>
                              <w:r w:rsidRPr="00E1139E">
                                <w:rPr>
                                  <w:rFonts w:ascii="Times New Roman" w:hAnsi="Times New Roman"/>
                                  <w:b/>
                                  <w:sz w:val="24"/>
                                  <w:szCs w:val="24"/>
                                </w:rPr>
                                <w:t>Моделі виходу на зарубіжний ринок</w:t>
                              </w:r>
                            </w:p>
                          </w:txbxContent>
                        </wps:txbx>
                        <wps:bodyPr rot="0" vert="vert270" wrap="square" lIns="91440" tIns="45720" rIns="91440" bIns="45720" anchor="t" anchorCtr="0" upright="1">
                          <a:noAutofit/>
                        </wps:bodyPr>
                      </wps:wsp>
                      <wps:wsp>
                        <wps:cNvPr id="136" name="Text Box 12"/>
                        <wps:cNvSpPr txBox="1">
                          <a:spLocks noChangeArrowheads="1"/>
                        </wps:cNvSpPr>
                        <wps:spPr bwMode="auto">
                          <a:xfrm>
                            <a:off x="4651" y="1117"/>
                            <a:ext cx="1902" cy="646"/>
                          </a:xfrm>
                          <a:prstGeom prst="rect">
                            <a:avLst/>
                          </a:prstGeom>
                          <a:solidFill>
                            <a:srgbClr val="FFFFFF"/>
                          </a:solidFill>
                          <a:ln w="9525">
                            <a:solidFill>
                              <a:srgbClr val="000000"/>
                            </a:solidFill>
                            <a:miter lim="800000"/>
                            <a:headEnd/>
                            <a:tailEnd/>
                          </a:ln>
                        </wps:spPr>
                        <wps:txbx>
                          <w:txbxContent>
                            <w:p w:rsidR="00B12420" w:rsidRPr="00E1139E" w:rsidRDefault="00B12420" w:rsidP="00466FD3">
                              <w:pPr>
                                <w:spacing w:after="0" w:line="240" w:lineRule="auto"/>
                                <w:jc w:val="center"/>
                                <w:rPr>
                                  <w:rFonts w:ascii="Times New Roman" w:hAnsi="Times New Roman"/>
                                  <w:sz w:val="24"/>
                                  <w:szCs w:val="24"/>
                                </w:rPr>
                              </w:pPr>
                              <w:r w:rsidRPr="00E1139E">
                                <w:rPr>
                                  <w:rFonts w:ascii="Times New Roman" w:hAnsi="Times New Roman"/>
                                  <w:sz w:val="24"/>
                                  <w:szCs w:val="24"/>
                                </w:rPr>
                                <w:t>Ґрунтуються на договірних умовах діяльності</w:t>
                              </w:r>
                            </w:p>
                          </w:txbxContent>
                        </wps:txbx>
                        <wps:bodyPr rot="0" vert="horz" wrap="square" lIns="91440" tIns="0" rIns="91440" bIns="0" anchor="t" anchorCtr="0" upright="1">
                          <a:noAutofit/>
                        </wps:bodyPr>
                      </wps:wsp>
                      <wps:wsp>
                        <wps:cNvPr id="137" name="Text Box 13"/>
                        <wps:cNvSpPr txBox="1">
                          <a:spLocks noChangeArrowheads="1"/>
                        </wps:cNvSpPr>
                        <wps:spPr bwMode="auto">
                          <a:xfrm>
                            <a:off x="6959" y="1117"/>
                            <a:ext cx="2122" cy="223"/>
                          </a:xfrm>
                          <a:prstGeom prst="rect">
                            <a:avLst/>
                          </a:prstGeom>
                          <a:solidFill>
                            <a:srgbClr val="FFFFFF"/>
                          </a:solidFill>
                          <a:ln w="9525">
                            <a:solidFill>
                              <a:srgbClr val="000000"/>
                            </a:solidFill>
                            <a:miter lim="800000"/>
                            <a:headEnd/>
                            <a:tailEnd/>
                          </a:ln>
                        </wps:spPr>
                        <wps:txbx>
                          <w:txbxContent>
                            <w:p w:rsidR="00B12420" w:rsidRPr="00E1139E" w:rsidRDefault="00B12420" w:rsidP="00466FD3">
                              <w:pPr>
                                <w:spacing w:after="0" w:line="240" w:lineRule="auto"/>
                                <w:jc w:val="center"/>
                                <w:rPr>
                                  <w:rFonts w:ascii="Times New Roman" w:hAnsi="Times New Roman"/>
                                  <w:sz w:val="24"/>
                                  <w:szCs w:val="24"/>
                                </w:rPr>
                              </w:pPr>
                              <w:r w:rsidRPr="00E1139E">
                                <w:rPr>
                                  <w:rFonts w:ascii="Times New Roman" w:hAnsi="Times New Roman"/>
                                  <w:sz w:val="24"/>
                                  <w:szCs w:val="24"/>
                                </w:rPr>
                                <w:t>Непрямий експорт</w:t>
                              </w:r>
                            </w:p>
                          </w:txbxContent>
                        </wps:txbx>
                        <wps:bodyPr rot="0" vert="horz" wrap="square" lIns="91440" tIns="0" rIns="91440" bIns="0" anchor="t" anchorCtr="0" upright="1">
                          <a:noAutofit/>
                        </wps:bodyPr>
                      </wps:wsp>
                      <wps:wsp>
                        <wps:cNvPr id="138" name="Text Box 14"/>
                        <wps:cNvSpPr txBox="1">
                          <a:spLocks noChangeArrowheads="1"/>
                        </wps:cNvSpPr>
                        <wps:spPr bwMode="auto">
                          <a:xfrm>
                            <a:off x="6959" y="1464"/>
                            <a:ext cx="2122" cy="223"/>
                          </a:xfrm>
                          <a:prstGeom prst="rect">
                            <a:avLst/>
                          </a:prstGeom>
                          <a:solidFill>
                            <a:srgbClr val="FFFFFF"/>
                          </a:solidFill>
                          <a:ln w="9525">
                            <a:solidFill>
                              <a:srgbClr val="000000"/>
                            </a:solidFill>
                            <a:miter lim="800000"/>
                            <a:headEnd/>
                            <a:tailEnd/>
                          </a:ln>
                        </wps:spPr>
                        <wps:txbx>
                          <w:txbxContent>
                            <w:p w:rsidR="00B12420" w:rsidRPr="00E1139E" w:rsidRDefault="00B12420" w:rsidP="00466FD3">
                              <w:pPr>
                                <w:spacing w:after="0" w:line="240" w:lineRule="auto"/>
                                <w:jc w:val="center"/>
                                <w:rPr>
                                  <w:rFonts w:ascii="Times New Roman" w:hAnsi="Times New Roman"/>
                                  <w:sz w:val="24"/>
                                  <w:szCs w:val="24"/>
                                </w:rPr>
                              </w:pPr>
                              <w:r w:rsidRPr="00E1139E">
                                <w:rPr>
                                  <w:rFonts w:ascii="Times New Roman" w:hAnsi="Times New Roman"/>
                                  <w:sz w:val="24"/>
                                  <w:szCs w:val="24"/>
                                </w:rPr>
                                <w:t>Прямий експорт</w:t>
                              </w:r>
                            </w:p>
                          </w:txbxContent>
                        </wps:txbx>
                        <wps:bodyPr rot="0" vert="horz" wrap="square" lIns="91440" tIns="0" rIns="91440" bIns="0" anchor="t" anchorCtr="0" upright="1">
                          <a:noAutofit/>
                        </wps:bodyPr>
                      </wps:wsp>
                      <wps:wsp>
                        <wps:cNvPr id="139" name="Text Box 15"/>
                        <wps:cNvSpPr txBox="1">
                          <a:spLocks noChangeArrowheads="1"/>
                        </wps:cNvSpPr>
                        <wps:spPr bwMode="auto">
                          <a:xfrm>
                            <a:off x="2747" y="2401"/>
                            <a:ext cx="1359" cy="646"/>
                          </a:xfrm>
                          <a:prstGeom prst="rect">
                            <a:avLst/>
                          </a:prstGeom>
                          <a:solidFill>
                            <a:srgbClr val="FFFFFF"/>
                          </a:solidFill>
                          <a:ln w="9525">
                            <a:solidFill>
                              <a:srgbClr val="000000"/>
                            </a:solidFill>
                            <a:miter lim="800000"/>
                            <a:headEnd/>
                            <a:tailEnd/>
                          </a:ln>
                        </wps:spPr>
                        <wps:txbx>
                          <w:txbxContent>
                            <w:p w:rsidR="00B12420" w:rsidRPr="00E1139E" w:rsidRDefault="00B12420" w:rsidP="00466FD3">
                              <w:pPr>
                                <w:spacing w:after="0" w:line="240" w:lineRule="auto"/>
                                <w:jc w:val="center"/>
                                <w:rPr>
                                  <w:rFonts w:ascii="Times New Roman" w:hAnsi="Times New Roman"/>
                                  <w:b/>
                                  <w:sz w:val="24"/>
                                  <w:szCs w:val="24"/>
                                </w:rPr>
                              </w:pPr>
                              <w:r>
                                <w:rPr>
                                  <w:rFonts w:ascii="Times New Roman" w:hAnsi="Times New Roman"/>
                                  <w:b/>
                                  <w:sz w:val="24"/>
                                  <w:szCs w:val="24"/>
                                  <w:lang w:val="uk-UA"/>
                                </w:rPr>
                                <w:t>К</w:t>
                              </w:r>
                              <w:r w:rsidRPr="00E1139E">
                                <w:rPr>
                                  <w:rFonts w:ascii="Times New Roman" w:hAnsi="Times New Roman"/>
                                  <w:b/>
                                  <w:sz w:val="24"/>
                                  <w:szCs w:val="24"/>
                                </w:rPr>
                                <w:t>онтрактно-інвестиційні моделі</w:t>
                              </w:r>
                            </w:p>
                          </w:txbxContent>
                        </wps:txbx>
                        <wps:bodyPr rot="0" vert="horz" wrap="square" lIns="91440" tIns="0" rIns="91440" bIns="0" anchor="t" anchorCtr="0" upright="1">
                          <a:noAutofit/>
                        </wps:bodyPr>
                      </wps:wsp>
                      <wps:wsp>
                        <wps:cNvPr id="140" name="Text Box 16"/>
                        <wps:cNvSpPr txBox="1">
                          <a:spLocks noChangeArrowheads="1"/>
                        </wps:cNvSpPr>
                        <wps:spPr bwMode="auto">
                          <a:xfrm>
                            <a:off x="4650" y="1840"/>
                            <a:ext cx="1902" cy="858"/>
                          </a:xfrm>
                          <a:prstGeom prst="rect">
                            <a:avLst/>
                          </a:prstGeom>
                          <a:solidFill>
                            <a:srgbClr val="FFFFFF"/>
                          </a:solidFill>
                          <a:ln w="9525">
                            <a:solidFill>
                              <a:srgbClr val="000000"/>
                            </a:solidFill>
                            <a:miter lim="800000"/>
                            <a:headEnd/>
                            <a:tailEnd/>
                          </a:ln>
                        </wps:spPr>
                        <wps:txbx>
                          <w:txbxContent>
                            <w:p w:rsidR="00B12420" w:rsidRPr="00E1139E" w:rsidRDefault="00B12420" w:rsidP="00466FD3">
                              <w:pPr>
                                <w:spacing w:after="0" w:line="240" w:lineRule="auto"/>
                                <w:jc w:val="center"/>
                                <w:rPr>
                                  <w:rFonts w:ascii="Times New Roman" w:hAnsi="Times New Roman"/>
                                  <w:sz w:val="24"/>
                                  <w:szCs w:val="24"/>
                                </w:rPr>
                              </w:pPr>
                              <w:r w:rsidRPr="00E1139E">
                                <w:rPr>
                                  <w:rFonts w:ascii="Times New Roman" w:hAnsi="Times New Roman"/>
                                  <w:sz w:val="24"/>
                                  <w:szCs w:val="24"/>
                                </w:rPr>
                                <w:t>Ґрунтуються на трансфері технологій, досвіду та іміджу</w:t>
                              </w:r>
                            </w:p>
                          </w:txbxContent>
                        </wps:txbx>
                        <wps:bodyPr rot="0" vert="horz" wrap="square" lIns="91440" tIns="0" rIns="91440" bIns="0" anchor="t" anchorCtr="0" upright="1">
                          <a:noAutofit/>
                        </wps:bodyPr>
                      </wps:wsp>
                      <wps:wsp>
                        <wps:cNvPr id="141" name="Text Box 17"/>
                        <wps:cNvSpPr txBox="1">
                          <a:spLocks noChangeArrowheads="1"/>
                        </wps:cNvSpPr>
                        <wps:spPr bwMode="auto">
                          <a:xfrm>
                            <a:off x="4651" y="2869"/>
                            <a:ext cx="1902" cy="646"/>
                          </a:xfrm>
                          <a:prstGeom prst="rect">
                            <a:avLst/>
                          </a:prstGeom>
                          <a:solidFill>
                            <a:srgbClr val="FFFFFF"/>
                          </a:solidFill>
                          <a:ln w="9525">
                            <a:solidFill>
                              <a:srgbClr val="000000"/>
                            </a:solidFill>
                            <a:miter lim="800000"/>
                            <a:headEnd/>
                            <a:tailEnd/>
                          </a:ln>
                        </wps:spPr>
                        <wps:txbx>
                          <w:txbxContent>
                            <w:p w:rsidR="00B12420" w:rsidRPr="00E1139E" w:rsidRDefault="00B12420" w:rsidP="00466FD3">
                              <w:pPr>
                                <w:spacing w:after="0" w:line="240" w:lineRule="auto"/>
                                <w:jc w:val="center"/>
                                <w:rPr>
                                  <w:rFonts w:ascii="Times New Roman" w:hAnsi="Times New Roman"/>
                                  <w:sz w:val="24"/>
                                  <w:szCs w:val="24"/>
                                </w:rPr>
                              </w:pPr>
                              <w:r w:rsidRPr="00E1139E">
                                <w:rPr>
                                  <w:rFonts w:ascii="Times New Roman" w:hAnsi="Times New Roman"/>
                                  <w:sz w:val="24"/>
                                  <w:szCs w:val="24"/>
                                </w:rPr>
                                <w:t>Ґрунтуються на специфічних вміннях та навичках</w:t>
                              </w:r>
                            </w:p>
                          </w:txbxContent>
                        </wps:txbx>
                        <wps:bodyPr rot="0" vert="horz" wrap="square" lIns="91440" tIns="0" rIns="91440" bIns="0" anchor="t" anchorCtr="0" upright="1">
                          <a:noAutofit/>
                        </wps:bodyPr>
                      </wps:wsp>
                      <wps:wsp>
                        <wps:cNvPr id="142" name="Text Box 18"/>
                        <wps:cNvSpPr txBox="1">
                          <a:spLocks noChangeArrowheads="1"/>
                        </wps:cNvSpPr>
                        <wps:spPr bwMode="auto">
                          <a:xfrm>
                            <a:off x="6959" y="1858"/>
                            <a:ext cx="2122" cy="223"/>
                          </a:xfrm>
                          <a:prstGeom prst="rect">
                            <a:avLst/>
                          </a:prstGeom>
                          <a:solidFill>
                            <a:srgbClr val="FFFFFF"/>
                          </a:solidFill>
                          <a:ln w="9525">
                            <a:solidFill>
                              <a:srgbClr val="000000"/>
                            </a:solidFill>
                            <a:miter lim="800000"/>
                            <a:headEnd/>
                            <a:tailEnd/>
                          </a:ln>
                        </wps:spPr>
                        <wps:txbx>
                          <w:txbxContent>
                            <w:p w:rsidR="00B12420" w:rsidRPr="00E1139E" w:rsidRDefault="00B12420" w:rsidP="00466FD3">
                              <w:pPr>
                                <w:spacing w:after="0" w:line="240" w:lineRule="auto"/>
                                <w:jc w:val="center"/>
                                <w:rPr>
                                  <w:rFonts w:ascii="Times New Roman" w:hAnsi="Times New Roman"/>
                                  <w:sz w:val="24"/>
                                  <w:szCs w:val="24"/>
                                </w:rPr>
                              </w:pPr>
                              <w:r w:rsidRPr="00E1139E">
                                <w:rPr>
                                  <w:rFonts w:ascii="Times New Roman" w:hAnsi="Times New Roman"/>
                                  <w:sz w:val="24"/>
                                  <w:szCs w:val="24"/>
                                </w:rPr>
                                <w:t>Франчайзинг</w:t>
                              </w:r>
                            </w:p>
                          </w:txbxContent>
                        </wps:txbx>
                        <wps:bodyPr rot="0" vert="horz" wrap="square" lIns="91440" tIns="0" rIns="91440" bIns="0" anchor="t" anchorCtr="0" upright="1">
                          <a:noAutofit/>
                        </wps:bodyPr>
                      </wps:wsp>
                      <wps:wsp>
                        <wps:cNvPr id="143" name="Text Box 19"/>
                        <wps:cNvSpPr txBox="1">
                          <a:spLocks noChangeArrowheads="1"/>
                        </wps:cNvSpPr>
                        <wps:spPr bwMode="auto">
                          <a:xfrm>
                            <a:off x="6960" y="2284"/>
                            <a:ext cx="2122" cy="223"/>
                          </a:xfrm>
                          <a:prstGeom prst="rect">
                            <a:avLst/>
                          </a:prstGeom>
                          <a:solidFill>
                            <a:srgbClr val="FFFFFF"/>
                          </a:solidFill>
                          <a:ln w="9525">
                            <a:solidFill>
                              <a:srgbClr val="000000"/>
                            </a:solidFill>
                            <a:miter lim="800000"/>
                            <a:headEnd/>
                            <a:tailEnd/>
                          </a:ln>
                        </wps:spPr>
                        <wps:txbx>
                          <w:txbxContent>
                            <w:p w:rsidR="00B12420" w:rsidRPr="00E1139E" w:rsidRDefault="00B12420" w:rsidP="00466FD3">
                              <w:pPr>
                                <w:spacing w:after="0" w:line="240" w:lineRule="auto"/>
                                <w:jc w:val="center"/>
                                <w:rPr>
                                  <w:rFonts w:ascii="Times New Roman" w:hAnsi="Times New Roman"/>
                                  <w:sz w:val="24"/>
                                  <w:szCs w:val="24"/>
                                </w:rPr>
                              </w:pPr>
                              <w:r w:rsidRPr="00E1139E">
                                <w:rPr>
                                  <w:rFonts w:ascii="Times New Roman" w:hAnsi="Times New Roman"/>
                                  <w:sz w:val="24"/>
                                  <w:szCs w:val="24"/>
                                </w:rPr>
                                <w:t>Ліцензування</w:t>
                              </w:r>
                            </w:p>
                          </w:txbxContent>
                        </wps:txbx>
                        <wps:bodyPr rot="0" vert="horz" wrap="square" lIns="91440" tIns="0" rIns="91440" bIns="0" anchor="t" anchorCtr="0" upright="1">
                          <a:noAutofit/>
                        </wps:bodyPr>
                      </wps:wsp>
                      <wps:wsp>
                        <wps:cNvPr id="144" name="Text Box 20"/>
                        <wps:cNvSpPr txBox="1">
                          <a:spLocks noChangeArrowheads="1"/>
                        </wps:cNvSpPr>
                        <wps:spPr bwMode="auto">
                          <a:xfrm>
                            <a:off x="6960" y="2612"/>
                            <a:ext cx="2122" cy="435"/>
                          </a:xfrm>
                          <a:prstGeom prst="rect">
                            <a:avLst/>
                          </a:prstGeom>
                          <a:solidFill>
                            <a:srgbClr val="FFFFFF"/>
                          </a:solidFill>
                          <a:ln w="9525">
                            <a:solidFill>
                              <a:srgbClr val="000000"/>
                            </a:solidFill>
                            <a:miter lim="800000"/>
                            <a:headEnd/>
                            <a:tailEnd/>
                          </a:ln>
                        </wps:spPr>
                        <wps:txbx>
                          <w:txbxContent>
                            <w:p w:rsidR="00B12420" w:rsidRPr="00E1139E" w:rsidRDefault="00B12420" w:rsidP="00466FD3">
                              <w:pPr>
                                <w:spacing w:after="0" w:line="240" w:lineRule="auto"/>
                                <w:jc w:val="center"/>
                                <w:rPr>
                                  <w:rFonts w:ascii="Times New Roman" w:hAnsi="Times New Roman"/>
                                  <w:sz w:val="24"/>
                                  <w:szCs w:val="24"/>
                                </w:rPr>
                              </w:pPr>
                              <w:r w:rsidRPr="00E1139E">
                                <w:rPr>
                                  <w:rFonts w:ascii="Times New Roman" w:hAnsi="Times New Roman"/>
                                  <w:sz w:val="24"/>
                                  <w:szCs w:val="24"/>
                                </w:rPr>
                                <w:t>Управління за контрактом</w:t>
                              </w:r>
                            </w:p>
                          </w:txbxContent>
                        </wps:txbx>
                        <wps:bodyPr rot="0" vert="horz" wrap="square" lIns="91440" tIns="0" rIns="91440" bIns="0" anchor="t" anchorCtr="0" upright="1">
                          <a:noAutofit/>
                        </wps:bodyPr>
                      </wps:wsp>
                      <wps:wsp>
                        <wps:cNvPr id="145" name="Text Box 21"/>
                        <wps:cNvSpPr txBox="1">
                          <a:spLocks noChangeArrowheads="1"/>
                        </wps:cNvSpPr>
                        <wps:spPr bwMode="auto">
                          <a:xfrm>
                            <a:off x="6959" y="3144"/>
                            <a:ext cx="2122" cy="435"/>
                          </a:xfrm>
                          <a:prstGeom prst="rect">
                            <a:avLst/>
                          </a:prstGeom>
                          <a:solidFill>
                            <a:srgbClr val="FFFFFF"/>
                          </a:solidFill>
                          <a:ln w="9525">
                            <a:solidFill>
                              <a:srgbClr val="000000"/>
                            </a:solidFill>
                            <a:miter lim="800000"/>
                            <a:headEnd/>
                            <a:tailEnd/>
                          </a:ln>
                        </wps:spPr>
                        <wps:txbx>
                          <w:txbxContent>
                            <w:p w:rsidR="00B12420" w:rsidRPr="00E1139E" w:rsidRDefault="00B12420" w:rsidP="00466FD3">
                              <w:pPr>
                                <w:spacing w:after="0" w:line="240" w:lineRule="auto"/>
                                <w:jc w:val="center"/>
                                <w:rPr>
                                  <w:rFonts w:ascii="Times New Roman" w:hAnsi="Times New Roman"/>
                                  <w:sz w:val="24"/>
                                  <w:szCs w:val="24"/>
                                </w:rPr>
                              </w:pPr>
                              <w:r w:rsidRPr="00E1139E">
                                <w:rPr>
                                  <w:rFonts w:ascii="Times New Roman" w:hAnsi="Times New Roman"/>
                                  <w:sz w:val="24"/>
                                  <w:szCs w:val="24"/>
                                </w:rPr>
                                <w:t>Управління про підрядне виробництво</w:t>
                              </w:r>
                            </w:p>
                          </w:txbxContent>
                        </wps:txbx>
                        <wps:bodyPr rot="0" vert="horz" wrap="square" lIns="91440" tIns="0" rIns="91440" bIns="0" anchor="t" anchorCtr="0" upright="1">
                          <a:noAutofit/>
                        </wps:bodyPr>
                      </wps:wsp>
                      <wps:wsp>
                        <wps:cNvPr id="146" name="Text Box 22"/>
                        <wps:cNvSpPr txBox="1">
                          <a:spLocks noChangeArrowheads="1"/>
                        </wps:cNvSpPr>
                        <wps:spPr bwMode="auto">
                          <a:xfrm>
                            <a:off x="6959" y="3709"/>
                            <a:ext cx="2122" cy="485"/>
                          </a:xfrm>
                          <a:prstGeom prst="rect">
                            <a:avLst/>
                          </a:prstGeom>
                          <a:solidFill>
                            <a:srgbClr val="FFFFFF"/>
                          </a:solidFill>
                          <a:ln w="9525">
                            <a:solidFill>
                              <a:srgbClr val="000000"/>
                            </a:solidFill>
                            <a:miter lim="800000"/>
                            <a:headEnd/>
                            <a:tailEnd/>
                          </a:ln>
                        </wps:spPr>
                        <wps:txbx>
                          <w:txbxContent>
                            <w:p w:rsidR="00B12420" w:rsidRPr="00E1139E" w:rsidRDefault="00B12420" w:rsidP="00466FD3">
                              <w:pPr>
                                <w:spacing w:after="0" w:line="240" w:lineRule="auto"/>
                                <w:jc w:val="center"/>
                                <w:rPr>
                                  <w:rFonts w:ascii="Times New Roman" w:hAnsi="Times New Roman"/>
                                  <w:sz w:val="24"/>
                                  <w:szCs w:val="24"/>
                                </w:rPr>
                              </w:pPr>
                              <w:r w:rsidRPr="00E1139E">
                                <w:rPr>
                                  <w:rFonts w:ascii="Times New Roman" w:hAnsi="Times New Roman"/>
                                  <w:sz w:val="24"/>
                                  <w:szCs w:val="24"/>
                                </w:rPr>
                                <w:t>Угода про спільне виробництво/складання</w:t>
                              </w:r>
                            </w:p>
                          </w:txbxContent>
                        </wps:txbx>
                        <wps:bodyPr rot="0" vert="horz" wrap="square" lIns="91440" tIns="0" rIns="91440" bIns="0" anchor="t" anchorCtr="0" upright="1">
                          <a:noAutofit/>
                        </wps:bodyPr>
                      </wps:wsp>
                      <wps:wsp>
                        <wps:cNvPr id="147" name="Text Box 23"/>
                        <wps:cNvSpPr txBox="1">
                          <a:spLocks noChangeArrowheads="1"/>
                        </wps:cNvSpPr>
                        <wps:spPr bwMode="auto">
                          <a:xfrm>
                            <a:off x="2749" y="4677"/>
                            <a:ext cx="1359" cy="435"/>
                          </a:xfrm>
                          <a:prstGeom prst="rect">
                            <a:avLst/>
                          </a:prstGeom>
                          <a:solidFill>
                            <a:srgbClr val="FFFFFF"/>
                          </a:solidFill>
                          <a:ln w="9525">
                            <a:solidFill>
                              <a:srgbClr val="000000"/>
                            </a:solidFill>
                            <a:miter lim="800000"/>
                            <a:headEnd/>
                            <a:tailEnd/>
                          </a:ln>
                        </wps:spPr>
                        <wps:txbx>
                          <w:txbxContent>
                            <w:p w:rsidR="00B12420" w:rsidRPr="00E1139E" w:rsidRDefault="00B12420" w:rsidP="00466FD3">
                              <w:pPr>
                                <w:spacing w:after="0" w:line="240" w:lineRule="auto"/>
                                <w:jc w:val="center"/>
                                <w:rPr>
                                  <w:rFonts w:ascii="Times New Roman" w:hAnsi="Times New Roman"/>
                                  <w:b/>
                                  <w:sz w:val="24"/>
                                  <w:szCs w:val="24"/>
                                </w:rPr>
                              </w:pPr>
                              <w:r w:rsidRPr="00E1139E">
                                <w:rPr>
                                  <w:rFonts w:ascii="Times New Roman" w:hAnsi="Times New Roman"/>
                                  <w:b/>
                                  <w:sz w:val="24"/>
                                  <w:szCs w:val="24"/>
                                  <w:lang w:val="uk-UA"/>
                                </w:rPr>
                                <w:t>І</w:t>
                              </w:r>
                              <w:r w:rsidRPr="00E1139E">
                                <w:rPr>
                                  <w:rFonts w:ascii="Times New Roman" w:hAnsi="Times New Roman"/>
                                  <w:b/>
                                  <w:sz w:val="24"/>
                                  <w:szCs w:val="24"/>
                                </w:rPr>
                                <w:t>нвестиційні моделі</w:t>
                              </w:r>
                            </w:p>
                          </w:txbxContent>
                        </wps:txbx>
                        <wps:bodyPr rot="0" vert="horz" wrap="square" lIns="91440" tIns="0" rIns="91440" bIns="0" anchor="t" anchorCtr="0" upright="1">
                          <a:noAutofit/>
                        </wps:bodyPr>
                      </wps:wsp>
                      <wps:wsp>
                        <wps:cNvPr id="148" name="Text Box 24"/>
                        <wps:cNvSpPr txBox="1">
                          <a:spLocks noChangeArrowheads="1"/>
                        </wps:cNvSpPr>
                        <wps:spPr bwMode="auto">
                          <a:xfrm>
                            <a:off x="4651" y="4269"/>
                            <a:ext cx="1902" cy="646"/>
                          </a:xfrm>
                          <a:prstGeom prst="rect">
                            <a:avLst/>
                          </a:prstGeom>
                          <a:solidFill>
                            <a:srgbClr val="FFFFFF"/>
                          </a:solidFill>
                          <a:ln w="9525">
                            <a:solidFill>
                              <a:srgbClr val="000000"/>
                            </a:solidFill>
                            <a:miter lim="800000"/>
                            <a:headEnd/>
                            <a:tailEnd/>
                          </a:ln>
                        </wps:spPr>
                        <wps:txbx>
                          <w:txbxContent>
                            <w:p w:rsidR="00B12420" w:rsidRPr="00E1139E" w:rsidRDefault="00B12420" w:rsidP="00466FD3">
                              <w:pPr>
                                <w:spacing w:after="0" w:line="240" w:lineRule="auto"/>
                                <w:jc w:val="center"/>
                                <w:rPr>
                                  <w:rFonts w:ascii="Times New Roman" w:hAnsi="Times New Roman"/>
                                  <w:sz w:val="24"/>
                                  <w:szCs w:val="24"/>
                                </w:rPr>
                              </w:pPr>
                              <w:r w:rsidRPr="00E1139E">
                                <w:rPr>
                                  <w:rFonts w:ascii="Times New Roman" w:hAnsi="Times New Roman"/>
                                  <w:sz w:val="24"/>
                                  <w:szCs w:val="24"/>
                                </w:rPr>
                                <w:t>Передбачають частковий контроль та володіння</w:t>
                              </w:r>
                            </w:p>
                          </w:txbxContent>
                        </wps:txbx>
                        <wps:bodyPr rot="0" vert="horz" wrap="square" lIns="91440" tIns="0" rIns="91440" bIns="0" anchor="t" anchorCtr="0" upright="1">
                          <a:noAutofit/>
                        </wps:bodyPr>
                      </wps:wsp>
                      <wps:wsp>
                        <wps:cNvPr id="149" name="Text Box 25"/>
                        <wps:cNvSpPr txBox="1">
                          <a:spLocks noChangeArrowheads="1"/>
                        </wps:cNvSpPr>
                        <wps:spPr bwMode="auto">
                          <a:xfrm>
                            <a:off x="4650" y="5071"/>
                            <a:ext cx="1902" cy="646"/>
                          </a:xfrm>
                          <a:prstGeom prst="rect">
                            <a:avLst/>
                          </a:prstGeom>
                          <a:solidFill>
                            <a:srgbClr val="FFFFFF"/>
                          </a:solidFill>
                          <a:ln w="9525">
                            <a:solidFill>
                              <a:srgbClr val="000000"/>
                            </a:solidFill>
                            <a:miter lim="800000"/>
                            <a:headEnd/>
                            <a:tailEnd/>
                          </a:ln>
                        </wps:spPr>
                        <wps:txbx>
                          <w:txbxContent>
                            <w:p w:rsidR="00B12420" w:rsidRPr="00E1139E" w:rsidRDefault="00B12420" w:rsidP="00466FD3">
                              <w:pPr>
                                <w:spacing w:after="0" w:line="240" w:lineRule="auto"/>
                                <w:jc w:val="center"/>
                                <w:rPr>
                                  <w:rFonts w:ascii="Times New Roman" w:hAnsi="Times New Roman"/>
                                  <w:sz w:val="24"/>
                                  <w:szCs w:val="24"/>
                                </w:rPr>
                              </w:pPr>
                              <w:r w:rsidRPr="00E1139E">
                                <w:rPr>
                                  <w:rFonts w:ascii="Times New Roman" w:hAnsi="Times New Roman"/>
                                  <w:sz w:val="24"/>
                                  <w:szCs w:val="24"/>
                                </w:rPr>
                                <w:t>Передбачають повний контроль та володіння</w:t>
                              </w:r>
                            </w:p>
                          </w:txbxContent>
                        </wps:txbx>
                        <wps:bodyPr rot="0" vert="horz" wrap="square" lIns="91440" tIns="0" rIns="91440" bIns="0" anchor="t" anchorCtr="0" upright="1">
                          <a:noAutofit/>
                        </wps:bodyPr>
                      </wps:wsp>
                      <wps:wsp>
                        <wps:cNvPr id="150" name="Text Box 26"/>
                        <wps:cNvSpPr txBox="1">
                          <a:spLocks noChangeArrowheads="1"/>
                        </wps:cNvSpPr>
                        <wps:spPr bwMode="auto">
                          <a:xfrm>
                            <a:off x="6960" y="4287"/>
                            <a:ext cx="2122" cy="223"/>
                          </a:xfrm>
                          <a:prstGeom prst="rect">
                            <a:avLst/>
                          </a:prstGeom>
                          <a:solidFill>
                            <a:srgbClr val="FFFFFF"/>
                          </a:solidFill>
                          <a:ln w="9525">
                            <a:solidFill>
                              <a:srgbClr val="000000"/>
                            </a:solidFill>
                            <a:miter lim="800000"/>
                            <a:headEnd/>
                            <a:tailEnd/>
                          </a:ln>
                        </wps:spPr>
                        <wps:txbx>
                          <w:txbxContent>
                            <w:p w:rsidR="00B12420" w:rsidRPr="00E1139E" w:rsidRDefault="00B12420" w:rsidP="00466FD3">
                              <w:pPr>
                                <w:spacing w:after="0" w:line="240" w:lineRule="auto"/>
                                <w:rPr>
                                  <w:rFonts w:ascii="Times New Roman" w:hAnsi="Times New Roman"/>
                                  <w:sz w:val="24"/>
                                  <w:szCs w:val="24"/>
                                </w:rPr>
                              </w:pPr>
                              <w:r w:rsidRPr="00E1139E">
                                <w:rPr>
                                  <w:rFonts w:ascii="Times New Roman" w:hAnsi="Times New Roman"/>
                                  <w:sz w:val="24"/>
                                  <w:szCs w:val="24"/>
                                </w:rPr>
                                <w:t>Спільне володіння</w:t>
                              </w:r>
                            </w:p>
                          </w:txbxContent>
                        </wps:txbx>
                        <wps:bodyPr rot="0" vert="horz" wrap="square" lIns="91440" tIns="0" rIns="91440" bIns="0" anchor="t" anchorCtr="0" upright="1">
                          <a:noAutofit/>
                        </wps:bodyPr>
                      </wps:wsp>
                      <wps:wsp>
                        <wps:cNvPr id="151" name="Text Box 27"/>
                        <wps:cNvSpPr txBox="1">
                          <a:spLocks noChangeArrowheads="1"/>
                        </wps:cNvSpPr>
                        <wps:spPr bwMode="auto">
                          <a:xfrm>
                            <a:off x="6960" y="4692"/>
                            <a:ext cx="2122" cy="223"/>
                          </a:xfrm>
                          <a:prstGeom prst="rect">
                            <a:avLst/>
                          </a:prstGeom>
                          <a:solidFill>
                            <a:srgbClr val="FFFFFF"/>
                          </a:solidFill>
                          <a:ln w="9525">
                            <a:solidFill>
                              <a:srgbClr val="000000"/>
                            </a:solidFill>
                            <a:miter lim="800000"/>
                            <a:headEnd/>
                            <a:tailEnd/>
                          </a:ln>
                        </wps:spPr>
                        <wps:txbx>
                          <w:txbxContent>
                            <w:p w:rsidR="00B12420" w:rsidRPr="00E1139E" w:rsidRDefault="00B12420" w:rsidP="00466FD3">
                              <w:pPr>
                                <w:spacing w:after="0" w:line="240" w:lineRule="auto"/>
                                <w:jc w:val="center"/>
                                <w:rPr>
                                  <w:rFonts w:ascii="Times New Roman" w:hAnsi="Times New Roman"/>
                                  <w:sz w:val="24"/>
                                  <w:szCs w:val="24"/>
                                </w:rPr>
                              </w:pPr>
                              <w:r w:rsidRPr="00E1139E">
                                <w:rPr>
                                  <w:rFonts w:ascii="Times New Roman" w:hAnsi="Times New Roman"/>
                                  <w:sz w:val="24"/>
                                  <w:szCs w:val="24"/>
                                </w:rPr>
                                <w:t>Стратегічний альянс</w:t>
                              </w:r>
                            </w:p>
                          </w:txbxContent>
                        </wps:txbx>
                        <wps:bodyPr rot="0" vert="horz" wrap="square" lIns="91440" tIns="0" rIns="91440" bIns="0" anchor="t" anchorCtr="0" upright="1">
                          <a:noAutofit/>
                        </wps:bodyPr>
                      </wps:wsp>
                      <wps:wsp>
                        <wps:cNvPr id="152" name="Text Box 28"/>
                        <wps:cNvSpPr txBox="1">
                          <a:spLocks noChangeArrowheads="1"/>
                        </wps:cNvSpPr>
                        <wps:spPr bwMode="auto">
                          <a:xfrm>
                            <a:off x="6973" y="5045"/>
                            <a:ext cx="2122" cy="858"/>
                          </a:xfrm>
                          <a:prstGeom prst="rect">
                            <a:avLst/>
                          </a:prstGeom>
                          <a:solidFill>
                            <a:srgbClr val="FFFFFF"/>
                          </a:solidFill>
                          <a:ln w="9525">
                            <a:solidFill>
                              <a:srgbClr val="000000"/>
                            </a:solidFill>
                            <a:miter lim="800000"/>
                            <a:headEnd/>
                            <a:tailEnd/>
                          </a:ln>
                        </wps:spPr>
                        <wps:txbx>
                          <w:txbxContent>
                            <w:p w:rsidR="00B12420" w:rsidRPr="00E1139E" w:rsidRDefault="00B12420" w:rsidP="00466FD3">
                              <w:pPr>
                                <w:spacing w:after="0" w:line="240" w:lineRule="auto"/>
                                <w:jc w:val="center"/>
                                <w:rPr>
                                  <w:rFonts w:ascii="Times New Roman" w:hAnsi="Times New Roman"/>
                                  <w:sz w:val="24"/>
                                  <w:szCs w:val="24"/>
                                </w:rPr>
                              </w:pPr>
                              <w:r w:rsidRPr="00E1139E">
                                <w:rPr>
                                  <w:rFonts w:ascii="Times New Roman" w:hAnsi="Times New Roman"/>
                                  <w:sz w:val="24"/>
                                  <w:szCs w:val="24"/>
                                </w:rPr>
                                <w:t>Власне підприємництво (придбання існуючого або створення нового підприємства)</w:t>
                              </w:r>
                            </w:p>
                          </w:txbxContent>
                        </wps:txbx>
                        <wps:bodyPr rot="0" vert="horz" wrap="square" lIns="91440" tIns="0" rIns="91440" bIns="0" anchor="t" anchorCtr="0" upright="1">
                          <a:noAutofit/>
                        </wps:bodyPr>
                      </wps:wsp>
                      <wps:wsp>
                        <wps:cNvPr id="153" name="Line 29"/>
                        <wps:cNvCnPr>
                          <a:cxnSpLocks noChangeShapeType="1"/>
                        </wps:cNvCnPr>
                        <wps:spPr bwMode="auto">
                          <a:xfrm>
                            <a:off x="2476" y="1431"/>
                            <a:ext cx="272"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54" name="Line 30"/>
                        <wps:cNvCnPr>
                          <a:cxnSpLocks noChangeShapeType="1"/>
                        </wps:cNvCnPr>
                        <wps:spPr bwMode="auto">
                          <a:xfrm>
                            <a:off x="4242" y="1432"/>
                            <a:ext cx="408"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55" name="Line 31"/>
                        <wps:cNvCnPr>
                          <a:cxnSpLocks noChangeShapeType="1"/>
                        </wps:cNvCnPr>
                        <wps:spPr bwMode="auto">
                          <a:xfrm>
                            <a:off x="6552" y="1240"/>
                            <a:ext cx="407"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56" name="Line 32"/>
                        <wps:cNvCnPr>
                          <a:cxnSpLocks noChangeShapeType="1"/>
                        </wps:cNvCnPr>
                        <wps:spPr bwMode="auto">
                          <a:xfrm>
                            <a:off x="6552" y="1613"/>
                            <a:ext cx="407"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57" name="Line 33"/>
                        <wps:cNvCnPr>
                          <a:cxnSpLocks noChangeShapeType="1"/>
                        </wps:cNvCnPr>
                        <wps:spPr bwMode="auto">
                          <a:xfrm>
                            <a:off x="6552" y="1964"/>
                            <a:ext cx="407"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58" name="Line 34"/>
                        <wps:cNvCnPr>
                          <a:cxnSpLocks noChangeShapeType="1"/>
                        </wps:cNvCnPr>
                        <wps:spPr bwMode="auto">
                          <a:xfrm>
                            <a:off x="6553" y="2394"/>
                            <a:ext cx="407"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59" name="Line 35"/>
                        <wps:cNvCnPr>
                          <a:cxnSpLocks noChangeShapeType="1"/>
                        </wps:cNvCnPr>
                        <wps:spPr bwMode="auto">
                          <a:xfrm flipV="1">
                            <a:off x="4106" y="2125"/>
                            <a:ext cx="545" cy="599"/>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60" name="Line 36"/>
                        <wps:cNvCnPr>
                          <a:cxnSpLocks noChangeShapeType="1"/>
                        </wps:cNvCnPr>
                        <wps:spPr bwMode="auto">
                          <a:xfrm>
                            <a:off x="4106" y="2769"/>
                            <a:ext cx="545" cy="423"/>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61" name="Line 37"/>
                        <wps:cNvCnPr>
                          <a:cxnSpLocks noChangeShapeType="1"/>
                        </wps:cNvCnPr>
                        <wps:spPr bwMode="auto">
                          <a:xfrm flipV="1">
                            <a:off x="6553" y="2814"/>
                            <a:ext cx="406" cy="233"/>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62" name="Line 38"/>
                        <wps:cNvCnPr>
                          <a:cxnSpLocks noChangeShapeType="1"/>
                        </wps:cNvCnPr>
                        <wps:spPr bwMode="auto">
                          <a:xfrm>
                            <a:off x="6553" y="3312"/>
                            <a:ext cx="407"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63" name="Line 39"/>
                        <wps:cNvCnPr>
                          <a:cxnSpLocks noChangeShapeType="1"/>
                        </wps:cNvCnPr>
                        <wps:spPr bwMode="auto">
                          <a:xfrm>
                            <a:off x="6552" y="3403"/>
                            <a:ext cx="407" cy="548"/>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64" name="Line 40"/>
                        <wps:cNvCnPr>
                          <a:cxnSpLocks noChangeShapeType="1"/>
                        </wps:cNvCnPr>
                        <wps:spPr bwMode="auto">
                          <a:xfrm>
                            <a:off x="2475" y="2729"/>
                            <a:ext cx="272"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65" name="Line 41"/>
                        <wps:cNvCnPr>
                          <a:cxnSpLocks noChangeShapeType="1"/>
                        </wps:cNvCnPr>
                        <wps:spPr bwMode="auto">
                          <a:xfrm>
                            <a:off x="2480" y="4915"/>
                            <a:ext cx="272"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66" name="Line 42"/>
                        <wps:cNvCnPr>
                          <a:cxnSpLocks noChangeShapeType="1"/>
                        </wps:cNvCnPr>
                        <wps:spPr bwMode="auto">
                          <a:xfrm flipV="1">
                            <a:off x="4107" y="4608"/>
                            <a:ext cx="543" cy="131"/>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67" name="Line 43"/>
                        <wps:cNvCnPr>
                          <a:cxnSpLocks noChangeShapeType="1"/>
                        </wps:cNvCnPr>
                        <wps:spPr bwMode="auto">
                          <a:xfrm>
                            <a:off x="4108" y="5098"/>
                            <a:ext cx="543" cy="544"/>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68" name="Line 44"/>
                        <wps:cNvCnPr>
                          <a:cxnSpLocks noChangeShapeType="1"/>
                        </wps:cNvCnPr>
                        <wps:spPr bwMode="auto">
                          <a:xfrm flipV="1">
                            <a:off x="6566" y="4349"/>
                            <a:ext cx="407" cy="235"/>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69" name="Line 45"/>
                        <wps:cNvCnPr>
                          <a:cxnSpLocks noChangeShapeType="1"/>
                        </wps:cNvCnPr>
                        <wps:spPr bwMode="auto">
                          <a:xfrm>
                            <a:off x="6566" y="4584"/>
                            <a:ext cx="407" cy="265"/>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71" name="Line 46"/>
                        <wps:cNvCnPr>
                          <a:cxnSpLocks noChangeShapeType="1"/>
                        </wps:cNvCnPr>
                        <wps:spPr bwMode="auto">
                          <a:xfrm>
                            <a:off x="6566" y="5364"/>
                            <a:ext cx="407" cy="1"/>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wgp>
                  </a:graphicData>
                </a:graphic>
              </wp:inline>
            </w:drawing>
          </mc:Choice>
          <mc:Fallback>
            <w:pict>
              <v:group id="Group 9" o:spid="_x0000_s1101" style="width:467.5pt;height:300.15pt;mso-position-horizontal-relative:char;mso-position-vertical-relative:line" coordorigin="2038,1117" coordsize="7057,4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">
                <v:shape id="Text Box 10" o:spid="_x0000_s1102" type="#_x0000_t202" style="position:absolute;left:2749;top:1252;width:1494;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">
                  <v:textbox inset=",0,,0">
                    <w:txbxContent>
                      <w:p w:rsidR="00B12420" w:rsidRPr="00E1139E" w:rsidRDefault="00B12420" w:rsidP="00466FD3">
                        <w:pPr>
                          <w:spacing w:after="0" w:line="240" w:lineRule="auto"/>
                          <w:jc w:val="center"/>
                          <w:rPr>
                            <w:rFonts w:ascii="Times New Roman" w:hAnsi="Times New Roman"/>
                            <w:b/>
                            <w:sz w:val="24"/>
                            <w:szCs w:val="24"/>
                          </w:rPr>
                        </w:pPr>
                        <w:r w:rsidRPr="00E1139E">
                          <w:rPr>
                            <w:rFonts w:ascii="Times New Roman" w:hAnsi="Times New Roman"/>
                            <w:b/>
                            <w:sz w:val="24"/>
                            <w:szCs w:val="24"/>
                          </w:rPr>
                          <w:t>Експортні моделі</w:t>
                        </w:r>
                      </w:p>
                    </w:txbxContent>
                  </v:textbox>
                </v:shape>
                <v:shape id="Text Box 11" o:spid="_x0000_s1103" type="#_x0000_t202" style="position:absolute;left:2038;top:1199;width:442;height:4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">
                  <v:textbox style="layout-flow:vertical;mso-layout-flow-alt:bottom-to-top">
                    <w:txbxContent>
                      <w:p w:rsidR="00B12420" w:rsidRPr="00E1139E" w:rsidRDefault="00B12420" w:rsidP="00466FD3">
                        <w:pPr>
                          <w:spacing w:after="0" w:line="240" w:lineRule="auto"/>
                          <w:jc w:val="center"/>
                          <w:rPr>
                            <w:rFonts w:ascii="Times New Roman" w:hAnsi="Times New Roman"/>
                            <w:b/>
                            <w:sz w:val="24"/>
                            <w:szCs w:val="24"/>
                          </w:rPr>
                        </w:pPr>
                        <w:r w:rsidRPr="00E1139E">
                          <w:rPr>
                            <w:rFonts w:ascii="Times New Roman" w:hAnsi="Times New Roman"/>
                            <w:b/>
                            <w:sz w:val="24"/>
                            <w:szCs w:val="24"/>
                          </w:rPr>
                          <w:t>Моделі виходу на зарубіжний ринок</w:t>
                        </w:r>
                      </w:p>
                    </w:txbxContent>
                  </v:textbox>
                </v:shape>
                <v:shape id="Text Box 12" o:spid="_x0000_s1104" type="#_x0000_t202" style="position:absolute;left:4651;top:1117;width:1902;height: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">
                  <v:textbox inset=",0,,0">
                    <w:txbxContent>
                      <w:p w:rsidR="00B12420" w:rsidRPr="00E1139E" w:rsidRDefault="00B12420" w:rsidP="00466FD3">
                        <w:pPr>
                          <w:spacing w:after="0" w:line="240" w:lineRule="auto"/>
                          <w:jc w:val="center"/>
                          <w:rPr>
                            <w:rFonts w:ascii="Times New Roman" w:hAnsi="Times New Roman"/>
                            <w:sz w:val="24"/>
                            <w:szCs w:val="24"/>
                          </w:rPr>
                        </w:pPr>
                        <w:r w:rsidRPr="00E1139E">
                          <w:rPr>
                            <w:rFonts w:ascii="Times New Roman" w:hAnsi="Times New Roman"/>
                            <w:sz w:val="24"/>
                            <w:szCs w:val="24"/>
                          </w:rPr>
                          <w:t>Ґрунтуються на договірних умовах діяльності</w:t>
                        </w:r>
                      </w:p>
                    </w:txbxContent>
                  </v:textbox>
                </v:shape>
                <v:shape id="Text Box 13" o:spid="_x0000_s1105" type="#_x0000_t202" style="position:absolute;left:6959;top:1117;width:2122;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">
                  <v:textbox inset=",0,,0">
                    <w:txbxContent>
                      <w:p w:rsidR="00B12420" w:rsidRPr="00E1139E" w:rsidRDefault="00B12420" w:rsidP="00466FD3">
                        <w:pPr>
                          <w:spacing w:after="0" w:line="240" w:lineRule="auto"/>
                          <w:jc w:val="center"/>
                          <w:rPr>
                            <w:rFonts w:ascii="Times New Roman" w:hAnsi="Times New Roman"/>
                            <w:sz w:val="24"/>
                            <w:szCs w:val="24"/>
                          </w:rPr>
                        </w:pPr>
                        <w:r w:rsidRPr="00E1139E">
                          <w:rPr>
                            <w:rFonts w:ascii="Times New Roman" w:hAnsi="Times New Roman"/>
                            <w:sz w:val="24"/>
                            <w:szCs w:val="24"/>
                          </w:rPr>
                          <w:t>Непрямий експорт</w:t>
                        </w:r>
                      </w:p>
                    </w:txbxContent>
                  </v:textbox>
                </v:shape>
                <v:shape id="Text Box 14" o:spid="_x0000_s1106" type="#_x0000_t202" style="position:absolute;left:6959;top:1464;width:2122;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">
                  <v:textbox inset=",0,,0">
                    <w:txbxContent>
                      <w:p w:rsidR="00B12420" w:rsidRPr="00E1139E" w:rsidRDefault="00B12420" w:rsidP="00466FD3">
                        <w:pPr>
                          <w:spacing w:after="0" w:line="240" w:lineRule="auto"/>
                          <w:jc w:val="center"/>
                          <w:rPr>
                            <w:rFonts w:ascii="Times New Roman" w:hAnsi="Times New Roman"/>
                            <w:sz w:val="24"/>
                            <w:szCs w:val="24"/>
                          </w:rPr>
                        </w:pPr>
                        <w:r w:rsidRPr="00E1139E">
                          <w:rPr>
                            <w:rFonts w:ascii="Times New Roman" w:hAnsi="Times New Roman"/>
                            <w:sz w:val="24"/>
                            <w:szCs w:val="24"/>
                          </w:rPr>
                          <w:t>Прямий експорт</w:t>
                        </w:r>
                      </w:p>
                    </w:txbxContent>
                  </v:textbox>
                </v:shape>
                <v:shape id="Text Box 15" o:spid="_x0000_s1107" type="#_x0000_t202" style="position:absolute;left:2747;top:2401;width:1359;height: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">
                  <v:textbox inset=",0,,0">
                    <w:txbxContent>
                      <w:p w:rsidR="00B12420" w:rsidRPr="00E1139E" w:rsidRDefault="00B12420" w:rsidP="00466FD3">
                        <w:pPr>
                          <w:spacing w:after="0" w:line="240" w:lineRule="auto"/>
                          <w:jc w:val="center"/>
                          <w:rPr>
                            <w:rFonts w:ascii="Times New Roman" w:hAnsi="Times New Roman"/>
                            <w:b/>
                            <w:sz w:val="24"/>
                            <w:szCs w:val="24"/>
                          </w:rPr>
                        </w:pPr>
                        <w:r>
                          <w:rPr>
                            <w:rFonts w:ascii="Times New Roman" w:hAnsi="Times New Roman"/>
                            <w:b/>
                            <w:sz w:val="24"/>
                            <w:szCs w:val="24"/>
                            <w:lang w:val="uk-UA"/>
                          </w:rPr>
                          <w:t>К</w:t>
                        </w:r>
                        <w:r w:rsidRPr="00E1139E">
                          <w:rPr>
                            <w:rFonts w:ascii="Times New Roman" w:hAnsi="Times New Roman"/>
                            <w:b/>
                            <w:sz w:val="24"/>
                            <w:szCs w:val="24"/>
                          </w:rPr>
                          <w:t>онтрактно-інвестиційні моделі</w:t>
                        </w:r>
                      </w:p>
                    </w:txbxContent>
                  </v:textbox>
                </v:shape>
                <v:shape id="Text Box 16" o:spid="_x0000_s1108" type="#_x0000_t202" style="position:absolute;left:4650;top:1840;width:1902;height: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">
                  <v:textbox inset=",0,,0">
                    <w:txbxContent>
                      <w:p w:rsidR="00B12420" w:rsidRPr="00E1139E" w:rsidRDefault="00B12420" w:rsidP="00466FD3">
                        <w:pPr>
                          <w:spacing w:after="0" w:line="240" w:lineRule="auto"/>
                          <w:jc w:val="center"/>
                          <w:rPr>
                            <w:rFonts w:ascii="Times New Roman" w:hAnsi="Times New Roman"/>
                            <w:sz w:val="24"/>
                            <w:szCs w:val="24"/>
                          </w:rPr>
                        </w:pPr>
                        <w:r w:rsidRPr="00E1139E">
                          <w:rPr>
                            <w:rFonts w:ascii="Times New Roman" w:hAnsi="Times New Roman"/>
                            <w:sz w:val="24"/>
                            <w:szCs w:val="24"/>
                          </w:rPr>
                          <w:t>Ґрунтуються на трансфері технологій, досвіду та іміджу</w:t>
                        </w:r>
                      </w:p>
                    </w:txbxContent>
                  </v:textbox>
                </v:shape>
                <v:shape id="Text Box 17" o:spid="_x0000_s1109" type="#_x0000_t202" style="position:absolute;left:4651;top:2869;width:1902;height: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">
                  <v:textbox inset=",0,,0">
                    <w:txbxContent>
                      <w:p w:rsidR="00B12420" w:rsidRPr="00E1139E" w:rsidRDefault="00B12420" w:rsidP="00466FD3">
                        <w:pPr>
                          <w:spacing w:after="0" w:line="240" w:lineRule="auto"/>
                          <w:jc w:val="center"/>
                          <w:rPr>
                            <w:rFonts w:ascii="Times New Roman" w:hAnsi="Times New Roman"/>
                            <w:sz w:val="24"/>
                            <w:szCs w:val="24"/>
                          </w:rPr>
                        </w:pPr>
                        <w:r w:rsidRPr="00E1139E">
                          <w:rPr>
                            <w:rFonts w:ascii="Times New Roman" w:hAnsi="Times New Roman"/>
                            <w:sz w:val="24"/>
                            <w:szCs w:val="24"/>
                          </w:rPr>
                          <w:t>Ґрунтуються на специфічних вміннях та навичках</w:t>
                        </w:r>
                      </w:p>
                    </w:txbxContent>
                  </v:textbox>
                </v:shape>
                <v:shape id="Text Box 18" o:spid="_x0000_s1110" type="#_x0000_t202" style="position:absolute;left:6959;top:1858;width:2122;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">
                  <v:textbox inset=",0,,0">
                    <w:txbxContent>
                      <w:p w:rsidR="00B12420" w:rsidRPr="00E1139E" w:rsidRDefault="00B12420" w:rsidP="00466FD3">
                        <w:pPr>
                          <w:spacing w:after="0" w:line="240" w:lineRule="auto"/>
                          <w:jc w:val="center"/>
                          <w:rPr>
                            <w:rFonts w:ascii="Times New Roman" w:hAnsi="Times New Roman"/>
                            <w:sz w:val="24"/>
                            <w:szCs w:val="24"/>
                          </w:rPr>
                        </w:pPr>
                        <w:r w:rsidRPr="00E1139E">
                          <w:rPr>
                            <w:rFonts w:ascii="Times New Roman" w:hAnsi="Times New Roman"/>
                            <w:sz w:val="24"/>
                            <w:szCs w:val="24"/>
                          </w:rPr>
                          <w:t>Франчайзинг</w:t>
                        </w:r>
                      </w:p>
                    </w:txbxContent>
                  </v:textbox>
                </v:shape>
                <v:shape id="Text Box 19" o:spid="_x0000_s1111" type="#_x0000_t202" style="position:absolute;left:6960;top:2284;width:2122;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">
                  <v:textbox inset=",0,,0">
                    <w:txbxContent>
                      <w:p w:rsidR="00B12420" w:rsidRPr="00E1139E" w:rsidRDefault="00B12420" w:rsidP="00466FD3">
                        <w:pPr>
                          <w:spacing w:after="0" w:line="240" w:lineRule="auto"/>
                          <w:jc w:val="center"/>
                          <w:rPr>
                            <w:rFonts w:ascii="Times New Roman" w:hAnsi="Times New Roman"/>
                            <w:sz w:val="24"/>
                            <w:szCs w:val="24"/>
                          </w:rPr>
                        </w:pPr>
                        <w:r w:rsidRPr="00E1139E">
                          <w:rPr>
                            <w:rFonts w:ascii="Times New Roman" w:hAnsi="Times New Roman"/>
                            <w:sz w:val="24"/>
                            <w:szCs w:val="24"/>
                          </w:rPr>
                          <w:t>Ліцензування</w:t>
                        </w:r>
                      </w:p>
                    </w:txbxContent>
                  </v:textbox>
                </v:shape>
                <v:shape id="Text Box 20" o:spid="_x0000_s1112" type="#_x0000_t202" style="position:absolute;left:6960;top:2612;width:2122;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">
                  <v:textbox inset=",0,,0">
                    <w:txbxContent>
                      <w:p w:rsidR="00B12420" w:rsidRPr="00E1139E" w:rsidRDefault="00B12420" w:rsidP="00466FD3">
                        <w:pPr>
                          <w:spacing w:after="0" w:line="240" w:lineRule="auto"/>
                          <w:jc w:val="center"/>
                          <w:rPr>
                            <w:rFonts w:ascii="Times New Roman" w:hAnsi="Times New Roman"/>
                            <w:sz w:val="24"/>
                            <w:szCs w:val="24"/>
                          </w:rPr>
                        </w:pPr>
                        <w:r w:rsidRPr="00E1139E">
                          <w:rPr>
                            <w:rFonts w:ascii="Times New Roman" w:hAnsi="Times New Roman"/>
                            <w:sz w:val="24"/>
                            <w:szCs w:val="24"/>
                          </w:rPr>
                          <w:t>Управління за контрактом</w:t>
                        </w:r>
                      </w:p>
                    </w:txbxContent>
                  </v:textbox>
                </v:shape>
                <v:shape id="Text Box 21" o:spid="_x0000_s1113" type="#_x0000_t202" style="position:absolute;left:6959;top:3144;width:2122;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">
                  <v:textbox inset=",0,,0">
                    <w:txbxContent>
                      <w:p w:rsidR="00B12420" w:rsidRPr="00E1139E" w:rsidRDefault="00B12420" w:rsidP="00466FD3">
                        <w:pPr>
                          <w:spacing w:after="0" w:line="240" w:lineRule="auto"/>
                          <w:jc w:val="center"/>
                          <w:rPr>
                            <w:rFonts w:ascii="Times New Roman" w:hAnsi="Times New Roman"/>
                            <w:sz w:val="24"/>
                            <w:szCs w:val="24"/>
                          </w:rPr>
                        </w:pPr>
                        <w:r w:rsidRPr="00E1139E">
                          <w:rPr>
                            <w:rFonts w:ascii="Times New Roman" w:hAnsi="Times New Roman"/>
                            <w:sz w:val="24"/>
                            <w:szCs w:val="24"/>
                          </w:rPr>
                          <w:t>Управління про підрядне виробництво</w:t>
                        </w:r>
                      </w:p>
                    </w:txbxContent>
                  </v:textbox>
                </v:shape>
                <v:shape id="Text Box 22" o:spid="_x0000_s1114" type="#_x0000_t202" style="position:absolute;left:6959;top:3709;width:2122;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">
                  <v:textbox inset=",0,,0">
                    <w:txbxContent>
                      <w:p w:rsidR="00B12420" w:rsidRPr="00E1139E" w:rsidRDefault="00B12420" w:rsidP="00466FD3">
                        <w:pPr>
                          <w:spacing w:after="0" w:line="240" w:lineRule="auto"/>
                          <w:jc w:val="center"/>
                          <w:rPr>
                            <w:rFonts w:ascii="Times New Roman" w:hAnsi="Times New Roman"/>
                            <w:sz w:val="24"/>
                            <w:szCs w:val="24"/>
                          </w:rPr>
                        </w:pPr>
                        <w:r w:rsidRPr="00E1139E">
                          <w:rPr>
                            <w:rFonts w:ascii="Times New Roman" w:hAnsi="Times New Roman"/>
                            <w:sz w:val="24"/>
                            <w:szCs w:val="24"/>
                          </w:rPr>
                          <w:t>Угода про спільне виробництво/складання</w:t>
                        </w:r>
                      </w:p>
                    </w:txbxContent>
                  </v:textbox>
                </v:shape>
                <v:shape id="Text Box 23" o:spid="_x0000_s1115" type="#_x0000_t202" style="position:absolute;left:2749;top:4677;width:1359;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">
                  <v:textbox inset=",0,,0">
                    <w:txbxContent>
                      <w:p w:rsidR="00B12420" w:rsidRPr="00E1139E" w:rsidRDefault="00B12420" w:rsidP="00466FD3">
                        <w:pPr>
                          <w:spacing w:after="0" w:line="240" w:lineRule="auto"/>
                          <w:jc w:val="center"/>
                          <w:rPr>
                            <w:rFonts w:ascii="Times New Roman" w:hAnsi="Times New Roman"/>
                            <w:b/>
                            <w:sz w:val="24"/>
                            <w:szCs w:val="24"/>
                          </w:rPr>
                        </w:pPr>
                        <w:r w:rsidRPr="00E1139E">
                          <w:rPr>
                            <w:rFonts w:ascii="Times New Roman" w:hAnsi="Times New Roman"/>
                            <w:b/>
                            <w:sz w:val="24"/>
                            <w:szCs w:val="24"/>
                            <w:lang w:val="uk-UA"/>
                          </w:rPr>
                          <w:t>І</w:t>
                        </w:r>
                        <w:r w:rsidRPr="00E1139E">
                          <w:rPr>
                            <w:rFonts w:ascii="Times New Roman" w:hAnsi="Times New Roman"/>
                            <w:b/>
                            <w:sz w:val="24"/>
                            <w:szCs w:val="24"/>
                          </w:rPr>
                          <w:t>нвестиційні моделі</w:t>
                        </w:r>
                      </w:p>
                    </w:txbxContent>
                  </v:textbox>
                </v:shape>
                <v:shape id="Text Box 24" o:spid="_x0000_s1116" type="#_x0000_t202" style="position:absolute;left:4651;top:4269;width:1902;height: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">
                  <v:textbox inset=",0,,0">
                    <w:txbxContent>
                      <w:p w:rsidR="00B12420" w:rsidRPr="00E1139E" w:rsidRDefault="00B12420" w:rsidP="00466FD3">
                        <w:pPr>
                          <w:spacing w:after="0" w:line="240" w:lineRule="auto"/>
                          <w:jc w:val="center"/>
                          <w:rPr>
                            <w:rFonts w:ascii="Times New Roman" w:hAnsi="Times New Roman"/>
                            <w:sz w:val="24"/>
                            <w:szCs w:val="24"/>
                          </w:rPr>
                        </w:pPr>
                        <w:r w:rsidRPr="00E1139E">
                          <w:rPr>
                            <w:rFonts w:ascii="Times New Roman" w:hAnsi="Times New Roman"/>
                            <w:sz w:val="24"/>
                            <w:szCs w:val="24"/>
                          </w:rPr>
                          <w:t>Передбачають частковий контроль та володіння</w:t>
                        </w:r>
                      </w:p>
                    </w:txbxContent>
                  </v:textbox>
                </v:shape>
                <v:shape id="Text Box 25" o:spid="_x0000_s1117" type="#_x0000_t202" style="position:absolute;left:4650;top:5071;width:1902;height: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">
                  <v:textbox inset=",0,,0">
                    <w:txbxContent>
                      <w:p w:rsidR="00B12420" w:rsidRPr="00E1139E" w:rsidRDefault="00B12420" w:rsidP="00466FD3">
                        <w:pPr>
                          <w:spacing w:after="0" w:line="240" w:lineRule="auto"/>
                          <w:jc w:val="center"/>
                          <w:rPr>
                            <w:rFonts w:ascii="Times New Roman" w:hAnsi="Times New Roman"/>
                            <w:sz w:val="24"/>
                            <w:szCs w:val="24"/>
                          </w:rPr>
                        </w:pPr>
                        <w:r w:rsidRPr="00E1139E">
                          <w:rPr>
                            <w:rFonts w:ascii="Times New Roman" w:hAnsi="Times New Roman"/>
                            <w:sz w:val="24"/>
                            <w:szCs w:val="24"/>
                          </w:rPr>
                          <w:t>Передбачають повний контроль та володіння</w:t>
                        </w:r>
                      </w:p>
                    </w:txbxContent>
                  </v:textbox>
                </v:shape>
                <v:shape id="Text Box 26" o:spid="_x0000_s1118" type="#_x0000_t202" style="position:absolute;left:6960;top:4287;width:2122;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">
                  <v:textbox inset=",0,,0">
                    <w:txbxContent>
                      <w:p w:rsidR="00B12420" w:rsidRPr="00E1139E" w:rsidRDefault="00B12420" w:rsidP="00466FD3">
                        <w:pPr>
                          <w:spacing w:after="0" w:line="240" w:lineRule="auto"/>
                          <w:rPr>
                            <w:rFonts w:ascii="Times New Roman" w:hAnsi="Times New Roman"/>
                            <w:sz w:val="24"/>
                            <w:szCs w:val="24"/>
                          </w:rPr>
                        </w:pPr>
                        <w:r w:rsidRPr="00E1139E">
                          <w:rPr>
                            <w:rFonts w:ascii="Times New Roman" w:hAnsi="Times New Roman"/>
                            <w:sz w:val="24"/>
                            <w:szCs w:val="24"/>
                          </w:rPr>
                          <w:t>Спільне володіння</w:t>
                        </w:r>
                      </w:p>
                    </w:txbxContent>
                  </v:textbox>
                </v:shape>
                <v:shape id="Text Box 27" o:spid="_x0000_s1119" type="#_x0000_t202" style="position:absolute;left:6960;top:4692;width:2122;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">
                  <v:textbox inset=",0,,0">
                    <w:txbxContent>
                      <w:p w:rsidR="00B12420" w:rsidRPr="00E1139E" w:rsidRDefault="00B12420" w:rsidP="00466FD3">
                        <w:pPr>
                          <w:spacing w:after="0" w:line="240" w:lineRule="auto"/>
                          <w:jc w:val="center"/>
                          <w:rPr>
                            <w:rFonts w:ascii="Times New Roman" w:hAnsi="Times New Roman"/>
                            <w:sz w:val="24"/>
                            <w:szCs w:val="24"/>
                          </w:rPr>
                        </w:pPr>
                        <w:r w:rsidRPr="00E1139E">
                          <w:rPr>
                            <w:rFonts w:ascii="Times New Roman" w:hAnsi="Times New Roman"/>
                            <w:sz w:val="24"/>
                            <w:szCs w:val="24"/>
                          </w:rPr>
                          <w:t>Стратегічний альянс</w:t>
                        </w:r>
                      </w:p>
                    </w:txbxContent>
                  </v:textbox>
                </v:shape>
                <v:shape id="Text Box 28" o:spid="_x0000_s1120" type="#_x0000_t202" style="position:absolute;left:6973;top:5045;width:2122;height: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">
                  <v:textbox inset=",0,,0">
                    <w:txbxContent>
                      <w:p w:rsidR="00B12420" w:rsidRPr="00E1139E" w:rsidRDefault="00B12420" w:rsidP="00466FD3">
                        <w:pPr>
                          <w:spacing w:after="0" w:line="240" w:lineRule="auto"/>
                          <w:jc w:val="center"/>
                          <w:rPr>
                            <w:rFonts w:ascii="Times New Roman" w:hAnsi="Times New Roman"/>
                            <w:sz w:val="24"/>
                            <w:szCs w:val="24"/>
                          </w:rPr>
                        </w:pPr>
                        <w:r w:rsidRPr="00E1139E">
                          <w:rPr>
                            <w:rFonts w:ascii="Times New Roman" w:hAnsi="Times New Roman"/>
                            <w:sz w:val="24"/>
                            <w:szCs w:val="24"/>
                          </w:rPr>
                          <w:t>Власне підприємництво (придбання існуючого або створення нового підприємства)</w:t>
                        </w:r>
                      </w:p>
                    </w:txbxContent>
                  </v:textbox>
                </v:shape>
                <v:line id="Line 29" o:spid="_x0000_s1121" style="position:absolute;visibility:visible;mso-wrap-style:square" from="2476,1431" to="2748,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">
                  <v:stroke endarrow="classic"/>
                </v:line>
                <v:line id="Line 30" o:spid="_x0000_s1122" style="position:absolute;visibility:visible;mso-wrap-style:square" from="4242,1432" to="4650,1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">
                  <v:stroke endarrow="classic"/>
                </v:line>
                <v:line id="Line 31" o:spid="_x0000_s1123" style="position:absolute;visibility:visible;mso-wrap-style:square" from="6552,1240" to="6959,1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">
                  <v:stroke endarrow="classic"/>
                </v:line>
                <v:line id="Line 32" o:spid="_x0000_s1124" style="position:absolute;visibility:visible;mso-wrap-style:square" from="6552,1613" to="6959,1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">
                  <v:stroke endarrow="classic"/>
                </v:line>
                <v:line id="Line 33" o:spid="_x0000_s1125" style="position:absolute;visibility:visible;mso-wrap-style:square" from="6552,1964" to="6959,1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">
                  <v:stroke endarrow="classic"/>
                </v:line>
                <v:line id="Line 34" o:spid="_x0000_s1126" style="position:absolute;visibility:visible;mso-wrap-style:square" from="6553,2394" to="6960,2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">
                  <v:stroke endarrow="classic"/>
                </v:line>
                <v:line id="Line 35" o:spid="_x0000_s1127" style="position:absolute;flip:y;visibility:visible;mso-wrap-style:square" from="4106,2125" to="4651,2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">
                  <v:stroke endarrow="classic"/>
                </v:line>
                <v:line id="Line 36" o:spid="_x0000_s1128" style="position:absolute;visibility:visible;mso-wrap-style:square" from="4106,2769" to="4651,3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">
                  <v:stroke endarrow="classic"/>
                </v:line>
                <v:line id="Line 37" o:spid="_x0000_s1129" style="position:absolute;flip:y;visibility:visible;mso-wrap-style:square" from="6553,2814" to="6959,3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">
                  <v:stroke endarrow="classic"/>
                </v:line>
                <v:line id="Line 38" o:spid="_x0000_s1130" style="position:absolute;visibility:visible;mso-wrap-style:square" from="6553,3312" to="6960,3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">
                  <v:stroke endarrow="classic"/>
                </v:line>
                <v:line id="Line 39" o:spid="_x0000_s1131" style="position:absolute;visibility:visible;mso-wrap-style:square" from="6552,3403" to="6959,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">
                  <v:stroke endarrow="classic"/>
                </v:line>
                <v:line id="Line 40" o:spid="_x0000_s1132" style="position:absolute;visibility:visible;mso-wrap-style:square" from="2475,2729" to="2747,2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">
                  <v:stroke endarrow="classic"/>
                </v:line>
                <v:line id="Line 41" o:spid="_x0000_s1133" style="position:absolute;visibility:visible;mso-wrap-style:square" from="2480,4915" to="2752,4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">
                  <v:stroke endarrow="classic"/>
                </v:line>
                <v:line id="Line 42" o:spid="_x0000_s1134" style="position:absolute;flip:y;visibility:visible;mso-wrap-style:square" from="4107,4608" to="4650,4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">
                  <v:stroke endarrow="classic"/>
                </v:line>
                <v:line id="Line 43" o:spid="_x0000_s1135" style="position:absolute;visibility:visible;mso-wrap-style:square" from="4108,5098" to="4651,5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">
                  <v:stroke endarrow="classic"/>
                </v:line>
                <v:line id="Line 44" o:spid="_x0000_s1136" style="position:absolute;flip:y;visibility:visible;mso-wrap-style:square" from="6566,4349" to="6973,4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">
                  <v:stroke endarrow="classic"/>
                </v:line>
                <v:line id="Line 45" o:spid="_x0000_s1137" style="position:absolute;visibility:visible;mso-wrap-style:square" from="6566,4584" to="6973,4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">
                  <v:stroke endarrow="classic"/>
                </v:line>
                <v:line id="Line 46" o:spid="_x0000_s1138" style="position:absolute;visibility:visible;mso-wrap-style:square" from="6566,5364" to="6973,5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">
                  <v:stroke endarrow="classic"/>
                </v:line>
                <w10:anchorlock/>
              </v:group>
            </w:pict>
          </mc:Fallback>
        </mc:AlternateContent>
      </w:r>
    </w:p>
    <w:p w:rsidR="00466FD3" w:rsidRDefault="00466FD3" w:rsidP="00466FD3">
      <w:pPr>
        <w:tabs>
          <w:tab w:val="num" w:pos="1080"/>
        </w:tabs>
        <w:spacing w:after="0" w:line="240" w:lineRule="auto"/>
        <w:ind w:firstLine="709"/>
        <w:jc w:val="center"/>
        <w:rPr>
          <w:rFonts w:ascii="Times New Roman" w:hAnsi="Times New Roman"/>
          <w:sz w:val="28"/>
          <w:szCs w:val="28"/>
          <w:lang w:val="uk-UA"/>
        </w:rPr>
      </w:pPr>
      <w:r>
        <w:rPr>
          <w:rFonts w:ascii="Times New Roman" w:hAnsi="Times New Roman"/>
          <w:sz w:val="28"/>
          <w:szCs w:val="28"/>
          <w:lang w:val="uk-UA"/>
        </w:rPr>
        <w:t>Рис</w:t>
      </w:r>
      <w:r w:rsidR="00D619C6">
        <w:rPr>
          <w:rFonts w:ascii="Times New Roman" w:hAnsi="Times New Roman"/>
          <w:sz w:val="28"/>
          <w:szCs w:val="28"/>
          <w:lang w:val="uk-UA"/>
        </w:rPr>
        <w:t>унок</w:t>
      </w:r>
      <w:r>
        <w:rPr>
          <w:rFonts w:ascii="Times New Roman" w:hAnsi="Times New Roman"/>
          <w:sz w:val="28"/>
          <w:szCs w:val="28"/>
          <w:lang w:val="uk-UA"/>
        </w:rPr>
        <w:t xml:space="preserve"> 4.1 </w:t>
      </w:r>
      <w:r w:rsidR="00D619C6">
        <w:rPr>
          <w:rFonts w:ascii="Times New Roman" w:hAnsi="Times New Roman"/>
          <w:sz w:val="28"/>
          <w:szCs w:val="28"/>
          <w:lang w:val="uk-UA"/>
        </w:rPr>
        <w:t xml:space="preserve">– </w:t>
      </w:r>
      <w:proofErr w:type="spellStart"/>
      <w:r w:rsidRPr="0086219F">
        <w:rPr>
          <w:rFonts w:ascii="Times New Roman" w:hAnsi="Times New Roman"/>
          <w:sz w:val="28"/>
          <w:szCs w:val="28"/>
        </w:rPr>
        <w:t>Класифікація</w:t>
      </w:r>
      <w:proofErr w:type="spellEnd"/>
      <w:r w:rsidRPr="0086219F">
        <w:rPr>
          <w:rFonts w:ascii="Times New Roman" w:hAnsi="Times New Roman"/>
          <w:sz w:val="28"/>
          <w:szCs w:val="28"/>
        </w:rPr>
        <w:t xml:space="preserve"> </w:t>
      </w:r>
      <w:r>
        <w:rPr>
          <w:rFonts w:ascii="Times New Roman" w:hAnsi="Times New Roman"/>
          <w:sz w:val="28"/>
          <w:szCs w:val="28"/>
          <w:lang w:val="uk-UA"/>
        </w:rPr>
        <w:t>м</w:t>
      </w:r>
      <w:r>
        <w:rPr>
          <w:rFonts w:ascii="Times New Roman" w:hAnsi="Times New Roman"/>
          <w:sz w:val="28"/>
          <w:szCs w:val="28"/>
        </w:rPr>
        <w:t>одел</w:t>
      </w:r>
      <w:r>
        <w:rPr>
          <w:rFonts w:ascii="Times New Roman" w:hAnsi="Times New Roman"/>
          <w:sz w:val="28"/>
          <w:szCs w:val="28"/>
          <w:lang w:val="uk-UA"/>
        </w:rPr>
        <w:t>ей</w:t>
      </w:r>
      <w:r w:rsidRPr="0086219F">
        <w:rPr>
          <w:rFonts w:ascii="Times New Roman" w:hAnsi="Times New Roman"/>
          <w:sz w:val="28"/>
          <w:szCs w:val="28"/>
        </w:rPr>
        <w:t xml:space="preserve"> </w:t>
      </w:r>
      <w:proofErr w:type="spellStart"/>
      <w:r w:rsidRPr="0086219F">
        <w:rPr>
          <w:rFonts w:ascii="Times New Roman" w:hAnsi="Times New Roman"/>
          <w:sz w:val="28"/>
          <w:szCs w:val="28"/>
        </w:rPr>
        <w:t>виходу</w:t>
      </w:r>
      <w:proofErr w:type="spellEnd"/>
      <w:r w:rsidRPr="0086219F">
        <w:rPr>
          <w:rFonts w:ascii="Times New Roman" w:hAnsi="Times New Roman"/>
          <w:sz w:val="28"/>
          <w:szCs w:val="28"/>
        </w:rPr>
        <w:t xml:space="preserve"> на </w:t>
      </w:r>
      <w:proofErr w:type="spellStart"/>
      <w:r w:rsidRPr="0086219F">
        <w:rPr>
          <w:rFonts w:ascii="Times New Roman" w:hAnsi="Times New Roman"/>
          <w:sz w:val="28"/>
          <w:szCs w:val="28"/>
        </w:rPr>
        <w:t>закордонний</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ринок</w:t>
      </w:r>
      <w:proofErr w:type="spellEnd"/>
    </w:p>
    <w:p w:rsidR="00DF3205" w:rsidRDefault="00DF3205" w:rsidP="00DF3205">
      <w:pPr>
        <w:tabs>
          <w:tab w:val="num" w:pos="1080"/>
        </w:tabs>
        <w:spacing w:after="0" w:line="240" w:lineRule="auto"/>
        <w:ind w:firstLine="709"/>
        <w:jc w:val="both"/>
        <w:rPr>
          <w:rFonts w:ascii="Times New Roman" w:hAnsi="Times New Roman"/>
          <w:sz w:val="28"/>
          <w:szCs w:val="28"/>
          <w:lang w:val="uk-UA"/>
        </w:rPr>
      </w:pPr>
    </w:p>
    <w:p w:rsidR="00081D92" w:rsidRPr="00081D92" w:rsidRDefault="00081D92" w:rsidP="00081D92">
      <w:pPr>
        <w:tabs>
          <w:tab w:val="num" w:pos="1080"/>
        </w:tabs>
        <w:spacing w:after="0" w:line="240" w:lineRule="auto"/>
        <w:ind w:firstLine="709"/>
        <w:jc w:val="center"/>
        <w:rPr>
          <w:rFonts w:ascii="Times New Roman" w:hAnsi="Times New Roman"/>
          <w:b/>
          <w:i/>
          <w:sz w:val="28"/>
          <w:szCs w:val="28"/>
          <w:u w:val="double"/>
          <w:lang w:val="uk-UA"/>
        </w:rPr>
      </w:pPr>
      <w:proofErr w:type="spellStart"/>
      <w:r>
        <w:rPr>
          <w:rFonts w:ascii="Times New Roman" w:hAnsi="Times New Roman"/>
          <w:b/>
          <w:i/>
          <w:sz w:val="28"/>
          <w:szCs w:val="28"/>
          <w:u w:val="double"/>
        </w:rPr>
        <w:t>Питання</w:t>
      </w:r>
      <w:proofErr w:type="spellEnd"/>
      <w:r>
        <w:rPr>
          <w:rFonts w:ascii="Times New Roman" w:hAnsi="Times New Roman"/>
          <w:b/>
          <w:i/>
          <w:sz w:val="28"/>
          <w:szCs w:val="28"/>
          <w:u w:val="double"/>
        </w:rPr>
        <w:t xml:space="preserve"> №2</w:t>
      </w:r>
    </w:p>
    <w:p w:rsidR="00081D92" w:rsidRPr="00081D92" w:rsidRDefault="00081D92" w:rsidP="00081D92">
      <w:pPr>
        <w:tabs>
          <w:tab w:val="num" w:pos="1080"/>
        </w:tabs>
        <w:spacing w:after="0" w:line="240" w:lineRule="auto"/>
        <w:ind w:firstLine="709"/>
        <w:jc w:val="center"/>
        <w:rPr>
          <w:rFonts w:ascii="Times New Roman" w:hAnsi="Times New Roman"/>
          <w:sz w:val="28"/>
          <w:szCs w:val="28"/>
          <w:lang w:val="uk-UA"/>
        </w:rPr>
      </w:pPr>
      <w:proofErr w:type="spellStart"/>
      <w:r w:rsidRPr="00081D92">
        <w:rPr>
          <w:rFonts w:ascii="Times New Roman" w:hAnsi="Times New Roman"/>
          <w:b/>
          <w:i/>
          <w:sz w:val="28"/>
          <w:szCs w:val="28"/>
          <w:u w:val="double"/>
        </w:rPr>
        <w:t>Експортні</w:t>
      </w:r>
      <w:proofErr w:type="spellEnd"/>
      <w:r w:rsidRPr="00081D92">
        <w:rPr>
          <w:rFonts w:ascii="Times New Roman" w:hAnsi="Times New Roman"/>
          <w:b/>
          <w:i/>
          <w:sz w:val="28"/>
          <w:szCs w:val="28"/>
          <w:u w:val="double"/>
        </w:rPr>
        <w:t xml:space="preserve"> </w:t>
      </w:r>
      <w:proofErr w:type="spellStart"/>
      <w:r w:rsidRPr="00081D92">
        <w:rPr>
          <w:rFonts w:ascii="Times New Roman" w:hAnsi="Times New Roman"/>
          <w:b/>
          <w:i/>
          <w:sz w:val="28"/>
          <w:szCs w:val="28"/>
          <w:u w:val="double"/>
        </w:rPr>
        <w:t>стратегії</w:t>
      </w:r>
      <w:proofErr w:type="spellEnd"/>
      <w:r w:rsidRPr="00081D92">
        <w:rPr>
          <w:rFonts w:ascii="Times New Roman" w:hAnsi="Times New Roman"/>
          <w:b/>
          <w:i/>
          <w:sz w:val="28"/>
          <w:szCs w:val="28"/>
          <w:u w:val="double"/>
        </w:rPr>
        <w:t xml:space="preserve"> у </w:t>
      </w:r>
      <w:proofErr w:type="spellStart"/>
      <w:r w:rsidRPr="00081D92">
        <w:rPr>
          <w:rFonts w:ascii="Times New Roman" w:hAnsi="Times New Roman"/>
          <w:b/>
          <w:i/>
          <w:sz w:val="28"/>
          <w:szCs w:val="28"/>
          <w:u w:val="double"/>
        </w:rPr>
        <w:t>міжна</w:t>
      </w:r>
      <w:r>
        <w:rPr>
          <w:rFonts w:ascii="Times New Roman" w:hAnsi="Times New Roman"/>
          <w:b/>
          <w:i/>
          <w:sz w:val="28"/>
          <w:szCs w:val="28"/>
          <w:u w:val="double"/>
        </w:rPr>
        <w:t>родній</w:t>
      </w:r>
      <w:proofErr w:type="spellEnd"/>
      <w:r>
        <w:rPr>
          <w:rFonts w:ascii="Times New Roman" w:hAnsi="Times New Roman"/>
          <w:b/>
          <w:i/>
          <w:sz w:val="28"/>
          <w:szCs w:val="28"/>
          <w:u w:val="double"/>
        </w:rPr>
        <w:t xml:space="preserve"> </w:t>
      </w:r>
      <w:proofErr w:type="spellStart"/>
      <w:r>
        <w:rPr>
          <w:rFonts w:ascii="Times New Roman" w:hAnsi="Times New Roman"/>
          <w:b/>
          <w:i/>
          <w:sz w:val="28"/>
          <w:szCs w:val="28"/>
          <w:u w:val="double"/>
        </w:rPr>
        <w:t>діяльності</w:t>
      </w:r>
      <w:proofErr w:type="spellEnd"/>
    </w:p>
    <w:p w:rsidR="00081D92" w:rsidRDefault="00081D92" w:rsidP="0086219F">
      <w:pPr>
        <w:tabs>
          <w:tab w:val="num" w:pos="1080"/>
        </w:tabs>
        <w:spacing w:after="0" w:line="240" w:lineRule="auto"/>
        <w:ind w:firstLine="709"/>
        <w:jc w:val="both"/>
        <w:rPr>
          <w:rFonts w:ascii="Times New Roman" w:hAnsi="Times New Roman"/>
          <w:sz w:val="28"/>
          <w:szCs w:val="28"/>
          <w:lang w:val="uk-UA"/>
        </w:rPr>
      </w:pPr>
    </w:p>
    <w:p w:rsidR="0086219F" w:rsidRPr="0086219F" w:rsidRDefault="00DF3205" w:rsidP="00DF3205">
      <w:pPr>
        <w:tabs>
          <w:tab w:val="num" w:pos="1080"/>
        </w:tabs>
        <w:spacing w:after="0" w:line="240" w:lineRule="auto"/>
        <w:ind w:firstLine="709"/>
        <w:jc w:val="both"/>
        <w:rPr>
          <w:rFonts w:ascii="Times New Roman" w:hAnsi="Times New Roman"/>
          <w:sz w:val="28"/>
          <w:szCs w:val="28"/>
        </w:rPr>
      </w:pPr>
      <w:r>
        <w:rPr>
          <w:rFonts w:ascii="Times New Roman" w:hAnsi="Times New Roman"/>
          <w:b/>
          <w:sz w:val="28"/>
          <w:szCs w:val="28"/>
          <w:lang w:val="uk-UA"/>
        </w:rPr>
        <w:t>Е</w:t>
      </w:r>
      <w:proofErr w:type="spellStart"/>
      <w:r w:rsidRPr="00466FD3">
        <w:rPr>
          <w:rFonts w:ascii="Times New Roman" w:hAnsi="Times New Roman"/>
          <w:b/>
          <w:sz w:val="28"/>
          <w:szCs w:val="28"/>
        </w:rPr>
        <w:t>кспортні</w:t>
      </w:r>
      <w:proofErr w:type="spellEnd"/>
      <w:r w:rsidRPr="00466FD3">
        <w:rPr>
          <w:rFonts w:ascii="Times New Roman" w:hAnsi="Times New Roman"/>
          <w:b/>
          <w:sz w:val="28"/>
          <w:szCs w:val="28"/>
        </w:rPr>
        <w:t xml:space="preserve"> </w:t>
      </w:r>
      <w:proofErr w:type="spellStart"/>
      <w:r w:rsidRPr="00466FD3">
        <w:rPr>
          <w:rFonts w:ascii="Times New Roman" w:hAnsi="Times New Roman"/>
          <w:b/>
          <w:sz w:val="28"/>
          <w:szCs w:val="28"/>
        </w:rPr>
        <w:t>стратегії</w:t>
      </w:r>
      <w:proofErr w:type="spellEnd"/>
      <w:r w:rsidRPr="0086219F">
        <w:rPr>
          <w:rFonts w:ascii="Times New Roman" w:hAnsi="Times New Roman"/>
          <w:sz w:val="28"/>
          <w:szCs w:val="28"/>
        </w:rPr>
        <w:t xml:space="preserve"> належать до </w:t>
      </w:r>
      <w:proofErr w:type="spellStart"/>
      <w:r w:rsidRPr="0086219F">
        <w:rPr>
          <w:rFonts w:ascii="Times New Roman" w:hAnsi="Times New Roman"/>
          <w:sz w:val="28"/>
          <w:szCs w:val="28"/>
        </w:rPr>
        <w:t>початкової</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форми</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міжнародної</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діяльності</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фірми</w:t>
      </w:r>
      <w:proofErr w:type="spellEnd"/>
      <w:r w:rsidRPr="0086219F">
        <w:rPr>
          <w:rFonts w:ascii="Times New Roman" w:hAnsi="Times New Roman"/>
          <w:sz w:val="28"/>
          <w:szCs w:val="28"/>
        </w:rPr>
        <w:t xml:space="preserve"> і </w:t>
      </w:r>
      <w:proofErr w:type="spellStart"/>
      <w:r w:rsidRPr="0086219F">
        <w:rPr>
          <w:rFonts w:ascii="Times New Roman" w:hAnsi="Times New Roman"/>
          <w:sz w:val="28"/>
          <w:szCs w:val="28"/>
        </w:rPr>
        <w:t>ґрунтуються</w:t>
      </w:r>
      <w:proofErr w:type="spellEnd"/>
      <w:r w:rsidRPr="0086219F">
        <w:rPr>
          <w:rFonts w:ascii="Times New Roman" w:hAnsi="Times New Roman"/>
          <w:sz w:val="28"/>
          <w:szCs w:val="28"/>
        </w:rPr>
        <w:t xml:space="preserve"> на </w:t>
      </w:r>
      <w:proofErr w:type="spellStart"/>
      <w:r w:rsidRPr="0086219F">
        <w:rPr>
          <w:rFonts w:ascii="Times New Roman" w:hAnsi="Times New Roman"/>
          <w:sz w:val="28"/>
          <w:szCs w:val="28"/>
        </w:rPr>
        <w:t>договірних</w:t>
      </w:r>
      <w:proofErr w:type="spellEnd"/>
      <w:r w:rsidRPr="0086219F">
        <w:rPr>
          <w:rFonts w:ascii="Times New Roman" w:hAnsi="Times New Roman"/>
          <w:sz w:val="28"/>
          <w:szCs w:val="28"/>
        </w:rPr>
        <w:t xml:space="preserve"> засадах </w:t>
      </w:r>
      <w:proofErr w:type="spellStart"/>
      <w:r w:rsidRPr="0086219F">
        <w:rPr>
          <w:rFonts w:ascii="Times New Roman" w:hAnsi="Times New Roman"/>
          <w:sz w:val="28"/>
          <w:szCs w:val="28"/>
        </w:rPr>
        <w:t>співпраці</w:t>
      </w:r>
      <w:proofErr w:type="spellEnd"/>
      <w:r w:rsidRPr="0086219F">
        <w:rPr>
          <w:rFonts w:ascii="Times New Roman" w:hAnsi="Times New Roman"/>
          <w:sz w:val="28"/>
          <w:szCs w:val="28"/>
        </w:rPr>
        <w:t xml:space="preserve">. Вони </w:t>
      </w:r>
      <w:proofErr w:type="spellStart"/>
      <w:r w:rsidRPr="0086219F">
        <w:rPr>
          <w:rFonts w:ascii="Times New Roman" w:hAnsi="Times New Roman"/>
          <w:sz w:val="28"/>
          <w:szCs w:val="28"/>
        </w:rPr>
        <w:t>дають</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змогу</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фірмі</w:t>
      </w:r>
      <w:proofErr w:type="spellEnd"/>
      <w:r w:rsidRPr="0086219F">
        <w:rPr>
          <w:rFonts w:ascii="Times New Roman" w:hAnsi="Times New Roman"/>
          <w:sz w:val="28"/>
          <w:szCs w:val="28"/>
        </w:rPr>
        <w:t xml:space="preserve"> без </w:t>
      </w:r>
      <w:proofErr w:type="spellStart"/>
      <w:r w:rsidRPr="0086219F">
        <w:rPr>
          <w:rFonts w:ascii="Times New Roman" w:hAnsi="Times New Roman"/>
          <w:sz w:val="28"/>
          <w:szCs w:val="28"/>
        </w:rPr>
        <w:t>особливих</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зусиль</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ризиків</w:t>
      </w:r>
      <w:proofErr w:type="spellEnd"/>
      <w:r w:rsidRPr="0086219F">
        <w:rPr>
          <w:rFonts w:ascii="Times New Roman" w:hAnsi="Times New Roman"/>
          <w:sz w:val="28"/>
          <w:szCs w:val="28"/>
        </w:rPr>
        <w:t xml:space="preserve"> та </w:t>
      </w:r>
      <w:proofErr w:type="spellStart"/>
      <w:r w:rsidRPr="0086219F">
        <w:rPr>
          <w:rFonts w:ascii="Times New Roman" w:hAnsi="Times New Roman"/>
          <w:sz w:val="28"/>
          <w:szCs w:val="28"/>
        </w:rPr>
        <w:t>значних</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інвестицій</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здійснити</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вихід</w:t>
      </w:r>
      <w:proofErr w:type="spellEnd"/>
      <w:r w:rsidRPr="0086219F">
        <w:rPr>
          <w:rFonts w:ascii="Times New Roman" w:hAnsi="Times New Roman"/>
          <w:sz w:val="28"/>
          <w:szCs w:val="28"/>
        </w:rPr>
        <w:t xml:space="preserve"> на </w:t>
      </w:r>
      <w:proofErr w:type="spellStart"/>
      <w:r w:rsidRPr="0086219F">
        <w:rPr>
          <w:rFonts w:ascii="Times New Roman" w:hAnsi="Times New Roman"/>
          <w:sz w:val="28"/>
          <w:szCs w:val="28"/>
        </w:rPr>
        <w:t>певний</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зарубіжний</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ринок</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однак</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позбавляють</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можливості</w:t>
      </w:r>
      <w:proofErr w:type="spellEnd"/>
      <w:r w:rsidRPr="0086219F">
        <w:rPr>
          <w:rFonts w:ascii="Times New Roman" w:hAnsi="Times New Roman"/>
          <w:sz w:val="28"/>
          <w:szCs w:val="28"/>
        </w:rPr>
        <w:t xml:space="preserve"> активно </w:t>
      </w:r>
      <w:proofErr w:type="spellStart"/>
      <w:r w:rsidRPr="0086219F">
        <w:rPr>
          <w:rFonts w:ascii="Times New Roman" w:hAnsi="Times New Roman"/>
          <w:sz w:val="28"/>
          <w:szCs w:val="28"/>
        </w:rPr>
        <w:t>пристосовуватись</w:t>
      </w:r>
      <w:proofErr w:type="spellEnd"/>
      <w:r w:rsidRPr="0086219F">
        <w:rPr>
          <w:rFonts w:ascii="Times New Roman" w:hAnsi="Times New Roman"/>
          <w:sz w:val="28"/>
          <w:szCs w:val="28"/>
        </w:rPr>
        <w:t xml:space="preserve"> до </w:t>
      </w:r>
      <w:proofErr w:type="spellStart"/>
      <w:r w:rsidRPr="0086219F">
        <w:rPr>
          <w:rFonts w:ascii="Times New Roman" w:hAnsi="Times New Roman"/>
          <w:sz w:val="28"/>
          <w:szCs w:val="28"/>
        </w:rPr>
        <w:t>його</w:t>
      </w:r>
      <w:proofErr w:type="spellEnd"/>
      <w:r w:rsidRPr="0086219F">
        <w:rPr>
          <w:rFonts w:ascii="Times New Roman" w:hAnsi="Times New Roman"/>
          <w:sz w:val="28"/>
          <w:szCs w:val="28"/>
        </w:rPr>
        <w:t xml:space="preserve"> потреб та </w:t>
      </w:r>
      <w:proofErr w:type="spellStart"/>
      <w:r w:rsidRPr="0086219F">
        <w:rPr>
          <w:rFonts w:ascii="Times New Roman" w:hAnsi="Times New Roman"/>
          <w:sz w:val="28"/>
          <w:szCs w:val="28"/>
        </w:rPr>
        <w:t>вимог</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Експортні</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моделі</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можуть</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використовуватись</w:t>
      </w:r>
      <w:proofErr w:type="spellEnd"/>
      <w:r w:rsidRPr="0086219F">
        <w:rPr>
          <w:rFonts w:ascii="Times New Roman" w:hAnsi="Times New Roman"/>
          <w:sz w:val="28"/>
          <w:szCs w:val="28"/>
        </w:rPr>
        <w:t xml:space="preserve"> як </w:t>
      </w:r>
      <w:proofErr w:type="spellStart"/>
      <w:r w:rsidRPr="0086219F">
        <w:rPr>
          <w:rFonts w:ascii="Times New Roman" w:hAnsi="Times New Roman"/>
          <w:sz w:val="28"/>
          <w:szCs w:val="28"/>
        </w:rPr>
        <w:t>підприємствами-початківцями</w:t>
      </w:r>
      <w:proofErr w:type="spellEnd"/>
      <w:r>
        <w:rPr>
          <w:rFonts w:ascii="Times New Roman" w:hAnsi="Times New Roman"/>
          <w:sz w:val="28"/>
          <w:szCs w:val="28"/>
          <w:lang w:val="uk-UA"/>
        </w:rPr>
        <w:t xml:space="preserve">, </w:t>
      </w:r>
      <w:r w:rsidRPr="00081D92">
        <w:rPr>
          <w:rFonts w:ascii="Times New Roman" w:hAnsi="Times New Roman"/>
          <w:sz w:val="28"/>
          <w:szCs w:val="28"/>
          <w:lang w:val="uk-UA"/>
        </w:rPr>
        <w:t>які ще не володіють певним досвідом у проведенні міжнародної активності</w:t>
      </w:r>
      <w:r w:rsidRPr="0086219F">
        <w:rPr>
          <w:rFonts w:ascii="Times New Roman" w:hAnsi="Times New Roman"/>
          <w:sz w:val="28"/>
          <w:szCs w:val="28"/>
        </w:rPr>
        <w:t xml:space="preserve">, так і </w:t>
      </w:r>
      <w:proofErr w:type="spellStart"/>
      <w:r w:rsidRPr="0086219F">
        <w:rPr>
          <w:rFonts w:ascii="Times New Roman" w:hAnsi="Times New Roman"/>
          <w:sz w:val="28"/>
          <w:szCs w:val="28"/>
        </w:rPr>
        <w:t>тими</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підприємствами</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які</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вже</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мають</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тр</w:t>
      </w:r>
      <w:r>
        <w:rPr>
          <w:rFonts w:ascii="Times New Roman" w:hAnsi="Times New Roman"/>
          <w:sz w:val="28"/>
          <w:szCs w:val="28"/>
        </w:rPr>
        <w:t>ивалий</w:t>
      </w:r>
      <w:proofErr w:type="spellEnd"/>
      <w:r>
        <w:rPr>
          <w:rFonts w:ascii="Times New Roman" w:hAnsi="Times New Roman"/>
          <w:sz w:val="28"/>
          <w:szCs w:val="28"/>
        </w:rPr>
        <w:t xml:space="preserve"> </w:t>
      </w:r>
      <w:proofErr w:type="spellStart"/>
      <w:r>
        <w:rPr>
          <w:rFonts w:ascii="Times New Roman" w:hAnsi="Times New Roman"/>
          <w:sz w:val="28"/>
          <w:szCs w:val="28"/>
        </w:rPr>
        <w:t>досвід</w:t>
      </w:r>
      <w:proofErr w:type="spellEnd"/>
      <w:r>
        <w:rPr>
          <w:rFonts w:ascii="Times New Roman" w:hAnsi="Times New Roman"/>
          <w:sz w:val="28"/>
          <w:szCs w:val="28"/>
        </w:rPr>
        <w:t xml:space="preserve"> у </w:t>
      </w:r>
      <w:proofErr w:type="spellStart"/>
      <w:r>
        <w:rPr>
          <w:rFonts w:ascii="Times New Roman" w:hAnsi="Times New Roman"/>
          <w:sz w:val="28"/>
          <w:szCs w:val="28"/>
        </w:rPr>
        <w:t>здійсненні</w:t>
      </w:r>
      <w:proofErr w:type="spellEnd"/>
      <w:r>
        <w:rPr>
          <w:rFonts w:ascii="Times New Roman" w:hAnsi="Times New Roman"/>
          <w:sz w:val="28"/>
          <w:szCs w:val="28"/>
        </w:rPr>
        <w:t xml:space="preserve"> ЗЕД.</w:t>
      </w:r>
      <w:r w:rsidR="003C1C12">
        <w:rPr>
          <w:rFonts w:ascii="Times New Roman" w:hAnsi="Times New Roman"/>
          <w:sz w:val="28"/>
          <w:szCs w:val="28"/>
          <w:lang w:val="uk-UA"/>
        </w:rPr>
        <w:t xml:space="preserve"> </w:t>
      </w:r>
      <w:r w:rsidR="0086219F" w:rsidRPr="0086219F">
        <w:rPr>
          <w:rFonts w:ascii="Times New Roman" w:hAnsi="Times New Roman"/>
          <w:sz w:val="28"/>
          <w:szCs w:val="28"/>
        </w:rPr>
        <w:t xml:space="preserve">До </w:t>
      </w:r>
      <w:proofErr w:type="spellStart"/>
      <w:r w:rsidR="0086219F" w:rsidRPr="0086219F">
        <w:rPr>
          <w:rFonts w:ascii="Times New Roman" w:hAnsi="Times New Roman"/>
          <w:sz w:val="28"/>
          <w:szCs w:val="28"/>
        </w:rPr>
        <w:t>недоліків</w:t>
      </w:r>
      <w:proofErr w:type="spellEnd"/>
      <w:r w:rsidR="0086219F" w:rsidRPr="0086219F">
        <w:rPr>
          <w:rFonts w:ascii="Times New Roman" w:hAnsi="Times New Roman"/>
          <w:sz w:val="28"/>
          <w:szCs w:val="28"/>
        </w:rPr>
        <w:t xml:space="preserve"> таких форм </w:t>
      </w:r>
      <w:proofErr w:type="spellStart"/>
      <w:r w:rsidR="0086219F" w:rsidRPr="0086219F">
        <w:rPr>
          <w:rFonts w:ascii="Times New Roman" w:hAnsi="Times New Roman"/>
          <w:sz w:val="28"/>
          <w:szCs w:val="28"/>
        </w:rPr>
        <w:t>виходу</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можна</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віднести</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неможливість</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компанії</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самостійно</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займатись</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місцевим</w:t>
      </w:r>
      <w:proofErr w:type="spellEnd"/>
      <w:r w:rsidR="0086219F" w:rsidRPr="0086219F">
        <w:rPr>
          <w:rFonts w:ascii="Times New Roman" w:hAnsi="Times New Roman"/>
          <w:sz w:val="28"/>
          <w:szCs w:val="28"/>
        </w:rPr>
        <w:t xml:space="preserve"> маркетингом та </w:t>
      </w:r>
      <w:proofErr w:type="spellStart"/>
      <w:r w:rsidR="0086219F" w:rsidRPr="0086219F">
        <w:rPr>
          <w:rFonts w:ascii="Times New Roman" w:hAnsi="Times New Roman"/>
          <w:sz w:val="28"/>
          <w:szCs w:val="28"/>
        </w:rPr>
        <w:t>обмеженість</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впливу</w:t>
      </w:r>
      <w:proofErr w:type="spellEnd"/>
      <w:r w:rsidR="0086219F" w:rsidRPr="0086219F">
        <w:rPr>
          <w:rFonts w:ascii="Times New Roman" w:hAnsi="Times New Roman"/>
          <w:sz w:val="28"/>
          <w:szCs w:val="28"/>
        </w:rPr>
        <w:t xml:space="preserve"> на </w:t>
      </w:r>
      <w:proofErr w:type="spellStart"/>
      <w:r w:rsidR="0086219F" w:rsidRPr="0086219F">
        <w:rPr>
          <w:rFonts w:ascii="Times New Roman" w:hAnsi="Times New Roman"/>
          <w:sz w:val="28"/>
          <w:szCs w:val="28"/>
        </w:rPr>
        <w:t>формування</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попиту</w:t>
      </w:r>
      <w:proofErr w:type="spellEnd"/>
      <w:r w:rsidR="0086219F" w:rsidRPr="0086219F">
        <w:rPr>
          <w:rFonts w:ascii="Times New Roman" w:hAnsi="Times New Roman"/>
          <w:sz w:val="28"/>
          <w:szCs w:val="28"/>
        </w:rPr>
        <w:t xml:space="preserve"> на </w:t>
      </w:r>
      <w:proofErr w:type="spellStart"/>
      <w:r w:rsidR="0086219F" w:rsidRPr="0086219F">
        <w:rPr>
          <w:rFonts w:ascii="Times New Roman" w:hAnsi="Times New Roman"/>
          <w:sz w:val="28"/>
          <w:szCs w:val="28"/>
        </w:rPr>
        <w:t>цільових</w:t>
      </w:r>
      <w:proofErr w:type="spellEnd"/>
      <w:r w:rsidR="0086219F" w:rsidRPr="0086219F">
        <w:rPr>
          <w:rFonts w:ascii="Times New Roman" w:hAnsi="Times New Roman"/>
          <w:sz w:val="28"/>
          <w:szCs w:val="28"/>
        </w:rPr>
        <w:t xml:space="preserve"> ринках. </w:t>
      </w:r>
    </w:p>
    <w:p w:rsidR="0086219F" w:rsidRPr="0086219F" w:rsidRDefault="0086219F" w:rsidP="0086219F">
      <w:pPr>
        <w:tabs>
          <w:tab w:val="num" w:pos="1080"/>
        </w:tabs>
        <w:spacing w:after="0" w:line="240" w:lineRule="auto"/>
        <w:ind w:firstLine="709"/>
        <w:jc w:val="both"/>
        <w:rPr>
          <w:rFonts w:ascii="Times New Roman" w:hAnsi="Times New Roman"/>
          <w:sz w:val="28"/>
          <w:szCs w:val="28"/>
        </w:rPr>
      </w:pPr>
      <w:proofErr w:type="spellStart"/>
      <w:r w:rsidRPr="0086219F">
        <w:rPr>
          <w:rFonts w:ascii="Times New Roman" w:hAnsi="Times New Roman"/>
          <w:i/>
          <w:sz w:val="28"/>
          <w:szCs w:val="28"/>
        </w:rPr>
        <w:t>Основними</w:t>
      </w:r>
      <w:proofErr w:type="spellEnd"/>
      <w:r w:rsidRPr="0086219F">
        <w:rPr>
          <w:rFonts w:ascii="Times New Roman" w:hAnsi="Times New Roman"/>
          <w:i/>
          <w:sz w:val="28"/>
          <w:szCs w:val="28"/>
        </w:rPr>
        <w:t xml:space="preserve"> видами </w:t>
      </w:r>
      <w:proofErr w:type="spellStart"/>
      <w:r w:rsidRPr="0086219F">
        <w:rPr>
          <w:rFonts w:ascii="Times New Roman" w:hAnsi="Times New Roman"/>
          <w:i/>
          <w:sz w:val="28"/>
          <w:szCs w:val="28"/>
        </w:rPr>
        <w:t>експортних</w:t>
      </w:r>
      <w:proofErr w:type="spellEnd"/>
      <w:r w:rsidRPr="0086219F">
        <w:rPr>
          <w:rFonts w:ascii="Times New Roman" w:hAnsi="Times New Roman"/>
          <w:i/>
          <w:sz w:val="28"/>
          <w:szCs w:val="28"/>
        </w:rPr>
        <w:t xml:space="preserve"> </w:t>
      </w:r>
      <w:proofErr w:type="spellStart"/>
      <w:r w:rsidRPr="0086219F">
        <w:rPr>
          <w:rFonts w:ascii="Times New Roman" w:hAnsi="Times New Roman"/>
          <w:i/>
          <w:sz w:val="28"/>
          <w:szCs w:val="28"/>
        </w:rPr>
        <w:t>стратегій</w:t>
      </w:r>
      <w:proofErr w:type="spellEnd"/>
      <w:r w:rsidRPr="0086219F">
        <w:rPr>
          <w:rFonts w:ascii="Times New Roman" w:hAnsi="Times New Roman"/>
          <w:sz w:val="28"/>
          <w:szCs w:val="28"/>
        </w:rPr>
        <w:t xml:space="preserve"> є:</w:t>
      </w:r>
    </w:p>
    <w:p w:rsidR="0086219F" w:rsidRPr="0086219F" w:rsidRDefault="0086219F" w:rsidP="0086219F">
      <w:pPr>
        <w:tabs>
          <w:tab w:val="num" w:pos="1080"/>
        </w:tabs>
        <w:spacing w:after="0" w:line="240" w:lineRule="auto"/>
        <w:ind w:firstLine="709"/>
        <w:jc w:val="both"/>
        <w:rPr>
          <w:rFonts w:ascii="Times New Roman" w:hAnsi="Times New Roman"/>
          <w:sz w:val="28"/>
          <w:szCs w:val="28"/>
        </w:rPr>
      </w:pPr>
      <w:r w:rsidRPr="0086219F">
        <w:rPr>
          <w:rFonts w:ascii="Times New Roman" w:hAnsi="Times New Roman"/>
          <w:b/>
          <w:sz w:val="28"/>
          <w:szCs w:val="28"/>
        </w:rPr>
        <w:t>1.</w:t>
      </w:r>
      <w:r w:rsidR="003C1C12">
        <w:rPr>
          <w:rFonts w:ascii="Times New Roman" w:hAnsi="Times New Roman"/>
          <w:b/>
          <w:sz w:val="28"/>
          <w:szCs w:val="28"/>
          <w:lang w:val="uk-UA"/>
        </w:rPr>
        <w:t xml:space="preserve"> </w:t>
      </w:r>
      <w:proofErr w:type="spellStart"/>
      <w:r w:rsidRPr="0086219F">
        <w:rPr>
          <w:rFonts w:ascii="Times New Roman" w:hAnsi="Times New Roman"/>
          <w:b/>
          <w:i/>
          <w:sz w:val="28"/>
          <w:szCs w:val="28"/>
        </w:rPr>
        <w:t>Непрямий</w:t>
      </w:r>
      <w:proofErr w:type="spellEnd"/>
      <w:r w:rsidRPr="0086219F">
        <w:rPr>
          <w:rFonts w:ascii="Times New Roman" w:hAnsi="Times New Roman"/>
          <w:b/>
          <w:i/>
          <w:sz w:val="28"/>
          <w:szCs w:val="28"/>
        </w:rPr>
        <w:t xml:space="preserve"> (</w:t>
      </w:r>
      <w:proofErr w:type="spellStart"/>
      <w:r w:rsidRPr="0086219F">
        <w:rPr>
          <w:rFonts w:ascii="Times New Roman" w:hAnsi="Times New Roman"/>
          <w:b/>
          <w:i/>
          <w:sz w:val="28"/>
          <w:szCs w:val="28"/>
        </w:rPr>
        <w:t>пасивний</w:t>
      </w:r>
      <w:proofErr w:type="spellEnd"/>
      <w:r w:rsidRPr="0086219F">
        <w:rPr>
          <w:rFonts w:ascii="Times New Roman" w:hAnsi="Times New Roman"/>
          <w:b/>
          <w:i/>
          <w:sz w:val="28"/>
          <w:szCs w:val="28"/>
        </w:rPr>
        <w:t xml:space="preserve">) </w:t>
      </w:r>
      <w:proofErr w:type="spellStart"/>
      <w:r w:rsidRPr="0086219F">
        <w:rPr>
          <w:rFonts w:ascii="Times New Roman" w:hAnsi="Times New Roman"/>
          <w:b/>
          <w:i/>
          <w:sz w:val="28"/>
          <w:szCs w:val="28"/>
        </w:rPr>
        <w:t>експорт</w:t>
      </w:r>
      <w:proofErr w:type="spellEnd"/>
      <w:r w:rsidRPr="0086219F">
        <w:rPr>
          <w:rFonts w:ascii="Times New Roman" w:hAnsi="Times New Roman"/>
          <w:b/>
          <w:i/>
          <w:sz w:val="28"/>
          <w:szCs w:val="28"/>
        </w:rPr>
        <w:t xml:space="preserve"> </w:t>
      </w:r>
      <w:r w:rsidRPr="0086219F">
        <w:rPr>
          <w:rFonts w:ascii="Times New Roman" w:hAnsi="Times New Roman"/>
          <w:sz w:val="28"/>
          <w:szCs w:val="28"/>
        </w:rPr>
        <w:t xml:space="preserve">– </w:t>
      </w:r>
      <w:proofErr w:type="spellStart"/>
      <w:r w:rsidRPr="0086219F">
        <w:rPr>
          <w:rFonts w:ascii="Times New Roman" w:hAnsi="Times New Roman"/>
          <w:sz w:val="28"/>
          <w:szCs w:val="28"/>
        </w:rPr>
        <w:t>це</w:t>
      </w:r>
      <w:proofErr w:type="spellEnd"/>
      <w:r w:rsidRPr="0086219F">
        <w:rPr>
          <w:rFonts w:ascii="Times New Roman" w:hAnsi="Times New Roman"/>
          <w:sz w:val="28"/>
          <w:szCs w:val="28"/>
        </w:rPr>
        <w:t xml:space="preserve"> продаж </w:t>
      </w:r>
      <w:proofErr w:type="spellStart"/>
      <w:r w:rsidRPr="0086219F">
        <w:rPr>
          <w:rFonts w:ascii="Times New Roman" w:hAnsi="Times New Roman"/>
          <w:sz w:val="28"/>
          <w:szCs w:val="28"/>
        </w:rPr>
        <w:t>продукції</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фірми-виробника</w:t>
      </w:r>
      <w:proofErr w:type="spellEnd"/>
      <w:r w:rsidRPr="0086219F">
        <w:rPr>
          <w:rFonts w:ascii="Times New Roman" w:hAnsi="Times New Roman"/>
          <w:sz w:val="28"/>
          <w:szCs w:val="28"/>
        </w:rPr>
        <w:t xml:space="preserve"> на </w:t>
      </w:r>
      <w:proofErr w:type="spellStart"/>
      <w:r w:rsidRPr="0086219F">
        <w:rPr>
          <w:rFonts w:ascii="Times New Roman" w:hAnsi="Times New Roman"/>
          <w:sz w:val="28"/>
          <w:szCs w:val="28"/>
        </w:rPr>
        <w:t>зарубіжному</w:t>
      </w:r>
      <w:proofErr w:type="spellEnd"/>
      <w:r w:rsidRPr="0086219F">
        <w:rPr>
          <w:rFonts w:ascii="Times New Roman" w:hAnsi="Times New Roman"/>
          <w:sz w:val="28"/>
          <w:szCs w:val="28"/>
        </w:rPr>
        <w:t xml:space="preserve"> ринку за </w:t>
      </w:r>
      <w:proofErr w:type="spellStart"/>
      <w:r w:rsidRPr="0086219F">
        <w:rPr>
          <w:rFonts w:ascii="Times New Roman" w:hAnsi="Times New Roman"/>
          <w:sz w:val="28"/>
          <w:szCs w:val="28"/>
        </w:rPr>
        <w:t>допомогою</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посередників</w:t>
      </w:r>
      <w:proofErr w:type="spellEnd"/>
      <w:r w:rsidRPr="0086219F">
        <w:rPr>
          <w:rFonts w:ascii="Times New Roman" w:hAnsi="Times New Roman"/>
          <w:sz w:val="28"/>
          <w:szCs w:val="28"/>
        </w:rPr>
        <w:t>:</w:t>
      </w:r>
    </w:p>
    <w:p w:rsidR="0086219F" w:rsidRPr="0086219F" w:rsidRDefault="0086219F" w:rsidP="0086219F">
      <w:pPr>
        <w:tabs>
          <w:tab w:val="num" w:pos="1080"/>
        </w:tabs>
        <w:spacing w:after="0" w:line="240" w:lineRule="auto"/>
        <w:ind w:firstLine="709"/>
        <w:jc w:val="both"/>
        <w:rPr>
          <w:rFonts w:ascii="Times New Roman" w:hAnsi="Times New Roman"/>
          <w:sz w:val="28"/>
          <w:szCs w:val="28"/>
        </w:rPr>
      </w:pPr>
      <w:r w:rsidRPr="0086219F">
        <w:rPr>
          <w:rFonts w:ascii="Times New Roman" w:hAnsi="Times New Roman"/>
          <w:sz w:val="28"/>
          <w:szCs w:val="28"/>
        </w:rPr>
        <w:t xml:space="preserve">а) </w:t>
      </w:r>
      <w:proofErr w:type="spellStart"/>
      <w:r w:rsidRPr="0086219F">
        <w:rPr>
          <w:rFonts w:ascii="Times New Roman" w:hAnsi="Times New Roman"/>
          <w:sz w:val="28"/>
          <w:szCs w:val="28"/>
        </w:rPr>
        <w:t>вітчизняний</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посередник-експортер</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купує</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продукцію</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від</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виробника</w:t>
      </w:r>
      <w:proofErr w:type="spellEnd"/>
      <w:r w:rsidRPr="0086219F">
        <w:rPr>
          <w:rFonts w:ascii="Times New Roman" w:hAnsi="Times New Roman"/>
          <w:sz w:val="28"/>
          <w:szCs w:val="28"/>
        </w:rPr>
        <w:t xml:space="preserve"> та </w:t>
      </w:r>
      <w:proofErr w:type="spellStart"/>
      <w:r w:rsidRPr="0086219F">
        <w:rPr>
          <w:rFonts w:ascii="Times New Roman" w:hAnsi="Times New Roman"/>
          <w:sz w:val="28"/>
          <w:szCs w:val="28"/>
        </w:rPr>
        <w:t>збуває</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її</w:t>
      </w:r>
      <w:proofErr w:type="spellEnd"/>
      <w:r w:rsidRPr="0086219F">
        <w:rPr>
          <w:rFonts w:ascii="Times New Roman" w:hAnsi="Times New Roman"/>
          <w:sz w:val="28"/>
          <w:szCs w:val="28"/>
        </w:rPr>
        <w:t xml:space="preserve"> за кордоном;</w:t>
      </w:r>
    </w:p>
    <w:p w:rsidR="0086219F" w:rsidRPr="0086219F" w:rsidRDefault="0086219F" w:rsidP="0086219F">
      <w:pPr>
        <w:tabs>
          <w:tab w:val="num" w:pos="1080"/>
        </w:tabs>
        <w:spacing w:after="0" w:line="240" w:lineRule="auto"/>
        <w:ind w:firstLine="709"/>
        <w:jc w:val="both"/>
        <w:rPr>
          <w:rFonts w:ascii="Times New Roman" w:hAnsi="Times New Roman"/>
          <w:sz w:val="28"/>
          <w:szCs w:val="28"/>
        </w:rPr>
      </w:pPr>
      <w:r w:rsidRPr="0086219F">
        <w:rPr>
          <w:rFonts w:ascii="Times New Roman" w:hAnsi="Times New Roman"/>
          <w:sz w:val="28"/>
          <w:szCs w:val="28"/>
        </w:rPr>
        <w:t xml:space="preserve">б) </w:t>
      </w:r>
      <w:proofErr w:type="spellStart"/>
      <w:r w:rsidRPr="0086219F">
        <w:rPr>
          <w:rFonts w:ascii="Times New Roman" w:hAnsi="Times New Roman"/>
          <w:sz w:val="28"/>
          <w:szCs w:val="28"/>
        </w:rPr>
        <w:t>вітчизняний</w:t>
      </w:r>
      <w:proofErr w:type="spellEnd"/>
      <w:r w:rsidRPr="0086219F">
        <w:rPr>
          <w:rFonts w:ascii="Times New Roman" w:hAnsi="Times New Roman"/>
          <w:sz w:val="28"/>
          <w:szCs w:val="28"/>
        </w:rPr>
        <w:t xml:space="preserve"> агент-</w:t>
      </w:r>
      <w:proofErr w:type="spellStart"/>
      <w:r w:rsidRPr="0086219F">
        <w:rPr>
          <w:rFonts w:ascii="Times New Roman" w:hAnsi="Times New Roman"/>
          <w:sz w:val="28"/>
          <w:szCs w:val="28"/>
        </w:rPr>
        <w:t>експортер</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шукає</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покупців</w:t>
      </w:r>
      <w:proofErr w:type="spellEnd"/>
      <w:r w:rsidRPr="0086219F">
        <w:rPr>
          <w:rFonts w:ascii="Times New Roman" w:hAnsi="Times New Roman"/>
          <w:sz w:val="28"/>
          <w:szCs w:val="28"/>
        </w:rPr>
        <w:t xml:space="preserve"> на </w:t>
      </w:r>
      <w:proofErr w:type="spellStart"/>
      <w:r w:rsidRPr="0086219F">
        <w:rPr>
          <w:rFonts w:ascii="Times New Roman" w:hAnsi="Times New Roman"/>
          <w:sz w:val="28"/>
          <w:szCs w:val="28"/>
        </w:rPr>
        <w:t>зарубіжних</w:t>
      </w:r>
      <w:proofErr w:type="spellEnd"/>
      <w:r w:rsidRPr="0086219F">
        <w:rPr>
          <w:rFonts w:ascii="Times New Roman" w:hAnsi="Times New Roman"/>
          <w:sz w:val="28"/>
          <w:szCs w:val="28"/>
        </w:rPr>
        <w:t xml:space="preserve"> ринках та </w:t>
      </w:r>
      <w:proofErr w:type="spellStart"/>
      <w:r w:rsidRPr="0086219F">
        <w:rPr>
          <w:rFonts w:ascii="Times New Roman" w:hAnsi="Times New Roman"/>
          <w:sz w:val="28"/>
          <w:szCs w:val="28"/>
        </w:rPr>
        <w:t>домовляється</w:t>
      </w:r>
      <w:proofErr w:type="spellEnd"/>
      <w:r w:rsidRPr="0086219F">
        <w:rPr>
          <w:rFonts w:ascii="Times New Roman" w:hAnsi="Times New Roman"/>
          <w:sz w:val="28"/>
          <w:szCs w:val="28"/>
        </w:rPr>
        <w:t xml:space="preserve"> про поставки, </w:t>
      </w:r>
      <w:proofErr w:type="spellStart"/>
      <w:r w:rsidRPr="0086219F">
        <w:rPr>
          <w:rFonts w:ascii="Times New Roman" w:hAnsi="Times New Roman"/>
          <w:sz w:val="28"/>
          <w:szCs w:val="28"/>
        </w:rPr>
        <w:t>розраховуючи</w:t>
      </w:r>
      <w:proofErr w:type="spellEnd"/>
      <w:r w:rsidRPr="0086219F">
        <w:rPr>
          <w:rFonts w:ascii="Times New Roman" w:hAnsi="Times New Roman"/>
          <w:sz w:val="28"/>
          <w:szCs w:val="28"/>
        </w:rPr>
        <w:t xml:space="preserve"> на </w:t>
      </w:r>
      <w:proofErr w:type="spellStart"/>
      <w:r w:rsidRPr="0086219F">
        <w:rPr>
          <w:rFonts w:ascii="Times New Roman" w:hAnsi="Times New Roman"/>
          <w:sz w:val="28"/>
          <w:szCs w:val="28"/>
        </w:rPr>
        <w:t>отримання</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комісійної</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винагороди</w:t>
      </w:r>
      <w:proofErr w:type="spellEnd"/>
      <w:r w:rsidRPr="0086219F">
        <w:rPr>
          <w:rFonts w:ascii="Times New Roman" w:hAnsi="Times New Roman"/>
          <w:sz w:val="28"/>
          <w:szCs w:val="28"/>
        </w:rPr>
        <w:t>;</w:t>
      </w:r>
    </w:p>
    <w:p w:rsidR="0086219F" w:rsidRPr="0086219F" w:rsidRDefault="0086219F" w:rsidP="0086219F">
      <w:pPr>
        <w:tabs>
          <w:tab w:val="num" w:pos="1080"/>
        </w:tabs>
        <w:spacing w:after="0" w:line="240" w:lineRule="auto"/>
        <w:ind w:firstLine="709"/>
        <w:jc w:val="both"/>
        <w:rPr>
          <w:rFonts w:ascii="Times New Roman" w:hAnsi="Times New Roman"/>
          <w:sz w:val="28"/>
          <w:szCs w:val="28"/>
        </w:rPr>
      </w:pPr>
      <w:r w:rsidRPr="0086219F">
        <w:rPr>
          <w:rFonts w:ascii="Times New Roman" w:hAnsi="Times New Roman"/>
          <w:sz w:val="28"/>
          <w:szCs w:val="28"/>
        </w:rPr>
        <w:t xml:space="preserve">в) </w:t>
      </w:r>
      <w:proofErr w:type="spellStart"/>
      <w:r w:rsidRPr="0086219F">
        <w:rPr>
          <w:rFonts w:ascii="Times New Roman" w:hAnsi="Times New Roman"/>
          <w:sz w:val="28"/>
          <w:szCs w:val="28"/>
        </w:rPr>
        <w:t>кооперативна</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організація</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здійснює</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експортування</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товарів</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декількох</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місцевих</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виробників</w:t>
      </w:r>
      <w:proofErr w:type="spellEnd"/>
      <w:r w:rsidRPr="0086219F">
        <w:rPr>
          <w:rFonts w:ascii="Times New Roman" w:hAnsi="Times New Roman"/>
          <w:sz w:val="28"/>
          <w:szCs w:val="28"/>
        </w:rPr>
        <w:t xml:space="preserve"> та </w:t>
      </w:r>
      <w:proofErr w:type="spellStart"/>
      <w:r w:rsidRPr="0086219F">
        <w:rPr>
          <w:rFonts w:ascii="Times New Roman" w:hAnsi="Times New Roman"/>
          <w:sz w:val="28"/>
          <w:szCs w:val="28"/>
        </w:rPr>
        <w:t>частково</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під</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їх</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адміністративним</w:t>
      </w:r>
      <w:proofErr w:type="spellEnd"/>
      <w:r w:rsidRPr="0086219F">
        <w:rPr>
          <w:rFonts w:ascii="Times New Roman" w:hAnsi="Times New Roman"/>
          <w:sz w:val="28"/>
          <w:szCs w:val="28"/>
        </w:rPr>
        <w:t xml:space="preserve"> контролем.</w:t>
      </w:r>
    </w:p>
    <w:p w:rsidR="0086219F" w:rsidRPr="0086219F" w:rsidRDefault="0086219F" w:rsidP="0086219F">
      <w:pPr>
        <w:tabs>
          <w:tab w:val="num" w:pos="1080"/>
        </w:tabs>
        <w:spacing w:after="0" w:line="240" w:lineRule="auto"/>
        <w:ind w:firstLine="709"/>
        <w:jc w:val="both"/>
        <w:rPr>
          <w:rFonts w:ascii="Times New Roman" w:hAnsi="Times New Roman"/>
          <w:sz w:val="28"/>
          <w:szCs w:val="28"/>
        </w:rPr>
      </w:pPr>
      <w:r w:rsidRPr="0086219F">
        <w:rPr>
          <w:rFonts w:ascii="Times New Roman" w:hAnsi="Times New Roman"/>
          <w:b/>
          <w:sz w:val="28"/>
          <w:szCs w:val="28"/>
        </w:rPr>
        <w:lastRenderedPageBreak/>
        <w:t>2.</w:t>
      </w:r>
      <w:r w:rsidR="003C1C12">
        <w:rPr>
          <w:rFonts w:ascii="Times New Roman" w:hAnsi="Times New Roman"/>
          <w:b/>
          <w:sz w:val="28"/>
          <w:szCs w:val="28"/>
          <w:lang w:val="uk-UA"/>
        </w:rPr>
        <w:t xml:space="preserve"> </w:t>
      </w:r>
      <w:proofErr w:type="spellStart"/>
      <w:r w:rsidRPr="0086219F">
        <w:rPr>
          <w:rFonts w:ascii="Times New Roman" w:hAnsi="Times New Roman"/>
          <w:b/>
          <w:i/>
          <w:sz w:val="28"/>
          <w:szCs w:val="28"/>
        </w:rPr>
        <w:t>Прямий</w:t>
      </w:r>
      <w:proofErr w:type="spellEnd"/>
      <w:r w:rsidRPr="0086219F">
        <w:rPr>
          <w:rFonts w:ascii="Times New Roman" w:hAnsi="Times New Roman"/>
          <w:b/>
          <w:i/>
          <w:sz w:val="28"/>
          <w:szCs w:val="28"/>
        </w:rPr>
        <w:t xml:space="preserve"> (</w:t>
      </w:r>
      <w:proofErr w:type="spellStart"/>
      <w:r w:rsidRPr="0086219F">
        <w:rPr>
          <w:rFonts w:ascii="Times New Roman" w:hAnsi="Times New Roman"/>
          <w:b/>
          <w:i/>
          <w:sz w:val="28"/>
          <w:szCs w:val="28"/>
        </w:rPr>
        <w:t>активний</w:t>
      </w:r>
      <w:proofErr w:type="spellEnd"/>
      <w:r w:rsidRPr="0086219F">
        <w:rPr>
          <w:rFonts w:ascii="Times New Roman" w:hAnsi="Times New Roman"/>
          <w:b/>
          <w:i/>
          <w:sz w:val="28"/>
          <w:szCs w:val="28"/>
        </w:rPr>
        <w:t xml:space="preserve">) </w:t>
      </w:r>
      <w:proofErr w:type="spellStart"/>
      <w:r w:rsidRPr="0086219F">
        <w:rPr>
          <w:rFonts w:ascii="Times New Roman" w:hAnsi="Times New Roman"/>
          <w:b/>
          <w:i/>
          <w:sz w:val="28"/>
          <w:szCs w:val="28"/>
        </w:rPr>
        <w:t>експорт</w:t>
      </w:r>
      <w:proofErr w:type="spellEnd"/>
      <w:r w:rsidRPr="0086219F">
        <w:rPr>
          <w:rFonts w:ascii="Times New Roman" w:hAnsi="Times New Roman"/>
          <w:sz w:val="28"/>
          <w:szCs w:val="28"/>
        </w:rPr>
        <w:t xml:space="preserve"> – </w:t>
      </w:r>
      <w:proofErr w:type="spellStart"/>
      <w:r w:rsidRPr="0086219F">
        <w:rPr>
          <w:rFonts w:ascii="Times New Roman" w:hAnsi="Times New Roman"/>
          <w:sz w:val="28"/>
          <w:szCs w:val="28"/>
        </w:rPr>
        <w:t>це</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операції</w:t>
      </w:r>
      <w:proofErr w:type="spellEnd"/>
      <w:r w:rsidRPr="0086219F">
        <w:rPr>
          <w:rFonts w:ascii="Times New Roman" w:hAnsi="Times New Roman"/>
          <w:sz w:val="28"/>
          <w:szCs w:val="28"/>
        </w:rPr>
        <w:t xml:space="preserve"> з продажу </w:t>
      </w:r>
      <w:proofErr w:type="spellStart"/>
      <w:r w:rsidRPr="0086219F">
        <w:rPr>
          <w:rFonts w:ascii="Times New Roman" w:hAnsi="Times New Roman"/>
          <w:sz w:val="28"/>
          <w:szCs w:val="28"/>
        </w:rPr>
        <w:t>товарів</w:t>
      </w:r>
      <w:proofErr w:type="spellEnd"/>
      <w:r w:rsidRPr="0086219F">
        <w:rPr>
          <w:rFonts w:ascii="Times New Roman" w:hAnsi="Times New Roman"/>
          <w:sz w:val="28"/>
          <w:szCs w:val="28"/>
        </w:rPr>
        <w:t>/</w:t>
      </w:r>
      <w:proofErr w:type="spellStart"/>
      <w:r w:rsidRPr="0086219F">
        <w:rPr>
          <w:rFonts w:ascii="Times New Roman" w:hAnsi="Times New Roman"/>
          <w:sz w:val="28"/>
          <w:szCs w:val="28"/>
        </w:rPr>
        <w:t>послуг</w:t>
      </w:r>
      <w:proofErr w:type="spellEnd"/>
      <w:r w:rsidRPr="0086219F">
        <w:rPr>
          <w:rFonts w:ascii="Times New Roman" w:hAnsi="Times New Roman"/>
          <w:sz w:val="28"/>
          <w:szCs w:val="28"/>
        </w:rPr>
        <w:t xml:space="preserve"> на закордонному ринку без </w:t>
      </w:r>
      <w:proofErr w:type="spellStart"/>
      <w:r w:rsidRPr="0086219F">
        <w:rPr>
          <w:rFonts w:ascii="Times New Roman" w:hAnsi="Times New Roman"/>
          <w:sz w:val="28"/>
          <w:szCs w:val="28"/>
        </w:rPr>
        <w:t>залучення</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інших</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посередників</w:t>
      </w:r>
      <w:proofErr w:type="spellEnd"/>
      <w:r w:rsidRPr="0086219F">
        <w:rPr>
          <w:rFonts w:ascii="Times New Roman" w:hAnsi="Times New Roman"/>
          <w:sz w:val="28"/>
          <w:szCs w:val="28"/>
        </w:rPr>
        <w:t>.</w:t>
      </w:r>
    </w:p>
    <w:p w:rsidR="0086219F" w:rsidRPr="0086219F" w:rsidRDefault="0086219F" w:rsidP="0086219F">
      <w:pPr>
        <w:tabs>
          <w:tab w:val="num" w:pos="1080"/>
        </w:tabs>
        <w:spacing w:after="0" w:line="240" w:lineRule="auto"/>
        <w:ind w:firstLine="709"/>
        <w:jc w:val="both"/>
        <w:rPr>
          <w:rFonts w:ascii="Times New Roman" w:hAnsi="Times New Roman"/>
          <w:sz w:val="28"/>
          <w:szCs w:val="28"/>
        </w:rPr>
      </w:pPr>
      <w:proofErr w:type="spellStart"/>
      <w:r w:rsidRPr="0086219F">
        <w:rPr>
          <w:rFonts w:ascii="Times New Roman" w:hAnsi="Times New Roman"/>
          <w:sz w:val="28"/>
          <w:szCs w:val="28"/>
        </w:rPr>
        <w:t>Прямий</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експорт</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потребує</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створення</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підрозділу</w:t>
      </w:r>
      <w:proofErr w:type="spellEnd"/>
      <w:r w:rsidRPr="0086219F">
        <w:rPr>
          <w:rFonts w:ascii="Times New Roman" w:hAnsi="Times New Roman"/>
          <w:sz w:val="28"/>
          <w:szCs w:val="28"/>
        </w:rPr>
        <w:t xml:space="preserve"> на </w:t>
      </w:r>
      <w:proofErr w:type="spellStart"/>
      <w:r w:rsidRPr="0086219F">
        <w:rPr>
          <w:rFonts w:ascii="Times New Roman" w:hAnsi="Times New Roman"/>
          <w:sz w:val="28"/>
          <w:szCs w:val="28"/>
        </w:rPr>
        <w:t>фірмі</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відповідального</w:t>
      </w:r>
      <w:proofErr w:type="spellEnd"/>
      <w:r w:rsidRPr="0086219F">
        <w:rPr>
          <w:rFonts w:ascii="Times New Roman" w:hAnsi="Times New Roman"/>
          <w:sz w:val="28"/>
          <w:szCs w:val="28"/>
        </w:rPr>
        <w:t xml:space="preserve"> за ЗЕД </w:t>
      </w:r>
      <w:proofErr w:type="spellStart"/>
      <w:r w:rsidRPr="0086219F">
        <w:rPr>
          <w:rFonts w:ascii="Times New Roman" w:hAnsi="Times New Roman"/>
          <w:sz w:val="28"/>
          <w:szCs w:val="28"/>
        </w:rPr>
        <w:t>підприємства</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який</w:t>
      </w:r>
      <w:proofErr w:type="spellEnd"/>
      <w:r w:rsidRPr="0086219F">
        <w:rPr>
          <w:rFonts w:ascii="Times New Roman" w:hAnsi="Times New Roman"/>
          <w:sz w:val="28"/>
          <w:szCs w:val="28"/>
        </w:rPr>
        <w:t xml:space="preserve"> буде </w:t>
      </w:r>
      <w:proofErr w:type="spellStart"/>
      <w:r w:rsidRPr="0086219F">
        <w:rPr>
          <w:rFonts w:ascii="Times New Roman" w:hAnsi="Times New Roman"/>
          <w:sz w:val="28"/>
          <w:szCs w:val="28"/>
        </w:rPr>
        <w:t>займатися</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аналізом</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зарубіжних</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ринків</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просуванням</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товарів</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ціноутворенням</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формуванням</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попиту</w:t>
      </w:r>
      <w:proofErr w:type="spellEnd"/>
      <w:r w:rsidRPr="0086219F">
        <w:rPr>
          <w:rFonts w:ascii="Times New Roman" w:hAnsi="Times New Roman"/>
          <w:sz w:val="28"/>
          <w:szCs w:val="28"/>
        </w:rPr>
        <w:t xml:space="preserve"> та </w:t>
      </w:r>
      <w:proofErr w:type="spellStart"/>
      <w:r w:rsidRPr="0086219F">
        <w:rPr>
          <w:rFonts w:ascii="Times New Roman" w:hAnsi="Times New Roman"/>
          <w:sz w:val="28"/>
          <w:szCs w:val="28"/>
        </w:rPr>
        <w:t>стимулюванням</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збуту</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Така</w:t>
      </w:r>
      <w:proofErr w:type="spellEnd"/>
      <w:r w:rsidRPr="0086219F">
        <w:rPr>
          <w:rFonts w:ascii="Times New Roman" w:hAnsi="Times New Roman"/>
          <w:sz w:val="28"/>
          <w:szCs w:val="28"/>
        </w:rPr>
        <w:t xml:space="preserve"> форма </w:t>
      </w:r>
      <w:proofErr w:type="spellStart"/>
      <w:r w:rsidRPr="0086219F">
        <w:rPr>
          <w:rFonts w:ascii="Times New Roman" w:hAnsi="Times New Roman"/>
          <w:sz w:val="28"/>
          <w:szCs w:val="28"/>
        </w:rPr>
        <w:t>співпраці</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може</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передбачати</w:t>
      </w:r>
      <w:proofErr w:type="spellEnd"/>
      <w:r w:rsidRPr="0086219F">
        <w:rPr>
          <w:rFonts w:ascii="Times New Roman" w:hAnsi="Times New Roman"/>
          <w:sz w:val="28"/>
          <w:szCs w:val="28"/>
        </w:rPr>
        <w:t xml:space="preserve"> як </w:t>
      </w:r>
      <w:proofErr w:type="spellStart"/>
      <w:r w:rsidRPr="0086219F">
        <w:rPr>
          <w:rFonts w:ascii="Times New Roman" w:hAnsi="Times New Roman"/>
          <w:sz w:val="28"/>
          <w:szCs w:val="28"/>
        </w:rPr>
        <w:t>налагодження</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контактів</w:t>
      </w:r>
      <w:proofErr w:type="spellEnd"/>
      <w:r w:rsidRPr="0086219F">
        <w:rPr>
          <w:rFonts w:ascii="Times New Roman" w:hAnsi="Times New Roman"/>
          <w:sz w:val="28"/>
          <w:szCs w:val="28"/>
        </w:rPr>
        <w:t xml:space="preserve"> та </w:t>
      </w:r>
      <w:proofErr w:type="spellStart"/>
      <w:r w:rsidRPr="0086219F">
        <w:rPr>
          <w:rFonts w:ascii="Times New Roman" w:hAnsi="Times New Roman"/>
          <w:sz w:val="28"/>
          <w:szCs w:val="28"/>
        </w:rPr>
        <w:t>взаємовідносин</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із</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кінцевими</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зарубіжними</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споживачами</w:t>
      </w:r>
      <w:proofErr w:type="spellEnd"/>
      <w:r w:rsidRPr="0086219F">
        <w:rPr>
          <w:rFonts w:ascii="Times New Roman" w:hAnsi="Times New Roman"/>
          <w:sz w:val="28"/>
          <w:szCs w:val="28"/>
        </w:rPr>
        <w:t xml:space="preserve">, так і </w:t>
      </w:r>
      <w:proofErr w:type="spellStart"/>
      <w:r w:rsidRPr="0086219F">
        <w:rPr>
          <w:rFonts w:ascii="Times New Roman" w:hAnsi="Times New Roman"/>
          <w:sz w:val="28"/>
          <w:szCs w:val="28"/>
        </w:rPr>
        <w:t>закордонними</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посередниками</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Оскільки</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товари</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виробляються</w:t>
      </w:r>
      <w:proofErr w:type="spellEnd"/>
      <w:r w:rsidRPr="0086219F">
        <w:rPr>
          <w:rFonts w:ascii="Times New Roman" w:hAnsi="Times New Roman"/>
          <w:sz w:val="28"/>
          <w:szCs w:val="28"/>
        </w:rPr>
        <w:t xml:space="preserve"> у </w:t>
      </w:r>
      <w:proofErr w:type="spellStart"/>
      <w:r w:rsidRPr="0086219F">
        <w:rPr>
          <w:rFonts w:ascii="Times New Roman" w:hAnsi="Times New Roman"/>
          <w:sz w:val="28"/>
          <w:szCs w:val="28"/>
        </w:rPr>
        <w:t>власній</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країні</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експортна</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діяльність</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потребує</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лише</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оформлення</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експортної</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документації</w:t>
      </w:r>
      <w:proofErr w:type="spellEnd"/>
      <w:r w:rsidRPr="0086219F">
        <w:rPr>
          <w:rFonts w:ascii="Times New Roman" w:hAnsi="Times New Roman"/>
          <w:sz w:val="28"/>
          <w:szCs w:val="28"/>
        </w:rPr>
        <w:t xml:space="preserve"> та </w:t>
      </w:r>
      <w:proofErr w:type="spellStart"/>
      <w:r w:rsidRPr="0086219F">
        <w:rPr>
          <w:rFonts w:ascii="Times New Roman" w:hAnsi="Times New Roman"/>
          <w:sz w:val="28"/>
          <w:szCs w:val="28"/>
        </w:rPr>
        <w:t>витрат</w:t>
      </w:r>
      <w:proofErr w:type="spellEnd"/>
      <w:r w:rsidRPr="0086219F">
        <w:rPr>
          <w:rFonts w:ascii="Times New Roman" w:hAnsi="Times New Roman"/>
          <w:sz w:val="28"/>
          <w:szCs w:val="28"/>
        </w:rPr>
        <w:t xml:space="preserve"> на доставку.</w:t>
      </w:r>
    </w:p>
    <w:p w:rsidR="0086219F" w:rsidRPr="0086219F" w:rsidRDefault="0086219F" w:rsidP="0086219F">
      <w:pPr>
        <w:tabs>
          <w:tab w:val="num" w:pos="1080"/>
        </w:tabs>
        <w:spacing w:after="0" w:line="240" w:lineRule="auto"/>
        <w:ind w:firstLine="709"/>
        <w:jc w:val="both"/>
        <w:rPr>
          <w:rFonts w:ascii="Times New Roman" w:hAnsi="Times New Roman"/>
          <w:sz w:val="28"/>
          <w:szCs w:val="28"/>
        </w:rPr>
      </w:pPr>
      <w:proofErr w:type="spellStart"/>
      <w:r w:rsidRPr="0086219F">
        <w:rPr>
          <w:rFonts w:ascii="Times New Roman" w:hAnsi="Times New Roman"/>
          <w:i/>
          <w:sz w:val="28"/>
          <w:szCs w:val="28"/>
        </w:rPr>
        <w:t>Прямий</w:t>
      </w:r>
      <w:proofErr w:type="spellEnd"/>
      <w:r w:rsidRPr="0086219F">
        <w:rPr>
          <w:rFonts w:ascii="Times New Roman" w:hAnsi="Times New Roman"/>
          <w:i/>
          <w:sz w:val="28"/>
          <w:szCs w:val="28"/>
        </w:rPr>
        <w:t xml:space="preserve"> </w:t>
      </w:r>
      <w:proofErr w:type="spellStart"/>
      <w:r w:rsidRPr="0086219F">
        <w:rPr>
          <w:rFonts w:ascii="Times New Roman" w:hAnsi="Times New Roman"/>
          <w:i/>
          <w:sz w:val="28"/>
          <w:szCs w:val="28"/>
        </w:rPr>
        <w:t>експорт</w:t>
      </w:r>
      <w:proofErr w:type="spellEnd"/>
      <w:r w:rsidRPr="0086219F">
        <w:rPr>
          <w:rFonts w:ascii="Times New Roman" w:hAnsi="Times New Roman"/>
          <w:i/>
          <w:sz w:val="28"/>
          <w:szCs w:val="28"/>
        </w:rPr>
        <w:t xml:space="preserve"> </w:t>
      </w:r>
      <w:proofErr w:type="spellStart"/>
      <w:r w:rsidRPr="0086219F">
        <w:rPr>
          <w:rFonts w:ascii="Times New Roman" w:hAnsi="Times New Roman"/>
          <w:i/>
          <w:sz w:val="28"/>
          <w:szCs w:val="28"/>
        </w:rPr>
        <w:t>здійснюється</w:t>
      </w:r>
      <w:proofErr w:type="spellEnd"/>
      <w:r w:rsidRPr="0086219F">
        <w:rPr>
          <w:rFonts w:ascii="Times New Roman" w:hAnsi="Times New Roman"/>
          <w:i/>
          <w:sz w:val="28"/>
          <w:szCs w:val="28"/>
        </w:rPr>
        <w:t xml:space="preserve"> такими способами</w:t>
      </w:r>
      <w:r w:rsidRPr="0086219F">
        <w:rPr>
          <w:rFonts w:ascii="Times New Roman" w:hAnsi="Times New Roman"/>
          <w:sz w:val="28"/>
          <w:szCs w:val="28"/>
        </w:rPr>
        <w:t>:</w:t>
      </w:r>
    </w:p>
    <w:p w:rsidR="0086219F" w:rsidRPr="0086219F" w:rsidRDefault="006309EC" w:rsidP="0086219F">
      <w:pPr>
        <w:tabs>
          <w:tab w:val="num" w:pos="1080"/>
        </w:tabs>
        <w:spacing w:after="0" w:line="240" w:lineRule="auto"/>
        <w:ind w:firstLine="709"/>
        <w:jc w:val="both"/>
        <w:rPr>
          <w:rFonts w:ascii="Times New Roman" w:hAnsi="Times New Roman"/>
          <w:sz w:val="28"/>
          <w:szCs w:val="28"/>
        </w:rPr>
      </w:pPr>
      <w:r>
        <w:rPr>
          <w:rFonts w:ascii="Times New Roman" w:hAnsi="Times New Roman"/>
          <w:sz w:val="28"/>
          <w:szCs w:val="28"/>
          <w:lang w:val="uk-UA"/>
        </w:rPr>
        <w:t>–</w:t>
      </w:r>
      <w:r w:rsidR="0086219F" w:rsidRPr="0086219F">
        <w:rPr>
          <w:rFonts w:ascii="Times New Roman" w:hAnsi="Times New Roman"/>
          <w:sz w:val="28"/>
          <w:szCs w:val="28"/>
        </w:rPr>
        <w:t xml:space="preserve"> через </w:t>
      </w:r>
      <w:proofErr w:type="spellStart"/>
      <w:r w:rsidR="0086219F" w:rsidRPr="0086219F">
        <w:rPr>
          <w:rFonts w:ascii="Times New Roman" w:hAnsi="Times New Roman"/>
          <w:sz w:val="28"/>
          <w:szCs w:val="28"/>
        </w:rPr>
        <w:t>експортний</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відділ</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фірми</w:t>
      </w:r>
      <w:proofErr w:type="spellEnd"/>
      <w:r w:rsidR="0086219F" w:rsidRPr="0086219F">
        <w:rPr>
          <w:rFonts w:ascii="Times New Roman" w:hAnsi="Times New Roman"/>
          <w:sz w:val="28"/>
          <w:szCs w:val="28"/>
        </w:rPr>
        <w:t xml:space="preserve"> у </w:t>
      </w:r>
      <w:proofErr w:type="spellStart"/>
      <w:r w:rsidR="0086219F" w:rsidRPr="0086219F">
        <w:rPr>
          <w:rFonts w:ascii="Times New Roman" w:hAnsi="Times New Roman"/>
          <w:sz w:val="28"/>
          <w:szCs w:val="28"/>
        </w:rPr>
        <w:t>своїй</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країні</w:t>
      </w:r>
      <w:proofErr w:type="spellEnd"/>
      <w:r w:rsidR="0086219F" w:rsidRPr="0086219F">
        <w:rPr>
          <w:rFonts w:ascii="Times New Roman" w:hAnsi="Times New Roman"/>
          <w:sz w:val="28"/>
          <w:szCs w:val="28"/>
        </w:rPr>
        <w:t xml:space="preserve"> з </w:t>
      </w:r>
      <w:proofErr w:type="spellStart"/>
      <w:r w:rsidR="0086219F" w:rsidRPr="0086219F">
        <w:rPr>
          <w:rFonts w:ascii="Times New Roman" w:hAnsi="Times New Roman"/>
          <w:sz w:val="28"/>
          <w:szCs w:val="28"/>
        </w:rPr>
        <w:t>використанням</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методів</w:t>
      </w:r>
      <w:proofErr w:type="spellEnd"/>
      <w:r w:rsidR="0086219F" w:rsidRPr="0086219F">
        <w:rPr>
          <w:rFonts w:ascii="Times New Roman" w:hAnsi="Times New Roman"/>
          <w:sz w:val="28"/>
          <w:szCs w:val="28"/>
        </w:rPr>
        <w:t xml:space="preserve"> прямого маркетингу;</w:t>
      </w:r>
    </w:p>
    <w:p w:rsidR="0086219F" w:rsidRPr="0086219F" w:rsidRDefault="006309EC" w:rsidP="0086219F">
      <w:pPr>
        <w:tabs>
          <w:tab w:val="num" w:pos="1080"/>
        </w:tabs>
        <w:spacing w:after="0" w:line="240" w:lineRule="auto"/>
        <w:ind w:firstLine="709"/>
        <w:jc w:val="both"/>
        <w:rPr>
          <w:rFonts w:ascii="Times New Roman" w:hAnsi="Times New Roman"/>
          <w:sz w:val="28"/>
          <w:szCs w:val="28"/>
        </w:rPr>
      </w:pPr>
      <w:r>
        <w:rPr>
          <w:rFonts w:ascii="Times New Roman" w:hAnsi="Times New Roman"/>
          <w:sz w:val="28"/>
          <w:szCs w:val="28"/>
          <w:lang w:val="uk-UA"/>
        </w:rPr>
        <w:t>–</w:t>
      </w:r>
      <w:r w:rsidR="0086219F" w:rsidRPr="0086219F">
        <w:rPr>
          <w:rFonts w:ascii="Times New Roman" w:hAnsi="Times New Roman"/>
          <w:sz w:val="28"/>
          <w:szCs w:val="28"/>
        </w:rPr>
        <w:t xml:space="preserve"> через </w:t>
      </w:r>
      <w:proofErr w:type="spellStart"/>
      <w:r w:rsidR="0086219F" w:rsidRPr="0086219F">
        <w:rPr>
          <w:rFonts w:ascii="Times New Roman" w:hAnsi="Times New Roman"/>
          <w:sz w:val="28"/>
          <w:szCs w:val="28"/>
        </w:rPr>
        <w:t>представників</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підприємства</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що</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працюють</w:t>
      </w:r>
      <w:proofErr w:type="spellEnd"/>
      <w:r w:rsidR="0086219F" w:rsidRPr="0086219F">
        <w:rPr>
          <w:rFonts w:ascii="Times New Roman" w:hAnsi="Times New Roman"/>
          <w:sz w:val="28"/>
          <w:szCs w:val="28"/>
        </w:rPr>
        <w:t xml:space="preserve"> за кордоном для </w:t>
      </w:r>
      <w:proofErr w:type="spellStart"/>
      <w:r w:rsidR="0086219F" w:rsidRPr="0086219F">
        <w:rPr>
          <w:rFonts w:ascii="Times New Roman" w:hAnsi="Times New Roman"/>
          <w:sz w:val="28"/>
          <w:szCs w:val="28"/>
        </w:rPr>
        <w:t>підготовки</w:t>
      </w:r>
      <w:proofErr w:type="spellEnd"/>
      <w:r w:rsidR="0086219F" w:rsidRPr="0086219F">
        <w:rPr>
          <w:rFonts w:ascii="Times New Roman" w:hAnsi="Times New Roman"/>
          <w:sz w:val="28"/>
          <w:szCs w:val="28"/>
        </w:rPr>
        <w:t xml:space="preserve"> ринку;</w:t>
      </w:r>
    </w:p>
    <w:p w:rsidR="0086219F" w:rsidRPr="0086219F" w:rsidRDefault="006309EC" w:rsidP="0086219F">
      <w:pPr>
        <w:tabs>
          <w:tab w:val="num" w:pos="1080"/>
        </w:tabs>
        <w:spacing w:after="0" w:line="240" w:lineRule="auto"/>
        <w:ind w:firstLine="709"/>
        <w:jc w:val="both"/>
        <w:rPr>
          <w:rFonts w:ascii="Times New Roman" w:hAnsi="Times New Roman"/>
          <w:sz w:val="28"/>
          <w:szCs w:val="28"/>
        </w:rPr>
      </w:pPr>
      <w:r>
        <w:rPr>
          <w:rFonts w:ascii="Times New Roman" w:hAnsi="Times New Roman"/>
          <w:sz w:val="28"/>
          <w:szCs w:val="28"/>
          <w:lang w:val="uk-UA"/>
        </w:rPr>
        <w:t>–</w:t>
      </w:r>
      <w:r w:rsidR="0086219F" w:rsidRPr="0086219F">
        <w:rPr>
          <w:rFonts w:ascii="Times New Roman" w:hAnsi="Times New Roman"/>
          <w:sz w:val="28"/>
          <w:szCs w:val="28"/>
        </w:rPr>
        <w:t xml:space="preserve"> через </w:t>
      </w:r>
      <w:proofErr w:type="spellStart"/>
      <w:r w:rsidR="0086219F" w:rsidRPr="0086219F">
        <w:rPr>
          <w:rFonts w:ascii="Times New Roman" w:hAnsi="Times New Roman"/>
          <w:sz w:val="28"/>
          <w:szCs w:val="28"/>
        </w:rPr>
        <w:t>власних</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зарубіжних</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агентів</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чи</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дистриб’юторів</w:t>
      </w:r>
      <w:proofErr w:type="spellEnd"/>
      <w:r w:rsidR="0086219F" w:rsidRPr="0086219F">
        <w:rPr>
          <w:rFonts w:ascii="Times New Roman" w:hAnsi="Times New Roman"/>
          <w:sz w:val="28"/>
          <w:szCs w:val="28"/>
        </w:rPr>
        <w:t>;</w:t>
      </w:r>
    </w:p>
    <w:p w:rsidR="0086219F" w:rsidRPr="0086219F" w:rsidRDefault="006309EC" w:rsidP="0086219F">
      <w:pPr>
        <w:tabs>
          <w:tab w:val="num" w:pos="1080"/>
        </w:tabs>
        <w:spacing w:after="0" w:line="240" w:lineRule="auto"/>
        <w:ind w:firstLine="709"/>
        <w:jc w:val="both"/>
        <w:rPr>
          <w:rFonts w:ascii="Times New Roman" w:hAnsi="Times New Roman"/>
          <w:sz w:val="28"/>
          <w:szCs w:val="28"/>
        </w:rPr>
      </w:pPr>
      <w:r>
        <w:rPr>
          <w:rFonts w:ascii="Times New Roman" w:hAnsi="Times New Roman"/>
          <w:sz w:val="28"/>
          <w:szCs w:val="28"/>
          <w:lang w:val="uk-UA"/>
        </w:rPr>
        <w:t>–</w:t>
      </w:r>
      <w:r w:rsidR="0086219F" w:rsidRPr="0086219F">
        <w:rPr>
          <w:rFonts w:ascii="Times New Roman" w:hAnsi="Times New Roman"/>
          <w:sz w:val="28"/>
          <w:szCs w:val="28"/>
        </w:rPr>
        <w:t xml:space="preserve"> через </w:t>
      </w:r>
      <w:proofErr w:type="spellStart"/>
      <w:r w:rsidR="0086219F" w:rsidRPr="0086219F">
        <w:rPr>
          <w:rFonts w:ascii="Times New Roman" w:hAnsi="Times New Roman"/>
          <w:sz w:val="28"/>
          <w:szCs w:val="28"/>
        </w:rPr>
        <w:t>відділ</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збуту</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або</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торговельну</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філію</w:t>
      </w:r>
      <w:proofErr w:type="spellEnd"/>
      <w:r w:rsidR="0086219F" w:rsidRPr="0086219F">
        <w:rPr>
          <w:rFonts w:ascii="Times New Roman" w:hAnsi="Times New Roman"/>
          <w:sz w:val="28"/>
          <w:szCs w:val="28"/>
        </w:rPr>
        <w:t xml:space="preserve"> за кордоном.</w:t>
      </w:r>
    </w:p>
    <w:p w:rsidR="0086219F" w:rsidRPr="0086219F" w:rsidRDefault="0086219F" w:rsidP="0086219F">
      <w:pPr>
        <w:tabs>
          <w:tab w:val="num" w:pos="1080"/>
        </w:tabs>
        <w:spacing w:after="0" w:line="240" w:lineRule="auto"/>
        <w:ind w:firstLine="709"/>
        <w:jc w:val="both"/>
        <w:rPr>
          <w:rFonts w:ascii="Times New Roman" w:hAnsi="Times New Roman"/>
          <w:sz w:val="28"/>
          <w:szCs w:val="28"/>
        </w:rPr>
      </w:pPr>
    </w:p>
    <w:p w:rsidR="006309EC" w:rsidRPr="006309EC" w:rsidRDefault="006309EC" w:rsidP="006309EC">
      <w:pPr>
        <w:tabs>
          <w:tab w:val="num" w:pos="1080"/>
        </w:tabs>
        <w:spacing w:after="0" w:line="240" w:lineRule="auto"/>
        <w:ind w:firstLine="709"/>
        <w:jc w:val="center"/>
        <w:rPr>
          <w:rFonts w:ascii="Times New Roman" w:hAnsi="Times New Roman"/>
          <w:b/>
          <w:i/>
          <w:sz w:val="28"/>
          <w:szCs w:val="28"/>
          <w:u w:val="double"/>
          <w:lang w:val="uk-UA"/>
        </w:rPr>
      </w:pPr>
      <w:proofErr w:type="spellStart"/>
      <w:r w:rsidRPr="006309EC">
        <w:rPr>
          <w:rFonts w:ascii="Times New Roman" w:hAnsi="Times New Roman"/>
          <w:b/>
          <w:i/>
          <w:sz w:val="28"/>
          <w:szCs w:val="28"/>
          <w:u w:val="double"/>
        </w:rPr>
        <w:t>Питання</w:t>
      </w:r>
      <w:proofErr w:type="spellEnd"/>
      <w:r w:rsidRPr="006309EC">
        <w:rPr>
          <w:rFonts w:ascii="Times New Roman" w:hAnsi="Times New Roman"/>
          <w:b/>
          <w:i/>
          <w:sz w:val="28"/>
          <w:szCs w:val="28"/>
          <w:u w:val="double"/>
        </w:rPr>
        <w:t xml:space="preserve"> №3</w:t>
      </w:r>
    </w:p>
    <w:p w:rsidR="006309EC" w:rsidRDefault="006309EC" w:rsidP="006309EC">
      <w:pPr>
        <w:tabs>
          <w:tab w:val="num" w:pos="1080"/>
        </w:tabs>
        <w:spacing w:after="0" w:line="240" w:lineRule="auto"/>
        <w:ind w:firstLine="709"/>
        <w:jc w:val="center"/>
        <w:rPr>
          <w:rFonts w:ascii="Times New Roman" w:hAnsi="Times New Roman"/>
          <w:sz w:val="28"/>
          <w:szCs w:val="28"/>
          <w:lang w:val="uk-UA"/>
        </w:rPr>
      </w:pPr>
      <w:proofErr w:type="spellStart"/>
      <w:r w:rsidRPr="00A60ACA">
        <w:rPr>
          <w:rFonts w:ascii="Times New Roman" w:hAnsi="Times New Roman"/>
          <w:b/>
          <w:i/>
          <w:sz w:val="28"/>
          <w:szCs w:val="28"/>
          <w:u w:val="double"/>
          <w:lang w:val="uk-UA"/>
        </w:rPr>
        <w:t>Контрактно</w:t>
      </w:r>
      <w:proofErr w:type="spellEnd"/>
      <w:r w:rsidRPr="00A60ACA">
        <w:rPr>
          <w:rFonts w:ascii="Times New Roman" w:hAnsi="Times New Roman"/>
          <w:b/>
          <w:i/>
          <w:sz w:val="28"/>
          <w:szCs w:val="28"/>
          <w:u w:val="double"/>
          <w:lang w:val="uk-UA"/>
        </w:rPr>
        <w:t>-інвестиційні стратегії міжнародної діяльності</w:t>
      </w:r>
    </w:p>
    <w:p w:rsidR="006309EC" w:rsidRPr="006309EC" w:rsidRDefault="006309EC" w:rsidP="0086219F">
      <w:pPr>
        <w:tabs>
          <w:tab w:val="num" w:pos="1080"/>
        </w:tabs>
        <w:spacing w:after="0" w:line="240" w:lineRule="auto"/>
        <w:ind w:firstLine="709"/>
        <w:jc w:val="both"/>
        <w:rPr>
          <w:rFonts w:ascii="Times New Roman" w:hAnsi="Times New Roman"/>
          <w:sz w:val="28"/>
          <w:szCs w:val="28"/>
          <w:lang w:val="uk-UA"/>
        </w:rPr>
      </w:pPr>
    </w:p>
    <w:p w:rsidR="00944CC5" w:rsidRDefault="00DF3205" w:rsidP="0086219F">
      <w:pPr>
        <w:tabs>
          <w:tab w:val="num" w:pos="1080"/>
        </w:tabs>
        <w:spacing w:after="0" w:line="240" w:lineRule="auto"/>
        <w:ind w:firstLine="709"/>
        <w:jc w:val="both"/>
        <w:rPr>
          <w:rFonts w:ascii="Times New Roman" w:hAnsi="Times New Roman"/>
          <w:sz w:val="28"/>
          <w:szCs w:val="28"/>
          <w:lang w:val="uk-UA"/>
        </w:rPr>
      </w:pPr>
      <w:proofErr w:type="spellStart"/>
      <w:r w:rsidRPr="00A60ACA">
        <w:rPr>
          <w:rFonts w:ascii="Times New Roman" w:hAnsi="Times New Roman"/>
          <w:sz w:val="28"/>
          <w:szCs w:val="28"/>
          <w:lang w:val="uk-UA"/>
        </w:rPr>
        <w:t>Контрактно</w:t>
      </w:r>
      <w:proofErr w:type="spellEnd"/>
      <w:r w:rsidRPr="00A60ACA">
        <w:rPr>
          <w:rFonts w:ascii="Times New Roman" w:hAnsi="Times New Roman"/>
          <w:sz w:val="28"/>
          <w:szCs w:val="28"/>
          <w:lang w:val="uk-UA"/>
        </w:rPr>
        <w:t xml:space="preserve">-інвестиційні стратегії здебільшого ґрунтуються на договірних відносинах між партнерами, передбачаються трансфер технологій, досвіду, капіталу та інших ресурсів за певну встановлену винагороду. </w:t>
      </w:r>
      <w:proofErr w:type="spellStart"/>
      <w:r w:rsidRPr="0086219F">
        <w:rPr>
          <w:rFonts w:ascii="Times New Roman" w:hAnsi="Times New Roman"/>
          <w:sz w:val="28"/>
          <w:szCs w:val="28"/>
        </w:rPr>
        <w:t>Такі</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моделі</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дають</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можливість</w:t>
      </w:r>
      <w:proofErr w:type="spellEnd"/>
      <w:r w:rsidRPr="0086219F">
        <w:rPr>
          <w:rFonts w:ascii="Times New Roman" w:hAnsi="Times New Roman"/>
          <w:sz w:val="28"/>
          <w:szCs w:val="28"/>
        </w:rPr>
        <w:t xml:space="preserve"> широко </w:t>
      </w:r>
      <w:proofErr w:type="spellStart"/>
      <w:r w:rsidRPr="0086219F">
        <w:rPr>
          <w:rFonts w:ascii="Times New Roman" w:hAnsi="Times New Roman"/>
          <w:sz w:val="28"/>
          <w:szCs w:val="28"/>
        </w:rPr>
        <w:t>проникнути</w:t>
      </w:r>
      <w:proofErr w:type="spellEnd"/>
      <w:r w:rsidRPr="0086219F">
        <w:rPr>
          <w:rFonts w:ascii="Times New Roman" w:hAnsi="Times New Roman"/>
          <w:sz w:val="28"/>
          <w:szCs w:val="28"/>
        </w:rPr>
        <w:t xml:space="preserve"> на </w:t>
      </w:r>
      <w:proofErr w:type="spellStart"/>
      <w:r w:rsidRPr="0086219F">
        <w:rPr>
          <w:rFonts w:ascii="Times New Roman" w:hAnsi="Times New Roman"/>
          <w:sz w:val="28"/>
          <w:szCs w:val="28"/>
        </w:rPr>
        <w:t>світовий</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ринок</w:t>
      </w:r>
      <w:proofErr w:type="spellEnd"/>
      <w:r w:rsidRPr="0086219F">
        <w:rPr>
          <w:rFonts w:ascii="Times New Roman" w:hAnsi="Times New Roman"/>
          <w:sz w:val="28"/>
          <w:szCs w:val="28"/>
        </w:rPr>
        <w:t xml:space="preserve"> та </w:t>
      </w:r>
      <w:proofErr w:type="spellStart"/>
      <w:r w:rsidRPr="0086219F">
        <w:rPr>
          <w:rFonts w:ascii="Times New Roman" w:hAnsi="Times New Roman"/>
          <w:sz w:val="28"/>
          <w:szCs w:val="28"/>
        </w:rPr>
        <w:t>розширити</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торгівельну</w:t>
      </w:r>
      <w:proofErr w:type="spellEnd"/>
      <w:r w:rsidRPr="0086219F">
        <w:rPr>
          <w:rFonts w:ascii="Times New Roman" w:hAnsi="Times New Roman"/>
          <w:sz w:val="28"/>
          <w:szCs w:val="28"/>
        </w:rPr>
        <w:t xml:space="preserve"> мережу з </w:t>
      </w:r>
      <w:proofErr w:type="spellStart"/>
      <w:r w:rsidRPr="0086219F">
        <w:rPr>
          <w:rFonts w:ascii="Times New Roman" w:hAnsi="Times New Roman"/>
          <w:sz w:val="28"/>
          <w:szCs w:val="28"/>
        </w:rPr>
        <w:t>порівняно</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незначним</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ризиком</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діяльності</w:t>
      </w:r>
      <w:proofErr w:type="spellEnd"/>
      <w:r w:rsidRPr="0086219F">
        <w:rPr>
          <w:rFonts w:ascii="Times New Roman" w:hAnsi="Times New Roman"/>
          <w:sz w:val="28"/>
          <w:szCs w:val="28"/>
        </w:rPr>
        <w:t xml:space="preserve"> на </w:t>
      </w:r>
      <w:proofErr w:type="spellStart"/>
      <w:r w:rsidRPr="0086219F">
        <w:rPr>
          <w:rFonts w:ascii="Times New Roman" w:hAnsi="Times New Roman"/>
          <w:sz w:val="28"/>
          <w:szCs w:val="28"/>
        </w:rPr>
        <w:t>нових</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зарубіжних</w:t>
      </w:r>
      <w:proofErr w:type="spellEnd"/>
      <w:r w:rsidRPr="0086219F">
        <w:rPr>
          <w:rFonts w:ascii="Times New Roman" w:hAnsi="Times New Roman"/>
          <w:sz w:val="28"/>
          <w:szCs w:val="28"/>
        </w:rPr>
        <w:t xml:space="preserve"> ринках. </w:t>
      </w:r>
    </w:p>
    <w:p w:rsidR="0086219F" w:rsidRPr="006309EC" w:rsidRDefault="00DF3205" w:rsidP="0086219F">
      <w:pPr>
        <w:tabs>
          <w:tab w:val="num" w:pos="1080"/>
        </w:tabs>
        <w:spacing w:after="0" w:line="240" w:lineRule="auto"/>
        <w:ind w:firstLine="709"/>
        <w:jc w:val="both"/>
        <w:rPr>
          <w:rFonts w:ascii="Times New Roman" w:hAnsi="Times New Roman"/>
          <w:sz w:val="28"/>
          <w:szCs w:val="28"/>
          <w:lang w:val="uk-UA"/>
        </w:rPr>
      </w:pPr>
      <w:proofErr w:type="spellStart"/>
      <w:r w:rsidRPr="0086219F">
        <w:rPr>
          <w:rFonts w:ascii="Times New Roman" w:hAnsi="Times New Roman"/>
          <w:sz w:val="28"/>
          <w:szCs w:val="28"/>
        </w:rPr>
        <w:t>Водночас</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контрактно-інвестиційні</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стратегії</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потребують</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достатньо</w:t>
      </w:r>
      <w:proofErr w:type="spellEnd"/>
      <w:r w:rsidRPr="0086219F">
        <w:rPr>
          <w:rFonts w:ascii="Times New Roman" w:hAnsi="Times New Roman"/>
          <w:sz w:val="28"/>
          <w:szCs w:val="28"/>
        </w:rPr>
        <w:t xml:space="preserve"> великих </w:t>
      </w:r>
      <w:proofErr w:type="spellStart"/>
      <w:r w:rsidRPr="0086219F">
        <w:rPr>
          <w:rFonts w:ascii="Times New Roman" w:hAnsi="Times New Roman"/>
          <w:sz w:val="28"/>
          <w:szCs w:val="28"/>
        </w:rPr>
        <w:t>капіталовкладень</w:t>
      </w:r>
      <w:proofErr w:type="spellEnd"/>
      <w:r w:rsidRPr="0086219F">
        <w:rPr>
          <w:rFonts w:ascii="Times New Roman" w:hAnsi="Times New Roman"/>
          <w:sz w:val="28"/>
          <w:szCs w:val="28"/>
        </w:rPr>
        <w:t>.</w:t>
      </w:r>
      <w:r>
        <w:rPr>
          <w:rFonts w:ascii="Times New Roman" w:hAnsi="Times New Roman"/>
          <w:sz w:val="28"/>
          <w:szCs w:val="28"/>
          <w:lang w:val="uk-UA"/>
        </w:rPr>
        <w:t xml:space="preserve"> Дані</w:t>
      </w:r>
      <w:r w:rsidR="0086219F" w:rsidRPr="006309EC">
        <w:rPr>
          <w:rFonts w:ascii="Times New Roman" w:hAnsi="Times New Roman"/>
          <w:sz w:val="28"/>
          <w:szCs w:val="28"/>
          <w:lang w:val="uk-UA"/>
        </w:rPr>
        <w:t xml:space="preserve"> моделі відрізняються від експорту тим, що здійснюється трансферт не фізичних товарів, а знань, нави</w:t>
      </w:r>
      <w:r>
        <w:rPr>
          <w:rFonts w:ascii="Times New Roman" w:hAnsi="Times New Roman"/>
          <w:sz w:val="28"/>
          <w:szCs w:val="28"/>
          <w:lang w:val="uk-UA"/>
        </w:rPr>
        <w:t>чок</w:t>
      </w:r>
      <w:r w:rsidR="0086219F" w:rsidRPr="006309EC">
        <w:rPr>
          <w:rFonts w:ascii="Times New Roman" w:hAnsi="Times New Roman"/>
          <w:sz w:val="28"/>
          <w:szCs w:val="28"/>
          <w:lang w:val="uk-UA"/>
        </w:rPr>
        <w:t>, інтелектуальної власності, управлінських та маркетингових технологій.</w:t>
      </w:r>
    </w:p>
    <w:p w:rsidR="0086219F" w:rsidRPr="00A60ACA" w:rsidRDefault="0086219F" w:rsidP="0086219F">
      <w:pPr>
        <w:tabs>
          <w:tab w:val="num" w:pos="1080"/>
        </w:tabs>
        <w:spacing w:after="0" w:line="240" w:lineRule="auto"/>
        <w:ind w:firstLine="709"/>
        <w:jc w:val="both"/>
        <w:rPr>
          <w:rFonts w:ascii="Times New Roman" w:hAnsi="Times New Roman"/>
          <w:sz w:val="28"/>
          <w:szCs w:val="28"/>
          <w:lang w:val="uk-UA"/>
        </w:rPr>
      </w:pPr>
      <w:proofErr w:type="spellStart"/>
      <w:r w:rsidRPr="00A60ACA">
        <w:rPr>
          <w:rFonts w:ascii="Times New Roman" w:hAnsi="Times New Roman"/>
          <w:b/>
          <w:i/>
          <w:sz w:val="28"/>
          <w:szCs w:val="28"/>
          <w:lang w:val="uk-UA"/>
        </w:rPr>
        <w:t>Контрактно</w:t>
      </w:r>
      <w:proofErr w:type="spellEnd"/>
      <w:r w:rsidRPr="00A60ACA">
        <w:rPr>
          <w:rFonts w:ascii="Times New Roman" w:hAnsi="Times New Roman"/>
          <w:b/>
          <w:i/>
          <w:sz w:val="28"/>
          <w:szCs w:val="28"/>
          <w:lang w:val="uk-UA"/>
        </w:rPr>
        <w:t>-інвестиційні стратегії</w:t>
      </w:r>
      <w:r w:rsidRPr="00A60ACA">
        <w:rPr>
          <w:rFonts w:ascii="Times New Roman" w:hAnsi="Times New Roman"/>
          <w:sz w:val="28"/>
          <w:szCs w:val="28"/>
          <w:lang w:val="uk-UA"/>
        </w:rPr>
        <w:t xml:space="preserve"> – це група моделей виходу на зарубіжний ринок, які ґрунтуються на встановленні різних форм довготермінового співробітництва між міжнародною компанією та економічною одиницею на закордонному ринку з метою трансферту технологій та використання управлінського досвіду.</w:t>
      </w:r>
    </w:p>
    <w:p w:rsidR="0086219F" w:rsidRPr="00A60ACA" w:rsidRDefault="0086219F" w:rsidP="0086219F">
      <w:pPr>
        <w:tabs>
          <w:tab w:val="num" w:pos="1080"/>
        </w:tabs>
        <w:spacing w:after="0" w:line="240" w:lineRule="auto"/>
        <w:ind w:firstLine="709"/>
        <w:jc w:val="both"/>
        <w:rPr>
          <w:rFonts w:ascii="Times New Roman" w:hAnsi="Times New Roman"/>
          <w:sz w:val="28"/>
          <w:szCs w:val="28"/>
          <w:lang w:val="uk-UA"/>
        </w:rPr>
      </w:pPr>
      <w:r w:rsidRPr="00A60ACA">
        <w:rPr>
          <w:rFonts w:ascii="Times New Roman" w:hAnsi="Times New Roman"/>
          <w:sz w:val="28"/>
          <w:szCs w:val="28"/>
          <w:lang w:val="uk-UA"/>
        </w:rPr>
        <w:t xml:space="preserve">До цієї групи стратегій належать такі моделі як ліцензування, франчайзинг, управління за контрактом, підрядне виробництво та спільне виробництво. </w:t>
      </w:r>
    </w:p>
    <w:p w:rsidR="0086219F" w:rsidRPr="00A60ACA" w:rsidRDefault="0086219F" w:rsidP="0086219F">
      <w:pPr>
        <w:tabs>
          <w:tab w:val="num" w:pos="1080"/>
        </w:tabs>
        <w:spacing w:after="0" w:line="240" w:lineRule="auto"/>
        <w:ind w:firstLine="709"/>
        <w:jc w:val="both"/>
        <w:rPr>
          <w:rFonts w:ascii="Times New Roman" w:hAnsi="Times New Roman"/>
          <w:sz w:val="28"/>
          <w:szCs w:val="28"/>
          <w:lang w:val="uk-UA"/>
        </w:rPr>
      </w:pPr>
      <w:r w:rsidRPr="00A60ACA">
        <w:rPr>
          <w:rFonts w:ascii="Times New Roman" w:hAnsi="Times New Roman"/>
          <w:b/>
          <w:i/>
          <w:sz w:val="28"/>
          <w:szCs w:val="28"/>
          <w:lang w:val="uk-UA"/>
        </w:rPr>
        <w:t>Міжнародне ліцензування</w:t>
      </w:r>
      <w:r w:rsidRPr="00A60ACA">
        <w:rPr>
          <w:rFonts w:ascii="Times New Roman" w:hAnsi="Times New Roman"/>
          <w:sz w:val="28"/>
          <w:szCs w:val="28"/>
          <w:lang w:val="uk-UA"/>
        </w:rPr>
        <w:t xml:space="preserve"> – це тип угоди, за якою ліцензіар передає право на інтелектуальну власність зарубіжній фірмі (ліцензіату) на певний період, а у відповідність одержує від ліцензіата винагороду (роялті) за ліцензію. </w:t>
      </w:r>
    </w:p>
    <w:p w:rsidR="00944CC5" w:rsidRDefault="0086219F" w:rsidP="0086219F">
      <w:pPr>
        <w:tabs>
          <w:tab w:val="num" w:pos="1080"/>
        </w:tabs>
        <w:spacing w:after="0" w:line="240" w:lineRule="auto"/>
        <w:ind w:firstLine="709"/>
        <w:jc w:val="both"/>
        <w:rPr>
          <w:rFonts w:ascii="Times New Roman" w:hAnsi="Times New Roman"/>
          <w:sz w:val="28"/>
          <w:szCs w:val="28"/>
          <w:lang w:val="uk-UA"/>
        </w:rPr>
      </w:pPr>
      <w:r w:rsidRPr="0086219F">
        <w:rPr>
          <w:rFonts w:ascii="Times New Roman" w:hAnsi="Times New Roman"/>
          <w:sz w:val="28"/>
          <w:szCs w:val="28"/>
        </w:rPr>
        <w:t xml:space="preserve">До </w:t>
      </w:r>
      <w:proofErr w:type="spellStart"/>
      <w:r w:rsidRPr="0086219F">
        <w:rPr>
          <w:rFonts w:ascii="Times New Roman" w:hAnsi="Times New Roman"/>
          <w:sz w:val="28"/>
          <w:szCs w:val="28"/>
        </w:rPr>
        <w:t>інтелектуальної</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власності</w:t>
      </w:r>
      <w:proofErr w:type="spellEnd"/>
      <w:r w:rsidRPr="0086219F">
        <w:rPr>
          <w:rFonts w:ascii="Times New Roman" w:hAnsi="Times New Roman"/>
          <w:sz w:val="28"/>
          <w:szCs w:val="28"/>
        </w:rPr>
        <w:t xml:space="preserve"> належать </w:t>
      </w:r>
      <w:proofErr w:type="spellStart"/>
      <w:r w:rsidRPr="0086219F">
        <w:rPr>
          <w:rFonts w:ascii="Times New Roman" w:hAnsi="Times New Roman"/>
          <w:sz w:val="28"/>
          <w:szCs w:val="28"/>
        </w:rPr>
        <w:t>патенти</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винаходи</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виробничі</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технології</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торгівельні</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секрети</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авторські</w:t>
      </w:r>
      <w:proofErr w:type="spellEnd"/>
      <w:r w:rsidRPr="0086219F">
        <w:rPr>
          <w:rFonts w:ascii="Times New Roman" w:hAnsi="Times New Roman"/>
          <w:sz w:val="28"/>
          <w:szCs w:val="28"/>
        </w:rPr>
        <w:t xml:space="preserve"> права, </w:t>
      </w:r>
      <w:proofErr w:type="spellStart"/>
      <w:r w:rsidRPr="0086219F">
        <w:rPr>
          <w:rFonts w:ascii="Times New Roman" w:hAnsi="Times New Roman"/>
          <w:sz w:val="28"/>
          <w:szCs w:val="28"/>
        </w:rPr>
        <w:t>товарні</w:t>
      </w:r>
      <w:proofErr w:type="spellEnd"/>
      <w:r w:rsidRPr="0086219F">
        <w:rPr>
          <w:rFonts w:ascii="Times New Roman" w:hAnsi="Times New Roman"/>
          <w:sz w:val="28"/>
          <w:szCs w:val="28"/>
        </w:rPr>
        <w:t xml:space="preserve"> знаки </w:t>
      </w:r>
      <w:proofErr w:type="spellStart"/>
      <w:r w:rsidRPr="0086219F">
        <w:rPr>
          <w:rFonts w:ascii="Times New Roman" w:hAnsi="Times New Roman"/>
          <w:sz w:val="28"/>
          <w:szCs w:val="28"/>
        </w:rPr>
        <w:t>або</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інші</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цінності</w:t>
      </w:r>
      <w:proofErr w:type="spellEnd"/>
      <w:r w:rsidRPr="0086219F">
        <w:rPr>
          <w:rFonts w:ascii="Times New Roman" w:hAnsi="Times New Roman"/>
          <w:sz w:val="28"/>
          <w:szCs w:val="28"/>
        </w:rPr>
        <w:t>.</w:t>
      </w:r>
    </w:p>
    <w:p w:rsidR="0086219F" w:rsidRDefault="00857EE5" w:rsidP="0086219F">
      <w:pPr>
        <w:tabs>
          <w:tab w:val="num" w:pos="1080"/>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Міжнародне ліцензування має свої переваги та недоліки (табл. 4.1).</w:t>
      </w:r>
    </w:p>
    <w:p w:rsidR="003C1C12" w:rsidRDefault="003C1C12" w:rsidP="00857EE5">
      <w:pPr>
        <w:tabs>
          <w:tab w:val="num" w:pos="1080"/>
        </w:tabs>
        <w:spacing w:after="0" w:line="240" w:lineRule="auto"/>
        <w:ind w:firstLine="709"/>
        <w:jc w:val="right"/>
        <w:rPr>
          <w:rFonts w:ascii="Times New Roman" w:hAnsi="Times New Roman"/>
          <w:sz w:val="28"/>
          <w:szCs w:val="28"/>
          <w:lang w:val="uk-UA"/>
        </w:rPr>
      </w:pPr>
    </w:p>
    <w:p w:rsidR="003C1C12" w:rsidRDefault="003C1C12" w:rsidP="00857EE5">
      <w:pPr>
        <w:tabs>
          <w:tab w:val="num" w:pos="1080"/>
        </w:tabs>
        <w:spacing w:after="0" w:line="240" w:lineRule="auto"/>
        <w:ind w:firstLine="709"/>
        <w:jc w:val="right"/>
        <w:rPr>
          <w:rFonts w:ascii="Times New Roman" w:hAnsi="Times New Roman"/>
          <w:sz w:val="28"/>
          <w:szCs w:val="28"/>
          <w:lang w:val="uk-UA"/>
        </w:rPr>
      </w:pPr>
    </w:p>
    <w:p w:rsidR="00857EE5" w:rsidRPr="00857EE5" w:rsidRDefault="00857EE5" w:rsidP="003C1C12">
      <w:pPr>
        <w:tabs>
          <w:tab w:val="num" w:pos="1080"/>
        </w:tabs>
        <w:spacing w:after="0" w:line="240" w:lineRule="auto"/>
        <w:ind w:firstLine="709"/>
        <w:rPr>
          <w:rFonts w:ascii="Times New Roman" w:hAnsi="Times New Roman"/>
          <w:sz w:val="28"/>
          <w:szCs w:val="28"/>
          <w:lang w:val="uk-UA"/>
        </w:rPr>
      </w:pPr>
      <w:r>
        <w:rPr>
          <w:rFonts w:ascii="Times New Roman" w:hAnsi="Times New Roman"/>
          <w:sz w:val="28"/>
          <w:szCs w:val="28"/>
          <w:lang w:val="uk-UA"/>
        </w:rPr>
        <w:lastRenderedPageBreak/>
        <w:t>Таблиця 4.1</w:t>
      </w:r>
      <w:r w:rsidR="003C1C12">
        <w:rPr>
          <w:rFonts w:ascii="Times New Roman" w:hAnsi="Times New Roman"/>
          <w:sz w:val="28"/>
          <w:szCs w:val="28"/>
          <w:lang w:val="uk-UA"/>
        </w:rPr>
        <w:t xml:space="preserve"> – </w:t>
      </w:r>
      <w:r>
        <w:rPr>
          <w:rFonts w:ascii="Times New Roman" w:hAnsi="Times New Roman"/>
          <w:sz w:val="28"/>
          <w:szCs w:val="28"/>
          <w:lang w:val="uk-UA"/>
        </w:rPr>
        <w:t>Переваги та недоліки міжнародного ліцензування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033"/>
        <w:gridCol w:w="5595"/>
      </w:tblGrid>
      <w:tr w:rsidR="0086219F" w:rsidRPr="00B10235" w:rsidTr="00B10235">
        <w:tc>
          <w:tcPr>
            <w:tcW w:w="4077" w:type="dxa"/>
          </w:tcPr>
          <w:p w:rsidR="0086219F" w:rsidRPr="00B10235" w:rsidRDefault="0086219F" w:rsidP="00B10235">
            <w:pPr>
              <w:tabs>
                <w:tab w:val="num" w:pos="1080"/>
              </w:tabs>
              <w:spacing w:after="0" w:line="240" w:lineRule="auto"/>
              <w:jc w:val="center"/>
              <w:rPr>
                <w:rFonts w:ascii="Times New Roman" w:hAnsi="Times New Roman"/>
                <w:b/>
                <w:sz w:val="24"/>
                <w:szCs w:val="24"/>
              </w:rPr>
            </w:pPr>
            <w:proofErr w:type="spellStart"/>
            <w:r w:rsidRPr="00B10235">
              <w:rPr>
                <w:rFonts w:ascii="Times New Roman" w:hAnsi="Times New Roman"/>
                <w:b/>
                <w:sz w:val="24"/>
                <w:szCs w:val="24"/>
              </w:rPr>
              <w:t>Переваги</w:t>
            </w:r>
            <w:proofErr w:type="spellEnd"/>
            <w:r w:rsidRPr="00B10235">
              <w:rPr>
                <w:rFonts w:ascii="Times New Roman" w:hAnsi="Times New Roman"/>
                <w:b/>
                <w:sz w:val="24"/>
                <w:szCs w:val="24"/>
              </w:rPr>
              <w:t xml:space="preserve"> </w:t>
            </w:r>
            <w:proofErr w:type="spellStart"/>
            <w:r w:rsidRPr="00B10235">
              <w:rPr>
                <w:rFonts w:ascii="Times New Roman" w:hAnsi="Times New Roman"/>
                <w:b/>
                <w:sz w:val="24"/>
                <w:szCs w:val="24"/>
              </w:rPr>
              <w:t>ліцензування</w:t>
            </w:r>
            <w:proofErr w:type="spellEnd"/>
          </w:p>
        </w:tc>
        <w:tc>
          <w:tcPr>
            <w:tcW w:w="5670" w:type="dxa"/>
          </w:tcPr>
          <w:p w:rsidR="0086219F" w:rsidRPr="00B10235" w:rsidRDefault="0086219F" w:rsidP="00B10235">
            <w:pPr>
              <w:tabs>
                <w:tab w:val="num" w:pos="1080"/>
              </w:tabs>
              <w:spacing w:after="0" w:line="240" w:lineRule="auto"/>
              <w:jc w:val="center"/>
              <w:rPr>
                <w:rFonts w:ascii="Times New Roman" w:hAnsi="Times New Roman"/>
                <w:b/>
                <w:sz w:val="24"/>
                <w:szCs w:val="24"/>
              </w:rPr>
            </w:pPr>
            <w:proofErr w:type="spellStart"/>
            <w:r w:rsidRPr="00B10235">
              <w:rPr>
                <w:rFonts w:ascii="Times New Roman" w:hAnsi="Times New Roman"/>
                <w:b/>
                <w:sz w:val="24"/>
                <w:szCs w:val="24"/>
              </w:rPr>
              <w:t>Недоліки</w:t>
            </w:r>
            <w:proofErr w:type="spellEnd"/>
            <w:r w:rsidRPr="00B10235">
              <w:rPr>
                <w:rFonts w:ascii="Times New Roman" w:hAnsi="Times New Roman"/>
                <w:b/>
                <w:sz w:val="24"/>
                <w:szCs w:val="24"/>
              </w:rPr>
              <w:t xml:space="preserve"> </w:t>
            </w:r>
            <w:proofErr w:type="spellStart"/>
            <w:r w:rsidRPr="00B10235">
              <w:rPr>
                <w:rFonts w:ascii="Times New Roman" w:hAnsi="Times New Roman"/>
                <w:b/>
                <w:sz w:val="24"/>
                <w:szCs w:val="24"/>
              </w:rPr>
              <w:t>ліцензування</w:t>
            </w:r>
            <w:proofErr w:type="spellEnd"/>
          </w:p>
        </w:tc>
      </w:tr>
      <w:tr w:rsidR="0086219F" w:rsidRPr="00B10235" w:rsidTr="00B10235">
        <w:tc>
          <w:tcPr>
            <w:tcW w:w="4077" w:type="dxa"/>
          </w:tcPr>
          <w:p w:rsidR="0086219F" w:rsidRPr="00B10235" w:rsidRDefault="0086219F" w:rsidP="00B10235">
            <w:pPr>
              <w:tabs>
                <w:tab w:val="num" w:pos="1080"/>
              </w:tabs>
              <w:spacing w:after="0" w:line="240" w:lineRule="auto"/>
              <w:jc w:val="both"/>
              <w:rPr>
                <w:rFonts w:ascii="Times New Roman" w:hAnsi="Times New Roman"/>
                <w:sz w:val="24"/>
                <w:szCs w:val="24"/>
              </w:rPr>
            </w:pPr>
            <w:r w:rsidRPr="00B10235">
              <w:rPr>
                <w:rFonts w:ascii="Times New Roman" w:hAnsi="Times New Roman"/>
                <w:sz w:val="24"/>
                <w:szCs w:val="24"/>
              </w:rPr>
              <w:t xml:space="preserve">1. </w:t>
            </w:r>
            <w:proofErr w:type="spellStart"/>
            <w:r w:rsidRPr="00B10235">
              <w:rPr>
                <w:rFonts w:ascii="Times New Roman" w:hAnsi="Times New Roman"/>
                <w:sz w:val="24"/>
                <w:szCs w:val="24"/>
              </w:rPr>
              <w:t>Незначні</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витрати</w:t>
            </w:r>
            <w:proofErr w:type="spellEnd"/>
            <w:r w:rsidRPr="00B10235">
              <w:rPr>
                <w:rFonts w:ascii="Times New Roman" w:hAnsi="Times New Roman"/>
                <w:sz w:val="24"/>
                <w:szCs w:val="24"/>
              </w:rPr>
              <w:t xml:space="preserve"> та </w:t>
            </w:r>
            <w:proofErr w:type="spellStart"/>
            <w:r w:rsidRPr="00B10235">
              <w:rPr>
                <w:rFonts w:ascii="Times New Roman" w:hAnsi="Times New Roman"/>
                <w:sz w:val="24"/>
                <w:szCs w:val="24"/>
              </w:rPr>
              <w:t>ризик</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виходу</w:t>
            </w:r>
            <w:proofErr w:type="spellEnd"/>
            <w:r w:rsidRPr="00B10235">
              <w:rPr>
                <w:rFonts w:ascii="Times New Roman" w:hAnsi="Times New Roman"/>
                <w:sz w:val="24"/>
                <w:szCs w:val="24"/>
              </w:rPr>
              <w:t xml:space="preserve"> на </w:t>
            </w:r>
            <w:proofErr w:type="spellStart"/>
            <w:r w:rsidRPr="00B10235">
              <w:rPr>
                <w:rFonts w:ascii="Times New Roman" w:hAnsi="Times New Roman"/>
                <w:sz w:val="24"/>
                <w:szCs w:val="24"/>
              </w:rPr>
              <w:t>нові</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зарубіжні</w:t>
            </w:r>
            <w:proofErr w:type="spellEnd"/>
            <w:r w:rsidRPr="00B10235">
              <w:rPr>
                <w:rFonts w:ascii="Times New Roman" w:hAnsi="Times New Roman"/>
                <w:sz w:val="24"/>
                <w:szCs w:val="24"/>
              </w:rPr>
              <w:t xml:space="preserve"> ринки.</w:t>
            </w:r>
          </w:p>
          <w:p w:rsidR="0086219F" w:rsidRPr="00B10235" w:rsidRDefault="0086219F" w:rsidP="00B10235">
            <w:pPr>
              <w:tabs>
                <w:tab w:val="num" w:pos="1080"/>
              </w:tabs>
              <w:spacing w:after="0" w:line="240" w:lineRule="auto"/>
              <w:jc w:val="both"/>
              <w:rPr>
                <w:rFonts w:ascii="Times New Roman" w:hAnsi="Times New Roman"/>
                <w:sz w:val="24"/>
                <w:szCs w:val="24"/>
              </w:rPr>
            </w:pPr>
            <w:r w:rsidRPr="00B10235">
              <w:rPr>
                <w:rFonts w:ascii="Times New Roman" w:hAnsi="Times New Roman"/>
                <w:sz w:val="24"/>
                <w:szCs w:val="24"/>
              </w:rPr>
              <w:t xml:space="preserve">2. </w:t>
            </w:r>
            <w:proofErr w:type="spellStart"/>
            <w:r w:rsidRPr="00B10235">
              <w:rPr>
                <w:rFonts w:ascii="Times New Roman" w:hAnsi="Times New Roman"/>
                <w:sz w:val="24"/>
                <w:szCs w:val="24"/>
              </w:rPr>
              <w:t>Можливість</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освоєння</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закритих</w:t>
            </w:r>
            <w:proofErr w:type="spellEnd"/>
            <w:r w:rsidRPr="00B10235">
              <w:rPr>
                <w:rFonts w:ascii="Times New Roman" w:hAnsi="Times New Roman"/>
                <w:sz w:val="24"/>
                <w:szCs w:val="24"/>
              </w:rPr>
              <w:t xml:space="preserve"> та </w:t>
            </w:r>
            <w:proofErr w:type="spellStart"/>
            <w:r w:rsidRPr="00B10235">
              <w:rPr>
                <w:rFonts w:ascii="Times New Roman" w:hAnsi="Times New Roman"/>
                <w:sz w:val="24"/>
                <w:szCs w:val="24"/>
              </w:rPr>
              <w:t>малодоступних</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іноземних</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ринків</w:t>
            </w:r>
            <w:proofErr w:type="spellEnd"/>
            <w:r w:rsidRPr="00B10235">
              <w:rPr>
                <w:rFonts w:ascii="Times New Roman" w:hAnsi="Times New Roman"/>
                <w:sz w:val="24"/>
                <w:szCs w:val="24"/>
              </w:rPr>
              <w:t>.</w:t>
            </w:r>
          </w:p>
        </w:tc>
        <w:tc>
          <w:tcPr>
            <w:tcW w:w="5670" w:type="dxa"/>
          </w:tcPr>
          <w:p w:rsidR="0086219F" w:rsidRPr="00B10235" w:rsidRDefault="0086219F" w:rsidP="00B10235">
            <w:pPr>
              <w:tabs>
                <w:tab w:val="num" w:pos="1080"/>
              </w:tabs>
              <w:spacing w:after="0" w:line="240" w:lineRule="auto"/>
              <w:jc w:val="both"/>
              <w:rPr>
                <w:rFonts w:ascii="Times New Roman" w:hAnsi="Times New Roman"/>
                <w:sz w:val="24"/>
                <w:szCs w:val="24"/>
              </w:rPr>
            </w:pPr>
            <w:r w:rsidRPr="00B10235">
              <w:rPr>
                <w:rFonts w:ascii="Times New Roman" w:hAnsi="Times New Roman"/>
                <w:sz w:val="24"/>
                <w:szCs w:val="24"/>
              </w:rPr>
              <w:t xml:space="preserve">1. </w:t>
            </w:r>
            <w:proofErr w:type="spellStart"/>
            <w:r w:rsidRPr="00B10235">
              <w:rPr>
                <w:rFonts w:ascii="Times New Roman" w:hAnsi="Times New Roman"/>
                <w:sz w:val="24"/>
                <w:szCs w:val="24"/>
              </w:rPr>
              <w:t>Складність</w:t>
            </w:r>
            <w:proofErr w:type="spellEnd"/>
            <w:r w:rsidRPr="00B10235">
              <w:rPr>
                <w:rFonts w:ascii="Times New Roman" w:hAnsi="Times New Roman"/>
                <w:sz w:val="24"/>
                <w:szCs w:val="24"/>
              </w:rPr>
              <w:t xml:space="preserve"> та </w:t>
            </w:r>
            <w:proofErr w:type="spellStart"/>
            <w:r w:rsidRPr="00B10235">
              <w:rPr>
                <w:rFonts w:ascii="Times New Roman" w:hAnsi="Times New Roman"/>
                <w:sz w:val="24"/>
                <w:szCs w:val="24"/>
              </w:rPr>
              <w:t>неможливість</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здійснювати</w:t>
            </w:r>
            <w:proofErr w:type="spellEnd"/>
            <w:r w:rsidRPr="00B10235">
              <w:rPr>
                <w:rFonts w:ascii="Times New Roman" w:hAnsi="Times New Roman"/>
                <w:sz w:val="24"/>
                <w:szCs w:val="24"/>
              </w:rPr>
              <w:t xml:space="preserve"> контроль за </w:t>
            </w:r>
            <w:proofErr w:type="spellStart"/>
            <w:r w:rsidRPr="00B10235">
              <w:rPr>
                <w:rFonts w:ascii="Times New Roman" w:hAnsi="Times New Roman"/>
                <w:sz w:val="24"/>
                <w:szCs w:val="24"/>
              </w:rPr>
              <w:t>процесами</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виробництва</w:t>
            </w:r>
            <w:proofErr w:type="spellEnd"/>
            <w:r w:rsidRPr="00B10235">
              <w:rPr>
                <w:rFonts w:ascii="Times New Roman" w:hAnsi="Times New Roman"/>
                <w:sz w:val="24"/>
                <w:szCs w:val="24"/>
              </w:rPr>
              <w:t xml:space="preserve">, маркетингу, </w:t>
            </w:r>
            <w:proofErr w:type="spellStart"/>
            <w:r w:rsidRPr="00B10235">
              <w:rPr>
                <w:rFonts w:ascii="Times New Roman" w:hAnsi="Times New Roman"/>
                <w:sz w:val="24"/>
                <w:szCs w:val="24"/>
              </w:rPr>
              <w:t>стратегією</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фірми</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що</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може</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призвести</w:t>
            </w:r>
            <w:proofErr w:type="spellEnd"/>
            <w:r w:rsidRPr="00B10235">
              <w:rPr>
                <w:rFonts w:ascii="Times New Roman" w:hAnsi="Times New Roman"/>
                <w:sz w:val="24"/>
                <w:szCs w:val="24"/>
              </w:rPr>
              <w:t xml:space="preserve"> до </w:t>
            </w:r>
            <w:proofErr w:type="spellStart"/>
            <w:r w:rsidRPr="00B10235">
              <w:rPr>
                <w:rFonts w:ascii="Times New Roman" w:hAnsi="Times New Roman"/>
                <w:sz w:val="24"/>
                <w:szCs w:val="24"/>
              </w:rPr>
              <w:t>зниження</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якості</w:t>
            </w:r>
            <w:proofErr w:type="spellEnd"/>
            <w:r w:rsidRPr="00B10235">
              <w:rPr>
                <w:rFonts w:ascii="Times New Roman" w:hAnsi="Times New Roman"/>
                <w:sz w:val="24"/>
                <w:szCs w:val="24"/>
              </w:rPr>
              <w:t xml:space="preserve"> та </w:t>
            </w:r>
            <w:proofErr w:type="spellStart"/>
            <w:r w:rsidRPr="00B10235">
              <w:rPr>
                <w:rFonts w:ascii="Times New Roman" w:hAnsi="Times New Roman"/>
                <w:sz w:val="24"/>
                <w:szCs w:val="24"/>
              </w:rPr>
              <w:t>погіршення</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її</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репутації</w:t>
            </w:r>
            <w:proofErr w:type="spellEnd"/>
            <w:r w:rsidRPr="00B10235">
              <w:rPr>
                <w:rFonts w:ascii="Times New Roman" w:hAnsi="Times New Roman"/>
                <w:sz w:val="24"/>
                <w:szCs w:val="24"/>
              </w:rPr>
              <w:t>.</w:t>
            </w:r>
          </w:p>
          <w:p w:rsidR="0086219F" w:rsidRPr="00B10235" w:rsidRDefault="0086219F" w:rsidP="00B10235">
            <w:pPr>
              <w:tabs>
                <w:tab w:val="num" w:pos="1080"/>
              </w:tabs>
              <w:spacing w:after="0" w:line="240" w:lineRule="auto"/>
              <w:jc w:val="both"/>
              <w:rPr>
                <w:rFonts w:ascii="Times New Roman" w:hAnsi="Times New Roman"/>
                <w:sz w:val="24"/>
                <w:szCs w:val="24"/>
              </w:rPr>
            </w:pPr>
            <w:r w:rsidRPr="00B10235">
              <w:rPr>
                <w:rFonts w:ascii="Times New Roman" w:hAnsi="Times New Roman"/>
                <w:sz w:val="24"/>
                <w:szCs w:val="24"/>
              </w:rPr>
              <w:t xml:space="preserve">2. </w:t>
            </w:r>
            <w:proofErr w:type="spellStart"/>
            <w:r w:rsidRPr="00B10235">
              <w:rPr>
                <w:rFonts w:ascii="Times New Roman" w:hAnsi="Times New Roman"/>
                <w:sz w:val="24"/>
                <w:szCs w:val="24"/>
              </w:rPr>
              <w:t>Небезпека</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створення</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основних</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конкурентів</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внаслідок</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удосконалення</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проданої</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ліцензіату</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інтелектуальної</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власності</w:t>
            </w:r>
            <w:proofErr w:type="spellEnd"/>
            <w:r w:rsidRPr="00B10235">
              <w:rPr>
                <w:rFonts w:ascii="Times New Roman" w:hAnsi="Times New Roman"/>
                <w:sz w:val="24"/>
                <w:szCs w:val="24"/>
              </w:rPr>
              <w:t>.</w:t>
            </w:r>
          </w:p>
          <w:p w:rsidR="0086219F" w:rsidRPr="00B10235" w:rsidRDefault="0086219F" w:rsidP="00B10235">
            <w:pPr>
              <w:tabs>
                <w:tab w:val="num" w:pos="1080"/>
              </w:tabs>
              <w:spacing w:after="0" w:line="240" w:lineRule="auto"/>
              <w:jc w:val="both"/>
              <w:rPr>
                <w:rFonts w:ascii="Times New Roman" w:hAnsi="Times New Roman"/>
                <w:sz w:val="24"/>
                <w:szCs w:val="24"/>
              </w:rPr>
            </w:pPr>
            <w:r w:rsidRPr="00B10235">
              <w:rPr>
                <w:rFonts w:ascii="Times New Roman" w:hAnsi="Times New Roman"/>
                <w:sz w:val="24"/>
                <w:szCs w:val="24"/>
              </w:rPr>
              <w:t xml:space="preserve">3. Доходи </w:t>
            </w:r>
            <w:proofErr w:type="spellStart"/>
            <w:r w:rsidRPr="00B10235">
              <w:rPr>
                <w:rFonts w:ascii="Times New Roman" w:hAnsi="Times New Roman"/>
                <w:sz w:val="24"/>
                <w:szCs w:val="24"/>
              </w:rPr>
              <w:t>від</w:t>
            </w:r>
            <w:proofErr w:type="spellEnd"/>
            <w:r w:rsidRPr="00B10235">
              <w:rPr>
                <w:rFonts w:ascii="Times New Roman" w:hAnsi="Times New Roman"/>
                <w:sz w:val="24"/>
                <w:szCs w:val="24"/>
              </w:rPr>
              <w:t xml:space="preserve"> договору </w:t>
            </w:r>
            <w:proofErr w:type="spellStart"/>
            <w:r w:rsidRPr="00B10235">
              <w:rPr>
                <w:rFonts w:ascii="Times New Roman" w:hAnsi="Times New Roman"/>
                <w:sz w:val="24"/>
                <w:szCs w:val="24"/>
              </w:rPr>
              <w:t>ліцензування</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обмежені</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фіксованими</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виплатами</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роялті</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від</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ліцензіата</w:t>
            </w:r>
            <w:proofErr w:type="spellEnd"/>
            <w:r w:rsidRPr="00B10235">
              <w:rPr>
                <w:rFonts w:ascii="Times New Roman" w:hAnsi="Times New Roman"/>
                <w:sz w:val="24"/>
                <w:szCs w:val="24"/>
              </w:rPr>
              <w:t>.</w:t>
            </w:r>
          </w:p>
        </w:tc>
      </w:tr>
    </w:tbl>
    <w:p w:rsidR="0086219F" w:rsidRPr="0086219F" w:rsidRDefault="0086219F" w:rsidP="0086219F">
      <w:pPr>
        <w:tabs>
          <w:tab w:val="num" w:pos="1080"/>
        </w:tabs>
        <w:spacing w:after="0" w:line="240" w:lineRule="auto"/>
        <w:ind w:firstLine="709"/>
        <w:jc w:val="both"/>
        <w:rPr>
          <w:rFonts w:ascii="Times New Roman" w:hAnsi="Times New Roman"/>
          <w:sz w:val="28"/>
          <w:szCs w:val="28"/>
        </w:rPr>
      </w:pPr>
    </w:p>
    <w:p w:rsidR="0086219F" w:rsidRPr="0086219F" w:rsidRDefault="0086219F" w:rsidP="0086219F">
      <w:pPr>
        <w:tabs>
          <w:tab w:val="num" w:pos="1080"/>
        </w:tabs>
        <w:spacing w:after="0" w:line="240" w:lineRule="auto"/>
        <w:ind w:firstLine="709"/>
        <w:jc w:val="both"/>
        <w:rPr>
          <w:rFonts w:ascii="Times New Roman" w:hAnsi="Times New Roman"/>
          <w:sz w:val="28"/>
          <w:szCs w:val="28"/>
        </w:rPr>
      </w:pPr>
      <w:r w:rsidRPr="0086219F">
        <w:rPr>
          <w:rFonts w:ascii="Times New Roman" w:hAnsi="Times New Roman"/>
          <w:b/>
          <w:i/>
          <w:sz w:val="28"/>
          <w:szCs w:val="28"/>
        </w:rPr>
        <w:t>Франчайзинг</w:t>
      </w:r>
      <w:r w:rsidRPr="0086219F">
        <w:rPr>
          <w:rFonts w:ascii="Times New Roman" w:hAnsi="Times New Roman"/>
          <w:sz w:val="28"/>
          <w:szCs w:val="28"/>
        </w:rPr>
        <w:t xml:space="preserve"> – </w:t>
      </w:r>
      <w:proofErr w:type="spellStart"/>
      <w:r w:rsidRPr="0086219F">
        <w:rPr>
          <w:rFonts w:ascii="Times New Roman" w:hAnsi="Times New Roman"/>
          <w:sz w:val="28"/>
          <w:szCs w:val="28"/>
        </w:rPr>
        <w:t>це</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специфічна</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контрактна</w:t>
      </w:r>
      <w:proofErr w:type="spellEnd"/>
      <w:r w:rsidRPr="0086219F">
        <w:rPr>
          <w:rFonts w:ascii="Times New Roman" w:hAnsi="Times New Roman"/>
          <w:sz w:val="28"/>
          <w:szCs w:val="28"/>
        </w:rPr>
        <w:t xml:space="preserve"> форма </w:t>
      </w:r>
      <w:proofErr w:type="spellStart"/>
      <w:r w:rsidRPr="0086219F">
        <w:rPr>
          <w:rFonts w:ascii="Times New Roman" w:hAnsi="Times New Roman"/>
          <w:sz w:val="28"/>
          <w:szCs w:val="28"/>
        </w:rPr>
        <w:t>співробітництва</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що</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дає</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змогу</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посереднику</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франчайзі</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оперувати</w:t>
      </w:r>
      <w:proofErr w:type="spellEnd"/>
      <w:r w:rsidRPr="0086219F">
        <w:rPr>
          <w:rFonts w:ascii="Times New Roman" w:hAnsi="Times New Roman"/>
          <w:sz w:val="28"/>
          <w:szCs w:val="28"/>
        </w:rPr>
        <w:t xml:space="preserve"> на </w:t>
      </w:r>
      <w:proofErr w:type="spellStart"/>
      <w:r w:rsidRPr="0086219F">
        <w:rPr>
          <w:rFonts w:ascii="Times New Roman" w:hAnsi="Times New Roman"/>
          <w:sz w:val="28"/>
          <w:szCs w:val="28"/>
        </w:rPr>
        <w:t>певному</w:t>
      </w:r>
      <w:proofErr w:type="spellEnd"/>
      <w:r w:rsidRPr="0086219F">
        <w:rPr>
          <w:rFonts w:ascii="Times New Roman" w:hAnsi="Times New Roman"/>
          <w:sz w:val="28"/>
          <w:szCs w:val="28"/>
        </w:rPr>
        <w:t xml:space="preserve"> ринку </w:t>
      </w:r>
      <w:proofErr w:type="spellStart"/>
      <w:r w:rsidRPr="0086219F">
        <w:rPr>
          <w:rFonts w:ascii="Times New Roman" w:hAnsi="Times New Roman"/>
          <w:sz w:val="28"/>
          <w:szCs w:val="28"/>
        </w:rPr>
        <w:t>під</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відомою</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торгівельною</w:t>
      </w:r>
      <w:proofErr w:type="spellEnd"/>
      <w:r w:rsidRPr="0086219F">
        <w:rPr>
          <w:rFonts w:ascii="Times New Roman" w:hAnsi="Times New Roman"/>
          <w:sz w:val="28"/>
          <w:szCs w:val="28"/>
        </w:rPr>
        <w:t xml:space="preserve"> маркою </w:t>
      </w:r>
      <w:proofErr w:type="spellStart"/>
      <w:r w:rsidRPr="0086219F">
        <w:rPr>
          <w:rFonts w:ascii="Times New Roman" w:hAnsi="Times New Roman"/>
          <w:sz w:val="28"/>
          <w:szCs w:val="28"/>
        </w:rPr>
        <w:t>виробника</w:t>
      </w:r>
      <w:proofErr w:type="spellEnd"/>
      <w:r w:rsidRPr="0086219F">
        <w:rPr>
          <w:rFonts w:ascii="Times New Roman" w:hAnsi="Times New Roman"/>
          <w:sz w:val="28"/>
          <w:szCs w:val="28"/>
        </w:rPr>
        <w:t xml:space="preserve"> (франчайзера) за </w:t>
      </w:r>
      <w:proofErr w:type="spellStart"/>
      <w:r w:rsidRPr="0086219F">
        <w:rPr>
          <w:rFonts w:ascii="Times New Roman" w:hAnsi="Times New Roman"/>
          <w:sz w:val="28"/>
          <w:szCs w:val="28"/>
        </w:rPr>
        <w:t>визначену</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винагороду</w:t>
      </w:r>
      <w:proofErr w:type="spellEnd"/>
      <w:r w:rsidRPr="0086219F">
        <w:rPr>
          <w:rFonts w:ascii="Times New Roman" w:hAnsi="Times New Roman"/>
          <w:sz w:val="28"/>
          <w:szCs w:val="28"/>
        </w:rPr>
        <w:t xml:space="preserve">. </w:t>
      </w:r>
    </w:p>
    <w:p w:rsidR="00944CC5" w:rsidRDefault="0086219F" w:rsidP="0086219F">
      <w:pPr>
        <w:tabs>
          <w:tab w:val="num" w:pos="1080"/>
        </w:tabs>
        <w:spacing w:after="0" w:line="240" w:lineRule="auto"/>
        <w:ind w:firstLine="709"/>
        <w:jc w:val="both"/>
        <w:rPr>
          <w:rFonts w:ascii="Times New Roman" w:hAnsi="Times New Roman"/>
          <w:sz w:val="28"/>
          <w:szCs w:val="28"/>
          <w:lang w:val="uk-UA"/>
        </w:rPr>
      </w:pPr>
      <w:r w:rsidRPr="0086219F">
        <w:rPr>
          <w:rFonts w:ascii="Times New Roman" w:hAnsi="Times New Roman"/>
          <w:sz w:val="28"/>
          <w:szCs w:val="28"/>
        </w:rPr>
        <w:t xml:space="preserve">Франчайзер </w:t>
      </w:r>
      <w:proofErr w:type="spellStart"/>
      <w:r w:rsidRPr="0086219F">
        <w:rPr>
          <w:rFonts w:ascii="Times New Roman" w:hAnsi="Times New Roman"/>
          <w:sz w:val="28"/>
          <w:szCs w:val="28"/>
        </w:rPr>
        <w:t>зобов’язаний</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постачати</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франчайзі</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відпрацьовані</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технології</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підвищувати</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кваліфікацію</w:t>
      </w:r>
      <w:proofErr w:type="spellEnd"/>
      <w:r w:rsidRPr="0086219F">
        <w:rPr>
          <w:rFonts w:ascii="Times New Roman" w:hAnsi="Times New Roman"/>
          <w:sz w:val="28"/>
          <w:szCs w:val="28"/>
        </w:rPr>
        <w:t xml:space="preserve"> персоналу та </w:t>
      </w:r>
      <w:proofErr w:type="spellStart"/>
      <w:r w:rsidRPr="0086219F">
        <w:rPr>
          <w:rFonts w:ascii="Times New Roman" w:hAnsi="Times New Roman"/>
          <w:sz w:val="28"/>
          <w:szCs w:val="28"/>
        </w:rPr>
        <w:t>надавати</w:t>
      </w:r>
      <w:proofErr w:type="spellEnd"/>
      <w:r w:rsidRPr="0086219F">
        <w:rPr>
          <w:rFonts w:ascii="Times New Roman" w:hAnsi="Times New Roman"/>
          <w:sz w:val="28"/>
          <w:szCs w:val="28"/>
        </w:rPr>
        <w:t xml:space="preserve"> будь-яку </w:t>
      </w:r>
      <w:proofErr w:type="spellStart"/>
      <w:r w:rsidRPr="0086219F">
        <w:rPr>
          <w:rFonts w:ascii="Times New Roman" w:hAnsi="Times New Roman"/>
          <w:sz w:val="28"/>
          <w:szCs w:val="28"/>
        </w:rPr>
        <w:t>консультаційну</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підтримку</w:t>
      </w:r>
      <w:proofErr w:type="spellEnd"/>
      <w:r w:rsidRPr="0086219F">
        <w:rPr>
          <w:rFonts w:ascii="Times New Roman" w:hAnsi="Times New Roman"/>
          <w:sz w:val="28"/>
          <w:szCs w:val="28"/>
        </w:rPr>
        <w:t xml:space="preserve"> у </w:t>
      </w:r>
      <w:proofErr w:type="spellStart"/>
      <w:r w:rsidRPr="0086219F">
        <w:rPr>
          <w:rFonts w:ascii="Times New Roman" w:hAnsi="Times New Roman"/>
          <w:sz w:val="28"/>
          <w:szCs w:val="28"/>
        </w:rPr>
        <w:t>веденні</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бізнесу</w:t>
      </w:r>
      <w:proofErr w:type="spellEnd"/>
      <w:r w:rsidRPr="0086219F">
        <w:rPr>
          <w:rFonts w:ascii="Times New Roman" w:hAnsi="Times New Roman"/>
          <w:sz w:val="28"/>
          <w:szCs w:val="28"/>
        </w:rPr>
        <w:t xml:space="preserve">. В свою </w:t>
      </w:r>
      <w:proofErr w:type="spellStart"/>
      <w:r w:rsidRPr="0086219F">
        <w:rPr>
          <w:rFonts w:ascii="Times New Roman" w:hAnsi="Times New Roman"/>
          <w:sz w:val="28"/>
          <w:szCs w:val="28"/>
        </w:rPr>
        <w:t>чергу</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франчайзі</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зобов’язується</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здійснювати</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бізнес</w:t>
      </w:r>
      <w:proofErr w:type="spellEnd"/>
      <w:r w:rsidRPr="0086219F">
        <w:rPr>
          <w:rFonts w:ascii="Times New Roman" w:hAnsi="Times New Roman"/>
          <w:sz w:val="28"/>
          <w:szCs w:val="28"/>
        </w:rPr>
        <w:t xml:space="preserve"> у </w:t>
      </w:r>
      <w:proofErr w:type="spellStart"/>
      <w:r w:rsidRPr="0086219F">
        <w:rPr>
          <w:rFonts w:ascii="Times New Roman" w:hAnsi="Times New Roman"/>
          <w:sz w:val="28"/>
          <w:szCs w:val="28"/>
        </w:rPr>
        <w:t>формі</w:t>
      </w:r>
      <w:proofErr w:type="spellEnd"/>
      <w:r w:rsidRPr="0086219F">
        <w:rPr>
          <w:rFonts w:ascii="Times New Roman" w:hAnsi="Times New Roman"/>
          <w:sz w:val="28"/>
          <w:szCs w:val="28"/>
        </w:rPr>
        <w:t xml:space="preserve">, яку </w:t>
      </w:r>
      <w:proofErr w:type="spellStart"/>
      <w:r w:rsidRPr="0086219F">
        <w:rPr>
          <w:rFonts w:ascii="Times New Roman" w:hAnsi="Times New Roman"/>
          <w:sz w:val="28"/>
          <w:szCs w:val="28"/>
        </w:rPr>
        <w:t>визначає</w:t>
      </w:r>
      <w:proofErr w:type="spellEnd"/>
      <w:r w:rsidRPr="0086219F">
        <w:rPr>
          <w:rFonts w:ascii="Times New Roman" w:hAnsi="Times New Roman"/>
          <w:sz w:val="28"/>
          <w:szCs w:val="28"/>
        </w:rPr>
        <w:t xml:space="preserve"> сам франчайзер.</w:t>
      </w:r>
    </w:p>
    <w:p w:rsidR="0086219F" w:rsidRDefault="00857EE5" w:rsidP="0086219F">
      <w:pPr>
        <w:tabs>
          <w:tab w:val="num" w:pos="1080"/>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Така фора виходу на зовнішні ринки має свої переваги та недоліки як для </w:t>
      </w:r>
      <w:proofErr w:type="spellStart"/>
      <w:r>
        <w:rPr>
          <w:rFonts w:ascii="Times New Roman" w:hAnsi="Times New Roman"/>
          <w:sz w:val="28"/>
          <w:szCs w:val="28"/>
          <w:lang w:val="uk-UA"/>
        </w:rPr>
        <w:t>ф</w:t>
      </w:r>
      <w:r w:rsidRPr="00857EE5">
        <w:rPr>
          <w:rFonts w:ascii="Times New Roman" w:hAnsi="Times New Roman"/>
          <w:sz w:val="28"/>
          <w:szCs w:val="28"/>
          <w:lang w:val="uk-UA"/>
        </w:rPr>
        <w:t>ранчайзер</w:t>
      </w:r>
      <w:r>
        <w:rPr>
          <w:rFonts w:ascii="Times New Roman" w:hAnsi="Times New Roman"/>
          <w:sz w:val="28"/>
          <w:szCs w:val="28"/>
          <w:lang w:val="uk-UA"/>
        </w:rPr>
        <w:t>а</w:t>
      </w:r>
      <w:proofErr w:type="spellEnd"/>
      <w:r>
        <w:rPr>
          <w:rFonts w:ascii="Times New Roman" w:hAnsi="Times New Roman"/>
          <w:sz w:val="28"/>
          <w:szCs w:val="28"/>
          <w:lang w:val="uk-UA"/>
        </w:rPr>
        <w:t>, так і для ф</w:t>
      </w:r>
      <w:r w:rsidRPr="00857EE5">
        <w:rPr>
          <w:rFonts w:ascii="Times New Roman" w:hAnsi="Times New Roman"/>
          <w:sz w:val="28"/>
          <w:szCs w:val="28"/>
          <w:lang w:val="uk-UA"/>
        </w:rPr>
        <w:t>ранчайзі</w:t>
      </w:r>
      <w:r>
        <w:rPr>
          <w:rFonts w:ascii="Times New Roman" w:hAnsi="Times New Roman"/>
          <w:sz w:val="28"/>
          <w:szCs w:val="28"/>
          <w:lang w:val="uk-UA"/>
        </w:rPr>
        <w:t xml:space="preserve"> (табл. 4.2).</w:t>
      </w:r>
    </w:p>
    <w:p w:rsidR="003C1C12" w:rsidRPr="00857EE5" w:rsidRDefault="003C1C12" w:rsidP="0086219F">
      <w:pPr>
        <w:tabs>
          <w:tab w:val="num" w:pos="1080"/>
        </w:tabs>
        <w:spacing w:after="0" w:line="240" w:lineRule="auto"/>
        <w:ind w:firstLine="709"/>
        <w:jc w:val="both"/>
        <w:rPr>
          <w:rFonts w:ascii="Times New Roman" w:hAnsi="Times New Roman"/>
          <w:sz w:val="28"/>
          <w:szCs w:val="28"/>
          <w:lang w:val="uk-UA"/>
        </w:rPr>
      </w:pPr>
    </w:p>
    <w:p w:rsidR="00857EE5" w:rsidRPr="00857EE5" w:rsidRDefault="00857EE5" w:rsidP="003C1C12">
      <w:pPr>
        <w:tabs>
          <w:tab w:val="num" w:pos="1080"/>
        </w:tabs>
        <w:spacing w:after="0" w:line="240" w:lineRule="auto"/>
        <w:ind w:firstLine="709"/>
        <w:jc w:val="center"/>
        <w:rPr>
          <w:rFonts w:ascii="Times New Roman" w:hAnsi="Times New Roman"/>
          <w:sz w:val="28"/>
          <w:szCs w:val="28"/>
          <w:lang w:val="uk-UA"/>
        </w:rPr>
      </w:pPr>
      <w:r>
        <w:rPr>
          <w:rFonts w:ascii="Times New Roman" w:hAnsi="Times New Roman"/>
          <w:sz w:val="28"/>
          <w:szCs w:val="28"/>
          <w:lang w:val="uk-UA"/>
        </w:rPr>
        <w:t>Таблиця 4.2</w:t>
      </w:r>
      <w:r w:rsidR="003C1C12">
        <w:rPr>
          <w:rFonts w:ascii="Times New Roman" w:hAnsi="Times New Roman"/>
          <w:sz w:val="28"/>
          <w:szCs w:val="28"/>
          <w:lang w:val="uk-UA"/>
        </w:rPr>
        <w:t xml:space="preserve"> – </w:t>
      </w:r>
      <w:r>
        <w:rPr>
          <w:rFonts w:ascii="Times New Roman" w:hAnsi="Times New Roman"/>
          <w:sz w:val="28"/>
          <w:szCs w:val="28"/>
          <w:lang w:val="uk-UA"/>
        </w:rPr>
        <w:t>Переваги та недоліки франчайзингу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37"/>
        <w:gridCol w:w="3865"/>
        <w:gridCol w:w="4326"/>
      </w:tblGrid>
      <w:tr w:rsidR="0086219F" w:rsidRPr="00B10235" w:rsidTr="00B10235">
        <w:tc>
          <w:tcPr>
            <w:tcW w:w="1438" w:type="dxa"/>
          </w:tcPr>
          <w:p w:rsidR="0086219F" w:rsidRPr="00B10235" w:rsidRDefault="0086219F" w:rsidP="00B10235">
            <w:pPr>
              <w:tabs>
                <w:tab w:val="num" w:pos="1080"/>
              </w:tabs>
              <w:spacing w:after="0" w:line="240" w:lineRule="auto"/>
              <w:ind w:left="-57" w:right="-57"/>
              <w:jc w:val="center"/>
              <w:rPr>
                <w:rFonts w:ascii="Times New Roman" w:hAnsi="Times New Roman"/>
                <w:sz w:val="24"/>
                <w:szCs w:val="24"/>
              </w:rPr>
            </w:pPr>
            <w:proofErr w:type="spellStart"/>
            <w:r w:rsidRPr="00B10235">
              <w:rPr>
                <w:rFonts w:ascii="Times New Roman" w:hAnsi="Times New Roman"/>
                <w:sz w:val="24"/>
                <w:szCs w:val="24"/>
              </w:rPr>
              <w:t>Суб’єкт</w:t>
            </w:r>
            <w:proofErr w:type="spellEnd"/>
            <w:r w:rsidRPr="00B10235">
              <w:rPr>
                <w:rFonts w:ascii="Times New Roman" w:hAnsi="Times New Roman"/>
                <w:sz w:val="24"/>
                <w:szCs w:val="24"/>
              </w:rPr>
              <w:t xml:space="preserve"> </w:t>
            </w:r>
          </w:p>
        </w:tc>
        <w:tc>
          <w:tcPr>
            <w:tcW w:w="3915" w:type="dxa"/>
          </w:tcPr>
          <w:p w:rsidR="0086219F" w:rsidRPr="00B10235" w:rsidRDefault="0086219F" w:rsidP="00B10235">
            <w:pPr>
              <w:tabs>
                <w:tab w:val="num" w:pos="1080"/>
              </w:tabs>
              <w:spacing w:after="0" w:line="240" w:lineRule="auto"/>
              <w:ind w:left="-57" w:right="-57"/>
              <w:jc w:val="center"/>
              <w:rPr>
                <w:rFonts w:ascii="Times New Roman" w:hAnsi="Times New Roman"/>
                <w:sz w:val="24"/>
                <w:szCs w:val="24"/>
              </w:rPr>
            </w:pPr>
            <w:proofErr w:type="spellStart"/>
            <w:r w:rsidRPr="00B10235">
              <w:rPr>
                <w:rFonts w:ascii="Times New Roman" w:hAnsi="Times New Roman"/>
                <w:sz w:val="24"/>
                <w:szCs w:val="24"/>
              </w:rPr>
              <w:t>Переваги</w:t>
            </w:r>
            <w:proofErr w:type="spellEnd"/>
          </w:p>
        </w:tc>
        <w:tc>
          <w:tcPr>
            <w:tcW w:w="4394" w:type="dxa"/>
          </w:tcPr>
          <w:p w:rsidR="0086219F" w:rsidRPr="00B10235" w:rsidRDefault="0086219F" w:rsidP="00B10235">
            <w:pPr>
              <w:tabs>
                <w:tab w:val="num" w:pos="1080"/>
              </w:tabs>
              <w:spacing w:after="0" w:line="240" w:lineRule="auto"/>
              <w:ind w:left="-57" w:right="-57"/>
              <w:jc w:val="center"/>
              <w:rPr>
                <w:rFonts w:ascii="Times New Roman" w:hAnsi="Times New Roman"/>
                <w:sz w:val="24"/>
                <w:szCs w:val="24"/>
              </w:rPr>
            </w:pPr>
            <w:proofErr w:type="spellStart"/>
            <w:r w:rsidRPr="00B10235">
              <w:rPr>
                <w:rFonts w:ascii="Times New Roman" w:hAnsi="Times New Roman"/>
                <w:sz w:val="24"/>
                <w:szCs w:val="24"/>
              </w:rPr>
              <w:t>Недоліки</w:t>
            </w:r>
            <w:proofErr w:type="spellEnd"/>
          </w:p>
        </w:tc>
      </w:tr>
      <w:tr w:rsidR="0086219F" w:rsidRPr="00B10235" w:rsidTr="003C1C12">
        <w:trPr>
          <w:cantSplit/>
          <w:trHeight w:val="3047"/>
        </w:trPr>
        <w:tc>
          <w:tcPr>
            <w:tcW w:w="1438" w:type="dxa"/>
            <w:vAlign w:val="center"/>
          </w:tcPr>
          <w:p w:rsidR="0086219F" w:rsidRPr="00B10235" w:rsidRDefault="0086219F" w:rsidP="00B10235">
            <w:pPr>
              <w:tabs>
                <w:tab w:val="num" w:pos="1080"/>
              </w:tabs>
              <w:spacing w:after="0" w:line="240" w:lineRule="auto"/>
              <w:ind w:left="-57" w:right="-57"/>
              <w:jc w:val="center"/>
              <w:rPr>
                <w:rFonts w:ascii="Times New Roman" w:hAnsi="Times New Roman"/>
                <w:sz w:val="24"/>
                <w:szCs w:val="24"/>
              </w:rPr>
            </w:pPr>
            <w:r w:rsidRPr="00B10235">
              <w:rPr>
                <w:rFonts w:ascii="Times New Roman" w:hAnsi="Times New Roman"/>
                <w:sz w:val="24"/>
                <w:szCs w:val="24"/>
              </w:rPr>
              <w:t>Франчайзер</w:t>
            </w:r>
          </w:p>
        </w:tc>
        <w:tc>
          <w:tcPr>
            <w:tcW w:w="3915" w:type="dxa"/>
          </w:tcPr>
          <w:p w:rsidR="0086219F" w:rsidRPr="00B10235" w:rsidRDefault="0086219F" w:rsidP="00B10235">
            <w:pPr>
              <w:tabs>
                <w:tab w:val="num" w:pos="1080"/>
              </w:tabs>
              <w:spacing w:after="0" w:line="240" w:lineRule="auto"/>
              <w:ind w:left="-57" w:right="-57"/>
              <w:jc w:val="both"/>
              <w:rPr>
                <w:rFonts w:ascii="Times New Roman" w:hAnsi="Times New Roman"/>
                <w:sz w:val="24"/>
                <w:szCs w:val="24"/>
                <w:lang w:val="uk-UA"/>
              </w:rPr>
            </w:pPr>
            <w:r w:rsidRPr="00B10235">
              <w:rPr>
                <w:rFonts w:ascii="Times New Roman" w:hAnsi="Times New Roman"/>
                <w:sz w:val="24"/>
                <w:szCs w:val="24"/>
              </w:rPr>
              <w:t xml:space="preserve">1. </w:t>
            </w:r>
            <w:proofErr w:type="spellStart"/>
            <w:r w:rsidRPr="00B10235">
              <w:rPr>
                <w:rFonts w:ascii="Times New Roman" w:hAnsi="Times New Roman"/>
                <w:sz w:val="24"/>
                <w:szCs w:val="24"/>
              </w:rPr>
              <w:t>Можливість</w:t>
            </w:r>
            <w:proofErr w:type="spellEnd"/>
            <w:r w:rsidRPr="00B10235">
              <w:rPr>
                <w:rFonts w:ascii="Times New Roman" w:hAnsi="Times New Roman"/>
                <w:sz w:val="24"/>
                <w:szCs w:val="24"/>
              </w:rPr>
              <w:t xml:space="preserve"> широкого проник</w:t>
            </w:r>
            <w:r w:rsidR="00DF3205" w:rsidRPr="00B10235">
              <w:rPr>
                <w:rFonts w:ascii="Times New Roman" w:hAnsi="Times New Roman"/>
                <w:sz w:val="24"/>
                <w:szCs w:val="24"/>
                <w:lang w:val="uk-UA"/>
              </w:rPr>
              <w:t>-</w:t>
            </w:r>
            <w:proofErr w:type="spellStart"/>
            <w:r w:rsidRPr="00B10235">
              <w:rPr>
                <w:rFonts w:ascii="Times New Roman" w:hAnsi="Times New Roman"/>
                <w:sz w:val="24"/>
                <w:szCs w:val="24"/>
              </w:rPr>
              <w:t>нення</w:t>
            </w:r>
            <w:proofErr w:type="spellEnd"/>
            <w:r w:rsidRPr="00B10235">
              <w:rPr>
                <w:rFonts w:ascii="Times New Roman" w:hAnsi="Times New Roman"/>
                <w:sz w:val="24"/>
                <w:szCs w:val="24"/>
              </w:rPr>
              <w:t xml:space="preserve"> на </w:t>
            </w:r>
            <w:proofErr w:type="spellStart"/>
            <w:r w:rsidRPr="00B10235">
              <w:rPr>
                <w:rFonts w:ascii="Times New Roman" w:hAnsi="Times New Roman"/>
                <w:sz w:val="24"/>
                <w:szCs w:val="24"/>
              </w:rPr>
              <w:t>зовнішній</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ринок</w:t>
            </w:r>
            <w:proofErr w:type="spellEnd"/>
            <w:r w:rsidRPr="00B10235">
              <w:rPr>
                <w:rFonts w:ascii="Times New Roman" w:hAnsi="Times New Roman"/>
                <w:sz w:val="24"/>
                <w:szCs w:val="24"/>
              </w:rPr>
              <w:t xml:space="preserve"> з </w:t>
            </w:r>
            <w:proofErr w:type="spellStart"/>
            <w:r w:rsidRPr="00B10235">
              <w:rPr>
                <w:rFonts w:ascii="Times New Roman" w:hAnsi="Times New Roman"/>
                <w:sz w:val="24"/>
                <w:szCs w:val="24"/>
              </w:rPr>
              <w:t>нез</w:t>
            </w:r>
            <w:r w:rsidR="00DF3205" w:rsidRPr="00B10235">
              <w:rPr>
                <w:rFonts w:ascii="Times New Roman" w:hAnsi="Times New Roman"/>
                <w:sz w:val="24"/>
                <w:szCs w:val="24"/>
              </w:rPr>
              <w:t>начними</w:t>
            </w:r>
            <w:proofErr w:type="spellEnd"/>
            <w:r w:rsidR="00DF3205" w:rsidRPr="00B10235">
              <w:rPr>
                <w:rFonts w:ascii="Times New Roman" w:hAnsi="Times New Roman"/>
                <w:sz w:val="24"/>
                <w:szCs w:val="24"/>
              </w:rPr>
              <w:t xml:space="preserve"> </w:t>
            </w:r>
            <w:proofErr w:type="spellStart"/>
            <w:r w:rsidR="00DF3205" w:rsidRPr="00B10235">
              <w:rPr>
                <w:rFonts w:ascii="Times New Roman" w:hAnsi="Times New Roman"/>
                <w:sz w:val="24"/>
                <w:szCs w:val="24"/>
              </w:rPr>
              <w:t>інвестиціями</w:t>
            </w:r>
            <w:proofErr w:type="spellEnd"/>
            <w:r w:rsidR="00DF3205" w:rsidRPr="00B10235">
              <w:rPr>
                <w:rFonts w:ascii="Times New Roman" w:hAnsi="Times New Roman"/>
                <w:sz w:val="24"/>
                <w:szCs w:val="24"/>
              </w:rPr>
              <w:t xml:space="preserve"> та </w:t>
            </w:r>
            <w:proofErr w:type="spellStart"/>
            <w:r w:rsidR="00DF3205" w:rsidRPr="00B10235">
              <w:rPr>
                <w:rFonts w:ascii="Times New Roman" w:hAnsi="Times New Roman"/>
                <w:sz w:val="24"/>
                <w:szCs w:val="24"/>
              </w:rPr>
              <w:t>ризиком</w:t>
            </w:r>
            <w:proofErr w:type="spellEnd"/>
          </w:p>
          <w:p w:rsidR="0086219F" w:rsidRPr="00B10235" w:rsidRDefault="0086219F" w:rsidP="00B10235">
            <w:pPr>
              <w:tabs>
                <w:tab w:val="num" w:pos="1080"/>
              </w:tabs>
              <w:spacing w:after="0" w:line="240" w:lineRule="auto"/>
              <w:ind w:left="-57" w:right="-57"/>
              <w:jc w:val="both"/>
              <w:rPr>
                <w:rFonts w:ascii="Times New Roman" w:hAnsi="Times New Roman"/>
                <w:sz w:val="24"/>
                <w:szCs w:val="24"/>
              </w:rPr>
            </w:pPr>
            <w:r w:rsidRPr="00B10235">
              <w:rPr>
                <w:rFonts w:ascii="Times New Roman" w:hAnsi="Times New Roman"/>
                <w:sz w:val="24"/>
                <w:szCs w:val="24"/>
              </w:rPr>
              <w:t xml:space="preserve">2. </w:t>
            </w:r>
            <w:proofErr w:type="spellStart"/>
            <w:r w:rsidRPr="00B10235">
              <w:rPr>
                <w:rFonts w:ascii="Times New Roman" w:hAnsi="Times New Roman"/>
                <w:sz w:val="24"/>
                <w:szCs w:val="24"/>
              </w:rPr>
              <w:t>Можливість</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забезпечення</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глобальної</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присутності</w:t>
            </w:r>
            <w:proofErr w:type="spellEnd"/>
            <w:r w:rsidRPr="00B10235">
              <w:rPr>
                <w:rFonts w:ascii="Times New Roman" w:hAnsi="Times New Roman"/>
                <w:sz w:val="24"/>
                <w:szCs w:val="24"/>
              </w:rPr>
              <w:t xml:space="preserve"> на </w:t>
            </w:r>
            <w:proofErr w:type="spellStart"/>
            <w:r w:rsidRPr="00B10235">
              <w:rPr>
                <w:rFonts w:ascii="Times New Roman" w:hAnsi="Times New Roman"/>
                <w:sz w:val="24"/>
                <w:szCs w:val="24"/>
              </w:rPr>
              <w:t>світовому</w:t>
            </w:r>
            <w:proofErr w:type="spellEnd"/>
            <w:r w:rsidRPr="00B10235">
              <w:rPr>
                <w:rFonts w:ascii="Times New Roman" w:hAnsi="Times New Roman"/>
                <w:sz w:val="24"/>
                <w:szCs w:val="24"/>
              </w:rPr>
              <w:t xml:space="preserve"> ринку при </w:t>
            </w:r>
            <w:proofErr w:type="spellStart"/>
            <w:r w:rsidRPr="00B10235">
              <w:rPr>
                <w:rFonts w:ascii="Times New Roman" w:hAnsi="Times New Roman"/>
                <w:sz w:val="24"/>
                <w:szCs w:val="24"/>
              </w:rPr>
              <w:t>проведенні</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правильної</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політики</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інтернаціоналізації</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діяльності</w:t>
            </w:r>
            <w:proofErr w:type="spellEnd"/>
            <w:r w:rsidRPr="00B10235">
              <w:rPr>
                <w:rFonts w:ascii="Times New Roman" w:hAnsi="Times New Roman"/>
                <w:sz w:val="24"/>
                <w:szCs w:val="24"/>
              </w:rPr>
              <w:t>.</w:t>
            </w:r>
          </w:p>
          <w:p w:rsidR="0086219F" w:rsidRPr="00B10235" w:rsidRDefault="0086219F" w:rsidP="00B10235">
            <w:pPr>
              <w:tabs>
                <w:tab w:val="num" w:pos="1080"/>
              </w:tabs>
              <w:spacing w:after="0" w:line="240" w:lineRule="auto"/>
              <w:ind w:left="-57" w:right="-57"/>
              <w:jc w:val="both"/>
              <w:rPr>
                <w:rFonts w:ascii="Times New Roman" w:hAnsi="Times New Roman"/>
                <w:sz w:val="24"/>
                <w:szCs w:val="24"/>
                <w:lang w:val="uk-UA"/>
              </w:rPr>
            </w:pPr>
            <w:r w:rsidRPr="00B10235">
              <w:rPr>
                <w:rFonts w:ascii="Times New Roman" w:hAnsi="Times New Roman"/>
                <w:sz w:val="24"/>
                <w:szCs w:val="24"/>
              </w:rPr>
              <w:t xml:space="preserve">3. </w:t>
            </w:r>
            <w:proofErr w:type="spellStart"/>
            <w:r w:rsidRPr="00B10235">
              <w:rPr>
                <w:rFonts w:ascii="Times New Roman" w:hAnsi="Times New Roman"/>
                <w:sz w:val="24"/>
                <w:szCs w:val="24"/>
              </w:rPr>
              <w:t>Отримання</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додаткового</w:t>
            </w:r>
            <w:proofErr w:type="spellEnd"/>
            <w:r w:rsidRPr="00B10235">
              <w:rPr>
                <w:rFonts w:ascii="Times New Roman" w:hAnsi="Times New Roman"/>
                <w:sz w:val="24"/>
                <w:szCs w:val="24"/>
              </w:rPr>
              <w:t xml:space="preserve"> доходу </w:t>
            </w:r>
            <w:proofErr w:type="spellStart"/>
            <w:r w:rsidRPr="00B10235">
              <w:rPr>
                <w:rFonts w:ascii="Times New Roman" w:hAnsi="Times New Roman"/>
                <w:sz w:val="24"/>
                <w:szCs w:val="24"/>
              </w:rPr>
              <w:t>від</w:t>
            </w:r>
            <w:proofErr w:type="spellEnd"/>
            <w:r w:rsidR="00857EE5" w:rsidRPr="00B10235">
              <w:rPr>
                <w:rFonts w:ascii="Times New Roman" w:hAnsi="Times New Roman"/>
                <w:sz w:val="24"/>
                <w:szCs w:val="24"/>
              </w:rPr>
              <w:t xml:space="preserve"> </w:t>
            </w:r>
            <w:proofErr w:type="spellStart"/>
            <w:r w:rsidR="00857EE5" w:rsidRPr="00B10235">
              <w:rPr>
                <w:rFonts w:ascii="Times New Roman" w:hAnsi="Times New Roman"/>
                <w:sz w:val="24"/>
                <w:szCs w:val="24"/>
              </w:rPr>
              <w:t>одержання</w:t>
            </w:r>
            <w:proofErr w:type="spellEnd"/>
            <w:r w:rsidR="00857EE5" w:rsidRPr="00B10235">
              <w:rPr>
                <w:rFonts w:ascii="Times New Roman" w:hAnsi="Times New Roman"/>
                <w:sz w:val="24"/>
                <w:szCs w:val="24"/>
              </w:rPr>
              <w:t xml:space="preserve"> </w:t>
            </w:r>
            <w:proofErr w:type="spellStart"/>
            <w:r w:rsidR="00857EE5" w:rsidRPr="00B10235">
              <w:rPr>
                <w:rFonts w:ascii="Times New Roman" w:hAnsi="Times New Roman"/>
                <w:sz w:val="24"/>
                <w:szCs w:val="24"/>
              </w:rPr>
              <w:t>виплат</w:t>
            </w:r>
            <w:proofErr w:type="spellEnd"/>
            <w:r w:rsidR="00857EE5" w:rsidRPr="00B10235">
              <w:rPr>
                <w:rFonts w:ascii="Times New Roman" w:hAnsi="Times New Roman"/>
                <w:sz w:val="24"/>
                <w:szCs w:val="24"/>
              </w:rPr>
              <w:t xml:space="preserve"> </w:t>
            </w:r>
            <w:proofErr w:type="spellStart"/>
            <w:r w:rsidR="00857EE5" w:rsidRPr="00B10235">
              <w:rPr>
                <w:rFonts w:ascii="Times New Roman" w:hAnsi="Times New Roman"/>
                <w:sz w:val="24"/>
                <w:szCs w:val="24"/>
              </w:rPr>
              <w:t>від</w:t>
            </w:r>
            <w:proofErr w:type="spellEnd"/>
            <w:r w:rsidR="00857EE5" w:rsidRPr="00B10235">
              <w:rPr>
                <w:rFonts w:ascii="Times New Roman" w:hAnsi="Times New Roman"/>
                <w:sz w:val="24"/>
                <w:szCs w:val="24"/>
              </w:rPr>
              <w:t xml:space="preserve"> </w:t>
            </w:r>
            <w:proofErr w:type="spellStart"/>
            <w:r w:rsidR="00857EE5" w:rsidRPr="00B10235">
              <w:rPr>
                <w:rFonts w:ascii="Times New Roman" w:hAnsi="Times New Roman"/>
                <w:sz w:val="24"/>
                <w:szCs w:val="24"/>
              </w:rPr>
              <w:t>франчайзі</w:t>
            </w:r>
            <w:proofErr w:type="spellEnd"/>
          </w:p>
        </w:tc>
        <w:tc>
          <w:tcPr>
            <w:tcW w:w="4394" w:type="dxa"/>
          </w:tcPr>
          <w:p w:rsidR="0086219F" w:rsidRPr="00B10235" w:rsidRDefault="0086219F" w:rsidP="00B10235">
            <w:pPr>
              <w:tabs>
                <w:tab w:val="num" w:pos="1080"/>
              </w:tabs>
              <w:spacing w:after="0" w:line="240" w:lineRule="auto"/>
              <w:ind w:left="-57" w:right="-57"/>
              <w:jc w:val="both"/>
              <w:rPr>
                <w:rFonts w:ascii="Times New Roman" w:hAnsi="Times New Roman"/>
                <w:sz w:val="24"/>
                <w:szCs w:val="24"/>
                <w:lang w:val="uk-UA"/>
              </w:rPr>
            </w:pPr>
            <w:r w:rsidRPr="00B10235">
              <w:rPr>
                <w:rFonts w:ascii="Times New Roman" w:hAnsi="Times New Roman"/>
                <w:sz w:val="24"/>
                <w:szCs w:val="24"/>
                <w:lang w:val="uk-UA"/>
              </w:rPr>
              <w:t>1. Небезпека погіршення рівня репутації та іміджу на ринку у випадку недотримання франчайзі прийнятих стандартів та норм якості.</w:t>
            </w:r>
          </w:p>
          <w:p w:rsidR="0086219F" w:rsidRPr="00B10235" w:rsidRDefault="0086219F" w:rsidP="00B10235">
            <w:pPr>
              <w:tabs>
                <w:tab w:val="num" w:pos="1080"/>
              </w:tabs>
              <w:spacing w:after="0" w:line="240" w:lineRule="auto"/>
              <w:ind w:left="-57" w:right="-57"/>
              <w:jc w:val="both"/>
              <w:rPr>
                <w:rFonts w:ascii="Times New Roman" w:hAnsi="Times New Roman"/>
                <w:sz w:val="24"/>
                <w:szCs w:val="24"/>
                <w:lang w:val="uk-UA"/>
              </w:rPr>
            </w:pPr>
            <w:r w:rsidRPr="00B10235">
              <w:rPr>
                <w:rFonts w:ascii="Times New Roman" w:hAnsi="Times New Roman"/>
                <w:sz w:val="24"/>
                <w:szCs w:val="24"/>
                <w:lang w:val="uk-UA"/>
              </w:rPr>
              <w:t xml:space="preserve">2. Ускладнення процесу організації управлінської та маркетингової діяльності </w:t>
            </w:r>
            <w:proofErr w:type="spellStart"/>
            <w:r w:rsidRPr="00B10235">
              <w:rPr>
                <w:rFonts w:ascii="Times New Roman" w:hAnsi="Times New Roman"/>
                <w:sz w:val="24"/>
                <w:szCs w:val="24"/>
                <w:lang w:val="uk-UA"/>
              </w:rPr>
              <w:t>франчайзера</w:t>
            </w:r>
            <w:proofErr w:type="spellEnd"/>
            <w:r w:rsidRPr="00B10235">
              <w:rPr>
                <w:rFonts w:ascii="Times New Roman" w:hAnsi="Times New Roman"/>
                <w:sz w:val="24"/>
                <w:szCs w:val="24"/>
                <w:lang w:val="uk-UA"/>
              </w:rPr>
              <w:t xml:space="preserve"> через зростання кількості зарубіжних франчайзі.</w:t>
            </w:r>
          </w:p>
          <w:p w:rsidR="0086219F" w:rsidRPr="00B10235" w:rsidRDefault="0086219F" w:rsidP="00B10235">
            <w:pPr>
              <w:tabs>
                <w:tab w:val="num" w:pos="1080"/>
              </w:tabs>
              <w:spacing w:after="0" w:line="240" w:lineRule="auto"/>
              <w:ind w:left="-57" w:right="-57"/>
              <w:jc w:val="both"/>
              <w:rPr>
                <w:rFonts w:ascii="Times New Roman" w:hAnsi="Times New Roman"/>
                <w:sz w:val="24"/>
                <w:szCs w:val="24"/>
              </w:rPr>
            </w:pPr>
            <w:r w:rsidRPr="00B10235">
              <w:rPr>
                <w:rFonts w:ascii="Times New Roman" w:hAnsi="Times New Roman"/>
                <w:sz w:val="24"/>
                <w:szCs w:val="24"/>
              </w:rPr>
              <w:t xml:space="preserve">3. Доходи </w:t>
            </w:r>
            <w:proofErr w:type="spellStart"/>
            <w:r w:rsidRPr="00B10235">
              <w:rPr>
                <w:rFonts w:ascii="Times New Roman" w:hAnsi="Times New Roman"/>
                <w:sz w:val="24"/>
                <w:szCs w:val="24"/>
              </w:rPr>
              <w:t>від</w:t>
            </w:r>
            <w:proofErr w:type="spellEnd"/>
            <w:r w:rsidRPr="00B10235">
              <w:rPr>
                <w:rFonts w:ascii="Times New Roman" w:hAnsi="Times New Roman"/>
                <w:sz w:val="24"/>
                <w:szCs w:val="24"/>
              </w:rPr>
              <w:t xml:space="preserve"> договору франчайзингу </w:t>
            </w:r>
            <w:proofErr w:type="spellStart"/>
            <w:r w:rsidRPr="00B10235">
              <w:rPr>
                <w:rFonts w:ascii="Times New Roman" w:hAnsi="Times New Roman"/>
                <w:sz w:val="24"/>
                <w:szCs w:val="24"/>
              </w:rPr>
              <w:t>обмежені</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фіксованими</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виплатами</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від</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франчайзі</w:t>
            </w:r>
            <w:proofErr w:type="spellEnd"/>
            <w:r w:rsidRPr="00B10235">
              <w:rPr>
                <w:rFonts w:ascii="Times New Roman" w:hAnsi="Times New Roman"/>
                <w:sz w:val="24"/>
                <w:szCs w:val="24"/>
              </w:rPr>
              <w:t>.</w:t>
            </w:r>
          </w:p>
        </w:tc>
      </w:tr>
      <w:tr w:rsidR="0086219F" w:rsidRPr="00B10235" w:rsidTr="003C1C12">
        <w:trPr>
          <w:cantSplit/>
          <w:trHeight w:val="2325"/>
        </w:trPr>
        <w:tc>
          <w:tcPr>
            <w:tcW w:w="1438" w:type="dxa"/>
            <w:vAlign w:val="center"/>
          </w:tcPr>
          <w:p w:rsidR="0086219F" w:rsidRPr="00B10235" w:rsidRDefault="0086219F" w:rsidP="00B10235">
            <w:pPr>
              <w:tabs>
                <w:tab w:val="num" w:pos="1080"/>
              </w:tabs>
              <w:spacing w:after="0" w:line="240" w:lineRule="auto"/>
              <w:ind w:left="-57" w:right="-57"/>
              <w:jc w:val="center"/>
              <w:rPr>
                <w:rFonts w:ascii="Times New Roman" w:hAnsi="Times New Roman"/>
                <w:sz w:val="24"/>
                <w:szCs w:val="24"/>
              </w:rPr>
            </w:pPr>
            <w:proofErr w:type="spellStart"/>
            <w:r w:rsidRPr="00B10235">
              <w:rPr>
                <w:rFonts w:ascii="Times New Roman" w:hAnsi="Times New Roman"/>
                <w:sz w:val="24"/>
                <w:szCs w:val="24"/>
              </w:rPr>
              <w:t>Франчайзі</w:t>
            </w:r>
            <w:proofErr w:type="spellEnd"/>
          </w:p>
        </w:tc>
        <w:tc>
          <w:tcPr>
            <w:tcW w:w="3915" w:type="dxa"/>
          </w:tcPr>
          <w:p w:rsidR="0086219F" w:rsidRPr="00B10235" w:rsidRDefault="0086219F" w:rsidP="00B10235">
            <w:pPr>
              <w:tabs>
                <w:tab w:val="num" w:pos="1080"/>
              </w:tabs>
              <w:spacing w:after="0" w:line="240" w:lineRule="auto"/>
              <w:ind w:left="-57" w:right="-57"/>
              <w:jc w:val="both"/>
              <w:rPr>
                <w:rFonts w:ascii="Times New Roman" w:hAnsi="Times New Roman"/>
                <w:sz w:val="24"/>
                <w:szCs w:val="24"/>
              </w:rPr>
            </w:pPr>
            <w:r w:rsidRPr="00B10235">
              <w:rPr>
                <w:rFonts w:ascii="Times New Roman" w:hAnsi="Times New Roman"/>
                <w:sz w:val="24"/>
                <w:szCs w:val="24"/>
              </w:rPr>
              <w:t xml:space="preserve">1. </w:t>
            </w:r>
            <w:proofErr w:type="spellStart"/>
            <w:r w:rsidRPr="00B10235">
              <w:rPr>
                <w:rFonts w:ascii="Times New Roman" w:hAnsi="Times New Roman"/>
                <w:sz w:val="24"/>
                <w:szCs w:val="24"/>
              </w:rPr>
              <w:t>Можливість</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використання</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високої</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репутації</w:t>
            </w:r>
            <w:proofErr w:type="spellEnd"/>
            <w:r w:rsidRPr="00B10235">
              <w:rPr>
                <w:rFonts w:ascii="Times New Roman" w:hAnsi="Times New Roman"/>
                <w:sz w:val="24"/>
                <w:szCs w:val="24"/>
              </w:rPr>
              <w:t xml:space="preserve"> та </w:t>
            </w:r>
            <w:proofErr w:type="spellStart"/>
            <w:r w:rsidRPr="00B10235">
              <w:rPr>
                <w:rFonts w:ascii="Times New Roman" w:hAnsi="Times New Roman"/>
                <w:sz w:val="24"/>
                <w:szCs w:val="24"/>
              </w:rPr>
              <w:t>відомої</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торгової</w:t>
            </w:r>
            <w:proofErr w:type="spellEnd"/>
            <w:r w:rsidRPr="00B10235">
              <w:rPr>
                <w:rFonts w:ascii="Times New Roman" w:hAnsi="Times New Roman"/>
                <w:sz w:val="24"/>
                <w:szCs w:val="24"/>
              </w:rPr>
              <w:t xml:space="preserve"> марки франчайзера.</w:t>
            </w:r>
          </w:p>
          <w:p w:rsidR="0086219F" w:rsidRPr="00B10235" w:rsidRDefault="0086219F" w:rsidP="00B10235">
            <w:pPr>
              <w:tabs>
                <w:tab w:val="num" w:pos="1080"/>
              </w:tabs>
              <w:spacing w:after="0" w:line="240" w:lineRule="auto"/>
              <w:ind w:left="-57" w:right="-57"/>
              <w:jc w:val="both"/>
              <w:rPr>
                <w:rFonts w:ascii="Times New Roman" w:hAnsi="Times New Roman"/>
                <w:sz w:val="24"/>
                <w:szCs w:val="24"/>
              </w:rPr>
            </w:pPr>
            <w:r w:rsidRPr="00B10235">
              <w:rPr>
                <w:rFonts w:ascii="Times New Roman" w:hAnsi="Times New Roman"/>
                <w:sz w:val="24"/>
                <w:szCs w:val="24"/>
              </w:rPr>
              <w:t xml:space="preserve">2. </w:t>
            </w:r>
            <w:proofErr w:type="spellStart"/>
            <w:r w:rsidRPr="00B10235">
              <w:rPr>
                <w:rFonts w:ascii="Times New Roman" w:hAnsi="Times New Roman"/>
                <w:sz w:val="24"/>
                <w:szCs w:val="24"/>
              </w:rPr>
              <w:t>Забезпечення</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підтримки</w:t>
            </w:r>
            <w:proofErr w:type="spellEnd"/>
            <w:r w:rsidRPr="00B10235">
              <w:rPr>
                <w:rFonts w:ascii="Times New Roman" w:hAnsi="Times New Roman"/>
                <w:sz w:val="24"/>
                <w:szCs w:val="24"/>
              </w:rPr>
              <w:t xml:space="preserve"> та </w:t>
            </w:r>
            <w:proofErr w:type="spellStart"/>
            <w:r w:rsidRPr="00B10235">
              <w:rPr>
                <w:rFonts w:ascii="Times New Roman" w:hAnsi="Times New Roman"/>
                <w:sz w:val="24"/>
                <w:szCs w:val="24"/>
              </w:rPr>
              <w:t>допомоги</w:t>
            </w:r>
            <w:proofErr w:type="spellEnd"/>
            <w:r w:rsidRPr="00B10235">
              <w:rPr>
                <w:rFonts w:ascii="Times New Roman" w:hAnsi="Times New Roman"/>
                <w:sz w:val="24"/>
                <w:szCs w:val="24"/>
              </w:rPr>
              <w:t xml:space="preserve"> в </w:t>
            </w:r>
            <w:proofErr w:type="spellStart"/>
            <w:r w:rsidRPr="00B10235">
              <w:rPr>
                <w:rFonts w:ascii="Times New Roman" w:hAnsi="Times New Roman"/>
                <w:sz w:val="24"/>
                <w:szCs w:val="24"/>
              </w:rPr>
              <w:t>організації</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управлінської</w:t>
            </w:r>
            <w:proofErr w:type="spellEnd"/>
            <w:r w:rsidRPr="00B10235">
              <w:rPr>
                <w:rFonts w:ascii="Times New Roman" w:hAnsi="Times New Roman"/>
                <w:sz w:val="24"/>
                <w:szCs w:val="24"/>
              </w:rPr>
              <w:t xml:space="preserve"> та </w:t>
            </w:r>
            <w:proofErr w:type="spellStart"/>
            <w:r w:rsidRPr="00B10235">
              <w:rPr>
                <w:rFonts w:ascii="Times New Roman" w:hAnsi="Times New Roman"/>
                <w:sz w:val="24"/>
                <w:szCs w:val="24"/>
              </w:rPr>
              <w:t>маркетингової</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діяльності</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франчайзі</w:t>
            </w:r>
            <w:proofErr w:type="spellEnd"/>
            <w:r w:rsidRPr="00B10235">
              <w:rPr>
                <w:rFonts w:ascii="Times New Roman" w:hAnsi="Times New Roman"/>
                <w:sz w:val="24"/>
                <w:szCs w:val="24"/>
              </w:rPr>
              <w:t xml:space="preserve"> на ринку, </w:t>
            </w:r>
            <w:proofErr w:type="spellStart"/>
            <w:r w:rsidRPr="00B10235">
              <w:rPr>
                <w:rFonts w:ascii="Times New Roman" w:hAnsi="Times New Roman"/>
                <w:sz w:val="24"/>
                <w:szCs w:val="24"/>
              </w:rPr>
              <w:t>що</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значно</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зменшує</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ризик</w:t>
            </w:r>
            <w:proofErr w:type="spellEnd"/>
            <w:r w:rsidRPr="00B10235">
              <w:rPr>
                <w:rFonts w:ascii="Times New Roman" w:hAnsi="Times New Roman"/>
                <w:sz w:val="24"/>
                <w:szCs w:val="24"/>
              </w:rPr>
              <w:t>.</w:t>
            </w:r>
          </w:p>
        </w:tc>
        <w:tc>
          <w:tcPr>
            <w:tcW w:w="4394" w:type="dxa"/>
          </w:tcPr>
          <w:p w:rsidR="0086219F" w:rsidRPr="00B10235" w:rsidRDefault="0086219F" w:rsidP="00B10235">
            <w:pPr>
              <w:tabs>
                <w:tab w:val="num" w:pos="1080"/>
              </w:tabs>
              <w:spacing w:after="0" w:line="240" w:lineRule="auto"/>
              <w:ind w:left="-57" w:right="-57"/>
              <w:jc w:val="both"/>
              <w:rPr>
                <w:rFonts w:ascii="Times New Roman" w:hAnsi="Times New Roman"/>
                <w:sz w:val="24"/>
                <w:szCs w:val="24"/>
              </w:rPr>
            </w:pPr>
            <w:r w:rsidRPr="00B10235">
              <w:rPr>
                <w:rFonts w:ascii="Times New Roman" w:hAnsi="Times New Roman"/>
                <w:sz w:val="24"/>
                <w:szCs w:val="24"/>
              </w:rPr>
              <w:t xml:space="preserve">1. </w:t>
            </w:r>
            <w:proofErr w:type="spellStart"/>
            <w:r w:rsidRPr="00B10235">
              <w:rPr>
                <w:rFonts w:ascii="Times New Roman" w:hAnsi="Times New Roman"/>
                <w:sz w:val="24"/>
                <w:szCs w:val="24"/>
              </w:rPr>
              <w:t>Регламентований</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угодою</w:t>
            </w:r>
            <w:proofErr w:type="spellEnd"/>
            <w:r w:rsidRPr="00B10235">
              <w:rPr>
                <w:rFonts w:ascii="Times New Roman" w:hAnsi="Times New Roman"/>
                <w:sz w:val="24"/>
                <w:szCs w:val="24"/>
              </w:rPr>
              <w:t xml:space="preserve"> тип </w:t>
            </w:r>
            <w:proofErr w:type="spellStart"/>
            <w:r w:rsidRPr="00B10235">
              <w:rPr>
                <w:rFonts w:ascii="Times New Roman" w:hAnsi="Times New Roman"/>
                <w:sz w:val="24"/>
                <w:szCs w:val="24"/>
              </w:rPr>
              <w:t>відносин</w:t>
            </w:r>
            <w:proofErr w:type="spellEnd"/>
            <w:r w:rsidRPr="00B10235">
              <w:rPr>
                <w:rFonts w:ascii="Times New Roman" w:hAnsi="Times New Roman"/>
                <w:sz w:val="24"/>
                <w:szCs w:val="24"/>
              </w:rPr>
              <w:t xml:space="preserve"> з франчайзером.</w:t>
            </w:r>
          </w:p>
          <w:p w:rsidR="0086219F" w:rsidRPr="00B10235" w:rsidRDefault="0086219F" w:rsidP="00B10235">
            <w:pPr>
              <w:tabs>
                <w:tab w:val="num" w:pos="1080"/>
              </w:tabs>
              <w:spacing w:after="0" w:line="240" w:lineRule="auto"/>
              <w:ind w:left="-57" w:right="-57"/>
              <w:jc w:val="both"/>
              <w:rPr>
                <w:rFonts w:ascii="Times New Roman" w:hAnsi="Times New Roman"/>
                <w:sz w:val="24"/>
                <w:szCs w:val="24"/>
              </w:rPr>
            </w:pPr>
            <w:r w:rsidRPr="00B10235">
              <w:rPr>
                <w:rFonts w:ascii="Times New Roman" w:hAnsi="Times New Roman"/>
                <w:sz w:val="24"/>
                <w:szCs w:val="24"/>
              </w:rPr>
              <w:t xml:space="preserve">2. </w:t>
            </w:r>
            <w:proofErr w:type="spellStart"/>
            <w:r w:rsidRPr="00B10235">
              <w:rPr>
                <w:rFonts w:ascii="Times New Roman" w:hAnsi="Times New Roman"/>
                <w:sz w:val="24"/>
                <w:szCs w:val="24"/>
              </w:rPr>
              <w:t>Необхідність</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виконання</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вимог</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франшизного</w:t>
            </w:r>
            <w:proofErr w:type="spellEnd"/>
            <w:r w:rsidRPr="00B10235">
              <w:rPr>
                <w:rFonts w:ascii="Times New Roman" w:hAnsi="Times New Roman"/>
                <w:sz w:val="24"/>
                <w:szCs w:val="24"/>
              </w:rPr>
              <w:t xml:space="preserve"> договору та </w:t>
            </w:r>
            <w:proofErr w:type="spellStart"/>
            <w:r w:rsidRPr="00B10235">
              <w:rPr>
                <w:rFonts w:ascii="Times New Roman" w:hAnsi="Times New Roman"/>
                <w:sz w:val="24"/>
                <w:szCs w:val="24"/>
              </w:rPr>
              <w:t>дотримання</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всіх</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встановлених</w:t>
            </w:r>
            <w:proofErr w:type="spellEnd"/>
            <w:r w:rsidRPr="00B10235">
              <w:rPr>
                <w:rFonts w:ascii="Times New Roman" w:hAnsi="Times New Roman"/>
                <w:sz w:val="24"/>
                <w:szCs w:val="24"/>
              </w:rPr>
              <w:t xml:space="preserve"> норм і </w:t>
            </w:r>
            <w:proofErr w:type="spellStart"/>
            <w:r w:rsidRPr="00B10235">
              <w:rPr>
                <w:rFonts w:ascii="Times New Roman" w:hAnsi="Times New Roman"/>
                <w:sz w:val="24"/>
                <w:szCs w:val="24"/>
              </w:rPr>
              <w:t>стандартів</w:t>
            </w:r>
            <w:proofErr w:type="spellEnd"/>
            <w:r w:rsidRPr="00B10235">
              <w:rPr>
                <w:rFonts w:ascii="Times New Roman" w:hAnsi="Times New Roman"/>
                <w:sz w:val="24"/>
                <w:szCs w:val="24"/>
              </w:rPr>
              <w:t>.</w:t>
            </w:r>
          </w:p>
          <w:p w:rsidR="0086219F" w:rsidRPr="00B10235" w:rsidRDefault="0086219F" w:rsidP="00B10235">
            <w:pPr>
              <w:tabs>
                <w:tab w:val="num" w:pos="1080"/>
              </w:tabs>
              <w:spacing w:after="0" w:line="240" w:lineRule="auto"/>
              <w:ind w:left="-57" w:right="-57"/>
              <w:jc w:val="both"/>
              <w:rPr>
                <w:rFonts w:ascii="Times New Roman" w:hAnsi="Times New Roman"/>
                <w:sz w:val="24"/>
                <w:szCs w:val="24"/>
              </w:rPr>
            </w:pPr>
            <w:r w:rsidRPr="00B10235">
              <w:rPr>
                <w:rFonts w:ascii="Times New Roman" w:hAnsi="Times New Roman"/>
                <w:sz w:val="24"/>
                <w:szCs w:val="24"/>
              </w:rPr>
              <w:t xml:space="preserve">3. </w:t>
            </w:r>
            <w:proofErr w:type="spellStart"/>
            <w:r w:rsidRPr="00B10235">
              <w:rPr>
                <w:rFonts w:ascii="Times New Roman" w:hAnsi="Times New Roman"/>
                <w:sz w:val="24"/>
                <w:szCs w:val="24"/>
              </w:rPr>
              <w:t>Необхідність</w:t>
            </w:r>
            <w:proofErr w:type="spellEnd"/>
            <w:r w:rsidRPr="00B10235">
              <w:rPr>
                <w:rFonts w:ascii="Times New Roman" w:hAnsi="Times New Roman"/>
                <w:sz w:val="24"/>
                <w:szCs w:val="24"/>
              </w:rPr>
              <w:t xml:space="preserve"> одноразового </w:t>
            </w:r>
            <w:proofErr w:type="spellStart"/>
            <w:r w:rsidRPr="00B10235">
              <w:rPr>
                <w:rFonts w:ascii="Times New Roman" w:hAnsi="Times New Roman"/>
                <w:sz w:val="24"/>
                <w:szCs w:val="24"/>
              </w:rPr>
              <w:t>внес</w:t>
            </w:r>
            <w:r w:rsidR="00DF3205" w:rsidRPr="00B10235">
              <w:rPr>
                <w:rFonts w:ascii="Times New Roman" w:hAnsi="Times New Roman"/>
                <w:sz w:val="24"/>
                <w:szCs w:val="24"/>
              </w:rPr>
              <w:t>ку</w:t>
            </w:r>
            <w:proofErr w:type="spellEnd"/>
            <w:r w:rsidR="00DF3205" w:rsidRPr="00B10235">
              <w:rPr>
                <w:rFonts w:ascii="Times New Roman" w:hAnsi="Times New Roman"/>
                <w:sz w:val="24"/>
                <w:szCs w:val="24"/>
              </w:rPr>
              <w:t xml:space="preserve"> на </w:t>
            </w:r>
            <w:proofErr w:type="spellStart"/>
            <w:r w:rsidR="00DF3205" w:rsidRPr="00B10235">
              <w:rPr>
                <w:rFonts w:ascii="Times New Roman" w:hAnsi="Times New Roman"/>
                <w:sz w:val="24"/>
                <w:szCs w:val="24"/>
              </w:rPr>
              <w:t>купівлю</w:t>
            </w:r>
            <w:proofErr w:type="spellEnd"/>
            <w:r w:rsidR="00DF3205" w:rsidRPr="00B10235">
              <w:rPr>
                <w:rFonts w:ascii="Times New Roman" w:hAnsi="Times New Roman"/>
                <w:sz w:val="24"/>
                <w:szCs w:val="24"/>
              </w:rPr>
              <w:t xml:space="preserve"> </w:t>
            </w:r>
            <w:proofErr w:type="spellStart"/>
            <w:r w:rsidR="00DF3205" w:rsidRPr="00B10235">
              <w:rPr>
                <w:rFonts w:ascii="Times New Roman" w:hAnsi="Times New Roman"/>
                <w:sz w:val="24"/>
                <w:szCs w:val="24"/>
              </w:rPr>
              <w:t>франшизи</w:t>
            </w:r>
            <w:proofErr w:type="spellEnd"/>
            <w:r w:rsidR="00DF3205" w:rsidRPr="00B10235">
              <w:rPr>
                <w:rFonts w:ascii="Times New Roman" w:hAnsi="Times New Roman"/>
                <w:sz w:val="24"/>
                <w:szCs w:val="24"/>
              </w:rPr>
              <w:t xml:space="preserve">, </w:t>
            </w:r>
            <w:proofErr w:type="spellStart"/>
            <w:r w:rsidR="00DF3205" w:rsidRPr="00B10235">
              <w:rPr>
                <w:rFonts w:ascii="Times New Roman" w:hAnsi="Times New Roman"/>
                <w:sz w:val="24"/>
                <w:szCs w:val="24"/>
              </w:rPr>
              <w:t>роялті</w:t>
            </w:r>
            <w:proofErr w:type="spellEnd"/>
            <w:r w:rsidR="00DF3205" w:rsidRPr="00B10235">
              <w:rPr>
                <w:rFonts w:ascii="Times New Roman" w:hAnsi="Times New Roman"/>
                <w:sz w:val="24"/>
                <w:szCs w:val="24"/>
                <w:lang w:val="uk-UA"/>
              </w:rPr>
              <w:t>,</w:t>
            </w:r>
            <w:r w:rsidRPr="00B10235">
              <w:rPr>
                <w:rFonts w:ascii="Times New Roman" w:hAnsi="Times New Roman"/>
                <w:sz w:val="24"/>
                <w:szCs w:val="24"/>
              </w:rPr>
              <w:t xml:space="preserve"> </w:t>
            </w:r>
            <w:proofErr w:type="spellStart"/>
            <w:r w:rsidRPr="00B10235">
              <w:rPr>
                <w:rFonts w:ascii="Times New Roman" w:hAnsi="Times New Roman"/>
                <w:sz w:val="24"/>
                <w:szCs w:val="24"/>
              </w:rPr>
              <w:t>інших</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виплат</w:t>
            </w:r>
            <w:proofErr w:type="spellEnd"/>
            <w:r w:rsidRPr="00B10235">
              <w:rPr>
                <w:rFonts w:ascii="Times New Roman" w:hAnsi="Times New Roman"/>
                <w:sz w:val="24"/>
                <w:szCs w:val="24"/>
              </w:rPr>
              <w:t>.</w:t>
            </w:r>
          </w:p>
          <w:p w:rsidR="0086219F" w:rsidRPr="00B10235" w:rsidRDefault="0086219F" w:rsidP="00B10235">
            <w:pPr>
              <w:tabs>
                <w:tab w:val="num" w:pos="1080"/>
              </w:tabs>
              <w:spacing w:after="0" w:line="240" w:lineRule="auto"/>
              <w:ind w:left="-57" w:right="-57"/>
              <w:jc w:val="both"/>
              <w:rPr>
                <w:rFonts w:ascii="Times New Roman" w:hAnsi="Times New Roman"/>
                <w:sz w:val="24"/>
                <w:szCs w:val="24"/>
              </w:rPr>
            </w:pPr>
            <w:r w:rsidRPr="00B10235">
              <w:rPr>
                <w:rFonts w:ascii="Times New Roman" w:hAnsi="Times New Roman"/>
                <w:sz w:val="24"/>
                <w:szCs w:val="24"/>
              </w:rPr>
              <w:t xml:space="preserve">4. </w:t>
            </w:r>
            <w:proofErr w:type="spellStart"/>
            <w:r w:rsidRPr="00B10235">
              <w:rPr>
                <w:rFonts w:ascii="Times New Roman" w:hAnsi="Times New Roman"/>
                <w:sz w:val="24"/>
                <w:szCs w:val="24"/>
              </w:rPr>
              <w:t>Можливість</w:t>
            </w:r>
            <w:proofErr w:type="spellEnd"/>
            <w:r w:rsidRPr="00B10235">
              <w:rPr>
                <w:rFonts w:ascii="Times New Roman" w:hAnsi="Times New Roman"/>
                <w:sz w:val="24"/>
                <w:szCs w:val="24"/>
              </w:rPr>
              <w:t xml:space="preserve"> </w:t>
            </w:r>
            <w:r w:rsidR="00DF3205" w:rsidRPr="00B10235">
              <w:rPr>
                <w:rFonts w:ascii="Times New Roman" w:hAnsi="Times New Roman"/>
                <w:sz w:val="24"/>
                <w:szCs w:val="24"/>
                <w:lang w:val="uk-UA"/>
              </w:rPr>
              <w:t>отримання</w:t>
            </w:r>
            <w:r w:rsidRPr="00B10235">
              <w:rPr>
                <w:rFonts w:ascii="Times New Roman" w:hAnsi="Times New Roman"/>
                <w:sz w:val="24"/>
                <w:szCs w:val="24"/>
              </w:rPr>
              <w:t xml:space="preserve"> негативного </w:t>
            </w:r>
            <w:proofErr w:type="spellStart"/>
            <w:r w:rsidRPr="00B10235">
              <w:rPr>
                <w:rFonts w:ascii="Times New Roman" w:hAnsi="Times New Roman"/>
                <w:sz w:val="24"/>
                <w:szCs w:val="24"/>
              </w:rPr>
              <w:t>іміджу</w:t>
            </w:r>
            <w:proofErr w:type="spellEnd"/>
            <w:r w:rsidRPr="00B10235">
              <w:rPr>
                <w:rFonts w:ascii="Times New Roman" w:hAnsi="Times New Roman"/>
                <w:sz w:val="24"/>
                <w:szCs w:val="24"/>
              </w:rPr>
              <w:t xml:space="preserve"> у </w:t>
            </w:r>
            <w:proofErr w:type="spellStart"/>
            <w:r w:rsidRPr="00B10235">
              <w:rPr>
                <w:rFonts w:ascii="Times New Roman" w:hAnsi="Times New Roman"/>
                <w:sz w:val="24"/>
                <w:szCs w:val="24"/>
              </w:rPr>
              <w:t>випадку</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незадовільної</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роботи</w:t>
            </w:r>
            <w:proofErr w:type="spellEnd"/>
            <w:r w:rsidRPr="00B10235">
              <w:rPr>
                <w:rFonts w:ascii="Times New Roman" w:hAnsi="Times New Roman"/>
                <w:sz w:val="24"/>
                <w:szCs w:val="24"/>
              </w:rPr>
              <w:t xml:space="preserve"> франчайзера.</w:t>
            </w:r>
          </w:p>
        </w:tc>
      </w:tr>
    </w:tbl>
    <w:p w:rsidR="0086219F" w:rsidRPr="0086219F" w:rsidRDefault="0086219F" w:rsidP="0086219F">
      <w:pPr>
        <w:tabs>
          <w:tab w:val="num" w:pos="1080"/>
        </w:tabs>
        <w:spacing w:after="0" w:line="240" w:lineRule="auto"/>
        <w:ind w:firstLine="709"/>
        <w:jc w:val="both"/>
        <w:rPr>
          <w:rFonts w:ascii="Times New Roman" w:hAnsi="Times New Roman"/>
          <w:sz w:val="28"/>
          <w:szCs w:val="28"/>
        </w:rPr>
      </w:pPr>
    </w:p>
    <w:p w:rsidR="00DF3205" w:rsidRDefault="00DF3205" w:rsidP="00DF3205">
      <w:pPr>
        <w:tabs>
          <w:tab w:val="num" w:pos="1080"/>
        </w:tabs>
        <w:spacing w:after="0" w:line="240" w:lineRule="auto"/>
        <w:ind w:firstLine="709"/>
        <w:jc w:val="both"/>
        <w:rPr>
          <w:rFonts w:ascii="Times New Roman" w:hAnsi="Times New Roman"/>
          <w:sz w:val="28"/>
          <w:szCs w:val="28"/>
          <w:lang w:val="uk-UA"/>
        </w:rPr>
      </w:pPr>
      <w:r w:rsidRPr="0086219F">
        <w:rPr>
          <w:rFonts w:ascii="Times New Roman" w:hAnsi="Times New Roman"/>
          <w:b/>
          <w:i/>
          <w:sz w:val="28"/>
          <w:szCs w:val="28"/>
        </w:rPr>
        <w:t xml:space="preserve">Контракт на </w:t>
      </w:r>
      <w:proofErr w:type="spellStart"/>
      <w:r w:rsidRPr="0086219F">
        <w:rPr>
          <w:rFonts w:ascii="Times New Roman" w:hAnsi="Times New Roman"/>
          <w:b/>
          <w:i/>
          <w:sz w:val="28"/>
          <w:szCs w:val="28"/>
        </w:rPr>
        <w:t>управління</w:t>
      </w:r>
      <w:proofErr w:type="spellEnd"/>
      <w:r w:rsidRPr="0086219F">
        <w:rPr>
          <w:rFonts w:ascii="Times New Roman" w:hAnsi="Times New Roman"/>
          <w:sz w:val="28"/>
          <w:szCs w:val="28"/>
        </w:rPr>
        <w:t xml:space="preserve"> – </w:t>
      </w:r>
      <w:proofErr w:type="spellStart"/>
      <w:r w:rsidRPr="0086219F">
        <w:rPr>
          <w:rFonts w:ascii="Times New Roman" w:hAnsi="Times New Roman"/>
          <w:sz w:val="28"/>
          <w:szCs w:val="28"/>
        </w:rPr>
        <w:t>це</w:t>
      </w:r>
      <w:proofErr w:type="spellEnd"/>
      <w:r w:rsidRPr="0086219F">
        <w:rPr>
          <w:rFonts w:ascii="Times New Roman" w:hAnsi="Times New Roman"/>
          <w:sz w:val="28"/>
          <w:szCs w:val="28"/>
        </w:rPr>
        <w:t xml:space="preserve"> форма </w:t>
      </w:r>
      <w:proofErr w:type="spellStart"/>
      <w:r w:rsidRPr="0086219F">
        <w:rPr>
          <w:rFonts w:ascii="Times New Roman" w:hAnsi="Times New Roman"/>
          <w:sz w:val="28"/>
          <w:szCs w:val="28"/>
        </w:rPr>
        <w:t>співробітництва</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між</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власником</w:t>
      </w:r>
      <w:proofErr w:type="spellEnd"/>
      <w:r w:rsidRPr="0086219F">
        <w:rPr>
          <w:rFonts w:ascii="Times New Roman" w:hAnsi="Times New Roman"/>
          <w:sz w:val="28"/>
          <w:szCs w:val="28"/>
        </w:rPr>
        <w:t xml:space="preserve"> </w:t>
      </w:r>
      <w:r>
        <w:rPr>
          <w:rFonts w:ascii="Times New Roman" w:hAnsi="Times New Roman"/>
          <w:sz w:val="28"/>
          <w:szCs w:val="28"/>
        </w:rPr>
        <w:t xml:space="preserve">та </w:t>
      </w:r>
      <w:proofErr w:type="spellStart"/>
      <w:r>
        <w:rPr>
          <w:rFonts w:ascii="Times New Roman" w:hAnsi="Times New Roman"/>
          <w:sz w:val="28"/>
          <w:szCs w:val="28"/>
        </w:rPr>
        <w:t>компанією</w:t>
      </w:r>
      <w:proofErr w:type="spellEnd"/>
      <w:r w:rsidRPr="0086219F">
        <w:rPr>
          <w:rFonts w:ascii="Times New Roman" w:hAnsi="Times New Roman"/>
          <w:sz w:val="28"/>
          <w:szCs w:val="28"/>
        </w:rPr>
        <w:t xml:space="preserve">, яка за </w:t>
      </w:r>
      <w:proofErr w:type="spellStart"/>
      <w:r w:rsidRPr="0086219F">
        <w:rPr>
          <w:rFonts w:ascii="Times New Roman" w:hAnsi="Times New Roman"/>
          <w:sz w:val="28"/>
          <w:szCs w:val="28"/>
        </w:rPr>
        <w:t>визначену</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платню</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здійснює</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професійне</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управління</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підприємством</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що</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значно</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мінімізує</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ризики</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виходу</w:t>
      </w:r>
      <w:proofErr w:type="spellEnd"/>
      <w:r w:rsidRPr="0086219F">
        <w:rPr>
          <w:rFonts w:ascii="Times New Roman" w:hAnsi="Times New Roman"/>
          <w:sz w:val="28"/>
          <w:szCs w:val="28"/>
        </w:rPr>
        <w:t xml:space="preserve"> на </w:t>
      </w:r>
      <w:proofErr w:type="spellStart"/>
      <w:r w:rsidRPr="0086219F">
        <w:rPr>
          <w:rFonts w:ascii="Times New Roman" w:hAnsi="Times New Roman"/>
          <w:sz w:val="28"/>
          <w:szCs w:val="28"/>
        </w:rPr>
        <w:t>нові</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зарубіжні</w:t>
      </w:r>
      <w:proofErr w:type="spellEnd"/>
      <w:r w:rsidRPr="0086219F">
        <w:rPr>
          <w:rFonts w:ascii="Times New Roman" w:hAnsi="Times New Roman"/>
          <w:sz w:val="28"/>
          <w:szCs w:val="28"/>
        </w:rPr>
        <w:t xml:space="preserve"> ринки.</w:t>
      </w:r>
    </w:p>
    <w:p w:rsidR="00DF3205" w:rsidRPr="0086219F" w:rsidRDefault="00DF3205" w:rsidP="00DF3205">
      <w:pPr>
        <w:tabs>
          <w:tab w:val="num" w:pos="1080"/>
        </w:tabs>
        <w:spacing w:after="0" w:line="240" w:lineRule="auto"/>
        <w:ind w:firstLine="709"/>
        <w:jc w:val="both"/>
        <w:rPr>
          <w:rFonts w:ascii="Times New Roman" w:hAnsi="Times New Roman"/>
          <w:sz w:val="28"/>
          <w:szCs w:val="28"/>
        </w:rPr>
      </w:pPr>
      <w:r w:rsidRPr="0086219F">
        <w:rPr>
          <w:rFonts w:ascii="Times New Roman" w:hAnsi="Times New Roman"/>
          <w:sz w:val="28"/>
          <w:szCs w:val="28"/>
        </w:rPr>
        <w:lastRenderedPageBreak/>
        <w:t xml:space="preserve">Контракт на </w:t>
      </w:r>
      <w:proofErr w:type="spellStart"/>
      <w:r w:rsidRPr="0086219F">
        <w:rPr>
          <w:rFonts w:ascii="Times New Roman" w:hAnsi="Times New Roman"/>
          <w:sz w:val="28"/>
          <w:szCs w:val="28"/>
        </w:rPr>
        <w:t>управління</w:t>
      </w:r>
      <w:proofErr w:type="spellEnd"/>
      <w:r w:rsidRPr="0086219F">
        <w:rPr>
          <w:rFonts w:ascii="Times New Roman" w:hAnsi="Times New Roman"/>
          <w:sz w:val="28"/>
          <w:szCs w:val="28"/>
        </w:rPr>
        <w:t xml:space="preserve"> є </w:t>
      </w:r>
      <w:proofErr w:type="spellStart"/>
      <w:r w:rsidRPr="0086219F">
        <w:rPr>
          <w:rFonts w:ascii="Times New Roman" w:hAnsi="Times New Roman"/>
          <w:sz w:val="28"/>
          <w:szCs w:val="28"/>
        </w:rPr>
        <w:t>найшвидшою</w:t>
      </w:r>
      <w:proofErr w:type="spellEnd"/>
      <w:r w:rsidRPr="0086219F">
        <w:rPr>
          <w:rFonts w:ascii="Times New Roman" w:hAnsi="Times New Roman"/>
          <w:sz w:val="28"/>
          <w:szCs w:val="28"/>
        </w:rPr>
        <w:t xml:space="preserve"> формою </w:t>
      </w:r>
      <w:proofErr w:type="spellStart"/>
      <w:r w:rsidRPr="0086219F">
        <w:rPr>
          <w:rFonts w:ascii="Times New Roman" w:hAnsi="Times New Roman"/>
          <w:sz w:val="28"/>
          <w:szCs w:val="28"/>
        </w:rPr>
        <w:t>стратегічної</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експансії</w:t>
      </w:r>
      <w:proofErr w:type="spellEnd"/>
      <w:r w:rsidRPr="0086219F">
        <w:rPr>
          <w:rFonts w:ascii="Times New Roman" w:hAnsi="Times New Roman"/>
          <w:sz w:val="28"/>
          <w:szCs w:val="28"/>
        </w:rPr>
        <w:t xml:space="preserve"> </w:t>
      </w:r>
      <w:r>
        <w:rPr>
          <w:rFonts w:ascii="Times New Roman" w:hAnsi="Times New Roman"/>
          <w:sz w:val="28"/>
          <w:szCs w:val="28"/>
          <w:lang w:val="uk-UA"/>
        </w:rPr>
        <w:t>підприємств</w:t>
      </w:r>
      <w:r w:rsidRPr="0086219F">
        <w:rPr>
          <w:rFonts w:ascii="Times New Roman" w:hAnsi="Times New Roman"/>
          <w:sz w:val="28"/>
          <w:szCs w:val="28"/>
        </w:rPr>
        <w:t xml:space="preserve">. </w:t>
      </w:r>
      <w:proofErr w:type="spellStart"/>
      <w:r w:rsidRPr="0086219F">
        <w:rPr>
          <w:rFonts w:ascii="Times New Roman" w:hAnsi="Times New Roman"/>
          <w:sz w:val="28"/>
          <w:szCs w:val="28"/>
        </w:rPr>
        <w:t>Якщо</w:t>
      </w:r>
      <w:proofErr w:type="spellEnd"/>
      <w:r w:rsidRPr="0086219F">
        <w:rPr>
          <w:rFonts w:ascii="Times New Roman" w:hAnsi="Times New Roman"/>
          <w:sz w:val="28"/>
          <w:szCs w:val="28"/>
        </w:rPr>
        <w:t xml:space="preserve"> метою є </w:t>
      </w:r>
      <w:proofErr w:type="spellStart"/>
      <w:r w:rsidRPr="0086219F">
        <w:rPr>
          <w:rFonts w:ascii="Times New Roman" w:hAnsi="Times New Roman"/>
          <w:sz w:val="28"/>
          <w:szCs w:val="28"/>
        </w:rPr>
        <w:t>збільшення</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темпів</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зростання</w:t>
      </w:r>
      <w:proofErr w:type="spellEnd"/>
      <w:r w:rsidRPr="0086219F">
        <w:rPr>
          <w:rFonts w:ascii="Times New Roman" w:hAnsi="Times New Roman"/>
          <w:sz w:val="28"/>
          <w:szCs w:val="28"/>
        </w:rPr>
        <w:t xml:space="preserve"> та </w:t>
      </w:r>
      <w:proofErr w:type="spellStart"/>
      <w:r w:rsidRPr="0086219F">
        <w:rPr>
          <w:rFonts w:ascii="Times New Roman" w:hAnsi="Times New Roman"/>
          <w:sz w:val="28"/>
          <w:szCs w:val="28"/>
        </w:rPr>
        <w:t>мінімізація</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ризиків</w:t>
      </w:r>
      <w:proofErr w:type="spellEnd"/>
      <w:r w:rsidRPr="0086219F">
        <w:rPr>
          <w:rFonts w:ascii="Times New Roman" w:hAnsi="Times New Roman"/>
          <w:sz w:val="28"/>
          <w:szCs w:val="28"/>
        </w:rPr>
        <w:t xml:space="preserve">, а </w:t>
      </w:r>
      <w:proofErr w:type="spellStart"/>
      <w:r w:rsidRPr="0086219F">
        <w:rPr>
          <w:rFonts w:ascii="Times New Roman" w:hAnsi="Times New Roman"/>
          <w:sz w:val="28"/>
          <w:szCs w:val="28"/>
        </w:rPr>
        <w:t>компанія</w:t>
      </w:r>
      <w:proofErr w:type="spellEnd"/>
      <w:r w:rsidRPr="0086219F">
        <w:rPr>
          <w:rFonts w:ascii="Times New Roman" w:hAnsi="Times New Roman"/>
          <w:sz w:val="28"/>
          <w:szCs w:val="28"/>
        </w:rPr>
        <w:t xml:space="preserve"> мало </w:t>
      </w:r>
      <w:proofErr w:type="spellStart"/>
      <w:r w:rsidRPr="0086219F">
        <w:rPr>
          <w:rFonts w:ascii="Times New Roman" w:hAnsi="Times New Roman"/>
          <w:sz w:val="28"/>
          <w:szCs w:val="28"/>
        </w:rPr>
        <w:t>знайома</w:t>
      </w:r>
      <w:proofErr w:type="spellEnd"/>
      <w:r w:rsidRPr="0086219F">
        <w:rPr>
          <w:rFonts w:ascii="Times New Roman" w:hAnsi="Times New Roman"/>
          <w:sz w:val="28"/>
          <w:szCs w:val="28"/>
        </w:rPr>
        <w:t xml:space="preserve"> з культурою і </w:t>
      </w:r>
      <w:proofErr w:type="spellStart"/>
      <w:r w:rsidRPr="0086219F">
        <w:rPr>
          <w:rFonts w:ascii="Times New Roman" w:hAnsi="Times New Roman"/>
          <w:sz w:val="28"/>
          <w:szCs w:val="28"/>
        </w:rPr>
        <w:t>політикою</w:t>
      </w:r>
      <w:proofErr w:type="spellEnd"/>
      <w:r w:rsidRPr="0086219F">
        <w:rPr>
          <w:rFonts w:ascii="Times New Roman" w:hAnsi="Times New Roman"/>
          <w:sz w:val="28"/>
          <w:szCs w:val="28"/>
        </w:rPr>
        <w:t xml:space="preserve"> </w:t>
      </w:r>
      <w:r>
        <w:rPr>
          <w:rFonts w:ascii="Times New Roman" w:hAnsi="Times New Roman"/>
          <w:sz w:val="28"/>
          <w:szCs w:val="28"/>
          <w:lang w:val="uk-UA"/>
        </w:rPr>
        <w:t>іншої</w:t>
      </w:r>
      <w:r w:rsidRPr="0086219F">
        <w:rPr>
          <w:rFonts w:ascii="Times New Roman" w:hAnsi="Times New Roman"/>
          <w:sz w:val="28"/>
          <w:szCs w:val="28"/>
        </w:rPr>
        <w:t xml:space="preserve"> </w:t>
      </w:r>
      <w:proofErr w:type="spellStart"/>
      <w:r w:rsidRPr="0086219F">
        <w:rPr>
          <w:rFonts w:ascii="Times New Roman" w:hAnsi="Times New Roman"/>
          <w:sz w:val="28"/>
          <w:szCs w:val="28"/>
        </w:rPr>
        <w:t>країни</w:t>
      </w:r>
      <w:proofErr w:type="spellEnd"/>
      <w:r w:rsidRPr="0086219F">
        <w:rPr>
          <w:rFonts w:ascii="Times New Roman" w:hAnsi="Times New Roman"/>
          <w:sz w:val="28"/>
          <w:szCs w:val="28"/>
        </w:rPr>
        <w:t xml:space="preserve">, то </w:t>
      </w:r>
      <w:proofErr w:type="spellStart"/>
      <w:r w:rsidRPr="0086219F">
        <w:rPr>
          <w:rFonts w:ascii="Times New Roman" w:hAnsi="Times New Roman"/>
          <w:sz w:val="28"/>
          <w:szCs w:val="28"/>
        </w:rPr>
        <w:t>саме</w:t>
      </w:r>
      <w:proofErr w:type="spellEnd"/>
      <w:r w:rsidRPr="0086219F">
        <w:rPr>
          <w:rFonts w:ascii="Times New Roman" w:hAnsi="Times New Roman"/>
          <w:sz w:val="28"/>
          <w:szCs w:val="28"/>
        </w:rPr>
        <w:t xml:space="preserve"> контракт на </w:t>
      </w:r>
      <w:proofErr w:type="spellStart"/>
      <w:r w:rsidRPr="0086219F">
        <w:rPr>
          <w:rFonts w:ascii="Times New Roman" w:hAnsi="Times New Roman"/>
          <w:sz w:val="28"/>
          <w:szCs w:val="28"/>
        </w:rPr>
        <w:t>управління</w:t>
      </w:r>
      <w:proofErr w:type="spellEnd"/>
      <w:r w:rsidRPr="0086219F">
        <w:rPr>
          <w:rFonts w:ascii="Times New Roman" w:hAnsi="Times New Roman"/>
          <w:sz w:val="28"/>
          <w:szCs w:val="28"/>
        </w:rPr>
        <w:t xml:space="preserve"> є </w:t>
      </w:r>
      <w:proofErr w:type="spellStart"/>
      <w:r w:rsidRPr="0086219F">
        <w:rPr>
          <w:rFonts w:ascii="Times New Roman" w:hAnsi="Times New Roman"/>
          <w:sz w:val="28"/>
          <w:szCs w:val="28"/>
        </w:rPr>
        <w:t>найбільш</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привабливим</w:t>
      </w:r>
      <w:proofErr w:type="spellEnd"/>
      <w:r w:rsidRPr="0086219F">
        <w:rPr>
          <w:rFonts w:ascii="Times New Roman" w:hAnsi="Times New Roman"/>
          <w:sz w:val="28"/>
          <w:szCs w:val="28"/>
        </w:rPr>
        <w:t xml:space="preserve"> способом </w:t>
      </w:r>
      <w:proofErr w:type="spellStart"/>
      <w:r w:rsidRPr="0086219F">
        <w:rPr>
          <w:rFonts w:ascii="Times New Roman" w:hAnsi="Times New Roman"/>
          <w:sz w:val="28"/>
          <w:szCs w:val="28"/>
        </w:rPr>
        <w:t>виходом</w:t>
      </w:r>
      <w:proofErr w:type="spellEnd"/>
      <w:r w:rsidRPr="0086219F">
        <w:rPr>
          <w:rFonts w:ascii="Times New Roman" w:hAnsi="Times New Roman"/>
          <w:sz w:val="28"/>
          <w:szCs w:val="28"/>
        </w:rPr>
        <w:t xml:space="preserve"> на </w:t>
      </w:r>
      <w:proofErr w:type="spellStart"/>
      <w:r w:rsidRPr="0086219F">
        <w:rPr>
          <w:rFonts w:ascii="Times New Roman" w:hAnsi="Times New Roman"/>
          <w:sz w:val="28"/>
          <w:szCs w:val="28"/>
        </w:rPr>
        <w:t>ринок</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цієї</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країни</w:t>
      </w:r>
      <w:proofErr w:type="spellEnd"/>
      <w:r w:rsidRPr="0086219F">
        <w:rPr>
          <w:rFonts w:ascii="Times New Roman" w:hAnsi="Times New Roman"/>
          <w:sz w:val="28"/>
          <w:szCs w:val="28"/>
        </w:rPr>
        <w:t xml:space="preserve">. </w:t>
      </w:r>
    </w:p>
    <w:p w:rsidR="00DF3205" w:rsidRPr="0086219F" w:rsidRDefault="00DF3205" w:rsidP="00DF3205">
      <w:pPr>
        <w:tabs>
          <w:tab w:val="num" w:pos="1080"/>
        </w:tabs>
        <w:spacing w:after="0" w:line="240" w:lineRule="auto"/>
        <w:ind w:firstLine="709"/>
        <w:jc w:val="both"/>
        <w:rPr>
          <w:rFonts w:ascii="Times New Roman" w:hAnsi="Times New Roman"/>
          <w:sz w:val="28"/>
          <w:szCs w:val="28"/>
        </w:rPr>
      </w:pPr>
      <w:proofErr w:type="spellStart"/>
      <w:r w:rsidRPr="0086219F">
        <w:rPr>
          <w:rFonts w:ascii="Times New Roman" w:hAnsi="Times New Roman"/>
          <w:b/>
          <w:i/>
          <w:sz w:val="28"/>
          <w:szCs w:val="28"/>
        </w:rPr>
        <w:t>Спільне</w:t>
      </w:r>
      <w:proofErr w:type="spellEnd"/>
      <w:r w:rsidRPr="0086219F">
        <w:rPr>
          <w:rFonts w:ascii="Times New Roman" w:hAnsi="Times New Roman"/>
          <w:b/>
          <w:i/>
          <w:sz w:val="28"/>
          <w:szCs w:val="28"/>
        </w:rPr>
        <w:t xml:space="preserve"> </w:t>
      </w:r>
      <w:proofErr w:type="spellStart"/>
      <w:r w:rsidRPr="0086219F">
        <w:rPr>
          <w:rFonts w:ascii="Times New Roman" w:hAnsi="Times New Roman"/>
          <w:b/>
          <w:i/>
          <w:sz w:val="28"/>
          <w:szCs w:val="28"/>
        </w:rPr>
        <w:t>виробництво</w:t>
      </w:r>
      <w:proofErr w:type="spellEnd"/>
      <w:r w:rsidRPr="0086219F">
        <w:rPr>
          <w:rFonts w:ascii="Times New Roman" w:hAnsi="Times New Roman"/>
          <w:sz w:val="28"/>
          <w:szCs w:val="28"/>
        </w:rPr>
        <w:t xml:space="preserve"> – </w:t>
      </w:r>
      <w:proofErr w:type="spellStart"/>
      <w:r w:rsidRPr="0086219F">
        <w:rPr>
          <w:rFonts w:ascii="Times New Roman" w:hAnsi="Times New Roman"/>
          <w:sz w:val="28"/>
          <w:szCs w:val="28"/>
        </w:rPr>
        <w:t>це</w:t>
      </w:r>
      <w:proofErr w:type="spellEnd"/>
      <w:r w:rsidRPr="0086219F">
        <w:rPr>
          <w:rFonts w:ascii="Times New Roman" w:hAnsi="Times New Roman"/>
          <w:sz w:val="28"/>
          <w:szCs w:val="28"/>
        </w:rPr>
        <w:t xml:space="preserve"> форма </w:t>
      </w:r>
      <w:proofErr w:type="spellStart"/>
      <w:r w:rsidRPr="0086219F">
        <w:rPr>
          <w:rFonts w:ascii="Times New Roman" w:hAnsi="Times New Roman"/>
          <w:sz w:val="28"/>
          <w:szCs w:val="28"/>
        </w:rPr>
        <w:t>міжнародної</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співпраці</w:t>
      </w:r>
      <w:proofErr w:type="spellEnd"/>
      <w:r w:rsidRPr="0086219F">
        <w:rPr>
          <w:rFonts w:ascii="Times New Roman" w:hAnsi="Times New Roman"/>
          <w:sz w:val="28"/>
          <w:szCs w:val="28"/>
        </w:rPr>
        <w:t xml:space="preserve">, яка </w:t>
      </w:r>
      <w:proofErr w:type="spellStart"/>
      <w:r w:rsidRPr="0086219F">
        <w:rPr>
          <w:rFonts w:ascii="Times New Roman" w:hAnsi="Times New Roman"/>
          <w:sz w:val="28"/>
          <w:szCs w:val="28"/>
        </w:rPr>
        <w:t>встановлюється</w:t>
      </w:r>
      <w:proofErr w:type="spellEnd"/>
      <w:r w:rsidRPr="0086219F">
        <w:rPr>
          <w:rFonts w:ascii="Times New Roman" w:hAnsi="Times New Roman"/>
          <w:sz w:val="28"/>
          <w:szCs w:val="28"/>
        </w:rPr>
        <w:t xml:space="preserve"> з метою </w:t>
      </w:r>
      <w:proofErr w:type="spellStart"/>
      <w:r w:rsidRPr="0086219F">
        <w:rPr>
          <w:rFonts w:ascii="Times New Roman" w:hAnsi="Times New Roman"/>
          <w:sz w:val="28"/>
          <w:szCs w:val="28"/>
        </w:rPr>
        <w:t>реалізації</w:t>
      </w:r>
      <w:proofErr w:type="spellEnd"/>
      <w:r w:rsidRPr="0086219F">
        <w:rPr>
          <w:rFonts w:ascii="Times New Roman" w:hAnsi="Times New Roman"/>
          <w:sz w:val="28"/>
          <w:szCs w:val="28"/>
        </w:rPr>
        <w:t xml:space="preserve"> конкретного </w:t>
      </w:r>
      <w:proofErr w:type="spellStart"/>
      <w:r w:rsidRPr="0086219F">
        <w:rPr>
          <w:rFonts w:ascii="Times New Roman" w:hAnsi="Times New Roman"/>
          <w:sz w:val="28"/>
          <w:szCs w:val="28"/>
        </w:rPr>
        <w:t>економічного</w:t>
      </w:r>
      <w:proofErr w:type="spellEnd"/>
      <w:r w:rsidRPr="0086219F">
        <w:rPr>
          <w:rFonts w:ascii="Times New Roman" w:hAnsi="Times New Roman"/>
          <w:sz w:val="28"/>
          <w:szCs w:val="28"/>
        </w:rPr>
        <w:t xml:space="preserve"> проекту </w:t>
      </w:r>
      <w:proofErr w:type="spellStart"/>
      <w:r w:rsidRPr="0086219F">
        <w:rPr>
          <w:rFonts w:ascii="Times New Roman" w:hAnsi="Times New Roman"/>
          <w:sz w:val="28"/>
          <w:szCs w:val="28"/>
        </w:rPr>
        <w:t>щодо</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виробництва</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складних</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видів</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продукції</w:t>
      </w:r>
      <w:proofErr w:type="spellEnd"/>
      <w:r w:rsidRPr="0086219F">
        <w:rPr>
          <w:rFonts w:ascii="Times New Roman" w:hAnsi="Times New Roman"/>
          <w:sz w:val="28"/>
          <w:szCs w:val="28"/>
        </w:rPr>
        <w:t xml:space="preserve">. </w:t>
      </w:r>
    </w:p>
    <w:p w:rsidR="00DF3205" w:rsidRPr="0086219F" w:rsidRDefault="00DF3205" w:rsidP="00DF3205">
      <w:pPr>
        <w:tabs>
          <w:tab w:val="num" w:pos="1080"/>
        </w:tabs>
        <w:spacing w:after="0" w:line="240" w:lineRule="auto"/>
        <w:ind w:firstLine="709"/>
        <w:jc w:val="both"/>
        <w:rPr>
          <w:rFonts w:ascii="Times New Roman" w:hAnsi="Times New Roman"/>
          <w:sz w:val="28"/>
          <w:szCs w:val="28"/>
        </w:rPr>
      </w:pPr>
      <w:r w:rsidRPr="0086219F">
        <w:rPr>
          <w:rFonts w:ascii="Times New Roman" w:hAnsi="Times New Roman"/>
          <w:sz w:val="28"/>
          <w:szCs w:val="28"/>
        </w:rPr>
        <w:t xml:space="preserve">При </w:t>
      </w:r>
      <w:proofErr w:type="spellStart"/>
      <w:r w:rsidRPr="0086219F">
        <w:rPr>
          <w:rFonts w:ascii="Times New Roman" w:hAnsi="Times New Roman"/>
          <w:sz w:val="28"/>
          <w:szCs w:val="28"/>
        </w:rPr>
        <w:t>спільному</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виробництві</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партнери</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тісно</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взаємодіють</w:t>
      </w:r>
      <w:proofErr w:type="spellEnd"/>
      <w:r w:rsidRPr="0086219F">
        <w:rPr>
          <w:rFonts w:ascii="Times New Roman" w:hAnsi="Times New Roman"/>
          <w:sz w:val="28"/>
          <w:szCs w:val="28"/>
        </w:rPr>
        <w:t xml:space="preserve"> на </w:t>
      </w:r>
      <w:proofErr w:type="spellStart"/>
      <w:r w:rsidRPr="0086219F">
        <w:rPr>
          <w:rFonts w:ascii="Times New Roman" w:hAnsi="Times New Roman"/>
          <w:sz w:val="28"/>
          <w:szCs w:val="28"/>
        </w:rPr>
        <w:t>всіх</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етапах</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починаючи</w:t>
      </w:r>
      <w:proofErr w:type="spellEnd"/>
      <w:r w:rsidRPr="0086219F">
        <w:rPr>
          <w:rFonts w:ascii="Times New Roman" w:hAnsi="Times New Roman"/>
          <w:sz w:val="28"/>
          <w:szCs w:val="28"/>
        </w:rPr>
        <w:t xml:space="preserve"> з </w:t>
      </w:r>
      <w:proofErr w:type="spellStart"/>
      <w:r w:rsidRPr="0086219F">
        <w:rPr>
          <w:rFonts w:ascii="Times New Roman" w:hAnsi="Times New Roman"/>
          <w:sz w:val="28"/>
          <w:szCs w:val="28"/>
        </w:rPr>
        <w:t>науково-конструкторських</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розробок</w:t>
      </w:r>
      <w:proofErr w:type="spellEnd"/>
      <w:r w:rsidRPr="0086219F">
        <w:rPr>
          <w:rFonts w:ascii="Times New Roman" w:hAnsi="Times New Roman"/>
          <w:sz w:val="28"/>
          <w:szCs w:val="28"/>
        </w:rPr>
        <w:t xml:space="preserve"> і до </w:t>
      </w:r>
      <w:proofErr w:type="spellStart"/>
      <w:r w:rsidRPr="0086219F">
        <w:rPr>
          <w:rFonts w:ascii="Times New Roman" w:hAnsi="Times New Roman"/>
          <w:sz w:val="28"/>
          <w:szCs w:val="28"/>
        </w:rPr>
        <w:t>збуту</w:t>
      </w:r>
      <w:proofErr w:type="spellEnd"/>
      <w:r w:rsidRPr="0086219F">
        <w:rPr>
          <w:rFonts w:ascii="Times New Roman" w:hAnsi="Times New Roman"/>
          <w:sz w:val="28"/>
          <w:szCs w:val="28"/>
        </w:rPr>
        <w:t xml:space="preserve"> та </w:t>
      </w:r>
      <w:proofErr w:type="spellStart"/>
      <w:r w:rsidRPr="0086219F">
        <w:rPr>
          <w:rFonts w:ascii="Times New Roman" w:hAnsi="Times New Roman"/>
          <w:sz w:val="28"/>
          <w:szCs w:val="28"/>
        </w:rPr>
        <w:t>сервісного</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обслуговування</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Таке</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співробітництво</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оформляється</w:t>
      </w:r>
      <w:proofErr w:type="spellEnd"/>
      <w:r w:rsidRPr="0086219F">
        <w:rPr>
          <w:rFonts w:ascii="Times New Roman" w:hAnsi="Times New Roman"/>
          <w:sz w:val="28"/>
          <w:szCs w:val="28"/>
        </w:rPr>
        <w:t xml:space="preserve"> як </w:t>
      </w:r>
      <w:proofErr w:type="spellStart"/>
      <w:r w:rsidRPr="0086219F">
        <w:rPr>
          <w:rFonts w:ascii="Times New Roman" w:hAnsi="Times New Roman"/>
          <w:sz w:val="28"/>
          <w:szCs w:val="28"/>
        </w:rPr>
        <w:t>тимчасово</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договірне</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об’єднання</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юридично</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самостійних</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фірм</w:t>
      </w:r>
      <w:proofErr w:type="spellEnd"/>
      <w:r w:rsidRPr="0086219F">
        <w:rPr>
          <w:rFonts w:ascii="Times New Roman" w:hAnsi="Times New Roman"/>
          <w:sz w:val="28"/>
          <w:szCs w:val="28"/>
        </w:rPr>
        <w:t>.</w:t>
      </w:r>
    </w:p>
    <w:p w:rsidR="0086219F" w:rsidRPr="0086219F" w:rsidRDefault="0086219F" w:rsidP="0086219F">
      <w:pPr>
        <w:tabs>
          <w:tab w:val="num" w:pos="1080"/>
        </w:tabs>
        <w:spacing w:after="0" w:line="240" w:lineRule="auto"/>
        <w:ind w:firstLine="709"/>
        <w:jc w:val="both"/>
        <w:rPr>
          <w:rFonts w:ascii="Times New Roman" w:hAnsi="Times New Roman"/>
          <w:sz w:val="28"/>
          <w:szCs w:val="28"/>
        </w:rPr>
      </w:pPr>
      <w:proofErr w:type="spellStart"/>
      <w:r w:rsidRPr="0086219F">
        <w:rPr>
          <w:rFonts w:ascii="Times New Roman" w:hAnsi="Times New Roman"/>
          <w:b/>
          <w:i/>
          <w:sz w:val="28"/>
          <w:szCs w:val="28"/>
        </w:rPr>
        <w:t>Підрядне</w:t>
      </w:r>
      <w:proofErr w:type="spellEnd"/>
      <w:r w:rsidRPr="0086219F">
        <w:rPr>
          <w:rFonts w:ascii="Times New Roman" w:hAnsi="Times New Roman"/>
          <w:b/>
          <w:i/>
          <w:sz w:val="28"/>
          <w:szCs w:val="28"/>
        </w:rPr>
        <w:t xml:space="preserve"> </w:t>
      </w:r>
      <w:proofErr w:type="spellStart"/>
      <w:r w:rsidRPr="0086219F">
        <w:rPr>
          <w:rFonts w:ascii="Times New Roman" w:hAnsi="Times New Roman"/>
          <w:b/>
          <w:i/>
          <w:sz w:val="28"/>
          <w:szCs w:val="28"/>
        </w:rPr>
        <w:t>кооперування</w:t>
      </w:r>
      <w:proofErr w:type="spellEnd"/>
      <w:r w:rsidRPr="0086219F">
        <w:rPr>
          <w:rFonts w:ascii="Times New Roman" w:hAnsi="Times New Roman"/>
          <w:sz w:val="28"/>
          <w:szCs w:val="28"/>
        </w:rPr>
        <w:t xml:space="preserve"> – </w:t>
      </w:r>
      <w:proofErr w:type="spellStart"/>
      <w:r w:rsidRPr="0086219F">
        <w:rPr>
          <w:rFonts w:ascii="Times New Roman" w:hAnsi="Times New Roman"/>
          <w:sz w:val="28"/>
          <w:szCs w:val="28"/>
        </w:rPr>
        <w:t>це</w:t>
      </w:r>
      <w:proofErr w:type="spellEnd"/>
      <w:r w:rsidRPr="0086219F">
        <w:rPr>
          <w:rFonts w:ascii="Times New Roman" w:hAnsi="Times New Roman"/>
          <w:sz w:val="28"/>
          <w:szCs w:val="28"/>
        </w:rPr>
        <w:t xml:space="preserve"> форма </w:t>
      </w:r>
      <w:proofErr w:type="spellStart"/>
      <w:r w:rsidRPr="0086219F">
        <w:rPr>
          <w:rFonts w:ascii="Times New Roman" w:hAnsi="Times New Roman"/>
          <w:sz w:val="28"/>
          <w:szCs w:val="28"/>
        </w:rPr>
        <w:t>договірної</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співпраці</w:t>
      </w:r>
      <w:proofErr w:type="spellEnd"/>
      <w:r w:rsidRPr="0086219F">
        <w:rPr>
          <w:rFonts w:ascii="Times New Roman" w:hAnsi="Times New Roman"/>
          <w:sz w:val="28"/>
          <w:szCs w:val="28"/>
        </w:rPr>
        <w:t xml:space="preserve">, яка </w:t>
      </w:r>
      <w:proofErr w:type="spellStart"/>
      <w:r w:rsidRPr="0086219F">
        <w:rPr>
          <w:rFonts w:ascii="Times New Roman" w:hAnsi="Times New Roman"/>
          <w:sz w:val="28"/>
          <w:szCs w:val="28"/>
        </w:rPr>
        <w:t>укладається</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між</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зарубіжним</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виробником</w:t>
      </w:r>
      <w:proofErr w:type="spellEnd"/>
      <w:r w:rsidRPr="0086219F">
        <w:rPr>
          <w:rFonts w:ascii="Times New Roman" w:hAnsi="Times New Roman"/>
          <w:sz w:val="28"/>
          <w:szCs w:val="28"/>
        </w:rPr>
        <w:t xml:space="preserve"> на </w:t>
      </w:r>
      <w:proofErr w:type="spellStart"/>
      <w:r w:rsidRPr="0086219F">
        <w:rPr>
          <w:rFonts w:ascii="Times New Roman" w:hAnsi="Times New Roman"/>
          <w:sz w:val="28"/>
          <w:szCs w:val="28"/>
        </w:rPr>
        <w:t>випуск</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продукції</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компанії</w:t>
      </w:r>
      <w:proofErr w:type="spellEnd"/>
      <w:r w:rsidRPr="0086219F">
        <w:rPr>
          <w:rFonts w:ascii="Times New Roman" w:hAnsi="Times New Roman"/>
          <w:sz w:val="28"/>
          <w:szCs w:val="28"/>
        </w:rPr>
        <w:t xml:space="preserve"> з метою </w:t>
      </w:r>
      <w:proofErr w:type="spellStart"/>
      <w:r w:rsidRPr="0086219F">
        <w:rPr>
          <w:rFonts w:ascii="Times New Roman" w:hAnsi="Times New Roman"/>
          <w:sz w:val="28"/>
          <w:szCs w:val="28"/>
        </w:rPr>
        <w:t>її</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реалізації</w:t>
      </w:r>
      <w:proofErr w:type="spellEnd"/>
      <w:r w:rsidRPr="0086219F">
        <w:rPr>
          <w:rFonts w:ascii="Times New Roman" w:hAnsi="Times New Roman"/>
          <w:sz w:val="28"/>
          <w:szCs w:val="28"/>
        </w:rPr>
        <w:t xml:space="preserve"> на </w:t>
      </w:r>
      <w:proofErr w:type="spellStart"/>
      <w:r w:rsidRPr="0086219F">
        <w:rPr>
          <w:rFonts w:ascii="Times New Roman" w:hAnsi="Times New Roman"/>
          <w:sz w:val="28"/>
          <w:szCs w:val="28"/>
        </w:rPr>
        <w:t>цьому</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чи</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іншому</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зарубіжному</w:t>
      </w:r>
      <w:proofErr w:type="spellEnd"/>
      <w:r w:rsidRPr="0086219F">
        <w:rPr>
          <w:rFonts w:ascii="Times New Roman" w:hAnsi="Times New Roman"/>
          <w:sz w:val="28"/>
          <w:szCs w:val="28"/>
        </w:rPr>
        <w:t xml:space="preserve"> ринку. </w:t>
      </w:r>
    </w:p>
    <w:p w:rsidR="0086219F" w:rsidRPr="0086219F" w:rsidRDefault="0086219F" w:rsidP="0086219F">
      <w:pPr>
        <w:tabs>
          <w:tab w:val="num" w:pos="1080"/>
        </w:tabs>
        <w:spacing w:after="0" w:line="240" w:lineRule="auto"/>
        <w:ind w:firstLine="709"/>
        <w:jc w:val="both"/>
        <w:rPr>
          <w:rFonts w:ascii="Times New Roman" w:hAnsi="Times New Roman"/>
          <w:sz w:val="28"/>
          <w:szCs w:val="28"/>
        </w:rPr>
      </w:pPr>
      <w:r w:rsidRPr="0086219F">
        <w:rPr>
          <w:rFonts w:ascii="Times New Roman" w:hAnsi="Times New Roman"/>
          <w:sz w:val="28"/>
          <w:szCs w:val="28"/>
        </w:rPr>
        <w:t xml:space="preserve">При </w:t>
      </w:r>
      <w:proofErr w:type="spellStart"/>
      <w:r w:rsidRPr="0086219F">
        <w:rPr>
          <w:rFonts w:ascii="Times New Roman" w:hAnsi="Times New Roman"/>
          <w:sz w:val="28"/>
          <w:szCs w:val="28"/>
        </w:rPr>
        <w:t>підрядному</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кооперуванні</w:t>
      </w:r>
      <w:proofErr w:type="spellEnd"/>
      <w:r w:rsidRPr="0086219F">
        <w:rPr>
          <w:rFonts w:ascii="Times New Roman" w:hAnsi="Times New Roman"/>
          <w:sz w:val="28"/>
          <w:szCs w:val="28"/>
        </w:rPr>
        <w:t xml:space="preserve"> одна з </w:t>
      </w:r>
      <w:proofErr w:type="spellStart"/>
      <w:r w:rsidRPr="0086219F">
        <w:rPr>
          <w:rFonts w:ascii="Times New Roman" w:hAnsi="Times New Roman"/>
          <w:sz w:val="28"/>
          <w:szCs w:val="28"/>
        </w:rPr>
        <w:t>сторін</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замовник</w:t>
      </w:r>
      <w:proofErr w:type="spellEnd"/>
      <w:r w:rsidRPr="0086219F">
        <w:rPr>
          <w:rFonts w:ascii="Times New Roman" w:hAnsi="Times New Roman"/>
          <w:sz w:val="28"/>
          <w:szCs w:val="28"/>
        </w:rPr>
        <w:t xml:space="preserve">), як правило </w:t>
      </w:r>
      <w:proofErr w:type="spellStart"/>
      <w:r w:rsidRPr="0086219F">
        <w:rPr>
          <w:rFonts w:ascii="Times New Roman" w:hAnsi="Times New Roman"/>
          <w:sz w:val="28"/>
          <w:szCs w:val="28"/>
        </w:rPr>
        <w:t>міжнародна</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компанія</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доручає</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зарубіжному</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виробнику</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підряднику</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виконання</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певної</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роботи</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відповідно</w:t>
      </w:r>
      <w:proofErr w:type="spellEnd"/>
      <w:r w:rsidRPr="0086219F">
        <w:rPr>
          <w:rFonts w:ascii="Times New Roman" w:hAnsi="Times New Roman"/>
          <w:sz w:val="28"/>
          <w:szCs w:val="28"/>
        </w:rPr>
        <w:t xml:space="preserve"> до </w:t>
      </w:r>
      <w:proofErr w:type="spellStart"/>
      <w:r w:rsidRPr="0086219F">
        <w:rPr>
          <w:rFonts w:ascii="Times New Roman" w:hAnsi="Times New Roman"/>
          <w:sz w:val="28"/>
          <w:szCs w:val="28"/>
        </w:rPr>
        <w:t>обумовлених</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вимог</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обсяг</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термін</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ціна</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тощо</w:t>
      </w:r>
      <w:proofErr w:type="spellEnd"/>
      <w:r w:rsidRPr="0086219F">
        <w:rPr>
          <w:rFonts w:ascii="Times New Roman" w:hAnsi="Times New Roman"/>
          <w:sz w:val="28"/>
          <w:szCs w:val="28"/>
        </w:rPr>
        <w:t xml:space="preserve">). За </w:t>
      </w:r>
      <w:proofErr w:type="spellStart"/>
      <w:r w:rsidRPr="0086219F">
        <w:rPr>
          <w:rFonts w:ascii="Times New Roman" w:hAnsi="Times New Roman"/>
          <w:sz w:val="28"/>
          <w:szCs w:val="28"/>
        </w:rPr>
        <w:t>необхідності</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замовник</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передає</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підряднику</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технологію</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креслення</w:t>
      </w:r>
      <w:proofErr w:type="spellEnd"/>
      <w:r w:rsidRPr="0086219F">
        <w:rPr>
          <w:rFonts w:ascii="Times New Roman" w:hAnsi="Times New Roman"/>
          <w:sz w:val="28"/>
          <w:szCs w:val="28"/>
        </w:rPr>
        <w:t xml:space="preserve"> і </w:t>
      </w:r>
      <w:proofErr w:type="spellStart"/>
      <w:r w:rsidRPr="0086219F">
        <w:rPr>
          <w:rFonts w:ascii="Times New Roman" w:hAnsi="Times New Roman"/>
          <w:sz w:val="28"/>
          <w:szCs w:val="28"/>
        </w:rPr>
        <w:t>специфікації</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обладнання</w:t>
      </w:r>
      <w:proofErr w:type="spellEnd"/>
      <w:r w:rsidRPr="0086219F">
        <w:rPr>
          <w:rFonts w:ascii="Times New Roman" w:hAnsi="Times New Roman"/>
          <w:sz w:val="28"/>
          <w:szCs w:val="28"/>
        </w:rPr>
        <w:t xml:space="preserve"> і </w:t>
      </w:r>
      <w:proofErr w:type="spellStart"/>
      <w:r w:rsidRPr="0086219F">
        <w:rPr>
          <w:rFonts w:ascii="Times New Roman" w:hAnsi="Times New Roman"/>
          <w:sz w:val="28"/>
          <w:szCs w:val="28"/>
        </w:rPr>
        <w:t>матеріали</w:t>
      </w:r>
      <w:proofErr w:type="spellEnd"/>
      <w:r w:rsidRPr="0086219F">
        <w:rPr>
          <w:rFonts w:ascii="Times New Roman" w:hAnsi="Times New Roman"/>
          <w:sz w:val="28"/>
          <w:szCs w:val="28"/>
        </w:rPr>
        <w:t xml:space="preserve">. Тому </w:t>
      </w:r>
      <w:proofErr w:type="spellStart"/>
      <w:r w:rsidRPr="0086219F">
        <w:rPr>
          <w:rFonts w:ascii="Times New Roman" w:hAnsi="Times New Roman"/>
          <w:sz w:val="28"/>
          <w:szCs w:val="28"/>
        </w:rPr>
        <w:t>така</w:t>
      </w:r>
      <w:proofErr w:type="spellEnd"/>
      <w:r w:rsidRPr="0086219F">
        <w:rPr>
          <w:rFonts w:ascii="Times New Roman" w:hAnsi="Times New Roman"/>
          <w:sz w:val="28"/>
          <w:szCs w:val="28"/>
        </w:rPr>
        <w:t xml:space="preserve"> форма </w:t>
      </w:r>
      <w:proofErr w:type="spellStart"/>
      <w:r w:rsidRPr="0086219F">
        <w:rPr>
          <w:rFonts w:ascii="Times New Roman" w:hAnsi="Times New Roman"/>
          <w:sz w:val="28"/>
          <w:szCs w:val="28"/>
        </w:rPr>
        <w:t>співпраці</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має</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риси</w:t>
      </w:r>
      <w:proofErr w:type="spellEnd"/>
      <w:r w:rsidRPr="0086219F">
        <w:rPr>
          <w:rFonts w:ascii="Times New Roman" w:hAnsi="Times New Roman"/>
          <w:sz w:val="28"/>
          <w:szCs w:val="28"/>
        </w:rPr>
        <w:t xml:space="preserve"> як </w:t>
      </w:r>
      <w:proofErr w:type="spellStart"/>
      <w:r w:rsidRPr="0086219F">
        <w:rPr>
          <w:rFonts w:ascii="Times New Roman" w:hAnsi="Times New Roman"/>
          <w:sz w:val="28"/>
          <w:szCs w:val="28"/>
        </w:rPr>
        <w:t>ліцензування</w:t>
      </w:r>
      <w:proofErr w:type="spellEnd"/>
      <w:r w:rsidRPr="0086219F">
        <w:rPr>
          <w:rFonts w:ascii="Times New Roman" w:hAnsi="Times New Roman"/>
          <w:sz w:val="28"/>
          <w:szCs w:val="28"/>
        </w:rPr>
        <w:t xml:space="preserve">, так й </w:t>
      </w:r>
      <w:proofErr w:type="spellStart"/>
      <w:r w:rsidRPr="0086219F">
        <w:rPr>
          <w:rFonts w:ascii="Times New Roman" w:hAnsi="Times New Roman"/>
          <w:sz w:val="28"/>
          <w:szCs w:val="28"/>
        </w:rPr>
        <w:t>інвестування</w:t>
      </w:r>
      <w:proofErr w:type="spellEnd"/>
      <w:r w:rsidRPr="0086219F">
        <w:rPr>
          <w:rFonts w:ascii="Times New Roman" w:hAnsi="Times New Roman"/>
          <w:sz w:val="28"/>
          <w:szCs w:val="28"/>
        </w:rPr>
        <w:t>.</w:t>
      </w:r>
    </w:p>
    <w:p w:rsidR="0086219F" w:rsidRPr="0086219F" w:rsidRDefault="0086219F" w:rsidP="0086219F">
      <w:pPr>
        <w:tabs>
          <w:tab w:val="num" w:pos="1080"/>
        </w:tabs>
        <w:spacing w:after="0" w:line="240" w:lineRule="auto"/>
        <w:ind w:firstLine="709"/>
        <w:jc w:val="both"/>
        <w:rPr>
          <w:rFonts w:ascii="Times New Roman" w:hAnsi="Times New Roman"/>
          <w:sz w:val="28"/>
          <w:szCs w:val="28"/>
        </w:rPr>
      </w:pPr>
    </w:p>
    <w:p w:rsidR="00857EE5" w:rsidRPr="00857EE5" w:rsidRDefault="00857EE5" w:rsidP="00857EE5">
      <w:pPr>
        <w:tabs>
          <w:tab w:val="num" w:pos="1080"/>
        </w:tabs>
        <w:spacing w:after="0" w:line="240" w:lineRule="auto"/>
        <w:ind w:firstLine="709"/>
        <w:jc w:val="center"/>
        <w:rPr>
          <w:rFonts w:ascii="Times New Roman" w:hAnsi="Times New Roman"/>
          <w:b/>
          <w:i/>
          <w:sz w:val="28"/>
          <w:szCs w:val="28"/>
          <w:u w:val="double"/>
          <w:lang w:val="uk-UA"/>
        </w:rPr>
      </w:pPr>
      <w:proofErr w:type="spellStart"/>
      <w:r w:rsidRPr="00857EE5">
        <w:rPr>
          <w:rFonts w:ascii="Times New Roman" w:hAnsi="Times New Roman"/>
          <w:b/>
          <w:i/>
          <w:sz w:val="28"/>
          <w:szCs w:val="28"/>
          <w:u w:val="double"/>
        </w:rPr>
        <w:t>Питання</w:t>
      </w:r>
      <w:proofErr w:type="spellEnd"/>
      <w:r w:rsidRPr="00857EE5">
        <w:rPr>
          <w:rFonts w:ascii="Times New Roman" w:hAnsi="Times New Roman"/>
          <w:b/>
          <w:i/>
          <w:sz w:val="28"/>
          <w:szCs w:val="28"/>
          <w:u w:val="double"/>
        </w:rPr>
        <w:t xml:space="preserve"> №4</w:t>
      </w:r>
    </w:p>
    <w:p w:rsidR="00857EE5" w:rsidRPr="00857EE5" w:rsidRDefault="00857EE5" w:rsidP="00857EE5">
      <w:pPr>
        <w:tabs>
          <w:tab w:val="num" w:pos="1080"/>
        </w:tabs>
        <w:spacing w:after="0" w:line="240" w:lineRule="auto"/>
        <w:ind w:firstLine="709"/>
        <w:jc w:val="center"/>
        <w:rPr>
          <w:rFonts w:ascii="Times New Roman" w:hAnsi="Times New Roman"/>
          <w:b/>
          <w:i/>
          <w:sz w:val="28"/>
          <w:szCs w:val="28"/>
          <w:u w:val="double"/>
          <w:lang w:val="uk-UA"/>
        </w:rPr>
      </w:pPr>
      <w:proofErr w:type="spellStart"/>
      <w:r w:rsidRPr="00857EE5">
        <w:rPr>
          <w:rFonts w:ascii="Times New Roman" w:hAnsi="Times New Roman"/>
          <w:b/>
          <w:i/>
          <w:sz w:val="28"/>
          <w:szCs w:val="28"/>
          <w:u w:val="double"/>
        </w:rPr>
        <w:t>Інвестиційні</w:t>
      </w:r>
      <w:proofErr w:type="spellEnd"/>
      <w:r w:rsidRPr="00857EE5">
        <w:rPr>
          <w:rFonts w:ascii="Times New Roman" w:hAnsi="Times New Roman"/>
          <w:b/>
          <w:i/>
          <w:sz w:val="28"/>
          <w:szCs w:val="28"/>
          <w:u w:val="double"/>
        </w:rPr>
        <w:t xml:space="preserve"> </w:t>
      </w:r>
      <w:proofErr w:type="spellStart"/>
      <w:r w:rsidRPr="00857EE5">
        <w:rPr>
          <w:rFonts w:ascii="Times New Roman" w:hAnsi="Times New Roman"/>
          <w:b/>
          <w:i/>
          <w:sz w:val="28"/>
          <w:szCs w:val="28"/>
          <w:u w:val="double"/>
        </w:rPr>
        <w:t>стратегії</w:t>
      </w:r>
      <w:proofErr w:type="spellEnd"/>
      <w:r w:rsidRPr="00857EE5">
        <w:rPr>
          <w:rFonts w:ascii="Times New Roman" w:hAnsi="Times New Roman"/>
          <w:b/>
          <w:i/>
          <w:sz w:val="28"/>
          <w:szCs w:val="28"/>
          <w:u w:val="double"/>
        </w:rPr>
        <w:t xml:space="preserve"> </w:t>
      </w:r>
      <w:proofErr w:type="spellStart"/>
      <w:r w:rsidRPr="00857EE5">
        <w:rPr>
          <w:rFonts w:ascii="Times New Roman" w:hAnsi="Times New Roman"/>
          <w:b/>
          <w:i/>
          <w:sz w:val="28"/>
          <w:szCs w:val="28"/>
          <w:u w:val="double"/>
        </w:rPr>
        <w:t>освоєння</w:t>
      </w:r>
      <w:proofErr w:type="spellEnd"/>
      <w:r w:rsidRPr="00857EE5">
        <w:rPr>
          <w:rFonts w:ascii="Times New Roman" w:hAnsi="Times New Roman"/>
          <w:b/>
          <w:i/>
          <w:sz w:val="28"/>
          <w:szCs w:val="28"/>
          <w:u w:val="double"/>
        </w:rPr>
        <w:t xml:space="preserve"> </w:t>
      </w:r>
      <w:proofErr w:type="spellStart"/>
      <w:r w:rsidRPr="00857EE5">
        <w:rPr>
          <w:rFonts w:ascii="Times New Roman" w:hAnsi="Times New Roman"/>
          <w:b/>
          <w:i/>
          <w:sz w:val="28"/>
          <w:szCs w:val="28"/>
          <w:u w:val="double"/>
        </w:rPr>
        <w:t>зарубіжних</w:t>
      </w:r>
      <w:proofErr w:type="spellEnd"/>
      <w:r w:rsidRPr="00857EE5">
        <w:rPr>
          <w:rFonts w:ascii="Times New Roman" w:hAnsi="Times New Roman"/>
          <w:b/>
          <w:i/>
          <w:sz w:val="28"/>
          <w:szCs w:val="28"/>
          <w:u w:val="double"/>
        </w:rPr>
        <w:t xml:space="preserve"> </w:t>
      </w:r>
      <w:proofErr w:type="spellStart"/>
      <w:r w:rsidRPr="00857EE5">
        <w:rPr>
          <w:rFonts w:ascii="Times New Roman" w:hAnsi="Times New Roman"/>
          <w:b/>
          <w:i/>
          <w:sz w:val="28"/>
          <w:szCs w:val="28"/>
          <w:u w:val="double"/>
        </w:rPr>
        <w:t>ринків</w:t>
      </w:r>
      <w:proofErr w:type="spellEnd"/>
    </w:p>
    <w:p w:rsidR="00857EE5" w:rsidRDefault="00857EE5" w:rsidP="0086219F">
      <w:pPr>
        <w:tabs>
          <w:tab w:val="num" w:pos="1080"/>
        </w:tabs>
        <w:spacing w:after="0" w:line="240" w:lineRule="auto"/>
        <w:ind w:firstLine="709"/>
        <w:jc w:val="both"/>
        <w:rPr>
          <w:rFonts w:ascii="Times New Roman" w:hAnsi="Times New Roman"/>
          <w:sz w:val="28"/>
          <w:szCs w:val="28"/>
          <w:lang w:val="uk-UA"/>
        </w:rPr>
      </w:pPr>
    </w:p>
    <w:p w:rsidR="0086219F" w:rsidRPr="00857EE5" w:rsidRDefault="0086219F" w:rsidP="0086219F">
      <w:pPr>
        <w:tabs>
          <w:tab w:val="num" w:pos="1080"/>
        </w:tabs>
        <w:spacing w:after="0" w:line="240" w:lineRule="auto"/>
        <w:ind w:firstLine="709"/>
        <w:jc w:val="both"/>
        <w:rPr>
          <w:rFonts w:ascii="Times New Roman" w:hAnsi="Times New Roman"/>
          <w:sz w:val="28"/>
          <w:szCs w:val="28"/>
          <w:lang w:val="uk-UA"/>
        </w:rPr>
      </w:pPr>
      <w:r w:rsidRPr="00857EE5">
        <w:rPr>
          <w:rFonts w:ascii="Times New Roman" w:hAnsi="Times New Roman"/>
          <w:b/>
          <w:sz w:val="28"/>
          <w:szCs w:val="28"/>
          <w:lang w:val="uk-UA"/>
        </w:rPr>
        <w:t>Інвестиційні моделі</w:t>
      </w:r>
      <w:r w:rsidRPr="00857EE5">
        <w:rPr>
          <w:rFonts w:ascii="Times New Roman" w:hAnsi="Times New Roman"/>
          <w:sz w:val="28"/>
          <w:szCs w:val="28"/>
          <w:lang w:val="uk-UA"/>
        </w:rPr>
        <w:t xml:space="preserve"> (спільне підприємство, стратегічний альянс, власне підприємництво) передбачають створення володіння із закордонним партнером або ж відкриття зарубіжного філіалу чи придбання існуючого підприємства.</w:t>
      </w:r>
    </w:p>
    <w:p w:rsidR="00DF3205" w:rsidRPr="0086219F" w:rsidRDefault="00DF3205" w:rsidP="00DF3205">
      <w:pPr>
        <w:tabs>
          <w:tab w:val="num" w:pos="1080"/>
        </w:tabs>
        <w:spacing w:after="0" w:line="240" w:lineRule="auto"/>
        <w:ind w:firstLine="709"/>
        <w:jc w:val="both"/>
        <w:rPr>
          <w:rFonts w:ascii="Times New Roman" w:hAnsi="Times New Roman"/>
          <w:sz w:val="28"/>
          <w:szCs w:val="28"/>
        </w:rPr>
      </w:pPr>
      <w:r>
        <w:rPr>
          <w:rFonts w:ascii="Times New Roman" w:hAnsi="Times New Roman"/>
          <w:sz w:val="28"/>
          <w:szCs w:val="28"/>
          <w:lang w:val="uk-UA"/>
        </w:rPr>
        <w:t>Дані моделі є н</w:t>
      </w:r>
      <w:r w:rsidRPr="00DF3205">
        <w:rPr>
          <w:rFonts w:ascii="Times New Roman" w:hAnsi="Times New Roman"/>
          <w:sz w:val="28"/>
          <w:szCs w:val="28"/>
          <w:lang w:val="uk-UA"/>
        </w:rPr>
        <w:t>айдорожчими моделями виходу на зовнішній ринок</w:t>
      </w:r>
      <w:r>
        <w:rPr>
          <w:rFonts w:ascii="Times New Roman" w:hAnsi="Times New Roman"/>
          <w:sz w:val="28"/>
          <w:szCs w:val="28"/>
          <w:lang w:val="uk-UA"/>
        </w:rPr>
        <w:t xml:space="preserve"> оскільки</w:t>
      </w:r>
      <w:r w:rsidRPr="00DF3205">
        <w:rPr>
          <w:rFonts w:ascii="Times New Roman" w:hAnsi="Times New Roman"/>
          <w:sz w:val="28"/>
          <w:szCs w:val="28"/>
          <w:lang w:val="uk-UA"/>
        </w:rPr>
        <w:t xml:space="preserve"> потребують </w:t>
      </w:r>
      <w:r>
        <w:rPr>
          <w:rFonts w:ascii="Times New Roman" w:hAnsi="Times New Roman"/>
          <w:sz w:val="28"/>
          <w:szCs w:val="28"/>
          <w:lang w:val="uk-UA"/>
        </w:rPr>
        <w:t>значних</w:t>
      </w:r>
      <w:r w:rsidRPr="00DF3205">
        <w:rPr>
          <w:rFonts w:ascii="Times New Roman" w:hAnsi="Times New Roman"/>
          <w:sz w:val="28"/>
          <w:szCs w:val="28"/>
          <w:lang w:val="uk-UA"/>
        </w:rPr>
        <w:t xml:space="preserve"> інвестицій, досвіду здійснення ЗЕД</w:t>
      </w:r>
      <w:r>
        <w:rPr>
          <w:rFonts w:ascii="Times New Roman" w:hAnsi="Times New Roman"/>
          <w:sz w:val="28"/>
          <w:szCs w:val="28"/>
          <w:lang w:val="uk-UA"/>
        </w:rPr>
        <w:t>, а також</w:t>
      </w:r>
      <w:r w:rsidRPr="00DF3205">
        <w:rPr>
          <w:rFonts w:ascii="Times New Roman" w:hAnsi="Times New Roman"/>
          <w:sz w:val="28"/>
          <w:szCs w:val="28"/>
          <w:lang w:val="uk-UA"/>
        </w:rPr>
        <w:t xml:space="preserve"> найбільш ризиковими. </w:t>
      </w:r>
      <w:proofErr w:type="spellStart"/>
      <w:r w:rsidRPr="0086219F">
        <w:rPr>
          <w:rFonts w:ascii="Times New Roman" w:hAnsi="Times New Roman"/>
          <w:sz w:val="28"/>
          <w:szCs w:val="28"/>
        </w:rPr>
        <w:t>Такі</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стратегії</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організації</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міжнародної</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діяльності</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використовуються</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переважно</w:t>
      </w:r>
      <w:proofErr w:type="spellEnd"/>
      <w:r w:rsidRPr="0086219F">
        <w:rPr>
          <w:rFonts w:ascii="Times New Roman" w:hAnsi="Times New Roman"/>
          <w:sz w:val="28"/>
          <w:szCs w:val="28"/>
        </w:rPr>
        <w:t xml:space="preserve"> великими </w:t>
      </w:r>
      <w:proofErr w:type="spellStart"/>
      <w:r w:rsidRPr="0086219F">
        <w:rPr>
          <w:rFonts w:ascii="Times New Roman" w:hAnsi="Times New Roman"/>
          <w:sz w:val="28"/>
          <w:szCs w:val="28"/>
        </w:rPr>
        <w:t>міжнародними</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компаніями</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чи</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корпораціями</w:t>
      </w:r>
      <w:proofErr w:type="spellEnd"/>
      <w:r w:rsidRPr="0086219F">
        <w:rPr>
          <w:rFonts w:ascii="Times New Roman" w:hAnsi="Times New Roman"/>
          <w:sz w:val="28"/>
          <w:szCs w:val="28"/>
        </w:rPr>
        <w:t>.</w:t>
      </w:r>
    </w:p>
    <w:p w:rsidR="0086219F" w:rsidRPr="00DF3205" w:rsidRDefault="0086219F" w:rsidP="0086219F">
      <w:pPr>
        <w:tabs>
          <w:tab w:val="num" w:pos="1080"/>
        </w:tabs>
        <w:spacing w:after="0" w:line="240" w:lineRule="auto"/>
        <w:ind w:firstLine="709"/>
        <w:jc w:val="both"/>
        <w:rPr>
          <w:rFonts w:ascii="Times New Roman" w:hAnsi="Times New Roman"/>
          <w:sz w:val="28"/>
          <w:szCs w:val="28"/>
          <w:lang w:val="uk-UA"/>
        </w:rPr>
      </w:pPr>
      <w:r w:rsidRPr="00DF3205">
        <w:rPr>
          <w:rFonts w:ascii="Times New Roman" w:hAnsi="Times New Roman"/>
          <w:sz w:val="28"/>
          <w:szCs w:val="28"/>
          <w:lang w:val="uk-UA"/>
        </w:rPr>
        <w:t>Найбільш поширеною формою реалізації інвестиційних стратегій є утворення спільних підприємств (спільне володіння).</w:t>
      </w:r>
    </w:p>
    <w:p w:rsidR="0086219F" w:rsidRPr="00A60ACA" w:rsidRDefault="0086219F" w:rsidP="0086219F">
      <w:pPr>
        <w:tabs>
          <w:tab w:val="num" w:pos="1080"/>
        </w:tabs>
        <w:spacing w:after="0" w:line="240" w:lineRule="auto"/>
        <w:ind w:firstLine="709"/>
        <w:jc w:val="both"/>
        <w:rPr>
          <w:rFonts w:ascii="Times New Roman" w:hAnsi="Times New Roman"/>
          <w:sz w:val="28"/>
          <w:szCs w:val="28"/>
          <w:lang w:val="uk-UA"/>
        </w:rPr>
      </w:pPr>
      <w:r w:rsidRPr="00A60ACA">
        <w:rPr>
          <w:rFonts w:ascii="Times New Roman" w:hAnsi="Times New Roman"/>
          <w:b/>
          <w:i/>
          <w:sz w:val="28"/>
          <w:szCs w:val="28"/>
          <w:lang w:val="uk-UA"/>
        </w:rPr>
        <w:t>Спільне підприємство</w:t>
      </w:r>
      <w:r w:rsidRPr="00A60ACA">
        <w:rPr>
          <w:rFonts w:ascii="Times New Roman" w:hAnsi="Times New Roman"/>
          <w:sz w:val="28"/>
          <w:szCs w:val="28"/>
          <w:lang w:val="uk-UA"/>
        </w:rPr>
        <w:t xml:space="preserve"> передбачає створення комерційного підприємства, засновниками якого є вітчизняні місцеві суб’єкти господарювання та зарубіжні інвестори, які ним спільно володіють та управляють.</w:t>
      </w:r>
    </w:p>
    <w:p w:rsidR="0086219F" w:rsidRPr="0086219F" w:rsidRDefault="0086219F" w:rsidP="0086219F">
      <w:pPr>
        <w:tabs>
          <w:tab w:val="num" w:pos="1080"/>
        </w:tabs>
        <w:spacing w:after="0" w:line="240" w:lineRule="auto"/>
        <w:ind w:firstLine="709"/>
        <w:jc w:val="both"/>
        <w:rPr>
          <w:rFonts w:ascii="Times New Roman" w:hAnsi="Times New Roman"/>
          <w:sz w:val="28"/>
          <w:szCs w:val="28"/>
        </w:rPr>
      </w:pPr>
      <w:proofErr w:type="spellStart"/>
      <w:r w:rsidRPr="0086219F">
        <w:rPr>
          <w:rFonts w:ascii="Times New Roman" w:hAnsi="Times New Roman"/>
          <w:sz w:val="28"/>
          <w:szCs w:val="28"/>
        </w:rPr>
        <w:t>Спільні</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підприємства</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створюються</w:t>
      </w:r>
      <w:proofErr w:type="spellEnd"/>
      <w:r w:rsidRPr="0086219F">
        <w:rPr>
          <w:rFonts w:ascii="Times New Roman" w:hAnsi="Times New Roman"/>
          <w:sz w:val="28"/>
          <w:szCs w:val="28"/>
        </w:rPr>
        <w:t xml:space="preserve"> на </w:t>
      </w:r>
      <w:proofErr w:type="spellStart"/>
      <w:r w:rsidRPr="0086219F">
        <w:rPr>
          <w:rFonts w:ascii="Times New Roman" w:hAnsi="Times New Roman"/>
          <w:sz w:val="28"/>
          <w:szCs w:val="28"/>
        </w:rPr>
        <w:t>основі</w:t>
      </w:r>
      <w:proofErr w:type="spellEnd"/>
      <w:r w:rsidRPr="0086219F">
        <w:rPr>
          <w:rFonts w:ascii="Times New Roman" w:hAnsi="Times New Roman"/>
          <w:sz w:val="28"/>
          <w:szCs w:val="28"/>
        </w:rPr>
        <w:t>:</w:t>
      </w:r>
    </w:p>
    <w:p w:rsidR="0086219F" w:rsidRPr="0086219F" w:rsidRDefault="00F3217D" w:rsidP="0086219F">
      <w:pPr>
        <w:tabs>
          <w:tab w:val="num" w:pos="1080"/>
        </w:tabs>
        <w:spacing w:after="0" w:line="240" w:lineRule="auto"/>
        <w:ind w:firstLine="709"/>
        <w:jc w:val="both"/>
        <w:rPr>
          <w:rFonts w:ascii="Times New Roman" w:hAnsi="Times New Roman"/>
          <w:sz w:val="28"/>
          <w:szCs w:val="28"/>
        </w:rPr>
      </w:pPr>
      <w:r>
        <w:rPr>
          <w:rFonts w:ascii="Times New Roman" w:hAnsi="Times New Roman"/>
          <w:sz w:val="28"/>
          <w:szCs w:val="28"/>
          <w:lang w:val="uk-UA"/>
        </w:rPr>
        <w:t>–</w:t>
      </w:r>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установчого</w:t>
      </w:r>
      <w:proofErr w:type="spellEnd"/>
      <w:r w:rsidR="0086219F" w:rsidRPr="0086219F">
        <w:rPr>
          <w:rFonts w:ascii="Times New Roman" w:hAnsi="Times New Roman"/>
          <w:sz w:val="28"/>
          <w:szCs w:val="28"/>
        </w:rPr>
        <w:t xml:space="preserve"> договору;</w:t>
      </w:r>
    </w:p>
    <w:p w:rsidR="0086219F" w:rsidRPr="0086219F" w:rsidRDefault="00F3217D" w:rsidP="0086219F">
      <w:pPr>
        <w:tabs>
          <w:tab w:val="num" w:pos="1080"/>
        </w:tabs>
        <w:spacing w:after="0" w:line="240" w:lineRule="auto"/>
        <w:ind w:firstLine="709"/>
        <w:jc w:val="both"/>
        <w:rPr>
          <w:rFonts w:ascii="Times New Roman" w:hAnsi="Times New Roman"/>
          <w:sz w:val="28"/>
          <w:szCs w:val="28"/>
        </w:rPr>
      </w:pPr>
      <w:r>
        <w:rPr>
          <w:rFonts w:ascii="Times New Roman" w:hAnsi="Times New Roman"/>
          <w:sz w:val="28"/>
          <w:szCs w:val="28"/>
          <w:lang w:val="uk-UA"/>
        </w:rPr>
        <w:t>–</w:t>
      </w:r>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об’єднання</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капіталів</w:t>
      </w:r>
      <w:proofErr w:type="spellEnd"/>
      <w:r w:rsidR="0086219F" w:rsidRPr="0086219F">
        <w:rPr>
          <w:rFonts w:ascii="Times New Roman" w:hAnsi="Times New Roman"/>
          <w:sz w:val="28"/>
          <w:szCs w:val="28"/>
        </w:rPr>
        <w:t xml:space="preserve"> як в </w:t>
      </w:r>
      <w:proofErr w:type="spellStart"/>
      <w:r w:rsidR="0086219F" w:rsidRPr="0086219F">
        <w:rPr>
          <w:rFonts w:ascii="Times New Roman" w:hAnsi="Times New Roman"/>
          <w:sz w:val="28"/>
          <w:szCs w:val="28"/>
        </w:rPr>
        <w:t>грошовій</w:t>
      </w:r>
      <w:proofErr w:type="spellEnd"/>
      <w:r w:rsidR="0086219F" w:rsidRPr="0086219F">
        <w:rPr>
          <w:rFonts w:ascii="Times New Roman" w:hAnsi="Times New Roman"/>
          <w:sz w:val="28"/>
          <w:szCs w:val="28"/>
        </w:rPr>
        <w:t xml:space="preserve">, так і в </w:t>
      </w:r>
      <w:proofErr w:type="spellStart"/>
      <w:r w:rsidR="0086219F" w:rsidRPr="0086219F">
        <w:rPr>
          <w:rFonts w:ascii="Times New Roman" w:hAnsi="Times New Roman"/>
          <w:sz w:val="28"/>
          <w:szCs w:val="28"/>
        </w:rPr>
        <w:t>майновій</w:t>
      </w:r>
      <w:proofErr w:type="spellEnd"/>
      <w:r w:rsidR="0086219F" w:rsidRPr="0086219F">
        <w:rPr>
          <w:rFonts w:ascii="Times New Roman" w:hAnsi="Times New Roman"/>
          <w:sz w:val="28"/>
          <w:szCs w:val="28"/>
        </w:rPr>
        <w:t xml:space="preserve"> формах;</w:t>
      </w:r>
    </w:p>
    <w:p w:rsidR="0086219F" w:rsidRDefault="00F3217D" w:rsidP="0086219F">
      <w:pPr>
        <w:tabs>
          <w:tab w:val="num" w:pos="1080"/>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w:t>
      </w:r>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здійснення</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визначених</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завдань</w:t>
      </w:r>
      <w:proofErr w:type="spellEnd"/>
      <w:r w:rsidR="0086219F" w:rsidRPr="0086219F">
        <w:rPr>
          <w:rFonts w:ascii="Times New Roman" w:hAnsi="Times New Roman"/>
          <w:sz w:val="28"/>
          <w:szCs w:val="28"/>
        </w:rPr>
        <w:t xml:space="preserve"> через </w:t>
      </w:r>
      <w:proofErr w:type="spellStart"/>
      <w:r w:rsidR="0086219F" w:rsidRPr="0086219F">
        <w:rPr>
          <w:rFonts w:ascii="Times New Roman" w:hAnsi="Times New Roman"/>
          <w:sz w:val="28"/>
          <w:szCs w:val="28"/>
        </w:rPr>
        <w:t>спільну</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організацію</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управління</w:t>
      </w:r>
      <w:proofErr w:type="spellEnd"/>
      <w:r w:rsidR="0086219F" w:rsidRPr="0086219F">
        <w:rPr>
          <w:rFonts w:ascii="Times New Roman" w:hAnsi="Times New Roman"/>
          <w:sz w:val="28"/>
          <w:szCs w:val="28"/>
        </w:rPr>
        <w:t xml:space="preserve"> шляхом </w:t>
      </w:r>
      <w:proofErr w:type="spellStart"/>
      <w:r w:rsidR="0086219F" w:rsidRPr="0086219F">
        <w:rPr>
          <w:rFonts w:ascii="Times New Roman" w:hAnsi="Times New Roman"/>
          <w:sz w:val="28"/>
          <w:szCs w:val="28"/>
        </w:rPr>
        <w:t>створення</w:t>
      </w:r>
      <w:proofErr w:type="spellEnd"/>
      <w:r w:rsidR="0086219F" w:rsidRPr="0086219F">
        <w:rPr>
          <w:rFonts w:ascii="Times New Roman" w:hAnsi="Times New Roman"/>
          <w:sz w:val="28"/>
          <w:szCs w:val="28"/>
        </w:rPr>
        <w:t xml:space="preserve"> для </w:t>
      </w:r>
      <w:proofErr w:type="spellStart"/>
      <w:r w:rsidR="0086219F" w:rsidRPr="0086219F">
        <w:rPr>
          <w:rFonts w:ascii="Times New Roman" w:hAnsi="Times New Roman"/>
          <w:sz w:val="28"/>
          <w:szCs w:val="28"/>
        </w:rPr>
        <w:t>цього</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відповідних</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органів</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управління</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призначення</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виконавчих</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директорів</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розподілу</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прибутків</w:t>
      </w:r>
      <w:proofErr w:type="spellEnd"/>
      <w:r w:rsidR="0086219F" w:rsidRPr="0086219F">
        <w:rPr>
          <w:rFonts w:ascii="Times New Roman" w:hAnsi="Times New Roman"/>
          <w:sz w:val="28"/>
          <w:szCs w:val="28"/>
        </w:rPr>
        <w:t xml:space="preserve"> і </w:t>
      </w:r>
      <w:proofErr w:type="spellStart"/>
      <w:r w:rsidR="0086219F" w:rsidRPr="0086219F">
        <w:rPr>
          <w:rFonts w:ascii="Times New Roman" w:hAnsi="Times New Roman"/>
          <w:sz w:val="28"/>
          <w:szCs w:val="28"/>
        </w:rPr>
        <w:t>ризиків</w:t>
      </w:r>
      <w:proofErr w:type="spellEnd"/>
      <w:r w:rsidR="0086219F" w:rsidRPr="0086219F">
        <w:rPr>
          <w:rFonts w:ascii="Times New Roman" w:hAnsi="Times New Roman"/>
          <w:sz w:val="28"/>
          <w:szCs w:val="28"/>
        </w:rPr>
        <w:t xml:space="preserve"> у </w:t>
      </w:r>
      <w:proofErr w:type="spellStart"/>
      <w:r w:rsidR="0086219F" w:rsidRPr="0086219F">
        <w:rPr>
          <w:rFonts w:ascii="Times New Roman" w:hAnsi="Times New Roman"/>
          <w:sz w:val="28"/>
          <w:szCs w:val="28"/>
        </w:rPr>
        <w:t>міжнародній</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діяльності</w:t>
      </w:r>
      <w:proofErr w:type="spellEnd"/>
      <w:r w:rsidR="0086219F" w:rsidRPr="0086219F">
        <w:rPr>
          <w:rFonts w:ascii="Times New Roman" w:hAnsi="Times New Roman"/>
          <w:sz w:val="28"/>
          <w:szCs w:val="28"/>
        </w:rPr>
        <w:t>.</w:t>
      </w:r>
    </w:p>
    <w:p w:rsidR="00F3217D" w:rsidRDefault="00F3217D" w:rsidP="0086219F">
      <w:pPr>
        <w:tabs>
          <w:tab w:val="num" w:pos="1080"/>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Даний вид виходу на зовнішній ринок має свої переваги та недоліки (табл. 4.3).</w:t>
      </w:r>
    </w:p>
    <w:p w:rsidR="00F3217D" w:rsidRPr="00F3217D" w:rsidRDefault="00F3217D" w:rsidP="003C1C12">
      <w:pPr>
        <w:tabs>
          <w:tab w:val="num" w:pos="1080"/>
        </w:tabs>
        <w:spacing w:after="0" w:line="240" w:lineRule="auto"/>
        <w:ind w:firstLine="709"/>
        <w:jc w:val="center"/>
        <w:rPr>
          <w:rFonts w:ascii="Times New Roman" w:hAnsi="Times New Roman"/>
          <w:sz w:val="28"/>
          <w:szCs w:val="28"/>
          <w:lang w:val="uk-UA"/>
        </w:rPr>
      </w:pPr>
      <w:r>
        <w:rPr>
          <w:rFonts w:ascii="Times New Roman" w:hAnsi="Times New Roman"/>
          <w:sz w:val="28"/>
          <w:szCs w:val="28"/>
          <w:lang w:val="uk-UA"/>
        </w:rPr>
        <w:lastRenderedPageBreak/>
        <w:t>Таблиця 4.3</w:t>
      </w:r>
      <w:r w:rsidR="003C1C12">
        <w:rPr>
          <w:rFonts w:ascii="Times New Roman" w:hAnsi="Times New Roman"/>
          <w:sz w:val="28"/>
          <w:szCs w:val="28"/>
          <w:lang w:val="uk-UA"/>
        </w:rPr>
        <w:t xml:space="preserve"> – </w:t>
      </w:r>
      <w:r>
        <w:rPr>
          <w:rFonts w:ascii="Times New Roman" w:hAnsi="Times New Roman"/>
          <w:sz w:val="28"/>
          <w:szCs w:val="28"/>
          <w:lang w:val="uk-UA"/>
        </w:rPr>
        <w:t>Переваги та недоліки спільного підприємництва як способу виходу на зовнішні ринки</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070"/>
        <w:gridCol w:w="4677"/>
      </w:tblGrid>
      <w:tr w:rsidR="0086219F" w:rsidRPr="00B10235" w:rsidTr="00B10235">
        <w:tc>
          <w:tcPr>
            <w:tcW w:w="5070" w:type="dxa"/>
          </w:tcPr>
          <w:p w:rsidR="0086219F" w:rsidRPr="00B10235" w:rsidRDefault="0086219F" w:rsidP="00B10235">
            <w:pPr>
              <w:tabs>
                <w:tab w:val="num" w:pos="1080"/>
              </w:tabs>
              <w:spacing w:after="0" w:line="240" w:lineRule="auto"/>
              <w:ind w:firstLine="709"/>
              <w:jc w:val="center"/>
              <w:rPr>
                <w:rFonts w:ascii="Times New Roman" w:hAnsi="Times New Roman"/>
                <w:sz w:val="24"/>
                <w:szCs w:val="24"/>
              </w:rPr>
            </w:pPr>
            <w:proofErr w:type="spellStart"/>
            <w:r w:rsidRPr="00B10235">
              <w:rPr>
                <w:rFonts w:ascii="Times New Roman" w:hAnsi="Times New Roman"/>
                <w:sz w:val="24"/>
                <w:szCs w:val="24"/>
              </w:rPr>
              <w:t>Переваги</w:t>
            </w:r>
            <w:proofErr w:type="spellEnd"/>
          </w:p>
        </w:tc>
        <w:tc>
          <w:tcPr>
            <w:tcW w:w="4677" w:type="dxa"/>
          </w:tcPr>
          <w:p w:rsidR="0086219F" w:rsidRPr="00B10235" w:rsidRDefault="0086219F" w:rsidP="00B10235">
            <w:pPr>
              <w:tabs>
                <w:tab w:val="num" w:pos="1080"/>
              </w:tabs>
              <w:spacing w:after="0" w:line="240" w:lineRule="auto"/>
              <w:ind w:firstLine="709"/>
              <w:jc w:val="center"/>
              <w:rPr>
                <w:rFonts w:ascii="Times New Roman" w:hAnsi="Times New Roman"/>
                <w:sz w:val="24"/>
                <w:szCs w:val="24"/>
              </w:rPr>
            </w:pPr>
            <w:proofErr w:type="spellStart"/>
            <w:r w:rsidRPr="00B10235">
              <w:rPr>
                <w:rFonts w:ascii="Times New Roman" w:hAnsi="Times New Roman"/>
                <w:sz w:val="24"/>
                <w:szCs w:val="24"/>
              </w:rPr>
              <w:t>Недоліки</w:t>
            </w:r>
            <w:proofErr w:type="spellEnd"/>
          </w:p>
        </w:tc>
      </w:tr>
      <w:tr w:rsidR="0086219F" w:rsidRPr="00B10235" w:rsidTr="00B10235">
        <w:tc>
          <w:tcPr>
            <w:tcW w:w="5070" w:type="dxa"/>
          </w:tcPr>
          <w:p w:rsidR="0086219F" w:rsidRPr="00B10235" w:rsidRDefault="0086219F" w:rsidP="00B10235">
            <w:pPr>
              <w:tabs>
                <w:tab w:val="num" w:pos="1080"/>
              </w:tabs>
              <w:spacing w:after="0" w:line="240" w:lineRule="auto"/>
              <w:jc w:val="both"/>
              <w:rPr>
                <w:rFonts w:ascii="Times New Roman" w:hAnsi="Times New Roman"/>
                <w:sz w:val="24"/>
                <w:szCs w:val="24"/>
              </w:rPr>
            </w:pPr>
            <w:r w:rsidRPr="00B10235">
              <w:rPr>
                <w:rFonts w:ascii="Times New Roman" w:hAnsi="Times New Roman"/>
                <w:sz w:val="24"/>
                <w:szCs w:val="24"/>
              </w:rPr>
              <w:t xml:space="preserve">1. </w:t>
            </w:r>
            <w:proofErr w:type="spellStart"/>
            <w:r w:rsidRPr="00B10235">
              <w:rPr>
                <w:rFonts w:ascii="Times New Roman" w:hAnsi="Times New Roman"/>
                <w:sz w:val="24"/>
                <w:szCs w:val="24"/>
              </w:rPr>
              <w:t>Розподіл</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ризиків</w:t>
            </w:r>
            <w:proofErr w:type="spellEnd"/>
            <w:r w:rsidRPr="00B10235">
              <w:rPr>
                <w:rFonts w:ascii="Times New Roman" w:hAnsi="Times New Roman"/>
                <w:sz w:val="24"/>
                <w:szCs w:val="24"/>
              </w:rPr>
              <w:t xml:space="preserve"> та </w:t>
            </w:r>
            <w:proofErr w:type="spellStart"/>
            <w:r w:rsidRPr="00B10235">
              <w:rPr>
                <w:rFonts w:ascii="Times New Roman" w:hAnsi="Times New Roman"/>
                <w:sz w:val="24"/>
                <w:szCs w:val="24"/>
              </w:rPr>
              <w:t>витрат</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між</w:t>
            </w:r>
            <w:proofErr w:type="spellEnd"/>
            <w:r w:rsidRPr="00B10235">
              <w:rPr>
                <w:rFonts w:ascii="Times New Roman" w:hAnsi="Times New Roman"/>
                <w:sz w:val="24"/>
                <w:szCs w:val="24"/>
              </w:rPr>
              <w:t xml:space="preserve"> партнерами.</w:t>
            </w:r>
          </w:p>
          <w:p w:rsidR="0086219F" w:rsidRPr="00B10235" w:rsidRDefault="0086219F" w:rsidP="00B10235">
            <w:pPr>
              <w:tabs>
                <w:tab w:val="num" w:pos="1080"/>
              </w:tabs>
              <w:spacing w:after="0" w:line="240" w:lineRule="auto"/>
              <w:jc w:val="both"/>
              <w:rPr>
                <w:rFonts w:ascii="Times New Roman" w:hAnsi="Times New Roman"/>
                <w:sz w:val="24"/>
                <w:szCs w:val="24"/>
              </w:rPr>
            </w:pPr>
            <w:r w:rsidRPr="00B10235">
              <w:rPr>
                <w:rFonts w:ascii="Times New Roman" w:hAnsi="Times New Roman"/>
                <w:sz w:val="24"/>
                <w:szCs w:val="24"/>
              </w:rPr>
              <w:t xml:space="preserve">2. </w:t>
            </w:r>
            <w:proofErr w:type="spellStart"/>
            <w:r w:rsidRPr="00B10235">
              <w:rPr>
                <w:rFonts w:ascii="Times New Roman" w:hAnsi="Times New Roman"/>
                <w:sz w:val="24"/>
                <w:szCs w:val="24"/>
              </w:rPr>
              <w:t>Можливість</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обміну</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досвідом</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технологіями</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знаннями</w:t>
            </w:r>
            <w:proofErr w:type="spellEnd"/>
            <w:r w:rsidRPr="00B10235">
              <w:rPr>
                <w:rFonts w:ascii="Times New Roman" w:hAnsi="Times New Roman"/>
                <w:sz w:val="24"/>
                <w:szCs w:val="24"/>
              </w:rPr>
              <w:t xml:space="preserve"> та </w:t>
            </w:r>
            <w:proofErr w:type="spellStart"/>
            <w:r w:rsidRPr="00B10235">
              <w:rPr>
                <w:rFonts w:ascii="Times New Roman" w:hAnsi="Times New Roman"/>
                <w:sz w:val="24"/>
                <w:szCs w:val="24"/>
              </w:rPr>
              <w:t>навиками</w:t>
            </w:r>
            <w:proofErr w:type="spellEnd"/>
            <w:r w:rsidRPr="00B10235">
              <w:rPr>
                <w:rFonts w:ascii="Times New Roman" w:hAnsi="Times New Roman"/>
                <w:sz w:val="24"/>
                <w:szCs w:val="24"/>
              </w:rPr>
              <w:t>.</w:t>
            </w:r>
          </w:p>
          <w:p w:rsidR="0086219F" w:rsidRPr="00B10235" w:rsidRDefault="0086219F" w:rsidP="00B10235">
            <w:pPr>
              <w:tabs>
                <w:tab w:val="num" w:pos="1080"/>
              </w:tabs>
              <w:spacing w:after="0" w:line="240" w:lineRule="auto"/>
              <w:jc w:val="both"/>
              <w:rPr>
                <w:rFonts w:ascii="Times New Roman" w:hAnsi="Times New Roman"/>
                <w:sz w:val="24"/>
                <w:szCs w:val="24"/>
              </w:rPr>
            </w:pPr>
            <w:r w:rsidRPr="00B10235">
              <w:rPr>
                <w:rFonts w:ascii="Times New Roman" w:hAnsi="Times New Roman"/>
                <w:sz w:val="24"/>
                <w:szCs w:val="24"/>
              </w:rPr>
              <w:t xml:space="preserve">3. </w:t>
            </w:r>
            <w:proofErr w:type="spellStart"/>
            <w:r w:rsidRPr="00B10235">
              <w:rPr>
                <w:rFonts w:ascii="Times New Roman" w:hAnsi="Times New Roman"/>
                <w:sz w:val="24"/>
                <w:szCs w:val="24"/>
              </w:rPr>
              <w:t>Полегшення</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виходу</w:t>
            </w:r>
            <w:proofErr w:type="spellEnd"/>
            <w:r w:rsidRPr="00B10235">
              <w:rPr>
                <w:rFonts w:ascii="Times New Roman" w:hAnsi="Times New Roman"/>
                <w:sz w:val="24"/>
                <w:szCs w:val="24"/>
              </w:rPr>
              <w:t xml:space="preserve"> на </w:t>
            </w:r>
            <w:proofErr w:type="spellStart"/>
            <w:r w:rsidRPr="00B10235">
              <w:rPr>
                <w:rFonts w:ascii="Times New Roman" w:hAnsi="Times New Roman"/>
                <w:sz w:val="24"/>
                <w:szCs w:val="24"/>
              </w:rPr>
              <w:t>закриті</w:t>
            </w:r>
            <w:proofErr w:type="spellEnd"/>
            <w:r w:rsidRPr="00B10235">
              <w:rPr>
                <w:rFonts w:ascii="Times New Roman" w:hAnsi="Times New Roman"/>
                <w:sz w:val="24"/>
                <w:szCs w:val="24"/>
              </w:rPr>
              <w:t xml:space="preserve"> ринки </w:t>
            </w:r>
            <w:proofErr w:type="spellStart"/>
            <w:r w:rsidRPr="00B10235">
              <w:rPr>
                <w:rFonts w:ascii="Times New Roman" w:hAnsi="Times New Roman"/>
                <w:sz w:val="24"/>
                <w:szCs w:val="24"/>
              </w:rPr>
              <w:t>завдяки</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отриманню</w:t>
            </w:r>
            <w:proofErr w:type="spellEnd"/>
            <w:r w:rsidRPr="00B10235">
              <w:rPr>
                <w:rFonts w:ascii="Times New Roman" w:hAnsi="Times New Roman"/>
                <w:sz w:val="24"/>
                <w:szCs w:val="24"/>
              </w:rPr>
              <w:t xml:space="preserve"> доступу до </w:t>
            </w:r>
            <w:proofErr w:type="spellStart"/>
            <w:r w:rsidRPr="00B10235">
              <w:rPr>
                <w:rFonts w:ascii="Times New Roman" w:hAnsi="Times New Roman"/>
                <w:sz w:val="24"/>
                <w:szCs w:val="24"/>
              </w:rPr>
              <w:t>знань</w:t>
            </w:r>
            <w:proofErr w:type="spellEnd"/>
            <w:r w:rsidRPr="00B10235">
              <w:rPr>
                <w:rFonts w:ascii="Times New Roman" w:hAnsi="Times New Roman"/>
                <w:sz w:val="24"/>
                <w:szCs w:val="24"/>
              </w:rPr>
              <w:t xml:space="preserve"> та </w:t>
            </w:r>
            <w:proofErr w:type="spellStart"/>
            <w:r w:rsidRPr="00B10235">
              <w:rPr>
                <w:rFonts w:ascii="Times New Roman" w:hAnsi="Times New Roman"/>
                <w:sz w:val="24"/>
                <w:szCs w:val="24"/>
              </w:rPr>
              <w:t>досвіду</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місцевих</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партерів</w:t>
            </w:r>
            <w:proofErr w:type="spellEnd"/>
            <w:r w:rsidRPr="00B10235">
              <w:rPr>
                <w:rFonts w:ascii="Times New Roman" w:hAnsi="Times New Roman"/>
                <w:sz w:val="24"/>
                <w:szCs w:val="24"/>
              </w:rPr>
              <w:t>.</w:t>
            </w:r>
          </w:p>
          <w:p w:rsidR="0086219F" w:rsidRPr="00B10235" w:rsidRDefault="0086219F" w:rsidP="00B10235">
            <w:pPr>
              <w:tabs>
                <w:tab w:val="num" w:pos="1080"/>
              </w:tabs>
              <w:spacing w:after="0" w:line="240" w:lineRule="auto"/>
              <w:jc w:val="both"/>
              <w:rPr>
                <w:rFonts w:ascii="Times New Roman" w:hAnsi="Times New Roman"/>
                <w:sz w:val="24"/>
                <w:szCs w:val="24"/>
              </w:rPr>
            </w:pPr>
            <w:r w:rsidRPr="00B10235">
              <w:rPr>
                <w:rFonts w:ascii="Times New Roman" w:hAnsi="Times New Roman"/>
                <w:sz w:val="24"/>
                <w:szCs w:val="24"/>
              </w:rPr>
              <w:t xml:space="preserve">4. </w:t>
            </w:r>
            <w:proofErr w:type="spellStart"/>
            <w:r w:rsidRPr="00B10235">
              <w:rPr>
                <w:rFonts w:ascii="Times New Roman" w:hAnsi="Times New Roman"/>
                <w:sz w:val="24"/>
                <w:szCs w:val="24"/>
              </w:rPr>
              <w:t>Вважається</w:t>
            </w:r>
            <w:proofErr w:type="spellEnd"/>
            <w:r w:rsidRPr="00B10235">
              <w:rPr>
                <w:rFonts w:ascii="Times New Roman" w:hAnsi="Times New Roman"/>
                <w:sz w:val="24"/>
                <w:szCs w:val="24"/>
              </w:rPr>
              <w:t xml:space="preserve"> одним </w:t>
            </w:r>
            <w:proofErr w:type="spellStart"/>
            <w:r w:rsidRPr="00B10235">
              <w:rPr>
                <w:rFonts w:ascii="Times New Roman" w:hAnsi="Times New Roman"/>
                <w:sz w:val="24"/>
                <w:szCs w:val="24"/>
              </w:rPr>
              <w:t>можливим</w:t>
            </w:r>
            <w:proofErr w:type="spellEnd"/>
            <w:r w:rsidRPr="00B10235">
              <w:rPr>
                <w:rFonts w:ascii="Times New Roman" w:hAnsi="Times New Roman"/>
                <w:sz w:val="24"/>
                <w:szCs w:val="24"/>
              </w:rPr>
              <w:t xml:space="preserve"> способом </w:t>
            </w:r>
            <w:proofErr w:type="spellStart"/>
            <w:r w:rsidRPr="00B10235">
              <w:rPr>
                <w:rFonts w:ascii="Times New Roman" w:hAnsi="Times New Roman"/>
                <w:sz w:val="24"/>
                <w:szCs w:val="24"/>
              </w:rPr>
              <w:t>входження</w:t>
            </w:r>
            <w:proofErr w:type="spellEnd"/>
            <w:r w:rsidRPr="00B10235">
              <w:rPr>
                <w:rFonts w:ascii="Times New Roman" w:hAnsi="Times New Roman"/>
                <w:sz w:val="24"/>
                <w:szCs w:val="24"/>
              </w:rPr>
              <w:t xml:space="preserve"> на </w:t>
            </w:r>
            <w:proofErr w:type="spellStart"/>
            <w:r w:rsidRPr="00B10235">
              <w:rPr>
                <w:rFonts w:ascii="Times New Roman" w:hAnsi="Times New Roman"/>
                <w:sz w:val="24"/>
                <w:szCs w:val="24"/>
              </w:rPr>
              <w:t>закриті</w:t>
            </w:r>
            <w:proofErr w:type="spellEnd"/>
            <w:r w:rsidRPr="00B10235">
              <w:rPr>
                <w:rFonts w:ascii="Times New Roman" w:hAnsi="Times New Roman"/>
                <w:sz w:val="24"/>
                <w:szCs w:val="24"/>
              </w:rPr>
              <w:t xml:space="preserve"> ринки </w:t>
            </w:r>
            <w:proofErr w:type="spellStart"/>
            <w:r w:rsidRPr="00B10235">
              <w:rPr>
                <w:rFonts w:ascii="Times New Roman" w:hAnsi="Times New Roman"/>
                <w:sz w:val="24"/>
                <w:szCs w:val="24"/>
              </w:rPr>
              <w:t>зарубіжних</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країн</w:t>
            </w:r>
            <w:proofErr w:type="spellEnd"/>
            <w:r w:rsidRPr="00B10235">
              <w:rPr>
                <w:rFonts w:ascii="Times New Roman" w:hAnsi="Times New Roman"/>
                <w:sz w:val="24"/>
                <w:szCs w:val="24"/>
              </w:rPr>
              <w:t>.</w:t>
            </w:r>
          </w:p>
        </w:tc>
        <w:tc>
          <w:tcPr>
            <w:tcW w:w="4677" w:type="dxa"/>
          </w:tcPr>
          <w:p w:rsidR="0086219F" w:rsidRPr="00B10235" w:rsidRDefault="0086219F" w:rsidP="00B10235">
            <w:pPr>
              <w:tabs>
                <w:tab w:val="num" w:pos="1080"/>
              </w:tabs>
              <w:spacing w:after="0" w:line="240" w:lineRule="auto"/>
              <w:jc w:val="both"/>
              <w:rPr>
                <w:rFonts w:ascii="Times New Roman" w:hAnsi="Times New Roman"/>
                <w:sz w:val="24"/>
                <w:szCs w:val="24"/>
              </w:rPr>
            </w:pPr>
            <w:r w:rsidRPr="00B10235">
              <w:rPr>
                <w:rFonts w:ascii="Times New Roman" w:hAnsi="Times New Roman"/>
                <w:sz w:val="24"/>
                <w:szCs w:val="24"/>
              </w:rPr>
              <w:t xml:space="preserve">1. СП не </w:t>
            </w:r>
            <w:proofErr w:type="spellStart"/>
            <w:r w:rsidRPr="00B10235">
              <w:rPr>
                <w:rFonts w:ascii="Times New Roman" w:hAnsi="Times New Roman"/>
                <w:sz w:val="24"/>
                <w:szCs w:val="24"/>
              </w:rPr>
              <w:t>забезпечує</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фірмі</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належного</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рівня</w:t>
            </w:r>
            <w:proofErr w:type="spellEnd"/>
            <w:r w:rsidRPr="00B10235">
              <w:rPr>
                <w:rFonts w:ascii="Times New Roman" w:hAnsi="Times New Roman"/>
                <w:sz w:val="24"/>
                <w:szCs w:val="24"/>
              </w:rPr>
              <w:t xml:space="preserve"> контролю за </w:t>
            </w:r>
            <w:proofErr w:type="spellStart"/>
            <w:r w:rsidRPr="00B10235">
              <w:rPr>
                <w:rFonts w:ascii="Times New Roman" w:hAnsi="Times New Roman"/>
                <w:sz w:val="24"/>
                <w:szCs w:val="24"/>
              </w:rPr>
              <w:t>своїми</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зарубіжними</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філіалами</w:t>
            </w:r>
            <w:proofErr w:type="spellEnd"/>
            <w:r w:rsidRPr="00B10235">
              <w:rPr>
                <w:rFonts w:ascii="Times New Roman" w:hAnsi="Times New Roman"/>
                <w:sz w:val="24"/>
                <w:szCs w:val="24"/>
              </w:rPr>
              <w:t>.</w:t>
            </w:r>
          </w:p>
          <w:p w:rsidR="0086219F" w:rsidRPr="00B10235" w:rsidRDefault="0086219F" w:rsidP="00B10235">
            <w:pPr>
              <w:tabs>
                <w:tab w:val="num" w:pos="1080"/>
              </w:tabs>
              <w:spacing w:after="0" w:line="240" w:lineRule="auto"/>
              <w:jc w:val="both"/>
              <w:rPr>
                <w:rFonts w:ascii="Times New Roman" w:hAnsi="Times New Roman"/>
                <w:sz w:val="24"/>
                <w:szCs w:val="24"/>
              </w:rPr>
            </w:pPr>
            <w:r w:rsidRPr="00B10235">
              <w:rPr>
                <w:rFonts w:ascii="Times New Roman" w:hAnsi="Times New Roman"/>
                <w:sz w:val="24"/>
                <w:szCs w:val="24"/>
              </w:rPr>
              <w:t xml:space="preserve">2. </w:t>
            </w:r>
            <w:proofErr w:type="spellStart"/>
            <w:r w:rsidRPr="00B10235">
              <w:rPr>
                <w:rFonts w:ascii="Times New Roman" w:hAnsi="Times New Roman"/>
                <w:sz w:val="24"/>
                <w:szCs w:val="24"/>
              </w:rPr>
              <w:t>Складність</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координації</w:t>
            </w:r>
            <w:proofErr w:type="spellEnd"/>
            <w:r w:rsidRPr="00B10235">
              <w:rPr>
                <w:rFonts w:ascii="Times New Roman" w:hAnsi="Times New Roman"/>
                <w:sz w:val="24"/>
                <w:szCs w:val="24"/>
              </w:rPr>
              <w:t xml:space="preserve"> та </w:t>
            </w:r>
            <w:proofErr w:type="spellStart"/>
            <w:r w:rsidRPr="00B10235">
              <w:rPr>
                <w:rFonts w:ascii="Times New Roman" w:hAnsi="Times New Roman"/>
                <w:sz w:val="24"/>
                <w:szCs w:val="24"/>
              </w:rPr>
              <w:t>виконання</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управлінських</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рішень</w:t>
            </w:r>
            <w:proofErr w:type="spellEnd"/>
            <w:r w:rsidRPr="00B10235">
              <w:rPr>
                <w:rFonts w:ascii="Times New Roman" w:hAnsi="Times New Roman"/>
                <w:sz w:val="24"/>
                <w:szCs w:val="24"/>
              </w:rPr>
              <w:t>.</w:t>
            </w:r>
          </w:p>
          <w:p w:rsidR="0086219F" w:rsidRPr="00B10235" w:rsidRDefault="0086219F" w:rsidP="00B10235">
            <w:pPr>
              <w:tabs>
                <w:tab w:val="num" w:pos="1080"/>
              </w:tabs>
              <w:spacing w:after="0" w:line="240" w:lineRule="auto"/>
              <w:jc w:val="both"/>
              <w:rPr>
                <w:rFonts w:ascii="Times New Roman" w:hAnsi="Times New Roman"/>
                <w:sz w:val="24"/>
                <w:szCs w:val="24"/>
              </w:rPr>
            </w:pPr>
            <w:r w:rsidRPr="00B10235">
              <w:rPr>
                <w:rFonts w:ascii="Times New Roman" w:hAnsi="Times New Roman"/>
                <w:sz w:val="24"/>
                <w:szCs w:val="24"/>
              </w:rPr>
              <w:t xml:space="preserve">3. </w:t>
            </w:r>
            <w:proofErr w:type="spellStart"/>
            <w:r w:rsidRPr="00B10235">
              <w:rPr>
                <w:rFonts w:ascii="Times New Roman" w:hAnsi="Times New Roman"/>
                <w:sz w:val="24"/>
                <w:szCs w:val="24"/>
              </w:rPr>
              <w:t>Ймовірність</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виникнення</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конфліктів</w:t>
            </w:r>
            <w:proofErr w:type="spellEnd"/>
            <w:r w:rsidRPr="00B10235">
              <w:rPr>
                <w:rFonts w:ascii="Times New Roman" w:hAnsi="Times New Roman"/>
                <w:sz w:val="24"/>
                <w:szCs w:val="24"/>
              </w:rPr>
              <w:t xml:space="preserve"> через </w:t>
            </w:r>
            <w:proofErr w:type="spellStart"/>
            <w:r w:rsidRPr="00B10235">
              <w:rPr>
                <w:rFonts w:ascii="Times New Roman" w:hAnsi="Times New Roman"/>
                <w:sz w:val="24"/>
                <w:szCs w:val="24"/>
              </w:rPr>
              <w:t>розподіл</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повноважень</w:t>
            </w:r>
            <w:proofErr w:type="spellEnd"/>
            <w:r w:rsidRPr="00B10235">
              <w:rPr>
                <w:rFonts w:ascii="Times New Roman" w:hAnsi="Times New Roman"/>
                <w:sz w:val="24"/>
                <w:szCs w:val="24"/>
              </w:rPr>
              <w:t xml:space="preserve"> та </w:t>
            </w:r>
            <w:proofErr w:type="spellStart"/>
            <w:r w:rsidRPr="00B10235">
              <w:rPr>
                <w:rFonts w:ascii="Times New Roman" w:hAnsi="Times New Roman"/>
                <w:sz w:val="24"/>
                <w:szCs w:val="24"/>
              </w:rPr>
              <w:t>обов’язків</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прибутків</w:t>
            </w:r>
            <w:proofErr w:type="spellEnd"/>
            <w:r w:rsidRPr="00B10235">
              <w:rPr>
                <w:rFonts w:ascii="Times New Roman" w:hAnsi="Times New Roman"/>
                <w:sz w:val="24"/>
                <w:szCs w:val="24"/>
              </w:rPr>
              <w:t xml:space="preserve"> та прав на </w:t>
            </w:r>
            <w:proofErr w:type="spellStart"/>
            <w:r w:rsidRPr="00B10235">
              <w:rPr>
                <w:rFonts w:ascii="Times New Roman" w:hAnsi="Times New Roman"/>
                <w:sz w:val="24"/>
                <w:szCs w:val="24"/>
              </w:rPr>
              <w:t>здійснення</w:t>
            </w:r>
            <w:proofErr w:type="spellEnd"/>
            <w:r w:rsidRPr="00B10235">
              <w:rPr>
                <w:rFonts w:ascii="Times New Roman" w:hAnsi="Times New Roman"/>
                <w:sz w:val="24"/>
                <w:szCs w:val="24"/>
              </w:rPr>
              <w:t xml:space="preserve"> контролю </w:t>
            </w:r>
            <w:proofErr w:type="spellStart"/>
            <w:r w:rsidRPr="00B10235">
              <w:rPr>
                <w:rFonts w:ascii="Times New Roman" w:hAnsi="Times New Roman"/>
                <w:sz w:val="24"/>
                <w:szCs w:val="24"/>
              </w:rPr>
              <w:t>між</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фірмами</w:t>
            </w:r>
            <w:proofErr w:type="spellEnd"/>
            <w:r w:rsidRPr="00B10235">
              <w:rPr>
                <w:rFonts w:ascii="Times New Roman" w:hAnsi="Times New Roman"/>
                <w:sz w:val="24"/>
                <w:szCs w:val="24"/>
              </w:rPr>
              <w:t>-партнерами.</w:t>
            </w:r>
          </w:p>
        </w:tc>
      </w:tr>
    </w:tbl>
    <w:p w:rsidR="0086219F" w:rsidRPr="0086219F" w:rsidRDefault="0086219F" w:rsidP="0086219F">
      <w:pPr>
        <w:tabs>
          <w:tab w:val="num" w:pos="1080"/>
        </w:tabs>
        <w:spacing w:after="0" w:line="240" w:lineRule="auto"/>
        <w:ind w:firstLine="709"/>
        <w:jc w:val="both"/>
        <w:rPr>
          <w:rFonts w:ascii="Times New Roman" w:hAnsi="Times New Roman"/>
          <w:sz w:val="28"/>
          <w:szCs w:val="28"/>
        </w:rPr>
      </w:pPr>
    </w:p>
    <w:p w:rsidR="0086219F" w:rsidRPr="0086219F" w:rsidRDefault="0086219F" w:rsidP="0086219F">
      <w:pPr>
        <w:tabs>
          <w:tab w:val="num" w:pos="1080"/>
        </w:tabs>
        <w:spacing w:after="0" w:line="240" w:lineRule="auto"/>
        <w:ind w:firstLine="709"/>
        <w:jc w:val="both"/>
        <w:rPr>
          <w:rFonts w:ascii="Times New Roman" w:hAnsi="Times New Roman"/>
          <w:sz w:val="28"/>
          <w:szCs w:val="28"/>
        </w:rPr>
      </w:pPr>
      <w:proofErr w:type="spellStart"/>
      <w:r w:rsidRPr="0086219F">
        <w:rPr>
          <w:rFonts w:ascii="Times New Roman" w:hAnsi="Times New Roman"/>
          <w:b/>
          <w:i/>
          <w:sz w:val="28"/>
          <w:szCs w:val="28"/>
        </w:rPr>
        <w:t>Стратегічний</w:t>
      </w:r>
      <w:proofErr w:type="spellEnd"/>
      <w:r w:rsidRPr="0086219F">
        <w:rPr>
          <w:rFonts w:ascii="Times New Roman" w:hAnsi="Times New Roman"/>
          <w:b/>
          <w:i/>
          <w:sz w:val="28"/>
          <w:szCs w:val="28"/>
        </w:rPr>
        <w:t xml:space="preserve"> альянс</w:t>
      </w:r>
      <w:r w:rsidRPr="0086219F">
        <w:rPr>
          <w:rFonts w:ascii="Times New Roman" w:hAnsi="Times New Roman"/>
          <w:sz w:val="28"/>
          <w:szCs w:val="28"/>
        </w:rPr>
        <w:t xml:space="preserve"> – </w:t>
      </w:r>
      <w:proofErr w:type="spellStart"/>
      <w:r w:rsidRPr="0086219F">
        <w:rPr>
          <w:rFonts w:ascii="Times New Roman" w:hAnsi="Times New Roman"/>
          <w:sz w:val="28"/>
          <w:szCs w:val="28"/>
        </w:rPr>
        <w:t>це</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досить</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ефективна</w:t>
      </w:r>
      <w:proofErr w:type="spellEnd"/>
      <w:r w:rsidRPr="0086219F">
        <w:rPr>
          <w:rFonts w:ascii="Times New Roman" w:hAnsi="Times New Roman"/>
          <w:sz w:val="28"/>
          <w:szCs w:val="28"/>
        </w:rPr>
        <w:t xml:space="preserve"> форма </w:t>
      </w:r>
      <w:proofErr w:type="spellStart"/>
      <w:r w:rsidRPr="0086219F">
        <w:rPr>
          <w:rFonts w:ascii="Times New Roman" w:hAnsi="Times New Roman"/>
          <w:sz w:val="28"/>
          <w:szCs w:val="28"/>
        </w:rPr>
        <w:t>міжнародного</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співробітництва</w:t>
      </w:r>
      <w:proofErr w:type="spellEnd"/>
      <w:r w:rsidRPr="0086219F">
        <w:rPr>
          <w:rFonts w:ascii="Times New Roman" w:hAnsi="Times New Roman"/>
          <w:sz w:val="28"/>
          <w:szCs w:val="28"/>
        </w:rPr>
        <w:t xml:space="preserve">, яка </w:t>
      </w:r>
      <w:proofErr w:type="spellStart"/>
      <w:r w:rsidRPr="0086219F">
        <w:rPr>
          <w:rFonts w:ascii="Times New Roman" w:hAnsi="Times New Roman"/>
          <w:sz w:val="28"/>
          <w:szCs w:val="28"/>
        </w:rPr>
        <w:t>створюється</w:t>
      </w:r>
      <w:proofErr w:type="spellEnd"/>
      <w:r w:rsidRPr="0086219F">
        <w:rPr>
          <w:rFonts w:ascii="Times New Roman" w:hAnsi="Times New Roman"/>
          <w:sz w:val="28"/>
          <w:szCs w:val="28"/>
        </w:rPr>
        <w:t xml:space="preserve"> з метою </w:t>
      </w:r>
      <w:proofErr w:type="spellStart"/>
      <w:r w:rsidRPr="0086219F">
        <w:rPr>
          <w:rFonts w:ascii="Times New Roman" w:hAnsi="Times New Roman"/>
          <w:sz w:val="28"/>
          <w:szCs w:val="28"/>
        </w:rPr>
        <w:t>обміну</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технологіями</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знаннями</w:t>
      </w:r>
      <w:proofErr w:type="spellEnd"/>
      <w:r w:rsidRPr="0086219F">
        <w:rPr>
          <w:rFonts w:ascii="Times New Roman" w:hAnsi="Times New Roman"/>
          <w:sz w:val="28"/>
          <w:szCs w:val="28"/>
        </w:rPr>
        <w:t>, нави</w:t>
      </w:r>
      <w:r w:rsidR="00F3217D">
        <w:rPr>
          <w:rFonts w:ascii="Times New Roman" w:hAnsi="Times New Roman"/>
          <w:sz w:val="28"/>
          <w:szCs w:val="28"/>
          <w:lang w:val="uk-UA"/>
        </w:rPr>
        <w:t>ч</w:t>
      </w:r>
      <w:proofErr w:type="spellStart"/>
      <w:r w:rsidRPr="0086219F">
        <w:rPr>
          <w:rFonts w:ascii="Times New Roman" w:hAnsi="Times New Roman"/>
          <w:sz w:val="28"/>
          <w:szCs w:val="28"/>
        </w:rPr>
        <w:t>ками</w:t>
      </w:r>
      <w:proofErr w:type="spellEnd"/>
      <w:r w:rsidRPr="0086219F">
        <w:rPr>
          <w:rFonts w:ascii="Times New Roman" w:hAnsi="Times New Roman"/>
          <w:sz w:val="28"/>
          <w:szCs w:val="28"/>
        </w:rPr>
        <w:t xml:space="preserve"> та </w:t>
      </w:r>
      <w:proofErr w:type="spellStart"/>
      <w:r w:rsidRPr="0086219F">
        <w:rPr>
          <w:rFonts w:ascii="Times New Roman" w:hAnsi="Times New Roman"/>
          <w:sz w:val="28"/>
          <w:szCs w:val="28"/>
        </w:rPr>
        <w:t>досвідом</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що</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досягається</w:t>
      </w:r>
      <w:proofErr w:type="spellEnd"/>
      <w:r w:rsidRPr="0086219F">
        <w:rPr>
          <w:rFonts w:ascii="Times New Roman" w:hAnsi="Times New Roman"/>
          <w:sz w:val="28"/>
          <w:szCs w:val="28"/>
        </w:rPr>
        <w:t xml:space="preserve"> через </w:t>
      </w:r>
      <w:proofErr w:type="spellStart"/>
      <w:r w:rsidRPr="0086219F">
        <w:rPr>
          <w:rFonts w:ascii="Times New Roman" w:hAnsi="Times New Roman"/>
          <w:sz w:val="28"/>
          <w:szCs w:val="28"/>
        </w:rPr>
        <w:t>неформальні</w:t>
      </w:r>
      <w:proofErr w:type="spellEnd"/>
      <w:r w:rsidRPr="0086219F">
        <w:rPr>
          <w:rFonts w:ascii="Times New Roman" w:hAnsi="Times New Roman"/>
          <w:sz w:val="28"/>
          <w:szCs w:val="28"/>
        </w:rPr>
        <w:t xml:space="preserve"> угоди, </w:t>
      </w:r>
      <w:proofErr w:type="spellStart"/>
      <w:r w:rsidRPr="0086219F">
        <w:rPr>
          <w:rFonts w:ascii="Times New Roman" w:hAnsi="Times New Roman"/>
          <w:sz w:val="28"/>
          <w:szCs w:val="28"/>
        </w:rPr>
        <w:t>контрактну</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співпрацю</w:t>
      </w:r>
      <w:proofErr w:type="spellEnd"/>
      <w:r w:rsidRPr="0086219F">
        <w:rPr>
          <w:rFonts w:ascii="Times New Roman" w:hAnsi="Times New Roman"/>
          <w:sz w:val="28"/>
          <w:szCs w:val="28"/>
        </w:rPr>
        <w:t xml:space="preserve"> та </w:t>
      </w:r>
      <w:proofErr w:type="spellStart"/>
      <w:r w:rsidRPr="0086219F">
        <w:rPr>
          <w:rFonts w:ascii="Times New Roman" w:hAnsi="Times New Roman"/>
          <w:sz w:val="28"/>
          <w:szCs w:val="28"/>
        </w:rPr>
        <w:t>створення</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спільних</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підприємств</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стратегічного</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спрямування</w:t>
      </w:r>
      <w:proofErr w:type="spellEnd"/>
      <w:r w:rsidRPr="0086219F">
        <w:rPr>
          <w:rFonts w:ascii="Times New Roman" w:hAnsi="Times New Roman"/>
          <w:sz w:val="28"/>
          <w:szCs w:val="28"/>
        </w:rPr>
        <w:t>.</w:t>
      </w:r>
    </w:p>
    <w:p w:rsidR="0086219F" w:rsidRPr="0086219F" w:rsidRDefault="00F3217D" w:rsidP="0086219F">
      <w:pPr>
        <w:tabs>
          <w:tab w:val="num" w:pos="1080"/>
        </w:tabs>
        <w:spacing w:after="0" w:line="240" w:lineRule="auto"/>
        <w:ind w:firstLine="709"/>
        <w:jc w:val="both"/>
        <w:rPr>
          <w:rFonts w:ascii="Times New Roman" w:hAnsi="Times New Roman"/>
          <w:sz w:val="28"/>
          <w:szCs w:val="28"/>
        </w:rPr>
      </w:pPr>
      <w:r>
        <w:rPr>
          <w:rFonts w:ascii="Times New Roman" w:hAnsi="Times New Roman"/>
          <w:sz w:val="28"/>
          <w:szCs w:val="28"/>
          <w:lang w:val="uk-UA"/>
        </w:rPr>
        <w:t>В умовах</w:t>
      </w:r>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стратегічного</w:t>
      </w:r>
      <w:proofErr w:type="spellEnd"/>
      <w:r w:rsidR="0086219F" w:rsidRPr="0086219F">
        <w:rPr>
          <w:rFonts w:ascii="Times New Roman" w:hAnsi="Times New Roman"/>
          <w:sz w:val="28"/>
          <w:szCs w:val="28"/>
        </w:rPr>
        <w:t xml:space="preserve"> альянсу не </w:t>
      </w:r>
      <w:proofErr w:type="spellStart"/>
      <w:r w:rsidR="0086219F" w:rsidRPr="0086219F">
        <w:rPr>
          <w:rFonts w:ascii="Times New Roman" w:hAnsi="Times New Roman"/>
          <w:sz w:val="28"/>
          <w:szCs w:val="28"/>
        </w:rPr>
        <w:t>відбувається</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об’єднання</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активів</w:t>
      </w:r>
      <w:proofErr w:type="spellEnd"/>
      <w:r w:rsidR="0086219F" w:rsidRPr="0086219F">
        <w:rPr>
          <w:rFonts w:ascii="Times New Roman" w:hAnsi="Times New Roman"/>
          <w:sz w:val="28"/>
          <w:szCs w:val="28"/>
        </w:rPr>
        <w:t xml:space="preserve">. У </w:t>
      </w:r>
      <w:proofErr w:type="spellStart"/>
      <w:r w:rsidR="0086219F" w:rsidRPr="0086219F">
        <w:rPr>
          <w:rFonts w:ascii="Times New Roman" w:hAnsi="Times New Roman"/>
          <w:sz w:val="28"/>
          <w:szCs w:val="28"/>
        </w:rPr>
        <w:t>юридичному</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аспекті</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компанії</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зберігають</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свій</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суверенітет</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Основна</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перевага</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стратегічного</w:t>
      </w:r>
      <w:proofErr w:type="spellEnd"/>
      <w:r w:rsidR="0086219F" w:rsidRPr="0086219F">
        <w:rPr>
          <w:rFonts w:ascii="Times New Roman" w:hAnsi="Times New Roman"/>
          <w:sz w:val="28"/>
          <w:szCs w:val="28"/>
        </w:rPr>
        <w:t xml:space="preserve"> альянсу – </w:t>
      </w:r>
      <w:proofErr w:type="spellStart"/>
      <w:r w:rsidR="0086219F" w:rsidRPr="0086219F">
        <w:rPr>
          <w:rFonts w:ascii="Times New Roman" w:hAnsi="Times New Roman"/>
          <w:sz w:val="28"/>
          <w:szCs w:val="28"/>
        </w:rPr>
        <w:t>це</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можливість</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протистояти</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зростанню</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витрат</w:t>
      </w:r>
      <w:proofErr w:type="spellEnd"/>
      <w:r w:rsidR="0086219F" w:rsidRPr="0086219F">
        <w:rPr>
          <w:rFonts w:ascii="Times New Roman" w:hAnsi="Times New Roman"/>
          <w:sz w:val="28"/>
          <w:szCs w:val="28"/>
        </w:rPr>
        <w:t xml:space="preserve"> і </w:t>
      </w:r>
      <w:proofErr w:type="spellStart"/>
      <w:r w:rsidR="0086219F" w:rsidRPr="0086219F">
        <w:rPr>
          <w:rFonts w:ascii="Times New Roman" w:hAnsi="Times New Roman"/>
          <w:sz w:val="28"/>
          <w:szCs w:val="28"/>
        </w:rPr>
        <w:t>ризикам</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відкриваючи</w:t>
      </w:r>
      <w:proofErr w:type="spellEnd"/>
      <w:r w:rsidR="0086219F" w:rsidRPr="0086219F">
        <w:rPr>
          <w:rFonts w:ascii="Times New Roman" w:hAnsi="Times New Roman"/>
          <w:sz w:val="28"/>
          <w:szCs w:val="28"/>
        </w:rPr>
        <w:t xml:space="preserve"> партнерам доступ до </w:t>
      </w:r>
      <w:proofErr w:type="spellStart"/>
      <w:r w:rsidR="0086219F" w:rsidRPr="0086219F">
        <w:rPr>
          <w:rFonts w:ascii="Times New Roman" w:hAnsi="Times New Roman"/>
          <w:sz w:val="28"/>
          <w:szCs w:val="28"/>
        </w:rPr>
        <w:t>знань</w:t>
      </w:r>
      <w:proofErr w:type="spellEnd"/>
      <w:r w:rsidR="0086219F" w:rsidRPr="0086219F">
        <w:rPr>
          <w:rFonts w:ascii="Times New Roman" w:hAnsi="Times New Roman"/>
          <w:sz w:val="28"/>
          <w:szCs w:val="28"/>
        </w:rPr>
        <w:t xml:space="preserve"> і </w:t>
      </w:r>
      <w:proofErr w:type="spellStart"/>
      <w:r w:rsidR="0086219F" w:rsidRPr="0086219F">
        <w:rPr>
          <w:rFonts w:ascii="Times New Roman" w:hAnsi="Times New Roman"/>
          <w:sz w:val="28"/>
          <w:szCs w:val="28"/>
        </w:rPr>
        <w:t>ресурсів</w:t>
      </w:r>
      <w:proofErr w:type="spellEnd"/>
      <w:r w:rsidR="0086219F" w:rsidRPr="0086219F">
        <w:rPr>
          <w:rFonts w:ascii="Times New Roman" w:hAnsi="Times New Roman"/>
          <w:sz w:val="28"/>
          <w:szCs w:val="28"/>
        </w:rPr>
        <w:t xml:space="preserve"> </w:t>
      </w:r>
      <w:r>
        <w:rPr>
          <w:rFonts w:ascii="Times New Roman" w:hAnsi="Times New Roman"/>
          <w:sz w:val="28"/>
          <w:szCs w:val="28"/>
          <w:lang w:val="uk-UA"/>
        </w:rPr>
        <w:t>в умовах</w:t>
      </w:r>
      <w:r w:rsidR="0086219F" w:rsidRPr="0086219F">
        <w:rPr>
          <w:rFonts w:ascii="Times New Roman" w:hAnsi="Times New Roman"/>
          <w:sz w:val="28"/>
          <w:szCs w:val="28"/>
        </w:rPr>
        <w:t xml:space="preserve"> активного </w:t>
      </w:r>
      <w:proofErr w:type="spellStart"/>
      <w:r w:rsidR="0086219F" w:rsidRPr="0086219F">
        <w:rPr>
          <w:rFonts w:ascii="Times New Roman" w:hAnsi="Times New Roman"/>
          <w:sz w:val="28"/>
          <w:szCs w:val="28"/>
        </w:rPr>
        <w:t>технологічного</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обміну</w:t>
      </w:r>
      <w:proofErr w:type="spellEnd"/>
      <w:r w:rsidR="0086219F" w:rsidRPr="0086219F">
        <w:rPr>
          <w:rFonts w:ascii="Times New Roman" w:hAnsi="Times New Roman"/>
          <w:sz w:val="28"/>
          <w:szCs w:val="28"/>
        </w:rPr>
        <w:t xml:space="preserve">. При </w:t>
      </w:r>
      <w:proofErr w:type="spellStart"/>
      <w:r w:rsidR="0086219F" w:rsidRPr="0086219F">
        <w:rPr>
          <w:rFonts w:ascii="Times New Roman" w:hAnsi="Times New Roman"/>
          <w:sz w:val="28"/>
          <w:szCs w:val="28"/>
        </w:rPr>
        <w:t>цьому</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кожен</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залишається</w:t>
      </w:r>
      <w:proofErr w:type="spellEnd"/>
      <w:r w:rsidR="0086219F" w:rsidRPr="0086219F">
        <w:rPr>
          <w:rFonts w:ascii="Times New Roman" w:hAnsi="Times New Roman"/>
          <w:sz w:val="28"/>
          <w:szCs w:val="28"/>
        </w:rPr>
        <w:t xml:space="preserve"> при </w:t>
      </w:r>
      <w:proofErr w:type="spellStart"/>
      <w:r w:rsidR="0086219F" w:rsidRPr="0086219F">
        <w:rPr>
          <w:rFonts w:ascii="Times New Roman" w:hAnsi="Times New Roman"/>
          <w:sz w:val="28"/>
          <w:szCs w:val="28"/>
        </w:rPr>
        <w:t>своїх</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інтересах</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співробітництво</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відбувається</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лише</w:t>
      </w:r>
      <w:proofErr w:type="spellEnd"/>
      <w:r w:rsidR="0086219F" w:rsidRPr="0086219F">
        <w:rPr>
          <w:rFonts w:ascii="Times New Roman" w:hAnsi="Times New Roman"/>
          <w:sz w:val="28"/>
          <w:szCs w:val="28"/>
        </w:rPr>
        <w:t xml:space="preserve"> в рамках </w:t>
      </w:r>
      <w:proofErr w:type="spellStart"/>
      <w:r w:rsidR="0086219F" w:rsidRPr="0086219F">
        <w:rPr>
          <w:rFonts w:ascii="Times New Roman" w:hAnsi="Times New Roman"/>
          <w:sz w:val="28"/>
          <w:szCs w:val="28"/>
        </w:rPr>
        <w:t>загальних</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проектів</w:t>
      </w:r>
      <w:proofErr w:type="spellEnd"/>
      <w:r w:rsidR="0086219F" w:rsidRPr="0086219F">
        <w:rPr>
          <w:rFonts w:ascii="Times New Roman" w:hAnsi="Times New Roman"/>
          <w:sz w:val="28"/>
          <w:szCs w:val="28"/>
        </w:rPr>
        <w:t>.</w:t>
      </w:r>
    </w:p>
    <w:p w:rsidR="0086219F" w:rsidRPr="0086219F" w:rsidRDefault="0086219F" w:rsidP="0086219F">
      <w:pPr>
        <w:tabs>
          <w:tab w:val="num" w:pos="1080"/>
        </w:tabs>
        <w:spacing w:after="0" w:line="240" w:lineRule="auto"/>
        <w:ind w:firstLine="709"/>
        <w:jc w:val="both"/>
        <w:rPr>
          <w:rFonts w:ascii="Times New Roman" w:hAnsi="Times New Roman"/>
          <w:sz w:val="28"/>
          <w:szCs w:val="28"/>
        </w:rPr>
      </w:pPr>
      <w:proofErr w:type="spellStart"/>
      <w:r w:rsidRPr="0086219F">
        <w:rPr>
          <w:rFonts w:ascii="Times New Roman" w:hAnsi="Times New Roman"/>
          <w:sz w:val="28"/>
          <w:szCs w:val="28"/>
        </w:rPr>
        <w:t>Найбільш</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ризикованою</w:t>
      </w:r>
      <w:proofErr w:type="spellEnd"/>
      <w:r w:rsidRPr="0086219F">
        <w:rPr>
          <w:rFonts w:ascii="Times New Roman" w:hAnsi="Times New Roman"/>
          <w:sz w:val="28"/>
          <w:szCs w:val="28"/>
        </w:rPr>
        <w:t xml:space="preserve"> та </w:t>
      </w:r>
      <w:proofErr w:type="spellStart"/>
      <w:r w:rsidRPr="0086219F">
        <w:rPr>
          <w:rFonts w:ascii="Times New Roman" w:hAnsi="Times New Roman"/>
          <w:sz w:val="28"/>
          <w:szCs w:val="28"/>
        </w:rPr>
        <w:t>найдорожчою</w:t>
      </w:r>
      <w:proofErr w:type="spellEnd"/>
      <w:r w:rsidRPr="0086219F">
        <w:rPr>
          <w:rFonts w:ascii="Times New Roman" w:hAnsi="Times New Roman"/>
          <w:sz w:val="28"/>
          <w:szCs w:val="28"/>
        </w:rPr>
        <w:t xml:space="preserve"> формою </w:t>
      </w:r>
      <w:proofErr w:type="spellStart"/>
      <w:r w:rsidRPr="0086219F">
        <w:rPr>
          <w:rFonts w:ascii="Times New Roman" w:hAnsi="Times New Roman"/>
          <w:sz w:val="28"/>
          <w:szCs w:val="28"/>
        </w:rPr>
        <w:t>міжнародної</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експансії</w:t>
      </w:r>
      <w:proofErr w:type="spellEnd"/>
      <w:r w:rsidRPr="0086219F">
        <w:rPr>
          <w:rFonts w:ascii="Times New Roman" w:hAnsi="Times New Roman"/>
          <w:sz w:val="28"/>
          <w:szCs w:val="28"/>
        </w:rPr>
        <w:t xml:space="preserve"> є </w:t>
      </w:r>
      <w:proofErr w:type="spellStart"/>
      <w:r w:rsidRPr="0086219F">
        <w:rPr>
          <w:rFonts w:ascii="Times New Roman" w:hAnsi="Times New Roman"/>
          <w:sz w:val="28"/>
          <w:szCs w:val="28"/>
        </w:rPr>
        <w:t>повне</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володіння</w:t>
      </w:r>
      <w:proofErr w:type="spellEnd"/>
      <w:r w:rsidRPr="0086219F">
        <w:rPr>
          <w:rFonts w:ascii="Times New Roman" w:hAnsi="Times New Roman"/>
          <w:sz w:val="28"/>
          <w:szCs w:val="28"/>
        </w:rPr>
        <w:t>.</w:t>
      </w:r>
    </w:p>
    <w:p w:rsidR="0086219F" w:rsidRPr="0086219F" w:rsidRDefault="0086219F" w:rsidP="0086219F">
      <w:pPr>
        <w:tabs>
          <w:tab w:val="num" w:pos="1080"/>
        </w:tabs>
        <w:spacing w:after="0" w:line="240" w:lineRule="auto"/>
        <w:ind w:firstLine="709"/>
        <w:jc w:val="both"/>
        <w:rPr>
          <w:rFonts w:ascii="Times New Roman" w:hAnsi="Times New Roman"/>
          <w:sz w:val="28"/>
          <w:szCs w:val="28"/>
        </w:rPr>
      </w:pPr>
      <w:r w:rsidRPr="0086219F">
        <w:rPr>
          <w:rFonts w:ascii="Times New Roman" w:hAnsi="Times New Roman"/>
          <w:sz w:val="28"/>
          <w:szCs w:val="28"/>
        </w:rPr>
        <w:t xml:space="preserve">У </w:t>
      </w:r>
      <w:proofErr w:type="spellStart"/>
      <w:r w:rsidRPr="0086219F">
        <w:rPr>
          <w:rFonts w:ascii="Times New Roman" w:hAnsi="Times New Roman"/>
          <w:sz w:val="28"/>
          <w:szCs w:val="28"/>
        </w:rPr>
        <w:t>разі</w:t>
      </w:r>
      <w:proofErr w:type="spellEnd"/>
      <w:r w:rsidRPr="0086219F">
        <w:rPr>
          <w:rFonts w:ascii="Times New Roman" w:hAnsi="Times New Roman"/>
          <w:sz w:val="28"/>
          <w:szCs w:val="28"/>
        </w:rPr>
        <w:t xml:space="preserve"> </w:t>
      </w:r>
      <w:proofErr w:type="spellStart"/>
      <w:r w:rsidRPr="0086219F">
        <w:rPr>
          <w:rFonts w:ascii="Times New Roman" w:hAnsi="Times New Roman"/>
          <w:b/>
          <w:i/>
          <w:sz w:val="28"/>
          <w:szCs w:val="28"/>
        </w:rPr>
        <w:t>повного</w:t>
      </w:r>
      <w:proofErr w:type="spellEnd"/>
      <w:r w:rsidRPr="0086219F">
        <w:rPr>
          <w:rFonts w:ascii="Times New Roman" w:hAnsi="Times New Roman"/>
          <w:b/>
          <w:i/>
          <w:sz w:val="28"/>
          <w:szCs w:val="28"/>
        </w:rPr>
        <w:t xml:space="preserve"> </w:t>
      </w:r>
      <w:proofErr w:type="spellStart"/>
      <w:r w:rsidRPr="0086219F">
        <w:rPr>
          <w:rFonts w:ascii="Times New Roman" w:hAnsi="Times New Roman"/>
          <w:b/>
          <w:i/>
          <w:sz w:val="28"/>
          <w:szCs w:val="28"/>
        </w:rPr>
        <w:t>володіння</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підприємство</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самостійно</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вкладає</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кошти</w:t>
      </w:r>
      <w:proofErr w:type="spellEnd"/>
      <w:r w:rsidRPr="0086219F">
        <w:rPr>
          <w:rFonts w:ascii="Times New Roman" w:hAnsi="Times New Roman"/>
          <w:sz w:val="28"/>
          <w:szCs w:val="28"/>
        </w:rPr>
        <w:t xml:space="preserve"> у </w:t>
      </w:r>
      <w:proofErr w:type="spellStart"/>
      <w:r w:rsidRPr="0086219F">
        <w:rPr>
          <w:rFonts w:ascii="Times New Roman" w:hAnsi="Times New Roman"/>
          <w:sz w:val="28"/>
          <w:szCs w:val="28"/>
        </w:rPr>
        <w:t>виробничий</w:t>
      </w:r>
      <w:proofErr w:type="spellEnd"/>
      <w:r w:rsidRPr="0086219F">
        <w:rPr>
          <w:rFonts w:ascii="Times New Roman" w:hAnsi="Times New Roman"/>
          <w:sz w:val="28"/>
          <w:szCs w:val="28"/>
        </w:rPr>
        <w:t xml:space="preserve"> та </w:t>
      </w:r>
      <w:proofErr w:type="spellStart"/>
      <w:r w:rsidRPr="0086219F">
        <w:rPr>
          <w:rFonts w:ascii="Times New Roman" w:hAnsi="Times New Roman"/>
          <w:sz w:val="28"/>
          <w:szCs w:val="28"/>
        </w:rPr>
        <w:t>управлінський</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процес</w:t>
      </w:r>
      <w:proofErr w:type="spellEnd"/>
      <w:r w:rsidRPr="0086219F">
        <w:rPr>
          <w:rFonts w:ascii="Times New Roman" w:hAnsi="Times New Roman"/>
          <w:sz w:val="28"/>
          <w:szCs w:val="28"/>
        </w:rPr>
        <w:t xml:space="preserve"> в </w:t>
      </w:r>
      <w:proofErr w:type="spellStart"/>
      <w:r w:rsidRPr="0086219F">
        <w:rPr>
          <w:rFonts w:ascii="Times New Roman" w:hAnsi="Times New Roman"/>
          <w:sz w:val="28"/>
          <w:szCs w:val="28"/>
        </w:rPr>
        <w:t>іншій</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країні</w:t>
      </w:r>
      <w:proofErr w:type="spellEnd"/>
      <w:r w:rsidRPr="0086219F">
        <w:rPr>
          <w:rFonts w:ascii="Times New Roman" w:hAnsi="Times New Roman"/>
          <w:sz w:val="28"/>
          <w:szCs w:val="28"/>
        </w:rPr>
        <w:t xml:space="preserve"> за </w:t>
      </w:r>
      <w:proofErr w:type="spellStart"/>
      <w:r w:rsidRPr="0086219F">
        <w:rPr>
          <w:rFonts w:ascii="Times New Roman" w:hAnsi="Times New Roman"/>
          <w:sz w:val="28"/>
          <w:szCs w:val="28"/>
        </w:rPr>
        <w:t>допомогою</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купівлі</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діючих</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підприємств</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або</w:t>
      </w:r>
      <w:proofErr w:type="spellEnd"/>
      <w:r w:rsidRPr="0086219F">
        <w:rPr>
          <w:rFonts w:ascii="Times New Roman" w:hAnsi="Times New Roman"/>
          <w:sz w:val="28"/>
          <w:szCs w:val="28"/>
        </w:rPr>
        <w:t xml:space="preserve"> шляхом </w:t>
      </w:r>
      <w:proofErr w:type="spellStart"/>
      <w:r w:rsidRPr="0086219F">
        <w:rPr>
          <w:rFonts w:ascii="Times New Roman" w:hAnsi="Times New Roman"/>
          <w:sz w:val="28"/>
          <w:szCs w:val="28"/>
        </w:rPr>
        <w:t>створення</w:t>
      </w:r>
      <w:proofErr w:type="spellEnd"/>
      <w:r w:rsidRPr="0086219F">
        <w:rPr>
          <w:rFonts w:ascii="Times New Roman" w:hAnsi="Times New Roman"/>
          <w:sz w:val="28"/>
          <w:szCs w:val="28"/>
        </w:rPr>
        <w:t xml:space="preserve"> за кордоном </w:t>
      </w:r>
      <w:proofErr w:type="spellStart"/>
      <w:r w:rsidRPr="0086219F">
        <w:rPr>
          <w:rFonts w:ascii="Times New Roman" w:hAnsi="Times New Roman"/>
          <w:sz w:val="28"/>
          <w:szCs w:val="28"/>
        </w:rPr>
        <w:t>нових</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філій</w:t>
      </w:r>
      <w:proofErr w:type="spellEnd"/>
      <w:r w:rsidRPr="0086219F">
        <w:rPr>
          <w:rFonts w:ascii="Times New Roman" w:hAnsi="Times New Roman"/>
          <w:sz w:val="28"/>
          <w:szCs w:val="28"/>
        </w:rPr>
        <w:t xml:space="preserve"> та </w:t>
      </w:r>
      <w:proofErr w:type="spellStart"/>
      <w:r w:rsidRPr="0086219F">
        <w:rPr>
          <w:rFonts w:ascii="Times New Roman" w:hAnsi="Times New Roman"/>
          <w:sz w:val="28"/>
          <w:szCs w:val="28"/>
        </w:rPr>
        <w:t>дочірніх</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компаній</w:t>
      </w:r>
      <w:proofErr w:type="spellEnd"/>
      <w:r w:rsidRPr="0086219F">
        <w:rPr>
          <w:rFonts w:ascii="Times New Roman" w:hAnsi="Times New Roman"/>
          <w:sz w:val="28"/>
          <w:szCs w:val="28"/>
        </w:rPr>
        <w:t>.</w:t>
      </w:r>
    </w:p>
    <w:p w:rsidR="0086219F" w:rsidRPr="0086219F" w:rsidRDefault="0086219F" w:rsidP="0086219F">
      <w:pPr>
        <w:tabs>
          <w:tab w:val="num" w:pos="1080"/>
        </w:tabs>
        <w:spacing w:after="0" w:line="240" w:lineRule="auto"/>
        <w:ind w:firstLine="709"/>
        <w:jc w:val="both"/>
        <w:rPr>
          <w:rFonts w:ascii="Times New Roman" w:hAnsi="Times New Roman"/>
          <w:sz w:val="28"/>
          <w:szCs w:val="28"/>
        </w:rPr>
      </w:pPr>
      <w:proofErr w:type="spellStart"/>
      <w:r w:rsidRPr="0086219F">
        <w:rPr>
          <w:rFonts w:ascii="Times New Roman" w:hAnsi="Times New Roman"/>
          <w:sz w:val="28"/>
          <w:szCs w:val="28"/>
        </w:rPr>
        <w:t>Хоча</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це</w:t>
      </w:r>
      <w:proofErr w:type="spellEnd"/>
      <w:r w:rsidRPr="0086219F">
        <w:rPr>
          <w:rFonts w:ascii="Times New Roman" w:hAnsi="Times New Roman"/>
          <w:sz w:val="28"/>
          <w:szCs w:val="28"/>
        </w:rPr>
        <w:t xml:space="preserve"> є </w:t>
      </w:r>
      <w:proofErr w:type="spellStart"/>
      <w:r w:rsidRPr="0086219F">
        <w:rPr>
          <w:rFonts w:ascii="Times New Roman" w:hAnsi="Times New Roman"/>
          <w:sz w:val="28"/>
          <w:szCs w:val="28"/>
        </w:rPr>
        <w:t>найдорожчий</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спосіб</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виходу</w:t>
      </w:r>
      <w:proofErr w:type="spellEnd"/>
      <w:r w:rsidRPr="0086219F">
        <w:rPr>
          <w:rFonts w:ascii="Times New Roman" w:hAnsi="Times New Roman"/>
          <w:sz w:val="28"/>
          <w:szCs w:val="28"/>
        </w:rPr>
        <w:t xml:space="preserve"> на </w:t>
      </w:r>
      <w:proofErr w:type="spellStart"/>
      <w:r w:rsidRPr="0086219F">
        <w:rPr>
          <w:rFonts w:ascii="Times New Roman" w:hAnsi="Times New Roman"/>
          <w:sz w:val="28"/>
          <w:szCs w:val="28"/>
        </w:rPr>
        <w:t>зарубіжні</w:t>
      </w:r>
      <w:proofErr w:type="spellEnd"/>
      <w:r w:rsidRPr="0086219F">
        <w:rPr>
          <w:rFonts w:ascii="Times New Roman" w:hAnsi="Times New Roman"/>
          <w:sz w:val="28"/>
          <w:szCs w:val="28"/>
        </w:rPr>
        <w:t xml:space="preserve"> ринки, але </w:t>
      </w:r>
      <w:proofErr w:type="spellStart"/>
      <w:r w:rsidRPr="0086219F">
        <w:rPr>
          <w:rFonts w:ascii="Times New Roman" w:hAnsi="Times New Roman"/>
          <w:sz w:val="28"/>
          <w:szCs w:val="28"/>
        </w:rPr>
        <w:t>він</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має</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значні</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переваги</w:t>
      </w:r>
      <w:proofErr w:type="spellEnd"/>
      <w:r w:rsidRPr="0086219F">
        <w:rPr>
          <w:rFonts w:ascii="Times New Roman" w:hAnsi="Times New Roman"/>
          <w:sz w:val="28"/>
          <w:szCs w:val="28"/>
        </w:rPr>
        <w:t>:</w:t>
      </w:r>
    </w:p>
    <w:p w:rsidR="0086219F" w:rsidRPr="0086219F" w:rsidRDefault="00F3217D" w:rsidP="0086219F">
      <w:pPr>
        <w:tabs>
          <w:tab w:val="num" w:pos="1080"/>
        </w:tabs>
        <w:spacing w:after="0" w:line="240" w:lineRule="auto"/>
        <w:ind w:firstLine="709"/>
        <w:jc w:val="both"/>
        <w:rPr>
          <w:rFonts w:ascii="Times New Roman" w:hAnsi="Times New Roman"/>
          <w:sz w:val="28"/>
          <w:szCs w:val="28"/>
        </w:rPr>
      </w:pPr>
      <w:r>
        <w:rPr>
          <w:rFonts w:ascii="Times New Roman" w:hAnsi="Times New Roman"/>
          <w:sz w:val="28"/>
          <w:szCs w:val="28"/>
          <w:lang w:val="uk-UA"/>
        </w:rPr>
        <w:t>–</w:t>
      </w:r>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розробка</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міжнародної</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стратегії</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що</w:t>
      </w:r>
      <w:proofErr w:type="spellEnd"/>
      <w:r w:rsidR="0086219F" w:rsidRPr="0086219F">
        <w:rPr>
          <w:rFonts w:ascii="Times New Roman" w:hAnsi="Times New Roman"/>
          <w:sz w:val="28"/>
          <w:szCs w:val="28"/>
        </w:rPr>
        <w:t xml:space="preserve"> буде </w:t>
      </w:r>
      <w:proofErr w:type="spellStart"/>
      <w:r w:rsidR="0086219F" w:rsidRPr="0086219F">
        <w:rPr>
          <w:rFonts w:ascii="Times New Roman" w:hAnsi="Times New Roman"/>
          <w:sz w:val="28"/>
          <w:szCs w:val="28"/>
        </w:rPr>
        <w:t>відповідати</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стратегічним</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завданням</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фірми</w:t>
      </w:r>
      <w:proofErr w:type="spellEnd"/>
      <w:r w:rsidR="0086219F" w:rsidRPr="0086219F">
        <w:rPr>
          <w:rFonts w:ascii="Times New Roman" w:hAnsi="Times New Roman"/>
          <w:sz w:val="28"/>
          <w:szCs w:val="28"/>
        </w:rPr>
        <w:t xml:space="preserve"> в </w:t>
      </w:r>
      <w:proofErr w:type="spellStart"/>
      <w:r w:rsidR="0086219F" w:rsidRPr="0086219F">
        <w:rPr>
          <w:rFonts w:ascii="Times New Roman" w:hAnsi="Times New Roman"/>
          <w:sz w:val="28"/>
          <w:szCs w:val="28"/>
        </w:rPr>
        <w:t>міжнародному</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масштабі</w:t>
      </w:r>
      <w:proofErr w:type="spellEnd"/>
      <w:r w:rsidR="0086219F" w:rsidRPr="0086219F">
        <w:rPr>
          <w:rFonts w:ascii="Times New Roman" w:hAnsi="Times New Roman"/>
          <w:sz w:val="28"/>
          <w:szCs w:val="28"/>
        </w:rPr>
        <w:t>;</w:t>
      </w:r>
    </w:p>
    <w:p w:rsidR="0086219F" w:rsidRPr="0086219F" w:rsidRDefault="00F3217D" w:rsidP="0086219F">
      <w:pPr>
        <w:tabs>
          <w:tab w:val="num" w:pos="1080"/>
        </w:tabs>
        <w:spacing w:after="0" w:line="240" w:lineRule="auto"/>
        <w:ind w:firstLine="709"/>
        <w:jc w:val="both"/>
        <w:rPr>
          <w:rFonts w:ascii="Times New Roman" w:hAnsi="Times New Roman"/>
          <w:sz w:val="28"/>
          <w:szCs w:val="28"/>
        </w:rPr>
      </w:pPr>
      <w:r>
        <w:rPr>
          <w:rFonts w:ascii="Times New Roman" w:hAnsi="Times New Roman"/>
          <w:sz w:val="28"/>
          <w:szCs w:val="28"/>
          <w:lang w:val="uk-UA"/>
        </w:rPr>
        <w:t>–</w:t>
      </w:r>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можливість</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налагодження</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надійних</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відносин</w:t>
      </w:r>
      <w:proofErr w:type="spellEnd"/>
      <w:r w:rsidR="0086219F" w:rsidRPr="0086219F">
        <w:rPr>
          <w:rFonts w:ascii="Times New Roman" w:hAnsi="Times New Roman"/>
          <w:sz w:val="28"/>
          <w:szCs w:val="28"/>
        </w:rPr>
        <w:t xml:space="preserve"> з </w:t>
      </w:r>
      <w:proofErr w:type="spellStart"/>
      <w:r w:rsidR="0086219F" w:rsidRPr="0086219F">
        <w:rPr>
          <w:rFonts w:ascii="Times New Roman" w:hAnsi="Times New Roman"/>
          <w:sz w:val="28"/>
          <w:szCs w:val="28"/>
        </w:rPr>
        <w:t>державними</w:t>
      </w:r>
      <w:proofErr w:type="spellEnd"/>
      <w:r w:rsidR="0086219F" w:rsidRPr="0086219F">
        <w:rPr>
          <w:rFonts w:ascii="Times New Roman" w:hAnsi="Times New Roman"/>
          <w:sz w:val="28"/>
          <w:szCs w:val="28"/>
        </w:rPr>
        <w:t xml:space="preserve"> органами, </w:t>
      </w:r>
      <w:proofErr w:type="spellStart"/>
      <w:r w:rsidR="0086219F" w:rsidRPr="0086219F">
        <w:rPr>
          <w:rFonts w:ascii="Times New Roman" w:hAnsi="Times New Roman"/>
          <w:sz w:val="28"/>
          <w:szCs w:val="28"/>
        </w:rPr>
        <w:t>клієнтами</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постачальниками</w:t>
      </w:r>
      <w:proofErr w:type="spellEnd"/>
      <w:r w:rsidR="0086219F" w:rsidRPr="0086219F">
        <w:rPr>
          <w:rFonts w:ascii="Times New Roman" w:hAnsi="Times New Roman"/>
          <w:sz w:val="28"/>
          <w:szCs w:val="28"/>
        </w:rPr>
        <w:t xml:space="preserve"> та </w:t>
      </w:r>
      <w:proofErr w:type="spellStart"/>
      <w:r w:rsidR="0086219F" w:rsidRPr="0086219F">
        <w:rPr>
          <w:rFonts w:ascii="Times New Roman" w:hAnsi="Times New Roman"/>
          <w:sz w:val="28"/>
          <w:szCs w:val="28"/>
        </w:rPr>
        <w:t>дистриб’юторами</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зарубіжної</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країни</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що</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дає</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змогу</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краще</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пристос</w:t>
      </w:r>
      <w:r>
        <w:rPr>
          <w:rFonts w:ascii="Times New Roman" w:hAnsi="Times New Roman"/>
          <w:sz w:val="28"/>
          <w:szCs w:val="28"/>
          <w:lang w:val="uk-UA"/>
        </w:rPr>
        <w:t>ов</w:t>
      </w:r>
      <w:r w:rsidR="0086219F" w:rsidRPr="0086219F">
        <w:rPr>
          <w:rFonts w:ascii="Times New Roman" w:hAnsi="Times New Roman"/>
          <w:sz w:val="28"/>
          <w:szCs w:val="28"/>
        </w:rPr>
        <w:t>увати</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товари</w:t>
      </w:r>
      <w:proofErr w:type="spellEnd"/>
      <w:r w:rsidR="0086219F" w:rsidRPr="0086219F">
        <w:rPr>
          <w:rFonts w:ascii="Times New Roman" w:hAnsi="Times New Roman"/>
          <w:sz w:val="28"/>
          <w:szCs w:val="28"/>
        </w:rPr>
        <w:t xml:space="preserve"> до </w:t>
      </w:r>
      <w:proofErr w:type="spellStart"/>
      <w:r w:rsidR="0086219F" w:rsidRPr="0086219F">
        <w:rPr>
          <w:rFonts w:ascii="Times New Roman" w:hAnsi="Times New Roman"/>
          <w:sz w:val="28"/>
          <w:szCs w:val="28"/>
        </w:rPr>
        <w:t>місцевих</w:t>
      </w:r>
      <w:proofErr w:type="spellEnd"/>
      <w:r w:rsidR="0086219F" w:rsidRPr="0086219F">
        <w:rPr>
          <w:rFonts w:ascii="Times New Roman" w:hAnsi="Times New Roman"/>
          <w:sz w:val="28"/>
          <w:szCs w:val="28"/>
        </w:rPr>
        <w:t xml:space="preserve"> умов та </w:t>
      </w:r>
      <w:r>
        <w:rPr>
          <w:rFonts w:ascii="Times New Roman" w:hAnsi="Times New Roman"/>
          <w:sz w:val="28"/>
          <w:szCs w:val="28"/>
          <w:lang w:val="uk-UA"/>
        </w:rPr>
        <w:t xml:space="preserve">більш </w:t>
      </w:r>
      <w:proofErr w:type="spellStart"/>
      <w:r>
        <w:rPr>
          <w:rFonts w:ascii="Times New Roman" w:hAnsi="Times New Roman"/>
          <w:sz w:val="28"/>
          <w:szCs w:val="28"/>
        </w:rPr>
        <w:t>ефективн</w:t>
      </w:r>
      <w:proofErr w:type="spellEnd"/>
      <w:r>
        <w:rPr>
          <w:rFonts w:ascii="Times New Roman" w:hAnsi="Times New Roman"/>
          <w:sz w:val="28"/>
          <w:szCs w:val="28"/>
          <w:lang w:val="uk-UA"/>
        </w:rPr>
        <w:t>о</w:t>
      </w:r>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організовувати</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управлінську</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діяльність</w:t>
      </w:r>
      <w:proofErr w:type="spellEnd"/>
      <w:r w:rsidR="0086219F" w:rsidRPr="0086219F">
        <w:rPr>
          <w:rFonts w:ascii="Times New Roman" w:hAnsi="Times New Roman"/>
          <w:sz w:val="28"/>
          <w:szCs w:val="28"/>
        </w:rPr>
        <w:t>;</w:t>
      </w:r>
    </w:p>
    <w:p w:rsidR="00944CC5" w:rsidRDefault="00944CC5" w:rsidP="0086219F">
      <w:pPr>
        <w:tabs>
          <w:tab w:val="num" w:pos="1080"/>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w:t>
      </w:r>
      <w:r w:rsidRPr="0086219F">
        <w:rPr>
          <w:rFonts w:ascii="Times New Roman" w:hAnsi="Times New Roman"/>
          <w:sz w:val="28"/>
          <w:szCs w:val="28"/>
        </w:rPr>
        <w:t xml:space="preserve"> </w:t>
      </w:r>
      <w:proofErr w:type="spellStart"/>
      <w:r w:rsidRPr="0086219F">
        <w:rPr>
          <w:rFonts w:ascii="Times New Roman" w:hAnsi="Times New Roman"/>
          <w:sz w:val="28"/>
          <w:szCs w:val="28"/>
        </w:rPr>
        <w:t>забезпечення</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сприятливого</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іміджу</w:t>
      </w:r>
      <w:proofErr w:type="spellEnd"/>
      <w:r w:rsidRPr="0086219F">
        <w:rPr>
          <w:rFonts w:ascii="Times New Roman" w:hAnsi="Times New Roman"/>
          <w:sz w:val="28"/>
          <w:szCs w:val="28"/>
        </w:rPr>
        <w:t xml:space="preserve"> у </w:t>
      </w:r>
      <w:proofErr w:type="spellStart"/>
      <w:r w:rsidRPr="0086219F">
        <w:rPr>
          <w:rFonts w:ascii="Times New Roman" w:hAnsi="Times New Roman"/>
          <w:sz w:val="28"/>
          <w:szCs w:val="28"/>
        </w:rPr>
        <w:t>країні-імпортері</w:t>
      </w:r>
      <w:proofErr w:type="spellEnd"/>
      <w:r w:rsidRPr="0086219F">
        <w:rPr>
          <w:rFonts w:ascii="Times New Roman" w:hAnsi="Times New Roman"/>
          <w:sz w:val="28"/>
          <w:szCs w:val="28"/>
        </w:rPr>
        <w:t xml:space="preserve"> шляхом </w:t>
      </w:r>
      <w:proofErr w:type="spellStart"/>
      <w:r w:rsidRPr="0086219F">
        <w:rPr>
          <w:rFonts w:ascii="Times New Roman" w:hAnsi="Times New Roman"/>
          <w:sz w:val="28"/>
          <w:szCs w:val="28"/>
        </w:rPr>
        <w:t>створення</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робочих</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місць</w:t>
      </w:r>
      <w:proofErr w:type="spellEnd"/>
      <w:r>
        <w:rPr>
          <w:rFonts w:ascii="Times New Roman" w:hAnsi="Times New Roman"/>
          <w:sz w:val="28"/>
          <w:szCs w:val="28"/>
          <w:lang w:val="uk-UA"/>
        </w:rPr>
        <w:t>;</w:t>
      </w:r>
    </w:p>
    <w:p w:rsidR="00944CC5" w:rsidRPr="0086219F" w:rsidRDefault="00944CC5" w:rsidP="00944CC5">
      <w:pPr>
        <w:tabs>
          <w:tab w:val="num" w:pos="1080"/>
        </w:tabs>
        <w:spacing w:after="0" w:line="240" w:lineRule="auto"/>
        <w:ind w:firstLine="709"/>
        <w:jc w:val="both"/>
        <w:rPr>
          <w:rFonts w:ascii="Times New Roman" w:hAnsi="Times New Roman"/>
          <w:sz w:val="28"/>
          <w:szCs w:val="28"/>
        </w:rPr>
      </w:pPr>
      <w:r>
        <w:rPr>
          <w:rFonts w:ascii="Times New Roman" w:hAnsi="Times New Roman"/>
          <w:sz w:val="28"/>
          <w:szCs w:val="28"/>
          <w:lang w:val="uk-UA"/>
        </w:rPr>
        <w:t>–</w:t>
      </w:r>
      <w:r w:rsidRPr="0086219F">
        <w:rPr>
          <w:rFonts w:ascii="Times New Roman" w:hAnsi="Times New Roman"/>
          <w:sz w:val="28"/>
          <w:szCs w:val="28"/>
        </w:rPr>
        <w:t xml:space="preserve"> </w:t>
      </w:r>
      <w:proofErr w:type="spellStart"/>
      <w:r w:rsidRPr="0086219F">
        <w:rPr>
          <w:rFonts w:ascii="Times New Roman" w:hAnsi="Times New Roman"/>
          <w:sz w:val="28"/>
          <w:szCs w:val="28"/>
        </w:rPr>
        <w:t>одержання</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повного</w:t>
      </w:r>
      <w:proofErr w:type="spellEnd"/>
      <w:r w:rsidRPr="0086219F">
        <w:rPr>
          <w:rFonts w:ascii="Times New Roman" w:hAnsi="Times New Roman"/>
          <w:sz w:val="28"/>
          <w:szCs w:val="28"/>
        </w:rPr>
        <w:t xml:space="preserve"> контролю над </w:t>
      </w:r>
      <w:proofErr w:type="spellStart"/>
      <w:r w:rsidRPr="0086219F">
        <w:rPr>
          <w:rFonts w:ascii="Times New Roman" w:hAnsi="Times New Roman"/>
          <w:sz w:val="28"/>
          <w:szCs w:val="28"/>
        </w:rPr>
        <w:t>своїми</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капіталовкладеннями</w:t>
      </w:r>
      <w:proofErr w:type="spellEnd"/>
      <w:r w:rsidRPr="0086219F">
        <w:rPr>
          <w:rFonts w:ascii="Times New Roman" w:hAnsi="Times New Roman"/>
          <w:sz w:val="28"/>
          <w:szCs w:val="28"/>
        </w:rPr>
        <w:t>;</w:t>
      </w:r>
    </w:p>
    <w:p w:rsidR="0086219F" w:rsidRPr="00944CC5" w:rsidRDefault="00F3217D" w:rsidP="00944CC5">
      <w:pPr>
        <w:tabs>
          <w:tab w:val="num" w:pos="1080"/>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w:t>
      </w:r>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можливість</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економії</w:t>
      </w:r>
      <w:proofErr w:type="spellEnd"/>
      <w:r w:rsidR="0086219F" w:rsidRPr="0086219F">
        <w:rPr>
          <w:rFonts w:ascii="Times New Roman" w:hAnsi="Times New Roman"/>
          <w:sz w:val="28"/>
          <w:szCs w:val="28"/>
        </w:rPr>
        <w:t xml:space="preserve"> за </w:t>
      </w:r>
      <w:proofErr w:type="spellStart"/>
      <w:r w:rsidR="0086219F" w:rsidRPr="0086219F">
        <w:rPr>
          <w:rFonts w:ascii="Times New Roman" w:hAnsi="Times New Roman"/>
          <w:sz w:val="28"/>
          <w:szCs w:val="28"/>
        </w:rPr>
        <w:t>рахунок</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дешевої</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робочої</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сили</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сировини</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податкових</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пільг</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які</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надають</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зарубіжним</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інвесторам</w:t>
      </w:r>
      <w:proofErr w:type="spellEnd"/>
      <w:r w:rsidR="0086219F" w:rsidRPr="0086219F">
        <w:rPr>
          <w:rFonts w:ascii="Times New Roman" w:hAnsi="Times New Roman"/>
          <w:sz w:val="28"/>
          <w:szCs w:val="28"/>
        </w:rPr>
        <w:t xml:space="preserve">, а </w:t>
      </w:r>
      <w:proofErr w:type="spellStart"/>
      <w:r w:rsidR="0086219F" w:rsidRPr="0086219F">
        <w:rPr>
          <w:rFonts w:ascii="Times New Roman" w:hAnsi="Times New Roman"/>
          <w:sz w:val="28"/>
          <w:szCs w:val="28"/>
        </w:rPr>
        <w:t>також</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завдяки</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скороченню</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транспортних</w:t>
      </w:r>
      <w:proofErr w:type="spellEnd"/>
      <w:r w:rsidR="0086219F" w:rsidRPr="0086219F">
        <w:rPr>
          <w:rFonts w:ascii="Times New Roman" w:hAnsi="Times New Roman"/>
          <w:sz w:val="28"/>
          <w:szCs w:val="28"/>
        </w:rPr>
        <w:t xml:space="preserve"> </w:t>
      </w:r>
      <w:proofErr w:type="spellStart"/>
      <w:r w:rsidR="00944CC5">
        <w:rPr>
          <w:rFonts w:ascii="Times New Roman" w:hAnsi="Times New Roman"/>
          <w:sz w:val="28"/>
          <w:szCs w:val="28"/>
        </w:rPr>
        <w:t>витрат</w:t>
      </w:r>
      <w:proofErr w:type="spellEnd"/>
      <w:r w:rsidR="00944CC5">
        <w:rPr>
          <w:rFonts w:ascii="Times New Roman" w:hAnsi="Times New Roman"/>
          <w:sz w:val="28"/>
          <w:szCs w:val="28"/>
          <w:lang w:val="uk-UA"/>
        </w:rPr>
        <w:t>.</w:t>
      </w:r>
    </w:p>
    <w:p w:rsidR="0086219F" w:rsidRPr="0086219F" w:rsidRDefault="0086219F" w:rsidP="0086219F">
      <w:pPr>
        <w:tabs>
          <w:tab w:val="num" w:pos="1080"/>
        </w:tabs>
        <w:spacing w:after="0" w:line="240" w:lineRule="auto"/>
        <w:ind w:firstLine="709"/>
        <w:jc w:val="both"/>
        <w:rPr>
          <w:rFonts w:ascii="Times New Roman" w:hAnsi="Times New Roman"/>
          <w:sz w:val="28"/>
          <w:szCs w:val="28"/>
        </w:rPr>
      </w:pPr>
      <w:r w:rsidRPr="0086219F">
        <w:rPr>
          <w:rFonts w:ascii="Times New Roman" w:hAnsi="Times New Roman"/>
          <w:sz w:val="28"/>
          <w:szCs w:val="28"/>
        </w:rPr>
        <w:t xml:space="preserve">До </w:t>
      </w:r>
      <w:proofErr w:type="spellStart"/>
      <w:r w:rsidRPr="0086219F">
        <w:rPr>
          <w:rFonts w:ascii="Times New Roman" w:hAnsi="Times New Roman"/>
          <w:sz w:val="28"/>
          <w:szCs w:val="28"/>
        </w:rPr>
        <w:t>недоліків</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цієї</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стратегічної</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форми</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присутності</w:t>
      </w:r>
      <w:proofErr w:type="spellEnd"/>
      <w:r w:rsidRPr="0086219F">
        <w:rPr>
          <w:rFonts w:ascii="Times New Roman" w:hAnsi="Times New Roman"/>
          <w:sz w:val="28"/>
          <w:szCs w:val="28"/>
        </w:rPr>
        <w:t xml:space="preserve"> на </w:t>
      </w:r>
      <w:proofErr w:type="spellStart"/>
      <w:r w:rsidRPr="0086219F">
        <w:rPr>
          <w:rFonts w:ascii="Times New Roman" w:hAnsi="Times New Roman"/>
          <w:sz w:val="28"/>
          <w:szCs w:val="28"/>
        </w:rPr>
        <w:t>зарубіжному</w:t>
      </w:r>
      <w:proofErr w:type="spellEnd"/>
      <w:r w:rsidRPr="0086219F">
        <w:rPr>
          <w:rFonts w:ascii="Times New Roman" w:hAnsi="Times New Roman"/>
          <w:sz w:val="28"/>
          <w:szCs w:val="28"/>
        </w:rPr>
        <w:t xml:space="preserve"> ринку належать </w:t>
      </w:r>
      <w:proofErr w:type="spellStart"/>
      <w:r w:rsidRPr="0086219F">
        <w:rPr>
          <w:rFonts w:ascii="Times New Roman" w:hAnsi="Times New Roman"/>
          <w:sz w:val="28"/>
          <w:szCs w:val="28"/>
        </w:rPr>
        <w:t>великі</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видатки</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високий</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ступінь</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ризику</w:t>
      </w:r>
      <w:proofErr w:type="spellEnd"/>
      <w:r w:rsidRPr="0086219F">
        <w:rPr>
          <w:rFonts w:ascii="Times New Roman" w:hAnsi="Times New Roman"/>
          <w:sz w:val="28"/>
          <w:szCs w:val="28"/>
        </w:rPr>
        <w:t xml:space="preserve">, а </w:t>
      </w:r>
      <w:proofErr w:type="spellStart"/>
      <w:r w:rsidRPr="0086219F">
        <w:rPr>
          <w:rFonts w:ascii="Times New Roman" w:hAnsi="Times New Roman"/>
          <w:sz w:val="28"/>
          <w:szCs w:val="28"/>
        </w:rPr>
        <w:t>також</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необхідність</w:t>
      </w:r>
      <w:proofErr w:type="spellEnd"/>
      <w:r w:rsidRPr="0086219F">
        <w:rPr>
          <w:rFonts w:ascii="Times New Roman" w:hAnsi="Times New Roman"/>
          <w:sz w:val="28"/>
          <w:szCs w:val="28"/>
        </w:rPr>
        <w:t xml:space="preserve"> </w:t>
      </w:r>
      <w:r w:rsidR="00F3217D">
        <w:rPr>
          <w:rFonts w:ascii="Times New Roman" w:hAnsi="Times New Roman"/>
          <w:sz w:val="28"/>
          <w:szCs w:val="28"/>
          <w:lang w:val="uk-UA"/>
        </w:rPr>
        <w:t>значного</w:t>
      </w:r>
      <w:r w:rsidRPr="0086219F">
        <w:rPr>
          <w:rFonts w:ascii="Times New Roman" w:hAnsi="Times New Roman"/>
          <w:sz w:val="28"/>
          <w:szCs w:val="28"/>
        </w:rPr>
        <w:t xml:space="preserve"> </w:t>
      </w:r>
      <w:proofErr w:type="spellStart"/>
      <w:r w:rsidRPr="0086219F">
        <w:rPr>
          <w:rFonts w:ascii="Times New Roman" w:hAnsi="Times New Roman"/>
          <w:sz w:val="28"/>
          <w:szCs w:val="28"/>
        </w:rPr>
        <w:t>досвіду</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проведення</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міжнародної</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активності</w:t>
      </w:r>
      <w:proofErr w:type="spellEnd"/>
      <w:r w:rsidRPr="0086219F">
        <w:rPr>
          <w:rFonts w:ascii="Times New Roman" w:hAnsi="Times New Roman"/>
          <w:sz w:val="28"/>
          <w:szCs w:val="28"/>
        </w:rPr>
        <w:t>.</w:t>
      </w:r>
    </w:p>
    <w:p w:rsidR="0086219F" w:rsidRPr="0086219F" w:rsidRDefault="0086219F" w:rsidP="0086219F">
      <w:pPr>
        <w:tabs>
          <w:tab w:val="num" w:pos="1080"/>
        </w:tabs>
        <w:spacing w:after="0" w:line="240" w:lineRule="auto"/>
        <w:ind w:firstLine="709"/>
        <w:jc w:val="both"/>
        <w:rPr>
          <w:rFonts w:ascii="Times New Roman" w:hAnsi="Times New Roman"/>
          <w:sz w:val="28"/>
          <w:szCs w:val="28"/>
        </w:rPr>
      </w:pPr>
    </w:p>
    <w:p w:rsidR="00F3217D" w:rsidRPr="00F3217D" w:rsidRDefault="00F3217D" w:rsidP="00F3217D">
      <w:pPr>
        <w:tabs>
          <w:tab w:val="num" w:pos="1080"/>
        </w:tabs>
        <w:spacing w:after="0" w:line="240" w:lineRule="auto"/>
        <w:ind w:firstLine="709"/>
        <w:jc w:val="center"/>
        <w:rPr>
          <w:rFonts w:ascii="Times New Roman" w:hAnsi="Times New Roman"/>
          <w:b/>
          <w:i/>
          <w:sz w:val="28"/>
          <w:szCs w:val="28"/>
          <w:u w:val="double"/>
          <w:lang w:val="uk-UA"/>
        </w:rPr>
      </w:pPr>
      <w:proofErr w:type="spellStart"/>
      <w:r w:rsidRPr="00F3217D">
        <w:rPr>
          <w:rFonts w:ascii="Times New Roman" w:hAnsi="Times New Roman"/>
          <w:b/>
          <w:i/>
          <w:sz w:val="28"/>
          <w:szCs w:val="28"/>
          <w:u w:val="double"/>
        </w:rPr>
        <w:t>Питання</w:t>
      </w:r>
      <w:proofErr w:type="spellEnd"/>
      <w:r w:rsidRPr="00F3217D">
        <w:rPr>
          <w:rFonts w:ascii="Times New Roman" w:hAnsi="Times New Roman"/>
          <w:b/>
          <w:i/>
          <w:sz w:val="28"/>
          <w:szCs w:val="28"/>
          <w:u w:val="double"/>
        </w:rPr>
        <w:t xml:space="preserve"> №5</w:t>
      </w:r>
    </w:p>
    <w:p w:rsidR="00F3217D" w:rsidRPr="00F3217D" w:rsidRDefault="00F3217D" w:rsidP="00F3217D">
      <w:pPr>
        <w:tabs>
          <w:tab w:val="num" w:pos="1080"/>
        </w:tabs>
        <w:spacing w:after="0" w:line="240" w:lineRule="auto"/>
        <w:ind w:firstLine="709"/>
        <w:jc w:val="center"/>
        <w:rPr>
          <w:rFonts w:ascii="Times New Roman" w:hAnsi="Times New Roman"/>
          <w:b/>
          <w:i/>
          <w:sz w:val="28"/>
          <w:szCs w:val="28"/>
          <w:lang w:val="uk-UA"/>
        </w:rPr>
      </w:pPr>
      <w:r w:rsidRPr="00F3217D">
        <w:rPr>
          <w:rFonts w:ascii="Times New Roman" w:hAnsi="Times New Roman"/>
          <w:b/>
          <w:i/>
          <w:sz w:val="28"/>
          <w:szCs w:val="28"/>
          <w:u w:val="double"/>
          <w:lang w:val="uk-UA"/>
        </w:rPr>
        <w:t>Інтеграція як форма виходу на зарубіжні ринки</w:t>
      </w:r>
    </w:p>
    <w:p w:rsidR="00F3217D" w:rsidRDefault="00F3217D" w:rsidP="0086219F">
      <w:pPr>
        <w:tabs>
          <w:tab w:val="num" w:pos="1080"/>
        </w:tabs>
        <w:spacing w:after="0" w:line="240" w:lineRule="auto"/>
        <w:ind w:firstLine="709"/>
        <w:jc w:val="both"/>
        <w:rPr>
          <w:rFonts w:ascii="Times New Roman" w:hAnsi="Times New Roman"/>
          <w:b/>
          <w:i/>
          <w:sz w:val="28"/>
          <w:szCs w:val="28"/>
          <w:lang w:val="uk-UA"/>
        </w:rPr>
      </w:pPr>
    </w:p>
    <w:p w:rsidR="0086219F" w:rsidRPr="00F3217D" w:rsidRDefault="0086219F" w:rsidP="0086219F">
      <w:pPr>
        <w:tabs>
          <w:tab w:val="num" w:pos="1080"/>
        </w:tabs>
        <w:spacing w:after="0" w:line="240" w:lineRule="auto"/>
        <w:ind w:firstLine="709"/>
        <w:jc w:val="both"/>
        <w:rPr>
          <w:rFonts w:ascii="Times New Roman" w:hAnsi="Times New Roman"/>
          <w:sz w:val="28"/>
          <w:szCs w:val="28"/>
          <w:lang w:val="uk-UA"/>
        </w:rPr>
      </w:pPr>
      <w:r w:rsidRPr="00F3217D">
        <w:rPr>
          <w:rFonts w:ascii="Times New Roman" w:hAnsi="Times New Roman"/>
          <w:b/>
          <w:i/>
          <w:sz w:val="28"/>
          <w:szCs w:val="28"/>
          <w:lang w:val="uk-UA"/>
        </w:rPr>
        <w:t>Інтеграція</w:t>
      </w:r>
      <w:r w:rsidRPr="00F3217D">
        <w:rPr>
          <w:rFonts w:ascii="Times New Roman" w:hAnsi="Times New Roman"/>
          <w:sz w:val="28"/>
          <w:szCs w:val="28"/>
          <w:lang w:val="uk-UA"/>
        </w:rPr>
        <w:t xml:space="preserve"> передбачає встановлення різного виду співпраці між технічно однорідними підприємствами (</w:t>
      </w:r>
      <w:r w:rsidRPr="00F3217D">
        <w:rPr>
          <w:rFonts w:ascii="Times New Roman" w:hAnsi="Times New Roman"/>
          <w:i/>
          <w:sz w:val="28"/>
          <w:szCs w:val="28"/>
          <w:lang w:val="uk-UA"/>
        </w:rPr>
        <w:t>горизонтальна інтеграція</w:t>
      </w:r>
      <w:r w:rsidRPr="00F3217D">
        <w:rPr>
          <w:rFonts w:ascii="Times New Roman" w:hAnsi="Times New Roman"/>
          <w:sz w:val="28"/>
          <w:szCs w:val="28"/>
          <w:lang w:val="uk-UA"/>
        </w:rPr>
        <w:t>) або ж з підприємствами, які працюють у різних секторах галузі, з метою створення товарів та надання комплексного обслуговування (</w:t>
      </w:r>
      <w:r w:rsidRPr="00F3217D">
        <w:rPr>
          <w:rFonts w:ascii="Times New Roman" w:hAnsi="Times New Roman"/>
          <w:i/>
          <w:sz w:val="28"/>
          <w:szCs w:val="28"/>
          <w:lang w:val="uk-UA"/>
        </w:rPr>
        <w:t>вертикальна інтеграція</w:t>
      </w:r>
      <w:r w:rsidRPr="00F3217D">
        <w:rPr>
          <w:rFonts w:ascii="Times New Roman" w:hAnsi="Times New Roman"/>
          <w:sz w:val="28"/>
          <w:szCs w:val="28"/>
          <w:lang w:val="uk-UA"/>
        </w:rPr>
        <w:t>).</w:t>
      </w:r>
    </w:p>
    <w:p w:rsidR="0086219F" w:rsidRDefault="0086219F" w:rsidP="0086219F">
      <w:pPr>
        <w:tabs>
          <w:tab w:val="num" w:pos="1080"/>
        </w:tabs>
        <w:spacing w:after="0" w:line="240" w:lineRule="auto"/>
        <w:ind w:firstLine="709"/>
        <w:jc w:val="both"/>
        <w:rPr>
          <w:rFonts w:ascii="Times New Roman" w:hAnsi="Times New Roman"/>
          <w:sz w:val="28"/>
          <w:szCs w:val="28"/>
          <w:lang w:val="uk-UA"/>
        </w:rPr>
      </w:pPr>
      <w:r w:rsidRPr="0086219F">
        <w:rPr>
          <w:rFonts w:ascii="Times New Roman" w:hAnsi="Times New Roman"/>
          <w:sz w:val="28"/>
          <w:szCs w:val="28"/>
        </w:rPr>
        <w:t xml:space="preserve">У </w:t>
      </w:r>
      <w:proofErr w:type="spellStart"/>
      <w:r w:rsidRPr="0086219F">
        <w:rPr>
          <w:rFonts w:ascii="Times New Roman" w:hAnsi="Times New Roman"/>
          <w:sz w:val="28"/>
          <w:szCs w:val="28"/>
        </w:rPr>
        <w:t>практиці</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міжнародного</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бізнесу</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виділяють</w:t>
      </w:r>
      <w:proofErr w:type="spellEnd"/>
      <w:r w:rsidRPr="0086219F">
        <w:rPr>
          <w:rFonts w:ascii="Times New Roman" w:hAnsi="Times New Roman"/>
          <w:sz w:val="28"/>
          <w:szCs w:val="28"/>
        </w:rPr>
        <w:t xml:space="preserve"> три </w:t>
      </w:r>
      <w:proofErr w:type="spellStart"/>
      <w:r w:rsidRPr="0086219F">
        <w:rPr>
          <w:rFonts w:ascii="Times New Roman" w:hAnsi="Times New Roman"/>
          <w:sz w:val="28"/>
          <w:szCs w:val="28"/>
        </w:rPr>
        <w:t>основні</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види</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інтеграції</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горизонтальну</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вертикальну</w:t>
      </w:r>
      <w:proofErr w:type="spellEnd"/>
      <w:r w:rsidRPr="0086219F">
        <w:rPr>
          <w:rFonts w:ascii="Times New Roman" w:hAnsi="Times New Roman"/>
          <w:sz w:val="28"/>
          <w:szCs w:val="28"/>
        </w:rPr>
        <w:t xml:space="preserve"> та </w:t>
      </w:r>
      <w:proofErr w:type="spellStart"/>
      <w:r w:rsidRPr="0086219F">
        <w:rPr>
          <w:rFonts w:ascii="Times New Roman" w:hAnsi="Times New Roman"/>
          <w:sz w:val="28"/>
          <w:szCs w:val="28"/>
        </w:rPr>
        <w:t>комплементарну</w:t>
      </w:r>
      <w:proofErr w:type="spellEnd"/>
      <w:r w:rsidRPr="0086219F">
        <w:rPr>
          <w:rFonts w:ascii="Times New Roman" w:hAnsi="Times New Roman"/>
          <w:sz w:val="28"/>
          <w:szCs w:val="28"/>
        </w:rPr>
        <w:t>.</w:t>
      </w:r>
    </w:p>
    <w:p w:rsidR="00944CC5" w:rsidRDefault="00944CC5" w:rsidP="00944CC5">
      <w:pPr>
        <w:tabs>
          <w:tab w:val="num" w:pos="1080"/>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Кожний із зазначених видів </w:t>
      </w:r>
      <w:proofErr w:type="spellStart"/>
      <w:r w:rsidRPr="0086219F">
        <w:rPr>
          <w:rFonts w:ascii="Times New Roman" w:hAnsi="Times New Roman"/>
          <w:sz w:val="28"/>
          <w:szCs w:val="28"/>
        </w:rPr>
        <w:t>інтеграції</w:t>
      </w:r>
      <w:proofErr w:type="spellEnd"/>
      <w:r>
        <w:rPr>
          <w:rFonts w:ascii="Times New Roman" w:hAnsi="Times New Roman"/>
          <w:sz w:val="28"/>
          <w:szCs w:val="28"/>
          <w:lang w:val="uk-UA"/>
        </w:rPr>
        <w:t xml:space="preserve"> на міжнародні ринки має свої особливості (табл. 4.4).</w:t>
      </w:r>
    </w:p>
    <w:p w:rsidR="00944CC5" w:rsidRDefault="00944CC5" w:rsidP="003C1C12">
      <w:pPr>
        <w:tabs>
          <w:tab w:val="num" w:pos="1080"/>
        </w:tabs>
        <w:spacing w:after="0" w:line="240" w:lineRule="auto"/>
        <w:ind w:firstLine="709"/>
        <w:jc w:val="center"/>
        <w:rPr>
          <w:rFonts w:ascii="Times New Roman" w:hAnsi="Times New Roman"/>
          <w:sz w:val="28"/>
          <w:szCs w:val="28"/>
          <w:lang w:val="uk-UA"/>
        </w:rPr>
      </w:pPr>
      <w:r>
        <w:rPr>
          <w:rFonts w:ascii="Times New Roman" w:hAnsi="Times New Roman"/>
          <w:sz w:val="28"/>
          <w:szCs w:val="28"/>
          <w:lang w:val="uk-UA"/>
        </w:rPr>
        <w:t>Таблиця 4.4</w:t>
      </w:r>
      <w:r w:rsidR="003C1C12">
        <w:rPr>
          <w:rFonts w:ascii="Times New Roman" w:hAnsi="Times New Roman"/>
          <w:sz w:val="28"/>
          <w:szCs w:val="28"/>
          <w:lang w:val="uk-UA"/>
        </w:rPr>
        <w:t xml:space="preserve"> – </w:t>
      </w:r>
      <w:r>
        <w:rPr>
          <w:rFonts w:ascii="Times New Roman" w:hAnsi="Times New Roman"/>
          <w:sz w:val="28"/>
          <w:szCs w:val="28"/>
          <w:lang w:val="uk-UA"/>
        </w:rPr>
        <w:t xml:space="preserve">Особливості видів інтеграції </w:t>
      </w:r>
      <w:r w:rsidRPr="008B1B95">
        <w:rPr>
          <w:rFonts w:ascii="Times New Roman" w:hAnsi="Times New Roman"/>
          <w:sz w:val="28"/>
          <w:szCs w:val="28"/>
          <w:lang w:val="uk-UA"/>
        </w:rPr>
        <w:t>як форм</w:t>
      </w:r>
      <w:r>
        <w:rPr>
          <w:rFonts w:ascii="Times New Roman" w:hAnsi="Times New Roman"/>
          <w:sz w:val="28"/>
          <w:szCs w:val="28"/>
          <w:lang w:val="uk-UA"/>
        </w:rPr>
        <w:t>и</w:t>
      </w:r>
      <w:r w:rsidRPr="008B1B95">
        <w:rPr>
          <w:rFonts w:ascii="Times New Roman" w:hAnsi="Times New Roman"/>
          <w:sz w:val="28"/>
          <w:szCs w:val="28"/>
          <w:lang w:val="uk-UA"/>
        </w:rPr>
        <w:t xml:space="preserve"> виходу на зарубіжні ринки</w:t>
      </w:r>
    </w:p>
    <w:tbl>
      <w:tblPr>
        <w:tblW w:w="494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3"/>
        <w:gridCol w:w="7349"/>
      </w:tblGrid>
      <w:tr w:rsidR="00944CC5" w:rsidRPr="00B10235" w:rsidTr="003C1C12">
        <w:trPr>
          <w:jc w:val="center"/>
        </w:trPr>
        <w:tc>
          <w:tcPr>
            <w:tcW w:w="1141" w:type="pct"/>
            <w:vAlign w:val="center"/>
          </w:tcPr>
          <w:p w:rsidR="00944CC5" w:rsidRPr="00B10235" w:rsidRDefault="00944CC5" w:rsidP="003C1C12">
            <w:pPr>
              <w:tabs>
                <w:tab w:val="num" w:pos="1080"/>
              </w:tabs>
              <w:spacing w:after="0" w:line="240" w:lineRule="auto"/>
              <w:jc w:val="center"/>
              <w:rPr>
                <w:rFonts w:ascii="Times New Roman" w:hAnsi="Times New Roman"/>
                <w:sz w:val="24"/>
                <w:szCs w:val="24"/>
                <w:lang w:val="uk-UA"/>
              </w:rPr>
            </w:pPr>
            <w:r w:rsidRPr="00B10235">
              <w:rPr>
                <w:rFonts w:ascii="Times New Roman" w:hAnsi="Times New Roman"/>
                <w:sz w:val="24"/>
                <w:szCs w:val="24"/>
                <w:lang w:val="uk-UA"/>
              </w:rPr>
              <w:t>Вид інтеграції</w:t>
            </w:r>
          </w:p>
        </w:tc>
        <w:tc>
          <w:tcPr>
            <w:tcW w:w="3859" w:type="pct"/>
          </w:tcPr>
          <w:p w:rsidR="00944CC5" w:rsidRPr="00B10235" w:rsidRDefault="00944CC5" w:rsidP="00B10235">
            <w:pPr>
              <w:tabs>
                <w:tab w:val="num" w:pos="1080"/>
              </w:tabs>
              <w:spacing w:after="0" w:line="240" w:lineRule="auto"/>
              <w:jc w:val="center"/>
              <w:rPr>
                <w:rFonts w:ascii="Times New Roman" w:hAnsi="Times New Roman"/>
                <w:sz w:val="24"/>
                <w:szCs w:val="24"/>
                <w:lang w:val="uk-UA"/>
              </w:rPr>
            </w:pPr>
            <w:r w:rsidRPr="00B10235">
              <w:rPr>
                <w:rFonts w:ascii="Times New Roman" w:hAnsi="Times New Roman"/>
                <w:sz w:val="24"/>
                <w:szCs w:val="24"/>
                <w:lang w:val="uk-UA"/>
              </w:rPr>
              <w:t>Особливості</w:t>
            </w:r>
          </w:p>
        </w:tc>
      </w:tr>
      <w:tr w:rsidR="00944CC5" w:rsidRPr="00B10235" w:rsidTr="003C1C12">
        <w:trPr>
          <w:jc w:val="center"/>
        </w:trPr>
        <w:tc>
          <w:tcPr>
            <w:tcW w:w="1141" w:type="pct"/>
            <w:vAlign w:val="center"/>
          </w:tcPr>
          <w:p w:rsidR="00944CC5" w:rsidRPr="00B10235" w:rsidRDefault="00944CC5" w:rsidP="003C1C12">
            <w:pPr>
              <w:tabs>
                <w:tab w:val="num" w:pos="1080"/>
              </w:tabs>
              <w:spacing w:after="0" w:line="240" w:lineRule="auto"/>
              <w:jc w:val="center"/>
              <w:rPr>
                <w:rFonts w:ascii="Times New Roman" w:hAnsi="Times New Roman"/>
                <w:sz w:val="24"/>
                <w:szCs w:val="24"/>
                <w:lang w:val="uk-UA"/>
              </w:rPr>
            </w:pPr>
            <w:r w:rsidRPr="00B10235">
              <w:rPr>
                <w:rFonts w:ascii="Times New Roman" w:hAnsi="Times New Roman"/>
                <w:sz w:val="24"/>
                <w:szCs w:val="24"/>
              </w:rPr>
              <w:t>Горизонтальна</w:t>
            </w:r>
          </w:p>
        </w:tc>
        <w:tc>
          <w:tcPr>
            <w:tcW w:w="3859" w:type="pct"/>
          </w:tcPr>
          <w:p w:rsidR="00944CC5" w:rsidRPr="00B10235" w:rsidRDefault="003C1C12" w:rsidP="00B10235">
            <w:pPr>
              <w:tabs>
                <w:tab w:val="num" w:pos="1080"/>
              </w:tabs>
              <w:spacing w:after="0" w:line="240" w:lineRule="auto"/>
              <w:jc w:val="both"/>
              <w:rPr>
                <w:rFonts w:ascii="Times New Roman" w:hAnsi="Times New Roman"/>
                <w:sz w:val="24"/>
                <w:szCs w:val="24"/>
                <w:lang w:val="uk-UA"/>
              </w:rPr>
            </w:pPr>
            <w:r>
              <w:rPr>
                <w:rFonts w:ascii="Times New Roman" w:hAnsi="Times New Roman"/>
                <w:sz w:val="24"/>
                <w:szCs w:val="24"/>
                <w:lang w:val="uk-UA"/>
              </w:rPr>
              <w:t>В</w:t>
            </w:r>
            <w:proofErr w:type="spellStart"/>
            <w:r w:rsidR="00944CC5" w:rsidRPr="00B10235">
              <w:rPr>
                <w:rFonts w:ascii="Times New Roman" w:hAnsi="Times New Roman"/>
                <w:sz w:val="24"/>
                <w:szCs w:val="24"/>
              </w:rPr>
              <w:t>икористовується</w:t>
            </w:r>
            <w:proofErr w:type="spellEnd"/>
            <w:r w:rsidR="00944CC5" w:rsidRPr="00B10235">
              <w:rPr>
                <w:rFonts w:ascii="Times New Roman" w:hAnsi="Times New Roman"/>
                <w:sz w:val="24"/>
                <w:szCs w:val="24"/>
              </w:rPr>
              <w:t xml:space="preserve"> </w:t>
            </w:r>
            <w:proofErr w:type="spellStart"/>
            <w:r w:rsidR="00944CC5" w:rsidRPr="00B10235">
              <w:rPr>
                <w:rFonts w:ascii="Times New Roman" w:hAnsi="Times New Roman"/>
                <w:sz w:val="24"/>
                <w:szCs w:val="24"/>
              </w:rPr>
              <w:t>між</w:t>
            </w:r>
            <w:proofErr w:type="spellEnd"/>
            <w:r w:rsidR="00944CC5" w:rsidRPr="00B10235">
              <w:rPr>
                <w:rFonts w:ascii="Times New Roman" w:hAnsi="Times New Roman"/>
                <w:sz w:val="24"/>
                <w:szCs w:val="24"/>
              </w:rPr>
              <w:t xml:space="preserve"> </w:t>
            </w:r>
            <w:proofErr w:type="spellStart"/>
            <w:r w:rsidR="00944CC5" w:rsidRPr="00B10235">
              <w:rPr>
                <w:rFonts w:ascii="Times New Roman" w:hAnsi="Times New Roman"/>
                <w:sz w:val="24"/>
                <w:szCs w:val="24"/>
              </w:rPr>
              <w:t>фірмами</w:t>
            </w:r>
            <w:proofErr w:type="spellEnd"/>
            <w:r w:rsidR="00944CC5" w:rsidRPr="00B10235">
              <w:rPr>
                <w:rFonts w:ascii="Times New Roman" w:hAnsi="Times New Roman"/>
                <w:sz w:val="24"/>
                <w:szCs w:val="24"/>
              </w:rPr>
              <w:t xml:space="preserve"> з метою </w:t>
            </w:r>
            <w:proofErr w:type="spellStart"/>
            <w:r w:rsidR="00944CC5" w:rsidRPr="00B10235">
              <w:rPr>
                <w:rFonts w:ascii="Times New Roman" w:hAnsi="Times New Roman"/>
                <w:sz w:val="24"/>
                <w:szCs w:val="24"/>
              </w:rPr>
              <w:t>взаємореалізації</w:t>
            </w:r>
            <w:proofErr w:type="spellEnd"/>
            <w:r w:rsidR="00944CC5" w:rsidRPr="00B10235">
              <w:rPr>
                <w:rFonts w:ascii="Times New Roman" w:hAnsi="Times New Roman"/>
                <w:sz w:val="24"/>
                <w:szCs w:val="24"/>
              </w:rPr>
              <w:t xml:space="preserve"> </w:t>
            </w:r>
            <w:proofErr w:type="spellStart"/>
            <w:r w:rsidR="00944CC5" w:rsidRPr="00B10235">
              <w:rPr>
                <w:rFonts w:ascii="Times New Roman" w:hAnsi="Times New Roman"/>
                <w:sz w:val="24"/>
                <w:szCs w:val="24"/>
              </w:rPr>
              <w:t>продуктів</w:t>
            </w:r>
            <w:proofErr w:type="spellEnd"/>
            <w:r w:rsidR="00944CC5" w:rsidRPr="00B10235">
              <w:rPr>
                <w:rFonts w:ascii="Times New Roman" w:hAnsi="Times New Roman"/>
                <w:sz w:val="24"/>
                <w:szCs w:val="24"/>
              </w:rPr>
              <w:t xml:space="preserve"> </w:t>
            </w:r>
            <w:proofErr w:type="spellStart"/>
            <w:r w:rsidR="00944CC5" w:rsidRPr="00B10235">
              <w:rPr>
                <w:rFonts w:ascii="Times New Roman" w:hAnsi="Times New Roman"/>
                <w:sz w:val="24"/>
                <w:szCs w:val="24"/>
              </w:rPr>
              <w:t>чи</w:t>
            </w:r>
            <w:proofErr w:type="spellEnd"/>
            <w:r w:rsidR="00944CC5" w:rsidRPr="00B10235">
              <w:rPr>
                <w:rFonts w:ascii="Times New Roman" w:hAnsi="Times New Roman"/>
                <w:sz w:val="24"/>
                <w:szCs w:val="24"/>
              </w:rPr>
              <w:t xml:space="preserve"> </w:t>
            </w:r>
            <w:proofErr w:type="spellStart"/>
            <w:r w:rsidR="00944CC5" w:rsidRPr="00B10235">
              <w:rPr>
                <w:rFonts w:ascii="Times New Roman" w:hAnsi="Times New Roman"/>
                <w:sz w:val="24"/>
                <w:szCs w:val="24"/>
              </w:rPr>
              <w:t>послуг</w:t>
            </w:r>
            <w:proofErr w:type="spellEnd"/>
            <w:r w:rsidR="00944CC5" w:rsidRPr="00B10235">
              <w:rPr>
                <w:rFonts w:ascii="Times New Roman" w:hAnsi="Times New Roman"/>
                <w:sz w:val="24"/>
                <w:szCs w:val="24"/>
              </w:rPr>
              <w:t xml:space="preserve"> як на </w:t>
            </w:r>
            <w:proofErr w:type="spellStart"/>
            <w:r w:rsidR="00944CC5" w:rsidRPr="00B10235">
              <w:rPr>
                <w:rFonts w:ascii="Times New Roman" w:hAnsi="Times New Roman"/>
                <w:sz w:val="24"/>
                <w:szCs w:val="24"/>
              </w:rPr>
              <w:t>внутрішньому</w:t>
            </w:r>
            <w:proofErr w:type="spellEnd"/>
            <w:r w:rsidR="00944CC5" w:rsidRPr="00B10235">
              <w:rPr>
                <w:rFonts w:ascii="Times New Roman" w:hAnsi="Times New Roman"/>
                <w:sz w:val="24"/>
                <w:szCs w:val="24"/>
              </w:rPr>
              <w:t xml:space="preserve">, так і на </w:t>
            </w:r>
            <w:proofErr w:type="spellStart"/>
            <w:r w:rsidR="00944CC5" w:rsidRPr="00B10235">
              <w:rPr>
                <w:rFonts w:ascii="Times New Roman" w:hAnsi="Times New Roman"/>
                <w:sz w:val="24"/>
                <w:szCs w:val="24"/>
              </w:rPr>
              <w:t>зовнішньому</w:t>
            </w:r>
            <w:proofErr w:type="spellEnd"/>
            <w:r w:rsidR="00944CC5" w:rsidRPr="00B10235">
              <w:rPr>
                <w:rFonts w:ascii="Times New Roman" w:hAnsi="Times New Roman"/>
                <w:sz w:val="24"/>
                <w:szCs w:val="24"/>
              </w:rPr>
              <w:t xml:space="preserve"> ринках</w:t>
            </w:r>
          </w:p>
        </w:tc>
      </w:tr>
      <w:tr w:rsidR="00944CC5" w:rsidRPr="00A8229C" w:rsidTr="003C1C12">
        <w:trPr>
          <w:jc w:val="center"/>
        </w:trPr>
        <w:tc>
          <w:tcPr>
            <w:tcW w:w="1141" w:type="pct"/>
            <w:vAlign w:val="center"/>
          </w:tcPr>
          <w:p w:rsidR="00944CC5" w:rsidRPr="00B10235" w:rsidRDefault="00944CC5" w:rsidP="003C1C12">
            <w:pPr>
              <w:tabs>
                <w:tab w:val="num" w:pos="1080"/>
              </w:tabs>
              <w:spacing w:after="0" w:line="240" w:lineRule="auto"/>
              <w:jc w:val="center"/>
              <w:rPr>
                <w:rFonts w:ascii="Times New Roman" w:hAnsi="Times New Roman"/>
                <w:sz w:val="24"/>
                <w:szCs w:val="24"/>
                <w:lang w:val="uk-UA"/>
              </w:rPr>
            </w:pPr>
            <w:r w:rsidRPr="00B10235">
              <w:rPr>
                <w:rFonts w:ascii="Times New Roman" w:hAnsi="Times New Roman"/>
                <w:sz w:val="24"/>
                <w:szCs w:val="24"/>
              </w:rPr>
              <w:t>Вертикальна</w:t>
            </w:r>
          </w:p>
        </w:tc>
        <w:tc>
          <w:tcPr>
            <w:tcW w:w="3859" w:type="pct"/>
          </w:tcPr>
          <w:p w:rsidR="00944CC5" w:rsidRPr="00B10235" w:rsidRDefault="003C1C12" w:rsidP="00B10235">
            <w:pPr>
              <w:tabs>
                <w:tab w:val="num" w:pos="1080"/>
              </w:tabs>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Пп</w:t>
            </w:r>
            <w:r w:rsidR="00944CC5" w:rsidRPr="00B10235">
              <w:rPr>
                <w:rFonts w:ascii="Times New Roman" w:hAnsi="Times New Roman"/>
                <w:sz w:val="24"/>
                <w:szCs w:val="24"/>
                <w:lang w:val="uk-UA"/>
              </w:rPr>
              <w:t>ередбачає</w:t>
            </w:r>
            <w:proofErr w:type="spellEnd"/>
            <w:r w:rsidR="00944CC5" w:rsidRPr="00B10235">
              <w:rPr>
                <w:rFonts w:ascii="Times New Roman" w:hAnsi="Times New Roman"/>
                <w:sz w:val="24"/>
                <w:szCs w:val="24"/>
                <w:lang w:val="uk-UA"/>
              </w:rPr>
              <w:t xml:space="preserve"> розширення збутової діяльності шляхом налагодження співпраці між підприємствами, які працюють в різних секторах економіки з метою створення комплексного продукту чи послуги</w:t>
            </w:r>
          </w:p>
        </w:tc>
      </w:tr>
      <w:tr w:rsidR="00944CC5" w:rsidRPr="00B10235" w:rsidTr="003C1C12">
        <w:trPr>
          <w:jc w:val="center"/>
        </w:trPr>
        <w:tc>
          <w:tcPr>
            <w:tcW w:w="1141" w:type="pct"/>
            <w:vAlign w:val="center"/>
          </w:tcPr>
          <w:p w:rsidR="00944CC5" w:rsidRPr="00B10235" w:rsidRDefault="00944CC5" w:rsidP="003C1C12">
            <w:pPr>
              <w:tabs>
                <w:tab w:val="num" w:pos="1080"/>
              </w:tabs>
              <w:spacing w:after="0" w:line="240" w:lineRule="auto"/>
              <w:jc w:val="center"/>
              <w:rPr>
                <w:rFonts w:ascii="Times New Roman" w:hAnsi="Times New Roman"/>
                <w:sz w:val="24"/>
                <w:szCs w:val="24"/>
              </w:rPr>
            </w:pPr>
            <w:r w:rsidRPr="00B10235">
              <w:rPr>
                <w:rFonts w:ascii="Times New Roman" w:hAnsi="Times New Roman"/>
                <w:sz w:val="24"/>
                <w:szCs w:val="24"/>
              </w:rPr>
              <w:t>Комплементарна</w:t>
            </w:r>
          </w:p>
        </w:tc>
        <w:tc>
          <w:tcPr>
            <w:tcW w:w="3859" w:type="pct"/>
          </w:tcPr>
          <w:p w:rsidR="00944CC5" w:rsidRPr="00B10235" w:rsidRDefault="003C1C12" w:rsidP="00B10235">
            <w:pPr>
              <w:tabs>
                <w:tab w:val="num" w:pos="1080"/>
              </w:tabs>
              <w:spacing w:after="0" w:line="240" w:lineRule="auto"/>
              <w:jc w:val="both"/>
              <w:rPr>
                <w:rFonts w:ascii="Times New Roman" w:hAnsi="Times New Roman"/>
                <w:sz w:val="24"/>
                <w:szCs w:val="24"/>
                <w:lang w:val="uk-UA"/>
              </w:rPr>
            </w:pPr>
            <w:r>
              <w:rPr>
                <w:rFonts w:ascii="Times New Roman" w:hAnsi="Times New Roman"/>
                <w:sz w:val="24"/>
                <w:szCs w:val="24"/>
                <w:lang w:val="uk-UA"/>
              </w:rPr>
              <w:t>О</w:t>
            </w:r>
            <w:r w:rsidR="00944CC5" w:rsidRPr="00B10235">
              <w:rPr>
                <w:rFonts w:ascii="Times New Roman" w:hAnsi="Times New Roman"/>
                <w:sz w:val="24"/>
                <w:szCs w:val="24"/>
                <w:lang w:val="uk-UA"/>
              </w:rPr>
              <w:t xml:space="preserve">хоплює всі ланки ланцюжка як вертикальної, так і горизонтальної інтеграції, передбачає створення корпорацій, до складу яких </w:t>
            </w:r>
            <w:proofErr w:type="spellStart"/>
            <w:r w:rsidR="00944CC5" w:rsidRPr="00B10235">
              <w:rPr>
                <w:rFonts w:ascii="Times New Roman" w:hAnsi="Times New Roman"/>
                <w:sz w:val="24"/>
                <w:szCs w:val="24"/>
                <w:lang w:val="uk-UA"/>
              </w:rPr>
              <w:t>входятьсуб’єкти</w:t>
            </w:r>
            <w:proofErr w:type="spellEnd"/>
            <w:r w:rsidR="00944CC5" w:rsidRPr="00B10235">
              <w:rPr>
                <w:rFonts w:ascii="Times New Roman" w:hAnsi="Times New Roman"/>
                <w:sz w:val="24"/>
                <w:szCs w:val="24"/>
                <w:lang w:val="uk-UA"/>
              </w:rPr>
              <w:t xml:space="preserve">, які діють на різних ланках та етапах від </w:t>
            </w:r>
            <w:proofErr w:type="spellStart"/>
            <w:r w:rsidR="00944CC5" w:rsidRPr="00B10235">
              <w:rPr>
                <w:rFonts w:ascii="Times New Roman" w:hAnsi="Times New Roman"/>
                <w:sz w:val="24"/>
                <w:szCs w:val="24"/>
                <w:lang w:val="uk-UA"/>
              </w:rPr>
              <w:t>виробнитцва</w:t>
            </w:r>
            <w:proofErr w:type="spellEnd"/>
            <w:r w:rsidR="00944CC5" w:rsidRPr="00B10235">
              <w:rPr>
                <w:rFonts w:ascii="Times New Roman" w:hAnsi="Times New Roman"/>
                <w:sz w:val="24"/>
                <w:szCs w:val="24"/>
                <w:lang w:val="uk-UA"/>
              </w:rPr>
              <w:t xml:space="preserve"> до реалізації товарів та послуг</w:t>
            </w:r>
          </w:p>
        </w:tc>
      </w:tr>
    </w:tbl>
    <w:p w:rsidR="00944CC5" w:rsidRPr="00944CC5" w:rsidRDefault="00944CC5" w:rsidP="0086219F">
      <w:pPr>
        <w:tabs>
          <w:tab w:val="num" w:pos="1080"/>
        </w:tabs>
        <w:spacing w:after="0" w:line="240" w:lineRule="auto"/>
        <w:ind w:firstLine="709"/>
        <w:jc w:val="both"/>
        <w:rPr>
          <w:rFonts w:ascii="Times New Roman" w:hAnsi="Times New Roman"/>
          <w:sz w:val="28"/>
          <w:szCs w:val="28"/>
          <w:lang w:val="uk-UA"/>
        </w:rPr>
      </w:pPr>
    </w:p>
    <w:p w:rsidR="0086219F" w:rsidRPr="0086219F" w:rsidRDefault="0086219F" w:rsidP="0086219F">
      <w:pPr>
        <w:shd w:val="clear" w:color="auto" w:fill="FFFFFF"/>
        <w:spacing w:after="0" w:line="240" w:lineRule="auto"/>
        <w:ind w:left="6" w:right="11" w:firstLine="709"/>
        <w:jc w:val="both"/>
        <w:rPr>
          <w:rFonts w:ascii="Times New Roman" w:hAnsi="Times New Roman"/>
          <w:sz w:val="28"/>
          <w:szCs w:val="28"/>
        </w:rPr>
      </w:pPr>
      <w:r w:rsidRPr="00944CC5">
        <w:rPr>
          <w:rFonts w:ascii="Times New Roman" w:hAnsi="Times New Roman"/>
          <w:b/>
          <w:sz w:val="28"/>
          <w:szCs w:val="28"/>
          <w:lang w:val="uk-UA"/>
        </w:rPr>
        <w:t>Вертикальна інтеграція</w:t>
      </w:r>
      <w:r w:rsidRPr="00944CC5">
        <w:rPr>
          <w:rFonts w:ascii="Times New Roman" w:hAnsi="Times New Roman"/>
          <w:sz w:val="28"/>
          <w:szCs w:val="28"/>
          <w:lang w:val="uk-UA"/>
        </w:rPr>
        <w:t xml:space="preserve"> має місце, коли підприємство купує виробництва, що знаходяться у виробничому ланцюзі до або після існуючого виробництва. </w:t>
      </w:r>
      <w:proofErr w:type="spellStart"/>
      <w:r w:rsidRPr="0086219F">
        <w:rPr>
          <w:rFonts w:ascii="Times New Roman" w:hAnsi="Times New Roman"/>
          <w:sz w:val="28"/>
          <w:szCs w:val="28"/>
        </w:rPr>
        <w:t>Звичайно</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фірма</w:t>
      </w:r>
      <w:proofErr w:type="spellEnd"/>
      <w:r w:rsidRPr="0086219F">
        <w:rPr>
          <w:rFonts w:ascii="Times New Roman" w:hAnsi="Times New Roman"/>
          <w:sz w:val="28"/>
          <w:szCs w:val="28"/>
        </w:rPr>
        <w:t xml:space="preserve"> </w:t>
      </w:r>
      <w:r w:rsidR="00F3217D">
        <w:rPr>
          <w:rFonts w:ascii="Times New Roman" w:hAnsi="Times New Roman"/>
          <w:sz w:val="28"/>
          <w:szCs w:val="28"/>
          <w:lang w:val="uk-UA"/>
        </w:rPr>
        <w:t>використовує</w:t>
      </w:r>
      <w:proofErr w:type="spellStart"/>
      <w:r w:rsidR="00F3217D">
        <w:rPr>
          <w:rFonts w:ascii="Times New Roman" w:hAnsi="Times New Roman"/>
          <w:sz w:val="28"/>
          <w:szCs w:val="28"/>
        </w:rPr>
        <w:t>стратегі</w:t>
      </w:r>
      <w:proofErr w:type="spellEnd"/>
      <w:r w:rsidR="00F3217D">
        <w:rPr>
          <w:rFonts w:ascii="Times New Roman" w:hAnsi="Times New Roman"/>
          <w:sz w:val="28"/>
          <w:szCs w:val="28"/>
          <w:lang w:val="uk-UA"/>
        </w:rPr>
        <w:t>ю</w:t>
      </w:r>
      <w:r w:rsidRPr="0086219F">
        <w:rPr>
          <w:rFonts w:ascii="Times New Roman" w:hAnsi="Times New Roman"/>
          <w:sz w:val="28"/>
          <w:szCs w:val="28"/>
        </w:rPr>
        <w:t xml:space="preserve"> </w:t>
      </w:r>
      <w:proofErr w:type="spellStart"/>
      <w:r w:rsidRPr="0086219F">
        <w:rPr>
          <w:rFonts w:ascii="Times New Roman" w:hAnsi="Times New Roman"/>
          <w:sz w:val="28"/>
          <w:szCs w:val="28"/>
        </w:rPr>
        <w:t>інтеграційного</w:t>
      </w:r>
      <w:proofErr w:type="spellEnd"/>
      <w:r w:rsidRPr="0086219F">
        <w:rPr>
          <w:rFonts w:ascii="Times New Roman" w:hAnsi="Times New Roman"/>
          <w:sz w:val="28"/>
          <w:szCs w:val="28"/>
        </w:rPr>
        <w:t xml:space="preserve"> росту, </w:t>
      </w:r>
      <w:proofErr w:type="spellStart"/>
      <w:r w:rsidRPr="0086219F">
        <w:rPr>
          <w:rFonts w:ascii="Times New Roman" w:hAnsi="Times New Roman"/>
          <w:sz w:val="28"/>
          <w:szCs w:val="28"/>
        </w:rPr>
        <w:t>якщо</w:t>
      </w:r>
      <w:proofErr w:type="spellEnd"/>
      <w:r w:rsidRPr="0086219F">
        <w:rPr>
          <w:rFonts w:ascii="Times New Roman" w:hAnsi="Times New Roman"/>
          <w:sz w:val="28"/>
          <w:szCs w:val="28"/>
        </w:rPr>
        <w:t xml:space="preserve"> вона </w:t>
      </w:r>
      <w:proofErr w:type="spellStart"/>
      <w:r w:rsidRPr="0086219F">
        <w:rPr>
          <w:rFonts w:ascii="Times New Roman" w:hAnsi="Times New Roman"/>
          <w:sz w:val="28"/>
          <w:szCs w:val="28"/>
        </w:rPr>
        <w:t>займає</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сильні</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позиції</w:t>
      </w:r>
      <w:proofErr w:type="spellEnd"/>
      <w:r w:rsidRPr="0086219F">
        <w:rPr>
          <w:rFonts w:ascii="Times New Roman" w:hAnsi="Times New Roman"/>
          <w:sz w:val="28"/>
          <w:szCs w:val="28"/>
        </w:rPr>
        <w:t xml:space="preserve"> в </w:t>
      </w:r>
      <w:proofErr w:type="spellStart"/>
      <w:r w:rsidRPr="0086219F">
        <w:rPr>
          <w:rFonts w:ascii="Times New Roman" w:hAnsi="Times New Roman"/>
          <w:sz w:val="28"/>
          <w:szCs w:val="28"/>
        </w:rPr>
        <w:t>розвинутій</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галузі</w:t>
      </w:r>
      <w:proofErr w:type="spellEnd"/>
      <w:r w:rsidRPr="0086219F">
        <w:rPr>
          <w:rFonts w:ascii="Times New Roman" w:hAnsi="Times New Roman"/>
          <w:sz w:val="28"/>
          <w:szCs w:val="28"/>
        </w:rPr>
        <w:t>.</w:t>
      </w:r>
    </w:p>
    <w:p w:rsidR="00F3217D" w:rsidRDefault="0086219F" w:rsidP="0086219F">
      <w:pPr>
        <w:shd w:val="clear" w:color="auto" w:fill="FFFFFF"/>
        <w:spacing w:after="0" w:line="240" w:lineRule="auto"/>
        <w:ind w:left="6" w:right="11" w:firstLine="709"/>
        <w:jc w:val="both"/>
        <w:rPr>
          <w:rFonts w:ascii="Times New Roman" w:hAnsi="Times New Roman"/>
          <w:sz w:val="28"/>
          <w:szCs w:val="28"/>
          <w:lang w:val="uk-UA"/>
        </w:rPr>
      </w:pPr>
      <w:proofErr w:type="spellStart"/>
      <w:r w:rsidRPr="0086219F">
        <w:rPr>
          <w:rFonts w:ascii="Times New Roman" w:hAnsi="Times New Roman"/>
          <w:sz w:val="28"/>
          <w:szCs w:val="28"/>
        </w:rPr>
        <w:t>Виділяють</w:t>
      </w:r>
      <w:proofErr w:type="spellEnd"/>
      <w:r w:rsidRPr="0086219F">
        <w:rPr>
          <w:rFonts w:ascii="Times New Roman" w:hAnsi="Times New Roman"/>
          <w:sz w:val="28"/>
          <w:szCs w:val="28"/>
        </w:rPr>
        <w:t xml:space="preserve"> </w:t>
      </w:r>
      <w:r w:rsidRPr="0086219F">
        <w:rPr>
          <w:rFonts w:ascii="Times New Roman" w:hAnsi="Times New Roman"/>
          <w:b/>
          <w:sz w:val="28"/>
          <w:szCs w:val="28"/>
        </w:rPr>
        <w:t xml:space="preserve">два </w:t>
      </w:r>
      <w:proofErr w:type="spellStart"/>
      <w:r w:rsidRPr="0086219F">
        <w:rPr>
          <w:rFonts w:ascii="Times New Roman" w:hAnsi="Times New Roman"/>
          <w:b/>
          <w:sz w:val="28"/>
          <w:szCs w:val="28"/>
        </w:rPr>
        <w:t>основних</w:t>
      </w:r>
      <w:proofErr w:type="spellEnd"/>
      <w:r w:rsidRPr="0086219F">
        <w:rPr>
          <w:rFonts w:ascii="Times New Roman" w:hAnsi="Times New Roman"/>
          <w:b/>
          <w:sz w:val="28"/>
          <w:szCs w:val="28"/>
        </w:rPr>
        <w:t xml:space="preserve"> </w:t>
      </w:r>
      <w:proofErr w:type="spellStart"/>
      <w:r w:rsidRPr="0086219F">
        <w:rPr>
          <w:rFonts w:ascii="Times New Roman" w:hAnsi="Times New Roman"/>
          <w:b/>
          <w:sz w:val="28"/>
          <w:szCs w:val="28"/>
        </w:rPr>
        <w:t>типи</w:t>
      </w:r>
      <w:proofErr w:type="spellEnd"/>
      <w:r w:rsidRPr="0086219F">
        <w:rPr>
          <w:rFonts w:ascii="Times New Roman" w:hAnsi="Times New Roman"/>
          <w:b/>
          <w:sz w:val="28"/>
          <w:szCs w:val="28"/>
        </w:rPr>
        <w:t xml:space="preserve"> </w:t>
      </w:r>
      <w:proofErr w:type="spellStart"/>
      <w:r w:rsidRPr="0086219F">
        <w:rPr>
          <w:rFonts w:ascii="Times New Roman" w:hAnsi="Times New Roman"/>
          <w:b/>
          <w:sz w:val="28"/>
          <w:szCs w:val="28"/>
        </w:rPr>
        <w:t>стратегії</w:t>
      </w:r>
      <w:proofErr w:type="spellEnd"/>
      <w:r w:rsidRPr="0086219F">
        <w:rPr>
          <w:rFonts w:ascii="Times New Roman" w:hAnsi="Times New Roman"/>
          <w:b/>
          <w:sz w:val="28"/>
          <w:szCs w:val="28"/>
        </w:rPr>
        <w:t xml:space="preserve"> </w:t>
      </w:r>
      <w:proofErr w:type="spellStart"/>
      <w:r w:rsidRPr="0086219F">
        <w:rPr>
          <w:rFonts w:ascii="Times New Roman" w:hAnsi="Times New Roman"/>
          <w:b/>
          <w:sz w:val="28"/>
          <w:szCs w:val="28"/>
        </w:rPr>
        <w:t>вертикальної</w:t>
      </w:r>
      <w:proofErr w:type="spellEnd"/>
      <w:r w:rsidRPr="0086219F">
        <w:rPr>
          <w:rFonts w:ascii="Times New Roman" w:hAnsi="Times New Roman"/>
          <w:b/>
          <w:sz w:val="28"/>
          <w:szCs w:val="28"/>
        </w:rPr>
        <w:t xml:space="preserve"> </w:t>
      </w:r>
      <w:proofErr w:type="spellStart"/>
      <w:r w:rsidRPr="0086219F">
        <w:rPr>
          <w:rFonts w:ascii="Times New Roman" w:hAnsi="Times New Roman"/>
          <w:b/>
          <w:sz w:val="28"/>
          <w:szCs w:val="28"/>
        </w:rPr>
        <w:t>інтеграції</w:t>
      </w:r>
      <w:proofErr w:type="spellEnd"/>
      <w:r w:rsidRPr="0086219F">
        <w:rPr>
          <w:rFonts w:ascii="Times New Roman" w:hAnsi="Times New Roman"/>
          <w:sz w:val="28"/>
          <w:szCs w:val="28"/>
        </w:rPr>
        <w:t xml:space="preserve">: </w:t>
      </w:r>
    </w:p>
    <w:p w:rsidR="0086219F" w:rsidRPr="008B1B95" w:rsidRDefault="008B1B95" w:rsidP="0086219F">
      <w:pPr>
        <w:shd w:val="clear" w:color="auto" w:fill="FFFFFF"/>
        <w:spacing w:after="0" w:line="240" w:lineRule="auto"/>
        <w:ind w:left="6" w:right="11" w:firstLine="709"/>
        <w:jc w:val="both"/>
        <w:rPr>
          <w:rFonts w:ascii="Times New Roman" w:hAnsi="Times New Roman"/>
          <w:sz w:val="28"/>
          <w:szCs w:val="28"/>
          <w:lang w:val="uk-UA"/>
        </w:rPr>
      </w:pPr>
      <w:r>
        <w:rPr>
          <w:rFonts w:ascii="Times New Roman" w:hAnsi="Times New Roman"/>
          <w:sz w:val="28"/>
          <w:szCs w:val="28"/>
          <w:lang w:val="uk-UA"/>
        </w:rPr>
        <w:t xml:space="preserve">1) </w:t>
      </w:r>
      <w:r w:rsidR="0086219F" w:rsidRPr="008B1B95">
        <w:rPr>
          <w:rFonts w:ascii="Times New Roman" w:hAnsi="Times New Roman"/>
          <w:i/>
          <w:sz w:val="28"/>
          <w:szCs w:val="28"/>
          <w:lang w:val="uk-UA"/>
        </w:rPr>
        <w:t xml:space="preserve">Стратегія </w:t>
      </w:r>
      <w:bookmarkStart w:id="12" w:name="_Hlk89540729"/>
      <w:r w:rsidR="0086219F" w:rsidRPr="008B1B95">
        <w:rPr>
          <w:rFonts w:ascii="Times New Roman" w:hAnsi="Times New Roman"/>
          <w:i/>
          <w:sz w:val="28"/>
          <w:szCs w:val="28"/>
          <w:lang w:val="uk-UA"/>
        </w:rPr>
        <w:t>регресивної (зворотної) інтеграції</w:t>
      </w:r>
      <w:r w:rsidR="0086219F" w:rsidRPr="008B1B95">
        <w:rPr>
          <w:rFonts w:ascii="Times New Roman" w:hAnsi="Times New Roman"/>
          <w:sz w:val="28"/>
          <w:szCs w:val="28"/>
          <w:lang w:val="uk-UA"/>
        </w:rPr>
        <w:t xml:space="preserve"> </w:t>
      </w:r>
      <w:bookmarkEnd w:id="12"/>
      <w:r w:rsidR="0086219F" w:rsidRPr="008B1B95">
        <w:rPr>
          <w:rFonts w:ascii="Times New Roman" w:hAnsi="Times New Roman"/>
          <w:sz w:val="28"/>
          <w:szCs w:val="28"/>
          <w:lang w:val="uk-UA"/>
        </w:rPr>
        <w:t xml:space="preserve">спрямована на зростання фірми за рахунок придбання підприємств-постачальників або встановлення контролю над ними, а також за рахунок створення дочірніх підприємств, що здійснюють постачання. </w:t>
      </w:r>
    </w:p>
    <w:p w:rsidR="0086219F" w:rsidRPr="0086219F" w:rsidRDefault="0086219F" w:rsidP="0086219F">
      <w:pPr>
        <w:shd w:val="clear" w:color="auto" w:fill="FFFFFF"/>
        <w:spacing w:after="0" w:line="240" w:lineRule="auto"/>
        <w:ind w:left="6" w:right="11" w:firstLine="709"/>
        <w:jc w:val="both"/>
        <w:rPr>
          <w:rFonts w:ascii="Times New Roman" w:hAnsi="Times New Roman"/>
          <w:sz w:val="28"/>
          <w:szCs w:val="28"/>
        </w:rPr>
      </w:pPr>
      <w:r w:rsidRPr="00A60ACA">
        <w:rPr>
          <w:rFonts w:ascii="Times New Roman" w:hAnsi="Times New Roman"/>
          <w:sz w:val="28"/>
          <w:szCs w:val="28"/>
          <w:lang w:val="uk-UA"/>
        </w:rPr>
        <w:t xml:space="preserve">Регресивна інтеграція може поліпшити координацію між постачальником і виробником, підвищити гарантії джерел постачання та знизити витрати. </w:t>
      </w:r>
      <w:r w:rsidRPr="0086219F">
        <w:rPr>
          <w:rFonts w:ascii="Times New Roman" w:hAnsi="Times New Roman"/>
          <w:sz w:val="28"/>
          <w:szCs w:val="28"/>
        </w:rPr>
        <w:t xml:space="preserve">З </w:t>
      </w:r>
      <w:proofErr w:type="spellStart"/>
      <w:r w:rsidRPr="0086219F">
        <w:rPr>
          <w:rFonts w:ascii="Times New Roman" w:hAnsi="Times New Roman"/>
          <w:sz w:val="28"/>
          <w:szCs w:val="28"/>
        </w:rPr>
        <w:t>іншого</w:t>
      </w:r>
      <w:proofErr w:type="spellEnd"/>
      <w:r w:rsidRPr="0086219F">
        <w:rPr>
          <w:rFonts w:ascii="Times New Roman" w:hAnsi="Times New Roman"/>
          <w:sz w:val="28"/>
          <w:szCs w:val="28"/>
        </w:rPr>
        <w:t xml:space="preserve"> боку, </w:t>
      </w:r>
      <w:proofErr w:type="spellStart"/>
      <w:r w:rsidRPr="0086219F">
        <w:rPr>
          <w:rFonts w:ascii="Times New Roman" w:hAnsi="Times New Roman"/>
          <w:sz w:val="28"/>
          <w:szCs w:val="28"/>
        </w:rPr>
        <w:t>регресивна</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інтеграція</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може</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послабити</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гнучкість</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зажадати</w:t>
      </w:r>
      <w:proofErr w:type="spellEnd"/>
      <w:r w:rsidRPr="0086219F">
        <w:rPr>
          <w:rFonts w:ascii="Times New Roman" w:hAnsi="Times New Roman"/>
          <w:sz w:val="28"/>
          <w:szCs w:val="28"/>
        </w:rPr>
        <w:t xml:space="preserve"> великих </w:t>
      </w:r>
      <w:proofErr w:type="spellStart"/>
      <w:r w:rsidRPr="0086219F">
        <w:rPr>
          <w:rFonts w:ascii="Times New Roman" w:hAnsi="Times New Roman"/>
          <w:sz w:val="28"/>
          <w:szCs w:val="28"/>
        </w:rPr>
        <w:t>витрат</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капіталу</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покласти</w:t>
      </w:r>
      <w:proofErr w:type="spellEnd"/>
      <w:r w:rsidRPr="0086219F">
        <w:rPr>
          <w:rFonts w:ascii="Times New Roman" w:hAnsi="Times New Roman"/>
          <w:sz w:val="28"/>
          <w:szCs w:val="28"/>
        </w:rPr>
        <w:t xml:space="preserve"> велике </w:t>
      </w:r>
      <w:proofErr w:type="spellStart"/>
      <w:r w:rsidRPr="0086219F">
        <w:rPr>
          <w:rFonts w:ascii="Times New Roman" w:hAnsi="Times New Roman"/>
          <w:sz w:val="28"/>
          <w:szCs w:val="28"/>
        </w:rPr>
        <w:t>навантаження</w:t>
      </w:r>
      <w:proofErr w:type="spellEnd"/>
      <w:r w:rsidRPr="0086219F">
        <w:rPr>
          <w:rFonts w:ascii="Times New Roman" w:hAnsi="Times New Roman"/>
          <w:sz w:val="28"/>
          <w:szCs w:val="28"/>
        </w:rPr>
        <w:t xml:space="preserve"> на топ-менеджмент і в </w:t>
      </w:r>
      <w:proofErr w:type="spellStart"/>
      <w:r w:rsidRPr="0086219F">
        <w:rPr>
          <w:rFonts w:ascii="Times New Roman" w:hAnsi="Times New Roman"/>
          <w:sz w:val="28"/>
          <w:szCs w:val="28"/>
        </w:rPr>
        <w:t>результаті</w:t>
      </w:r>
      <w:proofErr w:type="spellEnd"/>
      <w:r w:rsidRPr="0086219F">
        <w:rPr>
          <w:rFonts w:ascii="Times New Roman" w:hAnsi="Times New Roman"/>
          <w:sz w:val="28"/>
          <w:szCs w:val="28"/>
        </w:rPr>
        <w:t xml:space="preserve"> привести до </w:t>
      </w:r>
      <w:proofErr w:type="spellStart"/>
      <w:r w:rsidRPr="0086219F">
        <w:rPr>
          <w:rFonts w:ascii="Times New Roman" w:hAnsi="Times New Roman"/>
          <w:sz w:val="28"/>
          <w:szCs w:val="28"/>
        </w:rPr>
        <w:t>невдачі</w:t>
      </w:r>
      <w:proofErr w:type="spellEnd"/>
      <w:r w:rsidRPr="0086219F">
        <w:rPr>
          <w:rFonts w:ascii="Times New Roman" w:hAnsi="Times New Roman"/>
          <w:sz w:val="28"/>
          <w:szCs w:val="28"/>
        </w:rPr>
        <w:t xml:space="preserve"> у </w:t>
      </w:r>
      <w:proofErr w:type="spellStart"/>
      <w:r w:rsidRPr="0086219F">
        <w:rPr>
          <w:rFonts w:ascii="Times New Roman" w:hAnsi="Times New Roman"/>
          <w:sz w:val="28"/>
          <w:szCs w:val="28"/>
        </w:rPr>
        <w:t>зв’язку</w:t>
      </w:r>
      <w:proofErr w:type="spellEnd"/>
      <w:r w:rsidRPr="0086219F">
        <w:rPr>
          <w:rFonts w:ascii="Times New Roman" w:hAnsi="Times New Roman"/>
          <w:sz w:val="28"/>
          <w:szCs w:val="28"/>
        </w:rPr>
        <w:t xml:space="preserve"> з </w:t>
      </w:r>
      <w:proofErr w:type="spellStart"/>
      <w:r w:rsidRPr="0086219F">
        <w:rPr>
          <w:rFonts w:ascii="Times New Roman" w:hAnsi="Times New Roman"/>
          <w:sz w:val="28"/>
          <w:szCs w:val="28"/>
        </w:rPr>
        <w:t>недостатністю</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спеціальних</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знань</w:t>
      </w:r>
      <w:proofErr w:type="spellEnd"/>
      <w:r w:rsidRPr="0086219F">
        <w:rPr>
          <w:rFonts w:ascii="Times New Roman" w:hAnsi="Times New Roman"/>
          <w:sz w:val="28"/>
          <w:szCs w:val="28"/>
        </w:rPr>
        <w:t xml:space="preserve"> у </w:t>
      </w:r>
      <w:proofErr w:type="spellStart"/>
      <w:r w:rsidRPr="0086219F">
        <w:rPr>
          <w:rFonts w:ascii="Times New Roman" w:hAnsi="Times New Roman"/>
          <w:sz w:val="28"/>
          <w:szCs w:val="28"/>
        </w:rPr>
        <w:t>загальному</w:t>
      </w:r>
      <w:proofErr w:type="spellEnd"/>
      <w:r w:rsidRPr="0086219F">
        <w:rPr>
          <w:rFonts w:ascii="Times New Roman" w:hAnsi="Times New Roman"/>
          <w:sz w:val="28"/>
          <w:szCs w:val="28"/>
        </w:rPr>
        <w:t xml:space="preserve"> </w:t>
      </w:r>
      <w:proofErr w:type="spellStart"/>
      <w:r w:rsidRPr="0086219F">
        <w:rPr>
          <w:rFonts w:ascii="Times New Roman" w:hAnsi="Times New Roman"/>
          <w:sz w:val="28"/>
          <w:szCs w:val="28"/>
        </w:rPr>
        <w:t>управлінні</w:t>
      </w:r>
      <w:proofErr w:type="spellEnd"/>
      <w:r w:rsidRPr="0086219F">
        <w:rPr>
          <w:rFonts w:ascii="Times New Roman" w:hAnsi="Times New Roman"/>
          <w:sz w:val="28"/>
          <w:szCs w:val="28"/>
        </w:rPr>
        <w:t>.</w:t>
      </w:r>
    </w:p>
    <w:p w:rsidR="0086219F" w:rsidRPr="008B1B95" w:rsidRDefault="008B1B95" w:rsidP="0086219F">
      <w:pPr>
        <w:shd w:val="clear" w:color="auto" w:fill="FFFFFF"/>
        <w:spacing w:after="0" w:line="240" w:lineRule="auto"/>
        <w:ind w:right="34" w:firstLine="709"/>
        <w:jc w:val="both"/>
        <w:rPr>
          <w:rFonts w:ascii="Times New Roman" w:hAnsi="Times New Roman"/>
          <w:sz w:val="28"/>
          <w:szCs w:val="28"/>
          <w:lang w:val="uk-UA"/>
        </w:rPr>
      </w:pPr>
      <w:r w:rsidRPr="008B1B95">
        <w:rPr>
          <w:rFonts w:ascii="Times New Roman" w:hAnsi="Times New Roman"/>
          <w:sz w:val="28"/>
          <w:szCs w:val="28"/>
          <w:lang w:val="uk-UA"/>
        </w:rPr>
        <w:t>2)</w:t>
      </w:r>
      <w:r w:rsidR="00FA09BD">
        <w:rPr>
          <w:rFonts w:ascii="Times New Roman" w:hAnsi="Times New Roman"/>
          <w:sz w:val="28"/>
          <w:szCs w:val="28"/>
          <w:lang w:val="uk-UA"/>
        </w:rPr>
        <w:t xml:space="preserve"> </w:t>
      </w:r>
      <w:proofErr w:type="spellStart"/>
      <w:r w:rsidR="0086219F" w:rsidRPr="008B1B95">
        <w:rPr>
          <w:rFonts w:ascii="Times New Roman" w:hAnsi="Times New Roman"/>
          <w:i/>
          <w:sz w:val="28"/>
          <w:szCs w:val="28"/>
        </w:rPr>
        <w:t>Стратегія</w:t>
      </w:r>
      <w:proofErr w:type="spellEnd"/>
      <w:r w:rsidR="0086219F" w:rsidRPr="008B1B95">
        <w:rPr>
          <w:rFonts w:ascii="Times New Roman" w:hAnsi="Times New Roman"/>
          <w:i/>
          <w:sz w:val="28"/>
          <w:szCs w:val="28"/>
        </w:rPr>
        <w:t xml:space="preserve"> </w:t>
      </w:r>
      <w:proofErr w:type="spellStart"/>
      <w:r w:rsidR="0086219F" w:rsidRPr="008B1B95">
        <w:rPr>
          <w:rFonts w:ascii="Times New Roman" w:hAnsi="Times New Roman"/>
          <w:i/>
          <w:sz w:val="28"/>
          <w:szCs w:val="28"/>
        </w:rPr>
        <w:t>прогресивної</w:t>
      </w:r>
      <w:proofErr w:type="spellEnd"/>
      <w:r w:rsidR="0086219F" w:rsidRPr="008B1B95">
        <w:rPr>
          <w:rFonts w:ascii="Times New Roman" w:hAnsi="Times New Roman"/>
          <w:i/>
          <w:sz w:val="28"/>
          <w:szCs w:val="28"/>
        </w:rPr>
        <w:t xml:space="preserve"> (</w:t>
      </w:r>
      <w:proofErr w:type="spellStart"/>
      <w:r w:rsidR="0086219F" w:rsidRPr="008B1B95">
        <w:rPr>
          <w:rFonts w:ascii="Times New Roman" w:hAnsi="Times New Roman"/>
          <w:i/>
          <w:sz w:val="28"/>
          <w:szCs w:val="28"/>
        </w:rPr>
        <w:t>прямої</w:t>
      </w:r>
      <w:proofErr w:type="spellEnd"/>
      <w:r w:rsidR="0086219F" w:rsidRPr="008B1B95">
        <w:rPr>
          <w:rFonts w:ascii="Times New Roman" w:hAnsi="Times New Roman"/>
          <w:i/>
          <w:sz w:val="28"/>
          <w:szCs w:val="28"/>
        </w:rPr>
        <w:t xml:space="preserve">) </w:t>
      </w:r>
      <w:proofErr w:type="spellStart"/>
      <w:r w:rsidR="0086219F" w:rsidRPr="008B1B95">
        <w:rPr>
          <w:rFonts w:ascii="Times New Roman" w:hAnsi="Times New Roman"/>
          <w:i/>
          <w:sz w:val="28"/>
          <w:szCs w:val="28"/>
        </w:rPr>
        <w:t>інтеграції</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виражається</w:t>
      </w:r>
      <w:proofErr w:type="spellEnd"/>
      <w:r w:rsidR="0086219F" w:rsidRPr="0086219F">
        <w:rPr>
          <w:rFonts w:ascii="Times New Roman" w:hAnsi="Times New Roman"/>
          <w:sz w:val="28"/>
          <w:szCs w:val="28"/>
        </w:rPr>
        <w:t xml:space="preserve"> у </w:t>
      </w:r>
      <w:proofErr w:type="spellStart"/>
      <w:r w:rsidR="0086219F" w:rsidRPr="0086219F">
        <w:rPr>
          <w:rFonts w:ascii="Times New Roman" w:hAnsi="Times New Roman"/>
          <w:sz w:val="28"/>
          <w:szCs w:val="28"/>
        </w:rPr>
        <w:t>зростанні</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фірми</w:t>
      </w:r>
      <w:proofErr w:type="spellEnd"/>
      <w:r w:rsidR="0086219F" w:rsidRPr="0086219F">
        <w:rPr>
          <w:rFonts w:ascii="Times New Roman" w:hAnsi="Times New Roman"/>
          <w:sz w:val="28"/>
          <w:szCs w:val="28"/>
        </w:rPr>
        <w:t xml:space="preserve"> за </w:t>
      </w:r>
      <w:proofErr w:type="spellStart"/>
      <w:r w:rsidR="0086219F" w:rsidRPr="0086219F">
        <w:rPr>
          <w:rFonts w:ascii="Times New Roman" w:hAnsi="Times New Roman"/>
          <w:sz w:val="28"/>
          <w:szCs w:val="28"/>
        </w:rPr>
        <w:t>рахунок</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придбання</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або</w:t>
      </w:r>
      <w:proofErr w:type="spellEnd"/>
      <w:r w:rsidR="0086219F" w:rsidRPr="0086219F">
        <w:rPr>
          <w:rFonts w:ascii="Times New Roman" w:hAnsi="Times New Roman"/>
          <w:sz w:val="28"/>
          <w:szCs w:val="28"/>
        </w:rPr>
        <w:t xml:space="preserve"> </w:t>
      </w:r>
      <w:proofErr w:type="spellStart"/>
      <w:r w:rsidR="0086219F" w:rsidRPr="0086219F">
        <w:rPr>
          <w:rFonts w:ascii="Times New Roman" w:hAnsi="Times New Roman"/>
          <w:sz w:val="28"/>
          <w:szCs w:val="28"/>
        </w:rPr>
        <w:t>посилення</w:t>
      </w:r>
      <w:proofErr w:type="spellEnd"/>
      <w:r w:rsidR="0086219F" w:rsidRPr="0086219F">
        <w:rPr>
          <w:rFonts w:ascii="Times New Roman" w:hAnsi="Times New Roman"/>
          <w:sz w:val="28"/>
          <w:szCs w:val="28"/>
        </w:rPr>
        <w:t xml:space="preserve"> контролю над </w:t>
      </w:r>
      <w:proofErr w:type="spellStart"/>
      <w:r w:rsidR="0086219F" w:rsidRPr="0086219F">
        <w:rPr>
          <w:rFonts w:ascii="Times New Roman" w:hAnsi="Times New Roman"/>
          <w:sz w:val="28"/>
          <w:szCs w:val="28"/>
        </w:rPr>
        <w:t>збутовими</w:t>
      </w:r>
      <w:proofErr w:type="spellEnd"/>
      <w:r w:rsidR="0086219F" w:rsidRPr="0086219F">
        <w:rPr>
          <w:rFonts w:ascii="Times New Roman" w:hAnsi="Times New Roman"/>
          <w:sz w:val="28"/>
          <w:szCs w:val="28"/>
        </w:rPr>
        <w:t xml:space="preserve"> структурами.</w:t>
      </w:r>
      <w:r w:rsidR="00FA09BD">
        <w:rPr>
          <w:rFonts w:ascii="Times New Roman" w:hAnsi="Times New Roman"/>
          <w:sz w:val="28"/>
          <w:szCs w:val="28"/>
          <w:lang w:val="uk-UA"/>
        </w:rPr>
        <w:t xml:space="preserve"> </w:t>
      </w:r>
      <w:r w:rsidR="0086219F" w:rsidRPr="008B1B95">
        <w:rPr>
          <w:rFonts w:ascii="Times New Roman" w:hAnsi="Times New Roman"/>
          <w:sz w:val="28"/>
          <w:szCs w:val="28"/>
          <w:lang w:val="uk-UA"/>
        </w:rPr>
        <w:t xml:space="preserve">Прогресивна інтеграція надає більше контролю над ринком і можливість зниження вартості матеріально-технічних запасів, при цьому згладжуючи продажі та поліпшуючи обслуговування клієнтів. </w:t>
      </w:r>
    </w:p>
    <w:p w:rsidR="008B1B95" w:rsidRPr="008B1B95" w:rsidRDefault="008B1B95" w:rsidP="0086219F">
      <w:pPr>
        <w:tabs>
          <w:tab w:val="num" w:pos="1080"/>
        </w:tabs>
        <w:spacing w:after="0" w:line="240" w:lineRule="auto"/>
        <w:ind w:firstLine="709"/>
        <w:jc w:val="both"/>
        <w:rPr>
          <w:rFonts w:ascii="Times New Roman" w:hAnsi="Times New Roman"/>
          <w:sz w:val="28"/>
          <w:szCs w:val="28"/>
          <w:lang w:val="uk-UA"/>
        </w:rPr>
      </w:pPr>
    </w:p>
    <w:p w:rsidR="008B1B95" w:rsidRPr="00882731" w:rsidRDefault="008B1B95" w:rsidP="008B1B95">
      <w:pPr>
        <w:pStyle w:val="a6"/>
        <w:ind w:firstLine="709"/>
        <w:rPr>
          <w:b/>
          <w:sz w:val="28"/>
          <w:szCs w:val="28"/>
          <w:u w:val="double"/>
          <w:lang w:val="uk-UA"/>
        </w:rPr>
      </w:pPr>
      <w:proofErr w:type="spellStart"/>
      <w:r w:rsidRPr="00882731">
        <w:rPr>
          <w:b/>
          <w:sz w:val="28"/>
          <w:szCs w:val="28"/>
          <w:u w:val="double"/>
        </w:rPr>
        <w:lastRenderedPageBreak/>
        <w:t>Питання</w:t>
      </w:r>
      <w:proofErr w:type="spellEnd"/>
      <w:r w:rsidRPr="00882731">
        <w:rPr>
          <w:b/>
          <w:sz w:val="28"/>
          <w:szCs w:val="28"/>
          <w:u w:val="double"/>
        </w:rPr>
        <w:t xml:space="preserve"> для </w:t>
      </w:r>
      <w:r w:rsidR="00FA09BD">
        <w:rPr>
          <w:b/>
          <w:sz w:val="28"/>
          <w:szCs w:val="28"/>
          <w:u w:val="double"/>
          <w:lang w:val="uk-UA"/>
        </w:rPr>
        <w:t>само</w:t>
      </w:r>
      <w:r w:rsidRPr="00882731">
        <w:rPr>
          <w:b/>
          <w:sz w:val="28"/>
          <w:szCs w:val="28"/>
          <w:u w:val="double"/>
        </w:rPr>
        <w:t>контролю</w:t>
      </w:r>
    </w:p>
    <w:p w:rsidR="0018337F" w:rsidRDefault="008B1B95" w:rsidP="00A94D9F">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1. Охарактеризуйте існуючі типи стратегій виходу фірми на зовнішні ринки.</w:t>
      </w:r>
    </w:p>
    <w:p w:rsidR="008B1B95" w:rsidRDefault="008B1B95" w:rsidP="00A94D9F">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2. Які умови застосування, переваги та недоліки експортування?</w:t>
      </w:r>
    </w:p>
    <w:p w:rsidR="008B1B95" w:rsidRDefault="008B1B95" w:rsidP="00A94D9F">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3. Здійсніть порівняльну характеристику прямого та непрямого експорту як стратегій виходу фірми на зарубіжний ринок.</w:t>
      </w:r>
    </w:p>
    <w:p w:rsidR="008B1B95" w:rsidRDefault="008B1B95" w:rsidP="00A94D9F">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4. У чому </w:t>
      </w:r>
      <w:proofErr w:type="spellStart"/>
      <w:r>
        <w:rPr>
          <w:rFonts w:ascii="Times New Roman" w:hAnsi="Times New Roman"/>
          <w:sz w:val="28"/>
          <w:szCs w:val="28"/>
          <w:lang w:val="uk-UA"/>
        </w:rPr>
        <w:t>суність</w:t>
      </w:r>
      <w:proofErr w:type="spellEnd"/>
      <w:r>
        <w:rPr>
          <w:rFonts w:ascii="Times New Roman" w:hAnsi="Times New Roman"/>
          <w:sz w:val="28"/>
          <w:szCs w:val="28"/>
          <w:lang w:val="uk-UA"/>
        </w:rPr>
        <w:t xml:space="preserve"> спільного підприємництва як способу виходу на зарубіжний ринок?</w:t>
      </w:r>
    </w:p>
    <w:p w:rsidR="008B1B95" w:rsidRDefault="008B1B95" w:rsidP="00A94D9F">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5. Охарактеризуйте форми спільного підприємництва. Які умови застосування, переваги та недоліки кожної з фор</w:t>
      </w:r>
      <w:r w:rsidR="00A94D9F">
        <w:rPr>
          <w:rFonts w:ascii="Times New Roman" w:hAnsi="Times New Roman"/>
          <w:sz w:val="28"/>
          <w:szCs w:val="28"/>
          <w:lang w:val="uk-UA"/>
        </w:rPr>
        <w:t>м</w:t>
      </w:r>
      <w:r>
        <w:rPr>
          <w:rFonts w:ascii="Times New Roman" w:hAnsi="Times New Roman"/>
          <w:sz w:val="28"/>
          <w:szCs w:val="28"/>
          <w:lang w:val="uk-UA"/>
        </w:rPr>
        <w:t>?</w:t>
      </w:r>
    </w:p>
    <w:p w:rsidR="0018337F" w:rsidRDefault="008B1B95" w:rsidP="00A94D9F">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6. У чому сутність </w:t>
      </w:r>
      <w:r w:rsidR="00A94D9F">
        <w:rPr>
          <w:rFonts w:ascii="Times New Roman" w:hAnsi="Times New Roman"/>
          <w:sz w:val="28"/>
          <w:szCs w:val="28"/>
          <w:lang w:val="uk-UA"/>
        </w:rPr>
        <w:t>прямого інвестування як стратегії виходу підприємства на зовнішній ринок?</w:t>
      </w:r>
    </w:p>
    <w:p w:rsidR="00A94D9F" w:rsidRDefault="00A94D9F" w:rsidP="00A94D9F">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7. Охарактеризуйте форми прямого інвестування. Які умови застосування, переваги та недоліки кожної з форм?</w:t>
      </w:r>
    </w:p>
    <w:p w:rsidR="00A94D9F" w:rsidRDefault="00A94D9F" w:rsidP="00A94D9F">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8. Порівняйте стратегії виходу фірми на зарубіжний ринок за критеріями: контроль ринку, ресурсні вимоги, ризик, гнучкість.</w:t>
      </w:r>
    </w:p>
    <w:p w:rsidR="00A94D9F" w:rsidRDefault="00A94D9F" w:rsidP="00A94D9F">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9. Охарактеризуйте внутрішні та зовнішні чинники вибору стратегії виходу фірми на зовнішній ринок.</w:t>
      </w:r>
    </w:p>
    <w:p w:rsidR="00FA09BD" w:rsidRDefault="00FA09BD" w:rsidP="00A94D9F">
      <w:pPr>
        <w:spacing w:after="0" w:line="240" w:lineRule="auto"/>
        <w:ind w:firstLine="709"/>
        <w:jc w:val="both"/>
        <w:rPr>
          <w:rFonts w:ascii="Times New Roman" w:hAnsi="Times New Roman"/>
          <w:sz w:val="28"/>
          <w:szCs w:val="28"/>
          <w:lang w:val="uk-UA"/>
        </w:rPr>
      </w:pPr>
    </w:p>
    <w:p w:rsidR="00FA09BD" w:rsidRPr="00FA09BD" w:rsidRDefault="00FA09BD" w:rsidP="00FA09BD">
      <w:pPr>
        <w:spacing w:after="0" w:line="240" w:lineRule="auto"/>
        <w:ind w:firstLine="709"/>
        <w:jc w:val="center"/>
        <w:rPr>
          <w:rFonts w:ascii="Times New Roman" w:hAnsi="Times New Roman"/>
          <w:b/>
          <w:bCs/>
          <w:sz w:val="28"/>
          <w:szCs w:val="28"/>
          <w:lang w:val="uk-UA"/>
        </w:rPr>
      </w:pPr>
      <w:r w:rsidRPr="00FA09BD">
        <w:rPr>
          <w:rFonts w:ascii="Times New Roman" w:hAnsi="Times New Roman"/>
          <w:b/>
          <w:bCs/>
          <w:sz w:val="28"/>
          <w:szCs w:val="28"/>
          <w:lang w:val="uk-UA"/>
        </w:rPr>
        <w:t>Тестові питання</w:t>
      </w:r>
    </w:p>
    <w:p w:rsidR="00FA09BD" w:rsidRPr="00FA09BD" w:rsidRDefault="00FA09BD" w:rsidP="00FA09BD">
      <w:pPr>
        <w:spacing w:after="0" w:line="240" w:lineRule="auto"/>
        <w:ind w:firstLine="709"/>
        <w:jc w:val="both"/>
        <w:rPr>
          <w:rFonts w:ascii="Times New Roman" w:hAnsi="Times New Roman"/>
          <w:sz w:val="28"/>
          <w:szCs w:val="28"/>
          <w:lang w:val="uk-UA"/>
        </w:rPr>
      </w:pPr>
      <w:r w:rsidRPr="00FA09BD">
        <w:rPr>
          <w:rFonts w:ascii="Times New Roman" w:hAnsi="Times New Roman"/>
          <w:sz w:val="28"/>
          <w:szCs w:val="28"/>
          <w:lang w:val="uk-UA"/>
        </w:rPr>
        <w:t xml:space="preserve">1. </w:t>
      </w:r>
      <w:r w:rsidRPr="00FA09BD">
        <w:rPr>
          <w:rFonts w:ascii="Times New Roman" w:hAnsi="Times New Roman"/>
          <w:i/>
          <w:iCs/>
          <w:sz w:val="28"/>
          <w:szCs w:val="28"/>
          <w:lang w:val="uk-UA"/>
        </w:rPr>
        <w:t>Поповнення номенклатури продукцією попередніх та послідуючих стадій по відношенню до виробничого процесу має назву</w:t>
      </w:r>
      <w:r w:rsidRPr="00FA09BD">
        <w:rPr>
          <w:rFonts w:ascii="Times New Roman" w:hAnsi="Times New Roman"/>
          <w:sz w:val="28"/>
          <w:szCs w:val="28"/>
          <w:lang w:val="uk-UA"/>
        </w:rPr>
        <w:t>:</w:t>
      </w:r>
    </w:p>
    <w:p w:rsidR="00FA09BD" w:rsidRPr="00FA09BD" w:rsidRDefault="00FA09BD" w:rsidP="00FA09BD">
      <w:pPr>
        <w:spacing w:after="0" w:line="240" w:lineRule="auto"/>
        <w:ind w:firstLine="709"/>
        <w:jc w:val="both"/>
        <w:rPr>
          <w:rFonts w:ascii="Times New Roman" w:hAnsi="Times New Roman"/>
          <w:sz w:val="28"/>
          <w:szCs w:val="28"/>
          <w:lang w:val="uk-UA"/>
        </w:rPr>
      </w:pPr>
      <w:r w:rsidRPr="00FA09BD">
        <w:rPr>
          <w:rFonts w:ascii="Times New Roman" w:hAnsi="Times New Roman"/>
          <w:sz w:val="28"/>
          <w:szCs w:val="28"/>
          <w:lang w:val="uk-UA"/>
        </w:rPr>
        <w:t>а) горизонтальна інтеграція;</w:t>
      </w:r>
    </w:p>
    <w:p w:rsidR="00FA09BD" w:rsidRPr="00FA09BD" w:rsidRDefault="00FA09BD" w:rsidP="00FA09BD">
      <w:pPr>
        <w:spacing w:after="0" w:line="240" w:lineRule="auto"/>
        <w:ind w:firstLine="709"/>
        <w:jc w:val="both"/>
        <w:rPr>
          <w:rFonts w:ascii="Times New Roman" w:hAnsi="Times New Roman"/>
          <w:sz w:val="28"/>
          <w:szCs w:val="28"/>
          <w:lang w:val="uk-UA"/>
        </w:rPr>
      </w:pPr>
      <w:r w:rsidRPr="00FA09BD">
        <w:rPr>
          <w:rFonts w:ascii="Times New Roman" w:hAnsi="Times New Roman"/>
          <w:sz w:val="28"/>
          <w:szCs w:val="28"/>
          <w:lang w:val="uk-UA"/>
        </w:rPr>
        <w:t xml:space="preserve">б) вертикальна інтеграція; </w:t>
      </w:r>
    </w:p>
    <w:p w:rsidR="00FA09BD" w:rsidRPr="00FA09BD" w:rsidRDefault="00FA09BD" w:rsidP="00FA09BD">
      <w:pPr>
        <w:spacing w:after="0" w:line="240" w:lineRule="auto"/>
        <w:ind w:firstLine="709"/>
        <w:jc w:val="both"/>
        <w:rPr>
          <w:rFonts w:ascii="Times New Roman" w:hAnsi="Times New Roman"/>
          <w:sz w:val="28"/>
          <w:szCs w:val="28"/>
          <w:lang w:val="uk-UA"/>
        </w:rPr>
      </w:pPr>
      <w:r w:rsidRPr="00FA09BD">
        <w:rPr>
          <w:rFonts w:ascii="Times New Roman" w:hAnsi="Times New Roman"/>
          <w:sz w:val="28"/>
          <w:szCs w:val="28"/>
          <w:lang w:val="uk-UA"/>
        </w:rPr>
        <w:t>в) горизонтальна диверсифікація;</w:t>
      </w:r>
    </w:p>
    <w:p w:rsidR="00FA09BD" w:rsidRDefault="00FA09BD" w:rsidP="00FA09BD">
      <w:pPr>
        <w:spacing w:after="0" w:line="240" w:lineRule="auto"/>
        <w:ind w:firstLine="709"/>
        <w:jc w:val="both"/>
        <w:rPr>
          <w:rFonts w:ascii="Times New Roman" w:hAnsi="Times New Roman"/>
          <w:sz w:val="28"/>
          <w:szCs w:val="28"/>
          <w:lang w:val="uk-UA"/>
        </w:rPr>
      </w:pPr>
      <w:r w:rsidRPr="00FA09BD">
        <w:rPr>
          <w:rFonts w:ascii="Times New Roman" w:hAnsi="Times New Roman"/>
          <w:sz w:val="28"/>
          <w:szCs w:val="28"/>
          <w:lang w:val="uk-UA"/>
        </w:rPr>
        <w:t>г) вертикальна диверсифікація.</w:t>
      </w:r>
    </w:p>
    <w:p w:rsidR="00FA09BD" w:rsidRDefault="00FA09BD" w:rsidP="00FA09BD">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2. </w:t>
      </w:r>
      <w:r w:rsidRPr="00FA09BD">
        <w:rPr>
          <w:rFonts w:ascii="Times New Roman" w:hAnsi="Times New Roman"/>
          <w:i/>
          <w:iCs/>
          <w:sz w:val="28"/>
          <w:szCs w:val="28"/>
          <w:lang w:val="uk-UA"/>
        </w:rPr>
        <w:t>Стратегія, яка спрямована на зростання фірми за рахунок придбання підприємств-постачальників або встановлення контролю над ними, а також за рахунок створення дочірніх підприємств, що здійснюють постачання, має назву</w:t>
      </w:r>
      <w:r>
        <w:rPr>
          <w:rFonts w:ascii="Times New Roman" w:hAnsi="Times New Roman"/>
          <w:sz w:val="28"/>
          <w:szCs w:val="28"/>
          <w:lang w:val="uk-UA"/>
        </w:rPr>
        <w:t>:</w:t>
      </w:r>
    </w:p>
    <w:p w:rsidR="00FA09BD" w:rsidRPr="00FA09BD" w:rsidRDefault="00FA09BD" w:rsidP="00FA09BD">
      <w:pPr>
        <w:spacing w:after="0" w:line="240" w:lineRule="auto"/>
        <w:ind w:firstLine="709"/>
        <w:jc w:val="both"/>
        <w:rPr>
          <w:rFonts w:ascii="Times New Roman" w:hAnsi="Times New Roman"/>
          <w:sz w:val="28"/>
          <w:szCs w:val="28"/>
          <w:lang w:val="uk-UA"/>
        </w:rPr>
      </w:pPr>
      <w:r w:rsidRPr="00FA09BD">
        <w:rPr>
          <w:rFonts w:ascii="Times New Roman" w:hAnsi="Times New Roman"/>
          <w:sz w:val="28"/>
          <w:szCs w:val="28"/>
          <w:lang w:val="uk-UA"/>
        </w:rPr>
        <w:t>а) горизонтальна інтеграція;</w:t>
      </w:r>
    </w:p>
    <w:p w:rsidR="00FA09BD" w:rsidRPr="00FA09BD" w:rsidRDefault="00FA09BD" w:rsidP="00FA09BD">
      <w:pPr>
        <w:spacing w:after="0" w:line="240" w:lineRule="auto"/>
        <w:ind w:firstLine="709"/>
        <w:jc w:val="both"/>
        <w:rPr>
          <w:rFonts w:ascii="Times New Roman" w:hAnsi="Times New Roman"/>
          <w:sz w:val="28"/>
          <w:szCs w:val="28"/>
          <w:lang w:val="uk-UA"/>
        </w:rPr>
      </w:pPr>
      <w:r w:rsidRPr="00FA09BD">
        <w:rPr>
          <w:rFonts w:ascii="Times New Roman" w:hAnsi="Times New Roman"/>
          <w:sz w:val="28"/>
          <w:szCs w:val="28"/>
          <w:lang w:val="uk-UA"/>
        </w:rPr>
        <w:t>б) регресивн</w:t>
      </w:r>
      <w:r>
        <w:rPr>
          <w:rFonts w:ascii="Times New Roman" w:hAnsi="Times New Roman"/>
          <w:sz w:val="28"/>
          <w:szCs w:val="28"/>
          <w:lang w:val="uk-UA"/>
        </w:rPr>
        <w:t>а</w:t>
      </w:r>
      <w:r w:rsidRPr="00FA09BD">
        <w:rPr>
          <w:rFonts w:ascii="Times New Roman" w:hAnsi="Times New Roman"/>
          <w:sz w:val="28"/>
          <w:szCs w:val="28"/>
          <w:lang w:val="uk-UA"/>
        </w:rPr>
        <w:t xml:space="preserve"> (зворотн</w:t>
      </w:r>
      <w:r>
        <w:rPr>
          <w:rFonts w:ascii="Times New Roman" w:hAnsi="Times New Roman"/>
          <w:sz w:val="28"/>
          <w:szCs w:val="28"/>
          <w:lang w:val="uk-UA"/>
        </w:rPr>
        <w:t>а</w:t>
      </w:r>
      <w:r w:rsidRPr="00FA09BD">
        <w:rPr>
          <w:rFonts w:ascii="Times New Roman" w:hAnsi="Times New Roman"/>
          <w:sz w:val="28"/>
          <w:szCs w:val="28"/>
          <w:lang w:val="uk-UA"/>
        </w:rPr>
        <w:t>) інтеграці</w:t>
      </w:r>
      <w:r>
        <w:rPr>
          <w:rFonts w:ascii="Times New Roman" w:hAnsi="Times New Roman"/>
          <w:sz w:val="28"/>
          <w:szCs w:val="28"/>
          <w:lang w:val="uk-UA"/>
        </w:rPr>
        <w:t>я</w:t>
      </w:r>
      <w:r w:rsidRPr="00FA09BD">
        <w:rPr>
          <w:rFonts w:ascii="Times New Roman" w:hAnsi="Times New Roman"/>
          <w:sz w:val="28"/>
          <w:szCs w:val="28"/>
          <w:lang w:val="uk-UA"/>
        </w:rPr>
        <w:t xml:space="preserve">; </w:t>
      </w:r>
    </w:p>
    <w:p w:rsidR="00FA09BD" w:rsidRPr="00FA09BD" w:rsidRDefault="00FA09BD" w:rsidP="00FA09BD">
      <w:pPr>
        <w:spacing w:after="0" w:line="240" w:lineRule="auto"/>
        <w:ind w:firstLine="709"/>
        <w:jc w:val="both"/>
        <w:rPr>
          <w:rFonts w:ascii="Times New Roman" w:hAnsi="Times New Roman"/>
          <w:sz w:val="28"/>
          <w:szCs w:val="28"/>
          <w:lang w:val="uk-UA"/>
        </w:rPr>
      </w:pPr>
      <w:r w:rsidRPr="00FA09BD">
        <w:rPr>
          <w:rFonts w:ascii="Times New Roman" w:hAnsi="Times New Roman"/>
          <w:sz w:val="28"/>
          <w:szCs w:val="28"/>
          <w:lang w:val="uk-UA"/>
        </w:rPr>
        <w:t>в) горизонтальна диверсифікація;</w:t>
      </w:r>
    </w:p>
    <w:p w:rsidR="00FA09BD" w:rsidRDefault="00FA09BD" w:rsidP="00FA09BD">
      <w:pPr>
        <w:spacing w:after="0" w:line="240" w:lineRule="auto"/>
        <w:ind w:firstLine="709"/>
        <w:jc w:val="both"/>
        <w:rPr>
          <w:rFonts w:ascii="Times New Roman" w:hAnsi="Times New Roman"/>
          <w:sz w:val="28"/>
          <w:szCs w:val="28"/>
          <w:lang w:val="uk-UA"/>
        </w:rPr>
      </w:pPr>
      <w:r w:rsidRPr="00FA09BD">
        <w:rPr>
          <w:rFonts w:ascii="Times New Roman" w:hAnsi="Times New Roman"/>
          <w:sz w:val="28"/>
          <w:szCs w:val="28"/>
          <w:lang w:val="uk-UA"/>
        </w:rPr>
        <w:t>г) прогресивн</w:t>
      </w:r>
      <w:r>
        <w:rPr>
          <w:rFonts w:ascii="Times New Roman" w:hAnsi="Times New Roman"/>
          <w:sz w:val="28"/>
          <w:szCs w:val="28"/>
          <w:lang w:val="uk-UA"/>
        </w:rPr>
        <w:t>а</w:t>
      </w:r>
      <w:r w:rsidRPr="00FA09BD">
        <w:rPr>
          <w:rFonts w:ascii="Times New Roman" w:hAnsi="Times New Roman"/>
          <w:sz w:val="28"/>
          <w:szCs w:val="28"/>
          <w:lang w:val="uk-UA"/>
        </w:rPr>
        <w:t xml:space="preserve"> (прям</w:t>
      </w:r>
      <w:r>
        <w:rPr>
          <w:rFonts w:ascii="Times New Roman" w:hAnsi="Times New Roman"/>
          <w:sz w:val="28"/>
          <w:szCs w:val="28"/>
          <w:lang w:val="uk-UA"/>
        </w:rPr>
        <w:t>а</w:t>
      </w:r>
      <w:r w:rsidRPr="00FA09BD">
        <w:rPr>
          <w:rFonts w:ascii="Times New Roman" w:hAnsi="Times New Roman"/>
          <w:sz w:val="28"/>
          <w:szCs w:val="28"/>
          <w:lang w:val="uk-UA"/>
        </w:rPr>
        <w:t>) інтеграці</w:t>
      </w:r>
      <w:r>
        <w:rPr>
          <w:rFonts w:ascii="Times New Roman" w:hAnsi="Times New Roman"/>
          <w:sz w:val="28"/>
          <w:szCs w:val="28"/>
          <w:lang w:val="uk-UA"/>
        </w:rPr>
        <w:t>я</w:t>
      </w:r>
      <w:r w:rsidRPr="00FA09BD">
        <w:rPr>
          <w:rFonts w:ascii="Times New Roman" w:hAnsi="Times New Roman"/>
          <w:sz w:val="28"/>
          <w:szCs w:val="28"/>
          <w:lang w:val="uk-UA"/>
        </w:rPr>
        <w:t>.</w:t>
      </w:r>
    </w:p>
    <w:p w:rsidR="00FA09BD" w:rsidRDefault="0004713B" w:rsidP="00FA09BD">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3. </w:t>
      </w:r>
      <w:r w:rsidRPr="007F039D">
        <w:rPr>
          <w:rFonts w:ascii="Times New Roman" w:hAnsi="Times New Roman"/>
          <w:i/>
          <w:iCs/>
          <w:sz w:val="28"/>
          <w:szCs w:val="28"/>
          <w:lang w:val="uk-UA"/>
        </w:rPr>
        <w:t>Форма міжнародного співробітництва, яка створюється з метою обміну технологіями, знаннями, навичками та досвідом, що досягається через неформальні угоди, контрактну співпрацю та створення спільних підприємств стратегічного спрямування, має назву</w:t>
      </w:r>
      <w:r>
        <w:rPr>
          <w:rFonts w:ascii="Times New Roman" w:hAnsi="Times New Roman"/>
          <w:sz w:val="28"/>
          <w:szCs w:val="28"/>
          <w:lang w:val="uk-UA"/>
        </w:rPr>
        <w:t>:</w:t>
      </w:r>
    </w:p>
    <w:p w:rsidR="0004713B" w:rsidRDefault="0004713B" w:rsidP="00FA09BD">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а) </w:t>
      </w:r>
      <w:r w:rsidR="00B034E7">
        <w:rPr>
          <w:rFonts w:ascii="Times New Roman" w:hAnsi="Times New Roman"/>
          <w:sz w:val="28"/>
          <w:szCs w:val="28"/>
          <w:lang w:val="uk-UA"/>
        </w:rPr>
        <w:t>спільне підприємство;</w:t>
      </w:r>
    </w:p>
    <w:p w:rsidR="0004713B" w:rsidRDefault="0004713B" w:rsidP="00FA09BD">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б) </w:t>
      </w:r>
      <w:r w:rsidR="00B034E7">
        <w:rPr>
          <w:rFonts w:ascii="Times New Roman" w:hAnsi="Times New Roman"/>
          <w:sz w:val="28"/>
          <w:szCs w:val="28"/>
          <w:lang w:val="uk-UA"/>
        </w:rPr>
        <w:t>франчайзинг;</w:t>
      </w:r>
    </w:p>
    <w:p w:rsidR="00FA09BD" w:rsidRDefault="0004713B" w:rsidP="00FA09BD">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в) стратегічний альянс;</w:t>
      </w:r>
    </w:p>
    <w:p w:rsidR="00FA09BD" w:rsidRDefault="0004713B" w:rsidP="00FA09BD">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г) </w:t>
      </w:r>
      <w:r w:rsidR="007F039D">
        <w:rPr>
          <w:rFonts w:ascii="Times New Roman" w:hAnsi="Times New Roman"/>
          <w:sz w:val="28"/>
          <w:szCs w:val="28"/>
          <w:lang w:val="uk-UA"/>
        </w:rPr>
        <w:t>м</w:t>
      </w:r>
      <w:r w:rsidR="007F039D" w:rsidRPr="007F039D">
        <w:rPr>
          <w:rFonts w:ascii="Times New Roman" w:hAnsi="Times New Roman"/>
          <w:sz w:val="28"/>
          <w:szCs w:val="28"/>
          <w:lang w:val="uk-UA"/>
        </w:rPr>
        <w:t>іжнародне ліцензування</w:t>
      </w:r>
      <w:r w:rsidR="007F039D">
        <w:rPr>
          <w:rFonts w:ascii="Times New Roman" w:hAnsi="Times New Roman"/>
          <w:sz w:val="28"/>
          <w:szCs w:val="28"/>
          <w:lang w:val="uk-UA"/>
        </w:rPr>
        <w:t>.</w:t>
      </w:r>
    </w:p>
    <w:p w:rsidR="007F039D" w:rsidRDefault="007F039D" w:rsidP="00FA09BD">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4. </w:t>
      </w:r>
      <w:r w:rsidRPr="007F039D">
        <w:rPr>
          <w:rFonts w:ascii="Times New Roman" w:hAnsi="Times New Roman"/>
          <w:i/>
          <w:iCs/>
          <w:sz w:val="28"/>
          <w:szCs w:val="28"/>
          <w:lang w:val="uk-UA"/>
        </w:rPr>
        <w:t>Специфічна контрактна форма співробітництва, що дає змогу посереднику оперувати на певному ринку під відомою торгівельною маркою виробника за визначену винагороду, має назву</w:t>
      </w:r>
      <w:r>
        <w:rPr>
          <w:rFonts w:ascii="Times New Roman" w:hAnsi="Times New Roman"/>
          <w:sz w:val="28"/>
          <w:szCs w:val="28"/>
          <w:lang w:val="uk-UA"/>
        </w:rPr>
        <w:t>:</w:t>
      </w:r>
    </w:p>
    <w:p w:rsidR="007F039D" w:rsidRPr="007F039D" w:rsidRDefault="007F039D" w:rsidP="007F039D">
      <w:pPr>
        <w:spacing w:after="0" w:line="240" w:lineRule="auto"/>
        <w:ind w:firstLine="709"/>
        <w:jc w:val="both"/>
        <w:rPr>
          <w:rFonts w:ascii="Times New Roman" w:hAnsi="Times New Roman"/>
          <w:sz w:val="28"/>
          <w:szCs w:val="28"/>
          <w:lang w:val="uk-UA"/>
        </w:rPr>
      </w:pPr>
      <w:r w:rsidRPr="007F039D">
        <w:rPr>
          <w:rFonts w:ascii="Times New Roman" w:hAnsi="Times New Roman"/>
          <w:sz w:val="28"/>
          <w:szCs w:val="28"/>
          <w:lang w:val="uk-UA"/>
        </w:rPr>
        <w:lastRenderedPageBreak/>
        <w:t>а) спільне підприємство;</w:t>
      </w:r>
    </w:p>
    <w:p w:rsidR="007F039D" w:rsidRPr="007F039D" w:rsidRDefault="007F039D" w:rsidP="007F039D">
      <w:pPr>
        <w:spacing w:after="0" w:line="240" w:lineRule="auto"/>
        <w:ind w:firstLine="709"/>
        <w:jc w:val="both"/>
        <w:rPr>
          <w:rFonts w:ascii="Times New Roman" w:hAnsi="Times New Roman"/>
          <w:sz w:val="28"/>
          <w:szCs w:val="28"/>
          <w:lang w:val="uk-UA"/>
        </w:rPr>
      </w:pPr>
      <w:r w:rsidRPr="007F039D">
        <w:rPr>
          <w:rFonts w:ascii="Times New Roman" w:hAnsi="Times New Roman"/>
          <w:sz w:val="28"/>
          <w:szCs w:val="28"/>
          <w:lang w:val="uk-UA"/>
        </w:rPr>
        <w:t>б) франчайзинг;</w:t>
      </w:r>
    </w:p>
    <w:p w:rsidR="007F039D" w:rsidRPr="007F039D" w:rsidRDefault="007F039D" w:rsidP="007F039D">
      <w:pPr>
        <w:spacing w:after="0" w:line="240" w:lineRule="auto"/>
        <w:ind w:firstLine="709"/>
        <w:jc w:val="both"/>
        <w:rPr>
          <w:rFonts w:ascii="Times New Roman" w:hAnsi="Times New Roman"/>
          <w:sz w:val="28"/>
          <w:szCs w:val="28"/>
          <w:lang w:val="uk-UA"/>
        </w:rPr>
      </w:pPr>
      <w:r w:rsidRPr="007F039D">
        <w:rPr>
          <w:rFonts w:ascii="Times New Roman" w:hAnsi="Times New Roman"/>
          <w:sz w:val="28"/>
          <w:szCs w:val="28"/>
          <w:lang w:val="uk-UA"/>
        </w:rPr>
        <w:t>в) стратегічний альянс;</w:t>
      </w:r>
    </w:p>
    <w:p w:rsidR="007F039D" w:rsidRDefault="007F039D" w:rsidP="007F039D">
      <w:pPr>
        <w:spacing w:after="0" w:line="240" w:lineRule="auto"/>
        <w:ind w:firstLine="709"/>
        <w:jc w:val="both"/>
        <w:rPr>
          <w:rFonts w:ascii="Times New Roman" w:hAnsi="Times New Roman"/>
          <w:sz w:val="28"/>
          <w:szCs w:val="28"/>
          <w:lang w:val="uk-UA"/>
        </w:rPr>
      </w:pPr>
      <w:r w:rsidRPr="007F039D">
        <w:rPr>
          <w:rFonts w:ascii="Times New Roman" w:hAnsi="Times New Roman"/>
          <w:sz w:val="28"/>
          <w:szCs w:val="28"/>
          <w:lang w:val="uk-UA"/>
        </w:rPr>
        <w:t>г) міжнародне ліцензування.</w:t>
      </w:r>
    </w:p>
    <w:p w:rsidR="00FA09BD" w:rsidRDefault="007F039D" w:rsidP="00FA09BD">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5. </w:t>
      </w:r>
      <w:r w:rsidR="005D3F4D" w:rsidRPr="00C24F20">
        <w:rPr>
          <w:rFonts w:ascii="Times New Roman" w:hAnsi="Times New Roman"/>
          <w:i/>
          <w:iCs/>
          <w:sz w:val="28"/>
          <w:szCs w:val="28"/>
          <w:lang w:val="uk-UA"/>
        </w:rPr>
        <w:t>Операції з продажу товарів/послуг на закордонному ринку без залучення інших посередників мають назву</w:t>
      </w:r>
      <w:r w:rsidR="005D3F4D">
        <w:rPr>
          <w:rFonts w:ascii="Times New Roman" w:hAnsi="Times New Roman"/>
          <w:sz w:val="28"/>
          <w:szCs w:val="28"/>
          <w:lang w:val="uk-UA"/>
        </w:rPr>
        <w:t>:</w:t>
      </w:r>
    </w:p>
    <w:p w:rsidR="005D3F4D" w:rsidRPr="005D3F4D" w:rsidRDefault="005D3F4D" w:rsidP="005D3F4D">
      <w:pPr>
        <w:spacing w:after="0" w:line="240" w:lineRule="auto"/>
        <w:ind w:firstLine="709"/>
        <w:jc w:val="both"/>
        <w:rPr>
          <w:rFonts w:ascii="Times New Roman" w:hAnsi="Times New Roman"/>
          <w:sz w:val="28"/>
          <w:szCs w:val="28"/>
          <w:lang w:val="uk-UA"/>
        </w:rPr>
      </w:pPr>
      <w:r w:rsidRPr="005D3F4D">
        <w:rPr>
          <w:rFonts w:ascii="Times New Roman" w:hAnsi="Times New Roman"/>
          <w:sz w:val="28"/>
          <w:szCs w:val="28"/>
          <w:lang w:val="uk-UA"/>
        </w:rPr>
        <w:t xml:space="preserve">а) </w:t>
      </w:r>
      <w:r>
        <w:rPr>
          <w:rFonts w:ascii="Times New Roman" w:hAnsi="Times New Roman"/>
          <w:sz w:val="28"/>
          <w:szCs w:val="28"/>
          <w:lang w:val="uk-UA"/>
        </w:rPr>
        <w:t>непрямий експорт</w:t>
      </w:r>
      <w:r w:rsidRPr="005D3F4D">
        <w:rPr>
          <w:rFonts w:ascii="Times New Roman" w:hAnsi="Times New Roman"/>
          <w:sz w:val="28"/>
          <w:szCs w:val="28"/>
          <w:lang w:val="uk-UA"/>
        </w:rPr>
        <w:t>;</w:t>
      </w:r>
    </w:p>
    <w:p w:rsidR="005D3F4D" w:rsidRPr="005D3F4D" w:rsidRDefault="005D3F4D" w:rsidP="005D3F4D">
      <w:pPr>
        <w:spacing w:after="0" w:line="240" w:lineRule="auto"/>
        <w:ind w:firstLine="709"/>
        <w:jc w:val="both"/>
        <w:rPr>
          <w:rFonts w:ascii="Times New Roman" w:hAnsi="Times New Roman"/>
          <w:sz w:val="28"/>
          <w:szCs w:val="28"/>
          <w:lang w:val="uk-UA"/>
        </w:rPr>
      </w:pPr>
      <w:r w:rsidRPr="005D3F4D">
        <w:rPr>
          <w:rFonts w:ascii="Times New Roman" w:hAnsi="Times New Roman"/>
          <w:sz w:val="28"/>
          <w:szCs w:val="28"/>
          <w:lang w:val="uk-UA"/>
        </w:rPr>
        <w:t xml:space="preserve">б) </w:t>
      </w:r>
      <w:r>
        <w:rPr>
          <w:rFonts w:ascii="Times New Roman" w:hAnsi="Times New Roman"/>
          <w:sz w:val="28"/>
          <w:szCs w:val="28"/>
          <w:lang w:val="uk-UA"/>
        </w:rPr>
        <w:t>прямий експорт</w:t>
      </w:r>
      <w:r w:rsidRPr="005D3F4D">
        <w:rPr>
          <w:rFonts w:ascii="Times New Roman" w:hAnsi="Times New Roman"/>
          <w:sz w:val="28"/>
          <w:szCs w:val="28"/>
          <w:lang w:val="uk-UA"/>
        </w:rPr>
        <w:t>;</w:t>
      </w:r>
    </w:p>
    <w:p w:rsidR="005D3F4D" w:rsidRPr="005D3F4D" w:rsidRDefault="005D3F4D" w:rsidP="005D3F4D">
      <w:pPr>
        <w:spacing w:after="0" w:line="240" w:lineRule="auto"/>
        <w:ind w:firstLine="709"/>
        <w:jc w:val="both"/>
        <w:rPr>
          <w:rFonts w:ascii="Times New Roman" w:hAnsi="Times New Roman"/>
          <w:sz w:val="28"/>
          <w:szCs w:val="28"/>
          <w:lang w:val="uk-UA"/>
        </w:rPr>
      </w:pPr>
      <w:r w:rsidRPr="005D3F4D">
        <w:rPr>
          <w:rFonts w:ascii="Times New Roman" w:hAnsi="Times New Roman"/>
          <w:sz w:val="28"/>
          <w:szCs w:val="28"/>
          <w:lang w:val="uk-UA"/>
        </w:rPr>
        <w:t xml:space="preserve">в) </w:t>
      </w:r>
      <w:proofErr w:type="spellStart"/>
      <w:r w:rsidR="00C24F20">
        <w:rPr>
          <w:rFonts w:ascii="Times New Roman" w:hAnsi="Times New Roman"/>
          <w:sz w:val="28"/>
          <w:szCs w:val="28"/>
          <w:lang w:val="uk-UA"/>
        </w:rPr>
        <w:t>фрпанчайзинг</w:t>
      </w:r>
      <w:proofErr w:type="spellEnd"/>
      <w:r w:rsidRPr="005D3F4D">
        <w:rPr>
          <w:rFonts w:ascii="Times New Roman" w:hAnsi="Times New Roman"/>
          <w:sz w:val="28"/>
          <w:szCs w:val="28"/>
          <w:lang w:val="uk-UA"/>
        </w:rPr>
        <w:t>;</w:t>
      </w:r>
    </w:p>
    <w:p w:rsidR="005D3F4D" w:rsidRDefault="005D3F4D" w:rsidP="005D3F4D">
      <w:pPr>
        <w:spacing w:after="0" w:line="240" w:lineRule="auto"/>
        <w:ind w:firstLine="709"/>
        <w:jc w:val="both"/>
        <w:rPr>
          <w:rFonts w:ascii="Times New Roman" w:hAnsi="Times New Roman"/>
          <w:sz w:val="28"/>
          <w:szCs w:val="28"/>
          <w:lang w:val="uk-UA"/>
        </w:rPr>
      </w:pPr>
      <w:r w:rsidRPr="005D3F4D">
        <w:rPr>
          <w:rFonts w:ascii="Times New Roman" w:hAnsi="Times New Roman"/>
          <w:sz w:val="28"/>
          <w:szCs w:val="28"/>
          <w:lang w:val="uk-UA"/>
        </w:rPr>
        <w:t>г) міжнародне ліцензування.</w:t>
      </w:r>
    </w:p>
    <w:p w:rsidR="005D3F4D" w:rsidRDefault="005D3F4D" w:rsidP="00FA09BD">
      <w:pPr>
        <w:spacing w:after="0" w:line="240" w:lineRule="auto"/>
        <w:ind w:firstLine="709"/>
        <w:jc w:val="both"/>
        <w:rPr>
          <w:rFonts w:ascii="Times New Roman" w:hAnsi="Times New Roman"/>
          <w:sz w:val="28"/>
          <w:szCs w:val="28"/>
          <w:lang w:val="uk-UA"/>
        </w:rPr>
      </w:pPr>
    </w:p>
    <w:p w:rsidR="00A60ACA" w:rsidRDefault="00A60ACA">
      <w:pPr>
        <w:rPr>
          <w:rFonts w:ascii="Times New Roman" w:hAnsi="Times New Roman"/>
          <w:sz w:val="28"/>
          <w:szCs w:val="28"/>
          <w:lang w:val="uk-UA"/>
        </w:rPr>
      </w:pPr>
      <w:r>
        <w:rPr>
          <w:rFonts w:ascii="Times New Roman" w:hAnsi="Times New Roman"/>
          <w:sz w:val="28"/>
          <w:szCs w:val="28"/>
          <w:lang w:val="uk-UA"/>
        </w:rPr>
        <w:br w:type="page"/>
      </w:r>
    </w:p>
    <w:p w:rsidR="00A60ACA" w:rsidRPr="00DA3364" w:rsidRDefault="00430593" w:rsidP="00A60ACA">
      <w:pPr>
        <w:pStyle w:val="1"/>
        <w:rPr>
          <w:sz w:val="32"/>
          <w:szCs w:val="32"/>
        </w:rPr>
      </w:pPr>
      <w:bookmarkStart w:id="13" w:name="_Toc452727154"/>
      <w:r>
        <w:rPr>
          <w:b w:val="0"/>
          <w:bCs w:val="0"/>
          <w:noProof/>
          <w:sz w:val="32"/>
          <w:szCs w:val="32"/>
          <w:lang w:val="ru-RU" w:eastAsia="ru-RU"/>
        </w:rPr>
        <w:lastRenderedPageBreak/>
        <w:drawing>
          <wp:anchor distT="0" distB="0" distL="114300" distR="114300" simplePos="0" relativeHeight="251631616" behindDoc="0" locked="0" layoutInCell="1" allowOverlap="1">
            <wp:simplePos x="0" y="0"/>
            <wp:positionH relativeFrom="column">
              <wp:posOffset>286385</wp:posOffset>
            </wp:positionH>
            <wp:positionV relativeFrom="paragraph">
              <wp:posOffset>50165</wp:posOffset>
            </wp:positionV>
            <wp:extent cx="968375" cy="877570"/>
            <wp:effectExtent l="19050" t="0" r="3175" b="0"/>
            <wp:wrapSquare wrapText="bothSides"/>
            <wp:docPr id="244"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5"/>
                    <pic:cNvPicPr>
                      <a:picLocks noChangeAspect="1" noChangeArrowheads="1"/>
                    </pic:cNvPicPr>
                  </pic:nvPicPr>
                  <pic:blipFill>
                    <a:blip r:embed="rId9"/>
                    <a:srcRect/>
                    <a:stretch>
                      <a:fillRect/>
                    </a:stretch>
                  </pic:blipFill>
                  <pic:spPr bwMode="auto">
                    <a:xfrm>
                      <a:off x="0" y="0"/>
                      <a:ext cx="968375" cy="877570"/>
                    </a:xfrm>
                    <a:prstGeom prst="rect">
                      <a:avLst/>
                    </a:prstGeom>
                    <a:noFill/>
                    <a:ln w="9525">
                      <a:noFill/>
                      <a:miter lim="800000"/>
                      <a:headEnd/>
                      <a:tailEnd/>
                    </a:ln>
                  </pic:spPr>
                </pic:pic>
              </a:graphicData>
            </a:graphic>
          </wp:anchor>
        </w:drawing>
      </w:r>
      <w:r w:rsidR="00A60ACA" w:rsidRPr="00DA3364">
        <w:rPr>
          <w:sz w:val="32"/>
          <w:szCs w:val="32"/>
        </w:rPr>
        <w:t>ТЕМА 5</w:t>
      </w:r>
      <w:bookmarkEnd w:id="13"/>
    </w:p>
    <w:p w:rsidR="00A60ACA" w:rsidRPr="00A60ACA" w:rsidRDefault="00A60ACA" w:rsidP="00A60ACA">
      <w:pPr>
        <w:pStyle w:val="1"/>
        <w:rPr>
          <w:sz w:val="32"/>
          <w:szCs w:val="32"/>
        </w:rPr>
      </w:pPr>
      <w:bookmarkStart w:id="14" w:name="_Toc452727155"/>
      <w:r w:rsidRPr="00A60ACA">
        <w:rPr>
          <w:sz w:val="32"/>
          <w:szCs w:val="32"/>
        </w:rPr>
        <w:t>СЕГМЕНТАЦІЯ ТА ВИБІР ЗАРУБІЖНОГО ЦІЛЬОВОГО РИНКУ. ПОЗИЦІ</w:t>
      </w:r>
      <w:r w:rsidR="006D20E9">
        <w:rPr>
          <w:sz w:val="32"/>
          <w:szCs w:val="32"/>
        </w:rPr>
        <w:t>Ю</w:t>
      </w:r>
      <w:r w:rsidRPr="00A60ACA">
        <w:rPr>
          <w:sz w:val="32"/>
          <w:szCs w:val="32"/>
        </w:rPr>
        <w:t>ВАННЯ НА МІЖНАРОДНОМУ РИНКУ</w:t>
      </w:r>
      <w:bookmarkEnd w:id="14"/>
    </w:p>
    <w:p w:rsidR="00A60ACA" w:rsidRDefault="00A60ACA" w:rsidP="00A60ACA">
      <w:pPr>
        <w:spacing w:after="0" w:line="240" w:lineRule="auto"/>
        <w:ind w:firstLine="709"/>
        <w:jc w:val="both"/>
        <w:rPr>
          <w:rFonts w:ascii="Times New Roman" w:hAnsi="Times New Roman"/>
          <w:sz w:val="28"/>
          <w:szCs w:val="28"/>
          <w:lang w:val="uk-UA"/>
        </w:rPr>
      </w:pPr>
    </w:p>
    <w:p w:rsidR="00A60ACA" w:rsidRDefault="00A60ACA" w:rsidP="00A60ACA">
      <w:pPr>
        <w:pStyle w:val="a6"/>
        <w:ind w:firstLine="709"/>
        <w:jc w:val="both"/>
        <w:rPr>
          <w:sz w:val="28"/>
          <w:szCs w:val="28"/>
          <w:lang w:val="uk-UA"/>
        </w:rPr>
      </w:pPr>
      <w:r w:rsidRPr="000D049B">
        <w:rPr>
          <w:b/>
          <w:sz w:val="28"/>
          <w:szCs w:val="28"/>
          <w:lang w:val="uk-UA"/>
        </w:rPr>
        <w:t>Мета:</w:t>
      </w:r>
      <w:r w:rsidR="006D20E9">
        <w:rPr>
          <w:b/>
          <w:sz w:val="28"/>
          <w:szCs w:val="28"/>
          <w:lang w:val="uk-UA"/>
        </w:rPr>
        <w:t xml:space="preserve"> </w:t>
      </w:r>
      <w:r>
        <w:rPr>
          <w:sz w:val="28"/>
          <w:szCs w:val="28"/>
          <w:lang w:val="uk-UA"/>
        </w:rPr>
        <w:t>з’ясувати сутність понять</w:t>
      </w:r>
      <w:r w:rsidR="006D20E9">
        <w:rPr>
          <w:sz w:val="28"/>
          <w:szCs w:val="28"/>
          <w:lang w:val="uk-UA"/>
        </w:rPr>
        <w:t xml:space="preserve"> </w:t>
      </w:r>
      <w:r w:rsidR="000043F7">
        <w:rPr>
          <w:sz w:val="28"/>
          <w:szCs w:val="28"/>
          <w:lang w:val="uk-UA"/>
        </w:rPr>
        <w:t>«</w:t>
      </w:r>
      <w:proofErr w:type="spellStart"/>
      <w:r>
        <w:rPr>
          <w:sz w:val="28"/>
          <w:szCs w:val="28"/>
        </w:rPr>
        <w:t>сегментац</w:t>
      </w:r>
      <w:r>
        <w:rPr>
          <w:sz w:val="28"/>
          <w:szCs w:val="28"/>
          <w:lang w:val="uk-UA"/>
        </w:rPr>
        <w:t>ія</w:t>
      </w:r>
      <w:proofErr w:type="spellEnd"/>
      <w:r w:rsidR="000043F7">
        <w:rPr>
          <w:sz w:val="28"/>
          <w:szCs w:val="28"/>
          <w:lang w:val="uk-UA"/>
        </w:rPr>
        <w:t>»</w:t>
      </w:r>
      <w:r>
        <w:rPr>
          <w:sz w:val="28"/>
          <w:szCs w:val="28"/>
          <w:lang w:val="uk-UA"/>
        </w:rPr>
        <w:t xml:space="preserve">, визначити основні складові ознаки, визначити особливості позиціонування на міжнародному ринку та основні етапи процесу його дослідження. </w:t>
      </w:r>
    </w:p>
    <w:p w:rsidR="00A60ACA" w:rsidRPr="005A0F84" w:rsidRDefault="00A60ACA" w:rsidP="00A60ACA">
      <w:pPr>
        <w:pStyle w:val="a6"/>
        <w:tabs>
          <w:tab w:val="left" w:pos="6706"/>
        </w:tabs>
        <w:ind w:firstLine="709"/>
        <w:jc w:val="both"/>
        <w:rPr>
          <w:sz w:val="28"/>
          <w:szCs w:val="28"/>
          <w:lang w:val="uk-UA"/>
        </w:rPr>
      </w:pPr>
      <w:r w:rsidRPr="000D049B">
        <w:rPr>
          <w:b/>
          <w:sz w:val="28"/>
          <w:szCs w:val="28"/>
          <w:lang w:val="uk-UA"/>
        </w:rPr>
        <w:t>Ключові поняття:</w:t>
      </w:r>
      <w:r w:rsidR="006D20E9">
        <w:rPr>
          <w:b/>
          <w:sz w:val="28"/>
          <w:szCs w:val="28"/>
          <w:lang w:val="uk-UA"/>
        </w:rPr>
        <w:t xml:space="preserve"> </w:t>
      </w:r>
      <w:r>
        <w:rPr>
          <w:sz w:val="28"/>
          <w:szCs w:val="28"/>
          <w:lang w:val="uk-UA"/>
        </w:rPr>
        <w:t xml:space="preserve">сегментація, позиціонування, сегмент, споживач, модель </w:t>
      </w:r>
      <w:r w:rsidR="000043F7">
        <w:rPr>
          <w:sz w:val="28"/>
          <w:szCs w:val="28"/>
          <w:lang w:val="uk-UA"/>
        </w:rPr>
        <w:t>«</w:t>
      </w:r>
      <w:r w:rsidRPr="00B423B6">
        <w:rPr>
          <w:sz w:val="28"/>
          <w:szCs w:val="28"/>
          <w:lang w:val="uk-UA"/>
        </w:rPr>
        <w:t>чотирьох фільтрів</w:t>
      </w:r>
      <w:r w:rsidR="000043F7">
        <w:rPr>
          <w:sz w:val="28"/>
          <w:szCs w:val="28"/>
          <w:lang w:val="uk-UA"/>
        </w:rPr>
        <w:t>»</w:t>
      </w:r>
      <w:r>
        <w:rPr>
          <w:sz w:val="28"/>
          <w:szCs w:val="28"/>
          <w:lang w:val="uk-UA"/>
        </w:rPr>
        <w:t>.</w:t>
      </w:r>
    </w:p>
    <w:p w:rsidR="00A60ACA" w:rsidRPr="00EB7C66" w:rsidRDefault="00A60ACA" w:rsidP="00A60ACA">
      <w:pPr>
        <w:spacing w:after="0" w:line="240" w:lineRule="auto"/>
        <w:ind w:firstLine="709"/>
        <w:jc w:val="both"/>
        <w:rPr>
          <w:rFonts w:ascii="Times New Roman" w:hAnsi="Times New Roman"/>
          <w:sz w:val="28"/>
          <w:szCs w:val="28"/>
          <w:lang w:val="uk-UA"/>
        </w:rPr>
      </w:pPr>
    </w:p>
    <w:p w:rsidR="00A60ACA" w:rsidRDefault="00A60ACA" w:rsidP="00A60ACA">
      <w:pPr>
        <w:pStyle w:val="a6"/>
        <w:ind w:firstLine="709"/>
        <w:rPr>
          <w:b/>
          <w:sz w:val="28"/>
          <w:szCs w:val="28"/>
        </w:rPr>
      </w:pPr>
      <w:r w:rsidRPr="00EB7C66">
        <w:rPr>
          <w:b/>
          <w:sz w:val="28"/>
          <w:szCs w:val="28"/>
        </w:rPr>
        <w:t>ПЛАН</w:t>
      </w:r>
    </w:p>
    <w:p w:rsidR="00A60ACA" w:rsidRPr="00FF2A16" w:rsidRDefault="00A60ACA" w:rsidP="00A60ACA">
      <w:pPr>
        <w:pStyle w:val="a8"/>
        <w:numPr>
          <w:ilvl w:val="0"/>
          <w:numId w:val="24"/>
        </w:numPr>
        <w:tabs>
          <w:tab w:val="num" w:pos="1080"/>
        </w:tabs>
        <w:spacing w:after="0" w:line="240" w:lineRule="auto"/>
        <w:ind w:left="0" w:firstLine="426"/>
        <w:jc w:val="both"/>
        <w:rPr>
          <w:rFonts w:ascii="Times New Roman" w:hAnsi="Times New Roman"/>
          <w:sz w:val="28"/>
          <w:szCs w:val="28"/>
          <w:lang w:val="uk-UA"/>
        </w:rPr>
      </w:pPr>
      <w:proofErr w:type="spellStart"/>
      <w:r w:rsidRPr="00FF2A16">
        <w:rPr>
          <w:rFonts w:ascii="Times New Roman" w:hAnsi="Times New Roman"/>
          <w:sz w:val="28"/>
          <w:szCs w:val="28"/>
        </w:rPr>
        <w:t>Поняття</w:t>
      </w:r>
      <w:proofErr w:type="spellEnd"/>
      <w:r w:rsidRPr="00FF2A16">
        <w:rPr>
          <w:rFonts w:ascii="Times New Roman" w:hAnsi="Times New Roman"/>
          <w:sz w:val="28"/>
          <w:szCs w:val="28"/>
        </w:rPr>
        <w:t xml:space="preserve"> та характеристика </w:t>
      </w:r>
      <w:proofErr w:type="spellStart"/>
      <w:r w:rsidRPr="00FF2A16">
        <w:rPr>
          <w:rFonts w:ascii="Times New Roman" w:hAnsi="Times New Roman"/>
          <w:sz w:val="28"/>
          <w:szCs w:val="28"/>
        </w:rPr>
        <w:t>етапів</w:t>
      </w:r>
      <w:proofErr w:type="spellEnd"/>
      <w:r w:rsidRPr="00FF2A16">
        <w:rPr>
          <w:rFonts w:ascii="Times New Roman" w:hAnsi="Times New Roman"/>
          <w:sz w:val="28"/>
          <w:szCs w:val="28"/>
        </w:rPr>
        <w:t xml:space="preserve"> </w:t>
      </w:r>
      <w:proofErr w:type="spellStart"/>
      <w:r w:rsidRPr="00FF2A16">
        <w:rPr>
          <w:rFonts w:ascii="Times New Roman" w:hAnsi="Times New Roman"/>
          <w:sz w:val="28"/>
          <w:szCs w:val="28"/>
        </w:rPr>
        <w:t>формування</w:t>
      </w:r>
      <w:proofErr w:type="spellEnd"/>
      <w:r w:rsidRPr="00FF2A16">
        <w:rPr>
          <w:rFonts w:ascii="Times New Roman" w:hAnsi="Times New Roman"/>
          <w:sz w:val="28"/>
          <w:szCs w:val="28"/>
        </w:rPr>
        <w:t xml:space="preserve"> </w:t>
      </w:r>
      <w:proofErr w:type="spellStart"/>
      <w:r w:rsidRPr="00FF2A16">
        <w:rPr>
          <w:rFonts w:ascii="Times New Roman" w:hAnsi="Times New Roman"/>
          <w:sz w:val="28"/>
          <w:szCs w:val="28"/>
        </w:rPr>
        <w:t>міжнародної</w:t>
      </w:r>
      <w:proofErr w:type="spellEnd"/>
      <w:r w:rsidRPr="00FF2A16">
        <w:rPr>
          <w:rFonts w:ascii="Times New Roman" w:hAnsi="Times New Roman"/>
          <w:sz w:val="28"/>
          <w:szCs w:val="28"/>
        </w:rPr>
        <w:t xml:space="preserve"> </w:t>
      </w:r>
      <w:proofErr w:type="spellStart"/>
      <w:r w:rsidRPr="00FF2A16">
        <w:rPr>
          <w:rFonts w:ascii="Times New Roman" w:hAnsi="Times New Roman"/>
          <w:sz w:val="28"/>
          <w:szCs w:val="28"/>
        </w:rPr>
        <w:t>маркетингової</w:t>
      </w:r>
      <w:proofErr w:type="spellEnd"/>
      <w:r w:rsidRPr="00FF2A16">
        <w:rPr>
          <w:rFonts w:ascii="Times New Roman" w:hAnsi="Times New Roman"/>
          <w:sz w:val="28"/>
          <w:szCs w:val="28"/>
        </w:rPr>
        <w:t xml:space="preserve"> </w:t>
      </w:r>
      <w:proofErr w:type="spellStart"/>
      <w:r w:rsidRPr="00FF2A16">
        <w:rPr>
          <w:rFonts w:ascii="Times New Roman" w:hAnsi="Times New Roman"/>
          <w:sz w:val="28"/>
          <w:szCs w:val="28"/>
        </w:rPr>
        <w:t>стратегії</w:t>
      </w:r>
      <w:proofErr w:type="spellEnd"/>
      <w:r w:rsidRPr="00FF2A16">
        <w:rPr>
          <w:rFonts w:ascii="Times New Roman" w:hAnsi="Times New Roman"/>
          <w:sz w:val="28"/>
          <w:szCs w:val="28"/>
        </w:rPr>
        <w:t xml:space="preserve">. </w:t>
      </w:r>
    </w:p>
    <w:p w:rsidR="00A60ACA" w:rsidRPr="00FF2A16" w:rsidRDefault="00A60ACA" w:rsidP="00A60ACA">
      <w:pPr>
        <w:pStyle w:val="a8"/>
        <w:numPr>
          <w:ilvl w:val="0"/>
          <w:numId w:val="24"/>
        </w:numPr>
        <w:tabs>
          <w:tab w:val="num" w:pos="1080"/>
        </w:tabs>
        <w:spacing w:after="0" w:line="240" w:lineRule="auto"/>
        <w:ind w:left="0" w:firstLine="426"/>
        <w:jc w:val="both"/>
        <w:rPr>
          <w:rFonts w:ascii="Times New Roman" w:hAnsi="Times New Roman"/>
          <w:sz w:val="28"/>
          <w:szCs w:val="28"/>
        </w:rPr>
      </w:pPr>
      <w:proofErr w:type="spellStart"/>
      <w:r w:rsidRPr="00FF2A16">
        <w:rPr>
          <w:rFonts w:ascii="Times New Roman" w:hAnsi="Times New Roman"/>
          <w:sz w:val="28"/>
          <w:szCs w:val="28"/>
        </w:rPr>
        <w:t>Визначення</w:t>
      </w:r>
      <w:proofErr w:type="spellEnd"/>
      <w:r w:rsidRPr="00FF2A16">
        <w:rPr>
          <w:rFonts w:ascii="Times New Roman" w:hAnsi="Times New Roman"/>
          <w:sz w:val="28"/>
          <w:szCs w:val="28"/>
        </w:rPr>
        <w:t xml:space="preserve"> </w:t>
      </w:r>
      <w:proofErr w:type="spellStart"/>
      <w:r w:rsidRPr="00FF2A16">
        <w:rPr>
          <w:rFonts w:ascii="Times New Roman" w:hAnsi="Times New Roman"/>
          <w:sz w:val="28"/>
          <w:szCs w:val="28"/>
        </w:rPr>
        <w:t>географічної</w:t>
      </w:r>
      <w:proofErr w:type="spellEnd"/>
      <w:r w:rsidRPr="00FF2A16">
        <w:rPr>
          <w:rFonts w:ascii="Times New Roman" w:hAnsi="Times New Roman"/>
          <w:sz w:val="28"/>
          <w:szCs w:val="28"/>
        </w:rPr>
        <w:t xml:space="preserve"> </w:t>
      </w:r>
      <w:proofErr w:type="spellStart"/>
      <w:r w:rsidRPr="00FF2A16">
        <w:rPr>
          <w:rFonts w:ascii="Times New Roman" w:hAnsi="Times New Roman"/>
          <w:sz w:val="28"/>
          <w:szCs w:val="28"/>
        </w:rPr>
        <w:t>концентрації</w:t>
      </w:r>
      <w:proofErr w:type="spellEnd"/>
      <w:r w:rsidRPr="00FF2A16">
        <w:rPr>
          <w:rFonts w:ascii="Times New Roman" w:hAnsi="Times New Roman"/>
          <w:sz w:val="28"/>
          <w:szCs w:val="28"/>
        </w:rPr>
        <w:t xml:space="preserve"> </w:t>
      </w:r>
      <w:proofErr w:type="spellStart"/>
      <w:r w:rsidRPr="00FF2A16">
        <w:rPr>
          <w:rFonts w:ascii="Times New Roman" w:hAnsi="Times New Roman"/>
          <w:sz w:val="28"/>
          <w:szCs w:val="28"/>
        </w:rPr>
        <w:t>міжнародної</w:t>
      </w:r>
      <w:proofErr w:type="spellEnd"/>
      <w:r w:rsidRPr="00FF2A16">
        <w:rPr>
          <w:rFonts w:ascii="Times New Roman" w:hAnsi="Times New Roman"/>
          <w:sz w:val="28"/>
          <w:szCs w:val="28"/>
        </w:rPr>
        <w:t xml:space="preserve"> </w:t>
      </w:r>
      <w:proofErr w:type="spellStart"/>
      <w:r w:rsidRPr="00FF2A16">
        <w:rPr>
          <w:rFonts w:ascii="Times New Roman" w:hAnsi="Times New Roman"/>
          <w:sz w:val="28"/>
          <w:szCs w:val="28"/>
        </w:rPr>
        <w:t>діяльності</w:t>
      </w:r>
      <w:proofErr w:type="spellEnd"/>
      <w:r w:rsidRPr="00FF2A16">
        <w:rPr>
          <w:rFonts w:ascii="Times New Roman" w:hAnsi="Times New Roman"/>
          <w:sz w:val="28"/>
          <w:szCs w:val="28"/>
        </w:rPr>
        <w:t>.</w:t>
      </w:r>
    </w:p>
    <w:p w:rsidR="00A60ACA" w:rsidRPr="006F19DB" w:rsidRDefault="00A60ACA" w:rsidP="00A60ACA">
      <w:pPr>
        <w:tabs>
          <w:tab w:val="num" w:pos="1080"/>
        </w:tabs>
        <w:spacing w:after="0" w:line="240" w:lineRule="auto"/>
        <w:ind w:firstLine="426"/>
        <w:jc w:val="both"/>
        <w:rPr>
          <w:rFonts w:ascii="Times New Roman" w:hAnsi="Times New Roman"/>
          <w:sz w:val="28"/>
          <w:szCs w:val="28"/>
        </w:rPr>
      </w:pPr>
      <w:r>
        <w:rPr>
          <w:rFonts w:ascii="Times New Roman" w:hAnsi="Times New Roman"/>
          <w:sz w:val="28"/>
          <w:szCs w:val="28"/>
          <w:lang w:val="uk-UA"/>
        </w:rPr>
        <w:t>3</w:t>
      </w:r>
      <w:r w:rsidRPr="006F19DB">
        <w:rPr>
          <w:rFonts w:ascii="Times New Roman" w:hAnsi="Times New Roman"/>
          <w:sz w:val="28"/>
          <w:szCs w:val="28"/>
        </w:rPr>
        <w:t xml:space="preserve">. </w:t>
      </w:r>
      <w:proofErr w:type="spellStart"/>
      <w:r w:rsidRPr="006F19DB">
        <w:rPr>
          <w:rFonts w:ascii="Times New Roman" w:hAnsi="Times New Roman"/>
          <w:sz w:val="28"/>
          <w:szCs w:val="28"/>
        </w:rPr>
        <w:t>Поняття</w:t>
      </w:r>
      <w:proofErr w:type="spellEnd"/>
      <w:r w:rsidRPr="006F19DB">
        <w:rPr>
          <w:rFonts w:ascii="Times New Roman" w:hAnsi="Times New Roman"/>
          <w:sz w:val="28"/>
          <w:szCs w:val="28"/>
        </w:rPr>
        <w:t xml:space="preserve"> та процедура </w:t>
      </w:r>
      <w:proofErr w:type="spellStart"/>
      <w:r w:rsidRPr="006F19DB">
        <w:rPr>
          <w:rFonts w:ascii="Times New Roman" w:hAnsi="Times New Roman"/>
          <w:sz w:val="28"/>
          <w:szCs w:val="28"/>
        </w:rPr>
        <w:t>проведення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міжнародної</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сегментації</w:t>
      </w:r>
      <w:proofErr w:type="spellEnd"/>
      <w:r w:rsidRPr="006F19DB">
        <w:rPr>
          <w:rFonts w:ascii="Times New Roman" w:hAnsi="Times New Roman"/>
          <w:sz w:val="28"/>
          <w:szCs w:val="28"/>
        </w:rPr>
        <w:t xml:space="preserve"> ринку.</w:t>
      </w:r>
    </w:p>
    <w:p w:rsidR="00A60ACA" w:rsidRPr="006F19DB" w:rsidRDefault="00A60ACA" w:rsidP="00A60ACA">
      <w:pPr>
        <w:tabs>
          <w:tab w:val="num" w:pos="1080"/>
        </w:tabs>
        <w:spacing w:after="0" w:line="240" w:lineRule="auto"/>
        <w:ind w:firstLine="426"/>
        <w:jc w:val="both"/>
        <w:rPr>
          <w:rFonts w:ascii="Times New Roman" w:hAnsi="Times New Roman"/>
          <w:sz w:val="28"/>
          <w:szCs w:val="28"/>
        </w:rPr>
      </w:pPr>
      <w:r>
        <w:rPr>
          <w:rFonts w:ascii="Times New Roman" w:hAnsi="Times New Roman"/>
          <w:sz w:val="28"/>
          <w:szCs w:val="28"/>
          <w:lang w:val="uk-UA"/>
        </w:rPr>
        <w:t>4</w:t>
      </w:r>
      <w:r w:rsidRPr="006F19DB">
        <w:rPr>
          <w:rFonts w:ascii="Times New Roman" w:hAnsi="Times New Roman"/>
          <w:sz w:val="28"/>
          <w:szCs w:val="28"/>
        </w:rPr>
        <w:t xml:space="preserve">. </w:t>
      </w:r>
      <w:proofErr w:type="spellStart"/>
      <w:r w:rsidRPr="006F19DB">
        <w:rPr>
          <w:rFonts w:ascii="Times New Roman" w:hAnsi="Times New Roman"/>
          <w:sz w:val="28"/>
          <w:szCs w:val="28"/>
        </w:rPr>
        <w:t>Ознаки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міжнародної</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сегментації</w:t>
      </w:r>
      <w:proofErr w:type="spellEnd"/>
      <w:r w:rsidRPr="006F19DB">
        <w:rPr>
          <w:rFonts w:ascii="Times New Roman" w:hAnsi="Times New Roman"/>
          <w:sz w:val="28"/>
          <w:szCs w:val="28"/>
        </w:rPr>
        <w:t xml:space="preserve"> ринку. </w:t>
      </w:r>
      <w:proofErr w:type="spellStart"/>
      <w:r w:rsidRPr="006F19DB">
        <w:rPr>
          <w:rFonts w:ascii="Times New Roman" w:hAnsi="Times New Roman"/>
          <w:sz w:val="28"/>
          <w:szCs w:val="28"/>
        </w:rPr>
        <w:t>Марке</w:t>
      </w:r>
      <w:r>
        <w:rPr>
          <w:rFonts w:ascii="Times New Roman" w:hAnsi="Times New Roman"/>
          <w:sz w:val="28"/>
          <w:szCs w:val="28"/>
        </w:rPr>
        <w:t>тингові</w:t>
      </w:r>
      <w:proofErr w:type="spellEnd"/>
      <w:r>
        <w:rPr>
          <w:rFonts w:ascii="Times New Roman" w:hAnsi="Times New Roman"/>
          <w:sz w:val="28"/>
          <w:szCs w:val="28"/>
        </w:rPr>
        <w:t xml:space="preserve"> </w:t>
      </w:r>
      <w:proofErr w:type="spellStart"/>
      <w:r>
        <w:rPr>
          <w:rFonts w:ascii="Times New Roman" w:hAnsi="Times New Roman"/>
          <w:sz w:val="28"/>
          <w:szCs w:val="28"/>
        </w:rPr>
        <w:t>стратегії</w:t>
      </w:r>
      <w:proofErr w:type="spellEnd"/>
      <w:r>
        <w:rPr>
          <w:rFonts w:ascii="Times New Roman" w:hAnsi="Times New Roman"/>
          <w:sz w:val="28"/>
          <w:szCs w:val="28"/>
        </w:rPr>
        <w:t xml:space="preserve"> </w:t>
      </w:r>
      <w:proofErr w:type="spellStart"/>
      <w:r>
        <w:rPr>
          <w:rFonts w:ascii="Times New Roman" w:hAnsi="Times New Roman"/>
          <w:sz w:val="28"/>
          <w:szCs w:val="28"/>
        </w:rPr>
        <w:t>охоплення</w:t>
      </w:r>
      <w:proofErr w:type="spellEnd"/>
      <w:r>
        <w:rPr>
          <w:rFonts w:ascii="Times New Roman" w:hAnsi="Times New Roman"/>
          <w:sz w:val="28"/>
          <w:szCs w:val="28"/>
        </w:rPr>
        <w:t xml:space="preserve"> </w:t>
      </w:r>
      <w:proofErr w:type="spellStart"/>
      <w:r>
        <w:rPr>
          <w:rFonts w:ascii="Times New Roman" w:hAnsi="Times New Roman"/>
          <w:sz w:val="28"/>
          <w:szCs w:val="28"/>
        </w:rPr>
        <w:t>зар</w:t>
      </w:r>
      <w:proofErr w:type="spellEnd"/>
      <w:r>
        <w:rPr>
          <w:rFonts w:ascii="Times New Roman" w:hAnsi="Times New Roman"/>
          <w:sz w:val="28"/>
          <w:szCs w:val="28"/>
          <w:lang w:val="uk-UA"/>
        </w:rPr>
        <w:t>у</w:t>
      </w:r>
      <w:proofErr w:type="spellStart"/>
      <w:r w:rsidRPr="006F19DB">
        <w:rPr>
          <w:rFonts w:ascii="Times New Roman" w:hAnsi="Times New Roman"/>
          <w:sz w:val="28"/>
          <w:szCs w:val="28"/>
        </w:rPr>
        <w:t>біжних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ринкових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сегментів</w:t>
      </w:r>
      <w:proofErr w:type="spellEnd"/>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426"/>
        <w:jc w:val="both"/>
        <w:rPr>
          <w:rFonts w:ascii="Times New Roman" w:hAnsi="Times New Roman"/>
          <w:sz w:val="28"/>
          <w:szCs w:val="28"/>
        </w:rPr>
      </w:pPr>
      <w:r>
        <w:rPr>
          <w:rFonts w:ascii="Times New Roman" w:hAnsi="Times New Roman"/>
          <w:sz w:val="28"/>
          <w:szCs w:val="28"/>
          <w:lang w:val="uk-UA"/>
        </w:rPr>
        <w:t>5</w:t>
      </w:r>
      <w:r w:rsidRPr="006F19DB">
        <w:rPr>
          <w:rFonts w:ascii="Times New Roman" w:hAnsi="Times New Roman"/>
          <w:sz w:val="28"/>
          <w:szCs w:val="28"/>
        </w:rPr>
        <w:t xml:space="preserve">. </w:t>
      </w:r>
      <w:proofErr w:type="spellStart"/>
      <w:r w:rsidRPr="006F19DB">
        <w:rPr>
          <w:rFonts w:ascii="Times New Roman" w:hAnsi="Times New Roman"/>
          <w:sz w:val="28"/>
          <w:szCs w:val="28"/>
        </w:rPr>
        <w:t>Маркетингові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стратегії</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позиці</w:t>
      </w:r>
      <w:proofErr w:type="spellEnd"/>
      <w:r w:rsidR="006D20E9">
        <w:rPr>
          <w:rFonts w:ascii="Times New Roman" w:hAnsi="Times New Roman"/>
          <w:sz w:val="28"/>
          <w:szCs w:val="28"/>
          <w:lang w:val="uk-UA"/>
        </w:rPr>
        <w:t>ю</w:t>
      </w:r>
      <w:proofErr w:type="spellStart"/>
      <w:r w:rsidRPr="006F19DB">
        <w:rPr>
          <w:rFonts w:ascii="Times New Roman" w:hAnsi="Times New Roman"/>
          <w:sz w:val="28"/>
          <w:szCs w:val="28"/>
        </w:rPr>
        <w:t>вання</w:t>
      </w:r>
      <w:proofErr w:type="spellEnd"/>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p>
    <w:p w:rsidR="00A60ACA" w:rsidRDefault="00A60ACA" w:rsidP="00A60ACA">
      <w:pPr>
        <w:tabs>
          <w:tab w:val="num" w:pos="1080"/>
        </w:tabs>
        <w:spacing w:after="0" w:line="240" w:lineRule="auto"/>
        <w:ind w:firstLine="720"/>
        <w:jc w:val="center"/>
        <w:rPr>
          <w:rFonts w:ascii="Times New Roman" w:hAnsi="Times New Roman"/>
          <w:b/>
          <w:i/>
          <w:sz w:val="28"/>
          <w:szCs w:val="28"/>
          <w:lang w:val="uk-UA"/>
        </w:rPr>
      </w:pPr>
      <w:proofErr w:type="spellStart"/>
      <w:r w:rsidRPr="006F19DB">
        <w:rPr>
          <w:rFonts w:ascii="Times New Roman" w:hAnsi="Times New Roman"/>
          <w:b/>
          <w:i/>
          <w:sz w:val="28"/>
          <w:szCs w:val="28"/>
        </w:rPr>
        <w:t>Питання</w:t>
      </w:r>
      <w:proofErr w:type="spellEnd"/>
      <w:r w:rsidRPr="006F19DB">
        <w:rPr>
          <w:rFonts w:ascii="Times New Roman" w:hAnsi="Times New Roman"/>
          <w:b/>
          <w:i/>
          <w:sz w:val="28"/>
          <w:szCs w:val="28"/>
        </w:rPr>
        <w:t xml:space="preserve"> №1</w:t>
      </w:r>
    </w:p>
    <w:p w:rsidR="00A60ACA" w:rsidRPr="00B476C2" w:rsidRDefault="00A60ACA" w:rsidP="00A60ACA">
      <w:pPr>
        <w:tabs>
          <w:tab w:val="num" w:pos="1080"/>
        </w:tabs>
        <w:spacing w:after="0" w:line="240" w:lineRule="auto"/>
        <w:ind w:firstLine="720"/>
        <w:jc w:val="center"/>
        <w:rPr>
          <w:rFonts w:ascii="Times New Roman" w:hAnsi="Times New Roman"/>
          <w:b/>
          <w:i/>
          <w:sz w:val="28"/>
          <w:szCs w:val="28"/>
          <w:u w:val="double"/>
          <w:lang w:val="uk-UA"/>
        </w:rPr>
      </w:pPr>
      <w:proofErr w:type="spellStart"/>
      <w:r w:rsidRPr="00B476C2">
        <w:rPr>
          <w:rFonts w:ascii="Times New Roman" w:hAnsi="Times New Roman"/>
          <w:b/>
          <w:i/>
          <w:sz w:val="28"/>
          <w:szCs w:val="28"/>
          <w:u w:val="double"/>
        </w:rPr>
        <w:t>Поняття</w:t>
      </w:r>
      <w:proofErr w:type="spellEnd"/>
      <w:r w:rsidRPr="00B476C2">
        <w:rPr>
          <w:rFonts w:ascii="Times New Roman" w:hAnsi="Times New Roman"/>
          <w:b/>
          <w:i/>
          <w:sz w:val="28"/>
          <w:szCs w:val="28"/>
          <w:u w:val="double"/>
        </w:rPr>
        <w:t xml:space="preserve"> та характеристика </w:t>
      </w:r>
      <w:proofErr w:type="spellStart"/>
      <w:r w:rsidRPr="00B476C2">
        <w:rPr>
          <w:rFonts w:ascii="Times New Roman" w:hAnsi="Times New Roman"/>
          <w:b/>
          <w:i/>
          <w:sz w:val="28"/>
          <w:szCs w:val="28"/>
          <w:u w:val="double"/>
        </w:rPr>
        <w:t>етапів</w:t>
      </w:r>
      <w:proofErr w:type="spellEnd"/>
      <w:r w:rsidRPr="00B476C2">
        <w:rPr>
          <w:rFonts w:ascii="Times New Roman" w:hAnsi="Times New Roman"/>
          <w:b/>
          <w:i/>
          <w:sz w:val="28"/>
          <w:szCs w:val="28"/>
          <w:u w:val="double"/>
        </w:rPr>
        <w:t xml:space="preserve"> </w:t>
      </w:r>
      <w:proofErr w:type="spellStart"/>
      <w:r w:rsidRPr="00B476C2">
        <w:rPr>
          <w:rFonts w:ascii="Times New Roman" w:hAnsi="Times New Roman"/>
          <w:b/>
          <w:i/>
          <w:sz w:val="28"/>
          <w:szCs w:val="28"/>
          <w:u w:val="double"/>
        </w:rPr>
        <w:t>формування</w:t>
      </w:r>
      <w:proofErr w:type="spellEnd"/>
      <w:r w:rsidRPr="00B476C2">
        <w:rPr>
          <w:rFonts w:ascii="Times New Roman" w:hAnsi="Times New Roman"/>
          <w:b/>
          <w:i/>
          <w:sz w:val="28"/>
          <w:szCs w:val="28"/>
          <w:u w:val="double"/>
        </w:rPr>
        <w:t xml:space="preserve"> </w:t>
      </w:r>
      <w:proofErr w:type="spellStart"/>
      <w:r w:rsidRPr="00B476C2">
        <w:rPr>
          <w:rFonts w:ascii="Times New Roman" w:hAnsi="Times New Roman"/>
          <w:b/>
          <w:i/>
          <w:sz w:val="28"/>
          <w:szCs w:val="28"/>
          <w:u w:val="double"/>
        </w:rPr>
        <w:t>міжнародної</w:t>
      </w:r>
      <w:proofErr w:type="spellEnd"/>
      <w:r w:rsidRPr="00B476C2">
        <w:rPr>
          <w:rFonts w:ascii="Times New Roman" w:hAnsi="Times New Roman"/>
          <w:b/>
          <w:i/>
          <w:sz w:val="28"/>
          <w:szCs w:val="28"/>
          <w:u w:val="double"/>
        </w:rPr>
        <w:t xml:space="preserve"> </w:t>
      </w:r>
      <w:proofErr w:type="spellStart"/>
      <w:r w:rsidRPr="00B476C2">
        <w:rPr>
          <w:rFonts w:ascii="Times New Roman" w:hAnsi="Times New Roman"/>
          <w:b/>
          <w:i/>
          <w:sz w:val="28"/>
          <w:szCs w:val="28"/>
          <w:u w:val="double"/>
        </w:rPr>
        <w:t>маркетингової</w:t>
      </w:r>
      <w:proofErr w:type="spellEnd"/>
      <w:r w:rsidRPr="00B476C2">
        <w:rPr>
          <w:rFonts w:ascii="Times New Roman" w:hAnsi="Times New Roman"/>
          <w:b/>
          <w:i/>
          <w:sz w:val="28"/>
          <w:szCs w:val="28"/>
          <w:u w:val="double"/>
        </w:rPr>
        <w:t xml:space="preserve"> </w:t>
      </w:r>
      <w:proofErr w:type="spellStart"/>
      <w:r w:rsidRPr="00B476C2">
        <w:rPr>
          <w:rFonts w:ascii="Times New Roman" w:hAnsi="Times New Roman"/>
          <w:b/>
          <w:i/>
          <w:sz w:val="28"/>
          <w:szCs w:val="28"/>
          <w:u w:val="double"/>
        </w:rPr>
        <w:t>стратегії</w:t>
      </w:r>
      <w:proofErr w:type="spellEnd"/>
    </w:p>
    <w:p w:rsidR="00A60ACA" w:rsidRDefault="00A60ACA" w:rsidP="00A60ACA">
      <w:pPr>
        <w:tabs>
          <w:tab w:val="num" w:pos="1080"/>
        </w:tabs>
        <w:spacing w:after="0" w:line="240" w:lineRule="auto"/>
        <w:ind w:firstLine="720"/>
        <w:jc w:val="both"/>
        <w:rPr>
          <w:rFonts w:ascii="Times New Roman" w:hAnsi="Times New Roman"/>
          <w:b/>
          <w:i/>
          <w:sz w:val="28"/>
          <w:szCs w:val="28"/>
          <w:lang w:val="uk-UA"/>
        </w:rPr>
      </w:pPr>
    </w:p>
    <w:p w:rsidR="00A60ACA" w:rsidRPr="00B476C2" w:rsidRDefault="00A60ACA" w:rsidP="00A60ACA">
      <w:pPr>
        <w:tabs>
          <w:tab w:val="num" w:pos="1080"/>
        </w:tabs>
        <w:spacing w:after="0" w:line="240" w:lineRule="auto"/>
        <w:ind w:firstLine="720"/>
        <w:jc w:val="both"/>
        <w:rPr>
          <w:rFonts w:ascii="Times New Roman" w:hAnsi="Times New Roman"/>
          <w:sz w:val="28"/>
          <w:szCs w:val="28"/>
          <w:lang w:val="uk-UA"/>
        </w:rPr>
      </w:pPr>
      <w:r w:rsidRPr="00B476C2">
        <w:rPr>
          <w:rFonts w:ascii="Times New Roman" w:hAnsi="Times New Roman"/>
          <w:sz w:val="28"/>
          <w:szCs w:val="28"/>
          <w:lang w:val="uk-UA"/>
        </w:rPr>
        <w:t xml:space="preserve">Необхідною умовою успішного виходу та діяльності фірми на ринках зарубіжних країн є розробка оптимальної міжнародної стратегії. </w:t>
      </w:r>
    </w:p>
    <w:p w:rsidR="00A60ACA" w:rsidRDefault="00A60ACA" w:rsidP="00A60ACA">
      <w:pPr>
        <w:tabs>
          <w:tab w:val="num" w:pos="1080"/>
        </w:tabs>
        <w:spacing w:after="0" w:line="240" w:lineRule="auto"/>
        <w:ind w:firstLine="720"/>
        <w:jc w:val="both"/>
        <w:rPr>
          <w:rFonts w:ascii="Times New Roman" w:hAnsi="Times New Roman"/>
          <w:sz w:val="28"/>
          <w:szCs w:val="28"/>
          <w:lang w:val="uk-UA"/>
        </w:rPr>
      </w:pPr>
      <w:proofErr w:type="spellStart"/>
      <w:r>
        <w:rPr>
          <w:rFonts w:ascii="Times New Roman" w:hAnsi="Times New Roman"/>
          <w:sz w:val="28"/>
          <w:szCs w:val="28"/>
        </w:rPr>
        <w:t>Визначення</w:t>
      </w:r>
      <w:proofErr w:type="spellEnd"/>
      <w:r>
        <w:rPr>
          <w:rFonts w:ascii="Times New Roman" w:hAnsi="Times New Roman"/>
          <w:sz w:val="28"/>
          <w:szCs w:val="28"/>
        </w:rPr>
        <w:t xml:space="preserve"> </w:t>
      </w:r>
      <w:proofErr w:type="spellStart"/>
      <w:r>
        <w:rPr>
          <w:rFonts w:ascii="Times New Roman" w:hAnsi="Times New Roman"/>
          <w:sz w:val="28"/>
          <w:szCs w:val="28"/>
        </w:rPr>
        <w:t>поняття</w:t>
      </w:r>
      <w:proofErr w:type="spellEnd"/>
      <w:r>
        <w:rPr>
          <w:rFonts w:ascii="Times New Roman" w:hAnsi="Times New Roman"/>
          <w:sz w:val="28"/>
          <w:szCs w:val="28"/>
        </w:rPr>
        <w:t xml:space="preserve"> </w:t>
      </w:r>
      <w:proofErr w:type="spellStart"/>
      <w:r>
        <w:rPr>
          <w:rFonts w:ascii="Times New Roman" w:hAnsi="Times New Roman"/>
          <w:sz w:val="28"/>
          <w:szCs w:val="28"/>
        </w:rPr>
        <w:t>міжнародної</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стратегії</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можна</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звести</w:t>
      </w:r>
      <w:proofErr w:type="spellEnd"/>
      <w:r w:rsidRPr="006F19DB">
        <w:rPr>
          <w:rFonts w:ascii="Times New Roman" w:hAnsi="Times New Roman"/>
          <w:sz w:val="28"/>
          <w:szCs w:val="28"/>
        </w:rPr>
        <w:t xml:space="preserve"> </w:t>
      </w:r>
      <w:r>
        <w:rPr>
          <w:rFonts w:ascii="Times New Roman" w:hAnsi="Times New Roman"/>
          <w:sz w:val="28"/>
          <w:szCs w:val="28"/>
        </w:rPr>
        <w:t xml:space="preserve">до таких </w:t>
      </w:r>
      <w:proofErr w:type="spellStart"/>
      <w:r>
        <w:rPr>
          <w:rFonts w:ascii="Times New Roman" w:hAnsi="Times New Roman"/>
          <w:sz w:val="28"/>
          <w:szCs w:val="28"/>
        </w:rPr>
        <w:t>основних</w:t>
      </w:r>
      <w:proofErr w:type="spellEnd"/>
      <w:r>
        <w:rPr>
          <w:rFonts w:ascii="Times New Roman" w:hAnsi="Times New Roman"/>
          <w:sz w:val="28"/>
          <w:szCs w:val="28"/>
        </w:rPr>
        <w:t xml:space="preserve"> характеристик</w:t>
      </w:r>
      <w:r>
        <w:rPr>
          <w:rFonts w:ascii="Times New Roman" w:hAnsi="Times New Roman"/>
          <w:sz w:val="28"/>
          <w:szCs w:val="28"/>
          <w:lang w:val="uk-UA"/>
        </w:rPr>
        <w:t>, що визначені у табл</w:t>
      </w:r>
      <w:r w:rsidR="00935C46">
        <w:rPr>
          <w:rFonts w:ascii="Times New Roman" w:hAnsi="Times New Roman"/>
          <w:sz w:val="28"/>
          <w:szCs w:val="28"/>
          <w:lang w:val="uk-UA"/>
        </w:rPr>
        <w:t>.</w:t>
      </w:r>
      <w:r>
        <w:rPr>
          <w:rFonts w:ascii="Times New Roman" w:hAnsi="Times New Roman"/>
          <w:sz w:val="28"/>
          <w:szCs w:val="28"/>
          <w:lang w:val="uk-UA"/>
        </w:rPr>
        <w:t xml:space="preserve"> 5.1.</w:t>
      </w:r>
    </w:p>
    <w:p w:rsidR="00935C46" w:rsidRDefault="00935C46" w:rsidP="00935C46">
      <w:pPr>
        <w:tabs>
          <w:tab w:val="num" w:pos="1080"/>
        </w:tabs>
        <w:spacing w:after="0" w:line="240" w:lineRule="auto"/>
        <w:ind w:firstLine="720"/>
        <w:jc w:val="center"/>
        <w:rPr>
          <w:rFonts w:ascii="Times New Roman" w:hAnsi="Times New Roman"/>
          <w:sz w:val="28"/>
          <w:szCs w:val="28"/>
          <w:lang w:val="uk-UA"/>
        </w:rPr>
      </w:pPr>
    </w:p>
    <w:p w:rsidR="00A60ACA" w:rsidRDefault="00A60ACA" w:rsidP="00935C46">
      <w:pPr>
        <w:tabs>
          <w:tab w:val="num" w:pos="1080"/>
        </w:tabs>
        <w:spacing w:after="0" w:line="240" w:lineRule="auto"/>
        <w:ind w:firstLine="720"/>
        <w:jc w:val="center"/>
        <w:rPr>
          <w:rFonts w:ascii="Times New Roman" w:hAnsi="Times New Roman"/>
          <w:sz w:val="28"/>
          <w:szCs w:val="28"/>
          <w:lang w:val="uk-UA"/>
        </w:rPr>
      </w:pPr>
      <w:r>
        <w:rPr>
          <w:rFonts w:ascii="Times New Roman" w:hAnsi="Times New Roman"/>
          <w:sz w:val="28"/>
          <w:szCs w:val="28"/>
          <w:lang w:val="uk-UA"/>
        </w:rPr>
        <w:t>Таблиця 5.1</w:t>
      </w:r>
      <w:r w:rsidR="00935C46">
        <w:rPr>
          <w:rFonts w:ascii="Times New Roman" w:hAnsi="Times New Roman"/>
          <w:sz w:val="28"/>
          <w:szCs w:val="28"/>
          <w:lang w:val="uk-UA"/>
        </w:rPr>
        <w:t xml:space="preserve"> – </w:t>
      </w:r>
      <w:r>
        <w:rPr>
          <w:rFonts w:ascii="Times New Roman" w:hAnsi="Times New Roman"/>
          <w:sz w:val="28"/>
          <w:szCs w:val="28"/>
          <w:lang w:val="uk-UA"/>
        </w:rPr>
        <w:t xml:space="preserve">Визначення категорії </w:t>
      </w:r>
      <w:r w:rsidR="000043F7">
        <w:rPr>
          <w:rFonts w:ascii="Times New Roman" w:hAnsi="Times New Roman"/>
          <w:sz w:val="28"/>
          <w:szCs w:val="28"/>
          <w:lang w:val="uk-UA"/>
        </w:rPr>
        <w:t>«</w:t>
      </w:r>
      <w:r>
        <w:rPr>
          <w:rFonts w:ascii="Times New Roman" w:hAnsi="Times New Roman"/>
          <w:sz w:val="28"/>
          <w:szCs w:val="28"/>
          <w:lang w:val="uk-UA"/>
        </w:rPr>
        <w:t>міжнародна стратегія</w:t>
      </w:r>
      <w:r w:rsidR="000043F7">
        <w:rPr>
          <w:rFonts w:ascii="Times New Roman" w:hAnsi="Times New Roman"/>
          <w:sz w:val="28"/>
          <w:szCs w:val="28"/>
          <w:lang w:val="uk-UA"/>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1"/>
        <w:gridCol w:w="7827"/>
      </w:tblGrid>
      <w:tr w:rsidR="00A60ACA" w:rsidRPr="00A8229C" w:rsidTr="00B10235">
        <w:tc>
          <w:tcPr>
            <w:tcW w:w="1809" w:type="dxa"/>
            <w:vMerge w:val="restart"/>
            <w:vAlign w:val="center"/>
          </w:tcPr>
          <w:p w:rsidR="00A60ACA" w:rsidRPr="00B10235" w:rsidRDefault="00F06EF5" w:rsidP="00B10235">
            <w:pPr>
              <w:tabs>
                <w:tab w:val="num" w:pos="1080"/>
              </w:tabs>
              <w:spacing w:after="0" w:line="240" w:lineRule="auto"/>
              <w:jc w:val="center"/>
              <w:rPr>
                <w:rFonts w:ascii="Times New Roman" w:hAnsi="Times New Roman"/>
                <w:sz w:val="24"/>
                <w:szCs w:val="24"/>
                <w:lang w:val="uk-UA"/>
              </w:rPr>
            </w:pPr>
            <w:r w:rsidRPr="00B10235">
              <w:rPr>
                <w:rFonts w:ascii="Times New Roman" w:hAnsi="Times New Roman"/>
                <w:b/>
                <w:i/>
                <w:sz w:val="24"/>
                <w:szCs w:val="24"/>
                <w:lang w:val="uk-UA"/>
              </w:rPr>
              <w:t xml:space="preserve">Міжнародна </w:t>
            </w:r>
            <w:r w:rsidR="00A60ACA" w:rsidRPr="00B10235">
              <w:rPr>
                <w:rFonts w:ascii="Times New Roman" w:hAnsi="Times New Roman"/>
                <w:b/>
                <w:i/>
                <w:sz w:val="24"/>
                <w:szCs w:val="24"/>
                <w:lang w:val="uk-UA"/>
              </w:rPr>
              <w:t>стратегія</w:t>
            </w:r>
          </w:p>
        </w:tc>
        <w:tc>
          <w:tcPr>
            <w:tcW w:w="8045" w:type="dxa"/>
          </w:tcPr>
          <w:p w:rsidR="00A60ACA" w:rsidRPr="00B10235" w:rsidRDefault="00A60ACA" w:rsidP="00B10235">
            <w:pPr>
              <w:tabs>
                <w:tab w:val="num" w:pos="1080"/>
              </w:tabs>
              <w:spacing w:after="0" w:line="240" w:lineRule="auto"/>
              <w:jc w:val="both"/>
              <w:rPr>
                <w:rFonts w:ascii="Times New Roman" w:hAnsi="Times New Roman"/>
                <w:sz w:val="24"/>
                <w:szCs w:val="24"/>
                <w:lang w:val="uk-UA"/>
              </w:rPr>
            </w:pPr>
            <w:r w:rsidRPr="00B10235">
              <w:rPr>
                <w:rFonts w:ascii="Times New Roman" w:hAnsi="Times New Roman"/>
                <w:sz w:val="24"/>
                <w:szCs w:val="24"/>
                <w:lang w:val="uk-UA"/>
              </w:rPr>
              <w:t>це засіб досягнення визначених цілей підприємства за допомогою вибору сприятливих зарубіжних ринків/ринкових сегментів та розробки відповідного комплексу маркетингових заходів для них</w:t>
            </w:r>
          </w:p>
        </w:tc>
      </w:tr>
      <w:tr w:rsidR="00A60ACA" w:rsidRPr="00B10235" w:rsidTr="00B10235">
        <w:tc>
          <w:tcPr>
            <w:tcW w:w="1809" w:type="dxa"/>
            <w:vMerge/>
          </w:tcPr>
          <w:p w:rsidR="00A60ACA" w:rsidRPr="00B10235" w:rsidRDefault="00A60ACA" w:rsidP="00B10235">
            <w:pPr>
              <w:tabs>
                <w:tab w:val="num" w:pos="1080"/>
              </w:tabs>
              <w:spacing w:after="0" w:line="240" w:lineRule="auto"/>
              <w:jc w:val="both"/>
              <w:rPr>
                <w:rFonts w:ascii="Times New Roman" w:hAnsi="Times New Roman"/>
                <w:sz w:val="24"/>
                <w:szCs w:val="24"/>
                <w:lang w:val="uk-UA"/>
              </w:rPr>
            </w:pPr>
          </w:p>
        </w:tc>
        <w:tc>
          <w:tcPr>
            <w:tcW w:w="8045" w:type="dxa"/>
          </w:tcPr>
          <w:p w:rsidR="00A60ACA" w:rsidRPr="00B10235" w:rsidRDefault="00A60ACA" w:rsidP="00B10235">
            <w:pPr>
              <w:tabs>
                <w:tab w:val="num" w:pos="1080"/>
              </w:tabs>
              <w:spacing w:after="0" w:line="240" w:lineRule="auto"/>
              <w:jc w:val="both"/>
              <w:rPr>
                <w:rFonts w:ascii="Times New Roman" w:hAnsi="Times New Roman"/>
                <w:sz w:val="24"/>
                <w:szCs w:val="24"/>
                <w:lang w:val="uk-UA"/>
              </w:rPr>
            </w:pPr>
            <w:proofErr w:type="spellStart"/>
            <w:r w:rsidRPr="00B10235">
              <w:rPr>
                <w:rFonts w:ascii="Times New Roman" w:hAnsi="Times New Roman"/>
                <w:sz w:val="24"/>
                <w:szCs w:val="24"/>
              </w:rPr>
              <w:t>це</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стратегічний</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маркетинговий</w:t>
            </w:r>
            <w:proofErr w:type="spellEnd"/>
            <w:r w:rsidRPr="00B10235">
              <w:rPr>
                <w:rFonts w:ascii="Times New Roman" w:hAnsi="Times New Roman"/>
                <w:sz w:val="24"/>
                <w:szCs w:val="24"/>
              </w:rPr>
              <w:t xml:space="preserve"> план </w:t>
            </w:r>
            <w:proofErr w:type="spellStart"/>
            <w:r w:rsidRPr="00B10235">
              <w:rPr>
                <w:rFonts w:ascii="Times New Roman" w:hAnsi="Times New Roman"/>
                <w:sz w:val="24"/>
                <w:szCs w:val="24"/>
              </w:rPr>
              <w:t>підприємства</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який</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визначає</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вектори</w:t>
            </w:r>
            <w:proofErr w:type="spellEnd"/>
            <w:r w:rsidRPr="00B10235">
              <w:rPr>
                <w:rFonts w:ascii="Times New Roman" w:hAnsi="Times New Roman"/>
                <w:sz w:val="24"/>
                <w:szCs w:val="24"/>
              </w:rPr>
              <w:t xml:space="preserve"> та </w:t>
            </w:r>
            <w:proofErr w:type="spellStart"/>
            <w:r w:rsidRPr="00B10235">
              <w:rPr>
                <w:rFonts w:ascii="Times New Roman" w:hAnsi="Times New Roman"/>
                <w:sz w:val="24"/>
                <w:szCs w:val="24"/>
              </w:rPr>
              <w:t>масштаби</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його</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міжнародної</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діяльності</w:t>
            </w:r>
            <w:proofErr w:type="spellEnd"/>
            <w:r w:rsidRPr="00B10235">
              <w:rPr>
                <w:rFonts w:ascii="Times New Roman" w:hAnsi="Times New Roman"/>
                <w:sz w:val="24"/>
                <w:szCs w:val="24"/>
              </w:rPr>
              <w:t xml:space="preserve"> в </w:t>
            </w:r>
            <w:proofErr w:type="spellStart"/>
            <w:r w:rsidRPr="00B10235">
              <w:rPr>
                <w:rFonts w:ascii="Times New Roman" w:hAnsi="Times New Roman"/>
                <w:sz w:val="24"/>
                <w:szCs w:val="24"/>
              </w:rPr>
              <w:t>довготерміновій</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перспективі</w:t>
            </w:r>
            <w:proofErr w:type="spellEnd"/>
            <w:r w:rsidRPr="00B10235">
              <w:rPr>
                <w:rFonts w:ascii="Times New Roman" w:hAnsi="Times New Roman"/>
                <w:sz w:val="24"/>
                <w:szCs w:val="24"/>
              </w:rPr>
              <w:t>;</w:t>
            </w:r>
          </w:p>
        </w:tc>
      </w:tr>
      <w:tr w:rsidR="00A60ACA" w:rsidRPr="00A8229C" w:rsidTr="00B10235">
        <w:tc>
          <w:tcPr>
            <w:tcW w:w="1809" w:type="dxa"/>
            <w:vMerge/>
          </w:tcPr>
          <w:p w:rsidR="00A60ACA" w:rsidRPr="00B10235" w:rsidRDefault="00A60ACA" w:rsidP="00B10235">
            <w:pPr>
              <w:tabs>
                <w:tab w:val="num" w:pos="1080"/>
              </w:tabs>
              <w:spacing w:after="0" w:line="240" w:lineRule="auto"/>
              <w:jc w:val="both"/>
              <w:rPr>
                <w:rFonts w:ascii="Times New Roman" w:hAnsi="Times New Roman"/>
                <w:sz w:val="24"/>
                <w:szCs w:val="24"/>
                <w:lang w:val="uk-UA"/>
              </w:rPr>
            </w:pPr>
          </w:p>
        </w:tc>
        <w:tc>
          <w:tcPr>
            <w:tcW w:w="8045" w:type="dxa"/>
          </w:tcPr>
          <w:p w:rsidR="00A60ACA" w:rsidRPr="00B10235" w:rsidRDefault="00A60ACA" w:rsidP="00B10235">
            <w:pPr>
              <w:tabs>
                <w:tab w:val="num" w:pos="1080"/>
              </w:tabs>
              <w:spacing w:after="0" w:line="240" w:lineRule="auto"/>
              <w:jc w:val="both"/>
              <w:rPr>
                <w:rFonts w:ascii="Times New Roman" w:hAnsi="Times New Roman"/>
                <w:sz w:val="24"/>
                <w:szCs w:val="24"/>
                <w:lang w:val="uk-UA"/>
              </w:rPr>
            </w:pPr>
            <w:r w:rsidRPr="00B10235">
              <w:rPr>
                <w:rFonts w:ascii="Times New Roman" w:hAnsi="Times New Roman"/>
                <w:sz w:val="24"/>
                <w:szCs w:val="24"/>
                <w:lang w:val="uk-UA"/>
              </w:rPr>
              <w:t>це комплекс маркетингових заходів щодо підвищення ефективності виробництва та просування продукції на зовнішньому ринку з метою кращого задоволення потреб споживачів для досягнення запланованого прибутку та зростання.</w:t>
            </w:r>
          </w:p>
        </w:tc>
      </w:tr>
    </w:tbl>
    <w:p w:rsidR="00A60ACA" w:rsidRDefault="00A60ACA" w:rsidP="00A60ACA">
      <w:pPr>
        <w:tabs>
          <w:tab w:val="num" w:pos="1080"/>
        </w:tabs>
        <w:spacing w:after="0" w:line="240" w:lineRule="auto"/>
        <w:ind w:firstLine="720"/>
        <w:jc w:val="both"/>
        <w:rPr>
          <w:rFonts w:ascii="Times New Roman" w:hAnsi="Times New Roman"/>
          <w:sz w:val="28"/>
          <w:szCs w:val="28"/>
          <w:lang w:val="uk-UA"/>
        </w:rPr>
      </w:pPr>
    </w:p>
    <w:p w:rsidR="00A60ACA" w:rsidRPr="00B476C2" w:rsidRDefault="00A60ACA" w:rsidP="00A60ACA">
      <w:pPr>
        <w:tabs>
          <w:tab w:val="num" w:pos="1080"/>
        </w:tabs>
        <w:spacing w:after="0" w:line="240" w:lineRule="auto"/>
        <w:ind w:firstLine="720"/>
        <w:jc w:val="both"/>
        <w:rPr>
          <w:rFonts w:ascii="Times New Roman" w:hAnsi="Times New Roman"/>
          <w:sz w:val="28"/>
          <w:szCs w:val="28"/>
          <w:lang w:val="uk-UA"/>
        </w:rPr>
      </w:pPr>
      <w:r w:rsidRPr="00B476C2">
        <w:rPr>
          <w:rFonts w:ascii="Times New Roman" w:hAnsi="Times New Roman"/>
          <w:sz w:val="28"/>
          <w:szCs w:val="28"/>
          <w:lang w:val="uk-UA"/>
        </w:rPr>
        <w:t xml:space="preserve">Таким чином, </w:t>
      </w:r>
      <w:r w:rsidRPr="00B476C2">
        <w:rPr>
          <w:rFonts w:ascii="Times New Roman" w:hAnsi="Times New Roman"/>
          <w:b/>
          <w:i/>
          <w:sz w:val="28"/>
          <w:szCs w:val="28"/>
          <w:lang w:val="uk-UA"/>
        </w:rPr>
        <w:t>міжнародна стратегія</w:t>
      </w:r>
      <w:r w:rsidRPr="00B476C2">
        <w:rPr>
          <w:rFonts w:ascii="Times New Roman" w:hAnsi="Times New Roman"/>
          <w:sz w:val="28"/>
          <w:szCs w:val="28"/>
          <w:lang w:val="uk-UA"/>
        </w:rPr>
        <w:t xml:space="preserve"> – це стратегічний маркетинговий план, у якому чітко визначені цілі, ресурси і розроблений комплекс маркетингових заходів на основі аналізу маркетингового середовища зарубіжних ринків і врахування внутрішніх можливостей підприємства з метою забезпечення успішного входження та діяльності фірми на зовнішньому ринку.</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proofErr w:type="spellStart"/>
      <w:r w:rsidRPr="006F19DB">
        <w:rPr>
          <w:rFonts w:ascii="Times New Roman" w:hAnsi="Times New Roman"/>
          <w:i/>
          <w:sz w:val="28"/>
          <w:szCs w:val="28"/>
        </w:rPr>
        <w:lastRenderedPageBreak/>
        <w:t>Основними</w:t>
      </w:r>
      <w:proofErr w:type="spellEnd"/>
      <w:r w:rsidRPr="006F19DB">
        <w:rPr>
          <w:rFonts w:ascii="Times New Roman" w:hAnsi="Times New Roman"/>
          <w:i/>
          <w:sz w:val="28"/>
          <w:szCs w:val="28"/>
        </w:rPr>
        <w:t xml:space="preserve"> </w:t>
      </w:r>
      <w:proofErr w:type="spellStart"/>
      <w:r w:rsidRPr="006F19DB">
        <w:rPr>
          <w:rFonts w:ascii="Times New Roman" w:hAnsi="Times New Roman"/>
          <w:i/>
          <w:sz w:val="28"/>
          <w:szCs w:val="28"/>
        </w:rPr>
        <w:t>етапами</w:t>
      </w:r>
      <w:proofErr w:type="spellEnd"/>
      <w:r w:rsidRPr="006F19DB">
        <w:rPr>
          <w:rFonts w:ascii="Times New Roman" w:hAnsi="Times New Roman"/>
          <w:i/>
          <w:sz w:val="28"/>
          <w:szCs w:val="28"/>
        </w:rPr>
        <w:t xml:space="preserve"> </w:t>
      </w:r>
      <w:proofErr w:type="spellStart"/>
      <w:r w:rsidRPr="006F19DB">
        <w:rPr>
          <w:rFonts w:ascii="Times New Roman" w:hAnsi="Times New Roman"/>
          <w:i/>
          <w:sz w:val="28"/>
          <w:szCs w:val="28"/>
        </w:rPr>
        <w:t>формування</w:t>
      </w:r>
      <w:proofErr w:type="spellEnd"/>
      <w:r w:rsidRPr="006F19DB">
        <w:rPr>
          <w:rFonts w:ascii="Times New Roman" w:hAnsi="Times New Roman"/>
          <w:i/>
          <w:sz w:val="28"/>
          <w:szCs w:val="28"/>
        </w:rPr>
        <w:t xml:space="preserve"> та </w:t>
      </w:r>
      <w:proofErr w:type="spellStart"/>
      <w:r w:rsidRPr="006F19DB">
        <w:rPr>
          <w:rFonts w:ascii="Times New Roman" w:hAnsi="Times New Roman"/>
          <w:i/>
          <w:sz w:val="28"/>
          <w:szCs w:val="28"/>
        </w:rPr>
        <w:t>реалізації</w:t>
      </w:r>
      <w:proofErr w:type="spellEnd"/>
      <w:r w:rsidRPr="006F19DB">
        <w:rPr>
          <w:rFonts w:ascii="Times New Roman" w:hAnsi="Times New Roman"/>
          <w:i/>
          <w:sz w:val="28"/>
          <w:szCs w:val="28"/>
        </w:rPr>
        <w:t xml:space="preserve"> </w:t>
      </w:r>
      <w:proofErr w:type="spellStart"/>
      <w:r w:rsidRPr="006F19DB">
        <w:rPr>
          <w:rFonts w:ascii="Times New Roman" w:hAnsi="Times New Roman"/>
          <w:i/>
          <w:sz w:val="28"/>
          <w:szCs w:val="28"/>
        </w:rPr>
        <w:t>стратегії</w:t>
      </w:r>
      <w:proofErr w:type="spellEnd"/>
      <w:r w:rsidRPr="006F19DB">
        <w:rPr>
          <w:rFonts w:ascii="Times New Roman" w:hAnsi="Times New Roman"/>
          <w:i/>
          <w:sz w:val="28"/>
          <w:szCs w:val="28"/>
        </w:rPr>
        <w:t xml:space="preserve"> </w:t>
      </w:r>
      <w:proofErr w:type="spellStart"/>
      <w:r w:rsidRPr="006F19DB">
        <w:rPr>
          <w:rFonts w:ascii="Times New Roman" w:hAnsi="Times New Roman"/>
          <w:i/>
          <w:sz w:val="28"/>
          <w:szCs w:val="28"/>
        </w:rPr>
        <w:t>виходу</w:t>
      </w:r>
      <w:proofErr w:type="spellEnd"/>
      <w:r w:rsidRPr="006F19DB">
        <w:rPr>
          <w:rFonts w:ascii="Times New Roman" w:hAnsi="Times New Roman"/>
          <w:i/>
          <w:sz w:val="28"/>
          <w:szCs w:val="28"/>
        </w:rPr>
        <w:t xml:space="preserve"> на </w:t>
      </w:r>
      <w:proofErr w:type="spellStart"/>
      <w:r w:rsidRPr="006F19DB">
        <w:rPr>
          <w:rFonts w:ascii="Times New Roman" w:hAnsi="Times New Roman"/>
          <w:i/>
          <w:sz w:val="28"/>
          <w:szCs w:val="28"/>
        </w:rPr>
        <w:t>зовнішній</w:t>
      </w:r>
      <w:proofErr w:type="spellEnd"/>
      <w:r w:rsidRPr="006F19DB">
        <w:rPr>
          <w:rFonts w:ascii="Times New Roman" w:hAnsi="Times New Roman"/>
          <w:i/>
          <w:sz w:val="28"/>
          <w:szCs w:val="28"/>
        </w:rPr>
        <w:t xml:space="preserve"> </w:t>
      </w:r>
      <w:proofErr w:type="spellStart"/>
      <w:r w:rsidRPr="006F19DB">
        <w:rPr>
          <w:rFonts w:ascii="Times New Roman" w:hAnsi="Times New Roman"/>
          <w:i/>
          <w:sz w:val="28"/>
          <w:szCs w:val="28"/>
        </w:rPr>
        <w:t>ринок</w:t>
      </w:r>
      <w:proofErr w:type="spellEnd"/>
      <w:r w:rsidRPr="006F19DB">
        <w:rPr>
          <w:rFonts w:ascii="Times New Roman" w:hAnsi="Times New Roman"/>
          <w:i/>
          <w:sz w:val="28"/>
          <w:szCs w:val="28"/>
        </w:rPr>
        <w:t xml:space="preserve"> є</w:t>
      </w:r>
      <w:r w:rsidRPr="006F19DB">
        <w:rPr>
          <w:rFonts w:ascii="Times New Roman" w:hAnsi="Times New Roman"/>
          <w:sz w:val="28"/>
          <w:szCs w:val="28"/>
        </w:rPr>
        <w:t>:</w:t>
      </w:r>
    </w:p>
    <w:p w:rsidR="00A60ACA" w:rsidRPr="006F19DB" w:rsidRDefault="00A60ACA" w:rsidP="00F06EF5">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b/>
          <w:i/>
          <w:sz w:val="28"/>
          <w:szCs w:val="28"/>
        </w:rPr>
        <w:t>1.</w:t>
      </w:r>
      <w:r w:rsidR="000509A9">
        <w:rPr>
          <w:rFonts w:ascii="Times New Roman" w:hAnsi="Times New Roman"/>
          <w:b/>
          <w:i/>
          <w:sz w:val="28"/>
          <w:szCs w:val="28"/>
          <w:lang w:val="uk-UA"/>
        </w:rPr>
        <w:t xml:space="preserve"> </w:t>
      </w:r>
      <w:proofErr w:type="spellStart"/>
      <w:r w:rsidRPr="006F19DB">
        <w:rPr>
          <w:rFonts w:ascii="Times New Roman" w:hAnsi="Times New Roman"/>
          <w:b/>
          <w:i/>
          <w:sz w:val="28"/>
          <w:szCs w:val="28"/>
        </w:rPr>
        <w:t>Визначення</w:t>
      </w:r>
      <w:proofErr w:type="spellEnd"/>
      <w:r w:rsidRPr="006F19DB">
        <w:rPr>
          <w:rFonts w:ascii="Times New Roman" w:hAnsi="Times New Roman"/>
          <w:b/>
          <w:i/>
          <w:sz w:val="28"/>
          <w:szCs w:val="28"/>
        </w:rPr>
        <w:t xml:space="preserve"> </w:t>
      </w:r>
      <w:proofErr w:type="spellStart"/>
      <w:r w:rsidRPr="006F19DB">
        <w:rPr>
          <w:rFonts w:ascii="Times New Roman" w:hAnsi="Times New Roman"/>
          <w:b/>
          <w:i/>
          <w:sz w:val="28"/>
          <w:szCs w:val="28"/>
        </w:rPr>
        <w:t>мотивів</w:t>
      </w:r>
      <w:proofErr w:type="spellEnd"/>
      <w:r w:rsidRPr="006F19DB">
        <w:rPr>
          <w:rFonts w:ascii="Times New Roman" w:hAnsi="Times New Roman"/>
          <w:b/>
          <w:i/>
          <w:sz w:val="28"/>
          <w:szCs w:val="28"/>
        </w:rPr>
        <w:t xml:space="preserve"> </w:t>
      </w:r>
      <w:proofErr w:type="spellStart"/>
      <w:r w:rsidRPr="006F19DB">
        <w:rPr>
          <w:rFonts w:ascii="Times New Roman" w:hAnsi="Times New Roman"/>
          <w:b/>
          <w:i/>
          <w:sz w:val="28"/>
          <w:szCs w:val="28"/>
        </w:rPr>
        <w:t>виходу</w:t>
      </w:r>
      <w:proofErr w:type="spellEnd"/>
      <w:r w:rsidRPr="006F19DB">
        <w:rPr>
          <w:rFonts w:ascii="Times New Roman" w:hAnsi="Times New Roman"/>
          <w:b/>
          <w:i/>
          <w:sz w:val="28"/>
          <w:szCs w:val="28"/>
        </w:rPr>
        <w:t xml:space="preserve"> </w:t>
      </w:r>
      <w:proofErr w:type="spellStart"/>
      <w:r w:rsidRPr="006F19DB">
        <w:rPr>
          <w:rFonts w:ascii="Times New Roman" w:hAnsi="Times New Roman"/>
          <w:b/>
          <w:i/>
          <w:sz w:val="28"/>
          <w:szCs w:val="28"/>
        </w:rPr>
        <w:t>фірми</w:t>
      </w:r>
      <w:proofErr w:type="spellEnd"/>
      <w:r w:rsidRPr="006F19DB">
        <w:rPr>
          <w:rFonts w:ascii="Times New Roman" w:hAnsi="Times New Roman"/>
          <w:b/>
          <w:i/>
          <w:sz w:val="28"/>
          <w:szCs w:val="28"/>
        </w:rPr>
        <w:t xml:space="preserve"> на </w:t>
      </w:r>
      <w:proofErr w:type="spellStart"/>
      <w:r w:rsidRPr="006F19DB">
        <w:rPr>
          <w:rFonts w:ascii="Times New Roman" w:hAnsi="Times New Roman"/>
          <w:b/>
          <w:i/>
          <w:sz w:val="28"/>
          <w:szCs w:val="28"/>
        </w:rPr>
        <w:t>зовнішній</w:t>
      </w:r>
      <w:proofErr w:type="spellEnd"/>
      <w:r w:rsidRPr="006F19DB">
        <w:rPr>
          <w:rFonts w:ascii="Times New Roman" w:hAnsi="Times New Roman"/>
          <w:b/>
          <w:i/>
          <w:sz w:val="28"/>
          <w:szCs w:val="28"/>
        </w:rPr>
        <w:t xml:space="preserve"> </w:t>
      </w:r>
      <w:proofErr w:type="spellStart"/>
      <w:r w:rsidRPr="006F19DB">
        <w:rPr>
          <w:rFonts w:ascii="Times New Roman" w:hAnsi="Times New Roman"/>
          <w:b/>
          <w:i/>
          <w:sz w:val="28"/>
          <w:szCs w:val="28"/>
        </w:rPr>
        <w:t>ринок</w:t>
      </w:r>
      <w:proofErr w:type="spellEnd"/>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xml:space="preserve">1. </w:t>
      </w:r>
      <w:proofErr w:type="spellStart"/>
      <w:r w:rsidRPr="006F19DB">
        <w:rPr>
          <w:rFonts w:ascii="Times New Roman" w:hAnsi="Times New Roman"/>
          <w:sz w:val="28"/>
          <w:szCs w:val="28"/>
        </w:rPr>
        <w:t>Забезпечення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тимчасового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збуту</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надлишку</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товарів</w:t>
      </w:r>
      <w:proofErr w:type="spellEnd"/>
      <w:r w:rsidRPr="006F19DB">
        <w:rPr>
          <w:rFonts w:ascii="Times New Roman" w:hAnsi="Times New Roman"/>
          <w:sz w:val="28"/>
          <w:szCs w:val="28"/>
        </w:rPr>
        <w:t xml:space="preserve"> з метою </w:t>
      </w:r>
      <w:proofErr w:type="spellStart"/>
      <w:r w:rsidRPr="006F19DB">
        <w:rPr>
          <w:rFonts w:ascii="Times New Roman" w:hAnsi="Times New Roman"/>
          <w:sz w:val="28"/>
          <w:szCs w:val="28"/>
        </w:rPr>
        <w:t>отримання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додаткового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прибутку</w:t>
      </w:r>
      <w:proofErr w:type="spellEnd"/>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xml:space="preserve">2. </w:t>
      </w:r>
      <w:proofErr w:type="spellStart"/>
      <w:r w:rsidRPr="006F19DB">
        <w:rPr>
          <w:rFonts w:ascii="Times New Roman" w:hAnsi="Times New Roman"/>
          <w:sz w:val="28"/>
          <w:szCs w:val="28"/>
        </w:rPr>
        <w:t>Насиченість</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внутрішнього</w:t>
      </w:r>
      <w:proofErr w:type="spellEnd"/>
      <w:r w:rsidRPr="006F19DB">
        <w:rPr>
          <w:rFonts w:ascii="Times New Roman" w:hAnsi="Times New Roman"/>
          <w:sz w:val="28"/>
          <w:szCs w:val="28"/>
        </w:rPr>
        <w:t xml:space="preserve"> ринку товарами/</w:t>
      </w:r>
      <w:proofErr w:type="spellStart"/>
      <w:r w:rsidRPr="006F19DB">
        <w:rPr>
          <w:rFonts w:ascii="Times New Roman" w:hAnsi="Times New Roman"/>
          <w:sz w:val="28"/>
          <w:szCs w:val="28"/>
        </w:rPr>
        <w:t>послугами</w:t>
      </w:r>
      <w:proofErr w:type="spellEnd"/>
      <w:r w:rsidRPr="006F19DB">
        <w:rPr>
          <w:rFonts w:ascii="Times New Roman" w:hAnsi="Times New Roman"/>
          <w:sz w:val="28"/>
          <w:szCs w:val="28"/>
        </w:rPr>
        <w:t xml:space="preserve"> та </w:t>
      </w:r>
      <w:proofErr w:type="spellStart"/>
      <w:r w:rsidRPr="006F19DB">
        <w:rPr>
          <w:rFonts w:ascii="Times New Roman" w:hAnsi="Times New Roman"/>
          <w:sz w:val="28"/>
          <w:szCs w:val="28"/>
        </w:rPr>
        <w:t>відсутність</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можливостей</w:t>
      </w:r>
      <w:proofErr w:type="spellEnd"/>
      <w:r w:rsidRPr="006F19DB">
        <w:rPr>
          <w:rFonts w:ascii="Times New Roman" w:hAnsi="Times New Roman"/>
          <w:sz w:val="28"/>
          <w:szCs w:val="28"/>
        </w:rPr>
        <w:t xml:space="preserve"> для </w:t>
      </w:r>
      <w:proofErr w:type="spellStart"/>
      <w:r w:rsidRPr="006F19DB">
        <w:rPr>
          <w:rFonts w:ascii="Times New Roman" w:hAnsi="Times New Roman"/>
          <w:sz w:val="28"/>
          <w:szCs w:val="28"/>
        </w:rPr>
        <w:t>подальшого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розвитку</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виробництва</w:t>
      </w:r>
      <w:proofErr w:type="spellEnd"/>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xml:space="preserve">3. </w:t>
      </w:r>
      <w:proofErr w:type="spellStart"/>
      <w:r w:rsidRPr="006F19DB">
        <w:rPr>
          <w:rFonts w:ascii="Times New Roman" w:hAnsi="Times New Roman"/>
          <w:sz w:val="28"/>
          <w:szCs w:val="28"/>
        </w:rPr>
        <w:t>Наявність</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жорсткої</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конкурентної</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боротьби</w:t>
      </w:r>
      <w:proofErr w:type="spellEnd"/>
      <w:r w:rsidRPr="006F19DB">
        <w:rPr>
          <w:rFonts w:ascii="Times New Roman" w:hAnsi="Times New Roman"/>
          <w:sz w:val="28"/>
          <w:szCs w:val="28"/>
        </w:rPr>
        <w:t xml:space="preserve"> на </w:t>
      </w:r>
      <w:proofErr w:type="spellStart"/>
      <w:r w:rsidRPr="006F19DB">
        <w:rPr>
          <w:rFonts w:ascii="Times New Roman" w:hAnsi="Times New Roman"/>
          <w:sz w:val="28"/>
          <w:szCs w:val="28"/>
        </w:rPr>
        <w:t>внутрішньому</w:t>
      </w:r>
      <w:proofErr w:type="spellEnd"/>
      <w:r w:rsidRPr="006F19DB">
        <w:rPr>
          <w:rFonts w:ascii="Times New Roman" w:hAnsi="Times New Roman"/>
          <w:sz w:val="28"/>
          <w:szCs w:val="28"/>
        </w:rPr>
        <w:t xml:space="preserve"> ринку, </w:t>
      </w:r>
      <w:proofErr w:type="spellStart"/>
      <w:r w:rsidRPr="006F19DB">
        <w:rPr>
          <w:rFonts w:ascii="Times New Roman" w:hAnsi="Times New Roman"/>
          <w:sz w:val="28"/>
          <w:szCs w:val="28"/>
        </w:rPr>
        <w:t>що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спонукає</w:t>
      </w:r>
      <w:proofErr w:type="spellEnd"/>
      <w:r w:rsidRPr="006F19DB">
        <w:rPr>
          <w:rFonts w:ascii="Times New Roman" w:hAnsi="Times New Roman"/>
          <w:sz w:val="28"/>
          <w:szCs w:val="28"/>
        </w:rPr>
        <w:t xml:space="preserve"> до </w:t>
      </w:r>
      <w:proofErr w:type="spellStart"/>
      <w:r w:rsidRPr="006F19DB">
        <w:rPr>
          <w:rFonts w:ascii="Times New Roman" w:hAnsi="Times New Roman"/>
          <w:sz w:val="28"/>
          <w:szCs w:val="28"/>
        </w:rPr>
        <w:t>пошуку</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менш</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конкурентних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ринків</w:t>
      </w:r>
      <w:proofErr w:type="spellEnd"/>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xml:space="preserve">4. </w:t>
      </w:r>
      <w:proofErr w:type="spellStart"/>
      <w:r w:rsidRPr="006F19DB">
        <w:rPr>
          <w:rFonts w:ascii="Times New Roman" w:hAnsi="Times New Roman"/>
          <w:sz w:val="28"/>
          <w:szCs w:val="28"/>
        </w:rPr>
        <w:t>Продовження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життєвого</w:t>
      </w:r>
      <w:proofErr w:type="spellEnd"/>
      <w:r w:rsidRPr="006F19DB">
        <w:rPr>
          <w:rFonts w:ascii="Times New Roman" w:hAnsi="Times New Roman"/>
          <w:sz w:val="28"/>
          <w:szCs w:val="28"/>
        </w:rPr>
        <w:t xml:space="preserve"> циклу </w:t>
      </w:r>
      <w:proofErr w:type="spellStart"/>
      <w:r w:rsidRPr="006F19DB">
        <w:rPr>
          <w:rFonts w:ascii="Times New Roman" w:hAnsi="Times New Roman"/>
          <w:sz w:val="28"/>
          <w:szCs w:val="28"/>
        </w:rPr>
        <w:t>продуктів</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завдяки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виходу</w:t>
      </w:r>
      <w:proofErr w:type="spellEnd"/>
      <w:r w:rsidRPr="006F19DB">
        <w:rPr>
          <w:rFonts w:ascii="Times New Roman" w:hAnsi="Times New Roman"/>
          <w:sz w:val="28"/>
          <w:szCs w:val="28"/>
        </w:rPr>
        <w:t xml:space="preserve"> на </w:t>
      </w:r>
      <w:proofErr w:type="spellStart"/>
      <w:r w:rsidRPr="006F19DB">
        <w:rPr>
          <w:rFonts w:ascii="Times New Roman" w:hAnsi="Times New Roman"/>
          <w:sz w:val="28"/>
          <w:szCs w:val="28"/>
        </w:rPr>
        <w:t>нові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зарубіжні</w:t>
      </w:r>
      <w:proofErr w:type="spellEnd"/>
      <w:r w:rsidRPr="006F19DB">
        <w:rPr>
          <w:rFonts w:ascii="Times New Roman" w:hAnsi="Times New Roman"/>
          <w:sz w:val="28"/>
          <w:szCs w:val="28"/>
        </w:rPr>
        <w:t xml:space="preserve"> ринки.</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xml:space="preserve">5. </w:t>
      </w:r>
      <w:proofErr w:type="spellStart"/>
      <w:r w:rsidRPr="006F19DB">
        <w:rPr>
          <w:rFonts w:ascii="Times New Roman" w:hAnsi="Times New Roman"/>
          <w:sz w:val="28"/>
          <w:szCs w:val="28"/>
        </w:rPr>
        <w:t>Додаткові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можливості</w:t>
      </w:r>
      <w:proofErr w:type="spellEnd"/>
      <w:r w:rsidRPr="006F19DB">
        <w:rPr>
          <w:rFonts w:ascii="Times New Roman" w:hAnsi="Times New Roman"/>
          <w:sz w:val="28"/>
          <w:szCs w:val="28"/>
        </w:rPr>
        <w:t xml:space="preserve"> та </w:t>
      </w:r>
      <w:proofErr w:type="spellStart"/>
      <w:r w:rsidRPr="006F19DB">
        <w:rPr>
          <w:rFonts w:ascii="Times New Roman" w:hAnsi="Times New Roman"/>
          <w:sz w:val="28"/>
          <w:szCs w:val="28"/>
        </w:rPr>
        <w:t>перспективи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які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відкриваються</w:t>
      </w:r>
      <w:proofErr w:type="spellEnd"/>
      <w:r w:rsidRPr="006F19DB">
        <w:rPr>
          <w:rFonts w:ascii="Times New Roman" w:hAnsi="Times New Roman"/>
          <w:sz w:val="28"/>
          <w:szCs w:val="28"/>
        </w:rPr>
        <w:t xml:space="preserve"> перед </w:t>
      </w:r>
      <w:proofErr w:type="spellStart"/>
      <w:r w:rsidRPr="006F19DB">
        <w:rPr>
          <w:rFonts w:ascii="Times New Roman" w:hAnsi="Times New Roman"/>
          <w:sz w:val="28"/>
          <w:szCs w:val="28"/>
        </w:rPr>
        <w:t>фірмою</w:t>
      </w:r>
      <w:proofErr w:type="spellEnd"/>
      <w:r w:rsidRPr="006F19DB">
        <w:rPr>
          <w:rFonts w:ascii="Times New Roman" w:hAnsi="Times New Roman"/>
          <w:sz w:val="28"/>
          <w:szCs w:val="28"/>
        </w:rPr>
        <w:t xml:space="preserve"> на </w:t>
      </w:r>
      <w:proofErr w:type="spellStart"/>
      <w:r w:rsidRPr="006F19DB">
        <w:rPr>
          <w:rFonts w:ascii="Times New Roman" w:hAnsi="Times New Roman"/>
          <w:sz w:val="28"/>
          <w:szCs w:val="28"/>
        </w:rPr>
        <w:t>нових</w:t>
      </w:r>
      <w:proofErr w:type="spellEnd"/>
      <w:r w:rsidRPr="006F19DB">
        <w:rPr>
          <w:rFonts w:ascii="Times New Roman" w:hAnsi="Times New Roman"/>
          <w:sz w:val="28"/>
          <w:szCs w:val="28"/>
        </w:rPr>
        <w:t xml:space="preserve"> ринках.</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xml:space="preserve">6. </w:t>
      </w:r>
      <w:proofErr w:type="spellStart"/>
      <w:r w:rsidRPr="006F19DB">
        <w:rPr>
          <w:rFonts w:ascii="Times New Roman" w:hAnsi="Times New Roman"/>
          <w:sz w:val="28"/>
          <w:szCs w:val="28"/>
        </w:rPr>
        <w:t>Урядові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ініціативи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різних</w:t>
      </w:r>
      <w:proofErr w:type="spellEnd"/>
      <w:r w:rsidRPr="006F19DB">
        <w:rPr>
          <w:rFonts w:ascii="Times New Roman" w:hAnsi="Times New Roman"/>
          <w:sz w:val="28"/>
          <w:szCs w:val="28"/>
        </w:rPr>
        <w:t xml:space="preserve"> держав </w:t>
      </w:r>
      <w:proofErr w:type="spellStart"/>
      <w:r w:rsidRPr="006F19DB">
        <w:rPr>
          <w:rFonts w:ascii="Times New Roman" w:hAnsi="Times New Roman"/>
          <w:sz w:val="28"/>
          <w:szCs w:val="28"/>
        </w:rPr>
        <w:t>щодо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залучення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іноземних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інвестицій</w:t>
      </w:r>
      <w:proofErr w:type="spellEnd"/>
      <w:r w:rsidRPr="006F19DB">
        <w:rPr>
          <w:rFonts w:ascii="Times New Roman" w:hAnsi="Times New Roman"/>
          <w:sz w:val="28"/>
          <w:szCs w:val="28"/>
        </w:rPr>
        <w:t xml:space="preserve"> і </w:t>
      </w:r>
      <w:proofErr w:type="spellStart"/>
      <w:r w:rsidRPr="006F19DB">
        <w:rPr>
          <w:rFonts w:ascii="Times New Roman" w:hAnsi="Times New Roman"/>
          <w:sz w:val="28"/>
          <w:szCs w:val="28"/>
        </w:rPr>
        <w:t>надання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їм</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сприятливого</w:t>
      </w:r>
      <w:proofErr w:type="spellEnd"/>
      <w:r w:rsidRPr="006F19DB">
        <w:rPr>
          <w:rFonts w:ascii="Times New Roman" w:hAnsi="Times New Roman"/>
          <w:sz w:val="28"/>
          <w:szCs w:val="28"/>
        </w:rPr>
        <w:t xml:space="preserve"> режиму.</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xml:space="preserve">7. </w:t>
      </w:r>
      <w:proofErr w:type="spellStart"/>
      <w:r w:rsidRPr="006F19DB">
        <w:rPr>
          <w:rFonts w:ascii="Times New Roman" w:hAnsi="Times New Roman"/>
          <w:sz w:val="28"/>
          <w:szCs w:val="28"/>
        </w:rPr>
        <w:t>Зменшення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залежності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від</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внутрішнього</w:t>
      </w:r>
      <w:proofErr w:type="spellEnd"/>
      <w:r w:rsidRPr="006F19DB">
        <w:rPr>
          <w:rFonts w:ascii="Times New Roman" w:hAnsi="Times New Roman"/>
          <w:sz w:val="28"/>
          <w:szCs w:val="28"/>
        </w:rPr>
        <w:t xml:space="preserve"> ринку, </w:t>
      </w:r>
      <w:proofErr w:type="spellStart"/>
      <w:r w:rsidRPr="006F19DB">
        <w:rPr>
          <w:rFonts w:ascii="Times New Roman" w:hAnsi="Times New Roman"/>
          <w:sz w:val="28"/>
          <w:szCs w:val="28"/>
        </w:rPr>
        <w:t>від</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сезонних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коливань</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попиту</w:t>
      </w:r>
      <w:proofErr w:type="spellEnd"/>
      <w:r w:rsidRPr="006F19DB">
        <w:rPr>
          <w:rFonts w:ascii="Times New Roman" w:hAnsi="Times New Roman"/>
          <w:sz w:val="28"/>
          <w:szCs w:val="28"/>
        </w:rPr>
        <w:t xml:space="preserve"> та </w:t>
      </w:r>
      <w:proofErr w:type="spellStart"/>
      <w:r w:rsidRPr="006F19DB">
        <w:rPr>
          <w:rFonts w:ascii="Times New Roman" w:hAnsi="Times New Roman"/>
          <w:sz w:val="28"/>
          <w:szCs w:val="28"/>
        </w:rPr>
        <w:t>зменшення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ризику</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втрати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від</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непередбачуваних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обставин</w:t>
      </w:r>
      <w:proofErr w:type="spellEnd"/>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xml:space="preserve">8. </w:t>
      </w:r>
      <w:proofErr w:type="spellStart"/>
      <w:r w:rsidRPr="006F19DB">
        <w:rPr>
          <w:rFonts w:ascii="Times New Roman" w:hAnsi="Times New Roman"/>
          <w:sz w:val="28"/>
          <w:szCs w:val="28"/>
        </w:rPr>
        <w:t>Отримання</w:t>
      </w:r>
      <w:proofErr w:type="spellEnd"/>
      <w:r w:rsidRPr="006F19DB">
        <w:rPr>
          <w:rFonts w:ascii="Times New Roman" w:hAnsi="Times New Roman"/>
          <w:sz w:val="28"/>
          <w:szCs w:val="28"/>
        </w:rPr>
        <w:t xml:space="preserve"> доступу до </w:t>
      </w:r>
      <w:proofErr w:type="spellStart"/>
      <w:r w:rsidRPr="006F19DB">
        <w:rPr>
          <w:rFonts w:ascii="Times New Roman" w:hAnsi="Times New Roman"/>
          <w:sz w:val="28"/>
          <w:szCs w:val="28"/>
        </w:rPr>
        <w:t>нових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технологій</w:t>
      </w:r>
      <w:proofErr w:type="spellEnd"/>
      <w:r w:rsidRPr="006F19DB">
        <w:rPr>
          <w:rFonts w:ascii="Times New Roman" w:hAnsi="Times New Roman"/>
          <w:sz w:val="28"/>
          <w:szCs w:val="28"/>
        </w:rPr>
        <w:t xml:space="preserve">, ноу-хау, </w:t>
      </w:r>
      <w:proofErr w:type="spellStart"/>
      <w:r w:rsidRPr="006F19DB">
        <w:rPr>
          <w:rFonts w:ascii="Times New Roman" w:hAnsi="Times New Roman"/>
          <w:sz w:val="28"/>
          <w:szCs w:val="28"/>
        </w:rPr>
        <w:t>який</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можливий</w:t>
      </w:r>
      <w:proofErr w:type="spellEnd"/>
      <w:r w:rsidRPr="006F19DB">
        <w:rPr>
          <w:rFonts w:ascii="Times New Roman" w:hAnsi="Times New Roman"/>
          <w:sz w:val="28"/>
          <w:szCs w:val="28"/>
        </w:rPr>
        <w:t xml:space="preserve"> за </w:t>
      </w:r>
      <w:proofErr w:type="spellStart"/>
      <w:r w:rsidRPr="006F19DB">
        <w:rPr>
          <w:rFonts w:ascii="Times New Roman" w:hAnsi="Times New Roman"/>
          <w:sz w:val="28"/>
          <w:szCs w:val="28"/>
        </w:rPr>
        <w:t>умови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тривалого</w:t>
      </w:r>
      <w:proofErr w:type="spellEnd"/>
      <w:r w:rsidRPr="006F19DB">
        <w:rPr>
          <w:rFonts w:ascii="Times New Roman" w:hAnsi="Times New Roman"/>
          <w:sz w:val="28"/>
          <w:szCs w:val="28"/>
        </w:rPr>
        <w:t xml:space="preserve"> менеджменту на </w:t>
      </w:r>
      <w:proofErr w:type="spellStart"/>
      <w:r w:rsidRPr="006F19DB">
        <w:rPr>
          <w:rFonts w:ascii="Times New Roman" w:hAnsi="Times New Roman"/>
          <w:sz w:val="28"/>
          <w:szCs w:val="28"/>
        </w:rPr>
        <w:t>відповідних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закордонних</w:t>
      </w:r>
      <w:proofErr w:type="spellEnd"/>
      <w:r w:rsidRPr="006F19DB">
        <w:rPr>
          <w:rFonts w:ascii="Times New Roman" w:hAnsi="Times New Roman"/>
          <w:sz w:val="28"/>
          <w:szCs w:val="28"/>
        </w:rPr>
        <w:t xml:space="preserve"> ринках, </w:t>
      </w:r>
      <w:proofErr w:type="spellStart"/>
      <w:r w:rsidRPr="006F19DB">
        <w:rPr>
          <w:rFonts w:ascii="Times New Roman" w:hAnsi="Times New Roman"/>
          <w:sz w:val="28"/>
          <w:szCs w:val="28"/>
        </w:rPr>
        <w:t>наприклад</w:t>
      </w:r>
      <w:proofErr w:type="spellEnd"/>
      <w:r w:rsidRPr="006F19DB">
        <w:rPr>
          <w:rFonts w:ascii="Times New Roman" w:hAnsi="Times New Roman"/>
          <w:sz w:val="28"/>
          <w:szCs w:val="28"/>
        </w:rPr>
        <w:t xml:space="preserve">, у </w:t>
      </w:r>
      <w:proofErr w:type="spellStart"/>
      <w:r w:rsidRPr="006F19DB">
        <w:rPr>
          <w:rFonts w:ascii="Times New Roman" w:hAnsi="Times New Roman"/>
          <w:sz w:val="28"/>
          <w:szCs w:val="28"/>
        </w:rPr>
        <w:t>формі</w:t>
      </w:r>
      <w:proofErr w:type="spellEnd"/>
      <w:r w:rsidRPr="006F19DB">
        <w:rPr>
          <w:rFonts w:ascii="Times New Roman" w:hAnsi="Times New Roman"/>
          <w:sz w:val="28"/>
          <w:szCs w:val="28"/>
        </w:rPr>
        <w:t xml:space="preserve"> партнерства з </w:t>
      </w:r>
      <w:proofErr w:type="spellStart"/>
      <w:r w:rsidRPr="006F19DB">
        <w:rPr>
          <w:rFonts w:ascii="Times New Roman" w:hAnsi="Times New Roman"/>
          <w:sz w:val="28"/>
          <w:szCs w:val="28"/>
        </w:rPr>
        <w:t>іноземними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фірмами</w:t>
      </w:r>
      <w:proofErr w:type="spellEnd"/>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b/>
          <w:i/>
          <w:sz w:val="28"/>
          <w:szCs w:val="28"/>
        </w:rPr>
        <w:t xml:space="preserve">2. </w:t>
      </w:r>
      <w:proofErr w:type="spellStart"/>
      <w:r w:rsidRPr="006F19DB">
        <w:rPr>
          <w:rFonts w:ascii="Times New Roman" w:hAnsi="Times New Roman"/>
          <w:b/>
          <w:i/>
          <w:sz w:val="28"/>
          <w:szCs w:val="28"/>
        </w:rPr>
        <w:t>Визначення</w:t>
      </w:r>
      <w:proofErr w:type="spellEnd"/>
      <w:r w:rsidRPr="006F19DB">
        <w:rPr>
          <w:rFonts w:ascii="Times New Roman" w:hAnsi="Times New Roman"/>
          <w:b/>
          <w:i/>
          <w:sz w:val="28"/>
          <w:szCs w:val="28"/>
        </w:rPr>
        <w:t xml:space="preserve"> </w:t>
      </w:r>
      <w:proofErr w:type="spellStart"/>
      <w:r w:rsidRPr="006F19DB">
        <w:rPr>
          <w:rFonts w:ascii="Times New Roman" w:hAnsi="Times New Roman"/>
          <w:b/>
          <w:i/>
          <w:sz w:val="28"/>
          <w:szCs w:val="28"/>
        </w:rPr>
        <w:t>географічної</w:t>
      </w:r>
      <w:proofErr w:type="spellEnd"/>
      <w:r w:rsidRPr="006F19DB">
        <w:rPr>
          <w:rFonts w:ascii="Times New Roman" w:hAnsi="Times New Roman"/>
          <w:b/>
          <w:i/>
          <w:sz w:val="28"/>
          <w:szCs w:val="28"/>
        </w:rPr>
        <w:t xml:space="preserve"> </w:t>
      </w:r>
      <w:proofErr w:type="spellStart"/>
      <w:r w:rsidRPr="006F19DB">
        <w:rPr>
          <w:rFonts w:ascii="Times New Roman" w:hAnsi="Times New Roman"/>
          <w:b/>
          <w:i/>
          <w:sz w:val="28"/>
          <w:szCs w:val="28"/>
        </w:rPr>
        <w:t>концентрації</w:t>
      </w:r>
      <w:proofErr w:type="spellEnd"/>
      <w:r w:rsidRPr="006F19DB">
        <w:rPr>
          <w:rFonts w:ascii="Times New Roman" w:hAnsi="Times New Roman"/>
          <w:b/>
          <w:i/>
          <w:sz w:val="28"/>
          <w:szCs w:val="28"/>
        </w:rPr>
        <w:t xml:space="preserve"> </w:t>
      </w:r>
      <w:proofErr w:type="spellStart"/>
      <w:r w:rsidRPr="006F19DB">
        <w:rPr>
          <w:rFonts w:ascii="Times New Roman" w:hAnsi="Times New Roman"/>
          <w:b/>
          <w:i/>
          <w:sz w:val="28"/>
          <w:szCs w:val="28"/>
        </w:rPr>
        <w:t>міжнародної</w:t>
      </w:r>
      <w:proofErr w:type="spellEnd"/>
      <w:r w:rsidRPr="006F19DB">
        <w:rPr>
          <w:rFonts w:ascii="Times New Roman" w:hAnsi="Times New Roman"/>
          <w:b/>
          <w:i/>
          <w:sz w:val="28"/>
          <w:szCs w:val="28"/>
        </w:rPr>
        <w:t xml:space="preserve"> </w:t>
      </w:r>
      <w:proofErr w:type="spellStart"/>
      <w:r w:rsidRPr="006F19DB">
        <w:rPr>
          <w:rFonts w:ascii="Times New Roman" w:hAnsi="Times New Roman"/>
          <w:b/>
          <w:i/>
          <w:sz w:val="28"/>
          <w:szCs w:val="28"/>
        </w:rPr>
        <w:t>діяльності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що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передбачає</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попереднє</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вивчення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ринків</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зарубіжних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країн</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які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становлять</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інтерес</w:t>
      </w:r>
      <w:proofErr w:type="spellEnd"/>
      <w:r w:rsidRPr="006F19DB">
        <w:rPr>
          <w:rFonts w:ascii="Times New Roman" w:hAnsi="Times New Roman"/>
          <w:sz w:val="28"/>
          <w:szCs w:val="28"/>
        </w:rPr>
        <w:t xml:space="preserve"> для </w:t>
      </w:r>
      <w:proofErr w:type="spellStart"/>
      <w:r w:rsidRPr="006F19DB">
        <w:rPr>
          <w:rFonts w:ascii="Times New Roman" w:hAnsi="Times New Roman"/>
          <w:sz w:val="28"/>
          <w:szCs w:val="28"/>
        </w:rPr>
        <w:t>підприємства</w:t>
      </w:r>
      <w:proofErr w:type="spellEnd"/>
      <w:r w:rsidRPr="006F19DB">
        <w:rPr>
          <w:rFonts w:ascii="Times New Roman" w:hAnsi="Times New Roman"/>
          <w:sz w:val="28"/>
          <w:szCs w:val="28"/>
        </w:rPr>
        <w:t xml:space="preserve">, та </w:t>
      </w:r>
      <w:proofErr w:type="spellStart"/>
      <w:r w:rsidRPr="006F19DB">
        <w:rPr>
          <w:rFonts w:ascii="Times New Roman" w:hAnsi="Times New Roman"/>
          <w:sz w:val="28"/>
          <w:szCs w:val="28"/>
        </w:rPr>
        <w:t>вибір</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найбільш</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сприятливого</w:t>
      </w:r>
      <w:proofErr w:type="spellEnd"/>
      <w:r w:rsidRPr="006F19DB">
        <w:rPr>
          <w:rFonts w:ascii="Times New Roman" w:hAnsi="Times New Roman"/>
          <w:sz w:val="28"/>
          <w:szCs w:val="28"/>
        </w:rPr>
        <w:t xml:space="preserve"> ринку.</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b/>
          <w:i/>
          <w:sz w:val="28"/>
          <w:szCs w:val="28"/>
        </w:rPr>
        <w:t xml:space="preserve">3. </w:t>
      </w:r>
      <w:proofErr w:type="spellStart"/>
      <w:r w:rsidRPr="006F19DB">
        <w:rPr>
          <w:rFonts w:ascii="Times New Roman" w:hAnsi="Times New Roman"/>
          <w:b/>
          <w:i/>
          <w:sz w:val="28"/>
          <w:szCs w:val="28"/>
        </w:rPr>
        <w:t>Проведення</w:t>
      </w:r>
      <w:proofErr w:type="spellEnd"/>
      <w:r w:rsidRPr="006F19DB">
        <w:rPr>
          <w:rFonts w:ascii="Times New Roman" w:hAnsi="Times New Roman"/>
          <w:b/>
          <w:i/>
          <w:sz w:val="28"/>
          <w:szCs w:val="28"/>
        </w:rPr>
        <w:t xml:space="preserve"> </w:t>
      </w:r>
      <w:proofErr w:type="spellStart"/>
      <w:r w:rsidRPr="006F19DB">
        <w:rPr>
          <w:rFonts w:ascii="Times New Roman" w:hAnsi="Times New Roman"/>
          <w:b/>
          <w:i/>
          <w:sz w:val="28"/>
          <w:szCs w:val="28"/>
        </w:rPr>
        <w:t>міжнародної</w:t>
      </w:r>
      <w:proofErr w:type="spellEnd"/>
      <w:r w:rsidRPr="006F19DB">
        <w:rPr>
          <w:rFonts w:ascii="Times New Roman" w:hAnsi="Times New Roman"/>
          <w:b/>
          <w:i/>
          <w:sz w:val="28"/>
          <w:szCs w:val="28"/>
        </w:rPr>
        <w:t xml:space="preserve"> </w:t>
      </w:r>
      <w:proofErr w:type="spellStart"/>
      <w:r w:rsidRPr="006F19DB">
        <w:rPr>
          <w:rFonts w:ascii="Times New Roman" w:hAnsi="Times New Roman"/>
          <w:b/>
          <w:i/>
          <w:sz w:val="28"/>
          <w:szCs w:val="28"/>
        </w:rPr>
        <w:t>сегментації</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тобто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визначення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цільових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ринкових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сегментів</w:t>
      </w:r>
      <w:proofErr w:type="spellEnd"/>
      <w:r w:rsidRPr="006F19DB">
        <w:rPr>
          <w:rFonts w:ascii="Times New Roman" w:hAnsi="Times New Roman"/>
          <w:sz w:val="28"/>
          <w:szCs w:val="28"/>
        </w:rPr>
        <w:t xml:space="preserve"> у межах одного </w:t>
      </w:r>
      <w:proofErr w:type="spellStart"/>
      <w:r w:rsidRPr="006F19DB">
        <w:rPr>
          <w:rFonts w:ascii="Times New Roman" w:hAnsi="Times New Roman"/>
          <w:sz w:val="28"/>
          <w:szCs w:val="28"/>
        </w:rPr>
        <w:t>чи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декількох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іноземних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ринків</w:t>
      </w:r>
      <w:proofErr w:type="spellEnd"/>
      <w:r w:rsidRPr="006F19DB">
        <w:rPr>
          <w:rFonts w:ascii="Times New Roman" w:hAnsi="Times New Roman"/>
          <w:sz w:val="28"/>
          <w:szCs w:val="28"/>
        </w:rPr>
        <w:t xml:space="preserve">. </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b/>
          <w:i/>
          <w:sz w:val="28"/>
          <w:szCs w:val="28"/>
        </w:rPr>
        <w:t xml:space="preserve">4. </w:t>
      </w:r>
      <w:proofErr w:type="spellStart"/>
      <w:r w:rsidRPr="006F19DB">
        <w:rPr>
          <w:rFonts w:ascii="Times New Roman" w:hAnsi="Times New Roman"/>
          <w:b/>
          <w:i/>
          <w:sz w:val="28"/>
          <w:szCs w:val="28"/>
        </w:rPr>
        <w:t>Визначення</w:t>
      </w:r>
      <w:proofErr w:type="spellEnd"/>
      <w:r w:rsidRPr="006F19DB">
        <w:rPr>
          <w:rFonts w:ascii="Times New Roman" w:hAnsi="Times New Roman"/>
          <w:b/>
          <w:i/>
          <w:sz w:val="28"/>
          <w:szCs w:val="28"/>
        </w:rPr>
        <w:t xml:space="preserve"> оптимального </w:t>
      </w:r>
      <w:proofErr w:type="spellStart"/>
      <w:r w:rsidRPr="006F19DB">
        <w:rPr>
          <w:rFonts w:ascii="Times New Roman" w:hAnsi="Times New Roman"/>
          <w:b/>
          <w:i/>
          <w:sz w:val="28"/>
          <w:szCs w:val="28"/>
        </w:rPr>
        <w:t>організаційно</w:t>
      </w:r>
      <w:proofErr w:type="spellEnd"/>
      <w:r w:rsidRPr="006F19DB">
        <w:rPr>
          <w:rFonts w:ascii="Times New Roman" w:hAnsi="Times New Roman"/>
          <w:b/>
          <w:i/>
          <w:sz w:val="28"/>
          <w:szCs w:val="28"/>
        </w:rPr>
        <w:t xml:space="preserve">-правового способу </w:t>
      </w:r>
      <w:proofErr w:type="spellStart"/>
      <w:r w:rsidRPr="006F19DB">
        <w:rPr>
          <w:rFonts w:ascii="Times New Roman" w:hAnsi="Times New Roman"/>
          <w:b/>
          <w:i/>
          <w:sz w:val="28"/>
          <w:szCs w:val="28"/>
        </w:rPr>
        <w:t>присутності</w:t>
      </w:r>
      <w:proofErr w:type="spellEnd"/>
      <w:r w:rsidRPr="006F19DB">
        <w:rPr>
          <w:rFonts w:ascii="Times New Roman" w:hAnsi="Times New Roman"/>
          <w:b/>
          <w:i/>
          <w:sz w:val="28"/>
          <w:szCs w:val="28"/>
        </w:rPr>
        <w:t xml:space="preserve"> </w:t>
      </w:r>
      <w:proofErr w:type="spellStart"/>
      <w:r w:rsidRPr="006F19DB">
        <w:rPr>
          <w:rFonts w:ascii="Times New Roman" w:hAnsi="Times New Roman"/>
          <w:b/>
          <w:i/>
          <w:sz w:val="28"/>
          <w:szCs w:val="28"/>
        </w:rPr>
        <w:t>підприємства</w:t>
      </w:r>
      <w:proofErr w:type="spellEnd"/>
      <w:r w:rsidRPr="006F19DB">
        <w:rPr>
          <w:rFonts w:ascii="Times New Roman" w:hAnsi="Times New Roman"/>
          <w:b/>
          <w:i/>
          <w:sz w:val="28"/>
          <w:szCs w:val="28"/>
        </w:rPr>
        <w:t xml:space="preserve"> на </w:t>
      </w:r>
      <w:proofErr w:type="spellStart"/>
      <w:r w:rsidRPr="006F19DB">
        <w:rPr>
          <w:rFonts w:ascii="Times New Roman" w:hAnsi="Times New Roman"/>
          <w:b/>
          <w:i/>
          <w:sz w:val="28"/>
          <w:szCs w:val="28"/>
        </w:rPr>
        <w:t>зарубіжному</w:t>
      </w:r>
      <w:proofErr w:type="spellEnd"/>
      <w:r w:rsidRPr="006F19DB">
        <w:rPr>
          <w:rFonts w:ascii="Times New Roman" w:hAnsi="Times New Roman"/>
          <w:b/>
          <w:i/>
          <w:sz w:val="28"/>
          <w:szCs w:val="28"/>
        </w:rPr>
        <w:t xml:space="preserve"> ринку.</w:t>
      </w:r>
      <w:r w:rsidRPr="006F19DB">
        <w:rPr>
          <w:rFonts w:ascii="Times New Roman" w:hAnsi="Times New Roman"/>
          <w:sz w:val="28"/>
          <w:szCs w:val="28"/>
        </w:rPr>
        <w:t xml:space="preserve"> </w:t>
      </w:r>
      <w:proofErr w:type="spellStart"/>
      <w:r w:rsidRPr="006F19DB">
        <w:rPr>
          <w:rFonts w:ascii="Times New Roman" w:hAnsi="Times New Roman"/>
          <w:sz w:val="28"/>
          <w:szCs w:val="28"/>
        </w:rPr>
        <w:t>Серед</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найпоширеніших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організаційно-правових</w:t>
      </w:r>
      <w:proofErr w:type="spellEnd"/>
      <w:r w:rsidRPr="006F19DB">
        <w:rPr>
          <w:rFonts w:ascii="Times New Roman" w:hAnsi="Times New Roman"/>
          <w:sz w:val="28"/>
          <w:szCs w:val="28"/>
        </w:rPr>
        <w:t xml:space="preserve"> форм </w:t>
      </w:r>
      <w:proofErr w:type="spellStart"/>
      <w:r w:rsidRPr="006F19DB">
        <w:rPr>
          <w:rFonts w:ascii="Times New Roman" w:hAnsi="Times New Roman"/>
          <w:sz w:val="28"/>
          <w:szCs w:val="28"/>
        </w:rPr>
        <w:t>присутності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фірми</w:t>
      </w:r>
      <w:proofErr w:type="spellEnd"/>
      <w:r w:rsidRPr="006F19DB">
        <w:rPr>
          <w:rFonts w:ascii="Times New Roman" w:hAnsi="Times New Roman"/>
          <w:sz w:val="28"/>
          <w:szCs w:val="28"/>
        </w:rPr>
        <w:t xml:space="preserve"> на </w:t>
      </w:r>
      <w:proofErr w:type="spellStart"/>
      <w:r w:rsidRPr="006F19DB">
        <w:rPr>
          <w:rFonts w:ascii="Times New Roman" w:hAnsi="Times New Roman"/>
          <w:sz w:val="28"/>
          <w:szCs w:val="28"/>
        </w:rPr>
        <w:t>зовнішньому</w:t>
      </w:r>
      <w:proofErr w:type="spellEnd"/>
      <w:r w:rsidRPr="006F19DB">
        <w:rPr>
          <w:rFonts w:ascii="Times New Roman" w:hAnsi="Times New Roman"/>
          <w:sz w:val="28"/>
          <w:szCs w:val="28"/>
        </w:rPr>
        <w:t xml:space="preserve"> ринку є </w:t>
      </w:r>
      <w:proofErr w:type="spellStart"/>
      <w:r w:rsidRPr="006F19DB">
        <w:rPr>
          <w:rFonts w:ascii="Times New Roman" w:hAnsi="Times New Roman"/>
          <w:sz w:val="28"/>
          <w:szCs w:val="28"/>
        </w:rPr>
        <w:t>експортні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стратегії</w:t>
      </w:r>
      <w:proofErr w:type="spellEnd"/>
      <w:r w:rsidRPr="006F19DB">
        <w:rPr>
          <w:rFonts w:ascii="Times New Roman" w:hAnsi="Times New Roman"/>
          <w:sz w:val="28"/>
          <w:szCs w:val="28"/>
        </w:rPr>
        <w:t xml:space="preserve">, франчайзинг, </w:t>
      </w:r>
      <w:proofErr w:type="spellStart"/>
      <w:r w:rsidRPr="006F19DB">
        <w:rPr>
          <w:rFonts w:ascii="Times New Roman" w:hAnsi="Times New Roman"/>
          <w:sz w:val="28"/>
          <w:szCs w:val="28"/>
        </w:rPr>
        <w:t>спільне</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підприємство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часткове</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володіння</w:t>
      </w:r>
      <w:proofErr w:type="spellEnd"/>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b/>
          <w:i/>
          <w:sz w:val="28"/>
          <w:szCs w:val="28"/>
        </w:rPr>
        <w:t xml:space="preserve">5. </w:t>
      </w:r>
      <w:proofErr w:type="spellStart"/>
      <w:r w:rsidRPr="006F19DB">
        <w:rPr>
          <w:rFonts w:ascii="Times New Roman" w:hAnsi="Times New Roman"/>
          <w:b/>
          <w:i/>
          <w:sz w:val="28"/>
          <w:szCs w:val="28"/>
        </w:rPr>
        <w:t>Розробка</w:t>
      </w:r>
      <w:proofErr w:type="spellEnd"/>
      <w:r w:rsidRPr="006F19DB">
        <w:rPr>
          <w:rFonts w:ascii="Times New Roman" w:hAnsi="Times New Roman"/>
          <w:b/>
          <w:i/>
          <w:sz w:val="28"/>
          <w:szCs w:val="28"/>
        </w:rPr>
        <w:t xml:space="preserve"> </w:t>
      </w:r>
      <w:proofErr w:type="spellStart"/>
      <w:r w:rsidRPr="006F19DB">
        <w:rPr>
          <w:rFonts w:ascii="Times New Roman" w:hAnsi="Times New Roman"/>
          <w:b/>
          <w:i/>
          <w:sz w:val="28"/>
          <w:szCs w:val="28"/>
        </w:rPr>
        <w:t>відповідного</w:t>
      </w:r>
      <w:proofErr w:type="spellEnd"/>
      <w:r w:rsidRPr="006F19DB">
        <w:rPr>
          <w:rFonts w:ascii="Times New Roman" w:hAnsi="Times New Roman"/>
          <w:b/>
          <w:i/>
          <w:sz w:val="28"/>
          <w:szCs w:val="28"/>
        </w:rPr>
        <w:t xml:space="preserve"> комплексу </w:t>
      </w:r>
      <w:proofErr w:type="spellStart"/>
      <w:r w:rsidRPr="006F19DB">
        <w:rPr>
          <w:rFonts w:ascii="Times New Roman" w:hAnsi="Times New Roman"/>
          <w:b/>
          <w:i/>
          <w:sz w:val="28"/>
          <w:szCs w:val="28"/>
        </w:rPr>
        <w:t>міжнародного</w:t>
      </w:r>
      <w:proofErr w:type="spellEnd"/>
      <w:r w:rsidRPr="006F19DB">
        <w:rPr>
          <w:rFonts w:ascii="Times New Roman" w:hAnsi="Times New Roman"/>
          <w:b/>
          <w:i/>
          <w:sz w:val="28"/>
          <w:szCs w:val="28"/>
        </w:rPr>
        <w:t xml:space="preserve"> маркетингу. </w:t>
      </w:r>
      <w:proofErr w:type="spellStart"/>
      <w:r w:rsidRPr="006F19DB">
        <w:rPr>
          <w:rFonts w:ascii="Times New Roman" w:hAnsi="Times New Roman"/>
          <w:sz w:val="28"/>
          <w:szCs w:val="28"/>
        </w:rPr>
        <w:t>Він</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має</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забезпечити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необхідний</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вплив</w:t>
      </w:r>
      <w:proofErr w:type="spellEnd"/>
      <w:r w:rsidRPr="006F19DB">
        <w:rPr>
          <w:rFonts w:ascii="Times New Roman" w:hAnsi="Times New Roman"/>
          <w:sz w:val="28"/>
          <w:szCs w:val="28"/>
        </w:rPr>
        <w:t xml:space="preserve"> на </w:t>
      </w:r>
      <w:proofErr w:type="spellStart"/>
      <w:r w:rsidRPr="006F19DB">
        <w:rPr>
          <w:rFonts w:ascii="Times New Roman" w:hAnsi="Times New Roman"/>
          <w:sz w:val="28"/>
          <w:szCs w:val="28"/>
        </w:rPr>
        <w:t>зарубіжного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споживача</w:t>
      </w:r>
      <w:proofErr w:type="spellEnd"/>
      <w:r w:rsidRPr="006F19DB">
        <w:rPr>
          <w:rFonts w:ascii="Times New Roman" w:hAnsi="Times New Roman"/>
          <w:sz w:val="28"/>
          <w:szCs w:val="28"/>
        </w:rPr>
        <w:t xml:space="preserve"> з метою </w:t>
      </w:r>
      <w:proofErr w:type="spellStart"/>
      <w:r w:rsidRPr="006F19DB">
        <w:rPr>
          <w:rFonts w:ascii="Times New Roman" w:hAnsi="Times New Roman"/>
          <w:sz w:val="28"/>
          <w:szCs w:val="28"/>
        </w:rPr>
        <w:t>досягнення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запланованих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обсягів</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реалізації</w:t>
      </w:r>
      <w:proofErr w:type="spellEnd"/>
      <w:r w:rsidRPr="006F19DB">
        <w:rPr>
          <w:rFonts w:ascii="Times New Roman" w:hAnsi="Times New Roman"/>
          <w:sz w:val="28"/>
          <w:szCs w:val="28"/>
        </w:rPr>
        <w:t xml:space="preserve"> на </w:t>
      </w:r>
      <w:proofErr w:type="spellStart"/>
      <w:r w:rsidRPr="006F19DB">
        <w:rPr>
          <w:rFonts w:ascii="Times New Roman" w:hAnsi="Times New Roman"/>
          <w:sz w:val="28"/>
          <w:szCs w:val="28"/>
        </w:rPr>
        <w:t>цільових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ринкових</w:t>
      </w:r>
      <w:proofErr w:type="spellEnd"/>
      <w:r w:rsidRPr="006F19DB">
        <w:rPr>
          <w:rFonts w:ascii="Times New Roman" w:hAnsi="Times New Roman"/>
          <w:sz w:val="28"/>
          <w:szCs w:val="28"/>
        </w:rPr>
        <w:t xml:space="preserve"> сегментах.</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b/>
          <w:i/>
          <w:sz w:val="28"/>
          <w:szCs w:val="28"/>
        </w:rPr>
        <w:t xml:space="preserve">6. </w:t>
      </w:r>
      <w:proofErr w:type="spellStart"/>
      <w:r w:rsidRPr="006F19DB">
        <w:rPr>
          <w:rFonts w:ascii="Times New Roman" w:hAnsi="Times New Roman"/>
          <w:b/>
          <w:i/>
          <w:sz w:val="28"/>
          <w:szCs w:val="28"/>
        </w:rPr>
        <w:t>Створення</w:t>
      </w:r>
      <w:proofErr w:type="spellEnd"/>
      <w:r w:rsidRPr="006F19DB">
        <w:rPr>
          <w:rFonts w:ascii="Times New Roman" w:hAnsi="Times New Roman"/>
          <w:b/>
          <w:i/>
          <w:sz w:val="28"/>
          <w:szCs w:val="28"/>
        </w:rPr>
        <w:t xml:space="preserve"> </w:t>
      </w:r>
      <w:proofErr w:type="spellStart"/>
      <w:r w:rsidRPr="006F19DB">
        <w:rPr>
          <w:rFonts w:ascii="Times New Roman" w:hAnsi="Times New Roman"/>
          <w:b/>
          <w:i/>
          <w:sz w:val="28"/>
          <w:szCs w:val="28"/>
        </w:rPr>
        <w:t>адекватної</w:t>
      </w:r>
      <w:proofErr w:type="spellEnd"/>
      <w:r w:rsidRPr="006F19DB">
        <w:rPr>
          <w:rFonts w:ascii="Times New Roman" w:hAnsi="Times New Roman"/>
          <w:b/>
          <w:i/>
          <w:sz w:val="28"/>
          <w:szCs w:val="28"/>
        </w:rPr>
        <w:t xml:space="preserve"> для </w:t>
      </w:r>
      <w:proofErr w:type="spellStart"/>
      <w:r w:rsidRPr="006F19DB">
        <w:rPr>
          <w:rFonts w:ascii="Times New Roman" w:hAnsi="Times New Roman"/>
          <w:b/>
          <w:i/>
          <w:sz w:val="28"/>
          <w:szCs w:val="28"/>
        </w:rPr>
        <w:t>міжнародної</w:t>
      </w:r>
      <w:proofErr w:type="spellEnd"/>
      <w:r w:rsidRPr="006F19DB">
        <w:rPr>
          <w:rFonts w:ascii="Times New Roman" w:hAnsi="Times New Roman"/>
          <w:b/>
          <w:i/>
          <w:sz w:val="28"/>
          <w:szCs w:val="28"/>
        </w:rPr>
        <w:t xml:space="preserve"> </w:t>
      </w:r>
      <w:proofErr w:type="spellStart"/>
      <w:r w:rsidRPr="006F19DB">
        <w:rPr>
          <w:rFonts w:ascii="Times New Roman" w:hAnsi="Times New Roman"/>
          <w:b/>
          <w:i/>
          <w:sz w:val="28"/>
          <w:szCs w:val="28"/>
        </w:rPr>
        <w:t>діяльності</w:t>
      </w:r>
      <w:proofErr w:type="spellEnd"/>
      <w:r w:rsidRPr="006F19DB">
        <w:rPr>
          <w:rFonts w:ascii="Times New Roman" w:hAnsi="Times New Roman"/>
          <w:b/>
          <w:i/>
          <w:sz w:val="28"/>
          <w:szCs w:val="28"/>
        </w:rPr>
        <w:t xml:space="preserve"> </w:t>
      </w:r>
      <w:proofErr w:type="spellStart"/>
      <w:r w:rsidRPr="006F19DB">
        <w:rPr>
          <w:rFonts w:ascii="Times New Roman" w:hAnsi="Times New Roman"/>
          <w:b/>
          <w:i/>
          <w:sz w:val="28"/>
          <w:szCs w:val="28"/>
        </w:rPr>
        <w:t>організаційної</w:t>
      </w:r>
      <w:proofErr w:type="spellEnd"/>
      <w:r w:rsidRPr="006F19DB">
        <w:rPr>
          <w:rFonts w:ascii="Times New Roman" w:hAnsi="Times New Roman"/>
          <w:b/>
          <w:i/>
          <w:sz w:val="28"/>
          <w:szCs w:val="28"/>
        </w:rPr>
        <w:t xml:space="preserve"> </w:t>
      </w:r>
      <w:proofErr w:type="spellStart"/>
      <w:r w:rsidRPr="006F19DB">
        <w:rPr>
          <w:rFonts w:ascii="Times New Roman" w:hAnsi="Times New Roman"/>
          <w:b/>
          <w:i/>
          <w:sz w:val="28"/>
          <w:szCs w:val="28"/>
        </w:rPr>
        <w:t>структури</w:t>
      </w:r>
      <w:proofErr w:type="spellEnd"/>
      <w:r w:rsidRPr="006F19DB">
        <w:rPr>
          <w:rFonts w:ascii="Times New Roman" w:hAnsi="Times New Roman"/>
          <w:sz w:val="28"/>
          <w:szCs w:val="28"/>
        </w:rPr>
        <w:t xml:space="preserve"> та </w:t>
      </w:r>
      <w:proofErr w:type="spellStart"/>
      <w:r w:rsidRPr="006F19DB">
        <w:rPr>
          <w:rFonts w:ascii="Times New Roman" w:hAnsi="Times New Roman"/>
          <w:sz w:val="28"/>
          <w:szCs w:val="28"/>
        </w:rPr>
        <w:t>системи</w:t>
      </w:r>
      <w:proofErr w:type="spellEnd"/>
      <w:r w:rsidRPr="006F19DB">
        <w:rPr>
          <w:rFonts w:ascii="Times New Roman" w:hAnsi="Times New Roman"/>
          <w:sz w:val="28"/>
          <w:szCs w:val="28"/>
        </w:rPr>
        <w:t xml:space="preserve"> контролю </w:t>
      </w:r>
      <w:proofErr w:type="spellStart"/>
      <w:r w:rsidRPr="006F19DB">
        <w:rPr>
          <w:rFonts w:ascii="Times New Roman" w:hAnsi="Times New Roman"/>
          <w:sz w:val="28"/>
          <w:szCs w:val="28"/>
        </w:rPr>
        <w:t>реалізації</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міжнародної</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маркетингової</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стратегії</w:t>
      </w:r>
      <w:proofErr w:type="spellEnd"/>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b/>
          <w:i/>
          <w:sz w:val="28"/>
          <w:szCs w:val="28"/>
        </w:rPr>
        <w:t xml:space="preserve">7. </w:t>
      </w:r>
      <w:proofErr w:type="spellStart"/>
      <w:r w:rsidRPr="006F19DB">
        <w:rPr>
          <w:rFonts w:ascii="Times New Roman" w:hAnsi="Times New Roman"/>
          <w:b/>
          <w:i/>
          <w:sz w:val="28"/>
          <w:szCs w:val="28"/>
        </w:rPr>
        <w:t>Організація</w:t>
      </w:r>
      <w:proofErr w:type="spellEnd"/>
      <w:r w:rsidRPr="006F19DB">
        <w:rPr>
          <w:rFonts w:ascii="Times New Roman" w:hAnsi="Times New Roman"/>
          <w:b/>
          <w:i/>
          <w:sz w:val="28"/>
          <w:szCs w:val="28"/>
        </w:rPr>
        <w:t xml:space="preserve"> </w:t>
      </w:r>
      <w:proofErr w:type="spellStart"/>
      <w:r w:rsidRPr="006F19DB">
        <w:rPr>
          <w:rFonts w:ascii="Times New Roman" w:hAnsi="Times New Roman"/>
          <w:b/>
          <w:i/>
          <w:sz w:val="28"/>
          <w:szCs w:val="28"/>
        </w:rPr>
        <w:t>процесу</w:t>
      </w:r>
      <w:proofErr w:type="spellEnd"/>
      <w:r w:rsidRPr="006F19DB">
        <w:rPr>
          <w:rFonts w:ascii="Times New Roman" w:hAnsi="Times New Roman"/>
          <w:b/>
          <w:i/>
          <w:sz w:val="28"/>
          <w:szCs w:val="28"/>
        </w:rPr>
        <w:t xml:space="preserve"> </w:t>
      </w:r>
      <w:proofErr w:type="spellStart"/>
      <w:r w:rsidRPr="006F19DB">
        <w:rPr>
          <w:rFonts w:ascii="Times New Roman" w:hAnsi="Times New Roman"/>
          <w:b/>
          <w:i/>
          <w:sz w:val="28"/>
          <w:szCs w:val="28"/>
        </w:rPr>
        <w:t>виходу</w:t>
      </w:r>
      <w:proofErr w:type="spellEnd"/>
      <w:r w:rsidRPr="006F19DB">
        <w:rPr>
          <w:rFonts w:ascii="Times New Roman" w:hAnsi="Times New Roman"/>
          <w:b/>
          <w:i/>
          <w:sz w:val="28"/>
          <w:szCs w:val="28"/>
        </w:rPr>
        <w:t xml:space="preserve"> </w:t>
      </w:r>
      <w:proofErr w:type="spellStart"/>
      <w:r w:rsidRPr="006F19DB">
        <w:rPr>
          <w:rFonts w:ascii="Times New Roman" w:hAnsi="Times New Roman"/>
          <w:b/>
          <w:i/>
          <w:sz w:val="28"/>
          <w:szCs w:val="28"/>
        </w:rPr>
        <w:t>підприємства</w:t>
      </w:r>
      <w:proofErr w:type="spellEnd"/>
      <w:r w:rsidRPr="006F19DB">
        <w:rPr>
          <w:rFonts w:ascii="Times New Roman" w:hAnsi="Times New Roman"/>
          <w:b/>
          <w:i/>
          <w:sz w:val="28"/>
          <w:szCs w:val="28"/>
        </w:rPr>
        <w:t xml:space="preserve"> на </w:t>
      </w:r>
      <w:proofErr w:type="spellStart"/>
      <w:r w:rsidRPr="006F19DB">
        <w:rPr>
          <w:rFonts w:ascii="Times New Roman" w:hAnsi="Times New Roman"/>
          <w:b/>
          <w:i/>
          <w:sz w:val="28"/>
          <w:szCs w:val="28"/>
        </w:rPr>
        <w:t>цільовий</w:t>
      </w:r>
      <w:proofErr w:type="spellEnd"/>
      <w:r w:rsidRPr="006F19DB">
        <w:rPr>
          <w:rFonts w:ascii="Times New Roman" w:hAnsi="Times New Roman"/>
          <w:b/>
          <w:i/>
          <w:sz w:val="28"/>
          <w:szCs w:val="28"/>
        </w:rPr>
        <w:t xml:space="preserve"> </w:t>
      </w:r>
      <w:proofErr w:type="spellStart"/>
      <w:r w:rsidRPr="006F19DB">
        <w:rPr>
          <w:rFonts w:ascii="Times New Roman" w:hAnsi="Times New Roman"/>
          <w:b/>
          <w:i/>
          <w:sz w:val="28"/>
          <w:szCs w:val="28"/>
        </w:rPr>
        <w:t>зарубіжний</w:t>
      </w:r>
      <w:proofErr w:type="spellEnd"/>
      <w:r w:rsidRPr="006F19DB">
        <w:rPr>
          <w:rFonts w:ascii="Times New Roman" w:hAnsi="Times New Roman"/>
          <w:b/>
          <w:i/>
          <w:sz w:val="28"/>
          <w:szCs w:val="28"/>
        </w:rPr>
        <w:t xml:space="preserve"> </w:t>
      </w:r>
      <w:proofErr w:type="spellStart"/>
      <w:r w:rsidRPr="006F19DB">
        <w:rPr>
          <w:rFonts w:ascii="Times New Roman" w:hAnsi="Times New Roman"/>
          <w:b/>
          <w:i/>
          <w:sz w:val="28"/>
          <w:szCs w:val="28"/>
        </w:rPr>
        <w:t>ринок</w:t>
      </w:r>
      <w:proofErr w:type="spellEnd"/>
      <w:r w:rsidRPr="006F19DB">
        <w:rPr>
          <w:rFonts w:ascii="Times New Roman" w:hAnsi="Times New Roman"/>
          <w:b/>
          <w:i/>
          <w:sz w:val="28"/>
          <w:szCs w:val="28"/>
        </w:rPr>
        <w:t xml:space="preserve"> (</w:t>
      </w:r>
      <w:proofErr w:type="spellStart"/>
      <w:r w:rsidRPr="006F19DB">
        <w:rPr>
          <w:rFonts w:ascii="Times New Roman" w:hAnsi="Times New Roman"/>
          <w:b/>
          <w:i/>
          <w:sz w:val="28"/>
          <w:szCs w:val="28"/>
        </w:rPr>
        <w:t>зарубіжні</w:t>
      </w:r>
      <w:proofErr w:type="spellEnd"/>
      <w:r w:rsidRPr="006F19DB">
        <w:rPr>
          <w:rFonts w:ascii="Times New Roman" w:hAnsi="Times New Roman"/>
          <w:b/>
          <w:i/>
          <w:sz w:val="28"/>
          <w:szCs w:val="28"/>
        </w:rPr>
        <w:t xml:space="preserve"> ринки)</w:t>
      </w:r>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p>
    <w:p w:rsidR="00A60ACA" w:rsidRDefault="00A60ACA" w:rsidP="00A60ACA">
      <w:pPr>
        <w:tabs>
          <w:tab w:val="num" w:pos="1080"/>
        </w:tabs>
        <w:spacing w:after="0" w:line="240" w:lineRule="auto"/>
        <w:ind w:firstLine="720"/>
        <w:jc w:val="center"/>
        <w:rPr>
          <w:rFonts w:ascii="Times New Roman" w:hAnsi="Times New Roman"/>
          <w:b/>
          <w:i/>
          <w:sz w:val="28"/>
          <w:szCs w:val="28"/>
          <w:lang w:val="uk-UA"/>
        </w:rPr>
      </w:pPr>
      <w:proofErr w:type="spellStart"/>
      <w:r w:rsidRPr="006F19DB">
        <w:rPr>
          <w:rFonts w:ascii="Times New Roman" w:hAnsi="Times New Roman"/>
          <w:b/>
          <w:i/>
          <w:sz w:val="28"/>
          <w:szCs w:val="28"/>
        </w:rPr>
        <w:t>Питання</w:t>
      </w:r>
      <w:proofErr w:type="spellEnd"/>
      <w:r w:rsidRPr="006F19DB">
        <w:rPr>
          <w:rFonts w:ascii="Times New Roman" w:hAnsi="Times New Roman"/>
          <w:b/>
          <w:i/>
          <w:sz w:val="28"/>
          <w:szCs w:val="28"/>
        </w:rPr>
        <w:t xml:space="preserve"> №2</w:t>
      </w:r>
    </w:p>
    <w:p w:rsidR="00A60ACA" w:rsidRDefault="00A60ACA" w:rsidP="00A60ACA">
      <w:pPr>
        <w:tabs>
          <w:tab w:val="num" w:pos="1080"/>
        </w:tabs>
        <w:spacing w:after="0" w:line="240" w:lineRule="auto"/>
        <w:jc w:val="center"/>
        <w:rPr>
          <w:rFonts w:ascii="Times New Roman" w:hAnsi="Times New Roman"/>
          <w:b/>
          <w:i/>
          <w:sz w:val="28"/>
          <w:szCs w:val="28"/>
          <w:u w:val="double"/>
          <w:lang w:val="uk-UA"/>
        </w:rPr>
      </w:pPr>
      <w:proofErr w:type="spellStart"/>
      <w:r w:rsidRPr="00C80641">
        <w:rPr>
          <w:rFonts w:ascii="Times New Roman" w:hAnsi="Times New Roman"/>
          <w:b/>
          <w:i/>
          <w:sz w:val="28"/>
          <w:szCs w:val="28"/>
          <w:u w:val="double"/>
        </w:rPr>
        <w:t>Визначення</w:t>
      </w:r>
      <w:proofErr w:type="spellEnd"/>
      <w:r w:rsidRPr="00C80641">
        <w:rPr>
          <w:rFonts w:ascii="Times New Roman" w:hAnsi="Times New Roman"/>
          <w:b/>
          <w:i/>
          <w:sz w:val="28"/>
          <w:szCs w:val="28"/>
          <w:u w:val="double"/>
        </w:rPr>
        <w:t xml:space="preserve"> </w:t>
      </w:r>
      <w:proofErr w:type="spellStart"/>
      <w:r w:rsidRPr="00C80641">
        <w:rPr>
          <w:rFonts w:ascii="Times New Roman" w:hAnsi="Times New Roman"/>
          <w:b/>
          <w:i/>
          <w:sz w:val="28"/>
          <w:szCs w:val="28"/>
          <w:u w:val="double"/>
        </w:rPr>
        <w:t>географічної</w:t>
      </w:r>
      <w:proofErr w:type="spellEnd"/>
      <w:r w:rsidRPr="00C80641">
        <w:rPr>
          <w:rFonts w:ascii="Times New Roman" w:hAnsi="Times New Roman"/>
          <w:b/>
          <w:i/>
          <w:sz w:val="28"/>
          <w:szCs w:val="28"/>
          <w:u w:val="double"/>
        </w:rPr>
        <w:t xml:space="preserve"> </w:t>
      </w:r>
      <w:proofErr w:type="spellStart"/>
      <w:r w:rsidRPr="00C80641">
        <w:rPr>
          <w:rFonts w:ascii="Times New Roman" w:hAnsi="Times New Roman"/>
          <w:b/>
          <w:i/>
          <w:sz w:val="28"/>
          <w:szCs w:val="28"/>
          <w:u w:val="double"/>
        </w:rPr>
        <w:t>концентрації</w:t>
      </w:r>
      <w:proofErr w:type="spellEnd"/>
      <w:r w:rsidRPr="00C80641">
        <w:rPr>
          <w:rFonts w:ascii="Times New Roman" w:hAnsi="Times New Roman"/>
          <w:b/>
          <w:i/>
          <w:sz w:val="28"/>
          <w:szCs w:val="28"/>
          <w:u w:val="double"/>
        </w:rPr>
        <w:t xml:space="preserve"> </w:t>
      </w:r>
      <w:proofErr w:type="spellStart"/>
      <w:r w:rsidRPr="00C80641">
        <w:rPr>
          <w:rFonts w:ascii="Times New Roman" w:hAnsi="Times New Roman"/>
          <w:b/>
          <w:i/>
          <w:sz w:val="28"/>
          <w:szCs w:val="28"/>
          <w:u w:val="double"/>
        </w:rPr>
        <w:t>міжнародної</w:t>
      </w:r>
      <w:proofErr w:type="spellEnd"/>
      <w:r w:rsidRPr="00C80641">
        <w:rPr>
          <w:rFonts w:ascii="Times New Roman" w:hAnsi="Times New Roman"/>
          <w:b/>
          <w:i/>
          <w:sz w:val="28"/>
          <w:szCs w:val="28"/>
          <w:u w:val="double"/>
        </w:rPr>
        <w:t xml:space="preserve"> </w:t>
      </w:r>
      <w:proofErr w:type="spellStart"/>
      <w:r w:rsidRPr="00C80641">
        <w:rPr>
          <w:rFonts w:ascii="Times New Roman" w:hAnsi="Times New Roman"/>
          <w:b/>
          <w:i/>
          <w:sz w:val="28"/>
          <w:szCs w:val="28"/>
          <w:u w:val="double"/>
        </w:rPr>
        <w:t>діяльності</w:t>
      </w:r>
      <w:proofErr w:type="spellEnd"/>
    </w:p>
    <w:p w:rsidR="00A60ACA" w:rsidRDefault="00A60ACA" w:rsidP="00A60ACA">
      <w:pPr>
        <w:tabs>
          <w:tab w:val="num" w:pos="1080"/>
        </w:tabs>
        <w:spacing w:after="0" w:line="240" w:lineRule="auto"/>
        <w:jc w:val="center"/>
        <w:rPr>
          <w:rFonts w:ascii="Times New Roman" w:hAnsi="Times New Roman"/>
          <w:b/>
          <w:i/>
          <w:sz w:val="28"/>
          <w:szCs w:val="28"/>
          <w:lang w:val="uk-UA"/>
        </w:rPr>
      </w:pPr>
    </w:p>
    <w:p w:rsidR="00A60ACA" w:rsidRPr="00C80641" w:rsidRDefault="00A60ACA" w:rsidP="00A60ACA">
      <w:pPr>
        <w:tabs>
          <w:tab w:val="num" w:pos="1080"/>
        </w:tabs>
        <w:spacing w:after="0" w:line="240" w:lineRule="auto"/>
        <w:ind w:firstLine="720"/>
        <w:jc w:val="both"/>
        <w:rPr>
          <w:rFonts w:ascii="Times New Roman" w:hAnsi="Times New Roman"/>
          <w:sz w:val="28"/>
          <w:szCs w:val="28"/>
          <w:lang w:val="uk-UA"/>
        </w:rPr>
      </w:pPr>
      <w:r w:rsidRPr="00C80641">
        <w:rPr>
          <w:rFonts w:ascii="Times New Roman" w:hAnsi="Times New Roman"/>
          <w:b/>
          <w:i/>
          <w:sz w:val="28"/>
          <w:szCs w:val="28"/>
          <w:lang w:val="uk-UA"/>
        </w:rPr>
        <w:t>Визначення географічної концентрації міжнародної діяльності</w:t>
      </w:r>
      <w:r w:rsidRPr="00C80641">
        <w:rPr>
          <w:rFonts w:ascii="Times New Roman" w:hAnsi="Times New Roman"/>
          <w:sz w:val="28"/>
          <w:szCs w:val="28"/>
          <w:lang w:val="uk-UA"/>
        </w:rPr>
        <w:t xml:space="preserve"> – це процес дослідження та встановлення цільових зарубіжних ринків у порядку пріоритетності, виключаючи з переліку малодоступні та непривабливі зарубіжні ринки.</w:t>
      </w:r>
    </w:p>
    <w:p w:rsidR="00A60ACA" w:rsidRPr="00AB54E5" w:rsidRDefault="00A60ACA" w:rsidP="00A60ACA">
      <w:pPr>
        <w:tabs>
          <w:tab w:val="num" w:pos="1080"/>
        </w:tabs>
        <w:spacing w:after="0" w:line="240" w:lineRule="auto"/>
        <w:ind w:firstLine="720"/>
        <w:jc w:val="both"/>
        <w:rPr>
          <w:rFonts w:ascii="Times New Roman" w:hAnsi="Times New Roman"/>
          <w:i/>
          <w:sz w:val="28"/>
          <w:szCs w:val="28"/>
          <w:lang w:val="uk-UA"/>
        </w:rPr>
      </w:pPr>
      <w:r w:rsidRPr="00AB54E5">
        <w:rPr>
          <w:rFonts w:ascii="Times New Roman" w:hAnsi="Times New Roman"/>
          <w:i/>
          <w:sz w:val="28"/>
          <w:szCs w:val="28"/>
          <w:lang w:val="uk-UA"/>
        </w:rPr>
        <w:lastRenderedPageBreak/>
        <w:t>Процес визначення географічної концентрації міжнародної діяльності передбачає виконання таких етапів:</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xml:space="preserve">1. </w:t>
      </w:r>
      <w:proofErr w:type="spellStart"/>
      <w:r w:rsidRPr="006F19DB">
        <w:rPr>
          <w:rFonts w:ascii="Times New Roman" w:hAnsi="Times New Roman"/>
          <w:sz w:val="28"/>
          <w:szCs w:val="28"/>
        </w:rPr>
        <w:t>Прийняття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рішення</w:t>
      </w:r>
      <w:proofErr w:type="spellEnd"/>
      <w:r w:rsidRPr="006F19DB">
        <w:rPr>
          <w:rFonts w:ascii="Times New Roman" w:hAnsi="Times New Roman"/>
          <w:sz w:val="28"/>
          <w:szCs w:val="28"/>
        </w:rPr>
        <w:t xml:space="preserve"> про </w:t>
      </w:r>
      <w:proofErr w:type="spellStart"/>
      <w:r w:rsidRPr="006F19DB">
        <w:rPr>
          <w:rFonts w:ascii="Times New Roman" w:hAnsi="Times New Roman"/>
          <w:sz w:val="28"/>
          <w:szCs w:val="28"/>
        </w:rPr>
        <w:t>вихід</w:t>
      </w:r>
      <w:proofErr w:type="spellEnd"/>
      <w:r w:rsidRPr="006F19DB">
        <w:rPr>
          <w:rFonts w:ascii="Times New Roman" w:hAnsi="Times New Roman"/>
          <w:sz w:val="28"/>
          <w:szCs w:val="28"/>
        </w:rPr>
        <w:t xml:space="preserve"> на </w:t>
      </w:r>
      <w:proofErr w:type="spellStart"/>
      <w:r w:rsidRPr="006F19DB">
        <w:rPr>
          <w:rFonts w:ascii="Times New Roman" w:hAnsi="Times New Roman"/>
          <w:sz w:val="28"/>
          <w:szCs w:val="28"/>
        </w:rPr>
        <w:t>зовнішній</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ринок</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або</w:t>
      </w:r>
      <w:proofErr w:type="spellEnd"/>
      <w:r w:rsidRPr="006F19DB">
        <w:rPr>
          <w:rFonts w:ascii="Times New Roman" w:hAnsi="Times New Roman"/>
          <w:sz w:val="28"/>
          <w:szCs w:val="28"/>
        </w:rPr>
        <w:t xml:space="preserve"> подальше </w:t>
      </w:r>
      <w:proofErr w:type="spellStart"/>
      <w:r w:rsidRPr="006F19DB">
        <w:rPr>
          <w:rFonts w:ascii="Times New Roman" w:hAnsi="Times New Roman"/>
          <w:sz w:val="28"/>
          <w:szCs w:val="28"/>
        </w:rPr>
        <w:t>розширення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міжнародної</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діяльності</w:t>
      </w:r>
      <w:proofErr w:type="spellEnd"/>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xml:space="preserve">2. </w:t>
      </w:r>
      <w:proofErr w:type="spellStart"/>
      <w:r w:rsidRPr="006F19DB">
        <w:rPr>
          <w:rFonts w:ascii="Times New Roman" w:hAnsi="Times New Roman"/>
          <w:sz w:val="28"/>
          <w:szCs w:val="28"/>
        </w:rPr>
        <w:t>Збір</w:t>
      </w:r>
      <w:proofErr w:type="spellEnd"/>
      <w:r w:rsidRPr="006F19DB">
        <w:rPr>
          <w:rFonts w:ascii="Times New Roman" w:hAnsi="Times New Roman"/>
          <w:sz w:val="28"/>
          <w:szCs w:val="28"/>
        </w:rPr>
        <w:t xml:space="preserve"> та </w:t>
      </w:r>
      <w:proofErr w:type="spellStart"/>
      <w:r w:rsidRPr="006F19DB">
        <w:rPr>
          <w:rFonts w:ascii="Times New Roman" w:hAnsi="Times New Roman"/>
          <w:sz w:val="28"/>
          <w:szCs w:val="28"/>
        </w:rPr>
        <w:t>аналіз</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інформації</w:t>
      </w:r>
      <w:proofErr w:type="spellEnd"/>
      <w:r w:rsidRPr="006F19DB">
        <w:rPr>
          <w:rFonts w:ascii="Times New Roman" w:hAnsi="Times New Roman"/>
          <w:sz w:val="28"/>
          <w:szCs w:val="28"/>
        </w:rPr>
        <w:t xml:space="preserve"> про </w:t>
      </w:r>
      <w:proofErr w:type="spellStart"/>
      <w:r w:rsidRPr="006F19DB">
        <w:rPr>
          <w:rFonts w:ascii="Times New Roman" w:hAnsi="Times New Roman"/>
          <w:sz w:val="28"/>
          <w:szCs w:val="28"/>
        </w:rPr>
        <w:t>можливі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іноземні</w:t>
      </w:r>
      <w:proofErr w:type="spellEnd"/>
      <w:r w:rsidRPr="006F19DB">
        <w:rPr>
          <w:rFonts w:ascii="Times New Roman" w:hAnsi="Times New Roman"/>
          <w:sz w:val="28"/>
          <w:szCs w:val="28"/>
        </w:rPr>
        <w:t xml:space="preserve"> ринки, </w:t>
      </w:r>
      <w:proofErr w:type="spellStart"/>
      <w:r w:rsidRPr="006F19DB">
        <w:rPr>
          <w:rFonts w:ascii="Times New Roman" w:hAnsi="Times New Roman"/>
          <w:sz w:val="28"/>
          <w:szCs w:val="28"/>
        </w:rPr>
        <w:t>тобто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проведення</w:t>
      </w:r>
      <w:proofErr w:type="spellEnd"/>
      <w:r w:rsidRPr="006F19DB">
        <w:rPr>
          <w:rFonts w:ascii="Times New Roman" w:hAnsi="Times New Roman"/>
          <w:sz w:val="28"/>
          <w:szCs w:val="28"/>
        </w:rPr>
        <w:t xml:space="preserve"> маркетингового </w:t>
      </w:r>
      <w:proofErr w:type="spellStart"/>
      <w:r w:rsidRPr="006F19DB">
        <w:rPr>
          <w:rFonts w:ascii="Times New Roman" w:hAnsi="Times New Roman"/>
          <w:sz w:val="28"/>
          <w:szCs w:val="28"/>
        </w:rPr>
        <w:t>дослідження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зарубіжних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ринків</w:t>
      </w:r>
      <w:proofErr w:type="spellEnd"/>
      <w:r w:rsidRPr="006F19DB">
        <w:rPr>
          <w:rFonts w:ascii="Times New Roman" w:hAnsi="Times New Roman"/>
          <w:sz w:val="28"/>
          <w:szCs w:val="28"/>
        </w:rPr>
        <w:t xml:space="preserve"> за </w:t>
      </w:r>
      <w:proofErr w:type="spellStart"/>
      <w:r w:rsidRPr="006F19DB">
        <w:rPr>
          <w:rFonts w:ascii="Times New Roman" w:hAnsi="Times New Roman"/>
          <w:sz w:val="28"/>
          <w:szCs w:val="28"/>
        </w:rPr>
        <w:t>певною</w:t>
      </w:r>
      <w:proofErr w:type="spellEnd"/>
      <w:r w:rsidRPr="006F19DB">
        <w:rPr>
          <w:rFonts w:ascii="Times New Roman" w:hAnsi="Times New Roman"/>
          <w:sz w:val="28"/>
          <w:szCs w:val="28"/>
        </w:rPr>
        <w:t xml:space="preserve"> методикою.</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xml:space="preserve">3. </w:t>
      </w:r>
      <w:proofErr w:type="spellStart"/>
      <w:r w:rsidRPr="006F19DB">
        <w:rPr>
          <w:rFonts w:ascii="Times New Roman" w:hAnsi="Times New Roman"/>
          <w:sz w:val="28"/>
          <w:szCs w:val="28"/>
        </w:rPr>
        <w:t>Ранжирування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закордонних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ринків</w:t>
      </w:r>
      <w:proofErr w:type="spellEnd"/>
      <w:r w:rsidRPr="006F19DB">
        <w:rPr>
          <w:rFonts w:ascii="Times New Roman" w:hAnsi="Times New Roman"/>
          <w:sz w:val="28"/>
          <w:szCs w:val="28"/>
        </w:rPr>
        <w:t xml:space="preserve"> за </w:t>
      </w:r>
      <w:proofErr w:type="spellStart"/>
      <w:r w:rsidRPr="006F19DB">
        <w:rPr>
          <w:rFonts w:ascii="Times New Roman" w:hAnsi="Times New Roman"/>
          <w:sz w:val="28"/>
          <w:szCs w:val="28"/>
        </w:rPr>
        <w:t>рівнем</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їх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привабливості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тобто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визначення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послідовності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привабливих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зарубіжних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ринків</w:t>
      </w:r>
      <w:proofErr w:type="spellEnd"/>
      <w:r w:rsidRPr="006F19DB">
        <w:rPr>
          <w:rFonts w:ascii="Times New Roman" w:hAnsi="Times New Roman"/>
          <w:sz w:val="28"/>
          <w:szCs w:val="28"/>
        </w:rPr>
        <w:t xml:space="preserve"> для </w:t>
      </w:r>
      <w:proofErr w:type="spellStart"/>
      <w:r w:rsidRPr="006F19DB">
        <w:rPr>
          <w:rFonts w:ascii="Times New Roman" w:hAnsi="Times New Roman"/>
          <w:sz w:val="28"/>
          <w:szCs w:val="28"/>
        </w:rPr>
        <w:t>розгорнення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міжнародної</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діяльності</w:t>
      </w:r>
      <w:proofErr w:type="spellEnd"/>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xml:space="preserve">4. </w:t>
      </w:r>
      <w:proofErr w:type="spellStart"/>
      <w:r w:rsidRPr="006F19DB">
        <w:rPr>
          <w:rFonts w:ascii="Times New Roman" w:hAnsi="Times New Roman"/>
          <w:sz w:val="28"/>
          <w:szCs w:val="28"/>
        </w:rPr>
        <w:t>Прийняття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рішення</w:t>
      </w:r>
      <w:proofErr w:type="spellEnd"/>
      <w:r w:rsidRPr="006F19DB">
        <w:rPr>
          <w:rFonts w:ascii="Times New Roman" w:hAnsi="Times New Roman"/>
          <w:sz w:val="28"/>
          <w:szCs w:val="28"/>
        </w:rPr>
        <w:t xml:space="preserve"> про </w:t>
      </w:r>
      <w:proofErr w:type="spellStart"/>
      <w:r w:rsidRPr="006F19DB">
        <w:rPr>
          <w:rFonts w:ascii="Times New Roman" w:hAnsi="Times New Roman"/>
          <w:sz w:val="28"/>
          <w:szCs w:val="28"/>
        </w:rPr>
        <w:t>вибір</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цільового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зарубіжного</w:t>
      </w:r>
      <w:proofErr w:type="spellEnd"/>
      <w:r w:rsidRPr="006F19DB">
        <w:rPr>
          <w:rFonts w:ascii="Times New Roman" w:hAnsi="Times New Roman"/>
          <w:sz w:val="28"/>
          <w:szCs w:val="28"/>
        </w:rPr>
        <w:t xml:space="preserve"> ринку/</w:t>
      </w:r>
      <w:proofErr w:type="spellStart"/>
      <w:r w:rsidRPr="006F19DB">
        <w:rPr>
          <w:rFonts w:ascii="Times New Roman" w:hAnsi="Times New Roman"/>
          <w:sz w:val="28"/>
          <w:szCs w:val="28"/>
        </w:rPr>
        <w:t>декількох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цільових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зарубіжних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ринків</w:t>
      </w:r>
      <w:proofErr w:type="spellEnd"/>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proofErr w:type="spellStart"/>
      <w:r w:rsidRPr="006F19DB">
        <w:rPr>
          <w:rFonts w:ascii="Times New Roman" w:hAnsi="Times New Roman"/>
          <w:sz w:val="28"/>
          <w:szCs w:val="28"/>
        </w:rPr>
        <w:t>Окрім</w:t>
      </w:r>
      <w:proofErr w:type="spellEnd"/>
      <w:r w:rsidRPr="006F19DB">
        <w:rPr>
          <w:rFonts w:ascii="Times New Roman" w:hAnsi="Times New Roman"/>
          <w:sz w:val="28"/>
          <w:szCs w:val="28"/>
        </w:rPr>
        <w:t xml:space="preserve"> методик </w:t>
      </w:r>
      <w:proofErr w:type="spellStart"/>
      <w:r w:rsidRPr="006F19DB">
        <w:rPr>
          <w:rFonts w:ascii="Times New Roman" w:hAnsi="Times New Roman"/>
          <w:sz w:val="28"/>
          <w:szCs w:val="28"/>
        </w:rPr>
        <w:t>дослідження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зарубіжних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ринків</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які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прийняті</w:t>
      </w:r>
      <w:proofErr w:type="spellEnd"/>
      <w:r w:rsidRPr="006F19DB">
        <w:rPr>
          <w:rFonts w:ascii="Times New Roman" w:hAnsi="Times New Roman"/>
          <w:sz w:val="28"/>
          <w:szCs w:val="28"/>
        </w:rPr>
        <w:t xml:space="preserve"> в </w:t>
      </w:r>
      <w:proofErr w:type="spellStart"/>
      <w:r w:rsidRPr="006F19DB">
        <w:rPr>
          <w:rFonts w:ascii="Times New Roman" w:hAnsi="Times New Roman"/>
          <w:sz w:val="28"/>
          <w:szCs w:val="28"/>
        </w:rPr>
        <w:t>практиці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міжнародного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бізнесу</w:t>
      </w:r>
      <w:proofErr w:type="spellEnd"/>
      <w:r w:rsidRPr="006F19DB">
        <w:rPr>
          <w:rFonts w:ascii="Times New Roman" w:hAnsi="Times New Roman"/>
          <w:sz w:val="28"/>
          <w:szCs w:val="28"/>
        </w:rPr>
        <w:t xml:space="preserve">, у </w:t>
      </w:r>
      <w:proofErr w:type="spellStart"/>
      <w:r w:rsidRPr="006F19DB">
        <w:rPr>
          <w:rFonts w:ascii="Times New Roman" w:hAnsi="Times New Roman"/>
          <w:sz w:val="28"/>
          <w:szCs w:val="28"/>
        </w:rPr>
        <w:t>міжнародному</w:t>
      </w:r>
      <w:proofErr w:type="spellEnd"/>
      <w:r w:rsidRPr="006F19DB">
        <w:rPr>
          <w:rFonts w:ascii="Times New Roman" w:hAnsi="Times New Roman"/>
          <w:sz w:val="28"/>
          <w:szCs w:val="28"/>
        </w:rPr>
        <w:t xml:space="preserve"> маркетингу </w:t>
      </w:r>
      <w:proofErr w:type="spellStart"/>
      <w:r w:rsidRPr="006F19DB">
        <w:rPr>
          <w:rFonts w:ascii="Times New Roman" w:hAnsi="Times New Roman"/>
          <w:sz w:val="28"/>
          <w:szCs w:val="28"/>
        </w:rPr>
        <w:t>залежно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від</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глибини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обґрунтування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управлінського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рішення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виділяють</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ще</w:t>
      </w:r>
      <w:proofErr w:type="spellEnd"/>
      <w:r w:rsidRPr="006F19DB">
        <w:rPr>
          <w:rFonts w:ascii="Times New Roman" w:hAnsi="Times New Roman"/>
          <w:sz w:val="28"/>
          <w:szCs w:val="28"/>
        </w:rPr>
        <w:t xml:space="preserve"> три </w:t>
      </w:r>
      <w:proofErr w:type="spellStart"/>
      <w:r w:rsidRPr="006F19DB">
        <w:rPr>
          <w:rFonts w:ascii="Times New Roman" w:hAnsi="Times New Roman"/>
          <w:sz w:val="28"/>
          <w:szCs w:val="28"/>
        </w:rPr>
        <w:t>підходи</w:t>
      </w:r>
      <w:proofErr w:type="spellEnd"/>
      <w:r w:rsidRPr="006F19DB">
        <w:rPr>
          <w:rFonts w:ascii="Times New Roman" w:hAnsi="Times New Roman"/>
          <w:sz w:val="28"/>
          <w:szCs w:val="28"/>
        </w:rPr>
        <w:t xml:space="preserve"> до </w:t>
      </w:r>
      <w:proofErr w:type="spellStart"/>
      <w:r w:rsidRPr="006F19DB">
        <w:rPr>
          <w:rFonts w:ascii="Times New Roman" w:hAnsi="Times New Roman"/>
          <w:sz w:val="28"/>
          <w:szCs w:val="28"/>
        </w:rPr>
        <w:t>вибору</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зарубіжних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ринків</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суб</w:t>
      </w:r>
      <w:r>
        <w:rPr>
          <w:rFonts w:ascii="Times New Roman" w:hAnsi="Times New Roman"/>
          <w:sz w:val="28"/>
          <w:szCs w:val="28"/>
        </w:rPr>
        <w:t>’</w:t>
      </w:r>
      <w:r w:rsidRPr="006F19DB">
        <w:rPr>
          <w:rFonts w:ascii="Times New Roman" w:hAnsi="Times New Roman"/>
          <w:sz w:val="28"/>
          <w:szCs w:val="28"/>
        </w:rPr>
        <w:t>єктивний</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дискретний</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комплексний</w:t>
      </w:r>
      <w:proofErr w:type="spellEnd"/>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proofErr w:type="spellStart"/>
      <w:r w:rsidRPr="006F19DB">
        <w:rPr>
          <w:rFonts w:ascii="Times New Roman" w:hAnsi="Times New Roman"/>
          <w:b/>
          <w:i/>
          <w:sz w:val="28"/>
          <w:szCs w:val="28"/>
        </w:rPr>
        <w:t>Суб</w:t>
      </w:r>
      <w:r>
        <w:rPr>
          <w:rFonts w:ascii="Times New Roman" w:hAnsi="Times New Roman"/>
          <w:b/>
          <w:i/>
          <w:sz w:val="28"/>
          <w:szCs w:val="28"/>
        </w:rPr>
        <w:t>’</w:t>
      </w:r>
      <w:r w:rsidRPr="006F19DB">
        <w:rPr>
          <w:rFonts w:ascii="Times New Roman" w:hAnsi="Times New Roman"/>
          <w:b/>
          <w:i/>
          <w:sz w:val="28"/>
          <w:szCs w:val="28"/>
        </w:rPr>
        <w:t>єктивний</w:t>
      </w:r>
      <w:proofErr w:type="spellEnd"/>
      <w:r w:rsidRPr="006F19DB">
        <w:rPr>
          <w:rFonts w:ascii="Times New Roman" w:hAnsi="Times New Roman"/>
          <w:b/>
          <w:i/>
          <w:sz w:val="28"/>
          <w:szCs w:val="28"/>
        </w:rPr>
        <w:t xml:space="preserve"> </w:t>
      </w:r>
      <w:proofErr w:type="spellStart"/>
      <w:r w:rsidRPr="006F19DB">
        <w:rPr>
          <w:rFonts w:ascii="Times New Roman" w:hAnsi="Times New Roman"/>
          <w:b/>
          <w:i/>
          <w:sz w:val="28"/>
          <w:szCs w:val="28"/>
        </w:rPr>
        <w:t>підхід</w:t>
      </w:r>
      <w:proofErr w:type="spellEnd"/>
      <w:r w:rsidRPr="006F19DB">
        <w:rPr>
          <w:rFonts w:ascii="Times New Roman" w:hAnsi="Times New Roman"/>
          <w:sz w:val="28"/>
          <w:szCs w:val="28"/>
        </w:rPr>
        <w:t xml:space="preserve"> до </w:t>
      </w:r>
      <w:proofErr w:type="spellStart"/>
      <w:r w:rsidRPr="006F19DB">
        <w:rPr>
          <w:rFonts w:ascii="Times New Roman" w:hAnsi="Times New Roman"/>
          <w:sz w:val="28"/>
          <w:szCs w:val="28"/>
        </w:rPr>
        <w:t>вибору</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зарубіжного</w:t>
      </w:r>
      <w:proofErr w:type="spellEnd"/>
      <w:r w:rsidRPr="006F19DB">
        <w:rPr>
          <w:rFonts w:ascii="Times New Roman" w:hAnsi="Times New Roman"/>
          <w:sz w:val="28"/>
          <w:szCs w:val="28"/>
        </w:rPr>
        <w:t xml:space="preserve"> ринку </w:t>
      </w:r>
      <w:proofErr w:type="spellStart"/>
      <w:r w:rsidRPr="006F19DB">
        <w:rPr>
          <w:rFonts w:ascii="Times New Roman" w:hAnsi="Times New Roman"/>
          <w:sz w:val="28"/>
          <w:szCs w:val="28"/>
        </w:rPr>
        <w:t>базується</w:t>
      </w:r>
      <w:proofErr w:type="spellEnd"/>
      <w:r w:rsidRPr="006F19DB">
        <w:rPr>
          <w:rFonts w:ascii="Times New Roman" w:hAnsi="Times New Roman"/>
          <w:sz w:val="28"/>
          <w:szCs w:val="28"/>
        </w:rPr>
        <w:t xml:space="preserve"> на </w:t>
      </w:r>
      <w:proofErr w:type="spellStart"/>
      <w:r w:rsidRPr="006F19DB">
        <w:rPr>
          <w:rFonts w:ascii="Times New Roman" w:hAnsi="Times New Roman"/>
          <w:sz w:val="28"/>
          <w:szCs w:val="28"/>
        </w:rPr>
        <w:t>суб</w:t>
      </w:r>
      <w:r>
        <w:rPr>
          <w:rFonts w:ascii="Times New Roman" w:hAnsi="Times New Roman"/>
          <w:sz w:val="28"/>
          <w:szCs w:val="28"/>
        </w:rPr>
        <w:t>’</w:t>
      </w:r>
      <w:r w:rsidRPr="006F19DB">
        <w:rPr>
          <w:rFonts w:ascii="Times New Roman" w:hAnsi="Times New Roman"/>
          <w:sz w:val="28"/>
          <w:szCs w:val="28"/>
        </w:rPr>
        <w:t>єктивних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відчуттях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досвіді</w:t>
      </w:r>
      <w:proofErr w:type="spellEnd"/>
      <w:r w:rsidRPr="006F19DB">
        <w:rPr>
          <w:rFonts w:ascii="Times New Roman" w:hAnsi="Times New Roman"/>
          <w:sz w:val="28"/>
          <w:szCs w:val="28"/>
        </w:rPr>
        <w:t xml:space="preserve"> та мотивах </w:t>
      </w:r>
      <w:proofErr w:type="spellStart"/>
      <w:r w:rsidRPr="006F19DB">
        <w:rPr>
          <w:rFonts w:ascii="Times New Roman" w:hAnsi="Times New Roman"/>
          <w:sz w:val="28"/>
          <w:szCs w:val="28"/>
        </w:rPr>
        <w:t>особистого</w:t>
      </w:r>
      <w:proofErr w:type="spellEnd"/>
      <w:r w:rsidRPr="006F19DB">
        <w:rPr>
          <w:rFonts w:ascii="Times New Roman" w:hAnsi="Times New Roman"/>
          <w:sz w:val="28"/>
          <w:szCs w:val="28"/>
        </w:rPr>
        <w:t xml:space="preserve"> і </w:t>
      </w:r>
      <w:proofErr w:type="spellStart"/>
      <w:r w:rsidRPr="006F19DB">
        <w:rPr>
          <w:rFonts w:ascii="Times New Roman" w:hAnsi="Times New Roman"/>
          <w:sz w:val="28"/>
          <w:szCs w:val="28"/>
        </w:rPr>
        <w:t>психологічного</w:t>
      </w:r>
      <w:proofErr w:type="spellEnd"/>
      <w:r w:rsidRPr="006F19DB">
        <w:rPr>
          <w:rFonts w:ascii="Times New Roman" w:hAnsi="Times New Roman"/>
          <w:sz w:val="28"/>
          <w:szCs w:val="28"/>
        </w:rPr>
        <w:t xml:space="preserve"> характеру особи, яка </w:t>
      </w:r>
      <w:proofErr w:type="spellStart"/>
      <w:r w:rsidRPr="006F19DB">
        <w:rPr>
          <w:rFonts w:ascii="Times New Roman" w:hAnsi="Times New Roman"/>
          <w:sz w:val="28"/>
          <w:szCs w:val="28"/>
        </w:rPr>
        <w:t>приймає</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рішення</w:t>
      </w:r>
      <w:proofErr w:type="spellEnd"/>
      <w:r w:rsidRPr="006F19DB">
        <w:rPr>
          <w:rFonts w:ascii="Times New Roman" w:hAnsi="Times New Roman"/>
          <w:sz w:val="28"/>
          <w:szCs w:val="28"/>
        </w:rPr>
        <w:t xml:space="preserve"> про </w:t>
      </w:r>
      <w:proofErr w:type="spellStart"/>
      <w:r w:rsidRPr="006F19DB">
        <w:rPr>
          <w:rFonts w:ascii="Times New Roman" w:hAnsi="Times New Roman"/>
          <w:sz w:val="28"/>
          <w:szCs w:val="28"/>
        </w:rPr>
        <w:t>доцільність</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виходу</w:t>
      </w:r>
      <w:proofErr w:type="spellEnd"/>
      <w:r w:rsidRPr="006F19DB">
        <w:rPr>
          <w:rFonts w:ascii="Times New Roman" w:hAnsi="Times New Roman"/>
          <w:sz w:val="28"/>
          <w:szCs w:val="28"/>
        </w:rPr>
        <w:t xml:space="preserve"> на </w:t>
      </w:r>
      <w:proofErr w:type="spellStart"/>
      <w:r w:rsidRPr="006F19DB">
        <w:rPr>
          <w:rFonts w:ascii="Times New Roman" w:hAnsi="Times New Roman"/>
          <w:sz w:val="28"/>
          <w:szCs w:val="28"/>
        </w:rPr>
        <w:t>певні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зарубіжні</w:t>
      </w:r>
      <w:proofErr w:type="spellEnd"/>
      <w:r w:rsidRPr="006F19DB">
        <w:rPr>
          <w:rFonts w:ascii="Times New Roman" w:hAnsi="Times New Roman"/>
          <w:sz w:val="28"/>
          <w:szCs w:val="28"/>
        </w:rPr>
        <w:t xml:space="preserve"> ринки.</w:t>
      </w:r>
      <w:r w:rsidR="00935C46">
        <w:rPr>
          <w:rFonts w:ascii="Times New Roman" w:hAnsi="Times New Roman"/>
          <w:sz w:val="28"/>
          <w:szCs w:val="28"/>
          <w:lang w:val="uk-UA"/>
        </w:rPr>
        <w:t xml:space="preserve"> </w:t>
      </w:r>
      <w:proofErr w:type="spellStart"/>
      <w:r w:rsidRPr="006F19DB">
        <w:rPr>
          <w:rFonts w:ascii="Times New Roman" w:hAnsi="Times New Roman"/>
          <w:sz w:val="28"/>
          <w:szCs w:val="28"/>
        </w:rPr>
        <w:t>Цей</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підхід</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супроводжується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високим</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ризиком</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виходу</w:t>
      </w:r>
      <w:proofErr w:type="spellEnd"/>
      <w:r w:rsidRPr="006F19DB">
        <w:rPr>
          <w:rFonts w:ascii="Times New Roman" w:hAnsi="Times New Roman"/>
          <w:sz w:val="28"/>
          <w:szCs w:val="28"/>
        </w:rPr>
        <w:t xml:space="preserve"> на </w:t>
      </w:r>
      <w:proofErr w:type="spellStart"/>
      <w:r w:rsidRPr="006F19DB">
        <w:rPr>
          <w:rFonts w:ascii="Times New Roman" w:hAnsi="Times New Roman"/>
          <w:sz w:val="28"/>
          <w:szCs w:val="28"/>
        </w:rPr>
        <w:t>зарубіжний</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ринок</w:t>
      </w:r>
      <w:proofErr w:type="spellEnd"/>
      <w:r w:rsidRPr="006F19DB">
        <w:rPr>
          <w:rFonts w:ascii="Times New Roman" w:hAnsi="Times New Roman"/>
          <w:sz w:val="28"/>
          <w:szCs w:val="28"/>
        </w:rPr>
        <w:t xml:space="preserve"> та </w:t>
      </w:r>
      <w:proofErr w:type="spellStart"/>
      <w:r w:rsidRPr="006F19DB">
        <w:rPr>
          <w:rFonts w:ascii="Times New Roman" w:hAnsi="Times New Roman"/>
          <w:sz w:val="28"/>
          <w:szCs w:val="28"/>
        </w:rPr>
        <w:t>мінімальними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витратами</w:t>
      </w:r>
      <w:proofErr w:type="spellEnd"/>
      <w:r w:rsidRPr="006F19DB">
        <w:rPr>
          <w:rFonts w:ascii="Times New Roman" w:hAnsi="Times New Roman"/>
          <w:sz w:val="28"/>
          <w:szCs w:val="28"/>
        </w:rPr>
        <w:t xml:space="preserve"> на </w:t>
      </w:r>
      <w:proofErr w:type="spellStart"/>
      <w:r w:rsidRPr="006F19DB">
        <w:rPr>
          <w:rFonts w:ascii="Times New Roman" w:hAnsi="Times New Roman"/>
          <w:sz w:val="28"/>
          <w:szCs w:val="28"/>
        </w:rPr>
        <w:t>обґрунтування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рішення</w:t>
      </w:r>
      <w:proofErr w:type="spellEnd"/>
      <w:r w:rsidRPr="006F19DB">
        <w:rPr>
          <w:rFonts w:ascii="Times New Roman" w:hAnsi="Times New Roman"/>
          <w:sz w:val="28"/>
          <w:szCs w:val="28"/>
        </w:rPr>
        <w:t xml:space="preserve">. У чистому </w:t>
      </w:r>
      <w:proofErr w:type="spellStart"/>
      <w:r w:rsidRPr="006F19DB">
        <w:rPr>
          <w:rFonts w:ascii="Times New Roman" w:hAnsi="Times New Roman"/>
          <w:sz w:val="28"/>
          <w:szCs w:val="28"/>
        </w:rPr>
        <w:t>вигляді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суб</w:t>
      </w:r>
      <w:r>
        <w:rPr>
          <w:rFonts w:ascii="Times New Roman" w:hAnsi="Times New Roman"/>
          <w:sz w:val="28"/>
          <w:szCs w:val="28"/>
        </w:rPr>
        <w:t>’</w:t>
      </w:r>
      <w:r w:rsidRPr="006F19DB">
        <w:rPr>
          <w:rFonts w:ascii="Times New Roman" w:hAnsi="Times New Roman"/>
          <w:sz w:val="28"/>
          <w:szCs w:val="28"/>
        </w:rPr>
        <w:t>єктивний</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підхід</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майже</w:t>
      </w:r>
      <w:proofErr w:type="spellEnd"/>
      <w:r w:rsidRPr="006F19DB">
        <w:rPr>
          <w:rFonts w:ascii="Times New Roman" w:hAnsi="Times New Roman"/>
          <w:sz w:val="28"/>
          <w:szCs w:val="28"/>
        </w:rPr>
        <w:t xml:space="preserve"> не </w:t>
      </w:r>
      <w:proofErr w:type="spellStart"/>
      <w:r w:rsidRPr="006F19DB">
        <w:rPr>
          <w:rFonts w:ascii="Times New Roman" w:hAnsi="Times New Roman"/>
          <w:sz w:val="28"/>
          <w:szCs w:val="28"/>
        </w:rPr>
        <w:t>використовується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Найчастіше</w:t>
      </w:r>
      <w:proofErr w:type="spellEnd"/>
      <w:r w:rsidRPr="006F19DB">
        <w:rPr>
          <w:rFonts w:ascii="Times New Roman" w:hAnsi="Times New Roman"/>
          <w:sz w:val="28"/>
          <w:szCs w:val="28"/>
        </w:rPr>
        <w:t xml:space="preserve"> причинами </w:t>
      </w:r>
      <w:proofErr w:type="spellStart"/>
      <w:r w:rsidRPr="006F19DB">
        <w:rPr>
          <w:rFonts w:ascii="Times New Roman" w:hAnsi="Times New Roman"/>
          <w:sz w:val="28"/>
          <w:szCs w:val="28"/>
        </w:rPr>
        <w:t>його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використання</w:t>
      </w:r>
      <w:proofErr w:type="spellEnd"/>
      <w:r w:rsidRPr="006F19DB">
        <w:rPr>
          <w:rFonts w:ascii="Times New Roman" w:hAnsi="Times New Roman"/>
          <w:sz w:val="28"/>
          <w:szCs w:val="28"/>
        </w:rPr>
        <w:t xml:space="preserve"> є </w:t>
      </w:r>
      <w:proofErr w:type="spellStart"/>
      <w:r w:rsidRPr="006F19DB">
        <w:rPr>
          <w:rFonts w:ascii="Times New Roman" w:hAnsi="Times New Roman"/>
          <w:sz w:val="28"/>
          <w:szCs w:val="28"/>
        </w:rPr>
        <w:t>позитивне</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ставлення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керівництва</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що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приймає</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рішення</w:t>
      </w:r>
      <w:proofErr w:type="spellEnd"/>
      <w:r w:rsidRPr="006F19DB">
        <w:rPr>
          <w:rFonts w:ascii="Times New Roman" w:hAnsi="Times New Roman"/>
          <w:sz w:val="28"/>
          <w:szCs w:val="28"/>
        </w:rPr>
        <w:t xml:space="preserve">, до </w:t>
      </w:r>
      <w:proofErr w:type="spellStart"/>
      <w:r w:rsidRPr="006F19DB">
        <w:rPr>
          <w:rFonts w:ascii="Times New Roman" w:hAnsi="Times New Roman"/>
          <w:sz w:val="28"/>
          <w:szCs w:val="28"/>
        </w:rPr>
        <w:t>країни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бажання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працювати</w:t>
      </w:r>
      <w:proofErr w:type="spellEnd"/>
      <w:r w:rsidRPr="006F19DB">
        <w:rPr>
          <w:rFonts w:ascii="Times New Roman" w:hAnsi="Times New Roman"/>
          <w:sz w:val="28"/>
          <w:szCs w:val="28"/>
        </w:rPr>
        <w:t xml:space="preserve"> на новому ринку, </w:t>
      </w:r>
      <w:proofErr w:type="spellStart"/>
      <w:r w:rsidRPr="006F19DB">
        <w:rPr>
          <w:rFonts w:ascii="Times New Roman" w:hAnsi="Times New Roman"/>
          <w:sz w:val="28"/>
          <w:szCs w:val="28"/>
        </w:rPr>
        <w:t>інтуїтивна</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довіра</w:t>
      </w:r>
      <w:proofErr w:type="spellEnd"/>
      <w:r w:rsidRPr="006F19DB">
        <w:rPr>
          <w:rFonts w:ascii="Times New Roman" w:hAnsi="Times New Roman"/>
          <w:sz w:val="28"/>
          <w:szCs w:val="28"/>
        </w:rPr>
        <w:t xml:space="preserve"> до </w:t>
      </w:r>
      <w:proofErr w:type="spellStart"/>
      <w:r w:rsidRPr="006F19DB">
        <w:rPr>
          <w:rFonts w:ascii="Times New Roman" w:hAnsi="Times New Roman"/>
          <w:sz w:val="28"/>
          <w:szCs w:val="28"/>
        </w:rPr>
        <w:t>іноземного</w:t>
      </w:r>
      <w:proofErr w:type="spellEnd"/>
      <w:r w:rsidRPr="006F19DB">
        <w:rPr>
          <w:rFonts w:ascii="Times New Roman" w:hAnsi="Times New Roman"/>
          <w:sz w:val="28"/>
          <w:szCs w:val="28"/>
        </w:rPr>
        <w:t xml:space="preserve"> партнера </w:t>
      </w:r>
      <w:proofErr w:type="spellStart"/>
      <w:r w:rsidRPr="006F19DB">
        <w:rPr>
          <w:rFonts w:ascii="Times New Roman" w:hAnsi="Times New Roman"/>
          <w:sz w:val="28"/>
          <w:szCs w:val="28"/>
        </w:rPr>
        <w:t>тощо</w:t>
      </w:r>
      <w:proofErr w:type="spellEnd"/>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proofErr w:type="spellStart"/>
      <w:r w:rsidRPr="006F19DB">
        <w:rPr>
          <w:rFonts w:ascii="Times New Roman" w:hAnsi="Times New Roman"/>
          <w:b/>
          <w:i/>
          <w:sz w:val="28"/>
          <w:szCs w:val="28"/>
        </w:rPr>
        <w:t>Дискретний</w:t>
      </w:r>
      <w:proofErr w:type="spellEnd"/>
      <w:r w:rsidRPr="006F19DB">
        <w:rPr>
          <w:rFonts w:ascii="Times New Roman" w:hAnsi="Times New Roman"/>
          <w:b/>
          <w:i/>
          <w:sz w:val="28"/>
          <w:szCs w:val="28"/>
        </w:rPr>
        <w:t xml:space="preserve"> </w:t>
      </w:r>
      <w:proofErr w:type="spellStart"/>
      <w:r w:rsidRPr="006F19DB">
        <w:rPr>
          <w:rFonts w:ascii="Times New Roman" w:hAnsi="Times New Roman"/>
          <w:b/>
          <w:i/>
          <w:sz w:val="28"/>
          <w:szCs w:val="28"/>
        </w:rPr>
        <w:t>підхід</w:t>
      </w:r>
      <w:proofErr w:type="spellEnd"/>
      <w:r w:rsidRPr="006F19DB">
        <w:rPr>
          <w:rFonts w:ascii="Times New Roman" w:hAnsi="Times New Roman"/>
          <w:b/>
          <w:i/>
          <w:sz w:val="28"/>
          <w:szCs w:val="28"/>
        </w:rPr>
        <w:t xml:space="preserve"> до </w:t>
      </w:r>
      <w:proofErr w:type="spellStart"/>
      <w:r w:rsidRPr="006F19DB">
        <w:rPr>
          <w:rFonts w:ascii="Times New Roman" w:hAnsi="Times New Roman"/>
          <w:b/>
          <w:i/>
          <w:sz w:val="28"/>
          <w:szCs w:val="28"/>
        </w:rPr>
        <w:t>вибору</w:t>
      </w:r>
      <w:proofErr w:type="spellEnd"/>
      <w:r w:rsidRPr="006F19DB">
        <w:rPr>
          <w:rFonts w:ascii="Times New Roman" w:hAnsi="Times New Roman"/>
          <w:b/>
          <w:i/>
          <w:sz w:val="28"/>
          <w:szCs w:val="28"/>
        </w:rPr>
        <w:t xml:space="preserve"> </w:t>
      </w:r>
      <w:proofErr w:type="spellStart"/>
      <w:r w:rsidRPr="006F19DB">
        <w:rPr>
          <w:rFonts w:ascii="Times New Roman" w:hAnsi="Times New Roman"/>
          <w:b/>
          <w:i/>
          <w:sz w:val="28"/>
          <w:szCs w:val="28"/>
        </w:rPr>
        <w:t>зарубіжних</w:t>
      </w:r>
      <w:proofErr w:type="spellEnd"/>
      <w:r w:rsidRPr="006F19DB">
        <w:rPr>
          <w:rFonts w:ascii="Times New Roman" w:hAnsi="Times New Roman"/>
          <w:b/>
          <w:i/>
          <w:sz w:val="28"/>
          <w:szCs w:val="28"/>
        </w:rPr>
        <w:t xml:space="preserve"> </w:t>
      </w:r>
      <w:proofErr w:type="spellStart"/>
      <w:r w:rsidRPr="006F19DB">
        <w:rPr>
          <w:rFonts w:ascii="Times New Roman" w:hAnsi="Times New Roman"/>
          <w:b/>
          <w:i/>
          <w:sz w:val="28"/>
          <w:szCs w:val="28"/>
        </w:rPr>
        <w:t>ринків</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передбачає</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оцінку</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трьох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чотирьох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найголовніших</w:t>
      </w:r>
      <w:proofErr w:type="spellEnd"/>
      <w:r w:rsidRPr="006F19DB">
        <w:rPr>
          <w:rFonts w:ascii="Times New Roman" w:hAnsi="Times New Roman"/>
          <w:sz w:val="28"/>
          <w:szCs w:val="28"/>
        </w:rPr>
        <w:t xml:space="preserve"> для </w:t>
      </w:r>
      <w:proofErr w:type="spellStart"/>
      <w:r w:rsidRPr="006F19DB">
        <w:rPr>
          <w:rFonts w:ascii="Times New Roman" w:hAnsi="Times New Roman"/>
          <w:sz w:val="28"/>
          <w:szCs w:val="28"/>
        </w:rPr>
        <w:t>фірми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критеріїв</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привабливості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іноземних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ринків</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серед</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яких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найбільш</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важливими</w:t>
      </w:r>
      <w:proofErr w:type="spellEnd"/>
      <w:r w:rsidRPr="006F19DB">
        <w:rPr>
          <w:rFonts w:ascii="Times New Roman" w:hAnsi="Times New Roman"/>
          <w:sz w:val="28"/>
          <w:szCs w:val="28"/>
        </w:rPr>
        <w:t xml:space="preserve"> є: </w:t>
      </w:r>
      <w:proofErr w:type="spellStart"/>
      <w:r w:rsidRPr="006F19DB">
        <w:rPr>
          <w:rFonts w:ascii="Times New Roman" w:hAnsi="Times New Roman"/>
          <w:sz w:val="28"/>
          <w:szCs w:val="28"/>
        </w:rPr>
        <w:t>місткість</w:t>
      </w:r>
      <w:proofErr w:type="spellEnd"/>
      <w:r w:rsidRPr="006F19DB">
        <w:rPr>
          <w:rFonts w:ascii="Times New Roman" w:hAnsi="Times New Roman"/>
          <w:sz w:val="28"/>
          <w:szCs w:val="28"/>
        </w:rPr>
        <w:t xml:space="preserve"> та </w:t>
      </w:r>
      <w:proofErr w:type="spellStart"/>
      <w:r w:rsidRPr="006F19DB">
        <w:rPr>
          <w:rFonts w:ascii="Times New Roman" w:hAnsi="Times New Roman"/>
          <w:sz w:val="28"/>
          <w:szCs w:val="28"/>
        </w:rPr>
        <w:t>динаміка</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зростання</w:t>
      </w:r>
      <w:proofErr w:type="spellEnd"/>
      <w:r w:rsidRPr="006F19DB">
        <w:rPr>
          <w:rFonts w:ascii="Times New Roman" w:hAnsi="Times New Roman"/>
          <w:sz w:val="28"/>
          <w:szCs w:val="28"/>
        </w:rPr>
        <w:t xml:space="preserve"> ринку, </w:t>
      </w:r>
      <w:proofErr w:type="spellStart"/>
      <w:r w:rsidRPr="006F19DB">
        <w:rPr>
          <w:rFonts w:ascii="Times New Roman" w:hAnsi="Times New Roman"/>
          <w:sz w:val="28"/>
          <w:szCs w:val="28"/>
        </w:rPr>
        <w:t>його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доступність</w:t>
      </w:r>
      <w:proofErr w:type="spellEnd"/>
      <w:r w:rsidRPr="006F19DB">
        <w:rPr>
          <w:rFonts w:ascii="Times New Roman" w:hAnsi="Times New Roman"/>
          <w:sz w:val="28"/>
          <w:szCs w:val="28"/>
        </w:rPr>
        <w:t xml:space="preserve"> та </w:t>
      </w:r>
      <w:proofErr w:type="spellStart"/>
      <w:r w:rsidRPr="006F19DB">
        <w:rPr>
          <w:rFonts w:ascii="Times New Roman" w:hAnsi="Times New Roman"/>
          <w:sz w:val="28"/>
          <w:szCs w:val="28"/>
        </w:rPr>
        <w:t>стабільність</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власні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конкурентні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переваги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сприйняття</w:t>
      </w:r>
      <w:proofErr w:type="spellEnd"/>
      <w:r w:rsidRPr="006F19DB">
        <w:rPr>
          <w:rFonts w:ascii="Times New Roman" w:hAnsi="Times New Roman"/>
          <w:sz w:val="28"/>
          <w:szCs w:val="28"/>
        </w:rPr>
        <w:t xml:space="preserve"> товару ринком, </w:t>
      </w:r>
      <w:proofErr w:type="spellStart"/>
      <w:r w:rsidRPr="006F19DB">
        <w:rPr>
          <w:rFonts w:ascii="Times New Roman" w:hAnsi="Times New Roman"/>
          <w:sz w:val="28"/>
          <w:szCs w:val="28"/>
        </w:rPr>
        <w:t>купівельна</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спроможність</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споживачів</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тощо</w:t>
      </w:r>
      <w:proofErr w:type="spellEnd"/>
      <w:r w:rsidRPr="006F19DB">
        <w:rPr>
          <w:rFonts w:ascii="Times New Roman" w:hAnsi="Times New Roman"/>
          <w:sz w:val="28"/>
          <w:szCs w:val="28"/>
        </w:rPr>
        <w:t>.</w:t>
      </w:r>
    </w:p>
    <w:p w:rsidR="00A60ACA" w:rsidRDefault="00A60ACA" w:rsidP="00A60ACA">
      <w:pPr>
        <w:tabs>
          <w:tab w:val="num" w:pos="1080"/>
        </w:tabs>
        <w:spacing w:after="0" w:line="240" w:lineRule="auto"/>
        <w:ind w:firstLine="720"/>
        <w:jc w:val="both"/>
        <w:rPr>
          <w:rFonts w:ascii="Times New Roman" w:hAnsi="Times New Roman"/>
          <w:sz w:val="28"/>
          <w:szCs w:val="28"/>
        </w:rPr>
      </w:pPr>
      <w:proofErr w:type="spellStart"/>
      <w:r w:rsidRPr="006F19DB">
        <w:rPr>
          <w:rFonts w:ascii="Times New Roman" w:hAnsi="Times New Roman"/>
          <w:b/>
          <w:i/>
          <w:sz w:val="28"/>
          <w:szCs w:val="28"/>
        </w:rPr>
        <w:t>Комплексний</w:t>
      </w:r>
      <w:proofErr w:type="spellEnd"/>
      <w:r w:rsidRPr="006F19DB">
        <w:rPr>
          <w:rFonts w:ascii="Times New Roman" w:hAnsi="Times New Roman"/>
          <w:b/>
          <w:i/>
          <w:sz w:val="28"/>
          <w:szCs w:val="28"/>
        </w:rPr>
        <w:t xml:space="preserve"> </w:t>
      </w:r>
      <w:proofErr w:type="spellStart"/>
      <w:r w:rsidRPr="006F19DB">
        <w:rPr>
          <w:rFonts w:ascii="Times New Roman" w:hAnsi="Times New Roman"/>
          <w:b/>
          <w:i/>
          <w:sz w:val="28"/>
          <w:szCs w:val="28"/>
        </w:rPr>
        <w:t>підхід</w:t>
      </w:r>
      <w:proofErr w:type="spellEnd"/>
      <w:r w:rsidRPr="006F19DB">
        <w:rPr>
          <w:rFonts w:ascii="Times New Roman" w:hAnsi="Times New Roman"/>
          <w:b/>
          <w:i/>
          <w:sz w:val="28"/>
          <w:szCs w:val="28"/>
        </w:rPr>
        <w:t xml:space="preserve"> до </w:t>
      </w:r>
      <w:proofErr w:type="spellStart"/>
      <w:r w:rsidRPr="006F19DB">
        <w:rPr>
          <w:rFonts w:ascii="Times New Roman" w:hAnsi="Times New Roman"/>
          <w:b/>
          <w:i/>
          <w:sz w:val="28"/>
          <w:szCs w:val="28"/>
        </w:rPr>
        <w:t>вибору</w:t>
      </w:r>
      <w:proofErr w:type="spellEnd"/>
      <w:r w:rsidRPr="006F19DB">
        <w:rPr>
          <w:rFonts w:ascii="Times New Roman" w:hAnsi="Times New Roman"/>
          <w:b/>
          <w:i/>
          <w:sz w:val="28"/>
          <w:szCs w:val="28"/>
        </w:rPr>
        <w:t xml:space="preserve"> </w:t>
      </w:r>
      <w:proofErr w:type="spellStart"/>
      <w:r w:rsidRPr="006F19DB">
        <w:rPr>
          <w:rFonts w:ascii="Times New Roman" w:hAnsi="Times New Roman"/>
          <w:b/>
          <w:i/>
          <w:sz w:val="28"/>
          <w:szCs w:val="28"/>
        </w:rPr>
        <w:t>зарубіжних</w:t>
      </w:r>
      <w:proofErr w:type="spellEnd"/>
      <w:r w:rsidRPr="006F19DB">
        <w:rPr>
          <w:rFonts w:ascii="Times New Roman" w:hAnsi="Times New Roman"/>
          <w:b/>
          <w:i/>
          <w:sz w:val="28"/>
          <w:szCs w:val="28"/>
        </w:rPr>
        <w:t xml:space="preserve"> </w:t>
      </w:r>
      <w:proofErr w:type="spellStart"/>
      <w:r w:rsidRPr="006F19DB">
        <w:rPr>
          <w:rFonts w:ascii="Times New Roman" w:hAnsi="Times New Roman"/>
          <w:b/>
          <w:i/>
          <w:sz w:val="28"/>
          <w:szCs w:val="28"/>
        </w:rPr>
        <w:t>ринків</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передбачає</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всебічний</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аналіз</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факторів</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міжнародного</w:t>
      </w:r>
      <w:proofErr w:type="spellEnd"/>
      <w:r w:rsidRPr="006F19DB">
        <w:rPr>
          <w:rFonts w:ascii="Times New Roman" w:hAnsi="Times New Roman"/>
          <w:sz w:val="28"/>
          <w:szCs w:val="28"/>
        </w:rPr>
        <w:t xml:space="preserve"> макро- та </w:t>
      </w:r>
      <w:proofErr w:type="spellStart"/>
      <w:r w:rsidRPr="006F19DB">
        <w:rPr>
          <w:rFonts w:ascii="Times New Roman" w:hAnsi="Times New Roman"/>
          <w:sz w:val="28"/>
          <w:szCs w:val="28"/>
        </w:rPr>
        <w:t>мікросередовища</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що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дозволяє</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підприємцю</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визначити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найбільш</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сприятливі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зарубіжні</w:t>
      </w:r>
      <w:proofErr w:type="spellEnd"/>
      <w:r w:rsidRPr="006F19DB">
        <w:rPr>
          <w:rFonts w:ascii="Times New Roman" w:hAnsi="Times New Roman"/>
          <w:sz w:val="28"/>
          <w:szCs w:val="28"/>
        </w:rPr>
        <w:t xml:space="preserve"> ринки у порядку </w:t>
      </w:r>
      <w:proofErr w:type="spellStart"/>
      <w:r w:rsidRPr="006F19DB">
        <w:rPr>
          <w:rFonts w:ascii="Times New Roman" w:hAnsi="Times New Roman"/>
          <w:sz w:val="28"/>
          <w:szCs w:val="28"/>
        </w:rPr>
        <w:t>їх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пріоритетності</w:t>
      </w:r>
      <w:proofErr w:type="spellEnd"/>
      <w:r w:rsidRPr="006F19DB">
        <w:rPr>
          <w:rFonts w:ascii="Times New Roman" w:hAnsi="Times New Roman"/>
          <w:sz w:val="28"/>
          <w:szCs w:val="28"/>
        </w:rPr>
        <w:t xml:space="preserve">. Для </w:t>
      </w:r>
      <w:proofErr w:type="spellStart"/>
      <w:r w:rsidRPr="006F19DB">
        <w:rPr>
          <w:rFonts w:ascii="Times New Roman" w:hAnsi="Times New Roman"/>
          <w:sz w:val="28"/>
          <w:szCs w:val="28"/>
        </w:rPr>
        <w:t>організації</w:t>
      </w:r>
      <w:proofErr w:type="spellEnd"/>
      <w:r w:rsidRPr="006F19DB">
        <w:rPr>
          <w:rFonts w:ascii="Times New Roman" w:hAnsi="Times New Roman"/>
          <w:sz w:val="28"/>
          <w:szCs w:val="28"/>
        </w:rPr>
        <w:t xml:space="preserve"> такого типу </w:t>
      </w:r>
      <w:proofErr w:type="spellStart"/>
      <w:r w:rsidRPr="006F19DB">
        <w:rPr>
          <w:rFonts w:ascii="Times New Roman" w:hAnsi="Times New Roman"/>
          <w:sz w:val="28"/>
          <w:szCs w:val="28"/>
        </w:rPr>
        <w:t>дослідження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розробляється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спеціальна</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таблиця</w:t>
      </w:r>
      <w:proofErr w:type="spellEnd"/>
      <w:r w:rsidRPr="006F19DB">
        <w:rPr>
          <w:rFonts w:ascii="Times New Roman" w:hAnsi="Times New Roman"/>
          <w:sz w:val="28"/>
          <w:szCs w:val="28"/>
        </w:rPr>
        <w:t xml:space="preserve"> </w:t>
      </w:r>
      <w:r w:rsidR="00F06EF5">
        <w:rPr>
          <w:rFonts w:ascii="Times New Roman" w:hAnsi="Times New Roman"/>
          <w:sz w:val="28"/>
          <w:szCs w:val="28"/>
        </w:rPr>
        <w:t xml:space="preserve">(табл. 5.2) </w:t>
      </w:r>
      <w:r w:rsidRPr="006F19DB">
        <w:rPr>
          <w:rFonts w:ascii="Times New Roman" w:hAnsi="Times New Roman"/>
          <w:sz w:val="28"/>
          <w:szCs w:val="28"/>
        </w:rPr>
        <w:t xml:space="preserve">для </w:t>
      </w:r>
      <w:proofErr w:type="spellStart"/>
      <w:r w:rsidRPr="006F19DB">
        <w:rPr>
          <w:rFonts w:ascii="Times New Roman" w:hAnsi="Times New Roman"/>
          <w:sz w:val="28"/>
          <w:szCs w:val="28"/>
        </w:rPr>
        <w:t>визначення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найбільш</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привабливого</w:t>
      </w:r>
      <w:proofErr w:type="spellEnd"/>
      <w:r w:rsidRPr="006F19DB">
        <w:rPr>
          <w:rFonts w:ascii="Times New Roman" w:hAnsi="Times New Roman"/>
          <w:sz w:val="28"/>
          <w:szCs w:val="28"/>
        </w:rPr>
        <w:t xml:space="preserve"> для </w:t>
      </w:r>
      <w:proofErr w:type="spellStart"/>
      <w:r w:rsidRPr="006F19DB">
        <w:rPr>
          <w:rFonts w:ascii="Times New Roman" w:hAnsi="Times New Roman"/>
          <w:sz w:val="28"/>
          <w:szCs w:val="28"/>
        </w:rPr>
        <w:t>фірми</w:t>
      </w:r>
      <w:proofErr w:type="spellEnd"/>
      <w:r w:rsidRPr="006F19DB">
        <w:rPr>
          <w:rFonts w:ascii="Times New Roman" w:hAnsi="Times New Roman"/>
          <w:sz w:val="28"/>
          <w:szCs w:val="28"/>
        </w:rPr>
        <w:t xml:space="preserve"> ринку </w:t>
      </w:r>
      <w:proofErr w:type="spellStart"/>
      <w:r w:rsidRPr="006F19DB">
        <w:rPr>
          <w:rFonts w:ascii="Times New Roman" w:hAnsi="Times New Roman"/>
          <w:sz w:val="28"/>
          <w:szCs w:val="28"/>
        </w:rPr>
        <w:t>або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використовується</w:t>
      </w:r>
      <w:proofErr w:type="spellEnd"/>
      <w:r w:rsidRPr="006F19DB">
        <w:rPr>
          <w:rFonts w:ascii="Times New Roman" w:hAnsi="Times New Roman"/>
          <w:sz w:val="28"/>
          <w:szCs w:val="28"/>
        </w:rPr>
        <w:t xml:space="preserve"> модель </w:t>
      </w:r>
      <w:r w:rsidR="000043F7">
        <w:rPr>
          <w:rFonts w:ascii="Times New Roman" w:hAnsi="Times New Roman"/>
          <w:sz w:val="28"/>
          <w:szCs w:val="28"/>
        </w:rPr>
        <w:t>«</w:t>
      </w:r>
      <w:proofErr w:type="spellStart"/>
      <w:r w:rsidRPr="006F19DB">
        <w:rPr>
          <w:rFonts w:ascii="Times New Roman" w:hAnsi="Times New Roman"/>
          <w:sz w:val="28"/>
          <w:szCs w:val="28"/>
        </w:rPr>
        <w:t>чотирьох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фільтрів</w:t>
      </w:r>
      <w:proofErr w:type="spellEnd"/>
      <w:r w:rsidR="000043F7">
        <w:rPr>
          <w:rFonts w:ascii="Times New Roman" w:hAnsi="Times New Roman"/>
          <w:sz w:val="28"/>
          <w:szCs w:val="28"/>
        </w:rPr>
        <w:t>»</w:t>
      </w:r>
      <w:r w:rsidRPr="006F19DB">
        <w:rPr>
          <w:rFonts w:ascii="Times New Roman" w:hAnsi="Times New Roman"/>
          <w:sz w:val="28"/>
          <w:szCs w:val="28"/>
        </w:rPr>
        <w:t>.</w:t>
      </w:r>
    </w:p>
    <w:p w:rsidR="00935C46" w:rsidRPr="006F19DB" w:rsidRDefault="00935C46" w:rsidP="00A60ACA">
      <w:pPr>
        <w:tabs>
          <w:tab w:val="num" w:pos="1080"/>
        </w:tabs>
        <w:spacing w:after="0" w:line="240" w:lineRule="auto"/>
        <w:ind w:firstLine="720"/>
        <w:jc w:val="both"/>
        <w:rPr>
          <w:rFonts w:ascii="Times New Roman" w:hAnsi="Times New Roman"/>
          <w:sz w:val="28"/>
          <w:szCs w:val="28"/>
        </w:rPr>
      </w:pPr>
    </w:p>
    <w:p w:rsidR="00F06EF5" w:rsidRPr="00F06EF5" w:rsidRDefault="00A60ACA" w:rsidP="00935C46">
      <w:pPr>
        <w:tabs>
          <w:tab w:val="num" w:pos="1080"/>
        </w:tabs>
        <w:spacing w:after="0" w:line="240" w:lineRule="auto"/>
        <w:ind w:firstLine="720"/>
        <w:jc w:val="center"/>
        <w:rPr>
          <w:rFonts w:ascii="Times New Roman" w:hAnsi="Times New Roman"/>
          <w:sz w:val="28"/>
          <w:szCs w:val="28"/>
          <w:lang w:val="uk-UA"/>
        </w:rPr>
      </w:pPr>
      <w:proofErr w:type="spellStart"/>
      <w:r>
        <w:rPr>
          <w:rFonts w:ascii="Times New Roman" w:hAnsi="Times New Roman"/>
          <w:sz w:val="28"/>
          <w:szCs w:val="28"/>
        </w:rPr>
        <w:t>Таблиця</w:t>
      </w:r>
      <w:proofErr w:type="spellEnd"/>
      <w:r>
        <w:rPr>
          <w:rFonts w:ascii="Times New Roman" w:hAnsi="Times New Roman"/>
          <w:sz w:val="28"/>
          <w:szCs w:val="28"/>
        </w:rPr>
        <w:t xml:space="preserve"> </w:t>
      </w:r>
      <w:r>
        <w:rPr>
          <w:rFonts w:ascii="Times New Roman" w:hAnsi="Times New Roman"/>
          <w:sz w:val="28"/>
          <w:szCs w:val="28"/>
          <w:lang w:val="uk-UA"/>
        </w:rPr>
        <w:t>5</w:t>
      </w:r>
      <w:r>
        <w:rPr>
          <w:rFonts w:ascii="Times New Roman" w:hAnsi="Times New Roman"/>
          <w:sz w:val="28"/>
          <w:szCs w:val="28"/>
        </w:rPr>
        <w:t>.</w:t>
      </w:r>
      <w:r>
        <w:rPr>
          <w:rFonts w:ascii="Times New Roman" w:hAnsi="Times New Roman"/>
          <w:sz w:val="28"/>
          <w:szCs w:val="28"/>
          <w:lang w:val="uk-UA"/>
        </w:rPr>
        <w:t>2</w:t>
      </w:r>
      <w:r w:rsidR="00935C46">
        <w:rPr>
          <w:rFonts w:ascii="Times New Roman" w:hAnsi="Times New Roman"/>
          <w:sz w:val="28"/>
          <w:szCs w:val="28"/>
          <w:lang w:val="uk-UA"/>
        </w:rPr>
        <w:t xml:space="preserve"> – </w:t>
      </w:r>
      <w:proofErr w:type="spellStart"/>
      <w:r w:rsidR="00F06EF5" w:rsidRPr="00F06EF5">
        <w:rPr>
          <w:rFonts w:ascii="Times New Roman" w:hAnsi="Times New Roman"/>
          <w:sz w:val="28"/>
          <w:szCs w:val="28"/>
        </w:rPr>
        <w:t>Таблиця</w:t>
      </w:r>
      <w:proofErr w:type="spellEnd"/>
      <w:r w:rsidR="00F06EF5" w:rsidRPr="00F06EF5">
        <w:rPr>
          <w:rFonts w:ascii="Times New Roman" w:hAnsi="Times New Roman"/>
          <w:sz w:val="28"/>
          <w:szCs w:val="28"/>
        </w:rPr>
        <w:t xml:space="preserve"> </w:t>
      </w:r>
      <w:proofErr w:type="spellStart"/>
      <w:r w:rsidR="00F06EF5" w:rsidRPr="00F06EF5">
        <w:rPr>
          <w:rFonts w:ascii="Times New Roman" w:hAnsi="Times New Roman"/>
          <w:sz w:val="28"/>
          <w:szCs w:val="28"/>
        </w:rPr>
        <w:t>відбору</w:t>
      </w:r>
      <w:proofErr w:type="spellEnd"/>
      <w:r w:rsidR="00F06EF5" w:rsidRPr="00F06EF5">
        <w:rPr>
          <w:rFonts w:ascii="Times New Roman" w:hAnsi="Times New Roman"/>
          <w:sz w:val="28"/>
          <w:szCs w:val="28"/>
        </w:rPr>
        <w:t xml:space="preserve"> </w:t>
      </w:r>
      <w:proofErr w:type="spellStart"/>
      <w:r w:rsidR="00F06EF5" w:rsidRPr="00F06EF5">
        <w:rPr>
          <w:rFonts w:ascii="Times New Roman" w:hAnsi="Times New Roman"/>
          <w:sz w:val="28"/>
          <w:szCs w:val="28"/>
        </w:rPr>
        <w:t>привабливого</w:t>
      </w:r>
      <w:proofErr w:type="spellEnd"/>
      <w:r w:rsidR="00F06EF5" w:rsidRPr="00F06EF5">
        <w:rPr>
          <w:rFonts w:ascii="Times New Roman" w:hAnsi="Times New Roman"/>
          <w:sz w:val="28"/>
          <w:szCs w:val="28"/>
        </w:rPr>
        <w:t xml:space="preserve"> ринку</w:t>
      </w:r>
    </w:p>
    <w:tbl>
      <w:tblPr>
        <w:tblW w:w="9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3525"/>
        <w:gridCol w:w="1800"/>
        <w:gridCol w:w="1213"/>
        <w:gridCol w:w="1276"/>
      </w:tblGrid>
      <w:tr w:rsidR="00A60ACA" w:rsidRPr="00B10235" w:rsidTr="00BA498D">
        <w:tc>
          <w:tcPr>
            <w:tcW w:w="1970" w:type="dxa"/>
            <w:vMerge w:val="restart"/>
            <w:vAlign w:val="center"/>
          </w:tcPr>
          <w:p w:rsidR="00A60ACA" w:rsidRPr="00B10235" w:rsidRDefault="00A60ACA" w:rsidP="00F06EF5">
            <w:pPr>
              <w:tabs>
                <w:tab w:val="num" w:pos="1080"/>
              </w:tabs>
              <w:spacing w:after="0" w:line="240" w:lineRule="auto"/>
              <w:jc w:val="center"/>
              <w:rPr>
                <w:rFonts w:ascii="Times New Roman" w:hAnsi="Times New Roman"/>
              </w:rPr>
            </w:pPr>
            <w:proofErr w:type="spellStart"/>
            <w:r w:rsidRPr="00B10235">
              <w:rPr>
                <w:rFonts w:ascii="Times New Roman" w:hAnsi="Times New Roman"/>
              </w:rPr>
              <w:t>Показник</w:t>
            </w:r>
            <w:proofErr w:type="spellEnd"/>
            <w:r w:rsidRPr="00B10235">
              <w:rPr>
                <w:rFonts w:ascii="Times New Roman" w:hAnsi="Times New Roman"/>
              </w:rPr>
              <w:t xml:space="preserve">, </w:t>
            </w:r>
            <w:proofErr w:type="spellStart"/>
            <w:r w:rsidRPr="00B10235">
              <w:rPr>
                <w:rFonts w:ascii="Times New Roman" w:hAnsi="Times New Roman"/>
              </w:rPr>
              <w:t>критерій</w:t>
            </w:r>
            <w:proofErr w:type="spellEnd"/>
            <w:r w:rsidRPr="00B10235">
              <w:rPr>
                <w:rFonts w:ascii="Times New Roman" w:hAnsi="Times New Roman"/>
              </w:rPr>
              <w:t>, фактор</w:t>
            </w:r>
          </w:p>
        </w:tc>
        <w:tc>
          <w:tcPr>
            <w:tcW w:w="3525" w:type="dxa"/>
            <w:vMerge w:val="restart"/>
            <w:vAlign w:val="center"/>
          </w:tcPr>
          <w:p w:rsidR="00A60ACA" w:rsidRPr="00B10235" w:rsidRDefault="00A60ACA" w:rsidP="00F06EF5">
            <w:pPr>
              <w:tabs>
                <w:tab w:val="num" w:pos="1080"/>
              </w:tabs>
              <w:spacing w:after="0" w:line="240" w:lineRule="auto"/>
              <w:ind w:left="-57" w:right="-57"/>
              <w:jc w:val="center"/>
              <w:rPr>
                <w:rFonts w:ascii="Times New Roman" w:hAnsi="Times New Roman"/>
              </w:rPr>
            </w:pPr>
            <w:r w:rsidRPr="00B10235">
              <w:rPr>
                <w:rFonts w:ascii="Times New Roman" w:hAnsi="Times New Roman"/>
              </w:rPr>
              <w:t xml:space="preserve">Характеристика </w:t>
            </w:r>
            <w:proofErr w:type="spellStart"/>
            <w:r w:rsidRPr="00B10235">
              <w:rPr>
                <w:rFonts w:ascii="Times New Roman" w:hAnsi="Times New Roman"/>
              </w:rPr>
              <w:t>показника</w:t>
            </w:r>
            <w:proofErr w:type="spellEnd"/>
            <w:r w:rsidRPr="00B10235">
              <w:rPr>
                <w:rFonts w:ascii="Times New Roman" w:hAnsi="Times New Roman"/>
              </w:rPr>
              <w:t xml:space="preserve">, </w:t>
            </w:r>
            <w:proofErr w:type="spellStart"/>
            <w:r w:rsidRPr="00B10235">
              <w:rPr>
                <w:rFonts w:ascii="Times New Roman" w:hAnsi="Times New Roman"/>
              </w:rPr>
              <w:t>критерію</w:t>
            </w:r>
            <w:proofErr w:type="spellEnd"/>
            <w:r w:rsidRPr="00B10235">
              <w:rPr>
                <w:rFonts w:ascii="Times New Roman" w:hAnsi="Times New Roman"/>
              </w:rPr>
              <w:t>, фактора</w:t>
            </w:r>
          </w:p>
        </w:tc>
        <w:tc>
          <w:tcPr>
            <w:tcW w:w="1800" w:type="dxa"/>
            <w:vMerge w:val="restart"/>
            <w:vAlign w:val="center"/>
          </w:tcPr>
          <w:p w:rsidR="00A60ACA" w:rsidRPr="00B10235" w:rsidRDefault="00A60ACA" w:rsidP="00F06EF5">
            <w:pPr>
              <w:tabs>
                <w:tab w:val="num" w:pos="1080"/>
              </w:tabs>
              <w:spacing w:after="0" w:line="240" w:lineRule="auto"/>
              <w:jc w:val="center"/>
              <w:rPr>
                <w:rFonts w:ascii="Times New Roman" w:hAnsi="Times New Roman"/>
              </w:rPr>
            </w:pPr>
            <w:proofErr w:type="spellStart"/>
            <w:r w:rsidRPr="00B10235">
              <w:rPr>
                <w:rFonts w:ascii="Times New Roman" w:hAnsi="Times New Roman"/>
              </w:rPr>
              <w:t>Ваговий</w:t>
            </w:r>
            <w:proofErr w:type="spellEnd"/>
            <w:r w:rsidRPr="00B10235">
              <w:rPr>
                <w:rFonts w:ascii="Times New Roman" w:hAnsi="Times New Roman"/>
              </w:rPr>
              <w:t xml:space="preserve"> </w:t>
            </w:r>
            <w:proofErr w:type="spellStart"/>
            <w:r w:rsidRPr="00B10235">
              <w:rPr>
                <w:rFonts w:ascii="Times New Roman" w:hAnsi="Times New Roman"/>
              </w:rPr>
              <w:t>коефіцієнт</w:t>
            </w:r>
            <w:proofErr w:type="spellEnd"/>
            <w:r w:rsidRPr="00B10235">
              <w:rPr>
                <w:rFonts w:ascii="Times New Roman" w:hAnsi="Times New Roman"/>
              </w:rPr>
              <w:t xml:space="preserve"> (бал)</w:t>
            </w:r>
          </w:p>
        </w:tc>
        <w:tc>
          <w:tcPr>
            <w:tcW w:w="2489" w:type="dxa"/>
            <w:gridSpan w:val="2"/>
            <w:vAlign w:val="center"/>
          </w:tcPr>
          <w:p w:rsidR="00A60ACA" w:rsidRPr="00B10235" w:rsidRDefault="00A60ACA" w:rsidP="00F06EF5">
            <w:pPr>
              <w:tabs>
                <w:tab w:val="num" w:pos="1080"/>
              </w:tabs>
              <w:spacing w:after="0" w:line="240" w:lineRule="auto"/>
              <w:jc w:val="center"/>
              <w:rPr>
                <w:rFonts w:ascii="Times New Roman" w:hAnsi="Times New Roman"/>
              </w:rPr>
            </w:pPr>
            <w:proofErr w:type="spellStart"/>
            <w:r w:rsidRPr="00B10235">
              <w:rPr>
                <w:rFonts w:ascii="Times New Roman" w:hAnsi="Times New Roman"/>
              </w:rPr>
              <w:t>Країни</w:t>
            </w:r>
            <w:proofErr w:type="spellEnd"/>
          </w:p>
        </w:tc>
      </w:tr>
      <w:tr w:rsidR="00A60ACA" w:rsidRPr="00B10235" w:rsidTr="00BA498D">
        <w:tc>
          <w:tcPr>
            <w:tcW w:w="1970" w:type="dxa"/>
            <w:vMerge/>
            <w:vAlign w:val="center"/>
          </w:tcPr>
          <w:p w:rsidR="00A60ACA" w:rsidRPr="00B10235" w:rsidRDefault="00A60ACA" w:rsidP="00F06EF5">
            <w:pPr>
              <w:tabs>
                <w:tab w:val="num" w:pos="1080"/>
              </w:tabs>
              <w:spacing w:after="0" w:line="240" w:lineRule="auto"/>
              <w:jc w:val="center"/>
              <w:rPr>
                <w:rFonts w:ascii="Times New Roman" w:hAnsi="Times New Roman"/>
              </w:rPr>
            </w:pPr>
          </w:p>
        </w:tc>
        <w:tc>
          <w:tcPr>
            <w:tcW w:w="3525" w:type="dxa"/>
            <w:vMerge/>
            <w:vAlign w:val="center"/>
          </w:tcPr>
          <w:p w:rsidR="00A60ACA" w:rsidRPr="00B10235" w:rsidRDefault="00A60ACA" w:rsidP="00F06EF5">
            <w:pPr>
              <w:tabs>
                <w:tab w:val="num" w:pos="1080"/>
              </w:tabs>
              <w:spacing w:after="0" w:line="240" w:lineRule="auto"/>
              <w:jc w:val="center"/>
              <w:rPr>
                <w:rFonts w:ascii="Times New Roman" w:hAnsi="Times New Roman"/>
              </w:rPr>
            </w:pPr>
          </w:p>
        </w:tc>
        <w:tc>
          <w:tcPr>
            <w:tcW w:w="1800" w:type="dxa"/>
            <w:vMerge/>
            <w:vAlign w:val="center"/>
          </w:tcPr>
          <w:p w:rsidR="00A60ACA" w:rsidRPr="00B10235" w:rsidRDefault="00A60ACA" w:rsidP="00F06EF5">
            <w:pPr>
              <w:tabs>
                <w:tab w:val="num" w:pos="1080"/>
              </w:tabs>
              <w:spacing w:after="0" w:line="240" w:lineRule="auto"/>
              <w:jc w:val="center"/>
              <w:rPr>
                <w:rFonts w:ascii="Times New Roman" w:hAnsi="Times New Roman"/>
              </w:rPr>
            </w:pPr>
          </w:p>
        </w:tc>
        <w:tc>
          <w:tcPr>
            <w:tcW w:w="1213" w:type="dxa"/>
            <w:vAlign w:val="center"/>
          </w:tcPr>
          <w:p w:rsidR="00A60ACA" w:rsidRPr="00B10235" w:rsidRDefault="00A60ACA" w:rsidP="00F06EF5">
            <w:pPr>
              <w:tabs>
                <w:tab w:val="num" w:pos="1080"/>
              </w:tabs>
              <w:spacing w:after="0" w:line="240" w:lineRule="auto"/>
              <w:jc w:val="center"/>
              <w:rPr>
                <w:rFonts w:ascii="Times New Roman" w:hAnsi="Times New Roman"/>
              </w:rPr>
            </w:pPr>
            <w:proofErr w:type="spellStart"/>
            <w:r w:rsidRPr="00B10235">
              <w:rPr>
                <w:rFonts w:ascii="Times New Roman" w:hAnsi="Times New Roman"/>
              </w:rPr>
              <w:t>Країна</w:t>
            </w:r>
            <w:proofErr w:type="spellEnd"/>
            <w:r w:rsidRPr="00B10235">
              <w:rPr>
                <w:rFonts w:ascii="Times New Roman" w:hAnsi="Times New Roman"/>
              </w:rPr>
              <w:t xml:space="preserve"> А</w:t>
            </w:r>
          </w:p>
        </w:tc>
        <w:tc>
          <w:tcPr>
            <w:tcW w:w="1276" w:type="dxa"/>
            <w:vAlign w:val="center"/>
          </w:tcPr>
          <w:p w:rsidR="00A60ACA" w:rsidRPr="00B10235" w:rsidRDefault="00A60ACA" w:rsidP="00F06EF5">
            <w:pPr>
              <w:tabs>
                <w:tab w:val="num" w:pos="1080"/>
              </w:tabs>
              <w:spacing w:after="0" w:line="240" w:lineRule="auto"/>
              <w:jc w:val="center"/>
              <w:rPr>
                <w:rFonts w:ascii="Times New Roman" w:hAnsi="Times New Roman"/>
              </w:rPr>
            </w:pPr>
            <w:proofErr w:type="spellStart"/>
            <w:r w:rsidRPr="00B10235">
              <w:rPr>
                <w:rFonts w:ascii="Times New Roman" w:hAnsi="Times New Roman"/>
              </w:rPr>
              <w:t>Країна</w:t>
            </w:r>
            <w:proofErr w:type="spellEnd"/>
            <w:r w:rsidRPr="00B10235">
              <w:rPr>
                <w:rFonts w:ascii="Times New Roman" w:hAnsi="Times New Roman"/>
              </w:rPr>
              <w:t xml:space="preserve"> Б</w:t>
            </w:r>
          </w:p>
        </w:tc>
      </w:tr>
      <w:tr w:rsidR="00A60ACA" w:rsidRPr="00B10235" w:rsidTr="00BA498D">
        <w:tc>
          <w:tcPr>
            <w:tcW w:w="1970" w:type="dxa"/>
            <w:vAlign w:val="center"/>
          </w:tcPr>
          <w:p w:rsidR="00A60ACA" w:rsidRPr="00B10235" w:rsidRDefault="00A60ACA" w:rsidP="00F06EF5">
            <w:pPr>
              <w:tabs>
                <w:tab w:val="num" w:pos="1080"/>
              </w:tabs>
              <w:spacing w:after="0" w:line="240" w:lineRule="auto"/>
              <w:jc w:val="center"/>
              <w:rPr>
                <w:rFonts w:ascii="Times New Roman" w:hAnsi="Times New Roman"/>
              </w:rPr>
            </w:pPr>
            <w:proofErr w:type="spellStart"/>
            <w:r w:rsidRPr="00B10235">
              <w:rPr>
                <w:rFonts w:ascii="Times New Roman" w:hAnsi="Times New Roman"/>
              </w:rPr>
              <w:t>Політичні</w:t>
            </w:r>
            <w:proofErr w:type="spellEnd"/>
          </w:p>
        </w:tc>
        <w:tc>
          <w:tcPr>
            <w:tcW w:w="3525" w:type="dxa"/>
            <w:vAlign w:val="center"/>
          </w:tcPr>
          <w:p w:rsidR="00A60ACA" w:rsidRPr="00B10235" w:rsidRDefault="00A60ACA" w:rsidP="00F06EF5">
            <w:pPr>
              <w:tabs>
                <w:tab w:val="num" w:pos="1080"/>
              </w:tabs>
              <w:spacing w:after="0" w:line="240" w:lineRule="auto"/>
              <w:jc w:val="center"/>
              <w:rPr>
                <w:rFonts w:ascii="Times New Roman" w:hAnsi="Times New Roman"/>
              </w:rPr>
            </w:pPr>
            <w:proofErr w:type="spellStart"/>
            <w:r w:rsidRPr="00B10235">
              <w:rPr>
                <w:rFonts w:ascii="Times New Roman" w:hAnsi="Times New Roman"/>
              </w:rPr>
              <w:t>Політична</w:t>
            </w:r>
            <w:proofErr w:type="spellEnd"/>
            <w:r w:rsidRPr="00B10235">
              <w:rPr>
                <w:rFonts w:ascii="Times New Roman" w:hAnsi="Times New Roman"/>
              </w:rPr>
              <w:t xml:space="preserve"> </w:t>
            </w:r>
            <w:proofErr w:type="spellStart"/>
            <w:r w:rsidRPr="00B10235">
              <w:rPr>
                <w:rFonts w:ascii="Times New Roman" w:hAnsi="Times New Roman"/>
              </w:rPr>
              <w:t>стабільність</w:t>
            </w:r>
            <w:proofErr w:type="spellEnd"/>
            <w:r w:rsidRPr="00B10235">
              <w:rPr>
                <w:rFonts w:ascii="Times New Roman" w:hAnsi="Times New Roman"/>
              </w:rPr>
              <w:t xml:space="preserve"> в </w:t>
            </w:r>
            <w:proofErr w:type="spellStart"/>
            <w:r w:rsidRPr="00B10235">
              <w:rPr>
                <w:rFonts w:ascii="Times New Roman" w:hAnsi="Times New Roman"/>
              </w:rPr>
              <w:t>країні</w:t>
            </w:r>
            <w:proofErr w:type="spellEnd"/>
            <w:r w:rsidRPr="00B10235">
              <w:rPr>
                <w:rFonts w:ascii="Times New Roman" w:hAnsi="Times New Roman"/>
              </w:rPr>
              <w:t xml:space="preserve">, </w:t>
            </w:r>
            <w:proofErr w:type="spellStart"/>
            <w:r w:rsidRPr="00B10235">
              <w:rPr>
                <w:rFonts w:ascii="Times New Roman" w:hAnsi="Times New Roman"/>
              </w:rPr>
              <w:t>наявність</w:t>
            </w:r>
            <w:proofErr w:type="spellEnd"/>
            <w:r w:rsidRPr="00B10235">
              <w:rPr>
                <w:rFonts w:ascii="Times New Roman" w:hAnsi="Times New Roman"/>
              </w:rPr>
              <w:t xml:space="preserve"> </w:t>
            </w:r>
            <w:proofErr w:type="spellStart"/>
            <w:r w:rsidRPr="00B10235">
              <w:rPr>
                <w:rFonts w:ascii="Times New Roman" w:hAnsi="Times New Roman"/>
              </w:rPr>
              <w:t>корупції</w:t>
            </w:r>
            <w:proofErr w:type="spellEnd"/>
          </w:p>
        </w:tc>
        <w:tc>
          <w:tcPr>
            <w:tcW w:w="1800" w:type="dxa"/>
            <w:vAlign w:val="center"/>
          </w:tcPr>
          <w:p w:rsidR="00A60ACA" w:rsidRPr="00B10235" w:rsidRDefault="00A60ACA" w:rsidP="00F06EF5">
            <w:pPr>
              <w:tabs>
                <w:tab w:val="num" w:pos="1080"/>
              </w:tabs>
              <w:spacing w:after="0" w:line="240" w:lineRule="auto"/>
              <w:jc w:val="center"/>
              <w:rPr>
                <w:rFonts w:ascii="Times New Roman" w:hAnsi="Times New Roman"/>
              </w:rPr>
            </w:pPr>
          </w:p>
        </w:tc>
        <w:tc>
          <w:tcPr>
            <w:tcW w:w="1213" w:type="dxa"/>
            <w:vAlign w:val="center"/>
          </w:tcPr>
          <w:p w:rsidR="00A60ACA" w:rsidRPr="00B10235" w:rsidRDefault="00A60ACA" w:rsidP="00F06EF5">
            <w:pPr>
              <w:tabs>
                <w:tab w:val="num" w:pos="1080"/>
              </w:tabs>
              <w:spacing w:after="0" w:line="240" w:lineRule="auto"/>
              <w:jc w:val="center"/>
              <w:rPr>
                <w:rFonts w:ascii="Times New Roman" w:hAnsi="Times New Roman"/>
              </w:rPr>
            </w:pPr>
            <w:r w:rsidRPr="00B10235">
              <w:rPr>
                <w:rFonts w:ascii="Times New Roman" w:hAnsi="Times New Roman"/>
              </w:rPr>
              <w:t>4</w:t>
            </w:r>
          </w:p>
        </w:tc>
        <w:tc>
          <w:tcPr>
            <w:tcW w:w="1276" w:type="dxa"/>
            <w:vAlign w:val="center"/>
          </w:tcPr>
          <w:p w:rsidR="00A60ACA" w:rsidRPr="00B10235" w:rsidRDefault="00A60ACA" w:rsidP="00F06EF5">
            <w:pPr>
              <w:tabs>
                <w:tab w:val="num" w:pos="1080"/>
              </w:tabs>
              <w:spacing w:after="0" w:line="240" w:lineRule="auto"/>
              <w:jc w:val="center"/>
              <w:rPr>
                <w:rFonts w:ascii="Times New Roman" w:hAnsi="Times New Roman"/>
              </w:rPr>
            </w:pPr>
            <w:r w:rsidRPr="00B10235">
              <w:rPr>
                <w:rFonts w:ascii="Times New Roman" w:hAnsi="Times New Roman"/>
              </w:rPr>
              <w:t>5</w:t>
            </w:r>
          </w:p>
        </w:tc>
      </w:tr>
      <w:tr w:rsidR="00A60ACA" w:rsidRPr="00B10235" w:rsidTr="00BA498D">
        <w:tc>
          <w:tcPr>
            <w:tcW w:w="1970" w:type="dxa"/>
            <w:vAlign w:val="center"/>
          </w:tcPr>
          <w:p w:rsidR="00A60ACA" w:rsidRPr="00B10235" w:rsidRDefault="00A60ACA" w:rsidP="00F06EF5">
            <w:pPr>
              <w:tabs>
                <w:tab w:val="num" w:pos="1080"/>
              </w:tabs>
              <w:spacing w:after="0" w:line="240" w:lineRule="auto"/>
              <w:jc w:val="center"/>
              <w:rPr>
                <w:rFonts w:ascii="Times New Roman" w:hAnsi="Times New Roman"/>
              </w:rPr>
            </w:pPr>
            <w:proofErr w:type="spellStart"/>
            <w:r w:rsidRPr="00B10235">
              <w:rPr>
                <w:rFonts w:ascii="Times New Roman" w:hAnsi="Times New Roman"/>
              </w:rPr>
              <w:t>Правові</w:t>
            </w:r>
            <w:proofErr w:type="spellEnd"/>
          </w:p>
        </w:tc>
        <w:tc>
          <w:tcPr>
            <w:tcW w:w="3525" w:type="dxa"/>
            <w:vAlign w:val="center"/>
          </w:tcPr>
          <w:p w:rsidR="00A60ACA" w:rsidRPr="00B10235" w:rsidRDefault="00A60ACA" w:rsidP="00F06EF5">
            <w:pPr>
              <w:tabs>
                <w:tab w:val="num" w:pos="1080"/>
              </w:tabs>
              <w:spacing w:after="0" w:line="240" w:lineRule="auto"/>
              <w:jc w:val="center"/>
              <w:rPr>
                <w:rFonts w:ascii="Times New Roman" w:hAnsi="Times New Roman"/>
              </w:rPr>
            </w:pPr>
          </w:p>
        </w:tc>
        <w:tc>
          <w:tcPr>
            <w:tcW w:w="1800" w:type="dxa"/>
            <w:vAlign w:val="center"/>
          </w:tcPr>
          <w:p w:rsidR="00A60ACA" w:rsidRPr="00B10235" w:rsidRDefault="00A60ACA" w:rsidP="00F06EF5">
            <w:pPr>
              <w:tabs>
                <w:tab w:val="num" w:pos="1080"/>
              </w:tabs>
              <w:spacing w:after="0" w:line="240" w:lineRule="auto"/>
              <w:jc w:val="center"/>
              <w:rPr>
                <w:rFonts w:ascii="Times New Roman" w:hAnsi="Times New Roman"/>
              </w:rPr>
            </w:pPr>
          </w:p>
        </w:tc>
        <w:tc>
          <w:tcPr>
            <w:tcW w:w="1213" w:type="dxa"/>
            <w:vAlign w:val="center"/>
          </w:tcPr>
          <w:p w:rsidR="00A60ACA" w:rsidRPr="00B10235" w:rsidRDefault="00A60ACA" w:rsidP="00F06EF5">
            <w:pPr>
              <w:tabs>
                <w:tab w:val="num" w:pos="1080"/>
              </w:tabs>
              <w:spacing w:after="0" w:line="240" w:lineRule="auto"/>
              <w:jc w:val="center"/>
              <w:rPr>
                <w:rFonts w:ascii="Times New Roman" w:hAnsi="Times New Roman"/>
              </w:rPr>
            </w:pPr>
            <w:r w:rsidRPr="00B10235">
              <w:rPr>
                <w:rFonts w:ascii="Times New Roman" w:hAnsi="Times New Roman"/>
              </w:rPr>
              <w:t>3</w:t>
            </w:r>
          </w:p>
        </w:tc>
        <w:tc>
          <w:tcPr>
            <w:tcW w:w="1276" w:type="dxa"/>
            <w:vAlign w:val="center"/>
          </w:tcPr>
          <w:p w:rsidR="00A60ACA" w:rsidRPr="00B10235" w:rsidRDefault="00A60ACA" w:rsidP="00F06EF5">
            <w:pPr>
              <w:tabs>
                <w:tab w:val="num" w:pos="1080"/>
              </w:tabs>
              <w:spacing w:after="0" w:line="240" w:lineRule="auto"/>
              <w:jc w:val="center"/>
              <w:rPr>
                <w:rFonts w:ascii="Times New Roman" w:hAnsi="Times New Roman"/>
              </w:rPr>
            </w:pPr>
            <w:r w:rsidRPr="00B10235">
              <w:rPr>
                <w:rFonts w:ascii="Times New Roman" w:hAnsi="Times New Roman"/>
              </w:rPr>
              <w:t>6</w:t>
            </w:r>
          </w:p>
        </w:tc>
      </w:tr>
      <w:tr w:rsidR="00A60ACA" w:rsidRPr="00B10235" w:rsidTr="00BA498D">
        <w:tc>
          <w:tcPr>
            <w:tcW w:w="1970" w:type="dxa"/>
            <w:vAlign w:val="center"/>
          </w:tcPr>
          <w:p w:rsidR="00A60ACA" w:rsidRPr="00B10235" w:rsidRDefault="00A60ACA" w:rsidP="00F06EF5">
            <w:pPr>
              <w:tabs>
                <w:tab w:val="num" w:pos="1080"/>
              </w:tabs>
              <w:spacing w:after="0" w:line="240" w:lineRule="auto"/>
              <w:jc w:val="center"/>
              <w:rPr>
                <w:rFonts w:ascii="Times New Roman" w:hAnsi="Times New Roman"/>
              </w:rPr>
            </w:pPr>
          </w:p>
        </w:tc>
        <w:tc>
          <w:tcPr>
            <w:tcW w:w="3525" w:type="dxa"/>
            <w:vAlign w:val="center"/>
          </w:tcPr>
          <w:p w:rsidR="00A60ACA" w:rsidRPr="00B10235" w:rsidRDefault="00A60ACA" w:rsidP="00F06EF5">
            <w:pPr>
              <w:tabs>
                <w:tab w:val="num" w:pos="1080"/>
              </w:tabs>
              <w:spacing w:after="0" w:line="240" w:lineRule="auto"/>
              <w:jc w:val="center"/>
              <w:rPr>
                <w:rFonts w:ascii="Times New Roman" w:hAnsi="Times New Roman"/>
              </w:rPr>
            </w:pPr>
          </w:p>
        </w:tc>
        <w:tc>
          <w:tcPr>
            <w:tcW w:w="1800" w:type="dxa"/>
            <w:vAlign w:val="center"/>
          </w:tcPr>
          <w:p w:rsidR="00A60ACA" w:rsidRPr="00B10235" w:rsidRDefault="00A60ACA" w:rsidP="00F06EF5">
            <w:pPr>
              <w:tabs>
                <w:tab w:val="num" w:pos="1080"/>
              </w:tabs>
              <w:spacing w:after="0" w:line="240" w:lineRule="auto"/>
              <w:jc w:val="center"/>
              <w:rPr>
                <w:rFonts w:ascii="Times New Roman" w:hAnsi="Times New Roman"/>
              </w:rPr>
            </w:pPr>
          </w:p>
        </w:tc>
        <w:tc>
          <w:tcPr>
            <w:tcW w:w="1213" w:type="dxa"/>
            <w:vAlign w:val="center"/>
          </w:tcPr>
          <w:p w:rsidR="00A60ACA" w:rsidRPr="00B10235" w:rsidRDefault="00A60ACA" w:rsidP="00F06EF5">
            <w:pPr>
              <w:tabs>
                <w:tab w:val="num" w:pos="1080"/>
              </w:tabs>
              <w:spacing w:after="0" w:line="240" w:lineRule="auto"/>
              <w:jc w:val="center"/>
              <w:rPr>
                <w:rFonts w:ascii="Times New Roman" w:hAnsi="Times New Roman"/>
              </w:rPr>
            </w:pPr>
          </w:p>
        </w:tc>
        <w:tc>
          <w:tcPr>
            <w:tcW w:w="1276" w:type="dxa"/>
            <w:vAlign w:val="center"/>
          </w:tcPr>
          <w:p w:rsidR="00A60ACA" w:rsidRPr="00B10235" w:rsidRDefault="00A60ACA" w:rsidP="00F06EF5">
            <w:pPr>
              <w:tabs>
                <w:tab w:val="num" w:pos="1080"/>
              </w:tabs>
              <w:spacing w:after="0" w:line="240" w:lineRule="auto"/>
              <w:jc w:val="center"/>
              <w:rPr>
                <w:rFonts w:ascii="Times New Roman" w:hAnsi="Times New Roman"/>
              </w:rPr>
            </w:pPr>
          </w:p>
        </w:tc>
      </w:tr>
      <w:tr w:rsidR="00A60ACA" w:rsidRPr="00B10235" w:rsidTr="00BA498D">
        <w:tc>
          <w:tcPr>
            <w:tcW w:w="1970" w:type="dxa"/>
            <w:vAlign w:val="center"/>
          </w:tcPr>
          <w:p w:rsidR="00A60ACA" w:rsidRPr="00B10235" w:rsidRDefault="00A60ACA" w:rsidP="00F06EF5">
            <w:pPr>
              <w:tabs>
                <w:tab w:val="num" w:pos="1080"/>
              </w:tabs>
              <w:spacing w:after="0" w:line="240" w:lineRule="auto"/>
              <w:jc w:val="center"/>
              <w:rPr>
                <w:rFonts w:ascii="Times New Roman" w:hAnsi="Times New Roman"/>
              </w:rPr>
            </w:pPr>
          </w:p>
        </w:tc>
        <w:tc>
          <w:tcPr>
            <w:tcW w:w="3525" w:type="dxa"/>
            <w:vAlign w:val="center"/>
          </w:tcPr>
          <w:p w:rsidR="00A60ACA" w:rsidRPr="00B10235" w:rsidRDefault="00A60ACA" w:rsidP="00F06EF5">
            <w:pPr>
              <w:tabs>
                <w:tab w:val="num" w:pos="1080"/>
              </w:tabs>
              <w:spacing w:after="0" w:line="240" w:lineRule="auto"/>
              <w:jc w:val="center"/>
              <w:rPr>
                <w:rFonts w:ascii="Times New Roman" w:hAnsi="Times New Roman"/>
              </w:rPr>
            </w:pPr>
          </w:p>
        </w:tc>
        <w:tc>
          <w:tcPr>
            <w:tcW w:w="1800" w:type="dxa"/>
            <w:vAlign w:val="center"/>
          </w:tcPr>
          <w:p w:rsidR="00A60ACA" w:rsidRPr="00B10235" w:rsidRDefault="00A60ACA" w:rsidP="00F06EF5">
            <w:pPr>
              <w:tabs>
                <w:tab w:val="num" w:pos="1080"/>
              </w:tabs>
              <w:spacing w:after="0" w:line="240" w:lineRule="auto"/>
              <w:jc w:val="center"/>
              <w:rPr>
                <w:rFonts w:ascii="Times New Roman" w:hAnsi="Times New Roman"/>
              </w:rPr>
            </w:pPr>
          </w:p>
        </w:tc>
        <w:tc>
          <w:tcPr>
            <w:tcW w:w="1213" w:type="dxa"/>
            <w:vAlign w:val="center"/>
          </w:tcPr>
          <w:p w:rsidR="00A60ACA" w:rsidRPr="00B10235" w:rsidRDefault="00A60ACA" w:rsidP="00F06EF5">
            <w:pPr>
              <w:tabs>
                <w:tab w:val="num" w:pos="1080"/>
              </w:tabs>
              <w:spacing w:after="0" w:line="240" w:lineRule="auto"/>
              <w:jc w:val="center"/>
              <w:rPr>
                <w:rFonts w:ascii="Times New Roman" w:hAnsi="Times New Roman"/>
              </w:rPr>
            </w:pPr>
          </w:p>
        </w:tc>
        <w:tc>
          <w:tcPr>
            <w:tcW w:w="1276" w:type="dxa"/>
            <w:vAlign w:val="center"/>
          </w:tcPr>
          <w:p w:rsidR="00A60ACA" w:rsidRPr="00B10235" w:rsidRDefault="00A60ACA" w:rsidP="00F06EF5">
            <w:pPr>
              <w:tabs>
                <w:tab w:val="num" w:pos="1080"/>
              </w:tabs>
              <w:spacing w:after="0" w:line="240" w:lineRule="auto"/>
              <w:jc w:val="center"/>
              <w:rPr>
                <w:rFonts w:ascii="Times New Roman" w:hAnsi="Times New Roman"/>
              </w:rPr>
            </w:pPr>
          </w:p>
        </w:tc>
      </w:tr>
    </w:tbl>
    <w:p w:rsidR="00F06EF5" w:rsidRDefault="00F06EF5" w:rsidP="00A60ACA">
      <w:pPr>
        <w:tabs>
          <w:tab w:val="num" w:pos="1080"/>
        </w:tabs>
        <w:spacing w:after="0" w:line="240" w:lineRule="auto"/>
        <w:jc w:val="both"/>
        <w:rPr>
          <w:rFonts w:ascii="Times New Roman" w:hAnsi="Times New Roman"/>
          <w:i/>
          <w:sz w:val="28"/>
          <w:szCs w:val="28"/>
        </w:rPr>
      </w:pPr>
    </w:p>
    <w:p w:rsidR="00A60ACA" w:rsidRPr="005B4EBE" w:rsidRDefault="00F06EF5" w:rsidP="00F06EF5">
      <w:pPr>
        <w:tabs>
          <w:tab w:val="num" w:pos="1080"/>
        </w:tabs>
        <w:spacing w:after="0" w:line="240" w:lineRule="auto"/>
        <w:ind w:firstLine="709"/>
        <w:jc w:val="both"/>
        <w:rPr>
          <w:rFonts w:ascii="Times New Roman" w:hAnsi="Times New Roman"/>
          <w:sz w:val="28"/>
          <w:szCs w:val="28"/>
          <w:lang w:val="uk-UA"/>
        </w:rPr>
      </w:pPr>
      <w:r>
        <w:rPr>
          <w:rFonts w:ascii="Times New Roman" w:hAnsi="Times New Roman"/>
          <w:i/>
          <w:sz w:val="28"/>
          <w:szCs w:val="28"/>
        </w:rPr>
        <w:lastRenderedPageBreak/>
        <w:t>Представлена</w:t>
      </w:r>
      <w:r w:rsidRPr="006F19DB">
        <w:rPr>
          <w:rFonts w:ascii="Times New Roman" w:hAnsi="Times New Roman"/>
          <w:i/>
          <w:sz w:val="28"/>
          <w:szCs w:val="28"/>
        </w:rPr>
        <w:t xml:space="preserve"> </w:t>
      </w:r>
      <w:proofErr w:type="spellStart"/>
      <w:r w:rsidRPr="006F19DB">
        <w:rPr>
          <w:rFonts w:ascii="Times New Roman" w:hAnsi="Times New Roman"/>
          <w:i/>
          <w:sz w:val="28"/>
          <w:szCs w:val="28"/>
        </w:rPr>
        <w:t>таблиця</w:t>
      </w:r>
      <w:proofErr w:type="spellEnd"/>
      <w:r w:rsidRPr="006F19DB">
        <w:rPr>
          <w:rFonts w:ascii="Times New Roman" w:hAnsi="Times New Roman"/>
          <w:i/>
          <w:sz w:val="28"/>
          <w:szCs w:val="28"/>
        </w:rPr>
        <w:t xml:space="preserve"> </w:t>
      </w:r>
      <w:proofErr w:type="spellStart"/>
      <w:r w:rsidRPr="006F19DB">
        <w:rPr>
          <w:rFonts w:ascii="Times New Roman" w:hAnsi="Times New Roman"/>
          <w:i/>
          <w:sz w:val="28"/>
          <w:szCs w:val="28"/>
        </w:rPr>
        <w:t>відбору</w:t>
      </w:r>
      <w:proofErr w:type="spellEnd"/>
      <w:r w:rsidRPr="006F19DB">
        <w:rPr>
          <w:rFonts w:ascii="Times New Roman" w:hAnsi="Times New Roman"/>
          <w:i/>
          <w:sz w:val="28"/>
          <w:szCs w:val="28"/>
        </w:rPr>
        <w:t xml:space="preserve"> </w:t>
      </w:r>
      <w:proofErr w:type="spellStart"/>
      <w:r w:rsidRPr="006F19DB">
        <w:rPr>
          <w:rFonts w:ascii="Times New Roman" w:hAnsi="Times New Roman"/>
          <w:i/>
          <w:sz w:val="28"/>
          <w:szCs w:val="28"/>
        </w:rPr>
        <w:t>привабливого</w:t>
      </w:r>
      <w:proofErr w:type="spellEnd"/>
      <w:r w:rsidRPr="006F19DB">
        <w:rPr>
          <w:rFonts w:ascii="Times New Roman" w:hAnsi="Times New Roman"/>
          <w:i/>
          <w:sz w:val="28"/>
          <w:szCs w:val="28"/>
        </w:rPr>
        <w:t xml:space="preserve"> ринку</w:t>
      </w:r>
      <w:r w:rsidRPr="005B4EBE">
        <w:rPr>
          <w:rFonts w:ascii="Times New Roman" w:hAnsi="Times New Roman"/>
          <w:sz w:val="28"/>
          <w:szCs w:val="28"/>
          <w:lang w:val="uk-UA"/>
        </w:rPr>
        <w:t>має містити перелік критеріїв та факторів маркетингового середовища, які аналізуються; їх кількісну чи якісну характеристику; ваговий коефіцієнт (бал); перелік країн, що досліджуються. Ринок, який набрав найбільшу кількість балів, вважається найбільш привабливим.</w:t>
      </w:r>
    </w:p>
    <w:p w:rsidR="00A60ACA" w:rsidRPr="005B4EBE" w:rsidRDefault="00A60ACA" w:rsidP="00F06EF5">
      <w:pPr>
        <w:tabs>
          <w:tab w:val="num" w:pos="1080"/>
        </w:tabs>
        <w:spacing w:after="0" w:line="240" w:lineRule="auto"/>
        <w:ind w:firstLine="709"/>
        <w:jc w:val="both"/>
        <w:rPr>
          <w:rFonts w:ascii="Times New Roman" w:hAnsi="Times New Roman"/>
          <w:sz w:val="28"/>
          <w:szCs w:val="28"/>
          <w:lang w:val="uk-UA"/>
        </w:rPr>
      </w:pPr>
      <w:r w:rsidRPr="005B4EBE">
        <w:rPr>
          <w:rFonts w:ascii="Times New Roman" w:hAnsi="Times New Roman"/>
          <w:i/>
          <w:sz w:val="28"/>
          <w:szCs w:val="28"/>
          <w:lang w:val="uk-UA"/>
        </w:rPr>
        <w:t xml:space="preserve">Модель </w:t>
      </w:r>
      <w:r w:rsidR="000043F7">
        <w:rPr>
          <w:rFonts w:ascii="Times New Roman" w:hAnsi="Times New Roman"/>
          <w:i/>
          <w:sz w:val="28"/>
          <w:szCs w:val="28"/>
          <w:lang w:val="uk-UA"/>
        </w:rPr>
        <w:t>«</w:t>
      </w:r>
      <w:r w:rsidRPr="005B4EBE">
        <w:rPr>
          <w:rFonts w:ascii="Times New Roman" w:hAnsi="Times New Roman"/>
          <w:i/>
          <w:sz w:val="28"/>
          <w:szCs w:val="28"/>
          <w:lang w:val="uk-UA"/>
        </w:rPr>
        <w:t>чотирьох фільтрів</w:t>
      </w:r>
      <w:r w:rsidR="000043F7">
        <w:rPr>
          <w:rFonts w:ascii="Times New Roman" w:hAnsi="Times New Roman"/>
          <w:i/>
          <w:sz w:val="28"/>
          <w:szCs w:val="28"/>
          <w:lang w:val="uk-UA"/>
        </w:rPr>
        <w:t>»</w:t>
      </w:r>
      <w:r w:rsidRPr="005B4EBE">
        <w:rPr>
          <w:rFonts w:ascii="Times New Roman" w:hAnsi="Times New Roman"/>
          <w:i/>
          <w:sz w:val="28"/>
          <w:szCs w:val="28"/>
          <w:lang w:val="uk-UA"/>
        </w:rPr>
        <w:t xml:space="preserve"> відбору зарубіжних ринків</w:t>
      </w:r>
      <w:r w:rsidRPr="005B4EBE">
        <w:rPr>
          <w:rFonts w:ascii="Times New Roman" w:hAnsi="Times New Roman"/>
          <w:sz w:val="28"/>
          <w:szCs w:val="28"/>
          <w:lang w:val="uk-UA"/>
        </w:rPr>
        <w:t xml:space="preserve"> Р. </w:t>
      </w:r>
      <w:proofErr w:type="spellStart"/>
      <w:r w:rsidRPr="005B4EBE">
        <w:rPr>
          <w:rFonts w:ascii="Times New Roman" w:hAnsi="Times New Roman"/>
          <w:sz w:val="28"/>
          <w:szCs w:val="28"/>
          <w:lang w:val="uk-UA"/>
        </w:rPr>
        <w:t>Валвурда</w:t>
      </w:r>
      <w:proofErr w:type="spellEnd"/>
      <w:r w:rsidRPr="005B4EBE">
        <w:rPr>
          <w:rFonts w:ascii="Times New Roman" w:hAnsi="Times New Roman"/>
          <w:sz w:val="28"/>
          <w:szCs w:val="28"/>
          <w:lang w:val="uk-UA"/>
        </w:rPr>
        <w:t xml:space="preserve"> </w:t>
      </w:r>
      <w:r w:rsidR="00F06EF5">
        <w:rPr>
          <w:rFonts w:ascii="Times New Roman" w:hAnsi="Times New Roman"/>
          <w:sz w:val="28"/>
          <w:szCs w:val="28"/>
          <w:lang w:val="uk-UA"/>
        </w:rPr>
        <w:t>(рис. </w:t>
      </w:r>
      <w:r>
        <w:rPr>
          <w:rFonts w:ascii="Times New Roman" w:hAnsi="Times New Roman"/>
          <w:sz w:val="28"/>
          <w:szCs w:val="28"/>
          <w:lang w:val="uk-UA"/>
        </w:rPr>
        <w:t xml:space="preserve">5.1) </w:t>
      </w:r>
      <w:r w:rsidRPr="005B4EBE">
        <w:rPr>
          <w:rFonts w:ascii="Times New Roman" w:hAnsi="Times New Roman"/>
          <w:sz w:val="28"/>
          <w:szCs w:val="28"/>
          <w:lang w:val="uk-UA"/>
        </w:rPr>
        <w:t>ґрунтується на складанні аналогічних таблиць, але її особливість полягає у тому, що вона охоплює більш широке коло критеріїв оцінювання і є більш придатною для тих фірм, які лише планують займатись експортною діяльністю.</w:t>
      </w:r>
    </w:p>
    <w:p w:rsidR="00A60ACA" w:rsidRPr="005B4EBE" w:rsidRDefault="00A60ACA" w:rsidP="00A60ACA">
      <w:pPr>
        <w:tabs>
          <w:tab w:val="num" w:pos="1080"/>
        </w:tabs>
        <w:spacing w:after="0" w:line="240" w:lineRule="auto"/>
        <w:ind w:firstLine="720"/>
        <w:jc w:val="both"/>
        <w:rPr>
          <w:rFonts w:ascii="Times New Roman" w:hAnsi="Times New Roman"/>
          <w:sz w:val="28"/>
          <w:szCs w:val="28"/>
          <w:lang w:val="uk-UA"/>
        </w:rPr>
      </w:pPr>
    </w:p>
    <w:p w:rsidR="00A60ACA" w:rsidRPr="00F06EF5" w:rsidRDefault="00247F87" w:rsidP="00A60ACA">
      <w:pPr>
        <w:tabs>
          <w:tab w:val="num" w:pos="1080"/>
        </w:tabs>
        <w:spacing w:after="0" w:line="240" w:lineRule="auto"/>
        <w:jc w:val="both"/>
        <w:rPr>
          <w:rFonts w:ascii="Times New Roman" w:hAnsi="Times New Roman"/>
          <w:sz w:val="28"/>
          <w:szCs w:val="28"/>
          <w:lang w:val="uk-UA"/>
        </w:rPr>
      </w:pPr>
      <w:r>
        <w:rPr>
          <w:rFonts w:ascii="Times New Roman" w:hAnsi="Times New Roman"/>
          <w:noProof/>
          <w:sz w:val="28"/>
          <w:szCs w:val="28"/>
          <w:lang w:val="uk-UA" w:eastAsia="uk-UA"/>
        </w:rPr>
        <mc:AlternateContent>
          <mc:Choice Requires="wpc">
            <w:drawing>
              <wp:inline distT="0" distB="0" distL="0" distR="0">
                <wp:extent cx="6056630" cy="6264275"/>
                <wp:effectExtent l="0" t="9525" r="1270" b="3175"/>
                <wp:docPr id="115" name="Полотно 39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38" name="Group 33"/>
                        <wpg:cNvGrpSpPr>
                          <a:grpSpLocks/>
                        </wpg:cNvGrpSpPr>
                        <wpg:grpSpPr bwMode="auto">
                          <a:xfrm>
                            <a:off x="228828" y="0"/>
                            <a:ext cx="5486361" cy="6228875"/>
                            <a:chOff x="1390" y="9522"/>
                            <a:chExt cx="6519" cy="7357"/>
                          </a:xfrm>
                        </wpg:grpSpPr>
                        <wpg:grpSp>
                          <wpg:cNvPr id="39" name="Group 34"/>
                          <wpg:cNvGrpSpPr>
                            <a:grpSpLocks/>
                          </wpg:cNvGrpSpPr>
                          <wpg:grpSpPr bwMode="auto">
                            <a:xfrm>
                              <a:off x="1390" y="9522"/>
                              <a:ext cx="6519" cy="7357"/>
                              <a:chOff x="1390" y="9522"/>
                              <a:chExt cx="6519" cy="7357"/>
                            </a:xfrm>
                          </wpg:grpSpPr>
                          <wps:wsp>
                            <wps:cNvPr id="40" name="Text Box 35"/>
                            <wps:cNvSpPr txBox="1">
                              <a:spLocks noChangeArrowheads="1"/>
                            </wps:cNvSpPr>
                            <wps:spPr bwMode="auto">
                              <a:xfrm>
                                <a:off x="2612" y="9522"/>
                                <a:ext cx="2988" cy="1215"/>
                              </a:xfrm>
                              <a:prstGeom prst="rect">
                                <a:avLst/>
                              </a:prstGeom>
                              <a:solidFill>
                                <a:srgbClr val="FFFFFF"/>
                              </a:solidFill>
                              <a:ln w="9525">
                                <a:solidFill>
                                  <a:srgbClr val="000000"/>
                                </a:solidFill>
                                <a:miter lim="800000"/>
                                <a:headEnd/>
                                <a:tailEnd/>
                              </a:ln>
                            </wps:spPr>
                            <wps:txbx>
                              <w:txbxContent>
                                <w:p w:rsidR="00B12420" w:rsidRPr="00C80641" w:rsidRDefault="00B12420" w:rsidP="00A60ACA">
                                  <w:pPr>
                                    <w:spacing w:after="0" w:line="240" w:lineRule="auto"/>
                                    <w:jc w:val="center"/>
                                    <w:rPr>
                                      <w:rFonts w:ascii="Times New Roman" w:hAnsi="Times New Roman"/>
                                      <w:b/>
                                    </w:rPr>
                                  </w:pPr>
                                  <w:r w:rsidRPr="00C80641">
                                    <w:rPr>
                                      <w:rFonts w:ascii="Times New Roman" w:hAnsi="Times New Roman"/>
                                      <w:b/>
                                    </w:rPr>
                                    <w:t>Дослідження макрорівня</w:t>
                                  </w:r>
                                </w:p>
                                <w:p w:rsidR="00B12420" w:rsidRPr="00C80641" w:rsidRDefault="00B12420" w:rsidP="00A60ACA">
                                  <w:pPr>
                                    <w:spacing w:after="0" w:line="240" w:lineRule="auto"/>
                                    <w:rPr>
                                      <w:rFonts w:ascii="Times New Roman" w:hAnsi="Times New Roman"/>
                                    </w:rPr>
                                  </w:pPr>
                                  <w:r w:rsidRPr="00C80641">
                                    <w:rPr>
                                      <w:rFonts w:ascii="Times New Roman" w:hAnsi="Times New Roman"/>
                                    </w:rPr>
                                    <w:t>- економічна ситуація;</w:t>
                                  </w:r>
                                </w:p>
                                <w:p w:rsidR="00B12420" w:rsidRPr="00C80641" w:rsidRDefault="00B12420" w:rsidP="00A60ACA">
                                  <w:pPr>
                                    <w:spacing w:after="0" w:line="240" w:lineRule="auto"/>
                                    <w:rPr>
                                      <w:rFonts w:ascii="Times New Roman" w:hAnsi="Times New Roman"/>
                                    </w:rPr>
                                  </w:pPr>
                                  <w:r w:rsidRPr="00C80641">
                                    <w:rPr>
                                      <w:rFonts w:ascii="Times New Roman" w:hAnsi="Times New Roman"/>
                                    </w:rPr>
                                    <w:t>- політична ситуація;</w:t>
                                  </w:r>
                                </w:p>
                                <w:p w:rsidR="00B12420" w:rsidRPr="00C80641" w:rsidRDefault="00B12420" w:rsidP="00A60ACA">
                                  <w:pPr>
                                    <w:spacing w:after="0" w:line="240" w:lineRule="auto"/>
                                    <w:rPr>
                                      <w:rFonts w:ascii="Times New Roman" w:hAnsi="Times New Roman"/>
                                    </w:rPr>
                                  </w:pPr>
                                  <w:r w:rsidRPr="00C80641">
                                    <w:rPr>
                                      <w:rFonts w:ascii="Times New Roman" w:hAnsi="Times New Roman"/>
                                    </w:rPr>
                                    <w:t>- соціально-культурні особливості;</w:t>
                                  </w:r>
                                </w:p>
                                <w:p w:rsidR="00B12420" w:rsidRPr="00C80641" w:rsidRDefault="00B12420" w:rsidP="00A60ACA">
                                  <w:pPr>
                                    <w:spacing w:after="0" w:line="240" w:lineRule="auto"/>
                                    <w:rPr>
                                      <w:rFonts w:ascii="Times New Roman" w:hAnsi="Times New Roman"/>
                                    </w:rPr>
                                  </w:pPr>
                                  <w:r w:rsidRPr="00C80641">
                                    <w:rPr>
                                      <w:rFonts w:ascii="Times New Roman" w:hAnsi="Times New Roman"/>
                                    </w:rPr>
                                    <w:t>- географічні особливості</w:t>
                                  </w:r>
                                </w:p>
                              </w:txbxContent>
                            </wps:txbx>
                            <wps:bodyPr rot="0" vert="horz" wrap="square" lIns="91440" tIns="45720" rIns="91440" bIns="45720" anchor="t" anchorCtr="0" upright="1">
                              <a:noAutofit/>
                            </wps:bodyPr>
                          </wps:wsp>
                          <wps:wsp>
                            <wps:cNvPr id="41" name="Text Box 36"/>
                            <wps:cNvSpPr txBox="1">
                              <a:spLocks noChangeArrowheads="1"/>
                            </wps:cNvSpPr>
                            <wps:spPr bwMode="auto">
                              <a:xfrm>
                                <a:off x="6144" y="9657"/>
                                <a:ext cx="1764" cy="945"/>
                              </a:xfrm>
                              <a:prstGeom prst="rect">
                                <a:avLst/>
                              </a:prstGeom>
                              <a:solidFill>
                                <a:srgbClr val="FFFFFF"/>
                              </a:solidFill>
                              <a:ln w="9525">
                                <a:solidFill>
                                  <a:srgbClr val="000000"/>
                                </a:solidFill>
                                <a:miter lim="800000"/>
                                <a:headEnd/>
                                <a:tailEnd/>
                              </a:ln>
                            </wps:spPr>
                            <wps:txbx>
                              <w:txbxContent>
                                <w:p w:rsidR="00B12420" w:rsidRPr="00C80641" w:rsidRDefault="00B12420" w:rsidP="00A60ACA">
                                  <w:pPr>
                                    <w:spacing w:after="0" w:line="240" w:lineRule="auto"/>
                                    <w:jc w:val="center"/>
                                    <w:rPr>
                                      <w:rFonts w:ascii="Times New Roman" w:hAnsi="Times New Roman"/>
                                    </w:rPr>
                                  </w:pPr>
                                  <w:r w:rsidRPr="00C80641">
                                    <w:rPr>
                                      <w:rFonts w:ascii="Times New Roman" w:hAnsi="Times New Roman"/>
                                    </w:rPr>
                                    <w:t>Усунення з подальшого аналізу неадекватних ринків</w:t>
                                  </w:r>
                                </w:p>
                              </w:txbxContent>
                            </wps:txbx>
                            <wps:bodyPr rot="0" vert="horz" wrap="square" lIns="91440" tIns="45720" rIns="91440" bIns="45720" anchor="t" anchorCtr="0" upright="1">
                              <a:noAutofit/>
                            </wps:bodyPr>
                          </wps:wsp>
                          <wps:wsp>
                            <wps:cNvPr id="42" name="Text Box 37"/>
                            <wps:cNvSpPr txBox="1">
                              <a:spLocks noChangeArrowheads="1"/>
                            </wps:cNvSpPr>
                            <wps:spPr bwMode="auto">
                              <a:xfrm>
                                <a:off x="2748" y="11481"/>
                                <a:ext cx="2989" cy="1350"/>
                              </a:xfrm>
                              <a:prstGeom prst="rect">
                                <a:avLst/>
                              </a:prstGeom>
                              <a:solidFill>
                                <a:srgbClr val="FFFFFF"/>
                              </a:solidFill>
                              <a:ln w="9525">
                                <a:solidFill>
                                  <a:srgbClr val="000000"/>
                                </a:solidFill>
                                <a:miter lim="800000"/>
                                <a:headEnd/>
                                <a:tailEnd/>
                              </a:ln>
                            </wps:spPr>
                            <wps:txbx>
                              <w:txbxContent>
                                <w:p w:rsidR="00B12420" w:rsidRPr="00C80641" w:rsidRDefault="00B12420" w:rsidP="00A60ACA">
                                  <w:pPr>
                                    <w:spacing w:after="0" w:line="240" w:lineRule="auto"/>
                                    <w:jc w:val="center"/>
                                    <w:rPr>
                                      <w:rFonts w:ascii="Times New Roman" w:hAnsi="Times New Roman"/>
                                      <w:b/>
                                    </w:rPr>
                                  </w:pPr>
                                  <w:r w:rsidRPr="00C80641">
                                    <w:rPr>
                                      <w:rFonts w:ascii="Times New Roman" w:hAnsi="Times New Roman"/>
                                      <w:b/>
                                    </w:rPr>
                                    <w:t>Галузеві дослідження</w:t>
                                  </w:r>
                                </w:p>
                                <w:p w:rsidR="00B12420" w:rsidRPr="00C80641" w:rsidRDefault="00B12420" w:rsidP="00A60ACA">
                                  <w:pPr>
                                    <w:spacing w:after="0" w:line="240" w:lineRule="auto"/>
                                    <w:rPr>
                                      <w:rFonts w:ascii="Times New Roman" w:hAnsi="Times New Roman"/>
                                    </w:rPr>
                                  </w:pPr>
                                  <w:r w:rsidRPr="00C80641">
                                    <w:rPr>
                                      <w:rFonts w:ascii="Times New Roman" w:hAnsi="Times New Roman"/>
                                    </w:rPr>
                                    <w:t>- стадія розвитку;</w:t>
                                  </w:r>
                                </w:p>
                                <w:p w:rsidR="00B12420" w:rsidRPr="00C80641" w:rsidRDefault="00B12420" w:rsidP="00A60ACA">
                                  <w:pPr>
                                    <w:spacing w:after="0" w:line="240" w:lineRule="auto"/>
                                    <w:rPr>
                                      <w:rFonts w:ascii="Times New Roman" w:hAnsi="Times New Roman"/>
                                    </w:rPr>
                                  </w:pPr>
                                  <w:r w:rsidRPr="00C80641">
                                    <w:rPr>
                                      <w:rFonts w:ascii="Times New Roman" w:hAnsi="Times New Roman"/>
                                    </w:rPr>
                                    <w:t>- розмір ринку;</w:t>
                                  </w:r>
                                </w:p>
                                <w:p w:rsidR="00B12420" w:rsidRPr="00C80641" w:rsidRDefault="00B12420" w:rsidP="00A60ACA">
                                  <w:pPr>
                                    <w:spacing w:after="0" w:line="240" w:lineRule="auto"/>
                                    <w:rPr>
                                      <w:rFonts w:ascii="Times New Roman" w:hAnsi="Times New Roman"/>
                                    </w:rPr>
                                  </w:pPr>
                                  <w:r w:rsidRPr="00C80641">
                                    <w:rPr>
                                      <w:rFonts w:ascii="Times New Roman" w:hAnsi="Times New Roman"/>
                                    </w:rPr>
                                    <w:t>- податки та збори;</w:t>
                                  </w:r>
                                </w:p>
                                <w:p w:rsidR="00B12420" w:rsidRPr="00C80641" w:rsidRDefault="00B12420" w:rsidP="00A60ACA">
                                  <w:pPr>
                                    <w:spacing w:after="0" w:line="240" w:lineRule="auto"/>
                                    <w:rPr>
                                      <w:rFonts w:ascii="Times New Roman" w:hAnsi="Times New Roman"/>
                                    </w:rPr>
                                  </w:pPr>
                                  <w:r w:rsidRPr="00C80641">
                                    <w:rPr>
                                      <w:rFonts w:ascii="Times New Roman" w:hAnsi="Times New Roman"/>
                                    </w:rPr>
                                    <w:t>- сприйняття продукту;</w:t>
                                  </w:r>
                                </w:p>
                                <w:p w:rsidR="00B12420" w:rsidRPr="00C80641" w:rsidRDefault="00B12420" w:rsidP="00A60ACA">
                                  <w:pPr>
                                    <w:spacing w:after="0" w:line="240" w:lineRule="auto"/>
                                    <w:rPr>
                                      <w:rFonts w:ascii="Times New Roman" w:hAnsi="Times New Roman"/>
                                    </w:rPr>
                                  </w:pPr>
                                  <w:r w:rsidRPr="00C80641">
                                    <w:rPr>
                                      <w:rFonts w:ascii="Times New Roman" w:hAnsi="Times New Roman"/>
                                    </w:rPr>
                                    <w:t>- можливість отримання інформації</w:t>
                                  </w:r>
                                </w:p>
                              </w:txbxContent>
                            </wps:txbx>
                            <wps:bodyPr rot="0" vert="horz" wrap="square" lIns="91440" tIns="45720" rIns="91440" bIns="45720" anchor="t" anchorCtr="0" upright="1">
                              <a:noAutofit/>
                            </wps:bodyPr>
                          </wps:wsp>
                          <wps:wsp>
                            <wps:cNvPr id="43" name="Text Box 38"/>
                            <wps:cNvSpPr txBox="1">
                              <a:spLocks noChangeArrowheads="1"/>
                            </wps:cNvSpPr>
                            <wps:spPr bwMode="auto">
                              <a:xfrm>
                                <a:off x="3155" y="10881"/>
                                <a:ext cx="1901" cy="405"/>
                              </a:xfrm>
                              <a:prstGeom prst="rect">
                                <a:avLst/>
                              </a:prstGeom>
                              <a:solidFill>
                                <a:srgbClr val="FFFFFF"/>
                              </a:solidFill>
                              <a:ln w="9525">
                                <a:solidFill>
                                  <a:srgbClr val="000000"/>
                                </a:solidFill>
                                <a:miter lim="800000"/>
                                <a:headEnd/>
                                <a:tailEnd/>
                              </a:ln>
                            </wps:spPr>
                            <wps:txbx>
                              <w:txbxContent>
                                <w:p w:rsidR="00B12420" w:rsidRPr="00C80641" w:rsidRDefault="00B12420" w:rsidP="00A60ACA">
                                  <w:pPr>
                                    <w:spacing w:after="0" w:line="240" w:lineRule="auto"/>
                                    <w:jc w:val="center"/>
                                    <w:rPr>
                                      <w:rFonts w:ascii="Times New Roman" w:hAnsi="Times New Roman"/>
                                      <w:b/>
                                    </w:rPr>
                                  </w:pPr>
                                  <w:r w:rsidRPr="00C80641">
                                    <w:rPr>
                                      <w:rFonts w:ascii="Times New Roman" w:hAnsi="Times New Roman"/>
                                      <w:b/>
                                    </w:rPr>
                                    <w:t>Попередні ринки</w:t>
                                  </w:r>
                                </w:p>
                              </w:txbxContent>
                            </wps:txbx>
                            <wps:bodyPr rot="0" vert="horz" wrap="square" lIns="91440" tIns="45720" rIns="91440" bIns="45720" anchor="t" anchorCtr="0" upright="1">
                              <a:noAutofit/>
                            </wps:bodyPr>
                          </wps:wsp>
                          <wps:wsp>
                            <wps:cNvPr id="44" name="Text Box 39"/>
                            <wps:cNvSpPr txBox="1">
                              <a:spLocks noChangeArrowheads="1"/>
                            </wps:cNvSpPr>
                            <wps:spPr bwMode="auto">
                              <a:xfrm>
                                <a:off x="6144" y="11616"/>
                                <a:ext cx="1763" cy="945"/>
                              </a:xfrm>
                              <a:prstGeom prst="rect">
                                <a:avLst/>
                              </a:prstGeom>
                              <a:solidFill>
                                <a:srgbClr val="FFFFFF"/>
                              </a:solidFill>
                              <a:ln w="9525">
                                <a:solidFill>
                                  <a:srgbClr val="000000"/>
                                </a:solidFill>
                                <a:miter lim="800000"/>
                                <a:headEnd/>
                                <a:tailEnd/>
                              </a:ln>
                            </wps:spPr>
                            <wps:txbx>
                              <w:txbxContent>
                                <w:p w:rsidR="00B12420" w:rsidRPr="00C80641" w:rsidRDefault="00B12420" w:rsidP="00F06EF5">
                                  <w:pPr>
                                    <w:spacing w:after="0" w:line="240" w:lineRule="auto"/>
                                    <w:jc w:val="center"/>
                                    <w:rPr>
                                      <w:rFonts w:ascii="Times New Roman" w:hAnsi="Times New Roman"/>
                                    </w:rPr>
                                  </w:pPr>
                                  <w:r w:rsidRPr="00C80641">
                                    <w:rPr>
                                      <w:rFonts w:ascii="Times New Roman" w:hAnsi="Times New Roman"/>
                                    </w:rPr>
                                    <w:t>Усунення з подальшого аналізу неадекватних ринків</w:t>
                                  </w:r>
                                </w:p>
                              </w:txbxContent>
                            </wps:txbx>
                            <wps:bodyPr rot="0" vert="horz" wrap="square" lIns="91440" tIns="45720" rIns="91440" bIns="45720" anchor="t" anchorCtr="0" upright="1">
                              <a:noAutofit/>
                            </wps:bodyPr>
                          </wps:wsp>
                          <wps:wsp>
                            <wps:cNvPr id="45" name="Text Box 40"/>
                            <wps:cNvSpPr txBox="1">
                              <a:spLocks noChangeArrowheads="1"/>
                            </wps:cNvSpPr>
                            <wps:spPr bwMode="auto">
                              <a:xfrm>
                                <a:off x="3291" y="13017"/>
                                <a:ext cx="1765" cy="405"/>
                              </a:xfrm>
                              <a:prstGeom prst="rect">
                                <a:avLst/>
                              </a:prstGeom>
                              <a:solidFill>
                                <a:srgbClr val="FFFFFF"/>
                              </a:solidFill>
                              <a:ln w="9525">
                                <a:solidFill>
                                  <a:srgbClr val="000000"/>
                                </a:solidFill>
                                <a:miter lim="800000"/>
                                <a:headEnd/>
                                <a:tailEnd/>
                              </a:ln>
                            </wps:spPr>
                            <wps:txbx>
                              <w:txbxContent>
                                <w:p w:rsidR="00B12420" w:rsidRPr="00C80641" w:rsidRDefault="00B12420" w:rsidP="00A60ACA">
                                  <w:pPr>
                                    <w:spacing w:after="0" w:line="240" w:lineRule="auto"/>
                                    <w:jc w:val="center"/>
                                    <w:rPr>
                                      <w:rFonts w:ascii="Times New Roman" w:hAnsi="Times New Roman"/>
                                      <w:b/>
                                    </w:rPr>
                                  </w:pPr>
                                  <w:r w:rsidRPr="00C80641">
                                    <w:rPr>
                                      <w:rFonts w:ascii="Times New Roman" w:hAnsi="Times New Roman"/>
                                      <w:b/>
                                    </w:rPr>
                                    <w:t>Потенційні ринки</w:t>
                                  </w:r>
                                </w:p>
                              </w:txbxContent>
                            </wps:txbx>
                            <wps:bodyPr rot="0" vert="horz" wrap="square" lIns="91440" tIns="45720" rIns="91440" bIns="45720" anchor="t" anchorCtr="0" upright="1">
                              <a:noAutofit/>
                            </wps:bodyPr>
                          </wps:wsp>
                          <wps:wsp>
                            <wps:cNvPr id="46" name="Text Box 41"/>
                            <wps:cNvSpPr txBox="1">
                              <a:spLocks noChangeArrowheads="1"/>
                            </wps:cNvSpPr>
                            <wps:spPr bwMode="auto">
                              <a:xfrm>
                                <a:off x="3020" y="13617"/>
                                <a:ext cx="2581" cy="1068"/>
                              </a:xfrm>
                              <a:prstGeom prst="rect">
                                <a:avLst/>
                              </a:prstGeom>
                              <a:solidFill>
                                <a:srgbClr val="FFFFFF"/>
                              </a:solidFill>
                              <a:ln w="9525">
                                <a:solidFill>
                                  <a:srgbClr val="000000"/>
                                </a:solidFill>
                                <a:miter lim="800000"/>
                                <a:headEnd/>
                                <a:tailEnd/>
                              </a:ln>
                            </wps:spPr>
                            <wps:txbx>
                              <w:txbxContent>
                                <w:p w:rsidR="00B12420" w:rsidRPr="00C80641" w:rsidRDefault="00B12420" w:rsidP="00A60ACA">
                                  <w:pPr>
                                    <w:spacing w:after="0" w:line="240" w:lineRule="auto"/>
                                    <w:jc w:val="center"/>
                                    <w:rPr>
                                      <w:rFonts w:ascii="Times New Roman" w:hAnsi="Times New Roman"/>
                                      <w:b/>
                                    </w:rPr>
                                  </w:pPr>
                                  <w:r w:rsidRPr="00C80641">
                                    <w:rPr>
                                      <w:rFonts w:ascii="Times New Roman" w:hAnsi="Times New Roman"/>
                                      <w:b/>
                                    </w:rPr>
                                    <w:t>Дослідження мікрорівня</w:t>
                                  </w:r>
                                </w:p>
                                <w:p w:rsidR="00B12420" w:rsidRPr="00C80641" w:rsidRDefault="00B12420" w:rsidP="00A60ACA">
                                  <w:pPr>
                                    <w:spacing w:after="0" w:line="240" w:lineRule="auto"/>
                                    <w:rPr>
                                      <w:rFonts w:ascii="Times New Roman" w:hAnsi="Times New Roman"/>
                                    </w:rPr>
                                  </w:pPr>
                                  <w:r w:rsidRPr="00C80641">
                                    <w:rPr>
                                      <w:rFonts w:ascii="Times New Roman" w:hAnsi="Times New Roman"/>
                                    </w:rPr>
                                    <w:t>- існуючі та потенційні конкуренти;</w:t>
                                  </w:r>
                                </w:p>
                                <w:p w:rsidR="00B12420" w:rsidRPr="00C80641" w:rsidRDefault="00B12420" w:rsidP="00A60ACA">
                                  <w:pPr>
                                    <w:spacing w:after="0" w:line="240" w:lineRule="auto"/>
                                    <w:rPr>
                                      <w:rFonts w:ascii="Times New Roman" w:hAnsi="Times New Roman"/>
                                    </w:rPr>
                                  </w:pPr>
                                  <w:r w:rsidRPr="00C80641">
                                    <w:rPr>
                                      <w:rFonts w:ascii="Times New Roman" w:hAnsi="Times New Roman"/>
                                    </w:rPr>
                                    <w:t>- перспективи реалізації товару;</w:t>
                                  </w:r>
                                </w:p>
                                <w:p w:rsidR="00B12420" w:rsidRPr="00C80641" w:rsidRDefault="00B12420" w:rsidP="00A60ACA">
                                  <w:pPr>
                                    <w:spacing w:after="0" w:line="240" w:lineRule="auto"/>
                                    <w:rPr>
                                      <w:rFonts w:ascii="Times New Roman" w:hAnsi="Times New Roman"/>
                                    </w:rPr>
                                  </w:pPr>
                                  <w:r w:rsidRPr="00C80641">
                                    <w:rPr>
                                      <w:rFonts w:ascii="Times New Roman" w:hAnsi="Times New Roman"/>
                                    </w:rPr>
                                    <w:t>- потенціал прибутковості</w:t>
                                  </w:r>
                                </w:p>
                              </w:txbxContent>
                            </wps:txbx>
                            <wps:bodyPr rot="0" vert="horz" wrap="square" lIns="91440" tIns="45720" rIns="91440" bIns="45720" anchor="t" anchorCtr="0" upright="1">
                              <a:spAutoFit/>
                            </wps:bodyPr>
                          </wps:wsp>
                          <wps:wsp>
                            <wps:cNvPr id="47" name="Text Box 42"/>
                            <wps:cNvSpPr txBox="1">
                              <a:spLocks noChangeArrowheads="1"/>
                            </wps:cNvSpPr>
                            <wps:spPr bwMode="auto">
                              <a:xfrm>
                                <a:off x="3427" y="14817"/>
                                <a:ext cx="1765" cy="405"/>
                              </a:xfrm>
                              <a:prstGeom prst="rect">
                                <a:avLst/>
                              </a:prstGeom>
                              <a:solidFill>
                                <a:srgbClr val="FFFFFF"/>
                              </a:solidFill>
                              <a:ln w="9525">
                                <a:solidFill>
                                  <a:srgbClr val="000000"/>
                                </a:solidFill>
                                <a:miter lim="800000"/>
                                <a:headEnd/>
                                <a:tailEnd/>
                              </a:ln>
                            </wps:spPr>
                            <wps:txbx>
                              <w:txbxContent>
                                <w:p w:rsidR="00B12420" w:rsidRPr="00C80641" w:rsidRDefault="00B12420" w:rsidP="00A60ACA">
                                  <w:pPr>
                                    <w:spacing w:after="0" w:line="240" w:lineRule="auto"/>
                                    <w:jc w:val="center"/>
                                    <w:rPr>
                                      <w:rFonts w:ascii="Times New Roman" w:hAnsi="Times New Roman"/>
                                      <w:b/>
                                    </w:rPr>
                                  </w:pPr>
                                  <w:r w:rsidRPr="00C80641">
                                    <w:rPr>
                                      <w:rFonts w:ascii="Times New Roman" w:hAnsi="Times New Roman"/>
                                      <w:b/>
                                    </w:rPr>
                                    <w:t>Вірогідні ринки</w:t>
                                  </w:r>
                                </w:p>
                              </w:txbxContent>
                            </wps:txbx>
                            <wps:bodyPr rot="0" vert="horz" wrap="square" lIns="91440" tIns="45720" rIns="91440" bIns="45720" anchor="t" anchorCtr="0" upright="1">
                              <a:noAutofit/>
                            </wps:bodyPr>
                          </wps:wsp>
                          <wps:wsp>
                            <wps:cNvPr id="48" name="Text Box 43"/>
                            <wps:cNvSpPr txBox="1">
                              <a:spLocks noChangeArrowheads="1"/>
                            </wps:cNvSpPr>
                            <wps:spPr bwMode="auto">
                              <a:xfrm>
                                <a:off x="2884" y="15394"/>
                                <a:ext cx="3396" cy="810"/>
                              </a:xfrm>
                              <a:prstGeom prst="rect">
                                <a:avLst/>
                              </a:prstGeom>
                              <a:solidFill>
                                <a:srgbClr val="FFFFFF"/>
                              </a:solidFill>
                              <a:ln w="9525">
                                <a:solidFill>
                                  <a:srgbClr val="000000"/>
                                </a:solidFill>
                                <a:miter lim="800000"/>
                                <a:headEnd/>
                                <a:tailEnd/>
                              </a:ln>
                            </wps:spPr>
                            <wps:txbx>
                              <w:txbxContent>
                                <w:p w:rsidR="00B12420" w:rsidRPr="00C80641" w:rsidRDefault="00B12420" w:rsidP="00A60ACA">
                                  <w:pPr>
                                    <w:spacing w:after="0" w:line="240" w:lineRule="auto"/>
                                    <w:jc w:val="center"/>
                                    <w:rPr>
                                      <w:rFonts w:ascii="Times New Roman" w:hAnsi="Times New Roman"/>
                                    </w:rPr>
                                  </w:pPr>
                                  <w:r w:rsidRPr="00C80641">
                                    <w:rPr>
                                      <w:rFonts w:ascii="Times New Roman" w:hAnsi="Times New Roman"/>
                                    </w:rPr>
                                    <w:t>Оцінка адекватності цільових ринків конкурентним перевагам та потенціалу фірми</w:t>
                                  </w:r>
                                </w:p>
                              </w:txbxContent>
                            </wps:txbx>
                            <wps:bodyPr rot="0" vert="horz" wrap="square" lIns="91440" tIns="45720" rIns="91440" bIns="45720" anchor="t" anchorCtr="0" upright="1">
                              <a:noAutofit/>
                            </wps:bodyPr>
                          </wps:wsp>
                          <wps:wsp>
                            <wps:cNvPr id="49" name="Text Box 44"/>
                            <wps:cNvSpPr txBox="1">
                              <a:spLocks noChangeArrowheads="1"/>
                            </wps:cNvSpPr>
                            <wps:spPr bwMode="auto">
                              <a:xfrm>
                                <a:off x="2340" y="16474"/>
                                <a:ext cx="4755" cy="405"/>
                              </a:xfrm>
                              <a:prstGeom prst="rect">
                                <a:avLst/>
                              </a:prstGeom>
                              <a:solidFill>
                                <a:srgbClr val="FFFFFF"/>
                              </a:solidFill>
                              <a:ln w="9525">
                                <a:solidFill>
                                  <a:srgbClr val="000000"/>
                                </a:solidFill>
                                <a:miter lim="800000"/>
                                <a:headEnd/>
                                <a:tailEnd/>
                              </a:ln>
                            </wps:spPr>
                            <wps:txbx>
                              <w:txbxContent>
                                <w:p w:rsidR="00B12420" w:rsidRPr="00C80641" w:rsidRDefault="00B12420" w:rsidP="00A60ACA">
                                  <w:pPr>
                                    <w:spacing w:after="0" w:line="240" w:lineRule="auto"/>
                                    <w:rPr>
                                      <w:rFonts w:ascii="Times New Roman" w:hAnsi="Times New Roman"/>
                                    </w:rPr>
                                  </w:pPr>
                                  <w:r w:rsidRPr="00C80641">
                                    <w:rPr>
                                      <w:rFonts w:ascii="Times New Roman" w:hAnsi="Times New Roman"/>
                                    </w:rPr>
                                    <w:t>Список країн (цільових ринків) згідно з їх пріоритетності</w:t>
                                  </w:r>
                                </w:p>
                              </w:txbxContent>
                            </wps:txbx>
                            <wps:bodyPr rot="0" vert="horz" wrap="square" lIns="91440" tIns="45720" rIns="91440" bIns="45720" anchor="t" anchorCtr="0" upright="1">
                              <a:noAutofit/>
                            </wps:bodyPr>
                          </wps:wsp>
                          <wps:wsp>
                            <wps:cNvPr id="50" name="Text Box 45"/>
                            <wps:cNvSpPr txBox="1">
                              <a:spLocks noChangeArrowheads="1"/>
                            </wps:cNvSpPr>
                            <wps:spPr bwMode="auto">
                              <a:xfrm>
                                <a:off x="6144" y="13887"/>
                                <a:ext cx="1765" cy="945"/>
                              </a:xfrm>
                              <a:prstGeom prst="rect">
                                <a:avLst/>
                              </a:prstGeom>
                              <a:solidFill>
                                <a:srgbClr val="FFFFFF"/>
                              </a:solidFill>
                              <a:ln w="9525">
                                <a:solidFill>
                                  <a:srgbClr val="000000"/>
                                </a:solidFill>
                                <a:miter lim="800000"/>
                                <a:headEnd/>
                                <a:tailEnd/>
                              </a:ln>
                            </wps:spPr>
                            <wps:txbx>
                              <w:txbxContent>
                                <w:p w:rsidR="00B12420" w:rsidRPr="00C80641" w:rsidRDefault="00B12420" w:rsidP="00F06EF5">
                                  <w:pPr>
                                    <w:spacing w:after="0" w:line="240" w:lineRule="auto"/>
                                    <w:jc w:val="center"/>
                                    <w:rPr>
                                      <w:rFonts w:ascii="Times New Roman" w:hAnsi="Times New Roman"/>
                                    </w:rPr>
                                  </w:pPr>
                                  <w:r w:rsidRPr="00C80641">
                                    <w:rPr>
                                      <w:rFonts w:ascii="Times New Roman" w:hAnsi="Times New Roman"/>
                                    </w:rPr>
                                    <w:t>Усунення з подальшого аналізу неадекватних ринків</w:t>
                                  </w:r>
                                </w:p>
                              </w:txbxContent>
                            </wps:txbx>
                            <wps:bodyPr rot="0" vert="horz" wrap="square" lIns="91440" tIns="45720" rIns="91440" bIns="45720" anchor="t" anchorCtr="0" upright="1">
                              <a:noAutofit/>
                            </wps:bodyPr>
                          </wps:wsp>
                          <wps:wsp>
                            <wps:cNvPr id="51" name="Text Box 46"/>
                            <wps:cNvSpPr txBox="1">
                              <a:spLocks noChangeArrowheads="1"/>
                            </wps:cNvSpPr>
                            <wps:spPr bwMode="auto">
                              <a:xfrm>
                                <a:off x="1390" y="9657"/>
                                <a:ext cx="951" cy="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2420" w:rsidRPr="00C80641" w:rsidRDefault="00B12420" w:rsidP="00A60ACA">
                                  <w:pPr>
                                    <w:spacing w:after="0" w:line="240" w:lineRule="auto"/>
                                    <w:rPr>
                                      <w:rFonts w:ascii="Times New Roman" w:hAnsi="Times New Roman"/>
                                    </w:rPr>
                                  </w:pPr>
                                  <w:r w:rsidRPr="00C80641">
                                    <w:rPr>
                                      <w:rFonts w:ascii="Times New Roman" w:hAnsi="Times New Roman"/>
                                    </w:rPr>
                                    <w:t>Фільтр 1</w:t>
                                  </w:r>
                                </w:p>
                              </w:txbxContent>
                            </wps:txbx>
                            <wps:bodyPr rot="0" vert="horz" wrap="square" lIns="91440" tIns="45720" rIns="91440" bIns="45720" anchor="t" anchorCtr="0" upright="1">
                              <a:noAutofit/>
                            </wps:bodyPr>
                          </wps:wsp>
                          <wps:wsp>
                            <wps:cNvPr id="52" name="Text Box 47"/>
                            <wps:cNvSpPr txBox="1">
                              <a:spLocks noChangeArrowheads="1"/>
                            </wps:cNvSpPr>
                            <wps:spPr bwMode="auto">
                              <a:xfrm>
                                <a:off x="1525" y="11751"/>
                                <a:ext cx="952" cy="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2420" w:rsidRPr="00C80641" w:rsidRDefault="00B12420" w:rsidP="00A60ACA">
                                  <w:pPr>
                                    <w:spacing w:after="0" w:line="240" w:lineRule="auto"/>
                                    <w:rPr>
                                      <w:rFonts w:ascii="Times New Roman" w:hAnsi="Times New Roman"/>
                                    </w:rPr>
                                  </w:pPr>
                                  <w:r w:rsidRPr="00C80641">
                                    <w:rPr>
                                      <w:rFonts w:ascii="Times New Roman" w:hAnsi="Times New Roman"/>
                                    </w:rPr>
                                    <w:t>Фільтр 2</w:t>
                                  </w:r>
                                </w:p>
                              </w:txbxContent>
                            </wps:txbx>
                            <wps:bodyPr rot="0" vert="horz" wrap="square" lIns="91440" tIns="45720" rIns="91440" bIns="45720" anchor="t" anchorCtr="0" upright="1">
                              <a:noAutofit/>
                            </wps:bodyPr>
                          </wps:wsp>
                          <wps:wsp>
                            <wps:cNvPr id="53" name="Text Box 48"/>
                            <wps:cNvSpPr txBox="1">
                              <a:spLocks noChangeArrowheads="1"/>
                            </wps:cNvSpPr>
                            <wps:spPr bwMode="auto">
                              <a:xfrm>
                                <a:off x="1525" y="13752"/>
                                <a:ext cx="1087" cy="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2420" w:rsidRPr="00C80641" w:rsidRDefault="00B12420" w:rsidP="00A60ACA">
                                  <w:pPr>
                                    <w:spacing w:after="0" w:line="240" w:lineRule="auto"/>
                                    <w:rPr>
                                      <w:rFonts w:ascii="Times New Roman" w:hAnsi="Times New Roman"/>
                                    </w:rPr>
                                  </w:pPr>
                                  <w:r w:rsidRPr="00C80641">
                                    <w:rPr>
                                      <w:rFonts w:ascii="Times New Roman" w:hAnsi="Times New Roman"/>
                                    </w:rPr>
                                    <w:t>Фільтр 3</w:t>
                                  </w:r>
                                </w:p>
                              </w:txbxContent>
                            </wps:txbx>
                            <wps:bodyPr rot="0" vert="horz" wrap="square" lIns="91440" tIns="45720" rIns="91440" bIns="45720" anchor="t" anchorCtr="0" upright="1">
                              <a:noAutofit/>
                            </wps:bodyPr>
                          </wps:wsp>
                          <wps:wsp>
                            <wps:cNvPr id="54" name="Text Box 49"/>
                            <wps:cNvSpPr txBox="1">
                              <a:spLocks noChangeArrowheads="1"/>
                            </wps:cNvSpPr>
                            <wps:spPr bwMode="auto">
                              <a:xfrm>
                                <a:off x="1525" y="15394"/>
                                <a:ext cx="1087" cy="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2420" w:rsidRPr="00C80641" w:rsidRDefault="00B12420" w:rsidP="00A60ACA">
                                  <w:pPr>
                                    <w:spacing w:after="0" w:line="240" w:lineRule="auto"/>
                                    <w:rPr>
                                      <w:rFonts w:ascii="Times New Roman" w:hAnsi="Times New Roman"/>
                                    </w:rPr>
                                  </w:pPr>
                                  <w:r w:rsidRPr="00C80641">
                                    <w:rPr>
                                      <w:rFonts w:ascii="Times New Roman" w:hAnsi="Times New Roman"/>
                                    </w:rPr>
                                    <w:t>Фільтр 4</w:t>
                                  </w:r>
                                </w:p>
                              </w:txbxContent>
                            </wps:txbx>
                            <wps:bodyPr rot="0" vert="horz" wrap="square" lIns="91440" tIns="45720" rIns="91440" bIns="45720" anchor="t" anchorCtr="0" upright="1">
                              <a:noAutofit/>
                            </wps:bodyPr>
                          </wps:wsp>
                        </wpg:grpSp>
                        <wps:wsp>
                          <wps:cNvPr id="55" name="Line 50"/>
                          <wps:cNvCnPr>
                            <a:cxnSpLocks noChangeShapeType="1"/>
                          </wps:cNvCnPr>
                          <wps:spPr bwMode="auto">
                            <a:xfrm>
                              <a:off x="1525" y="10062"/>
                              <a:ext cx="1087"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56" name="Line 51"/>
                          <wps:cNvCnPr>
                            <a:cxnSpLocks noChangeShapeType="1"/>
                          </wps:cNvCnPr>
                          <wps:spPr bwMode="auto">
                            <a:xfrm>
                              <a:off x="5600" y="10062"/>
                              <a:ext cx="544"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57" name="Line 52"/>
                          <wps:cNvCnPr>
                            <a:cxnSpLocks noChangeShapeType="1"/>
                          </wps:cNvCnPr>
                          <wps:spPr bwMode="auto">
                            <a:xfrm>
                              <a:off x="4106" y="10737"/>
                              <a:ext cx="0" cy="114"/>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58" name="Line 53"/>
                          <wps:cNvCnPr>
                            <a:cxnSpLocks noChangeShapeType="1"/>
                          </wps:cNvCnPr>
                          <wps:spPr bwMode="auto">
                            <a:xfrm>
                              <a:off x="4106" y="11286"/>
                              <a:ext cx="0" cy="195"/>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59" name="Line 54"/>
                          <wps:cNvCnPr>
                            <a:cxnSpLocks noChangeShapeType="1"/>
                          </wps:cNvCnPr>
                          <wps:spPr bwMode="auto">
                            <a:xfrm>
                              <a:off x="1661" y="12156"/>
                              <a:ext cx="1087" cy="1"/>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60" name="Line 55"/>
                          <wps:cNvCnPr>
                            <a:cxnSpLocks noChangeShapeType="1"/>
                          </wps:cNvCnPr>
                          <wps:spPr bwMode="auto">
                            <a:xfrm>
                              <a:off x="5736" y="12156"/>
                              <a:ext cx="408"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61" name="Line 56"/>
                          <wps:cNvCnPr>
                            <a:cxnSpLocks noChangeShapeType="1"/>
                          </wps:cNvCnPr>
                          <wps:spPr bwMode="auto">
                            <a:xfrm>
                              <a:off x="4106" y="12831"/>
                              <a:ext cx="0" cy="186"/>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62" name="Line 57"/>
                          <wps:cNvCnPr>
                            <a:cxnSpLocks noChangeShapeType="1"/>
                          </wps:cNvCnPr>
                          <wps:spPr bwMode="auto">
                            <a:xfrm>
                              <a:off x="4106" y="13422"/>
                              <a:ext cx="0" cy="195"/>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63" name="Line 58"/>
                          <wps:cNvCnPr>
                            <a:cxnSpLocks noChangeShapeType="1"/>
                          </wps:cNvCnPr>
                          <wps:spPr bwMode="auto">
                            <a:xfrm>
                              <a:off x="1797" y="14292"/>
                              <a:ext cx="1223"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28" name="Line 59"/>
                          <wps:cNvCnPr>
                            <a:cxnSpLocks noChangeShapeType="1"/>
                          </wps:cNvCnPr>
                          <wps:spPr bwMode="auto">
                            <a:xfrm>
                              <a:off x="5600" y="14292"/>
                              <a:ext cx="544"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29" name="Line 60"/>
                          <wps:cNvCnPr>
                            <a:cxnSpLocks noChangeShapeType="1"/>
                          </wps:cNvCnPr>
                          <wps:spPr bwMode="auto">
                            <a:xfrm>
                              <a:off x="4106" y="14673"/>
                              <a:ext cx="0" cy="144"/>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30" name="Line 61"/>
                          <wps:cNvCnPr>
                            <a:cxnSpLocks noChangeShapeType="1"/>
                          </wps:cNvCnPr>
                          <wps:spPr bwMode="auto">
                            <a:xfrm>
                              <a:off x="4106" y="15222"/>
                              <a:ext cx="0" cy="172"/>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31" name="Line 62"/>
                          <wps:cNvCnPr>
                            <a:cxnSpLocks noChangeShapeType="1"/>
                          </wps:cNvCnPr>
                          <wps:spPr bwMode="auto">
                            <a:xfrm>
                              <a:off x="1797" y="15799"/>
                              <a:ext cx="1087"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32" name="Line 63"/>
                          <wps:cNvCnPr>
                            <a:cxnSpLocks noChangeShapeType="1"/>
                          </wps:cNvCnPr>
                          <wps:spPr bwMode="auto">
                            <a:xfrm>
                              <a:off x="4106" y="16204"/>
                              <a:ext cx="0" cy="27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wgp>
                    </wpc:wpc>
                  </a:graphicData>
                </a:graphic>
              </wp:inline>
            </w:drawing>
          </mc:Choice>
          <mc:Fallback>
            <w:pict>
              <v:group id="Полотно 397" o:spid="_x0000_s1139" editas="canvas" style="width:476.9pt;height:493.25pt;mso-position-horizontal-relative:char;mso-position-vertical-relative:line" coordsize="60566,62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">
                <v:shape id="_x0000_s1140" type="#_x0000_t75" style="position:absolute;width:60566;height:62642;visibility:visible;mso-wrap-style:square">
                  <v:fill o:detectmouseclick="t"/>
                  <v:path o:connecttype="none"/>
                </v:shape>
                <v:group id="Group 33" o:spid="_x0000_s1141" style="position:absolute;left:2288;width:54863;height:62288" coordorigin="1390,9522" coordsize="6519,7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group id="Group 34" o:spid="_x0000_s1142" style="position:absolute;left:1390;top:9522;width:6519;height:7357" coordorigin="1390,9522" coordsize="6519,7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Text Box 35" o:spid="_x0000_s1143" type="#_x0000_t202" style="position:absolute;left:2612;top:9522;width:2988;height:1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">
                      <v:textbox>
                        <w:txbxContent>
                          <w:p w:rsidR="00B12420" w:rsidRPr="00C80641" w:rsidRDefault="00B12420" w:rsidP="00A60ACA">
                            <w:pPr>
                              <w:spacing w:after="0" w:line="240" w:lineRule="auto"/>
                              <w:jc w:val="center"/>
                              <w:rPr>
                                <w:rFonts w:ascii="Times New Roman" w:hAnsi="Times New Roman"/>
                                <w:b/>
                              </w:rPr>
                            </w:pPr>
                            <w:r w:rsidRPr="00C80641">
                              <w:rPr>
                                <w:rFonts w:ascii="Times New Roman" w:hAnsi="Times New Roman"/>
                                <w:b/>
                              </w:rPr>
                              <w:t>Дослідження макрорівня</w:t>
                            </w:r>
                          </w:p>
                          <w:p w:rsidR="00B12420" w:rsidRPr="00C80641" w:rsidRDefault="00B12420" w:rsidP="00A60ACA">
                            <w:pPr>
                              <w:spacing w:after="0" w:line="240" w:lineRule="auto"/>
                              <w:rPr>
                                <w:rFonts w:ascii="Times New Roman" w:hAnsi="Times New Roman"/>
                              </w:rPr>
                            </w:pPr>
                            <w:r w:rsidRPr="00C80641">
                              <w:rPr>
                                <w:rFonts w:ascii="Times New Roman" w:hAnsi="Times New Roman"/>
                              </w:rPr>
                              <w:t>- економічна ситуація;</w:t>
                            </w:r>
                          </w:p>
                          <w:p w:rsidR="00B12420" w:rsidRPr="00C80641" w:rsidRDefault="00B12420" w:rsidP="00A60ACA">
                            <w:pPr>
                              <w:spacing w:after="0" w:line="240" w:lineRule="auto"/>
                              <w:rPr>
                                <w:rFonts w:ascii="Times New Roman" w:hAnsi="Times New Roman"/>
                              </w:rPr>
                            </w:pPr>
                            <w:r w:rsidRPr="00C80641">
                              <w:rPr>
                                <w:rFonts w:ascii="Times New Roman" w:hAnsi="Times New Roman"/>
                              </w:rPr>
                              <w:t>- політична ситуація;</w:t>
                            </w:r>
                          </w:p>
                          <w:p w:rsidR="00B12420" w:rsidRPr="00C80641" w:rsidRDefault="00B12420" w:rsidP="00A60ACA">
                            <w:pPr>
                              <w:spacing w:after="0" w:line="240" w:lineRule="auto"/>
                              <w:rPr>
                                <w:rFonts w:ascii="Times New Roman" w:hAnsi="Times New Roman"/>
                              </w:rPr>
                            </w:pPr>
                            <w:r w:rsidRPr="00C80641">
                              <w:rPr>
                                <w:rFonts w:ascii="Times New Roman" w:hAnsi="Times New Roman"/>
                              </w:rPr>
                              <w:t>- соціально-культурні особливості;</w:t>
                            </w:r>
                          </w:p>
                          <w:p w:rsidR="00B12420" w:rsidRPr="00C80641" w:rsidRDefault="00B12420" w:rsidP="00A60ACA">
                            <w:pPr>
                              <w:spacing w:after="0" w:line="240" w:lineRule="auto"/>
                              <w:rPr>
                                <w:rFonts w:ascii="Times New Roman" w:hAnsi="Times New Roman"/>
                              </w:rPr>
                            </w:pPr>
                            <w:r w:rsidRPr="00C80641">
                              <w:rPr>
                                <w:rFonts w:ascii="Times New Roman" w:hAnsi="Times New Roman"/>
                              </w:rPr>
                              <w:t>- географічні особливості</w:t>
                            </w:r>
                          </w:p>
                        </w:txbxContent>
                      </v:textbox>
                    </v:shape>
                    <v:shape id="Text Box 36" o:spid="_x0000_s1144" type="#_x0000_t202" style="position:absolute;left:6144;top:9657;width:1764;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">
                      <v:textbox>
                        <w:txbxContent>
                          <w:p w:rsidR="00B12420" w:rsidRPr="00C80641" w:rsidRDefault="00B12420" w:rsidP="00A60ACA">
                            <w:pPr>
                              <w:spacing w:after="0" w:line="240" w:lineRule="auto"/>
                              <w:jc w:val="center"/>
                              <w:rPr>
                                <w:rFonts w:ascii="Times New Roman" w:hAnsi="Times New Roman"/>
                              </w:rPr>
                            </w:pPr>
                            <w:r w:rsidRPr="00C80641">
                              <w:rPr>
                                <w:rFonts w:ascii="Times New Roman" w:hAnsi="Times New Roman"/>
                              </w:rPr>
                              <w:t>Усунення з подальшого аналізу неадекватних ринків</w:t>
                            </w:r>
                          </w:p>
                        </w:txbxContent>
                      </v:textbox>
                    </v:shape>
                    <v:shape id="Text Box 37" o:spid="_x0000_s1145" type="#_x0000_t202" style="position:absolute;left:2748;top:11481;width:2989;height:1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">
                      <v:textbox>
                        <w:txbxContent>
                          <w:p w:rsidR="00B12420" w:rsidRPr="00C80641" w:rsidRDefault="00B12420" w:rsidP="00A60ACA">
                            <w:pPr>
                              <w:spacing w:after="0" w:line="240" w:lineRule="auto"/>
                              <w:jc w:val="center"/>
                              <w:rPr>
                                <w:rFonts w:ascii="Times New Roman" w:hAnsi="Times New Roman"/>
                                <w:b/>
                              </w:rPr>
                            </w:pPr>
                            <w:r w:rsidRPr="00C80641">
                              <w:rPr>
                                <w:rFonts w:ascii="Times New Roman" w:hAnsi="Times New Roman"/>
                                <w:b/>
                              </w:rPr>
                              <w:t>Галузеві дослідження</w:t>
                            </w:r>
                          </w:p>
                          <w:p w:rsidR="00B12420" w:rsidRPr="00C80641" w:rsidRDefault="00B12420" w:rsidP="00A60ACA">
                            <w:pPr>
                              <w:spacing w:after="0" w:line="240" w:lineRule="auto"/>
                              <w:rPr>
                                <w:rFonts w:ascii="Times New Roman" w:hAnsi="Times New Roman"/>
                              </w:rPr>
                            </w:pPr>
                            <w:r w:rsidRPr="00C80641">
                              <w:rPr>
                                <w:rFonts w:ascii="Times New Roman" w:hAnsi="Times New Roman"/>
                              </w:rPr>
                              <w:t>- стадія розвитку;</w:t>
                            </w:r>
                          </w:p>
                          <w:p w:rsidR="00B12420" w:rsidRPr="00C80641" w:rsidRDefault="00B12420" w:rsidP="00A60ACA">
                            <w:pPr>
                              <w:spacing w:after="0" w:line="240" w:lineRule="auto"/>
                              <w:rPr>
                                <w:rFonts w:ascii="Times New Roman" w:hAnsi="Times New Roman"/>
                              </w:rPr>
                            </w:pPr>
                            <w:r w:rsidRPr="00C80641">
                              <w:rPr>
                                <w:rFonts w:ascii="Times New Roman" w:hAnsi="Times New Roman"/>
                              </w:rPr>
                              <w:t>- розмір ринку;</w:t>
                            </w:r>
                          </w:p>
                          <w:p w:rsidR="00B12420" w:rsidRPr="00C80641" w:rsidRDefault="00B12420" w:rsidP="00A60ACA">
                            <w:pPr>
                              <w:spacing w:after="0" w:line="240" w:lineRule="auto"/>
                              <w:rPr>
                                <w:rFonts w:ascii="Times New Roman" w:hAnsi="Times New Roman"/>
                              </w:rPr>
                            </w:pPr>
                            <w:r w:rsidRPr="00C80641">
                              <w:rPr>
                                <w:rFonts w:ascii="Times New Roman" w:hAnsi="Times New Roman"/>
                              </w:rPr>
                              <w:t>- податки та збори;</w:t>
                            </w:r>
                          </w:p>
                          <w:p w:rsidR="00B12420" w:rsidRPr="00C80641" w:rsidRDefault="00B12420" w:rsidP="00A60ACA">
                            <w:pPr>
                              <w:spacing w:after="0" w:line="240" w:lineRule="auto"/>
                              <w:rPr>
                                <w:rFonts w:ascii="Times New Roman" w:hAnsi="Times New Roman"/>
                              </w:rPr>
                            </w:pPr>
                            <w:r w:rsidRPr="00C80641">
                              <w:rPr>
                                <w:rFonts w:ascii="Times New Roman" w:hAnsi="Times New Roman"/>
                              </w:rPr>
                              <w:t>- сприйняття продукту;</w:t>
                            </w:r>
                          </w:p>
                          <w:p w:rsidR="00B12420" w:rsidRPr="00C80641" w:rsidRDefault="00B12420" w:rsidP="00A60ACA">
                            <w:pPr>
                              <w:spacing w:after="0" w:line="240" w:lineRule="auto"/>
                              <w:rPr>
                                <w:rFonts w:ascii="Times New Roman" w:hAnsi="Times New Roman"/>
                              </w:rPr>
                            </w:pPr>
                            <w:r w:rsidRPr="00C80641">
                              <w:rPr>
                                <w:rFonts w:ascii="Times New Roman" w:hAnsi="Times New Roman"/>
                              </w:rPr>
                              <w:t>- можливість отримання інформації</w:t>
                            </w:r>
                          </w:p>
                        </w:txbxContent>
                      </v:textbox>
                    </v:shape>
                    <v:shape id="Text Box 38" o:spid="_x0000_s1146" type="#_x0000_t202" style="position:absolute;left:3155;top:10881;width:1901;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">
                      <v:textbox>
                        <w:txbxContent>
                          <w:p w:rsidR="00B12420" w:rsidRPr="00C80641" w:rsidRDefault="00B12420" w:rsidP="00A60ACA">
                            <w:pPr>
                              <w:spacing w:after="0" w:line="240" w:lineRule="auto"/>
                              <w:jc w:val="center"/>
                              <w:rPr>
                                <w:rFonts w:ascii="Times New Roman" w:hAnsi="Times New Roman"/>
                                <w:b/>
                              </w:rPr>
                            </w:pPr>
                            <w:r w:rsidRPr="00C80641">
                              <w:rPr>
                                <w:rFonts w:ascii="Times New Roman" w:hAnsi="Times New Roman"/>
                                <w:b/>
                              </w:rPr>
                              <w:t>Попередні ринки</w:t>
                            </w:r>
                          </w:p>
                        </w:txbxContent>
                      </v:textbox>
                    </v:shape>
                    <v:shape id="Text Box 39" o:spid="_x0000_s1147" type="#_x0000_t202" style="position:absolute;left:6144;top:11616;width:1763;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">
                      <v:textbox>
                        <w:txbxContent>
                          <w:p w:rsidR="00B12420" w:rsidRPr="00C80641" w:rsidRDefault="00B12420" w:rsidP="00F06EF5">
                            <w:pPr>
                              <w:spacing w:after="0" w:line="240" w:lineRule="auto"/>
                              <w:jc w:val="center"/>
                              <w:rPr>
                                <w:rFonts w:ascii="Times New Roman" w:hAnsi="Times New Roman"/>
                              </w:rPr>
                            </w:pPr>
                            <w:r w:rsidRPr="00C80641">
                              <w:rPr>
                                <w:rFonts w:ascii="Times New Roman" w:hAnsi="Times New Roman"/>
                              </w:rPr>
                              <w:t>Усунення з подальшого аналізу неадекватних ринків</w:t>
                            </w:r>
                          </w:p>
                        </w:txbxContent>
                      </v:textbox>
                    </v:shape>
                    <v:shape id="Text Box 40" o:spid="_x0000_s1148" type="#_x0000_t202" style="position:absolute;left:3291;top:13017;width:1765;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">
                      <v:textbox>
                        <w:txbxContent>
                          <w:p w:rsidR="00B12420" w:rsidRPr="00C80641" w:rsidRDefault="00B12420" w:rsidP="00A60ACA">
                            <w:pPr>
                              <w:spacing w:after="0" w:line="240" w:lineRule="auto"/>
                              <w:jc w:val="center"/>
                              <w:rPr>
                                <w:rFonts w:ascii="Times New Roman" w:hAnsi="Times New Roman"/>
                                <w:b/>
                              </w:rPr>
                            </w:pPr>
                            <w:r w:rsidRPr="00C80641">
                              <w:rPr>
                                <w:rFonts w:ascii="Times New Roman" w:hAnsi="Times New Roman"/>
                                <w:b/>
                              </w:rPr>
                              <w:t>Потенційні ринки</w:t>
                            </w:r>
                          </w:p>
                        </w:txbxContent>
                      </v:textbox>
                    </v:shape>
                    <v:shape id="Text Box 41" o:spid="_x0000_s1149" type="#_x0000_t202" style="position:absolute;left:3020;top:13617;width:2581;height:1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">
                      <v:textbox style="mso-fit-shape-to-text:t">
                        <w:txbxContent>
                          <w:p w:rsidR="00B12420" w:rsidRPr="00C80641" w:rsidRDefault="00B12420" w:rsidP="00A60ACA">
                            <w:pPr>
                              <w:spacing w:after="0" w:line="240" w:lineRule="auto"/>
                              <w:jc w:val="center"/>
                              <w:rPr>
                                <w:rFonts w:ascii="Times New Roman" w:hAnsi="Times New Roman"/>
                                <w:b/>
                              </w:rPr>
                            </w:pPr>
                            <w:r w:rsidRPr="00C80641">
                              <w:rPr>
                                <w:rFonts w:ascii="Times New Roman" w:hAnsi="Times New Roman"/>
                                <w:b/>
                              </w:rPr>
                              <w:t>Дослідження мікрорівня</w:t>
                            </w:r>
                          </w:p>
                          <w:p w:rsidR="00B12420" w:rsidRPr="00C80641" w:rsidRDefault="00B12420" w:rsidP="00A60ACA">
                            <w:pPr>
                              <w:spacing w:after="0" w:line="240" w:lineRule="auto"/>
                              <w:rPr>
                                <w:rFonts w:ascii="Times New Roman" w:hAnsi="Times New Roman"/>
                              </w:rPr>
                            </w:pPr>
                            <w:r w:rsidRPr="00C80641">
                              <w:rPr>
                                <w:rFonts w:ascii="Times New Roman" w:hAnsi="Times New Roman"/>
                              </w:rPr>
                              <w:t>- існуючі та потенційні конкуренти;</w:t>
                            </w:r>
                          </w:p>
                          <w:p w:rsidR="00B12420" w:rsidRPr="00C80641" w:rsidRDefault="00B12420" w:rsidP="00A60ACA">
                            <w:pPr>
                              <w:spacing w:after="0" w:line="240" w:lineRule="auto"/>
                              <w:rPr>
                                <w:rFonts w:ascii="Times New Roman" w:hAnsi="Times New Roman"/>
                              </w:rPr>
                            </w:pPr>
                            <w:r w:rsidRPr="00C80641">
                              <w:rPr>
                                <w:rFonts w:ascii="Times New Roman" w:hAnsi="Times New Roman"/>
                              </w:rPr>
                              <w:t>- перспективи реалізації товару;</w:t>
                            </w:r>
                          </w:p>
                          <w:p w:rsidR="00B12420" w:rsidRPr="00C80641" w:rsidRDefault="00B12420" w:rsidP="00A60ACA">
                            <w:pPr>
                              <w:spacing w:after="0" w:line="240" w:lineRule="auto"/>
                              <w:rPr>
                                <w:rFonts w:ascii="Times New Roman" w:hAnsi="Times New Roman"/>
                              </w:rPr>
                            </w:pPr>
                            <w:r w:rsidRPr="00C80641">
                              <w:rPr>
                                <w:rFonts w:ascii="Times New Roman" w:hAnsi="Times New Roman"/>
                              </w:rPr>
                              <w:t>- потенціал прибутковості</w:t>
                            </w:r>
                          </w:p>
                        </w:txbxContent>
                      </v:textbox>
                    </v:shape>
                    <v:shape id="Text Box 42" o:spid="_x0000_s1150" type="#_x0000_t202" style="position:absolute;left:3427;top:14817;width:1765;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">
                      <v:textbox>
                        <w:txbxContent>
                          <w:p w:rsidR="00B12420" w:rsidRPr="00C80641" w:rsidRDefault="00B12420" w:rsidP="00A60ACA">
                            <w:pPr>
                              <w:spacing w:after="0" w:line="240" w:lineRule="auto"/>
                              <w:jc w:val="center"/>
                              <w:rPr>
                                <w:rFonts w:ascii="Times New Roman" w:hAnsi="Times New Roman"/>
                                <w:b/>
                              </w:rPr>
                            </w:pPr>
                            <w:r w:rsidRPr="00C80641">
                              <w:rPr>
                                <w:rFonts w:ascii="Times New Roman" w:hAnsi="Times New Roman"/>
                                <w:b/>
                              </w:rPr>
                              <w:t>Вірогідні ринки</w:t>
                            </w:r>
                          </w:p>
                        </w:txbxContent>
                      </v:textbox>
                    </v:shape>
                    <v:shape id="Text Box 43" o:spid="_x0000_s1151" type="#_x0000_t202" style="position:absolute;left:2884;top:15394;width:3396;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">
                      <v:textbox>
                        <w:txbxContent>
                          <w:p w:rsidR="00B12420" w:rsidRPr="00C80641" w:rsidRDefault="00B12420" w:rsidP="00A60ACA">
                            <w:pPr>
                              <w:spacing w:after="0" w:line="240" w:lineRule="auto"/>
                              <w:jc w:val="center"/>
                              <w:rPr>
                                <w:rFonts w:ascii="Times New Roman" w:hAnsi="Times New Roman"/>
                              </w:rPr>
                            </w:pPr>
                            <w:r w:rsidRPr="00C80641">
                              <w:rPr>
                                <w:rFonts w:ascii="Times New Roman" w:hAnsi="Times New Roman"/>
                              </w:rPr>
                              <w:t>Оцінка адекватності цільових ринків конкурентним перевагам та потенціалу фірми</w:t>
                            </w:r>
                          </w:p>
                        </w:txbxContent>
                      </v:textbox>
                    </v:shape>
                    <v:shape id="Text Box 44" o:spid="_x0000_s1152" type="#_x0000_t202" style="position:absolute;left:2340;top:16474;width:4755;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">
                      <v:textbox>
                        <w:txbxContent>
                          <w:p w:rsidR="00B12420" w:rsidRPr="00C80641" w:rsidRDefault="00B12420" w:rsidP="00A60ACA">
                            <w:pPr>
                              <w:spacing w:after="0" w:line="240" w:lineRule="auto"/>
                              <w:rPr>
                                <w:rFonts w:ascii="Times New Roman" w:hAnsi="Times New Roman"/>
                              </w:rPr>
                            </w:pPr>
                            <w:r w:rsidRPr="00C80641">
                              <w:rPr>
                                <w:rFonts w:ascii="Times New Roman" w:hAnsi="Times New Roman"/>
                              </w:rPr>
                              <w:t>Список країн (цільових ринків) згідно з їх пріоритетності</w:t>
                            </w:r>
                          </w:p>
                        </w:txbxContent>
                      </v:textbox>
                    </v:shape>
                    <v:shape id="Text Box 45" o:spid="_x0000_s1153" type="#_x0000_t202" style="position:absolute;left:6144;top:13887;width:1765;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">
                      <v:textbox>
                        <w:txbxContent>
                          <w:p w:rsidR="00B12420" w:rsidRPr="00C80641" w:rsidRDefault="00B12420" w:rsidP="00F06EF5">
                            <w:pPr>
                              <w:spacing w:after="0" w:line="240" w:lineRule="auto"/>
                              <w:jc w:val="center"/>
                              <w:rPr>
                                <w:rFonts w:ascii="Times New Roman" w:hAnsi="Times New Roman"/>
                              </w:rPr>
                            </w:pPr>
                            <w:r w:rsidRPr="00C80641">
                              <w:rPr>
                                <w:rFonts w:ascii="Times New Roman" w:hAnsi="Times New Roman"/>
                              </w:rPr>
                              <w:t>Усунення з подальшого аналізу неадекватних ринків</w:t>
                            </w:r>
                          </w:p>
                        </w:txbxContent>
                      </v:textbox>
                    </v:shape>
                    <v:shape id="Text Box 46" o:spid="_x0000_s1154" type="#_x0000_t202" style="position:absolute;left:1390;top:9657;width:951;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" stroked="f">
                      <v:textbox>
                        <w:txbxContent>
                          <w:p w:rsidR="00B12420" w:rsidRPr="00C80641" w:rsidRDefault="00B12420" w:rsidP="00A60ACA">
                            <w:pPr>
                              <w:spacing w:after="0" w:line="240" w:lineRule="auto"/>
                              <w:rPr>
                                <w:rFonts w:ascii="Times New Roman" w:hAnsi="Times New Roman"/>
                              </w:rPr>
                            </w:pPr>
                            <w:r w:rsidRPr="00C80641">
                              <w:rPr>
                                <w:rFonts w:ascii="Times New Roman" w:hAnsi="Times New Roman"/>
                              </w:rPr>
                              <w:t>Фільтр 1</w:t>
                            </w:r>
                          </w:p>
                        </w:txbxContent>
                      </v:textbox>
                    </v:shape>
                    <v:shape id="Text Box 47" o:spid="_x0000_s1155" type="#_x0000_t202" style="position:absolute;left:1525;top:11751;width:952;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" stroked="f">
                      <v:textbox>
                        <w:txbxContent>
                          <w:p w:rsidR="00B12420" w:rsidRPr="00C80641" w:rsidRDefault="00B12420" w:rsidP="00A60ACA">
                            <w:pPr>
                              <w:spacing w:after="0" w:line="240" w:lineRule="auto"/>
                              <w:rPr>
                                <w:rFonts w:ascii="Times New Roman" w:hAnsi="Times New Roman"/>
                              </w:rPr>
                            </w:pPr>
                            <w:r w:rsidRPr="00C80641">
                              <w:rPr>
                                <w:rFonts w:ascii="Times New Roman" w:hAnsi="Times New Roman"/>
                              </w:rPr>
                              <w:t>Фільтр 2</w:t>
                            </w:r>
                          </w:p>
                        </w:txbxContent>
                      </v:textbox>
                    </v:shape>
                    <v:shape id="Text Box 48" o:spid="_x0000_s1156" type="#_x0000_t202" style="position:absolute;left:1525;top:13752;width:1087;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" stroked="f">
                      <v:textbox>
                        <w:txbxContent>
                          <w:p w:rsidR="00B12420" w:rsidRPr="00C80641" w:rsidRDefault="00B12420" w:rsidP="00A60ACA">
                            <w:pPr>
                              <w:spacing w:after="0" w:line="240" w:lineRule="auto"/>
                              <w:rPr>
                                <w:rFonts w:ascii="Times New Roman" w:hAnsi="Times New Roman"/>
                              </w:rPr>
                            </w:pPr>
                            <w:r w:rsidRPr="00C80641">
                              <w:rPr>
                                <w:rFonts w:ascii="Times New Roman" w:hAnsi="Times New Roman"/>
                              </w:rPr>
                              <w:t>Фільтр 3</w:t>
                            </w:r>
                          </w:p>
                        </w:txbxContent>
                      </v:textbox>
                    </v:shape>
                    <v:shape id="Text Box 49" o:spid="_x0000_s1157" type="#_x0000_t202" style="position:absolute;left:1525;top:15394;width:1087;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" stroked="f">
                      <v:textbox>
                        <w:txbxContent>
                          <w:p w:rsidR="00B12420" w:rsidRPr="00C80641" w:rsidRDefault="00B12420" w:rsidP="00A60ACA">
                            <w:pPr>
                              <w:spacing w:after="0" w:line="240" w:lineRule="auto"/>
                              <w:rPr>
                                <w:rFonts w:ascii="Times New Roman" w:hAnsi="Times New Roman"/>
                              </w:rPr>
                            </w:pPr>
                            <w:r w:rsidRPr="00C80641">
                              <w:rPr>
                                <w:rFonts w:ascii="Times New Roman" w:hAnsi="Times New Roman"/>
                              </w:rPr>
                              <w:t>Фільтр 4</w:t>
                            </w:r>
                          </w:p>
                        </w:txbxContent>
                      </v:textbox>
                    </v:shape>
                  </v:group>
                  <v:line id="Line 50" o:spid="_x0000_s1158" style="position:absolute;visibility:visible;mso-wrap-style:square" from="1525,10062" to="2612,10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">
                    <v:stroke endarrow="classic"/>
                  </v:line>
                  <v:line id="Line 51" o:spid="_x0000_s1159" style="position:absolute;visibility:visible;mso-wrap-style:square" from="5600,10062" to="6144,10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">
                    <v:stroke endarrow="classic"/>
                  </v:line>
                  <v:line id="Line 52" o:spid="_x0000_s1160" style="position:absolute;visibility:visible;mso-wrap-style:square" from="4106,10737" to="4106,10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">
                    <v:stroke endarrow="classic"/>
                  </v:line>
                  <v:line id="Line 53" o:spid="_x0000_s1161" style="position:absolute;visibility:visible;mso-wrap-style:square" from="4106,11286" to="4106,11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">
                    <v:stroke endarrow="classic"/>
                  </v:line>
                  <v:line id="Line 54" o:spid="_x0000_s1162" style="position:absolute;visibility:visible;mso-wrap-style:square" from="1661,12156" to="2748,12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">
                    <v:stroke endarrow="classic"/>
                  </v:line>
                  <v:line id="Line 55" o:spid="_x0000_s1163" style="position:absolute;visibility:visible;mso-wrap-style:square" from="5736,12156" to="6144,12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">
                    <v:stroke endarrow="classic"/>
                  </v:line>
                  <v:line id="Line 56" o:spid="_x0000_s1164" style="position:absolute;visibility:visible;mso-wrap-style:square" from="4106,12831" to="4106,13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">
                    <v:stroke endarrow="classic"/>
                  </v:line>
                  <v:line id="Line 57" o:spid="_x0000_s1165" style="position:absolute;visibility:visible;mso-wrap-style:square" from="4106,13422" to="4106,13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">
                    <v:stroke endarrow="classic"/>
                  </v:line>
                  <v:line id="Line 58" o:spid="_x0000_s1166" style="position:absolute;visibility:visible;mso-wrap-style:square" from="1797,14292" to="3020,14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">
                    <v:stroke endarrow="classic"/>
                  </v:line>
                  <v:line id="Line 59" o:spid="_x0000_s1167" style="position:absolute;visibility:visible;mso-wrap-style:square" from="5600,14292" to="6144,14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">
                    <v:stroke endarrow="classic"/>
                  </v:line>
                  <v:line id="Line 60" o:spid="_x0000_s1168" style="position:absolute;visibility:visible;mso-wrap-style:square" from="4106,14673" to="4106,14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">
                    <v:stroke endarrow="classic"/>
                  </v:line>
                  <v:line id="Line 61" o:spid="_x0000_s1169" style="position:absolute;visibility:visible;mso-wrap-style:square" from="4106,15222" to="4106,15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">
                    <v:stroke endarrow="classic"/>
                  </v:line>
                  <v:line id="Line 62" o:spid="_x0000_s1170" style="position:absolute;visibility:visible;mso-wrap-style:square" from="1797,15799" to="2884,15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">
                    <v:stroke endarrow="classic"/>
                  </v:line>
                  <v:line id="Line 63" o:spid="_x0000_s1171" style="position:absolute;visibility:visible;mso-wrap-style:square" from="4106,16204" to="4106,16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">
                    <v:stroke endarrow="classic"/>
                  </v:line>
                </v:group>
                <w10:anchorlock/>
              </v:group>
            </w:pict>
          </mc:Fallback>
        </mc:AlternateContent>
      </w:r>
    </w:p>
    <w:p w:rsidR="00A60ACA" w:rsidRDefault="00A60ACA" w:rsidP="00A60ACA">
      <w:pPr>
        <w:tabs>
          <w:tab w:val="num" w:pos="1080"/>
        </w:tabs>
        <w:spacing w:after="0" w:line="240" w:lineRule="auto"/>
        <w:ind w:firstLine="720"/>
        <w:jc w:val="center"/>
        <w:rPr>
          <w:rFonts w:ascii="Times New Roman" w:hAnsi="Times New Roman"/>
          <w:sz w:val="28"/>
          <w:szCs w:val="28"/>
          <w:lang w:val="uk-UA"/>
        </w:rPr>
      </w:pPr>
      <w:r>
        <w:rPr>
          <w:rFonts w:ascii="Times New Roman" w:hAnsi="Times New Roman"/>
          <w:sz w:val="28"/>
          <w:szCs w:val="28"/>
          <w:lang w:val="uk-UA"/>
        </w:rPr>
        <w:t>Рис</w:t>
      </w:r>
      <w:r w:rsidR="00935C46">
        <w:rPr>
          <w:rFonts w:ascii="Times New Roman" w:hAnsi="Times New Roman"/>
          <w:sz w:val="28"/>
          <w:szCs w:val="28"/>
          <w:lang w:val="uk-UA"/>
        </w:rPr>
        <w:t>унок</w:t>
      </w:r>
      <w:r>
        <w:rPr>
          <w:rFonts w:ascii="Times New Roman" w:hAnsi="Times New Roman"/>
          <w:sz w:val="28"/>
          <w:szCs w:val="28"/>
          <w:lang w:val="uk-UA"/>
        </w:rPr>
        <w:t xml:space="preserve"> 5.1</w:t>
      </w:r>
      <w:r w:rsidR="00935C46">
        <w:rPr>
          <w:rFonts w:ascii="Times New Roman" w:hAnsi="Times New Roman"/>
          <w:sz w:val="28"/>
          <w:szCs w:val="28"/>
          <w:lang w:val="uk-UA"/>
        </w:rPr>
        <w:t xml:space="preserve"> – </w:t>
      </w:r>
      <w:r w:rsidRPr="00B423B6">
        <w:rPr>
          <w:rFonts w:ascii="Times New Roman" w:hAnsi="Times New Roman"/>
          <w:sz w:val="28"/>
          <w:szCs w:val="28"/>
          <w:lang w:val="uk-UA"/>
        </w:rPr>
        <w:t xml:space="preserve">Модель </w:t>
      </w:r>
      <w:r w:rsidR="000043F7">
        <w:rPr>
          <w:rFonts w:ascii="Times New Roman" w:hAnsi="Times New Roman"/>
          <w:sz w:val="28"/>
          <w:szCs w:val="28"/>
          <w:lang w:val="uk-UA"/>
        </w:rPr>
        <w:t>«</w:t>
      </w:r>
      <w:r w:rsidRPr="00B423B6">
        <w:rPr>
          <w:rFonts w:ascii="Times New Roman" w:hAnsi="Times New Roman"/>
          <w:sz w:val="28"/>
          <w:szCs w:val="28"/>
          <w:lang w:val="uk-UA"/>
        </w:rPr>
        <w:t>чотирьох фільтрів</w:t>
      </w:r>
      <w:r w:rsidR="000043F7">
        <w:rPr>
          <w:rFonts w:ascii="Times New Roman" w:hAnsi="Times New Roman"/>
          <w:sz w:val="28"/>
          <w:szCs w:val="28"/>
          <w:lang w:val="uk-UA"/>
        </w:rPr>
        <w:t>»</w:t>
      </w:r>
      <w:r w:rsidRPr="00B423B6">
        <w:rPr>
          <w:rFonts w:ascii="Times New Roman" w:hAnsi="Times New Roman"/>
          <w:sz w:val="28"/>
          <w:szCs w:val="28"/>
          <w:lang w:val="uk-UA"/>
        </w:rPr>
        <w:t xml:space="preserve"> відбору зарубіжних ринків </w:t>
      </w:r>
    </w:p>
    <w:p w:rsidR="00A60ACA" w:rsidRPr="00B423B6" w:rsidRDefault="00A60ACA" w:rsidP="00A60ACA">
      <w:pPr>
        <w:tabs>
          <w:tab w:val="num" w:pos="1080"/>
        </w:tabs>
        <w:spacing w:after="0" w:line="240" w:lineRule="auto"/>
        <w:ind w:firstLine="720"/>
        <w:jc w:val="center"/>
        <w:rPr>
          <w:rFonts w:ascii="Times New Roman" w:hAnsi="Times New Roman"/>
          <w:sz w:val="28"/>
          <w:szCs w:val="28"/>
          <w:lang w:val="uk-UA"/>
        </w:rPr>
      </w:pPr>
      <w:r w:rsidRPr="00B423B6">
        <w:rPr>
          <w:rFonts w:ascii="Times New Roman" w:hAnsi="Times New Roman"/>
          <w:sz w:val="28"/>
          <w:szCs w:val="28"/>
          <w:lang w:val="uk-UA"/>
        </w:rPr>
        <w:t xml:space="preserve">Р. </w:t>
      </w:r>
      <w:proofErr w:type="spellStart"/>
      <w:r w:rsidRPr="00B423B6">
        <w:rPr>
          <w:rFonts w:ascii="Times New Roman" w:hAnsi="Times New Roman"/>
          <w:sz w:val="28"/>
          <w:szCs w:val="28"/>
          <w:lang w:val="uk-UA"/>
        </w:rPr>
        <w:t>Валвурда</w:t>
      </w:r>
      <w:proofErr w:type="spellEnd"/>
    </w:p>
    <w:p w:rsidR="00A60ACA" w:rsidRPr="00F06EF5" w:rsidRDefault="00A60ACA" w:rsidP="00A60ACA">
      <w:pPr>
        <w:tabs>
          <w:tab w:val="num" w:pos="1080"/>
        </w:tabs>
        <w:spacing w:after="0" w:line="240" w:lineRule="auto"/>
        <w:ind w:firstLine="720"/>
        <w:jc w:val="both"/>
        <w:rPr>
          <w:rFonts w:ascii="Times New Roman" w:hAnsi="Times New Roman"/>
          <w:sz w:val="28"/>
          <w:szCs w:val="28"/>
          <w:lang w:val="uk-UA"/>
        </w:rPr>
      </w:pP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F06EF5">
        <w:rPr>
          <w:rFonts w:ascii="Times New Roman" w:hAnsi="Times New Roman"/>
          <w:sz w:val="28"/>
          <w:szCs w:val="28"/>
          <w:lang w:val="uk-UA"/>
        </w:rPr>
        <w:lastRenderedPageBreak/>
        <w:t xml:space="preserve">Використання моделі </w:t>
      </w:r>
      <w:r w:rsidR="000043F7">
        <w:rPr>
          <w:rFonts w:ascii="Times New Roman" w:hAnsi="Times New Roman"/>
          <w:sz w:val="28"/>
          <w:szCs w:val="28"/>
          <w:lang w:val="uk-UA"/>
        </w:rPr>
        <w:t>«</w:t>
      </w:r>
      <w:r w:rsidRPr="00F06EF5">
        <w:rPr>
          <w:rFonts w:ascii="Times New Roman" w:hAnsi="Times New Roman"/>
          <w:sz w:val="28"/>
          <w:szCs w:val="28"/>
          <w:lang w:val="uk-UA"/>
        </w:rPr>
        <w:t>чотирьох фільтрів</w:t>
      </w:r>
      <w:r w:rsidR="000043F7">
        <w:rPr>
          <w:rFonts w:ascii="Times New Roman" w:hAnsi="Times New Roman"/>
          <w:sz w:val="28"/>
          <w:szCs w:val="28"/>
          <w:lang w:val="uk-UA"/>
        </w:rPr>
        <w:t>»</w:t>
      </w:r>
      <w:r w:rsidRPr="00F06EF5">
        <w:rPr>
          <w:rFonts w:ascii="Times New Roman" w:hAnsi="Times New Roman"/>
          <w:sz w:val="28"/>
          <w:szCs w:val="28"/>
          <w:lang w:val="uk-UA"/>
        </w:rPr>
        <w:t xml:space="preserve"> має ряд </w:t>
      </w:r>
      <w:proofErr w:type="spellStart"/>
      <w:r w:rsidRPr="006F19DB">
        <w:rPr>
          <w:rFonts w:ascii="Times New Roman" w:hAnsi="Times New Roman"/>
          <w:sz w:val="28"/>
          <w:szCs w:val="28"/>
        </w:rPr>
        <w:t>переваг</w:t>
      </w:r>
      <w:proofErr w:type="spellEnd"/>
      <w:r w:rsidRPr="006F19DB">
        <w:rPr>
          <w:rFonts w:ascii="Times New Roman" w:hAnsi="Times New Roman"/>
          <w:sz w:val="28"/>
          <w:szCs w:val="28"/>
        </w:rPr>
        <w:t>:</w:t>
      </w:r>
    </w:p>
    <w:p w:rsidR="00A60ACA" w:rsidRPr="006F19DB" w:rsidRDefault="00B7741C" w:rsidP="00A60ACA">
      <w:pPr>
        <w:tabs>
          <w:tab w:val="num" w:pos="1080"/>
        </w:tabs>
        <w:spacing w:after="0" w:line="240" w:lineRule="auto"/>
        <w:ind w:firstLine="720"/>
        <w:jc w:val="both"/>
        <w:rPr>
          <w:rFonts w:ascii="Times New Roman" w:hAnsi="Times New Roman"/>
          <w:sz w:val="28"/>
          <w:szCs w:val="28"/>
        </w:rPr>
      </w:pPr>
      <w:r>
        <w:rPr>
          <w:rFonts w:ascii="Times New Roman" w:hAnsi="Times New Roman"/>
          <w:sz w:val="28"/>
          <w:szCs w:val="28"/>
        </w:rPr>
        <w:t>–</w:t>
      </w:r>
      <w:r w:rsidR="00A60ACA" w:rsidRPr="006F19DB">
        <w:rPr>
          <w:rFonts w:ascii="Times New Roman" w:hAnsi="Times New Roman"/>
          <w:sz w:val="28"/>
          <w:szCs w:val="28"/>
        </w:rPr>
        <w:t xml:space="preserve"> </w:t>
      </w:r>
      <w:proofErr w:type="spellStart"/>
      <w:r w:rsidR="00A60ACA" w:rsidRPr="006F19DB">
        <w:rPr>
          <w:rFonts w:ascii="Times New Roman" w:hAnsi="Times New Roman"/>
          <w:sz w:val="28"/>
          <w:szCs w:val="28"/>
        </w:rPr>
        <w:t>поетапне</w:t>
      </w:r>
      <w:proofErr w:type="spellEnd"/>
      <w:r w:rsidR="00A60ACA" w:rsidRPr="006F19DB">
        <w:rPr>
          <w:rFonts w:ascii="Times New Roman" w:hAnsi="Times New Roman"/>
          <w:sz w:val="28"/>
          <w:szCs w:val="28"/>
        </w:rPr>
        <w:t xml:space="preserve"> </w:t>
      </w:r>
      <w:proofErr w:type="spellStart"/>
      <w:r w:rsidR="00A60ACA" w:rsidRPr="006F19DB">
        <w:rPr>
          <w:rFonts w:ascii="Times New Roman" w:hAnsi="Times New Roman"/>
          <w:sz w:val="28"/>
          <w:szCs w:val="28"/>
        </w:rPr>
        <w:t>дослідження</w:t>
      </w:r>
      <w:proofErr w:type="spellEnd"/>
      <w:r w:rsidR="00A60ACA" w:rsidRPr="006F19DB">
        <w:rPr>
          <w:rFonts w:ascii="Times New Roman" w:hAnsi="Times New Roman"/>
          <w:sz w:val="28"/>
          <w:szCs w:val="28"/>
        </w:rPr>
        <w:t xml:space="preserve"> маркетингового </w:t>
      </w:r>
      <w:proofErr w:type="spellStart"/>
      <w:r w:rsidR="00A60ACA" w:rsidRPr="006F19DB">
        <w:rPr>
          <w:rFonts w:ascii="Times New Roman" w:hAnsi="Times New Roman"/>
          <w:sz w:val="28"/>
          <w:szCs w:val="28"/>
        </w:rPr>
        <w:t>середовища</w:t>
      </w:r>
      <w:proofErr w:type="spellEnd"/>
      <w:r w:rsidR="00A60ACA" w:rsidRPr="006F19DB">
        <w:rPr>
          <w:rFonts w:ascii="Times New Roman" w:hAnsi="Times New Roman"/>
          <w:sz w:val="28"/>
          <w:szCs w:val="28"/>
        </w:rPr>
        <w:t xml:space="preserve"> </w:t>
      </w:r>
      <w:proofErr w:type="spellStart"/>
      <w:r w:rsidR="00A60ACA" w:rsidRPr="006F19DB">
        <w:rPr>
          <w:rFonts w:ascii="Times New Roman" w:hAnsi="Times New Roman"/>
          <w:sz w:val="28"/>
          <w:szCs w:val="28"/>
        </w:rPr>
        <w:t>зарубіжних</w:t>
      </w:r>
      <w:proofErr w:type="spellEnd"/>
      <w:r w:rsidR="00A60ACA" w:rsidRPr="006F19DB">
        <w:rPr>
          <w:rFonts w:ascii="Times New Roman" w:hAnsi="Times New Roman"/>
          <w:sz w:val="28"/>
          <w:szCs w:val="28"/>
        </w:rPr>
        <w:t xml:space="preserve"> </w:t>
      </w:r>
      <w:proofErr w:type="spellStart"/>
      <w:r w:rsidR="00A60ACA" w:rsidRPr="006F19DB">
        <w:rPr>
          <w:rFonts w:ascii="Times New Roman" w:hAnsi="Times New Roman"/>
          <w:sz w:val="28"/>
          <w:szCs w:val="28"/>
        </w:rPr>
        <w:t>країн</w:t>
      </w:r>
      <w:proofErr w:type="spellEnd"/>
      <w:r w:rsidR="00A60ACA" w:rsidRPr="006F19DB">
        <w:rPr>
          <w:rFonts w:ascii="Times New Roman" w:hAnsi="Times New Roman"/>
          <w:sz w:val="28"/>
          <w:szCs w:val="28"/>
        </w:rPr>
        <w:t xml:space="preserve"> </w:t>
      </w:r>
      <w:proofErr w:type="spellStart"/>
      <w:r w:rsidR="00A60ACA" w:rsidRPr="006F19DB">
        <w:rPr>
          <w:rFonts w:ascii="Times New Roman" w:hAnsi="Times New Roman"/>
          <w:sz w:val="28"/>
          <w:szCs w:val="28"/>
        </w:rPr>
        <w:t>дозволяє</w:t>
      </w:r>
      <w:proofErr w:type="spellEnd"/>
      <w:r w:rsidR="00A60ACA" w:rsidRPr="006F19DB">
        <w:rPr>
          <w:rFonts w:ascii="Times New Roman" w:hAnsi="Times New Roman"/>
          <w:sz w:val="28"/>
          <w:szCs w:val="28"/>
        </w:rPr>
        <w:t xml:space="preserve"> на кожному </w:t>
      </w:r>
      <w:proofErr w:type="spellStart"/>
      <w:r w:rsidR="00A60ACA" w:rsidRPr="006F19DB">
        <w:rPr>
          <w:rFonts w:ascii="Times New Roman" w:hAnsi="Times New Roman"/>
          <w:sz w:val="28"/>
          <w:szCs w:val="28"/>
        </w:rPr>
        <w:t>етапі</w:t>
      </w:r>
      <w:proofErr w:type="spellEnd"/>
      <w:r w:rsidR="00A60ACA" w:rsidRPr="006F19DB">
        <w:rPr>
          <w:rFonts w:ascii="Times New Roman" w:hAnsi="Times New Roman"/>
          <w:sz w:val="28"/>
          <w:szCs w:val="28"/>
        </w:rPr>
        <w:t xml:space="preserve"> </w:t>
      </w:r>
      <w:proofErr w:type="spellStart"/>
      <w:r w:rsidR="00A60ACA" w:rsidRPr="006F19DB">
        <w:rPr>
          <w:rFonts w:ascii="Times New Roman" w:hAnsi="Times New Roman"/>
          <w:sz w:val="28"/>
          <w:szCs w:val="28"/>
        </w:rPr>
        <w:t>видаляти</w:t>
      </w:r>
      <w:proofErr w:type="spellEnd"/>
      <w:r w:rsidR="00A60ACA" w:rsidRPr="006F19DB">
        <w:rPr>
          <w:rFonts w:ascii="Times New Roman" w:hAnsi="Times New Roman"/>
          <w:sz w:val="28"/>
          <w:szCs w:val="28"/>
        </w:rPr>
        <w:t xml:space="preserve"> з </w:t>
      </w:r>
      <w:proofErr w:type="spellStart"/>
      <w:r w:rsidR="00A60ACA" w:rsidRPr="006F19DB">
        <w:rPr>
          <w:rFonts w:ascii="Times New Roman" w:hAnsi="Times New Roman"/>
          <w:sz w:val="28"/>
          <w:szCs w:val="28"/>
        </w:rPr>
        <w:t>переліку</w:t>
      </w:r>
      <w:proofErr w:type="spellEnd"/>
      <w:r w:rsidR="00A60ACA" w:rsidRPr="006F19DB">
        <w:rPr>
          <w:rFonts w:ascii="Times New Roman" w:hAnsi="Times New Roman"/>
          <w:sz w:val="28"/>
          <w:szCs w:val="28"/>
        </w:rPr>
        <w:t xml:space="preserve"> </w:t>
      </w:r>
      <w:proofErr w:type="spellStart"/>
      <w:r w:rsidR="00A60ACA" w:rsidRPr="006F19DB">
        <w:rPr>
          <w:rFonts w:ascii="Times New Roman" w:hAnsi="Times New Roman"/>
          <w:sz w:val="28"/>
          <w:szCs w:val="28"/>
        </w:rPr>
        <w:t>непривабливі</w:t>
      </w:r>
      <w:proofErr w:type="spellEnd"/>
      <w:r w:rsidR="00A60ACA" w:rsidRPr="006F19DB">
        <w:rPr>
          <w:rFonts w:ascii="Times New Roman" w:hAnsi="Times New Roman"/>
          <w:sz w:val="28"/>
          <w:szCs w:val="28"/>
        </w:rPr>
        <w:t xml:space="preserve"> </w:t>
      </w:r>
      <w:proofErr w:type="spellStart"/>
      <w:r w:rsidR="00A60ACA" w:rsidRPr="006F19DB">
        <w:rPr>
          <w:rFonts w:ascii="Times New Roman" w:hAnsi="Times New Roman"/>
          <w:sz w:val="28"/>
          <w:szCs w:val="28"/>
        </w:rPr>
        <w:t>або</w:t>
      </w:r>
      <w:proofErr w:type="spellEnd"/>
      <w:r w:rsidR="00A60ACA" w:rsidRPr="006F19DB">
        <w:rPr>
          <w:rFonts w:ascii="Times New Roman" w:hAnsi="Times New Roman"/>
          <w:sz w:val="28"/>
          <w:szCs w:val="28"/>
        </w:rPr>
        <w:t xml:space="preserve"> </w:t>
      </w:r>
      <w:proofErr w:type="spellStart"/>
      <w:r w:rsidR="00A60ACA" w:rsidRPr="006F19DB">
        <w:rPr>
          <w:rFonts w:ascii="Times New Roman" w:hAnsi="Times New Roman"/>
          <w:sz w:val="28"/>
          <w:szCs w:val="28"/>
        </w:rPr>
        <w:t>малопривабливі</w:t>
      </w:r>
      <w:proofErr w:type="spellEnd"/>
      <w:r w:rsidR="00A60ACA" w:rsidRPr="006F19DB">
        <w:rPr>
          <w:rFonts w:ascii="Times New Roman" w:hAnsi="Times New Roman"/>
          <w:sz w:val="28"/>
          <w:szCs w:val="28"/>
        </w:rPr>
        <w:t xml:space="preserve"> </w:t>
      </w:r>
      <w:proofErr w:type="spellStart"/>
      <w:r w:rsidR="00A60ACA" w:rsidRPr="006F19DB">
        <w:rPr>
          <w:rFonts w:ascii="Times New Roman" w:hAnsi="Times New Roman"/>
          <w:sz w:val="28"/>
          <w:szCs w:val="28"/>
        </w:rPr>
        <w:t>країни</w:t>
      </w:r>
      <w:proofErr w:type="spellEnd"/>
      <w:r w:rsidR="00A60ACA" w:rsidRPr="006F19DB">
        <w:rPr>
          <w:rFonts w:ascii="Times New Roman" w:hAnsi="Times New Roman"/>
          <w:sz w:val="28"/>
          <w:szCs w:val="28"/>
        </w:rPr>
        <w:t xml:space="preserve"> і </w:t>
      </w:r>
      <w:proofErr w:type="spellStart"/>
      <w:r w:rsidR="00A60ACA" w:rsidRPr="006F19DB">
        <w:rPr>
          <w:rFonts w:ascii="Times New Roman" w:hAnsi="Times New Roman"/>
          <w:sz w:val="28"/>
          <w:szCs w:val="28"/>
        </w:rPr>
        <w:t>здійснювати</w:t>
      </w:r>
      <w:proofErr w:type="spellEnd"/>
      <w:r w:rsidR="00A60ACA" w:rsidRPr="006F19DB">
        <w:rPr>
          <w:rFonts w:ascii="Times New Roman" w:hAnsi="Times New Roman"/>
          <w:sz w:val="28"/>
          <w:szCs w:val="28"/>
        </w:rPr>
        <w:t xml:space="preserve"> </w:t>
      </w:r>
      <w:proofErr w:type="spellStart"/>
      <w:r w:rsidR="00A60ACA" w:rsidRPr="006F19DB">
        <w:rPr>
          <w:rFonts w:ascii="Times New Roman" w:hAnsi="Times New Roman"/>
          <w:sz w:val="28"/>
          <w:szCs w:val="28"/>
        </w:rPr>
        <w:t>більш</w:t>
      </w:r>
      <w:proofErr w:type="spellEnd"/>
      <w:r w:rsidR="00A60ACA" w:rsidRPr="006F19DB">
        <w:rPr>
          <w:rFonts w:ascii="Times New Roman" w:hAnsi="Times New Roman"/>
          <w:sz w:val="28"/>
          <w:szCs w:val="28"/>
        </w:rPr>
        <w:t xml:space="preserve"> </w:t>
      </w:r>
      <w:proofErr w:type="spellStart"/>
      <w:r w:rsidR="00A60ACA" w:rsidRPr="006F19DB">
        <w:rPr>
          <w:rFonts w:ascii="Times New Roman" w:hAnsi="Times New Roman"/>
          <w:sz w:val="28"/>
          <w:szCs w:val="28"/>
        </w:rPr>
        <w:t>ґрунтовний</w:t>
      </w:r>
      <w:proofErr w:type="spellEnd"/>
      <w:r w:rsidR="00A60ACA" w:rsidRPr="006F19DB">
        <w:rPr>
          <w:rFonts w:ascii="Times New Roman" w:hAnsi="Times New Roman"/>
          <w:sz w:val="28"/>
          <w:szCs w:val="28"/>
        </w:rPr>
        <w:t xml:space="preserve"> </w:t>
      </w:r>
      <w:proofErr w:type="spellStart"/>
      <w:r w:rsidR="00A60ACA" w:rsidRPr="006F19DB">
        <w:rPr>
          <w:rFonts w:ascii="Times New Roman" w:hAnsi="Times New Roman"/>
          <w:sz w:val="28"/>
          <w:szCs w:val="28"/>
        </w:rPr>
        <w:t>аналіз</w:t>
      </w:r>
      <w:proofErr w:type="spellEnd"/>
      <w:r w:rsidR="00A60ACA" w:rsidRPr="006F19DB">
        <w:rPr>
          <w:rFonts w:ascii="Times New Roman" w:hAnsi="Times New Roman"/>
          <w:sz w:val="28"/>
          <w:szCs w:val="28"/>
        </w:rPr>
        <w:t xml:space="preserve"> уже </w:t>
      </w:r>
      <w:proofErr w:type="spellStart"/>
      <w:r w:rsidR="00A60ACA" w:rsidRPr="006F19DB">
        <w:rPr>
          <w:rFonts w:ascii="Times New Roman" w:hAnsi="Times New Roman"/>
          <w:sz w:val="28"/>
          <w:szCs w:val="28"/>
        </w:rPr>
        <w:t>сприятливих</w:t>
      </w:r>
      <w:proofErr w:type="spellEnd"/>
      <w:r w:rsidR="00A60ACA" w:rsidRPr="006F19DB">
        <w:rPr>
          <w:rFonts w:ascii="Times New Roman" w:hAnsi="Times New Roman"/>
          <w:sz w:val="28"/>
          <w:szCs w:val="28"/>
        </w:rPr>
        <w:t xml:space="preserve"> </w:t>
      </w:r>
      <w:proofErr w:type="spellStart"/>
      <w:r w:rsidR="00A60ACA" w:rsidRPr="006F19DB">
        <w:rPr>
          <w:rFonts w:ascii="Times New Roman" w:hAnsi="Times New Roman"/>
          <w:sz w:val="28"/>
          <w:szCs w:val="28"/>
        </w:rPr>
        <w:t>ринків</w:t>
      </w:r>
      <w:proofErr w:type="spellEnd"/>
      <w:r w:rsidR="00A60ACA" w:rsidRPr="006F19DB">
        <w:rPr>
          <w:rFonts w:ascii="Times New Roman" w:hAnsi="Times New Roman"/>
          <w:sz w:val="28"/>
          <w:szCs w:val="28"/>
        </w:rPr>
        <w:t xml:space="preserve">, </w:t>
      </w:r>
      <w:proofErr w:type="spellStart"/>
      <w:r w:rsidR="00A60ACA" w:rsidRPr="006F19DB">
        <w:rPr>
          <w:rFonts w:ascii="Times New Roman" w:hAnsi="Times New Roman"/>
          <w:sz w:val="28"/>
          <w:szCs w:val="28"/>
        </w:rPr>
        <w:t>що</w:t>
      </w:r>
      <w:proofErr w:type="spellEnd"/>
      <w:r w:rsidR="00A60ACA" w:rsidRPr="006F19DB">
        <w:rPr>
          <w:rFonts w:ascii="Times New Roman" w:hAnsi="Times New Roman"/>
          <w:sz w:val="28"/>
          <w:szCs w:val="28"/>
        </w:rPr>
        <w:t xml:space="preserve"> </w:t>
      </w:r>
      <w:proofErr w:type="spellStart"/>
      <w:r w:rsidR="00A60ACA" w:rsidRPr="006F19DB">
        <w:rPr>
          <w:rFonts w:ascii="Times New Roman" w:hAnsi="Times New Roman"/>
          <w:sz w:val="28"/>
          <w:szCs w:val="28"/>
        </w:rPr>
        <w:t>значно</w:t>
      </w:r>
      <w:proofErr w:type="spellEnd"/>
      <w:r w:rsidR="00A60ACA" w:rsidRPr="006F19DB">
        <w:rPr>
          <w:rFonts w:ascii="Times New Roman" w:hAnsi="Times New Roman"/>
          <w:sz w:val="28"/>
          <w:szCs w:val="28"/>
        </w:rPr>
        <w:t xml:space="preserve"> </w:t>
      </w:r>
      <w:proofErr w:type="spellStart"/>
      <w:r w:rsidR="00A60ACA" w:rsidRPr="006F19DB">
        <w:rPr>
          <w:rFonts w:ascii="Times New Roman" w:hAnsi="Times New Roman"/>
          <w:sz w:val="28"/>
          <w:szCs w:val="28"/>
        </w:rPr>
        <w:t>спрощує</w:t>
      </w:r>
      <w:proofErr w:type="spellEnd"/>
      <w:r w:rsidR="00A60ACA" w:rsidRPr="006F19DB">
        <w:rPr>
          <w:rFonts w:ascii="Times New Roman" w:hAnsi="Times New Roman"/>
          <w:sz w:val="28"/>
          <w:szCs w:val="28"/>
        </w:rPr>
        <w:t xml:space="preserve"> </w:t>
      </w:r>
      <w:proofErr w:type="spellStart"/>
      <w:r w:rsidR="00A60ACA" w:rsidRPr="006F19DB">
        <w:rPr>
          <w:rFonts w:ascii="Times New Roman" w:hAnsi="Times New Roman"/>
          <w:sz w:val="28"/>
          <w:szCs w:val="28"/>
        </w:rPr>
        <w:t>аналіз</w:t>
      </w:r>
      <w:proofErr w:type="spellEnd"/>
      <w:r w:rsidR="00A60ACA" w:rsidRPr="006F19DB">
        <w:rPr>
          <w:rFonts w:ascii="Times New Roman" w:hAnsi="Times New Roman"/>
          <w:sz w:val="28"/>
          <w:szCs w:val="28"/>
        </w:rPr>
        <w:t xml:space="preserve"> </w:t>
      </w:r>
      <w:proofErr w:type="spellStart"/>
      <w:r w:rsidR="00A60ACA" w:rsidRPr="006F19DB">
        <w:rPr>
          <w:rFonts w:ascii="Times New Roman" w:hAnsi="Times New Roman"/>
          <w:sz w:val="28"/>
          <w:szCs w:val="28"/>
        </w:rPr>
        <w:t>фінансово-організаційних</w:t>
      </w:r>
      <w:proofErr w:type="spellEnd"/>
      <w:r w:rsidR="00A60ACA" w:rsidRPr="006F19DB">
        <w:rPr>
          <w:rFonts w:ascii="Times New Roman" w:hAnsi="Times New Roman"/>
          <w:sz w:val="28"/>
          <w:szCs w:val="28"/>
        </w:rPr>
        <w:t xml:space="preserve"> </w:t>
      </w:r>
      <w:proofErr w:type="spellStart"/>
      <w:r w:rsidR="00A60ACA" w:rsidRPr="006F19DB">
        <w:rPr>
          <w:rFonts w:ascii="Times New Roman" w:hAnsi="Times New Roman"/>
          <w:sz w:val="28"/>
          <w:szCs w:val="28"/>
        </w:rPr>
        <w:t>аспектів</w:t>
      </w:r>
      <w:proofErr w:type="spellEnd"/>
      <w:r w:rsidR="00A60ACA" w:rsidRPr="006F19DB">
        <w:rPr>
          <w:rFonts w:ascii="Times New Roman" w:hAnsi="Times New Roman"/>
          <w:sz w:val="28"/>
          <w:szCs w:val="28"/>
        </w:rPr>
        <w:t xml:space="preserve"> </w:t>
      </w:r>
      <w:proofErr w:type="spellStart"/>
      <w:r w:rsidR="00A60ACA" w:rsidRPr="006F19DB">
        <w:rPr>
          <w:rFonts w:ascii="Times New Roman" w:hAnsi="Times New Roman"/>
          <w:sz w:val="28"/>
          <w:szCs w:val="28"/>
        </w:rPr>
        <w:t>планування</w:t>
      </w:r>
      <w:proofErr w:type="spellEnd"/>
      <w:r w:rsidR="00A60ACA" w:rsidRPr="006F19DB">
        <w:rPr>
          <w:rFonts w:ascii="Times New Roman" w:hAnsi="Times New Roman"/>
          <w:sz w:val="28"/>
          <w:szCs w:val="28"/>
        </w:rPr>
        <w:t xml:space="preserve"> </w:t>
      </w:r>
      <w:proofErr w:type="spellStart"/>
      <w:r w:rsidR="00A60ACA" w:rsidRPr="006F19DB">
        <w:rPr>
          <w:rFonts w:ascii="Times New Roman" w:hAnsi="Times New Roman"/>
          <w:sz w:val="28"/>
          <w:szCs w:val="28"/>
        </w:rPr>
        <w:t>бізнесу</w:t>
      </w:r>
      <w:proofErr w:type="spellEnd"/>
      <w:r w:rsidR="00A60ACA" w:rsidRPr="006F19DB">
        <w:rPr>
          <w:rFonts w:ascii="Times New Roman" w:hAnsi="Times New Roman"/>
          <w:sz w:val="28"/>
          <w:szCs w:val="28"/>
        </w:rPr>
        <w:t>;</w:t>
      </w:r>
    </w:p>
    <w:p w:rsidR="00A60ACA" w:rsidRPr="006F19DB" w:rsidRDefault="00B7741C" w:rsidP="00A60ACA">
      <w:pPr>
        <w:tabs>
          <w:tab w:val="num" w:pos="1080"/>
        </w:tabs>
        <w:spacing w:after="0" w:line="240" w:lineRule="auto"/>
        <w:ind w:firstLine="720"/>
        <w:jc w:val="both"/>
        <w:rPr>
          <w:rFonts w:ascii="Times New Roman" w:hAnsi="Times New Roman"/>
          <w:sz w:val="28"/>
          <w:szCs w:val="28"/>
        </w:rPr>
      </w:pPr>
      <w:r>
        <w:rPr>
          <w:rFonts w:ascii="Times New Roman" w:hAnsi="Times New Roman"/>
          <w:sz w:val="28"/>
          <w:szCs w:val="28"/>
        </w:rPr>
        <w:t>–</w:t>
      </w:r>
      <w:r w:rsidR="00A60ACA" w:rsidRPr="006F19DB">
        <w:rPr>
          <w:rFonts w:ascii="Times New Roman" w:hAnsi="Times New Roman"/>
          <w:sz w:val="28"/>
          <w:szCs w:val="28"/>
        </w:rPr>
        <w:t xml:space="preserve"> </w:t>
      </w:r>
      <w:proofErr w:type="spellStart"/>
      <w:r w:rsidR="00A60ACA" w:rsidRPr="006F19DB">
        <w:rPr>
          <w:rFonts w:ascii="Times New Roman" w:hAnsi="Times New Roman"/>
          <w:sz w:val="28"/>
          <w:szCs w:val="28"/>
        </w:rPr>
        <w:t>визначені</w:t>
      </w:r>
      <w:proofErr w:type="spellEnd"/>
      <w:r w:rsidR="00A60ACA" w:rsidRPr="006F19DB">
        <w:rPr>
          <w:rFonts w:ascii="Times New Roman" w:hAnsi="Times New Roman"/>
          <w:sz w:val="28"/>
          <w:szCs w:val="28"/>
        </w:rPr>
        <w:t xml:space="preserve"> </w:t>
      </w:r>
      <w:proofErr w:type="spellStart"/>
      <w:r w:rsidR="00A60ACA" w:rsidRPr="006F19DB">
        <w:rPr>
          <w:rFonts w:ascii="Times New Roman" w:hAnsi="Times New Roman"/>
          <w:sz w:val="28"/>
          <w:szCs w:val="28"/>
        </w:rPr>
        <w:t>критерії</w:t>
      </w:r>
      <w:proofErr w:type="spellEnd"/>
      <w:r w:rsidR="00A60ACA" w:rsidRPr="006F19DB">
        <w:rPr>
          <w:rFonts w:ascii="Times New Roman" w:hAnsi="Times New Roman"/>
          <w:sz w:val="28"/>
          <w:szCs w:val="28"/>
        </w:rPr>
        <w:t xml:space="preserve"> </w:t>
      </w:r>
      <w:proofErr w:type="spellStart"/>
      <w:r w:rsidR="00A60ACA" w:rsidRPr="006F19DB">
        <w:rPr>
          <w:rFonts w:ascii="Times New Roman" w:hAnsi="Times New Roman"/>
          <w:sz w:val="28"/>
          <w:szCs w:val="28"/>
        </w:rPr>
        <w:t>дослідження</w:t>
      </w:r>
      <w:proofErr w:type="spellEnd"/>
      <w:r w:rsidR="00A60ACA" w:rsidRPr="006F19DB">
        <w:rPr>
          <w:rFonts w:ascii="Times New Roman" w:hAnsi="Times New Roman"/>
          <w:sz w:val="28"/>
          <w:szCs w:val="28"/>
        </w:rPr>
        <w:t xml:space="preserve"> є </w:t>
      </w:r>
      <w:proofErr w:type="spellStart"/>
      <w:r w:rsidR="00A60ACA" w:rsidRPr="006F19DB">
        <w:rPr>
          <w:rFonts w:ascii="Times New Roman" w:hAnsi="Times New Roman"/>
          <w:sz w:val="28"/>
          <w:szCs w:val="28"/>
        </w:rPr>
        <w:t>універсальними</w:t>
      </w:r>
      <w:proofErr w:type="spellEnd"/>
      <w:r w:rsidR="00A60ACA" w:rsidRPr="006F19DB">
        <w:rPr>
          <w:rFonts w:ascii="Times New Roman" w:hAnsi="Times New Roman"/>
          <w:sz w:val="28"/>
          <w:szCs w:val="28"/>
        </w:rPr>
        <w:t xml:space="preserve"> для </w:t>
      </w:r>
      <w:proofErr w:type="spellStart"/>
      <w:r w:rsidR="00A60ACA" w:rsidRPr="006F19DB">
        <w:rPr>
          <w:rFonts w:ascii="Times New Roman" w:hAnsi="Times New Roman"/>
          <w:sz w:val="28"/>
          <w:szCs w:val="28"/>
        </w:rPr>
        <w:t>всіх</w:t>
      </w:r>
      <w:proofErr w:type="spellEnd"/>
      <w:r w:rsidR="00A60ACA" w:rsidRPr="006F19DB">
        <w:rPr>
          <w:rFonts w:ascii="Times New Roman" w:hAnsi="Times New Roman"/>
          <w:sz w:val="28"/>
          <w:szCs w:val="28"/>
        </w:rPr>
        <w:t xml:space="preserve"> </w:t>
      </w:r>
      <w:proofErr w:type="spellStart"/>
      <w:r w:rsidR="00A60ACA" w:rsidRPr="006F19DB">
        <w:rPr>
          <w:rFonts w:ascii="Times New Roman" w:hAnsi="Times New Roman"/>
          <w:sz w:val="28"/>
          <w:szCs w:val="28"/>
        </w:rPr>
        <w:t>галузей</w:t>
      </w:r>
      <w:proofErr w:type="spellEnd"/>
      <w:r w:rsidR="00A60ACA" w:rsidRPr="006F19DB">
        <w:rPr>
          <w:rFonts w:ascii="Times New Roman" w:hAnsi="Times New Roman"/>
          <w:sz w:val="28"/>
          <w:szCs w:val="28"/>
        </w:rPr>
        <w:t xml:space="preserve"> </w:t>
      </w:r>
      <w:proofErr w:type="spellStart"/>
      <w:r w:rsidR="00A60ACA" w:rsidRPr="006F19DB">
        <w:rPr>
          <w:rFonts w:ascii="Times New Roman" w:hAnsi="Times New Roman"/>
          <w:sz w:val="28"/>
          <w:szCs w:val="28"/>
        </w:rPr>
        <w:t>економіки</w:t>
      </w:r>
      <w:proofErr w:type="spellEnd"/>
      <w:r w:rsidR="00A60ACA" w:rsidRPr="006F19DB">
        <w:rPr>
          <w:rFonts w:ascii="Times New Roman" w:hAnsi="Times New Roman"/>
          <w:sz w:val="28"/>
          <w:szCs w:val="28"/>
        </w:rPr>
        <w:t xml:space="preserve"> і </w:t>
      </w:r>
      <w:proofErr w:type="spellStart"/>
      <w:r w:rsidR="00A60ACA" w:rsidRPr="006F19DB">
        <w:rPr>
          <w:rFonts w:ascii="Times New Roman" w:hAnsi="Times New Roman"/>
          <w:sz w:val="28"/>
          <w:szCs w:val="28"/>
        </w:rPr>
        <w:t>достатньою</w:t>
      </w:r>
      <w:proofErr w:type="spellEnd"/>
      <w:r w:rsidR="00A60ACA" w:rsidRPr="006F19DB">
        <w:rPr>
          <w:rFonts w:ascii="Times New Roman" w:hAnsi="Times New Roman"/>
          <w:sz w:val="28"/>
          <w:szCs w:val="28"/>
        </w:rPr>
        <w:t xml:space="preserve"> </w:t>
      </w:r>
      <w:proofErr w:type="spellStart"/>
      <w:r w:rsidR="00A60ACA" w:rsidRPr="006F19DB">
        <w:rPr>
          <w:rFonts w:ascii="Times New Roman" w:hAnsi="Times New Roman"/>
          <w:sz w:val="28"/>
          <w:szCs w:val="28"/>
        </w:rPr>
        <w:t>мірою</w:t>
      </w:r>
      <w:proofErr w:type="spellEnd"/>
      <w:r w:rsidR="00A60ACA" w:rsidRPr="006F19DB">
        <w:rPr>
          <w:rFonts w:ascii="Times New Roman" w:hAnsi="Times New Roman"/>
          <w:sz w:val="28"/>
          <w:szCs w:val="28"/>
        </w:rPr>
        <w:t xml:space="preserve"> </w:t>
      </w:r>
      <w:proofErr w:type="spellStart"/>
      <w:r w:rsidR="00A60ACA" w:rsidRPr="006F19DB">
        <w:rPr>
          <w:rFonts w:ascii="Times New Roman" w:hAnsi="Times New Roman"/>
          <w:sz w:val="28"/>
          <w:szCs w:val="28"/>
        </w:rPr>
        <w:t>описують</w:t>
      </w:r>
      <w:proofErr w:type="spellEnd"/>
      <w:r w:rsidR="00A60ACA" w:rsidRPr="006F19DB">
        <w:rPr>
          <w:rFonts w:ascii="Times New Roman" w:hAnsi="Times New Roman"/>
          <w:sz w:val="28"/>
          <w:szCs w:val="28"/>
        </w:rPr>
        <w:t xml:space="preserve"> </w:t>
      </w:r>
      <w:proofErr w:type="spellStart"/>
      <w:r w:rsidR="00A60ACA" w:rsidRPr="006F19DB">
        <w:rPr>
          <w:rFonts w:ascii="Times New Roman" w:hAnsi="Times New Roman"/>
          <w:sz w:val="28"/>
          <w:szCs w:val="28"/>
        </w:rPr>
        <w:t>ситуацію</w:t>
      </w:r>
      <w:proofErr w:type="spellEnd"/>
      <w:r w:rsidR="00A60ACA" w:rsidRPr="006F19DB">
        <w:rPr>
          <w:rFonts w:ascii="Times New Roman" w:hAnsi="Times New Roman"/>
          <w:sz w:val="28"/>
          <w:szCs w:val="28"/>
        </w:rPr>
        <w:t xml:space="preserve"> на ринках </w:t>
      </w:r>
      <w:proofErr w:type="spellStart"/>
      <w:r w:rsidR="00A60ACA" w:rsidRPr="006F19DB">
        <w:rPr>
          <w:rFonts w:ascii="Times New Roman" w:hAnsi="Times New Roman"/>
          <w:sz w:val="28"/>
          <w:szCs w:val="28"/>
        </w:rPr>
        <w:t>країн</w:t>
      </w:r>
      <w:proofErr w:type="spellEnd"/>
      <w:r w:rsidR="00A60ACA" w:rsidRPr="006F19DB">
        <w:rPr>
          <w:rFonts w:ascii="Times New Roman" w:hAnsi="Times New Roman"/>
          <w:sz w:val="28"/>
          <w:szCs w:val="28"/>
        </w:rPr>
        <w:t xml:space="preserve">, </w:t>
      </w:r>
      <w:proofErr w:type="spellStart"/>
      <w:r w:rsidR="00A60ACA" w:rsidRPr="006F19DB">
        <w:rPr>
          <w:rFonts w:ascii="Times New Roman" w:hAnsi="Times New Roman"/>
          <w:sz w:val="28"/>
          <w:szCs w:val="28"/>
        </w:rPr>
        <w:t>що</w:t>
      </w:r>
      <w:proofErr w:type="spellEnd"/>
      <w:r w:rsidR="00A60ACA" w:rsidRPr="006F19DB">
        <w:rPr>
          <w:rFonts w:ascii="Times New Roman" w:hAnsi="Times New Roman"/>
          <w:sz w:val="28"/>
          <w:szCs w:val="28"/>
        </w:rPr>
        <w:t xml:space="preserve"> </w:t>
      </w:r>
      <w:proofErr w:type="spellStart"/>
      <w:r w:rsidR="00A60ACA" w:rsidRPr="006F19DB">
        <w:rPr>
          <w:rFonts w:ascii="Times New Roman" w:hAnsi="Times New Roman"/>
          <w:sz w:val="28"/>
          <w:szCs w:val="28"/>
        </w:rPr>
        <w:t>досліджуються</w:t>
      </w:r>
      <w:proofErr w:type="spellEnd"/>
      <w:r w:rsidR="00A60ACA" w:rsidRPr="006F19DB">
        <w:rPr>
          <w:rFonts w:ascii="Times New Roman" w:hAnsi="Times New Roman"/>
          <w:sz w:val="28"/>
          <w:szCs w:val="28"/>
        </w:rPr>
        <w:t>;</w:t>
      </w:r>
    </w:p>
    <w:p w:rsidR="00A60ACA" w:rsidRPr="006F19DB" w:rsidRDefault="00B7741C" w:rsidP="00A60ACA">
      <w:pPr>
        <w:tabs>
          <w:tab w:val="num" w:pos="1080"/>
        </w:tabs>
        <w:spacing w:after="0" w:line="240" w:lineRule="auto"/>
        <w:ind w:firstLine="720"/>
        <w:jc w:val="both"/>
        <w:rPr>
          <w:rFonts w:ascii="Times New Roman" w:hAnsi="Times New Roman"/>
          <w:sz w:val="28"/>
          <w:szCs w:val="28"/>
        </w:rPr>
      </w:pPr>
      <w:r>
        <w:rPr>
          <w:rFonts w:ascii="Times New Roman" w:hAnsi="Times New Roman"/>
          <w:sz w:val="28"/>
          <w:szCs w:val="28"/>
        </w:rPr>
        <w:t>–</w:t>
      </w:r>
      <w:r w:rsidR="00A60ACA" w:rsidRPr="006F19DB">
        <w:rPr>
          <w:rFonts w:ascii="Times New Roman" w:hAnsi="Times New Roman"/>
          <w:sz w:val="28"/>
          <w:szCs w:val="28"/>
        </w:rPr>
        <w:t xml:space="preserve"> </w:t>
      </w:r>
      <w:proofErr w:type="spellStart"/>
      <w:r w:rsidR="00A60ACA" w:rsidRPr="006F19DB">
        <w:rPr>
          <w:rFonts w:ascii="Times New Roman" w:hAnsi="Times New Roman"/>
          <w:sz w:val="28"/>
          <w:szCs w:val="28"/>
        </w:rPr>
        <w:t>потрібну</w:t>
      </w:r>
      <w:proofErr w:type="spellEnd"/>
      <w:r w:rsidR="00A60ACA" w:rsidRPr="006F19DB">
        <w:rPr>
          <w:rFonts w:ascii="Times New Roman" w:hAnsi="Times New Roman"/>
          <w:sz w:val="28"/>
          <w:szCs w:val="28"/>
        </w:rPr>
        <w:t xml:space="preserve"> </w:t>
      </w:r>
      <w:proofErr w:type="spellStart"/>
      <w:r w:rsidR="00A60ACA" w:rsidRPr="006F19DB">
        <w:rPr>
          <w:rFonts w:ascii="Times New Roman" w:hAnsi="Times New Roman"/>
          <w:sz w:val="28"/>
          <w:szCs w:val="28"/>
        </w:rPr>
        <w:t>маркетингову</w:t>
      </w:r>
      <w:proofErr w:type="spellEnd"/>
      <w:r w:rsidR="00A60ACA" w:rsidRPr="006F19DB">
        <w:rPr>
          <w:rFonts w:ascii="Times New Roman" w:hAnsi="Times New Roman"/>
          <w:sz w:val="28"/>
          <w:szCs w:val="28"/>
        </w:rPr>
        <w:t xml:space="preserve"> </w:t>
      </w:r>
      <w:proofErr w:type="spellStart"/>
      <w:r w:rsidR="00A60ACA" w:rsidRPr="006F19DB">
        <w:rPr>
          <w:rFonts w:ascii="Times New Roman" w:hAnsi="Times New Roman"/>
          <w:sz w:val="28"/>
          <w:szCs w:val="28"/>
        </w:rPr>
        <w:t>інформацію</w:t>
      </w:r>
      <w:proofErr w:type="spellEnd"/>
      <w:r w:rsidR="00A60ACA" w:rsidRPr="006F19DB">
        <w:rPr>
          <w:rFonts w:ascii="Times New Roman" w:hAnsi="Times New Roman"/>
          <w:sz w:val="28"/>
          <w:szCs w:val="28"/>
        </w:rPr>
        <w:t xml:space="preserve"> </w:t>
      </w:r>
      <w:proofErr w:type="spellStart"/>
      <w:r w:rsidR="00A60ACA" w:rsidRPr="006F19DB">
        <w:rPr>
          <w:rFonts w:ascii="Times New Roman" w:hAnsi="Times New Roman"/>
          <w:sz w:val="28"/>
          <w:szCs w:val="28"/>
        </w:rPr>
        <w:t>можна</w:t>
      </w:r>
      <w:proofErr w:type="spellEnd"/>
      <w:r w:rsidR="00A60ACA" w:rsidRPr="006F19DB">
        <w:rPr>
          <w:rFonts w:ascii="Times New Roman" w:hAnsi="Times New Roman"/>
          <w:sz w:val="28"/>
          <w:szCs w:val="28"/>
        </w:rPr>
        <w:t xml:space="preserve"> </w:t>
      </w:r>
      <w:proofErr w:type="spellStart"/>
      <w:r w:rsidR="00A60ACA" w:rsidRPr="006F19DB">
        <w:rPr>
          <w:rFonts w:ascii="Times New Roman" w:hAnsi="Times New Roman"/>
          <w:sz w:val="28"/>
          <w:szCs w:val="28"/>
        </w:rPr>
        <w:t>завжди</w:t>
      </w:r>
      <w:proofErr w:type="spellEnd"/>
      <w:r w:rsidR="00A60ACA" w:rsidRPr="006F19DB">
        <w:rPr>
          <w:rFonts w:ascii="Times New Roman" w:hAnsi="Times New Roman"/>
          <w:sz w:val="28"/>
          <w:szCs w:val="28"/>
        </w:rPr>
        <w:t xml:space="preserve"> </w:t>
      </w:r>
      <w:proofErr w:type="spellStart"/>
      <w:r w:rsidR="00A60ACA" w:rsidRPr="006F19DB">
        <w:rPr>
          <w:rFonts w:ascii="Times New Roman" w:hAnsi="Times New Roman"/>
          <w:sz w:val="28"/>
          <w:szCs w:val="28"/>
        </w:rPr>
        <w:t>отримати</w:t>
      </w:r>
      <w:proofErr w:type="spellEnd"/>
      <w:r w:rsidR="00A60ACA" w:rsidRPr="006F19DB">
        <w:rPr>
          <w:rFonts w:ascii="Times New Roman" w:hAnsi="Times New Roman"/>
          <w:sz w:val="28"/>
          <w:szCs w:val="28"/>
        </w:rPr>
        <w:t xml:space="preserve"> з </w:t>
      </w:r>
      <w:proofErr w:type="spellStart"/>
      <w:r w:rsidR="00A60ACA" w:rsidRPr="006F19DB">
        <w:rPr>
          <w:rFonts w:ascii="Times New Roman" w:hAnsi="Times New Roman"/>
          <w:sz w:val="28"/>
          <w:szCs w:val="28"/>
        </w:rPr>
        <w:t>вторинних</w:t>
      </w:r>
      <w:proofErr w:type="spellEnd"/>
      <w:r w:rsidR="00A60ACA" w:rsidRPr="006F19DB">
        <w:rPr>
          <w:rFonts w:ascii="Times New Roman" w:hAnsi="Times New Roman"/>
          <w:sz w:val="28"/>
          <w:szCs w:val="28"/>
        </w:rPr>
        <w:t xml:space="preserve"> </w:t>
      </w:r>
      <w:proofErr w:type="spellStart"/>
      <w:r w:rsidR="00A60ACA" w:rsidRPr="006F19DB">
        <w:rPr>
          <w:rFonts w:ascii="Times New Roman" w:hAnsi="Times New Roman"/>
          <w:sz w:val="28"/>
          <w:szCs w:val="28"/>
        </w:rPr>
        <w:t>джерел</w:t>
      </w:r>
      <w:proofErr w:type="spellEnd"/>
      <w:r w:rsidR="00A60ACA" w:rsidRPr="006F19DB">
        <w:rPr>
          <w:rFonts w:ascii="Times New Roman" w:hAnsi="Times New Roman"/>
          <w:sz w:val="28"/>
          <w:szCs w:val="28"/>
        </w:rPr>
        <w:t xml:space="preserve">, </w:t>
      </w:r>
      <w:proofErr w:type="spellStart"/>
      <w:r w:rsidR="00A60ACA" w:rsidRPr="006F19DB">
        <w:rPr>
          <w:rFonts w:ascii="Times New Roman" w:hAnsi="Times New Roman"/>
          <w:sz w:val="28"/>
          <w:szCs w:val="28"/>
        </w:rPr>
        <w:t>що</w:t>
      </w:r>
      <w:proofErr w:type="spellEnd"/>
      <w:r w:rsidR="00A60ACA" w:rsidRPr="006F19DB">
        <w:rPr>
          <w:rFonts w:ascii="Times New Roman" w:hAnsi="Times New Roman"/>
          <w:sz w:val="28"/>
          <w:szCs w:val="28"/>
        </w:rPr>
        <w:t xml:space="preserve"> </w:t>
      </w:r>
      <w:proofErr w:type="spellStart"/>
      <w:r w:rsidR="00A60ACA" w:rsidRPr="006F19DB">
        <w:rPr>
          <w:rFonts w:ascii="Times New Roman" w:hAnsi="Times New Roman"/>
          <w:sz w:val="28"/>
          <w:szCs w:val="28"/>
        </w:rPr>
        <w:t>значно</w:t>
      </w:r>
      <w:proofErr w:type="spellEnd"/>
      <w:r w:rsidR="00A60ACA" w:rsidRPr="006F19DB">
        <w:rPr>
          <w:rFonts w:ascii="Times New Roman" w:hAnsi="Times New Roman"/>
          <w:sz w:val="28"/>
          <w:szCs w:val="28"/>
        </w:rPr>
        <w:t xml:space="preserve"> </w:t>
      </w:r>
      <w:proofErr w:type="spellStart"/>
      <w:r w:rsidR="00A60ACA" w:rsidRPr="006F19DB">
        <w:rPr>
          <w:rFonts w:ascii="Times New Roman" w:hAnsi="Times New Roman"/>
          <w:sz w:val="28"/>
          <w:szCs w:val="28"/>
        </w:rPr>
        <w:t>здешевлює</w:t>
      </w:r>
      <w:proofErr w:type="spellEnd"/>
      <w:r w:rsidR="00A60ACA" w:rsidRPr="006F19DB">
        <w:rPr>
          <w:rFonts w:ascii="Times New Roman" w:hAnsi="Times New Roman"/>
          <w:sz w:val="28"/>
          <w:szCs w:val="28"/>
        </w:rPr>
        <w:t xml:space="preserve"> і </w:t>
      </w:r>
      <w:proofErr w:type="spellStart"/>
      <w:r w:rsidR="00A60ACA" w:rsidRPr="006F19DB">
        <w:rPr>
          <w:rFonts w:ascii="Times New Roman" w:hAnsi="Times New Roman"/>
          <w:sz w:val="28"/>
          <w:szCs w:val="28"/>
        </w:rPr>
        <w:t>прискорює</w:t>
      </w:r>
      <w:proofErr w:type="spellEnd"/>
      <w:r w:rsidR="00A60ACA" w:rsidRPr="006F19DB">
        <w:rPr>
          <w:rFonts w:ascii="Times New Roman" w:hAnsi="Times New Roman"/>
          <w:sz w:val="28"/>
          <w:szCs w:val="28"/>
        </w:rPr>
        <w:t xml:space="preserve"> </w:t>
      </w:r>
      <w:proofErr w:type="spellStart"/>
      <w:r w:rsidR="00A60ACA" w:rsidRPr="006F19DB">
        <w:rPr>
          <w:rFonts w:ascii="Times New Roman" w:hAnsi="Times New Roman"/>
          <w:sz w:val="28"/>
          <w:szCs w:val="28"/>
        </w:rPr>
        <w:t>процес</w:t>
      </w:r>
      <w:proofErr w:type="spellEnd"/>
      <w:r w:rsidR="00A60ACA" w:rsidRPr="006F19DB">
        <w:rPr>
          <w:rFonts w:ascii="Times New Roman" w:hAnsi="Times New Roman"/>
          <w:sz w:val="28"/>
          <w:szCs w:val="28"/>
        </w:rPr>
        <w:t xml:space="preserve"> такого маркетингового </w:t>
      </w:r>
      <w:proofErr w:type="spellStart"/>
      <w:r w:rsidR="00A60ACA" w:rsidRPr="006F19DB">
        <w:rPr>
          <w:rFonts w:ascii="Times New Roman" w:hAnsi="Times New Roman"/>
          <w:sz w:val="28"/>
          <w:szCs w:val="28"/>
        </w:rPr>
        <w:t>дослідження</w:t>
      </w:r>
      <w:proofErr w:type="spellEnd"/>
      <w:r w:rsidR="00A60ACA" w:rsidRPr="006F19DB">
        <w:rPr>
          <w:rFonts w:ascii="Times New Roman" w:hAnsi="Times New Roman"/>
          <w:sz w:val="28"/>
          <w:szCs w:val="28"/>
        </w:rPr>
        <w:t xml:space="preserve">; </w:t>
      </w:r>
    </w:p>
    <w:p w:rsidR="00A60ACA" w:rsidRPr="006F19DB" w:rsidRDefault="00B7741C" w:rsidP="00A60ACA">
      <w:pPr>
        <w:tabs>
          <w:tab w:val="num" w:pos="1080"/>
        </w:tabs>
        <w:spacing w:after="0" w:line="240" w:lineRule="auto"/>
        <w:ind w:firstLine="720"/>
        <w:jc w:val="both"/>
        <w:rPr>
          <w:rFonts w:ascii="Times New Roman" w:hAnsi="Times New Roman"/>
          <w:sz w:val="28"/>
          <w:szCs w:val="28"/>
        </w:rPr>
      </w:pPr>
      <w:r>
        <w:rPr>
          <w:rFonts w:ascii="Times New Roman" w:hAnsi="Times New Roman"/>
          <w:sz w:val="28"/>
          <w:szCs w:val="28"/>
        </w:rPr>
        <w:t>–</w:t>
      </w:r>
      <w:r w:rsidR="00A60ACA" w:rsidRPr="006F19DB">
        <w:rPr>
          <w:rFonts w:ascii="Times New Roman" w:hAnsi="Times New Roman"/>
          <w:sz w:val="28"/>
          <w:szCs w:val="28"/>
        </w:rPr>
        <w:t xml:space="preserve"> модель </w:t>
      </w:r>
      <w:proofErr w:type="spellStart"/>
      <w:r w:rsidR="00A60ACA" w:rsidRPr="006F19DB">
        <w:rPr>
          <w:rFonts w:ascii="Times New Roman" w:hAnsi="Times New Roman"/>
          <w:sz w:val="28"/>
          <w:szCs w:val="28"/>
        </w:rPr>
        <w:t>дозволяє</w:t>
      </w:r>
      <w:proofErr w:type="spellEnd"/>
      <w:r w:rsidR="00A60ACA" w:rsidRPr="006F19DB">
        <w:rPr>
          <w:rFonts w:ascii="Times New Roman" w:hAnsi="Times New Roman"/>
          <w:sz w:val="28"/>
          <w:szCs w:val="28"/>
        </w:rPr>
        <w:t xml:space="preserve"> </w:t>
      </w:r>
      <w:proofErr w:type="spellStart"/>
      <w:r w:rsidR="00A60ACA" w:rsidRPr="006F19DB">
        <w:rPr>
          <w:rFonts w:ascii="Times New Roman" w:hAnsi="Times New Roman"/>
          <w:sz w:val="28"/>
          <w:szCs w:val="28"/>
        </w:rPr>
        <w:t>зіставляти</w:t>
      </w:r>
      <w:proofErr w:type="spellEnd"/>
      <w:r w:rsidR="00A60ACA" w:rsidRPr="006F19DB">
        <w:rPr>
          <w:rFonts w:ascii="Times New Roman" w:hAnsi="Times New Roman"/>
          <w:sz w:val="28"/>
          <w:szCs w:val="28"/>
        </w:rPr>
        <w:t xml:space="preserve"> </w:t>
      </w:r>
      <w:proofErr w:type="spellStart"/>
      <w:r w:rsidR="00A60ACA" w:rsidRPr="006F19DB">
        <w:rPr>
          <w:rFonts w:ascii="Times New Roman" w:hAnsi="Times New Roman"/>
          <w:sz w:val="28"/>
          <w:szCs w:val="28"/>
        </w:rPr>
        <w:t>можливості</w:t>
      </w:r>
      <w:proofErr w:type="spellEnd"/>
      <w:r w:rsidR="00A60ACA" w:rsidRPr="006F19DB">
        <w:rPr>
          <w:rFonts w:ascii="Times New Roman" w:hAnsi="Times New Roman"/>
          <w:sz w:val="28"/>
          <w:szCs w:val="28"/>
        </w:rPr>
        <w:t xml:space="preserve">, </w:t>
      </w:r>
      <w:proofErr w:type="spellStart"/>
      <w:r w:rsidR="00A60ACA" w:rsidRPr="006F19DB">
        <w:rPr>
          <w:rFonts w:ascii="Times New Roman" w:hAnsi="Times New Roman"/>
          <w:sz w:val="28"/>
          <w:szCs w:val="28"/>
        </w:rPr>
        <w:t>загрози</w:t>
      </w:r>
      <w:proofErr w:type="spellEnd"/>
      <w:r w:rsidR="00A60ACA" w:rsidRPr="006F19DB">
        <w:rPr>
          <w:rFonts w:ascii="Times New Roman" w:hAnsi="Times New Roman"/>
          <w:sz w:val="28"/>
          <w:szCs w:val="28"/>
        </w:rPr>
        <w:t xml:space="preserve"> та </w:t>
      </w:r>
      <w:proofErr w:type="spellStart"/>
      <w:r w:rsidR="00A60ACA" w:rsidRPr="006F19DB">
        <w:rPr>
          <w:rFonts w:ascii="Times New Roman" w:hAnsi="Times New Roman"/>
          <w:sz w:val="28"/>
          <w:szCs w:val="28"/>
        </w:rPr>
        <w:t>вимоги</w:t>
      </w:r>
      <w:proofErr w:type="spellEnd"/>
      <w:r w:rsidR="00A60ACA" w:rsidRPr="006F19DB">
        <w:rPr>
          <w:rFonts w:ascii="Times New Roman" w:hAnsi="Times New Roman"/>
          <w:sz w:val="28"/>
          <w:szCs w:val="28"/>
        </w:rPr>
        <w:t xml:space="preserve"> </w:t>
      </w:r>
      <w:proofErr w:type="spellStart"/>
      <w:r w:rsidR="00A60ACA" w:rsidRPr="006F19DB">
        <w:rPr>
          <w:rFonts w:ascii="Times New Roman" w:hAnsi="Times New Roman"/>
          <w:sz w:val="28"/>
          <w:szCs w:val="28"/>
        </w:rPr>
        <w:t>найбільш</w:t>
      </w:r>
      <w:proofErr w:type="spellEnd"/>
      <w:r w:rsidR="00A60ACA" w:rsidRPr="006F19DB">
        <w:rPr>
          <w:rFonts w:ascii="Times New Roman" w:hAnsi="Times New Roman"/>
          <w:sz w:val="28"/>
          <w:szCs w:val="28"/>
        </w:rPr>
        <w:t xml:space="preserve"> </w:t>
      </w:r>
      <w:proofErr w:type="spellStart"/>
      <w:r w:rsidR="00A60ACA" w:rsidRPr="006F19DB">
        <w:rPr>
          <w:rFonts w:ascii="Times New Roman" w:hAnsi="Times New Roman"/>
          <w:sz w:val="28"/>
          <w:szCs w:val="28"/>
        </w:rPr>
        <w:t>вірогідних</w:t>
      </w:r>
      <w:proofErr w:type="spellEnd"/>
      <w:r w:rsidR="00A60ACA" w:rsidRPr="006F19DB">
        <w:rPr>
          <w:rFonts w:ascii="Times New Roman" w:hAnsi="Times New Roman"/>
          <w:sz w:val="28"/>
          <w:szCs w:val="28"/>
        </w:rPr>
        <w:t xml:space="preserve"> </w:t>
      </w:r>
      <w:proofErr w:type="spellStart"/>
      <w:r w:rsidR="00A60ACA" w:rsidRPr="006F19DB">
        <w:rPr>
          <w:rFonts w:ascii="Times New Roman" w:hAnsi="Times New Roman"/>
          <w:sz w:val="28"/>
          <w:szCs w:val="28"/>
        </w:rPr>
        <w:t>зарубіжних</w:t>
      </w:r>
      <w:proofErr w:type="spellEnd"/>
      <w:r w:rsidR="00A60ACA" w:rsidRPr="006F19DB">
        <w:rPr>
          <w:rFonts w:ascii="Times New Roman" w:hAnsi="Times New Roman"/>
          <w:sz w:val="28"/>
          <w:szCs w:val="28"/>
        </w:rPr>
        <w:t xml:space="preserve"> </w:t>
      </w:r>
      <w:proofErr w:type="spellStart"/>
      <w:r w:rsidR="00A60ACA" w:rsidRPr="006F19DB">
        <w:rPr>
          <w:rFonts w:ascii="Times New Roman" w:hAnsi="Times New Roman"/>
          <w:sz w:val="28"/>
          <w:szCs w:val="28"/>
        </w:rPr>
        <w:t>країн</w:t>
      </w:r>
      <w:proofErr w:type="spellEnd"/>
      <w:r w:rsidR="00A60ACA" w:rsidRPr="006F19DB">
        <w:rPr>
          <w:rFonts w:ascii="Times New Roman" w:hAnsi="Times New Roman"/>
          <w:sz w:val="28"/>
          <w:szCs w:val="28"/>
        </w:rPr>
        <w:t xml:space="preserve"> з </w:t>
      </w:r>
      <w:proofErr w:type="spellStart"/>
      <w:r w:rsidR="00A60ACA" w:rsidRPr="006F19DB">
        <w:rPr>
          <w:rFonts w:ascii="Times New Roman" w:hAnsi="Times New Roman"/>
          <w:sz w:val="28"/>
          <w:szCs w:val="28"/>
        </w:rPr>
        <w:t>конкурентними</w:t>
      </w:r>
      <w:proofErr w:type="spellEnd"/>
      <w:r w:rsidR="00A60ACA" w:rsidRPr="006F19DB">
        <w:rPr>
          <w:rFonts w:ascii="Times New Roman" w:hAnsi="Times New Roman"/>
          <w:sz w:val="28"/>
          <w:szCs w:val="28"/>
        </w:rPr>
        <w:t xml:space="preserve"> </w:t>
      </w:r>
      <w:proofErr w:type="spellStart"/>
      <w:r w:rsidR="00A60ACA" w:rsidRPr="006F19DB">
        <w:rPr>
          <w:rFonts w:ascii="Times New Roman" w:hAnsi="Times New Roman"/>
          <w:sz w:val="28"/>
          <w:szCs w:val="28"/>
        </w:rPr>
        <w:t>перевагами</w:t>
      </w:r>
      <w:proofErr w:type="spellEnd"/>
      <w:r w:rsidR="00A60ACA" w:rsidRPr="006F19DB">
        <w:rPr>
          <w:rFonts w:ascii="Times New Roman" w:hAnsi="Times New Roman"/>
          <w:sz w:val="28"/>
          <w:szCs w:val="28"/>
        </w:rPr>
        <w:t xml:space="preserve"> </w:t>
      </w:r>
      <w:proofErr w:type="spellStart"/>
      <w:r w:rsidR="00A60ACA" w:rsidRPr="006F19DB">
        <w:rPr>
          <w:rFonts w:ascii="Times New Roman" w:hAnsi="Times New Roman"/>
          <w:sz w:val="28"/>
          <w:szCs w:val="28"/>
        </w:rPr>
        <w:t>фірм</w:t>
      </w:r>
      <w:proofErr w:type="spellEnd"/>
      <w:r w:rsidR="00A60ACA" w:rsidRPr="006F19DB">
        <w:rPr>
          <w:rFonts w:ascii="Times New Roman" w:hAnsi="Times New Roman"/>
          <w:sz w:val="28"/>
          <w:szCs w:val="28"/>
        </w:rPr>
        <w:t xml:space="preserve">, </w:t>
      </w:r>
      <w:proofErr w:type="spellStart"/>
      <w:r w:rsidR="00A60ACA" w:rsidRPr="006F19DB">
        <w:rPr>
          <w:rFonts w:ascii="Times New Roman" w:hAnsi="Times New Roman"/>
          <w:sz w:val="28"/>
          <w:szCs w:val="28"/>
        </w:rPr>
        <w:t>що</w:t>
      </w:r>
      <w:proofErr w:type="spellEnd"/>
      <w:r w:rsidR="00A60ACA" w:rsidRPr="006F19DB">
        <w:rPr>
          <w:rFonts w:ascii="Times New Roman" w:hAnsi="Times New Roman"/>
          <w:sz w:val="28"/>
          <w:szCs w:val="28"/>
        </w:rPr>
        <w:t xml:space="preserve"> </w:t>
      </w:r>
      <w:proofErr w:type="spellStart"/>
      <w:r w:rsidR="00A60ACA" w:rsidRPr="006F19DB">
        <w:rPr>
          <w:rFonts w:ascii="Times New Roman" w:hAnsi="Times New Roman"/>
          <w:sz w:val="28"/>
          <w:szCs w:val="28"/>
        </w:rPr>
        <w:t>сприяє</w:t>
      </w:r>
      <w:proofErr w:type="spellEnd"/>
      <w:r w:rsidR="00A60ACA" w:rsidRPr="006F19DB">
        <w:rPr>
          <w:rFonts w:ascii="Times New Roman" w:hAnsi="Times New Roman"/>
          <w:sz w:val="28"/>
          <w:szCs w:val="28"/>
        </w:rPr>
        <w:t xml:space="preserve"> оптимальному </w:t>
      </w:r>
      <w:proofErr w:type="spellStart"/>
      <w:r w:rsidR="00A60ACA" w:rsidRPr="006F19DB">
        <w:rPr>
          <w:rFonts w:ascii="Times New Roman" w:hAnsi="Times New Roman"/>
          <w:sz w:val="28"/>
          <w:szCs w:val="28"/>
        </w:rPr>
        <w:t>вибору</w:t>
      </w:r>
      <w:proofErr w:type="spellEnd"/>
      <w:r w:rsidR="00A60ACA" w:rsidRPr="006F19DB">
        <w:rPr>
          <w:rFonts w:ascii="Times New Roman" w:hAnsi="Times New Roman"/>
          <w:sz w:val="28"/>
          <w:szCs w:val="28"/>
        </w:rPr>
        <w:t xml:space="preserve"> </w:t>
      </w:r>
      <w:proofErr w:type="spellStart"/>
      <w:r w:rsidR="00A60ACA" w:rsidRPr="006F19DB">
        <w:rPr>
          <w:rFonts w:ascii="Times New Roman" w:hAnsi="Times New Roman"/>
          <w:sz w:val="28"/>
          <w:szCs w:val="28"/>
        </w:rPr>
        <w:t>цільових</w:t>
      </w:r>
      <w:proofErr w:type="spellEnd"/>
      <w:r w:rsidR="00A60ACA" w:rsidRPr="006F19DB">
        <w:rPr>
          <w:rFonts w:ascii="Times New Roman" w:hAnsi="Times New Roman"/>
          <w:sz w:val="28"/>
          <w:szCs w:val="28"/>
        </w:rPr>
        <w:t xml:space="preserve"> </w:t>
      </w:r>
      <w:proofErr w:type="spellStart"/>
      <w:r w:rsidR="00A60ACA" w:rsidRPr="006F19DB">
        <w:rPr>
          <w:rFonts w:ascii="Times New Roman" w:hAnsi="Times New Roman"/>
          <w:sz w:val="28"/>
          <w:szCs w:val="28"/>
        </w:rPr>
        <w:t>експортних</w:t>
      </w:r>
      <w:proofErr w:type="spellEnd"/>
      <w:r w:rsidR="00A60ACA" w:rsidRPr="006F19DB">
        <w:rPr>
          <w:rFonts w:ascii="Times New Roman" w:hAnsi="Times New Roman"/>
          <w:sz w:val="28"/>
          <w:szCs w:val="28"/>
        </w:rPr>
        <w:t xml:space="preserve"> </w:t>
      </w:r>
      <w:proofErr w:type="spellStart"/>
      <w:r w:rsidR="00A60ACA" w:rsidRPr="006F19DB">
        <w:rPr>
          <w:rFonts w:ascii="Times New Roman" w:hAnsi="Times New Roman"/>
          <w:sz w:val="28"/>
          <w:szCs w:val="28"/>
        </w:rPr>
        <w:t>ринків</w:t>
      </w:r>
      <w:proofErr w:type="spellEnd"/>
      <w:r w:rsidR="00A60ACA" w:rsidRPr="006F19DB">
        <w:rPr>
          <w:rFonts w:ascii="Times New Roman" w:hAnsi="Times New Roman"/>
          <w:sz w:val="28"/>
          <w:szCs w:val="28"/>
        </w:rPr>
        <w:t xml:space="preserve"> за принципом </w:t>
      </w:r>
      <w:proofErr w:type="spellStart"/>
      <w:r w:rsidR="00A60ACA" w:rsidRPr="006F19DB">
        <w:rPr>
          <w:rFonts w:ascii="Times New Roman" w:hAnsi="Times New Roman"/>
          <w:sz w:val="28"/>
          <w:szCs w:val="28"/>
        </w:rPr>
        <w:t>пріоритетності</w:t>
      </w:r>
      <w:proofErr w:type="spellEnd"/>
      <w:r w:rsidR="00A60ACA"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p>
    <w:p w:rsidR="00A60ACA" w:rsidRPr="00C80641" w:rsidRDefault="00A60ACA" w:rsidP="00A60ACA">
      <w:pPr>
        <w:tabs>
          <w:tab w:val="num" w:pos="1080"/>
        </w:tabs>
        <w:spacing w:after="0" w:line="240" w:lineRule="auto"/>
        <w:ind w:firstLine="720"/>
        <w:jc w:val="center"/>
        <w:rPr>
          <w:rFonts w:ascii="Times New Roman" w:hAnsi="Times New Roman"/>
          <w:sz w:val="28"/>
          <w:szCs w:val="28"/>
          <w:lang w:val="uk-UA"/>
        </w:rPr>
      </w:pPr>
      <w:proofErr w:type="spellStart"/>
      <w:r w:rsidRPr="006F19DB">
        <w:rPr>
          <w:rFonts w:ascii="Times New Roman" w:hAnsi="Times New Roman"/>
          <w:b/>
          <w:i/>
          <w:sz w:val="28"/>
          <w:szCs w:val="28"/>
        </w:rPr>
        <w:t>Питання</w:t>
      </w:r>
      <w:proofErr w:type="spellEnd"/>
      <w:r w:rsidRPr="006F19DB">
        <w:rPr>
          <w:rFonts w:ascii="Times New Roman" w:hAnsi="Times New Roman"/>
          <w:b/>
          <w:i/>
          <w:sz w:val="28"/>
          <w:szCs w:val="28"/>
        </w:rPr>
        <w:t xml:space="preserve"> №3</w:t>
      </w:r>
    </w:p>
    <w:p w:rsidR="00A60ACA" w:rsidRPr="005B4EBE" w:rsidRDefault="00A60ACA" w:rsidP="00A60ACA">
      <w:pPr>
        <w:tabs>
          <w:tab w:val="num" w:pos="1080"/>
        </w:tabs>
        <w:spacing w:after="0" w:line="240" w:lineRule="auto"/>
        <w:ind w:firstLine="720"/>
        <w:jc w:val="center"/>
        <w:rPr>
          <w:rFonts w:ascii="Times New Roman" w:hAnsi="Times New Roman"/>
          <w:b/>
          <w:i/>
          <w:sz w:val="28"/>
          <w:szCs w:val="28"/>
          <w:u w:val="double"/>
          <w:lang w:val="uk-UA"/>
        </w:rPr>
      </w:pPr>
      <w:proofErr w:type="spellStart"/>
      <w:r w:rsidRPr="005B4EBE">
        <w:rPr>
          <w:rFonts w:ascii="Times New Roman" w:hAnsi="Times New Roman"/>
          <w:b/>
          <w:i/>
          <w:sz w:val="28"/>
          <w:szCs w:val="28"/>
          <w:u w:val="double"/>
        </w:rPr>
        <w:t>Поняття</w:t>
      </w:r>
      <w:proofErr w:type="spellEnd"/>
      <w:r w:rsidRPr="005B4EBE">
        <w:rPr>
          <w:rFonts w:ascii="Times New Roman" w:hAnsi="Times New Roman"/>
          <w:b/>
          <w:i/>
          <w:sz w:val="28"/>
          <w:szCs w:val="28"/>
          <w:u w:val="double"/>
        </w:rPr>
        <w:t xml:space="preserve"> та процедура </w:t>
      </w:r>
      <w:proofErr w:type="spellStart"/>
      <w:r w:rsidRPr="005B4EBE">
        <w:rPr>
          <w:rFonts w:ascii="Times New Roman" w:hAnsi="Times New Roman"/>
          <w:b/>
          <w:i/>
          <w:sz w:val="28"/>
          <w:szCs w:val="28"/>
          <w:u w:val="double"/>
        </w:rPr>
        <w:t>проведення</w:t>
      </w:r>
      <w:proofErr w:type="spellEnd"/>
      <w:r w:rsidRPr="005B4EBE">
        <w:rPr>
          <w:rFonts w:ascii="Times New Roman" w:hAnsi="Times New Roman"/>
          <w:b/>
          <w:i/>
          <w:sz w:val="28"/>
          <w:szCs w:val="28"/>
          <w:u w:val="double"/>
        </w:rPr>
        <w:t xml:space="preserve"> </w:t>
      </w:r>
      <w:proofErr w:type="spellStart"/>
      <w:r w:rsidRPr="005B4EBE">
        <w:rPr>
          <w:rFonts w:ascii="Times New Roman" w:hAnsi="Times New Roman"/>
          <w:b/>
          <w:i/>
          <w:sz w:val="28"/>
          <w:szCs w:val="28"/>
          <w:u w:val="double"/>
        </w:rPr>
        <w:t>міжнародної</w:t>
      </w:r>
      <w:proofErr w:type="spellEnd"/>
      <w:r w:rsidRPr="005B4EBE">
        <w:rPr>
          <w:rFonts w:ascii="Times New Roman" w:hAnsi="Times New Roman"/>
          <w:b/>
          <w:i/>
          <w:sz w:val="28"/>
          <w:szCs w:val="28"/>
          <w:u w:val="double"/>
        </w:rPr>
        <w:t xml:space="preserve"> </w:t>
      </w:r>
      <w:proofErr w:type="spellStart"/>
      <w:r w:rsidRPr="005B4EBE">
        <w:rPr>
          <w:rFonts w:ascii="Times New Roman" w:hAnsi="Times New Roman"/>
          <w:b/>
          <w:i/>
          <w:sz w:val="28"/>
          <w:szCs w:val="28"/>
          <w:u w:val="double"/>
        </w:rPr>
        <w:t>сегментації</w:t>
      </w:r>
      <w:proofErr w:type="spellEnd"/>
      <w:r w:rsidRPr="005B4EBE">
        <w:rPr>
          <w:rFonts w:ascii="Times New Roman" w:hAnsi="Times New Roman"/>
          <w:b/>
          <w:i/>
          <w:sz w:val="28"/>
          <w:szCs w:val="28"/>
          <w:u w:val="double"/>
        </w:rPr>
        <w:t xml:space="preserve"> ринку</w:t>
      </w:r>
    </w:p>
    <w:p w:rsidR="00A60ACA" w:rsidRPr="005B4EBE" w:rsidRDefault="00A60ACA" w:rsidP="00A60ACA">
      <w:pPr>
        <w:tabs>
          <w:tab w:val="num" w:pos="1080"/>
        </w:tabs>
        <w:spacing w:after="0" w:line="240" w:lineRule="auto"/>
        <w:ind w:firstLine="720"/>
        <w:jc w:val="both"/>
        <w:rPr>
          <w:rFonts w:ascii="Times New Roman" w:hAnsi="Times New Roman"/>
          <w:sz w:val="28"/>
          <w:szCs w:val="28"/>
          <w:lang w:val="uk-UA"/>
        </w:rPr>
      </w:pPr>
    </w:p>
    <w:p w:rsidR="00A60ACA" w:rsidRPr="00C80641" w:rsidRDefault="00A60ACA" w:rsidP="00A60ACA">
      <w:pPr>
        <w:tabs>
          <w:tab w:val="num" w:pos="1080"/>
        </w:tabs>
        <w:spacing w:after="0" w:line="240" w:lineRule="auto"/>
        <w:ind w:firstLine="720"/>
        <w:jc w:val="both"/>
        <w:rPr>
          <w:rFonts w:ascii="Times New Roman" w:hAnsi="Times New Roman"/>
          <w:sz w:val="28"/>
          <w:szCs w:val="28"/>
          <w:lang w:val="uk-UA"/>
        </w:rPr>
      </w:pPr>
      <w:r w:rsidRPr="00C80641">
        <w:rPr>
          <w:rFonts w:ascii="Times New Roman" w:hAnsi="Times New Roman"/>
          <w:sz w:val="28"/>
          <w:szCs w:val="28"/>
          <w:lang w:val="uk-UA"/>
        </w:rPr>
        <w:t>Головною передумовою успішної діяльності підприємця на міжнародному ринку є сегментація зарубіжних ринків, оскільки знання потреб цільових споживачів є вихідним для проведення структуризації закордонних ринків та виявлення наявних і потенційних потреб клієнтів з метою створення відповідного комплексу маркетингових заходів.</w:t>
      </w:r>
    </w:p>
    <w:p w:rsidR="00A60ACA" w:rsidRPr="00AB54E5" w:rsidRDefault="00A60ACA" w:rsidP="00A60ACA">
      <w:pPr>
        <w:tabs>
          <w:tab w:val="num" w:pos="1080"/>
        </w:tabs>
        <w:spacing w:after="0" w:line="240" w:lineRule="auto"/>
        <w:ind w:firstLine="720"/>
        <w:jc w:val="both"/>
        <w:rPr>
          <w:rFonts w:ascii="Times New Roman" w:hAnsi="Times New Roman"/>
          <w:sz w:val="28"/>
          <w:szCs w:val="28"/>
          <w:lang w:val="uk-UA"/>
        </w:rPr>
      </w:pPr>
      <w:r w:rsidRPr="00AB54E5">
        <w:rPr>
          <w:rFonts w:ascii="Times New Roman" w:hAnsi="Times New Roman"/>
          <w:b/>
          <w:i/>
          <w:sz w:val="28"/>
          <w:szCs w:val="28"/>
          <w:lang w:val="uk-UA"/>
        </w:rPr>
        <w:t>Міжнародна маркетингова сегментація ринку</w:t>
      </w:r>
      <w:r w:rsidRPr="00AB54E5">
        <w:rPr>
          <w:rFonts w:ascii="Times New Roman" w:hAnsi="Times New Roman"/>
          <w:sz w:val="28"/>
          <w:szCs w:val="28"/>
          <w:lang w:val="uk-UA"/>
        </w:rPr>
        <w:t xml:space="preserve"> – це процес виділення сегментів потенційних споживачів у формі групи зарубіжних країн або групи клієнтів зі спільними характеристиками, які мають схожі потреби та погляди на товар/послугу, завдяки чому можна застосувати єдиний комплекс маркетингових заходів.</w:t>
      </w:r>
    </w:p>
    <w:p w:rsidR="00A60ACA" w:rsidRDefault="00A60ACA" w:rsidP="00A60ACA">
      <w:pPr>
        <w:tabs>
          <w:tab w:val="num" w:pos="1080"/>
        </w:tabs>
        <w:spacing w:after="0" w:line="240" w:lineRule="auto"/>
        <w:ind w:firstLine="720"/>
        <w:jc w:val="both"/>
        <w:rPr>
          <w:rFonts w:ascii="Times New Roman" w:hAnsi="Times New Roman"/>
          <w:sz w:val="28"/>
          <w:szCs w:val="28"/>
          <w:lang w:val="uk-UA"/>
        </w:rPr>
      </w:pPr>
      <w:proofErr w:type="spellStart"/>
      <w:r w:rsidRPr="006F19DB">
        <w:rPr>
          <w:rFonts w:ascii="Times New Roman" w:hAnsi="Times New Roman"/>
          <w:sz w:val="28"/>
          <w:szCs w:val="28"/>
        </w:rPr>
        <w:t>Якщо</w:t>
      </w:r>
      <w:proofErr w:type="spellEnd"/>
      <w:r w:rsidRPr="006F19DB">
        <w:rPr>
          <w:rFonts w:ascii="Times New Roman" w:hAnsi="Times New Roman"/>
          <w:sz w:val="28"/>
          <w:szCs w:val="28"/>
        </w:rPr>
        <w:t xml:space="preserve"> у </w:t>
      </w:r>
      <w:proofErr w:type="spellStart"/>
      <w:r w:rsidRPr="006F19DB">
        <w:rPr>
          <w:rFonts w:ascii="Times New Roman" w:hAnsi="Times New Roman"/>
          <w:sz w:val="28"/>
          <w:szCs w:val="28"/>
        </w:rPr>
        <w:t>діяльності</w:t>
      </w:r>
      <w:proofErr w:type="spellEnd"/>
      <w:r w:rsidRPr="006F19DB">
        <w:rPr>
          <w:rFonts w:ascii="Times New Roman" w:hAnsi="Times New Roman"/>
          <w:sz w:val="28"/>
          <w:szCs w:val="28"/>
        </w:rPr>
        <w:t xml:space="preserve"> на </w:t>
      </w:r>
      <w:proofErr w:type="spellStart"/>
      <w:r w:rsidRPr="006F19DB">
        <w:rPr>
          <w:rFonts w:ascii="Times New Roman" w:hAnsi="Times New Roman"/>
          <w:sz w:val="28"/>
          <w:szCs w:val="28"/>
        </w:rPr>
        <w:t>внутрішньому</w:t>
      </w:r>
      <w:proofErr w:type="spellEnd"/>
      <w:r w:rsidRPr="006F19DB">
        <w:rPr>
          <w:rFonts w:ascii="Times New Roman" w:hAnsi="Times New Roman"/>
          <w:sz w:val="28"/>
          <w:szCs w:val="28"/>
        </w:rPr>
        <w:t xml:space="preserve"> ринку сегментом є </w:t>
      </w:r>
      <w:proofErr w:type="spellStart"/>
      <w:r w:rsidRPr="006F19DB">
        <w:rPr>
          <w:rFonts w:ascii="Times New Roman" w:hAnsi="Times New Roman"/>
          <w:sz w:val="28"/>
          <w:szCs w:val="28"/>
        </w:rPr>
        <w:t>певна</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група</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споживачів</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зі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спільними</w:t>
      </w:r>
      <w:proofErr w:type="spellEnd"/>
      <w:r w:rsidRPr="006F19DB">
        <w:rPr>
          <w:rFonts w:ascii="Times New Roman" w:hAnsi="Times New Roman"/>
          <w:sz w:val="28"/>
          <w:szCs w:val="28"/>
        </w:rPr>
        <w:t xml:space="preserve"> характеристиками, то на </w:t>
      </w:r>
      <w:proofErr w:type="spellStart"/>
      <w:r w:rsidRPr="006F19DB">
        <w:rPr>
          <w:rFonts w:ascii="Times New Roman" w:hAnsi="Times New Roman"/>
          <w:sz w:val="28"/>
          <w:szCs w:val="28"/>
        </w:rPr>
        <w:t>міжнародному</w:t>
      </w:r>
      <w:proofErr w:type="spellEnd"/>
      <w:r w:rsidRPr="006F19DB">
        <w:rPr>
          <w:rFonts w:ascii="Times New Roman" w:hAnsi="Times New Roman"/>
          <w:sz w:val="28"/>
          <w:szCs w:val="28"/>
        </w:rPr>
        <w:t xml:space="preserve"> ринку сегмент </w:t>
      </w:r>
      <w:proofErr w:type="spellStart"/>
      <w:r w:rsidRPr="006F19DB">
        <w:rPr>
          <w:rFonts w:ascii="Times New Roman" w:hAnsi="Times New Roman"/>
          <w:sz w:val="28"/>
          <w:szCs w:val="28"/>
        </w:rPr>
        <w:t>може</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утворювати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навіть</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певна</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кількість</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країн</w:t>
      </w:r>
      <w:proofErr w:type="spellEnd"/>
      <w:r w:rsidRPr="006F19DB">
        <w:rPr>
          <w:rFonts w:ascii="Times New Roman" w:hAnsi="Times New Roman"/>
          <w:sz w:val="28"/>
          <w:szCs w:val="28"/>
        </w:rPr>
        <w:t xml:space="preserve">. Тому в </w:t>
      </w:r>
      <w:proofErr w:type="spellStart"/>
      <w:r w:rsidRPr="006F19DB">
        <w:rPr>
          <w:rFonts w:ascii="Times New Roman" w:hAnsi="Times New Roman"/>
          <w:sz w:val="28"/>
          <w:szCs w:val="28"/>
        </w:rPr>
        <w:t>міжнародній</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маркетинговій</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діяльності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потрібно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розрізняти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поняття</w:t>
      </w:r>
      <w:proofErr w:type="spellEnd"/>
      <w:r w:rsidRPr="006F19DB">
        <w:rPr>
          <w:rFonts w:ascii="Times New Roman" w:hAnsi="Times New Roman"/>
          <w:sz w:val="28"/>
          <w:szCs w:val="28"/>
        </w:rPr>
        <w:t xml:space="preserve"> макро- і </w:t>
      </w:r>
      <w:proofErr w:type="spellStart"/>
      <w:r w:rsidRPr="006F19DB">
        <w:rPr>
          <w:rFonts w:ascii="Times New Roman" w:hAnsi="Times New Roman"/>
          <w:sz w:val="28"/>
          <w:szCs w:val="28"/>
        </w:rPr>
        <w:t>мікро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сегментації</w:t>
      </w:r>
      <w:proofErr w:type="spellEnd"/>
      <w:r w:rsidRPr="006F19DB">
        <w:rPr>
          <w:rFonts w:ascii="Times New Roman" w:hAnsi="Times New Roman"/>
          <w:sz w:val="28"/>
          <w:szCs w:val="28"/>
        </w:rPr>
        <w:t>.</w:t>
      </w:r>
    </w:p>
    <w:tbl>
      <w:tblPr>
        <w:tblW w:w="0" w:type="auto"/>
        <w:tblLook w:val="04A0" w:firstRow="1" w:lastRow="0" w:firstColumn="1" w:lastColumn="0" w:noHBand="0" w:noVBand="1"/>
      </w:tblPr>
      <w:tblGrid>
        <w:gridCol w:w="4145"/>
        <w:gridCol w:w="5493"/>
      </w:tblGrid>
      <w:tr w:rsidR="00A60ACA" w:rsidRPr="00B10235" w:rsidTr="00B10235">
        <w:tc>
          <w:tcPr>
            <w:tcW w:w="4219" w:type="dxa"/>
          </w:tcPr>
          <w:p w:rsidR="00A60ACA" w:rsidRPr="00B10235" w:rsidRDefault="00A60ACA" w:rsidP="00B10235">
            <w:pPr>
              <w:tabs>
                <w:tab w:val="num" w:pos="1080"/>
              </w:tabs>
              <w:spacing w:after="0" w:line="240" w:lineRule="auto"/>
              <w:jc w:val="center"/>
              <w:rPr>
                <w:rFonts w:ascii="Times New Roman" w:hAnsi="Times New Roman"/>
                <w:sz w:val="28"/>
                <w:szCs w:val="28"/>
                <w:lang w:val="uk-UA"/>
              </w:rPr>
            </w:pPr>
            <w:proofErr w:type="spellStart"/>
            <w:r w:rsidRPr="00B10235">
              <w:rPr>
                <w:rFonts w:ascii="Times New Roman" w:hAnsi="Times New Roman"/>
                <w:b/>
                <w:i/>
                <w:sz w:val="28"/>
                <w:szCs w:val="28"/>
              </w:rPr>
              <w:t>Макросегментація</w:t>
            </w:r>
            <w:proofErr w:type="spellEnd"/>
          </w:p>
        </w:tc>
        <w:tc>
          <w:tcPr>
            <w:tcW w:w="5635" w:type="dxa"/>
          </w:tcPr>
          <w:p w:rsidR="00A60ACA" w:rsidRPr="00B10235" w:rsidRDefault="00A60ACA" w:rsidP="00B10235">
            <w:pPr>
              <w:tabs>
                <w:tab w:val="num" w:pos="1080"/>
              </w:tabs>
              <w:spacing w:after="0" w:line="240" w:lineRule="auto"/>
              <w:jc w:val="center"/>
              <w:rPr>
                <w:rFonts w:ascii="Times New Roman" w:hAnsi="Times New Roman"/>
                <w:sz w:val="28"/>
                <w:szCs w:val="28"/>
                <w:lang w:val="uk-UA"/>
              </w:rPr>
            </w:pPr>
            <w:proofErr w:type="spellStart"/>
            <w:r w:rsidRPr="00B10235">
              <w:rPr>
                <w:rFonts w:ascii="Times New Roman" w:hAnsi="Times New Roman"/>
                <w:b/>
                <w:i/>
                <w:sz w:val="28"/>
                <w:szCs w:val="28"/>
              </w:rPr>
              <w:t>Мікросегментація</w:t>
            </w:r>
            <w:proofErr w:type="spellEnd"/>
          </w:p>
        </w:tc>
      </w:tr>
      <w:tr w:rsidR="00A60ACA" w:rsidRPr="00B10235" w:rsidTr="00B10235">
        <w:tc>
          <w:tcPr>
            <w:tcW w:w="4219" w:type="dxa"/>
          </w:tcPr>
          <w:p w:rsidR="00A60ACA" w:rsidRPr="00B10235" w:rsidRDefault="00A60ACA" w:rsidP="00B10235">
            <w:pPr>
              <w:tabs>
                <w:tab w:val="num" w:pos="1080"/>
              </w:tabs>
              <w:spacing w:after="0" w:line="240" w:lineRule="auto"/>
              <w:jc w:val="center"/>
              <w:rPr>
                <w:rFonts w:ascii="Times New Roman" w:hAnsi="Times New Roman"/>
                <w:sz w:val="28"/>
                <w:szCs w:val="28"/>
                <w:lang w:val="uk-UA"/>
              </w:rPr>
            </w:pPr>
            <w:proofErr w:type="spellStart"/>
            <w:r w:rsidRPr="00B10235">
              <w:rPr>
                <w:rFonts w:ascii="Times New Roman" w:hAnsi="Times New Roman"/>
                <w:sz w:val="28"/>
                <w:szCs w:val="28"/>
              </w:rPr>
              <w:t>процес</w:t>
            </w:r>
            <w:proofErr w:type="spellEnd"/>
            <w:r w:rsidRPr="00B10235">
              <w:rPr>
                <w:rFonts w:ascii="Times New Roman" w:hAnsi="Times New Roman"/>
                <w:sz w:val="28"/>
                <w:szCs w:val="28"/>
              </w:rPr>
              <w:t xml:space="preserve"> </w:t>
            </w:r>
            <w:proofErr w:type="spellStart"/>
            <w:r w:rsidRPr="00B10235">
              <w:rPr>
                <w:rFonts w:ascii="Times New Roman" w:hAnsi="Times New Roman"/>
                <w:sz w:val="28"/>
                <w:szCs w:val="28"/>
              </w:rPr>
              <w:t>виділення</w:t>
            </w:r>
            <w:proofErr w:type="spellEnd"/>
            <w:r w:rsidRPr="00B10235">
              <w:rPr>
                <w:rFonts w:ascii="Times New Roman" w:hAnsi="Times New Roman"/>
                <w:sz w:val="28"/>
                <w:szCs w:val="28"/>
              </w:rPr>
              <w:t xml:space="preserve"> як сегмента </w:t>
            </w:r>
            <w:proofErr w:type="spellStart"/>
            <w:r w:rsidRPr="00B10235">
              <w:rPr>
                <w:rFonts w:ascii="Times New Roman" w:hAnsi="Times New Roman"/>
                <w:sz w:val="28"/>
                <w:szCs w:val="28"/>
              </w:rPr>
              <w:t>певної</w:t>
            </w:r>
            <w:proofErr w:type="spellEnd"/>
            <w:r w:rsidRPr="00B10235">
              <w:rPr>
                <w:rFonts w:ascii="Times New Roman" w:hAnsi="Times New Roman"/>
                <w:sz w:val="28"/>
                <w:szCs w:val="28"/>
              </w:rPr>
              <w:t xml:space="preserve"> </w:t>
            </w:r>
            <w:proofErr w:type="spellStart"/>
            <w:r w:rsidRPr="00B10235">
              <w:rPr>
                <w:rFonts w:ascii="Times New Roman" w:hAnsi="Times New Roman"/>
                <w:sz w:val="28"/>
                <w:szCs w:val="28"/>
              </w:rPr>
              <w:t>сукупності</w:t>
            </w:r>
            <w:proofErr w:type="spellEnd"/>
            <w:r w:rsidRPr="00B10235">
              <w:rPr>
                <w:rFonts w:ascii="Times New Roman" w:hAnsi="Times New Roman"/>
                <w:sz w:val="28"/>
                <w:szCs w:val="28"/>
              </w:rPr>
              <w:t xml:space="preserve"> </w:t>
            </w:r>
            <w:proofErr w:type="spellStart"/>
            <w:r w:rsidRPr="00B10235">
              <w:rPr>
                <w:rFonts w:ascii="Times New Roman" w:hAnsi="Times New Roman"/>
                <w:i/>
                <w:sz w:val="28"/>
                <w:szCs w:val="28"/>
              </w:rPr>
              <w:t>країн</w:t>
            </w:r>
            <w:proofErr w:type="spellEnd"/>
            <w:r w:rsidRPr="00B10235">
              <w:rPr>
                <w:rFonts w:ascii="Times New Roman" w:hAnsi="Times New Roman"/>
                <w:sz w:val="28"/>
                <w:szCs w:val="28"/>
              </w:rPr>
              <w:t xml:space="preserve"> з </w:t>
            </w:r>
            <w:proofErr w:type="spellStart"/>
            <w:r w:rsidRPr="00B10235">
              <w:rPr>
                <w:rFonts w:ascii="Times New Roman" w:hAnsi="Times New Roman"/>
                <w:sz w:val="28"/>
                <w:szCs w:val="28"/>
              </w:rPr>
              <w:t>однаковими</w:t>
            </w:r>
            <w:proofErr w:type="spellEnd"/>
            <w:r w:rsidRPr="00B10235">
              <w:rPr>
                <w:rFonts w:ascii="Times New Roman" w:hAnsi="Times New Roman"/>
                <w:sz w:val="28"/>
                <w:szCs w:val="28"/>
              </w:rPr>
              <w:t xml:space="preserve"> характеристиками </w:t>
            </w:r>
            <w:proofErr w:type="spellStart"/>
            <w:r w:rsidRPr="00B10235">
              <w:rPr>
                <w:rFonts w:ascii="Times New Roman" w:hAnsi="Times New Roman"/>
                <w:sz w:val="28"/>
                <w:szCs w:val="28"/>
              </w:rPr>
              <w:t>згідно</w:t>
            </w:r>
            <w:proofErr w:type="spellEnd"/>
            <w:r w:rsidRPr="00B10235">
              <w:rPr>
                <w:rFonts w:ascii="Times New Roman" w:hAnsi="Times New Roman"/>
                <w:sz w:val="28"/>
                <w:szCs w:val="28"/>
              </w:rPr>
              <w:t xml:space="preserve"> з </w:t>
            </w:r>
            <w:proofErr w:type="spellStart"/>
            <w:r w:rsidRPr="00B10235">
              <w:rPr>
                <w:rFonts w:ascii="Times New Roman" w:hAnsi="Times New Roman"/>
                <w:sz w:val="28"/>
                <w:szCs w:val="28"/>
              </w:rPr>
              <w:t>обраними</w:t>
            </w:r>
            <w:proofErr w:type="spellEnd"/>
            <w:r w:rsidRPr="00B10235">
              <w:rPr>
                <w:rFonts w:ascii="Times New Roman" w:hAnsi="Times New Roman"/>
                <w:sz w:val="28"/>
                <w:szCs w:val="28"/>
              </w:rPr>
              <w:t xml:space="preserve"> </w:t>
            </w:r>
            <w:proofErr w:type="spellStart"/>
            <w:r w:rsidRPr="00B10235">
              <w:rPr>
                <w:rFonts w:ascii="Times New Roman" w:hAnsi="Times New Roman"/>
                <w:sz w:val="28"/>
                <w:szCs w:val="28"/>
              </w:rPr>
              <w:t>ознаками</w:t>
            </w:r>
            <w:proofErr w:type="spellEnd"/>
            <w:r w:rsidRPr="00B10235">
              <w:rPr>
                <w:rFonts w:ascii="Times New Roman" w:hAnsi="Times New Roman"/>
                <w:sz w:val="28"/>
                <w:szCs w:val="28"/>
              </w:rPr>
              <w:t xml:space="preserve"> </w:t>
            </w:r>
            <w:proofErr w:type="spellStart"/>
            <w:r w:rsidRPr="00B10235">
              <w:rPr>
                <w:rFonts w:ascii="Times New Roman" w:hAnsi="Times New Roman"/>
                <w:sz w:val="28"/>
                <w:szCs w:val="28"/>
              </w:rPr>
              <w:t>сегментації</w:t>
            </w:r>
            <w:proofErr w:type="spellEnd"/>
            <w:r w:rsidRPr="00B10235">
              <w:rPr>
                <w:rFonts w:ascii="Times New Roman" w:hAnsi="Times New Roman"/>
                <w:sz w:val="28"/>
                <w:szCs w:val="28"/>
              </w:rPr>
              <w:t>.</w:t>
            </w:r>
          </w:p>
        </w:tc>
        <w:tc>
          <w:tcPr>
            <w:tcW w:w="5635" w:type="dxa"/>
          </w:tcPr>
          <w:p w:rsidR="00A60ACA" w:rsidRPr="00B10235" w:rsidRDefault="00A60ACA" w:rsidP="00B10235">
            <w:pPr>
              <w:tabs>
                <w:tab w:val="num" w:pos="1080"/>
              </w:tabs>
              <w:spacing w:after="0" w:line="240" w:lineRule="auto"/>
              <w:jc w:val="center"/>
              <w:rPr>
                <w:rFonts w:ascii="Times New Roman" w:hAnsi="Times New Roman"/>
                <w:sz w:val="28"/>
                <w:szCs w:val="28"/>
                <w:lang w:val="uk-UA"/>
              </w:rPr>
            </w:pPr>
            <w:proofErr w:type="spellStart"/>
            <w:r w:rsidRPr="00B10235">
              <w:rPr>
                <w:rFonts w:ascii="Times New Roman" w:hAnsi="Times New Roman"/>
                <w:sz w:val="28"/>
                <w:szCs w:val="28"/>
              </w:rPr>
              <w:t>процес</w:t>
            </w:r>
            <w:proofErr w:type="spellEnd"/>
            <w:r w:rsidRPr="00B10235">
              <w:rPr>
                <w:rFonts w:ascii="Times New Roman" w:hAnsi="Times New Roman"/>
                <w:sz w:val="28"/>
                <w:szCs w:val="28"/>
              </w:rPr>
              <w:t xml:space="preserve"> </w:t>
            </w:r>
            <w:proofErr w:type="spellStart"/>
            <w:r w:rsidRPr="00B10235">
              <w:rPr>
                <w:rFonts w:ascii="Times New Roman" w:hAnsi="Times New Roman"/>
                <w:sz w:val="28"/>
                <w:szCs w:val="28"/>
              </w:rPr>
              <w:t>визначення</w:t>
            </w:r>
            <w:proofErr w:type="spellEnd"/>
            <w:r w:rsidRPr="00B10235">
              <w:rPr>
                <w:rFonts w:ascii="Times New Roman" w:hAnsi="Times New Roman"/>
                <w:sz w:val="28"/>
                <w:szCs w:val="28"/>
              </w:rPr>
              <w:t xml:space="preserve"> </w:t>
            </w:r>
            <w:proofErr w:type="spellStart"/>
            <w:r w:rsidRPr="00B10235">
              <w:rPr>
                <w:rFonts w:ascii="Times New Roman" w:hAnsi="Times New Roman"/>
                <w:sz w:val="28"/>
                <w:szCs w:val="28"/>
              </w:rPr>
              <w:t>групи</w:t>
            </w:r>
            <w:proofErr w:type="spellEnd"/>
            <w:r w:rsidRPr="00B10235">
              <w:rPr>
                <w:rFonts w:ascii="Times New Roman" w:hAnsi="Times New Roman"/>
                <w:sz w:val="28"/>
                <w:szCs w:val="28"/>
              </w:rPr>
              <w:t xml:space="preserve"> </w:t>
            </w:r>
            <w:proofErr w:type="spellStart"/>
            <w:r w:rsidRPr="00B10235">
              <w:rPr>
                <w:rFonts w:ascii="Times New Roman" w:hAnsi="Times New Roman"/>
                <w:i/>
                <w:sz w:val="28"/>
                <w:szCs w:val="28"/>
              </w:rPr>
              <w:t>покупців</w:t>
            </w:r>
            <w:proofErr w:type="spellEnd"/>
            <w:r w:rsidRPr="00B10235">
              <w:rPr>
                <w:rFonts w:ascii="Times New Roman" w:hAnsi="Times New Roman"/>
                <w:sz w:val="28"/>
                <w:szCs w:val="28"/>
              </w:rPr>
              <w:t xml:space="preserve"> на </w:t>
            </w:r>
            <w:proofErr w:type="spellStart"/>
            <w:r w:rsidRPr="00B10235">
              <w:rPr>
                <w:rFonts w:ascii="Times New Roman" w:hAnsi="Times New Roman"/>
                <w:sz w:val="28"/>
                <w:szCs w:val="28"/>
              </w:rPr>
              <w:t>цільовому</w:t>
            </w:r>
            <w:proofErr w:type="spellEnd"/>
            <w:r w:rsidRPr="00B10235">
              <w:rPr>
                <w:rFonts w:ascii="Times New Roman" w:hAnsi="Times New Roman"/>
                <w:sz w:val="28"/>
                <w:szCs w:val="28"/>
              </w:rPr>
              <w:t xml:space="preserve"> </w:t>
            </w:r>
            <w:proofErr w:type="spellStart"/>
            <w:r w:rsidRPr="00B10235">
              <w:rPr>
                <w:rFonts w:ascii="Times New Roman" w:hAnsi="Times New Roman"/>
                <w:sz w:val="28"/>
                <w:szCs w:val="28"/>
              </w:rPr>
              <w:t>зарубіжному</w:t>
            </w:r>
            <w:proofErr w:type="spellEnd"/>
            <w:r w:rsidRPr="00B10235">
              <w:rPr>
                <w:rFonts w:ascii="Times New Roman" w:hAnsi="Times New Roman"/>
                <w:sz w:val="28"/>
                <w:szCs w:val="28"/>
              </w:rPr>
              <w:t xml:space="preserve"> ринку, </w:t>
            </w:r>
            <w:proofErr w:type="spellStart"/>
            <w:r w:rsidRPr="00B10235">
              <w:rPr>
                <w:rFonts w:ascii="Times New Roman" w:hAnsi="Times New Roman"/>
                <w:sz w:val="28"/>
                <w:szCs w:val="28"/>
              </w:rPr>
              <w:t>які</w:t>
            </w:r>
            <w:proofErr w:type="spellEnd"/>
            <w:r w:rsidRPr="00B10235">
              <w:rPr>
                <w:rFonts w:ascii="Times New Roman" w:hAnsi="Times New Roman"/>
                <w:sz w:val="28"/>
                <w:szCs w:val="28"/>
              </w:rPr>
              <w:t xml:space="preserve"> </w:t>
            </w:r>
            <w:proofErr w:type="spellStart"/>
            <w:r w:rsidRPr="00B10235">
              <w:rPr>
                <w:rFonts w:ascii="Times New Roman" w:hAnsi="Times New Roman"/>
                <w:sz w:val="28"/>
                <w:szCs w:val="28"/>
              </w:rPr>
              <w:t>демонструють</w:t>
            </w:r>
            <w:proofErr w:type="spellEnd"/>
            <w:r w:rsidRPr="00B10235">
              <w:rPr>
                <w:rFonts w:ascii="Times New Roman" w:hAnsi="Times New Roman"/>
                <w:sz w:val="28"/>
                <w:szCs w:val="28"/>
              </w:rPr>
              <w:t xml:space="preserve"> схожу </w:t>
            </w:r>
            <w:proofErr w:type="spellStart"/>
            <w:r w:rsidRPr="00B10235">
              <w:rPr>
                <w:rFonts w:ascii="Times New Roman" w:hAnsi="Times New Roman"/>
                <w:sz w:val="28"/>
                <w:szCs w:val="28"/>
              </w:rPr>
              <w:t>споживчу</w:t>
            </w:r>
            <w:proofErr w:type="spellEnd"/>
            <w:r w:rsidRPr="00B10235">
              <w:rPr>
                <w:rFonts w:ascii="Times New Roman" w:hAnsi="Times New Roman"/>
                <w:sz w:val="28"/>
                <w:szCs w:val="28"/>
              </w:rPr>
              <w:t xml:space="preserve"> </w:t>
            </w:r>
            <w:proofErr w:type="spellStart"/>
            <w:r w:rsidRPr="00B10235">
              <w:rPr>
                <w:rFonts w:ascii="Times New Roman" w:hAnsi="Times New Roman"/>
                <w:sz w:val="28"/>
                <w:szCs w:val="28"/>
              </w:rPr>
              <w:t>поведінку</w:t>
            </w:r>
            <w:proofErr w:type="spellEnd"/>
            <w:r w:rsidRPr="00B10235">
              <w:rPr>
                <w:rFonts w:ascii="Times New Roman" w:hAnsi="Times New Roman"/>
                <w:sz w:val="28"/>
                <w:szCs w:val="28"/>
              </w:rPr>
              <w:t xml:space="preserve"> (</w:t>
            </w:r>
            <w:proofErr w:type="spellStart"/>
            <w:r w:rsidRPr="00B10235">
              <w:rPr>
                <w:rFonts w:ascii="Times New Roman" w:hAnsi="Times New Roman"/>
                <w:sz w:val="28"/>
                <w:szCs w:val="28"/>
              </w:rPr>
              <w:t>вимоги</w:t>
            </w:r>
            <w:proofErr w:type="spellEnd"/>
            <w:r w:rsidRPr="00B10235">
              <w:rPr>
                <w:rFonts w:ascii="Times New Roman" w:hAnsi="Times New Roman"/>
                <w:sz w:val="28"/>
                <w:szCs w:val="28"/>
              </w:rPr>
              <w:t xml:space="preserve">, </w:t>
            </w:r>
            <w:proofErr w:type="spellStart"/>
            <w:r w:rsidRPr="00B10235">
              <w:rPr>
                <w:rFonts w:ascii="Times New Roman" w:hAnsi="Times New Roman"/>
                <w:sz w:val="28"/>
                <w:szCs w:val="28"/>
              </w:rPr>
              <w:t>мотиви</w:t>
            </w:r>
            <w:proofErr w:type="spellEnd"/>
            <w:r w:rsidRPr="00B10235">
              <w:rPr>
                <w:rFonts w:ascii="Times New Roman" w:hAnsi="Times New Roman"/>
                <w:sz w:val="28"/>
                <w:szCs w:val="28"/>
              </w:rPr>
              <w:t xml:space="preserve"> </w:t>
            </w:r>
            <w:proofErr w:type="spellStart"/>
            <w:r w:rsidRPr="00B10235">
              <w:rPr>
                <w:rFonts w:ascii="Times New Roman" w:hAnsi="Times New Roman"/>
                <w:sz w:val="28"/>
                <w:szCs w:val="28"/>
              </w:rPr>
              <w:t>тощо</w:t>
            </w:r>
            <w:proofErr w:type="spellEnd"/>
            <w:r w:rsidRPr="00B10235">
              <w:rPr>
                <w:rFonts w:ascii="Times New Roman" w:hAnsi="Times New Roman"/>
                <w:sz w:val="28"/>
                <w:szCs w:val="28"/>
              </w:rPr>
              <w:t xml:space="preserve">) </w:t>
            </w:r>
            <w:proofErr w:type="spellStart"/>
            <w:r w:rsidRPr="00B10235">
              <w:rPr>
                <w:rFonts w:ascii="Times New Roman" w:hAnsi="Times New Roman"/>
                <w:sz w:val="28"/>
                <w:szCs w:val="28"/>
              </w:rPr>
              <w:t>щодо</w:t>
            </w:r>
            <w:proofErr w:type="spellEnd"/>
            <w:r w:rsidRPr="00B10235">
              <w:rPr>
                <w:rFonts w:ascii="Times New Roman" w:hAnsi="Times New Roman"/>
                <w:sz w:val="28"/>
                <w:szCs w:val="28"/>
              </w:rPr>
              <w:t xml:space="preserve"> </w:t>
            </w:r>
            <w:proofErr w:type="spellStart"/>
            <w:r w:rsidRPr="00B10235">
              <w:rPr>
                <w:rFonts w:ascii="Times New Roman" w:hAnsi="Times New Roman"/>
                <w:sz w:val="28"/>
                <w:szCs w:val="28"/>
              </w:rPr>
              <w:t>продукції</w:t>
            </w:r>
            <w:proofErr w:type="spellEnd"/>
            <w:r w:rsidRPr="00B10235">
              <w:rPr>
                <w:rFonts w:ascii="Times New Roman" w:hAnsi="Times New Roman"/>
                <w:sz w:val="28"/>
                <w:szCs w:val="28"/>
              </w:rPr>
              <w:t xml:space="preserve"> </w:t>
            </w:r>
            <w:proofErr w:type="spellStart"/>
            <w:r w:rsidRPr="00B10235">
              <w:rPr>
                <w:rFonts w:ascii="Times New Roman" w:hAnsi="Times New Roman"/>
                <w:sz w:val="28"/>
                <w:szCs w:val="28"/>
              </w:rPr>
              <w:t>фірми</w:t>
            </w:r>
            <w:proofErr w:type="spellEnd"/>
            <w:r w:rsidRPr="00B10235">
              <w:rPr>
                <w:rFonts w:ascii="Times New Roman" w:hAnsi="Times New Roman"/>
                <w:sz w:val="28"/>
                <w:szCs w:val="28"/>
              </w:rPr>
              <w:t>.</w:t>
            </w:r>
          </w:p>
        </w:tc>
      </w:tr>
    </w:tbl>
    <w:p w:rsidR="00B7741C" w:rsidRPr="00122269" w:rsidRDefault="00B7741C" w:rsidP="00B7741C">
      <w:pPr>
        <w:tabs>
          <w:tab w:val="num" w:pos="1080"/>
        </w:tabs>
        <w:spacing w:after="0" w:line="240" w:lineRule="auto"/>
        <w:ind w:firstLine="720"/>
        <w:jc w:val="both"/>
        <w:rPr>
          <w:rFonts w:ascii="Times New Roman" w:hAnsi="Times New Roman"/>
          <w:sz w:val="28"/>
          <w:szCs w:val="28"/>
          <w:lang w:val="uk-UA"/>
        </w:rPr>
      </w:pPr>
      <w:r w:rsidRPr="00122269">
        <w:rPr>
          <w:rFonts w:ascii="Times New Roman" w:hAnsi="Times New Roman"/>
          <w:sz w:val="28"/>
          <w:szCs w:val="28"/>
          <w:lang w:val="uk-UA"/>
        </w:rPr>
        <w:t>Процес проведення міжнародної сегментації передбачає дотримання певних послідовних етапів, які мають забезпечити обрання привабливих для фірми ринкових сегментів, а також повинні допомогти сформувати відповідну позицію товарів на них.</w:t>
      </w:r>
    </w:p>
    <w:p w:rsidR="00A60ACA" w:rsidRPr="00122269" w:rsidRDefault="00A60ACA" w:rsidP="00A60ACA">
      <w:pPr>
        <w:tabs>
          <w:tab w:val="num" w:pos="1080"/>
        </w:tabs>
        <w:spacing w:after="0" w:line="240" w:lineRule="auto"/>
        <w:ind w:firstLine="720"/>
        <w:jc w:val="both"/>
        <w:rPr>
          <w:rFonts w:ascii="Times New Roman" w:hAnsi="Times New Roman"/>
          <w:sz w:val="28"/>
          <w:szCs w:val="28"/>
          <w:lang w:val="uk-UA"/>
        </w:rPr>
      </w:pPr>
      <w:proofErr w:type="spellStart"/>
      <w:r>
        <w:rPr>
          <w:rFonts w:ascii="Times New Roman" w:hAnsi="Times New Roman"/>
          <w:sz w:val="28"/>
          <w:szCs w:val="28"/>
        </w:rPr>
        <w:t>В</w:t>
      </w:r>
      <w:r w:rsidRPr="006F19DB">
        <w:rPr>
          <w:rFonts w:ascii="Times New Roman" w:hAnsi="Times New Roman"/>
          <w:sz w:val="28"/>
          <w:szCs w:val="28"/>
        </w:rPr>
        <w:t>иділяють</w:t>
      </w:r>
      <w:proofErr w:type="spellEnd"/>
      <w:r w:rsidRPr="006F19DB">
        <w:rPr>
          <w:rFonts w:ascii="Times New Roman" w:hAnsi="Times New Roman"/>
          <w:sz w:val="28"/>
          <w:szCs w:val="28"/>
        </w:rPr>
        <w:t xml:space="preserve"> </w:t>
      </w:r>
      <w:r w:rsidRPr="006F19DB">
        <w:rPr>
          <w:rFonts w:ascii="Times New Roman" w:hAnsi="Times New Roman"/>
          <w:i/>
          <w:sz w:val="28"/>
          <w:szCs w:val="28"/>
        </w:rPr>
        <w:t xml:space="preserve">три </w:t>
      </w:r>
      <w:proofErr w:type="spellStart"/>
      <w:r w:rsidRPr="006F19DB">
        <w:rPr>
          <w:rFonts w:ascii="Times New Roman" w:hAnsi="Times New Roman"/>
          <w:i/>
          <w:sz w:val="28"/>
          <w:szCs w:val="28"/>
        </w:rPr>
        <w:t>підходи</w:t>
      </w:r>
      <w:proofErr w:type="spellEnd"/>
      <w:r w:rsidRPr="006F19DB">
        <w:rPr>
          <w:rFonts w:ascii="Times New Roman" w:hAnsi="Times New Roman"/>
          <w:i/>
          <w:sz w:val="28"/>
          <w:szCs w:val="28"/>
        </w:rPr>
        <w:t xml:space="preserve"> до </w:t>
      </w:r>
      <w:proofErr w:type="spellStart"/>
      <w:r w:rsidRPr="006F19DB">
        <w:rPr>
          <w:rFonts w:ascii="Times New Roman" w:hAnsi="Times New Roman"/>
          <w:i/>
          <w:sz w:val="28"/>
          <w:szCs w:val="28"/>
        </w:rPr>
        <w:t>проведення</w:t>
      </w:r>
      <w:proofErr w:type="spellEnd"/>
      <w:r w:rsidRPr="006F19DB">
        <w:rPr>
          <w:rFonts w:ascii="Times New Roman" w:hAnsi="Times New Roman"/>
          <w:i/>
          <w:sz w:val="28"/>
          <w:szCs w:val="28"/>
        </w:rPr>
        <w:t xml:space="preserve"> </w:t>
      </w:r>
      <w:proofErr w:type="spellStart"/>
      <w:r w:rsidRPr="006F19DB">
        <w:rPr>
          <w:rFonts w:ascii="Times New Roman" w:hAnsi="Times New Roman"/>
          <w:i/>
          <w:sz w:val="28"/>
          <w:szCs w:val="28"/>
        </w:rPr>
        <w:t>міжнародної</w:t>
      </w:r>
      <w:proofErr w:type="spellEnd"/>
      <w:r w:rsidRPr="006F19DB">
        <w:rPr>
          <w:rFonts w:ascii="Times New Roman" w:hAnsi="Times New Roman"/>
          <w:i/>
          <w:sz w:val="28"/>
          <w:szCs w:val="28"/>
        </w:rPr>
        <w:t xml:space="preserve"> </w:t>
      </w:r>
      <w:proofErr w:type="spellStart"/>
      <w:r w:rsidRPr="006F19DB">
        <w:rPr>
          <w:rFonts w:ascii="Times New Roman" w:hAnsi="Times New Roman"/>
          <w:i/>
          <w:sz w:val="28"/>
          <w:szCs w:val="28"/>
        </w:rPr>
        <w:t>сегментації</w:t>
      </w:r>
      <w:proofErr w:type="spellEnd"/>
      <w:r w:rsidRPr="006F19DB">
        <w:rPr>
          <w:rFonts w:ascii="Times New Roman" w:hAnsi="Times New Roman"/>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0"/>
        <w:gridCol w:w="3205"/>
        <w:gridCol w:w="3203"/>
      </w:tblGrid>
      <w:tr w:rsidR="00A60ACA" w:rsidRPr="00B10235" w:rsidTr="00BA498D">
        <w:tc>
          <w:tcPr>
            <w:tcW w:w="3284" w:type="dxa"/>
          </w:tcPr>
          <w:p w:rsidR="00A60ACA" w:rsidRPr="00B10235" w:rsidRDefault="00A60ACA" w:rsidP="00B10235">
            <w:pPr>
              <w:tabs>
                <w:tab w:val="num" w:pos="1080"/>
              </w:tabs>
              <w:spacing w:after="0" w:line="240" w:lineRule="auto"/>
              <w:jc w:val="center"/>
              <w:rPr>
                <w:rFonts w:ascii="Times New Roman" w:hAnsi="Times New Roman"/>
                <w:sz w:val="24"/>
                <w:szCs w:val="24"/>
                <w:lang w:val="uk-UA"/>
              </w:rPr>
            </w:pPr>
            <w:r w:rsidRPr="00B10235">
              <w:rPr>
                <w:rFonts w:ascii="Times New Roman" w:hAnsi="Times New Roman"/>
                <w:sz w:val="24"/>
                <w:szCs w:val="24"/>
                <w:lang w:val="uk-UA"/>
              </w:rPr>
              <w:lastRenderedPageBreak/>
              <w:t>1.</w:t>
            </w:r>
            <w:r w:rsidR="00BA498D">
              <w:rPr>
                <w:rFonts w:ascii="Times New Roman" w:hAnsi="Times New Roman"/>
                <w:sz w:val="24"/>
                <w:szCs w:val="24"/>
                <w:lang w:val="uk-UA"/>
              </w:rPr>
              <w:t>В</w:t>
            </w:r>
            <w:r w:rsidRPr="00B10235">
              <w:rPr>
                <w:rFonts w:ascii="Times New Roman" w:hAnsi="Times New Roman"/>
                <w:sz w:val="24"/>
                <w:szCs w:val="24"/>
                <w:lang w:val="uk-UA"/>
              </w:rPr>
              <w:t xml:space="preserve">иділення як сегмент </w:t>
            </w:r>
            <w:r w:rsidRPr="00B10235">
              <w:rPr>
                <w:rFonts w:ascii="Times New Roman" w:hAnsi="Times New Roman"/>
                <w:b/>
                <w:sz w:val="24"/>
                <w:szCs w:val="24"/>
                <w:lang w:val="uk-UA"/>
              </w:rPr>
              <w:t>групи країн</w:t>
            </w:r>
            <w:r w:rsidRPr="00B10235">
              <w:rPr>
                <w:rFonts w:ascii="Times New Roman" w:hAnsi="Times New Roman"/>
                <w:sz w:val="24"/>
                <w:szCs w:val="24"/>
                <w:lang w:val="uk-UA"/>
              </w:rPr>
              <w:t>, які є відносно подібними за соціально-економічними та культурними характеристиками</w:t>
            </w:r>
          </w:p>
        </w:tc>
        <w:tc>
          <w:tcPr>
            <w:tcW w:w="3285" w:type="dxa"/>
          </w:tcPr>
          <w:p w:rsidR="00A60ACA" w:rsidRPr="00B10235" w:rsidRDefault="00A60ACA" w:rsidP="00B10235">
            <w:pPr>
              <w:tabs>
                <w:tab w:val="num" w:pos="1080"/>
              </w:tabs>
              <w:spacing w:after="0" w:line="240" w:lineRule="auto"/>
              <w:jc w:val="center"/>
              <w:rPr>
                <w:rFonts w:ascii="Times New Roman" w:hAnsi="Times New Roman"/>
                <w:sz w:val="24"/>
                <w:szCs w:val="24"/>
                <w:lang w:val="uk-UA"/>
              </w:rPr>
            </w:pPr>
            <w:r w:rsidRPr="00B10235">
              <w:rPr>
                <w:rFonts w:ascii="Times New Roman" w:hAnsi="Times New Roman"/>
                <w:sz w:val="24"/>
                <w:szCs w:val="24"/>
                <w:lang w:val="uk-UA"/>
              </w:rPr>
              <w:t>2.</w:t>
            </w:r>
            <w:r w:rsidR="00BA498D">
              <w:rPr>
                <w:rFonts w:ascii="Times New Roman" w:hAnsi="Times New Roman"/>
                <w:sz w:val="24"/>
                <w:szCs w:val="24"/>
                <w:lang w:val="uk-UA"/>
              </w:rPr>
              <w:t xml:space="preserve"> В</w:t>
            </w:r>
            <w:r w:rsidRPr="00B10235">
              <w:rPr>
                <w:rFonts w:ascii="Times New Roman" w:hAnsi="Times New Roman"/>
                <w:sz w:val="24"/>
                <w:szCs w:val="24"/>
                <w:lang w:val="uk-UA"/>
              </w:rPr>
              <w:t xml:space="preserve">иділення </w:t>
            </w:r>
            <w:r w:rsidRPr="00B10235">
              <w:rPr>
                <w:rFonts w:ascii="Times New Roman" w:hAnsi="Times New Roman"/>
                <w:b/>
                <w:sz w:val="24"/>
                <w:szCs w:val="24"/>
                <w:lang w:val="uk-UA"/>
              </w:rPr>
              <w:t>універсальних сегментів</w:t>
            </w:r>
            <w:r w:rsidRPr="00B10235">
              <w:rPr>
                <w:rFonts w:ascii="Times New Roman" w:hAnsi="Times New Roman"/>
                <w:sz w:val="24"/>
                <w:szCs w:val="24"/>
                <w:lang w:val="uk-UA"/>
              </w:rPr>
              <w:t>, які існують у багатьох країнах.</w:t>
            </w:r>
          </w:p>
        </w:tc>
        <w:tc>
          <w:tcPr>
            <w:tcW w:w="3285" w:type="dxa"/>
          </w:tcPr>
          <w:p w:rsidR="00A60ACA" w:rsidRPr="00B10235" w:rsidRDefault="00A60ACA" w:rsidP="00B10235">
            <w:pPr>
              <w:tabs>
                <w:tab w:val="num" w:pos="1080"/>
              </w:tabs>
              <w:spacing w:after="0" w:line="240" w:lineRule="auto"/>
              <w:jc w:val="center"/>
              <w:rPr>
                <w:rFonts w:ascii="Times New Roman" w:hAnsi="Times New Roman"/>
                <w:sz w:val="24"/>
                <w:szCs w:val="24"/>
                <w:lang w:val="uk-UA"/>
              </w:rPr>
            </w:pPr>
            <w:r w:rsidRPr="00B10235">
              <w:rPr>
                <w:rFonts w:ascii="Times New Roman" w:hAnsi="Times New Roman"/>
                <w:sz w:val="24"/>
                <w:szCs w:val="24"/>
                <w:lang w:val="uk-UA"/>
              </w:rPr>
              <w:t>3.</w:t>
            </w:r>
            <w:r w:rsidR="00BA498D">
              <w:rPr>
                <w:rFonts w:ascii="Times New Roman" w:hAnsi="Times New Roman"/>
                <w:sz w:val="24"/>
                <w:szCs w:val="24"/>
                <w:lang w:val="uk-UA"/>
              </w:rPr>
              <w:t xml:space="preserve"> В</w:t>
            </w:r>
            <w:proofErr w:type="spellStart"/>
            <w:r w:rsidRPr="00B10235">
              <w:rPr>
                <w:rFonts w:ascii="Times New Roman" w:hAnsi="Times New Roman"/>
                <w:sz w:val="24"/>
                <w:szCs w:val="24"/>
              </w:rPr>
              <w:t>иділення</w:t>
            </w:r>
            <w:proofErr w:type="spellEnd"/>
            <w:r w:rsidRPr="00B10235">
              <w:rPr>
                <w:rFonts w:ascii="Times New Roman" w:hAnsi="Times New Roman"/>
                <w:sz w:val="24"/>
                <w:szCs w:val="24"/>
              </w:rPr>
              <w:t xml:space="preserve"> </w:t>
            </w:r>
            <w:proofErr w:type="spellStart"/>
            <w:r w:rsidRPr="00B10235">
              <w:rPr>
                <w:rFonts w:ascii="Times New Roman" w:hAnsi="Times New Roman"/>
                <w:b/>
                <w:sz w:val="24"/>
                <w:szCs w:val="24"/>
              </w:rPr>
              <w:t>різних</w:t>
            </w:r>
            <w:proofErr w:type="spellEnd"/>
            <w:r w:rsidRPr="00B10235">
              <w:rPr>
                <w:rFonts w:ascii="Times New Roman" w:hAnsi="Times New Roman"/>
                <w:b/>
                <w:sz w:val="24"/>
                <w:szCs w:val="24"/>
              </w:rPr>
              <w:t xml:space="preserve"> </w:t>
            </w:r>
            <w:proofErr w:type="spellStart"/>
            <w:r w:rsidRPr="00B10235">
              <w:rPr>
                <w:rFonts w:ascii="Times New Roman" w:hAnsi="Times New Roman"/>
                <w:b/>
                <w:sz w:val="24"/>
                <w:szCs w:val="24"/>
              </w:rPr>
              <w:t>сегментів</w:t>
            </w:r>
            <w:proofErr w:type="spellEnd"/>
            <w:r w:rsidRPr="00B10235">
              <w:rPr>
                <w:rFonts w:ascii="Times New Roman" w:hAnsi="Times New Roman"/>
                <w:b/>
                <w:sz w:val="24"/>
                <w:szCs w:val="24"/>
              </w:rPr>
              <w:t xml:space="preserve"> у </w:t>
            </w:r>
            <w:proofErr w:type="spellStart"/>
            <w:r w:rsidRPr="00B10235">
              <w:rPr>
                <w:rFonts w:ascii="Times New Roman" w:hAnsi="Times New Roman"/>
                <w:b/>
                <w:sz w:val="24"/>
                <w:szCs w:val="24"/>
              </w:rPr>
              <w:t>різних</w:t>
            </w:r>
            <w:proofErr w:type="spellEnd"/>
            <w:r w:rsidRPr="00B10235">
              <w:rPr>
                <w:rFonts w:ascii="Times New Roman" w:hAnsi="Times New Roman"/>
                <w:b/>
                <w:sz w:val="24"/>
                <w:szCs w:val="24"/>
              </w:rPr>
              <w:t xml:space="preserve"> </w:t>
            </w:r>
            <w:proofErr w:type="spellStart"/>
            <w:r w:rsidRPr="00B10235">
              <w:rPr>
                <w:rFonts w:ascii="Times New Roman" w:hAnsi="Times New Roman"/>
                <w:b/>
                <w:sz w:val="24"/>
                <w:szCs w:val="24"/>
              </w:rPr>
              <w:t>країнах</w:t>
            </w:r>
            <w:proofErr w:type="spellEnd"/>
            <w:r w:rsidRPr="00B10235">
              <w:rPr>
                <w:rFonts w:ascii="Times New Roman" w:hAnsi="Times New Roman"/>
                <w:b/>
                <w:sz w:val="24"/>
                <w:szCs w:val="24"/>
              </w:rPr>
              <w:t>,</w:t>
            </w:r>
            <w:r w:rsidRPr="00B10235">
              <w:rPr>
                <w:rFonts w:ascii="Times New Roman" w:hAnsi="Times New Roman"/>
                <w:sz w:val="24"/>
                <w:szCs w:val="24"/>
              </w:rPr>
              <w:t xml:space="preserve"> </w:t>
            </w:r>
            <w:proofErr w:type="spellStart"/>
            <w:r w:rsidRPr="00B10235">
              <w:rPr>
                <w:rFonts w:ascii="Times New Roman" w:hAnsi="Times New Roman"/>
                <w:sz w:val="24"/>
                <w:szCs w:val="24"/>
              </w:rPr>
              <w:t>що</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передбачає</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пристосування</w:t>
            </w:r>
            <w:proofErr w:type="spellEnd"/>
            <w:r w:rsidRPr="00B10235">
              <w:rPr>
                <w:rFonts w:ascii="Times New Roman" w:hAnsi="Times New Roman"/>
                <w:sz w:val="24"/>
                <w:szCs w:val="24"/>
              </w:rPr>
              <w:t xml:space="preserve"> комплексу </w:t>
            </w:r>
            <w:proofErr w:type="spellStart"/>
            <w:r w:rsidRPr="00B10235">
              <w:rPr>
                <w:rFonts w:ascii="Times New Roman" w:hAnsi="Times New Roman"/>
                <w:sz w:val="24"/>
                <w:szCs w:val="24"/>
              </w:rPr>
              <w:t>маркетингових</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заходів</w:t>
            </w:r>
            <w:proofErr w:type="spellEnd"/>
            <w:r w:rsidRPr="00B10235">
              <w:rPr>
                <w:rFonts w:ascii="Times New Roman" w:hAnsi="Times New Roman"/>
                <w:sz w:val="24"/>
                <w:szCs w:val="24"/>
              </w:rPr>
              <w:t xml:space="preserve"> до кожного </w:t>
            </w:r>
            <w:proofErr w:type="spellStart"/>
            <w:r w:rsidRPr="00B10235">
              <w:rPr>
                <w:rFonts w:ascii="Times New Roman" w:hAnsi="Times New Roman"/>
                <w:sz w:val="24"/>
                <w:szCs w:val="24"/>
              </w:rPr>
              <w:t>зарубіжного</w:t>
            </w:r>
            <w:proofErr w:type="spellEnd"/>
            <w:r w:rsidRPr="00B10235">
              <w:rPr>
                <w:rFonts w:ascii="Times New Roman" w:hAnsi="Times New Roman"/>
                <w:sz w:val="24"/>
                <w:szCs w:val="24"/>
              </w:rPr>
              <w:t xml:space="preserve"> ринку з метою</w:t>
            </w:r>
          </w:p>
        </w:tc>
      </w:tr>
      <w:tr w:rsidR="00A60ACA" w:rsidRPr="00B10235" w:rsidTr="00BA498D">
        <w:tc>
          <w:tcPr>
            <w:tcW w:w="3284" w:type="dxa"/>
          </w:tcPr>
          <w:p w:rsidR="00A60ACA" w:rsidRPr="00B10235" w:rsidRDefault="00BA498D" w:rsidP="00B10235">
            <w:pPr>
              <w:tabs>
                <w:tab w:val="num" w:pos="1080"/>
              </w:tabs>
              <w:spacing w:after="0" w:line="240" w:lineRule="auto"/>
              <w:jc w:val="both"/>
              <w:rPr>
                <w:rFonts w:ascii="Times New Roman" w:hAnsi="Times New Roman"/>
                <w:sz w:val="24"/>
                <w:szCs w:val="24"/>
                <w:lang w:val="uk-UA"/>
              </w:rPr>
            </w:pPr>
            <w:r>
              <w:rPr>
                <w:rFonts w:ascii="Times New Roman" w:hAnsi="Times New Roman"/>
                <w:sz w:val="24"/>
                <w:szCs w:val="24"/>
                <w:lang w:val="uk-UA"/>
              </w:rPr>
              <w:t>Н</w:t>
            </w:r>
            <w:r w:rsidR="00A60ACA" w:rsidRPr="00B10235">
              <w:rPr>
                <w:rFonts w:ascii="Times New Roman" w:hAnsi="Times New Roman"/>
                <w:sz w:val="24"/>
                <w:szCs w:val="24"/>
                <w:lang w:val="uk-UA"/>
              </w:rPr>
              <w:t>априклад, країни Скандинавії, іспаномовні країни Латинської Америки</w:t>
            </w:r>
          </w:p>
        </w:tc>
        <w:tc>
          <w:tcPr>
            <w:tcW w:w="3285" w:type="dxa"/>
          </w:tcPr>
          <w:p w:rsidR="00A60ACA" w:rsidRPr="00B10235" w:rsidRDefault="00BA498D" w:rsidP="00B10235">
            <w:pPr>
              <w:tabs>
                <w:tab w:val="num" w:pos="1080"/>
              </w:tabs>
              <w:spacing w:after="0" w:line="240" w:lineRule="auto"/>
              <w:jc w:val="both"/>
              <w:rPr>
                <w:rFonts w:ascii="Times New Roman" w:hAnsi="Times New Roman"/>
                <w:sz w:val="24"/>
                <w:szCs w:val="24"/>
                <w:lang w:val="uk-UA"/>
              </w:rPr>
            </w:pPr>
            <w:r>
              <w:rPr>
                <w:rFonts w:ascii="Times New Roman" w:hAnsi="Times New Roman"/>
                <w:sz w:val="24"/>
                <w:szCs w:val="24"/>
                <w:lang w:val="uk-UA"/>
              </w:rPr>
              <w:t>Н</w:t>
            </w:r>
            <w:proofErr w:type="spellStart"/>
            <w:r w:rsidR="00A60ACA" w:rsidRPr="00B10235">
              <w:rPr>
                <w:rFonts w:ascii="Times New Roman" w:hAnsi="Times New Roman"/>
                <w:sz w:val="24"/>
                <w:szCs w:val="24"/>
              </w:rPr>
              <w:t>аслід</w:t>
            </w:r>
            <w:r w:rsidR="00A60ACA" w:rsidRPr="00B10235">
              <w:rPr>
                <w:rFonts w:ascii="Times New Roman" w:hAnsi="Times New Roman"/>
                <w:sz w:val="24"/>
                <w:szCs w:val="24"/>
                <w:lang w:val="uk-UA"/>
              </w:rPr>
              <w:t>ки</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процесів</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глобалізації</w:t>
            </w:r>
            <w:proofErr w:type="spellEnd"/>
            <w:r w:rsidR="00A60ACA" w:rsidRPr="00B10235">
              <w:rPr>
                <w:rFonts w:ascii="Times New Roman" w:hAnsi="Times New Roman"/>
                <w:sz w:val="24"/>
                <w:szCs w:val="24"/>
              </w:rPr>
              <w:t xml:space="preserve"> та </w:t>
            </w:r>
            <w:proofErr w:type="spellStart"/>
            <w:r w:rsidR="00A60ACA" w:rsidRPr="00B10235">
              <w:rPr>
                <w:rFonts w:ascii="Times New Roman" w:hAnsi="Times New Roman"/>
                <w:sz w:val="24"/>
                <w:szCs w:val="24"/>
              </w:rPr>
              <w:t>інтеграції</w:t>
            </w:r>
            <w:proofErr w:type="spellEnd"/>
          </w:p>
        </w:tc>
        <w:tc>
          <w:tcPr>
            <w:tcW w:w="3285" w:type="dxa"/>
          </w:tcPr>
          <w:p w:rsidR="00A60ACA" w:rsidRPr="00B10235" w:rsidRDefault="00BA498D" w:rsidP="00B10235">
            <w:pPr>
              <w:tabs>
                <w:tab w:val="num" w:pos="1080"/>
              </w:tabs>
              <w:spacing w:after="0" w:line="240" w:lineRule="auto"/>
              <w:jc w:val="both"/>
              <w:rPr>
                <w:rFonts w:ascii="Times New Roman" w:hAnsi="Times New Roman"/>
                <w:sz w:val="24"/>
                <w:szCs w:val="24"/>
                <w:lang w:val="uk-UA"/>
              </w:rPr>
            </w:pPr>
            <w:r>
              <w:rPr>
                <w:rFonts w:ascii="Times New Roman" w:hAnsi="Times New Roman"/>
                <w:sz w:val="24"/>
                <w:szCs w:val="24"/>
                <w:lang w:val="uk-UA"/>
              </w:rPr>
              <w:t>М</w:t>
            </w:r>
            <w:proofErr w:type="spellStart"/>
            <w:r w:rsidR="00A60ACA" w:rsidRPr="00B10235">
              <w:rPr>
                <w:rFonts w:ascii="Times New Roman" w:hAnsi="Times New Roman"/>
                <w:sz w:val="24"/>
                <w:szCs w:val="24"/>
              </w:rPr>
              <w:t>аксимальн</w:t>
            </w:r>
            <w:proofErr w:type="spellEnd"/>
            <w:r w:rsidR="00A60ACA" w:rsidRPr="00B10235">
              <w:rPr>
                <w:rFonts w:ascii="Times New Roman" w:hAnsi="Times New Roman"/>
                <w:sz w:val="24"/>
                <w:szCs w:val="24"/>
                <w:lang w:val="uk-UA"/>
              </w:rPr>
              <w:t>е</w:t>
            </w:r>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задоволення</w:t>
            </w:r>
            <w:proofErr w:type="spellEnd"/>
            <w:r w:rsidR="00A60ACA" w:rsidRPr="00B10235">
              <w:rPr>
                <w:rFonts w:ascii="Times New Roman" w:hAnsi="Times New Roman"/>
                <w:sz w:val="24"/>
                <w:szCs w:val="24"/>
              </w:rPr>
              <w:t xml:space="preserve"> потреб </w:t>
            </w:r>
            <w:proofErr w:type="spellStart"/>
            <w:r w:rsidR="00A60ACA" w:rsidRPr="00B10235">
              <w:rPr>
                <w:rFonts w:ascii="Times New Roman" w:hAnsi="Times New Roman"/>
                <w:sz w:val="24"/>
                <w:szCs w:val="24"/>
              </w:rPr>
              <w:t>цільових</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споживачів</w:t>
            </w:r>
            <w:proofErr w:type="spellEnd"/>
          </w:p>
        </w:tc>
      </w:tr>
    </w:tbl>
    <w:p w:rsidR="00A60ACA" w:rsidRPr="00122269" w:rsidRDefault="00A60ACA" w:rsidP="00A60ACA">
      <w:pPr>
        <w:tabs>
          <w:tab w:val="num" w:pos="1080"/>
        </w:tabs>
        <w:spacing w:after="0" w:line="240" w:lineRule="auto"/>
        <w:ind w:firstLine="720"/>
        <w:jc w:val="both"/>
        <w:rPr>
          <w:rFonts w:ascii="Times New Roman" w:hAnsi="Times New Roman"/>
          <w:sz w:val="28"/>
          <w:szCs w:val="28"/>
          <w:lang w:val="uk-UA"/>
        </w:rPr>
      </w:pPr>
    </w:p>
    <w:p w:rsidR="00A60ACA" w:rsidRPr="003A5728" w:rsidRDefault="00A60ACA" w:rsidP="00A60ACA">
      <w:pPr>
        <w:tabs>
          <w:tab w:val="num" w:pos="1080"/>
        </w:tabs>
        <w:spacing w:after="0" w:line="240" w:lineRule="auto"/>
        <w:ind w:firstLine="720"/>
        <w:jc w:val="both"/>
        <w:rPr>
          <w:rFonts w:ascii="Times New Roman" w:hAnsi="Times New Roman"/>
          <w:sz w:val="28"/>
          <w:szCs w:val="28"/>
          <w:lang w:val="uk-UA"/>
        </w:rPr>
      </w:pPr>
      <w:r w:rsidRPr="003A5728">
        <w:rPr>
          <w:rFonts w:ascii="Times New Roman" w:hAnsi="Times New Roman"/>
          <w:i/>
          <w:sz w:val="28"/>
          <w:szCs w:val="28"/>
          <w:lang w:val="uk-UA"/>
        </w:rPr>
        <w:t>Виділяють такі етапи міжнародної маркетингової сегментації</w:t>
      </w:r>
      <w:r w:rsidRPr="003A5728">
        <w:rPr>
          <w:rFonts w:ascii="Times New Roman" w:hAnsi="Times New Roman"/>
          <w:sz w:val="28"/>
          <w:szCs w:val="28"/>
          <w:lang w:val="uk-UA"/>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xml:space="preserve">1. </w:t>
      </w:r>
      <w:proofErr w:type="spellStart"/>
      <w:r w:rsidRPr="006F19DB">
        <w:rPr>
          <w:rFonts w:ascii="Times New Roman" w:hAnsi="Times New Roman"/>
          <w:sz w:val="28"/>
          <w:szCs w:val="28"/>
        </w:rPr>
        <w:t>Чітке</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встановлення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ознак</w:t>
      </w:r>
      <w:proofErr w:type="spellEnd"/>
      <w:r w:rsidRPr="006F19DB">
        <w:rPr>
          <w:rFonts w:ascii="Times New Roman" w:hAnsi="Times New Roman"/>
          <w:sz w:val="28"/>
          <w:szCs w:val="28"/>
        </w:rPr>
        <w:t xml:space="preserve">, за </w:t>
      </w:r>
      <w:proofErr w:type="spellStart"/>
      <w:r w:rsidRPr="006F19DB">
        <w:rPr>
          <w:rFonts w:ascii="Times New Roman" w:hAnsi="Times New Roman"/>
          <w:sz w:val="28"/>
          <w:szCs w:val="28"/>
        </w:rPr>
        <w:t>якими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підприємство</w:t>
      </w:r>
      <w:proofErr w:type="spellEnd"/>
      <w:r w:rsidRPr="006F19DB">
        <w:rPr>
          <w:rFonts w:ascii="Times New Roman" w:hAnsi="Times New Roman"/>
          <w:sz w:val="28"/>
          <w:szCs w:val="28"/>
        </w:rPr>
        <w:t xml:space="preserve"> буде </w:t>
      </w:r>
      <w:proofErr w:type="spellStart"/>
      <w:r w:rsidRPr="006F19DB">
        <w:rPr>
          <w:rFonts w:ascii="Times New Roman" w:hAnsi="Times New Roman"/>
          <w:sz w:val="28"/>
          <w:szCs w:val="28"/>
        </w:rPr>
        <w:t>здійснювати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поділ</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закордонних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ринків</w:t>
      </w:r>
      <w:proofErr w:type="spellEnd"/>
      <w:r w:rsidRPr="006F19DB">
        <w:rPr>
          <w:rFonts w:ascii="Times New Roman" w:hAnsi="Times New Roman"/>
          <w:sz w:val="28"/>
          <w:szCs w:val="28"/>
        </w:rPr>
        <w:t xml:space="preserve"> на </w:t>
      </w:r>
      <w:proofErr w:type="spellStart"/>
      <w:r w:rsidRPr="006F19DB">
        <w:rPr>
          <w:rFonts w:ascii="Times New Roman" w:hAnsi="Times New Roman"/>
          <w:sz w:val="28"/>
          <w:szCs w:val="28"/>
        </w:rPr>
        <w:t>цільові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сегменти</w:t>
      </w:r>
      <w:proofErr w:type="spellEnd"/>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xml:space="preserve">2. </w:t>
      </w:r>
      <w:proofErr w:type="spellStart"/>
      <w:r w:rsidRPr="006F19DB">
        <w:rPr>
          <w:rFonts w:ascii="Times New Roman" w:hAnsi="Times New Roman"/>
          <w:sz w:val="28"/>
          <w:szCs w:val="28"/>
        </w:rPr>
        <w:t>Визначення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профілів</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отриманих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сегментів</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тобто</w:t>
      </w:r>
      <w:proofErr w:type="spellEnd"/>
      <w:r w:rsidRPr="006F19DB">
        <w:rPr>
          <w:rFonts w:ascii="Times New Roman" w:hAnsi="Times New Roman"/>
          <w:sz w:val="28"/>
          <w:szCs w:val="28"/>
        </w:rPr>
        <w:t xml:space="preserve"> тих характеристик, </w:t>
      </w:r>
      <w:proofErr w:type="spellStart"/>
      <w:r w:rsidRPr="006F19DB">
        <w:rPr>
          <w:rFonts w:ascii="Times New Roman" w:hAnsi="Times New Roman"/>
          <w:sz w:val="28"/>
          <w:szCs w:val="28"/>
        </w:rPr>
        <w:t>які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їх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відрізняють</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від</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інших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ринкових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сегментів</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зарубіжних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країн</w:t>
      </w:r>
      <w:proofErr w:type="spellEnd"/>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xml:space="preserve">3. </w:t>
      </w:r>
      <w:proofErr w:type="spellStart"/>
      <w:r w:rsidRPr="006F19DB">
        <w:rPr>
          <w:rFonts w:ascii="Times New Roman" w:hAnsi="Times New Roman"/>
          <w:sz w:val="28"/>
          <w:szCs w:val="28"/>
        </w:rPr>
        <w:t>Вивчення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привабливості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обраних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підприємством</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ринкових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сегментів</w:t>
      </w:r>
      <w:proofErr w:type="spellEnd"/>
      <w:r w:rsidRPr="006F19DB">
        <w:rPr>
          <w:rFonts w:ascii="Times New Roman" w:hAnsi="Times New Roman"/>
          <w:sz w:val="28"/>
          <w:szCs w:val="28"/>
        </w:rPr>
        <w:t xml:space="preserve">, а </w:t>
      </w:r>
      <w:proofErr w:type="spellStart"/>
      <w:r w:rsidRPr="006F19DB">
        <w:rPr>
          <w:rFonts w:ascii="Times New Roman" w:hAnsi="Times New Roman"/>
          <w:sz w:val="28"/>
          <w:szCs w:val="28"/>
        </w:rPr>
        <w:t>саме</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оцінка</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їх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прибутковості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доступності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можливості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освоєння</w:t>
      </w:r>
      <w:proofErr w:type="spellEnd"/>
      <w:r w:rsidRPr="006F19DB">
        <w:rPr>
          <w:rFonts w:ascii="Times New Roman" w:hAnsi="Times New Roman"/>
          <w:sz w:val="28"/>
          <w:szCs w:val="28"/>
        </w:rPr>
        <w:t xml:space="preserve"> та </w:t>
      </w:r>
      <w:proofErr w:type="spellStart"/>
      <w:r w:rsidRPr="006F19DB">
        <w:rPr>
          <w:rFonts w:ascii="Times New Roman" w:hAnsi="Times New Roman"/>
          <w:sz w:val="28"/>
          <w:szCs w:val="28"/>
        </w:rPr>
        <w:t>ін</w:t>
      </w:r>
      <w:proofErr w:type="spellEnd"/>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xml:space="preserve">4. </w:t>
      </w:r>
      <w:proofErr w:type="spellStart"/>
      <w:r w:rsidRPr="006F19DB">
        <w:rPr>
          <w:rFonts w:ascii="Times New Roman" w:hAnsi="Times New Roman"/>
          <w:sz w:val="28"/>
          <w:szCs w:val="28"/>
        </w:rPr>
        <w:t>Остаточний</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вибір</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цільових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зарубіжних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ринкових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сегментів</w:t>
      </w:r>
      <w:proofErr w:type="spellEnd"/>
      <w:r w:rsidRPr="006F19DB">
        <w:rPr>
          <w:rFonts w:ascii="Times New Roman" w:hAnsi="Times New Roman"/>
          <w:sz w:val="28"/>
          <w:szCs w:val="28"/>
        </w:rPr>
        <w:t xml:space="preserve"> та </w:t>
      </w:r>
      <w:proofErr w:type="spellStart"/>
      <w:r w:rsidRPr="006F19DB">
        <w:rPr>
          <w:rFonts w:ascii="Times New Roman" w:hAnsi="Times New Roman"/>
          <w:sz w:val="28"/>
          <w:szCs w:val="28"/>
        </w:rPr>
        <w:t>визначення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стратегії</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їх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охоплення</w:t>
      </w:r>
      <w:proofErr w:type="spellEnd"/>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xml:space="preserve">5. </w:t>
      </w:r>
      <w:proofErr w:type="spellStart"/>
      <w:r w:rsidRPr="006F19DB">
        <w:rPr>
          <w:rFonts w:ascii="Times New Roman" w:hAnsi="Times New Roman"/>
          <w:sz w:val="28"/>
          <w:szCs w:val="28"/>
        </w:rPr>
        <w:t>Формування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стратегії</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позиціонування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товарів</w:t>
      </w:r>
      <w:proofErr w:type="spellEnd"/>
      <w:r w:rsidRPr="006F19DB">
        <w:rPr>
          <w:rFonts w:ascii="Times New Roman" w:hAnsi="Times New Roman"/>
          <w:sz w:val="28"/>
          <w:szCs w:val="28"/>
        </w:rPr>
        <w:t xml:space="preserve"> у кожному </w:t>
      </w:r>
      <w:proofErr w:type="spellStart"/>
      <w:r w:rsidRPr="006F19DB">
        <w:rPr>
          <w:rFonts w:ascii="Times New Roman" w:hAnsi="Times New Roman"/>
          <w:sz w:val="28"/>
          <w:szCs w:val="28"/>
        </w:rPr>
        <w:t>обраному</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ринковому</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сегменті</w:t>
      </w:r>
      <w:proofErr w:type="spellEnd"/>
      <w:r w:rsidRPr="006F19DB">
        <w:rPr>
          <w:rFonts w:ascii="Times New Roman" w:hAnsi="Times New Roman"/>
          <w:sz w:val="28"/>
          <w:szCs w:val="28"/>
        </w:rPr>
        <w:t xml:space="preserve"> з метою </w:t>
      </w:r>
      <w:proofErr w:type="spellStart"/>
      <w:r w:rsidRPr="006F19DB">
        <w:rPr>
          <w:rFonts w:ascii="Times New Roman" w:hAnsi="Times New Roman"/>
          <w:sz w:val="28"/>
          <w:szCs w:val="28"/>
        </w:rPr>
        <w:t>створення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відомих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торгівельних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брендів</w:t>
      </w:r>
      <w:proofErr w:type="spellEnd"/>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xml:space="preserve">6. </w:t>
      </w:r>
      <w:proofErr w:type="spellStart"/>
      <w:r w:rsidRPr="006F19DB">
        <w:rPr>
          <w:rFonts w:ascii="Times New Roman" w:hAnsi="Times New Roman"/>
          <w:sz w:val="28"/>
          <w:szCs w:val="28"/>
        </w:rPr>
        <w:t>Розробка</w:t>
      </w:r>
      <w:proofErr w:type="spellEnd"/>
      <w:r w:rsidRPr="006F19DB">
        <w:rPr>
          <w:rFonts w:ascii="Times New Roman" w:hAnsi="Times New Roman"/>
          <w:sz w:val="28"/>
          <w:szCs w:val="28"/>
        </w:rPr>
        <w:t xml:space="preserve"> комплексу </w:t>
      </w:r>
      <w:proofErr w:type="spellStart"/>
      <w:r w:rsidRPr="006F19DB">
        <w:rPr>
          <w:rFonts w:ascii="Times New Roman" w:hAnsi="Times New Roman"/>
          <w:sz w:val="28"/>
          <w:szCs w:val="28"/>
        </w:rPr>
        <w:t>маркетингових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заходів</w:t>
      </w:r>
      <w:proofErr w:type="spellEnd"/>
      <w:r w:rsidRPr="006F19DB">
        <w:rPr>
          <w:rFonts w:ascii="Times New Roman" w:hAnsi="Times New Roman"/>
          <w:sz w:val="28"/>
          <w:szCs w:val="28"/>
        </w:rPr>
        <w:t xml:space="preserve"> для кожного </w:t>
      </w:r>
      <w:proofErr w:type="spellStart"/>
      <w:r w:rsidRPr="006F19DB">
        <w:rPr>
          <w:rFonts w:ascii="Times New Roman" w:hAnsi="Times New Roman"/>
          <w:sz w:val="28"/>
          <w:szCs w:val="28"/>
        </w:rPr>
        <w:t>цільового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зарубіжного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ринкового</w:t>
      </w:r>
      <w:proofErr w:type="spellEnd"/>
      <w:r w:rsidRPr="006F19DB">
        <w:rPr>
          <w:rFonts w:ascii="Times New Roman" w:hAnsi="Times New Roman"/>
          <w:sz w:val="28"/>
          <w:szCs w:val="28"/>
        </w:rPr>
        <w:t xml:space="preserve"> сегмента для </w:t>
      </w:r>
      <w:proofErr w:type="spellStart"/>
      <w:r w:rsidRPr="006F19DB">
        <w:rPr>
          <w:rFonts w:ascii="Times New Roman" w:hAnsi="Times New Roman"/>
          <w:sz w:val="28"/>
          <w:szCs w:val="28"/>
        </w:rPr>
        <w:t>захоплення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певної</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ринкової</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частки</w:t>
      </w:r>
      <w:proofErr w:type="spellEnd"/>
      <w:r w:rsidRPr="006F19DB">
        <w:rPr>
          <w:rFonts w:ascii="Times New Roman" w:hAnsi="Times New Roman"/>
          <w:sz w:val="28"/>
          <w:szCs w:val="28"/>
        </w:rPr>
        <w:t xml:space="preserve"> та </w:t>
      </w:r>
      <w:proofErr w:type="spellStart"/>
      <w:r w:rsidRPr="006F19DB">
        <w:rPr>
          <w:rFonts w:ascii="Times New Roman" w:hAnsi="Times New Roman"/>
          <w:sz w:val="28"/>
          <w:szCs w:val="28"/>
        </w:rPr>
        <w:t>досягнення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запланованих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обсягів</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продажів</w:t>
      </w:r>
      <w:proofErr w:type="spellEnd"/>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p>
    <w:p w:rsidR="00A60ACA" w:rsidRDefault="00A60ACA" w:rsidP="00A60ACA">
      <w:pPr>
        <w:tabs>
          <w:tab w:val="num" w:pos="1080"/>
        </w:tabs>
        <w:spacing w:after="0" w:line="240" w:lineRule="auto"/>
        <w:ind w:firstLine="720"/>
        <w:jc w:val="center"/>
        <w:rPr>
          <w:rFonts w:ascii="Times New Roman" w:hAnsi="Times New Roman"/>
          <w:sz w:val="28"/>
          <w:szCs w:val="28"/>
          <w:lang w:val="uk-UA"/>
        </w:rPr>
      </w:pPr>
      <w:proofErr w:type="spellStart"/>
      <w:r w:rsidRPr="006F19DB">
        <w:rPr>
          <w:rFonts w:ascii="Times New Roman" w:hAnsi="Times New Roman"/>
          <w:b/>
          <w:i/>
          <w:sz w:val="28"/>
          <w:szCs w:val="28"/>
        </w:rPr>
        <w:t>Питання</w:t>
      </w:r>
      <w:proofErr w:type="spellEnd"/>
      <w:r w:rsidRPr="006F19DB">
        <w:rPr>
          <w:rFonts w:ascii="Times New Roman" w:hAnsi="Times New Roman"/>
          <w:b/>
          <w:i/>
          <w:sz w:val="28"/>
          <w:szCs w:val="28"/>
        </w:rPr>
        <w:t xml:space="preserve"> №4</w:t>
      </w:r>
    </w:p>
    <w:p w:rsidR="00A60ACA" w:rsidRPr="00122269" w:rsidRDefault="00A60ACA" w:rsidP="00A60ACA">
      <w:pPr>
        <w:tabs>
          <w:tab w:val="num" w:pos="1080"/>
        </w:tabs>
        <w:spacing w:after="0" w:line="240" w:lineRule="auto"/>
        <w:ind w:firstLine="720"/>
        <w:jc w:val="center"/>
        <w:rPr>
          <w:rFonts w:ascii="Times New Roman" w:hAnsi="Times New Roman"/>
          <w:b/>
          <w:i/>
          <w:sz w:val="28"/>
          <w:szCs w:val="28"/>
          <w:u w:val="double"/>
          <w:lang w:val="uk-UA"/>
        </w:rPr>
      </w:pPr>
      <w:r w:rsidRPr="00F06EF5">
        <w:rPr>
          <w:rFonts w:ascii="Times New Roman" w:hAnsi="Times New Roman"/>
          <w:b/>
          <w:i/>
          <w:sz w:val="28"/>
          <w:szCs w:val="28"/>
          <w:u w:val="double"/>
          <w:lang w:val="uk-UA"/>
        </w:rPr>
        <w:t>Ознаки міжнародної сегментації ринку. Маркетингові стратегії охоплення зар</w:t>
      </w:r>
      <w:r w:rsidRPr="00122269">
        <w:rPr>
          <w:rFonts w:ascii="Times New Roman" w:hAnsi="Times New Roman"/>
          <w:b/>
          <w:i/>
          <w:sz w:val="28"/>
          <w:szCs w:val="28"/>
          <w:u w:val="double"/>
          <w:lang w:val="uk-UA"/>
        </w:rPr>
        <w:t>у</w:t>
      </w:r>
      <w:r w:rsidRPr="00F06EF5">
        <w:rPr>
          <w:rFonts w:ascii="Times New Roman" w:hAnsi="Times New Roman"/>
          <w:b/>
          <w:i/>
          <w:sz w:val="28"/>
          <w:szCs w:val="28"/>
          <w:u w:val="double"/>
          <w:lang w:val="uk-UA"/>
        </w:rPr>
        <w:t>біжних ринкових сегментів.</w:t>
      </w:r>
    </w:p>
    <w:p w:rsidR="00A60ACA" w:rsidRDefault="00A60ACA" w:rsidP="00A60ACA">
      <w:pPr>
        <w:tabs>
          <w:tab w:val="num" w:pos="1080"/>
        </w:tabs>
        <w:spacing w:after="0" w:line="240" w:lineRule="auto"/>
        <w:ind w:firstLine="720"/>
        <w:jc w:val="both"/>
        <w:rPr>
          <w:rFonts w:ascii="Times New Roman" w:hAnsi="Times New Roman"/>
          <w:sz w:val="28"/>
          <w:szCs w:val="28"/>
          <w:lang w:val="uk-UA"/>
        </w:rPr>
      </w:pPr>
    </w:p>
    <w:p w:rsidR="00A60ACA" w:rsidRDefault="00A60ACA" w:rsidP="00A60ACA">
      <w:pPr>
        <w:tabs>
          <w:tab w:val="num" w:pos="1080"/>
        </w:tabs>
        <w:spacing w:after="0" w:line="240" w:lineRule="auto"/>
        <w:ind w:firstLine="720"/>
        <w:jc w:val="both"/>
        <w:rPr>
          <w:rFonts w:ascii="Times New Roman" w:hAnsi="Times New Roman"/>
          <w:sz w:val="28"/>
          <w:szCs w:val="28"/>
          <w:lang w:val="uk-UA"/>
        </w:rPr>
      </w:pPr>
      <w:r>
        <w:rPr>
          <w:rFonts w:ascii="Times New Roman" w:hAnsi="Times New Roman"/>
          <w:sz w:val="28"/>
          <w:szCs w:val="28"/>
          <w:lang w:val="uk-UA"/>
        </w:rPr>
        <w:t>С</w:t>
      </w:r>
      <w:proofErr w:type="spellStart"/>
      <w:r w:rsidRPr="006F19DB">
        <w:rPr>
          <w:rFonts w:ascii="Times New Roman" w:hAnsi="Times New Roman"/>
          <w:sz w:val="28"/>
          <w:szCs w:val="28"/>
        </w:rPr>
        <w:t>труктур</w:t>
      </w:r>
      <w:r>
        <w:rPr>
          <w:rFonts w:ascii="Times New Roman" w:hAnsi="Times New Roman"/>
          <w:sz w:val="28"/>
          <w:szCs w:val="28"/>
        </w:rPr>
        <w:t>увати</w:t>
      </w:r>
      <w:proofErr w:type="spellEnd"/>
      <w:r>
        <w:rPr>
          <w:rFonts w:ascii="Times New Roman" w:hAnsi="Times New Roman"/>
          <w:sz w:val="28"/>
          <w:szCs w:val="28"/>
        </w:rPr>
        <w:t xml:space="preserve"> </w:t>
      </w:r>
      <w:proofErr w:type="spellStart"/>
      <w:r>
        <w:rPr>
          <w:rFonts w:ascii="Times New Roman" w:hAnsi="Times New Roman"/>
          <w:sz w:val="28"/>
          <w:szCs w:val="28"/>
        </w:rPr>
        <w:t>ринок</w:t>
      </w:r>
      <w:proofErr w:type="spellEnd"/>
      <w:r>
        <w:rPr>
          <w:rFonts w:ascii="Times New Roman" w:hAnsi="Times New Roman"/>
          <w:sz w:val="28"/>
          <w:szCs w:val="28"/>
        </w:rPr>
        <w:t xml:space="preserve"> </w:t>
      </w:r>
      <w:proofErr w:type="spellStart"/>
      <w:r>
        <w:rPr>
          <w:rFonts w:ascii="Times New Roman" w:hAnsi="Times New Roman"/>
          <w:sz w:val="28"/>
          <w:szCs w:val="28"/>
        </w:rPr>
        <w:t>можна</w:t>
      </w:r>
      <w:proofErr w:type="spellEnd"/>
      <w:r>
        <w:rPr>
          <w:rFonts w:ascii="Times New Roman" w:hAnsi="Times New Roman"/>
          <w:sz w:val="28"/>
          <w:szCs w:val="28"/>
        </w:rPr>
        <w:t xml:space="preserve"> за </w:t>
      </w:r>
      <w:proofErr w:type="spellStart"/>
      <w:r>
        <w:rPr>
          <w:rFonts w:ascii="Times New Roman" w:hAnsi="Times New Roman"/>
          <w:sz w:val="28"/>
          <w:szCs w:val="28"/>
        </w:rPr>
        <w:t>допомогою</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основних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груп</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ознак</w:t>
      </w:r>
      <w:proofErr w:type="spellEnd"/>
      <w:r>
        <w:rPr>
          <w:rFonts w:ascii="Times New Roman" w:hAnsi="Times New Roman"/>
          <w:sz w:val="28"/>
          <w:szCs w:val="28"/>
          <w:lang w:val="uk-UA"/>
        </w:rPr>
        <w:t xml:space="preserve"> (рис. 5.2)</w:t>
      </w:r>
      <w:r w:rsidRPr="006F19DB">
        <w:rPr>
          <w:rFonts w:ascii="Times New Roman" w:hAnsi="Times New Roman"/>
          <w:sz w:val="28"/>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09"/>
        <w:gridCol w:w="4819"/>
      </w:tblGrid>
      <w:tr w:rsidR="00A60ACA" w:rsidRPr="00B10235" w:rsidTr="00B10235">
        <w:tc>
          <w:tcPr>
            <w:tcW w:w="4927" w:type="dxa"/>
          </w:tcPr>
          <w:p w:rsidR="00A60ACA" w:rsidRPr="00B10235" w:rsidRDefault="00A60ACA" w:rsidP="00B10235">
            <w:pPr>
              <w:tabs>
                <w:tab w:val="num" w:pos="1080"/>
              </w:tabs>
              <w:spacing w:after="0" w:line="240" w:lineRule="auto"/>
              <w:jc w:val="center"/>
              <w:rPr>
                <w:rFonts w:ascii="Times New Roman" w:hAnsi="Times New Roman"/>
                <w:sz w:val="28"/>
                <w:szCs w:val="28"/>
                <w:lang w:val="uk-UA"/>
              </w:rPr>
            </w:pPr>
            <w:proofErr w:type="spellStart"/>
            <w:r w:rsidRPr="00B10235">
              <w:rPr>
                <w:rFonts w:ascii="Times New Roman" w:hAnsi="Times New Roman"/>
                <w:i/>
                <w:sz w:val="28"/>
                <w:szCs w:val="28"/>
              </w:rPr>
              <w:t>Географічні</w:t>
            </w:r>
            <w:proofErr w:type="spellEnd"/>
            <w:r w:rsidRPr="00B10235">
              <w:rPr>
                <w:rFonts w:ascii="Times New Roman" w:hAnsi="Times New Roman"/>
                <w:i/>
                <w:sz w:val="28"/>
                <w:szCs w:val="28"/>
              </w:rPr>
              <w:t xml:space="preserve"> </w:t>
            </w:r>
            <w:proofErr w:type="spellStart"/>
            <w:r w:rsidRPr="00B10235">
              <w:rPr>
                <w:rFonts w:ascii="Times New Roman" w:hAnsi="Times New Roman"/>
                <w:i/>
                <w:sz w:val="28"/>
                <w:szCs w:val="28"/>
              </w:rPr>
              <w:t>ознаки</w:t>
            </w:r>
            <w:proofErr w:type="spellEnd"/>
          </w:p>
        </w:tc>
        <w:tc>
          <w:tcPr>
            <w:tcW w:w="4927" w:type="dxa"/>
          </w:tcPr>
          <w:p w:rsidR="00A60ACA" w:rsidRPr="00B10235" w:rsidRDefault="00A60ACA" w:rsidP="00B10235">
            <w:pPr>
              <w:tabs>
                <w:tab w:val="num" w:pos="1080"/>
              </w:tabs>
              <w:spacing w:after="0" w:line="240" w:lineRule="auto"/>
              <w:jc w:val="center"/>
              <w:rPr>
                <w:rFonts w:ascii="Times New Roman" w:hAnsi="Times New Roman"/>
                <w:sz w:val="28"/>
                <w:szCs w:val="28"/>
                <w:lang w:val="uk-UA"/>
              </w:rPr>
            </w:pPr>
            <w:r w:rsidRPr="00B10235">
              <w:rPr>
                <w:rFonts w:ascii="Times New Roman" w:hAnsi="Times New Roman"/>
                <w:i/>
                <w:sz w:val="28"/>
                <w:szCs w:val="28"/>
                <w:lang w:val="uk-UA"/>
              </w:rPr>
              <w:t>Поведінкові ознаки</w:t>
            </w:r>
          </w:p>
        </w:tc>
      </w:tr>
      <w:tr w:rsidR="00A60ACA" w:rsidRPr="00A8229C" w:rsidTr="00B10235">
        <w:tc>
          <w:tcPr>
            <w:tcW w:w="4927" w:type="dxa"/>
          </w:tcPr>
          <w:p w:rsidR="00A60ACA" w:rsidRPr="00B10235" w:rsidRDefault="00BA498D" w:rsidP="00B10235">
            <w:pPr>
              <w:tabs>
                <w:tab w:val="num" w:pos="1080"/>
              </w:tabs>
              <w:spacing w:after="0" w:line="240" w:lineRule="auto"/>
              <w:jc w:val="both"/>
              <w:rPr>
                <w:rFonts w:ascii="Times New Roman" w:hAnsi="Times New Roman"/>
                <w:sz w:val="28"/>
                <w:szCs w:val="28"/>
                <w:lang w:val="uk-UA"/>
              </w:rPr>
            </w:pPr>
            <w:r>
              <w:rPr>
                <w:rFonts w:ascii="Times New Roman" w:hAnsi="Times New Roman"/>
                <w:sz w:val="28"/>
                <w:szCs w:val="28"/>
                <w:lang w:val="uk-UA"/>
              </w:rPr>
              <w:t>Д</w:t>
            </w:r>
            <w:proofErr w:type="spellStart"/>
            <w:r w:rsidR="00A60ACA" w:rsidRPr="00B10235">
              <w:rPr>
                <w:rFonts w:ascii="Times New Roman" w:hAnsi="Times New Roman"/>
                <w:sz w:val="28"/>
                <w:szCs w:val="28"/>
              </w:rPr>
              <w:t>озволяють</w:t>
            </w:r>
            <w:proofErr w:type="spellEnd"/>
            <w:r w:rsidR="00A60ACA" w:rsidRPr="00B10235">
              <w:rPr>
                <w:rFonts w:ascii="Times New Roman" w:hAnsi="Times New Roman"/>
                <w:sz w:val="28"/>
                <w:szCs w:val="28"/>
              </w:rPr>
              <w:t xml:space="preserve"> </w:t>
            </w:r>
            <w:proofErr w:type="spellStart"/>
            <w:r w:rsidR="00A60ACA" w:rsidRPr="00B10235">
              <w:rPr>
                <w:rFonts w:ascii="Times New Roman" w:hAnsi="Times New Roman"/>
                <w:sz w:val="28"/>
                <w:szCs w:val="28"/>
              </w:rPr>
              <w:t>групувати</w:t>
            </w:r>
            <w:proofErr w:type="spellEnd"/>
            <w:r w:rsidR="00A60ACA" w:rsidRPr="00B10235">
              <w:rPr>
                <w:rFonts w:ascii="Times New Roman" w:hAnsi="Times New Roman"/>
                <w:sz w:val="28"/>
                <w:szCs w:val="28"/>
              </w:rPr>
              <w:t xml:space="preserve"> </w:t>
            </w:r>
            <w:proofErr w:type="spellStart"/>
            <w:r w:rsidR="00A60ACA" w:rsidRPr="00B10235">
              <w:rPr>
                <w:rFonts w:ascii="Times New Roman" w:hAnsi="Times New Roman"/>
                <w:sz w:val="28"/>
                <w:szCs w:val="28"/>
              </w:rPr>
              <w:t>споживачів</w:t>
            </w:r>
            <w:proofErr w:type="spellEnd"/>
            <w:r w:rsidR="00A60ACA" w:rsidRPr="00B10235">
              <w:rPr>
                <w:rFonts w:ascii="Times New Roman" w:hAnsi="Times New Roman"/>
                <w:sz w:val="28"/>
                <w:szCs w:val="28"/>
              </w:rPr>
              <w:t xml:space="preserve"> за </w:t>
            </w:r>
            <w:proofErr w:type="spellStart"/>
            <w:r w:rsidR="00A60ACA" w:rsidRPr="00B10235">
              <w:rPr>
                <w:rFonts w:ascii="Times New Roman" w:hAnsi="Times New Roman"/>
                <w:sz w:val="28"/>
                <w:szCs w:val="28"/>
              </w:rPr>
              <w:t>місцем</w:t>
            </w:r>
            <w:proofErr w:type="spellEnd"/>
            <w:r w:rsidR="00A60ACA" w:rsidRPr="00B10235">
              <w:rPr>
                <w:rFonts w:ascii="Times New Roman" w:hAnsi="Times New Roman"/>
                <w:sz w:val="28"/>
                <w:szCs w:val="28"/>
              </w:rPr>
              <w:t xml:space="preserve"> </w:t>
            </w:r>
            <w:proofErr w:type="spellStart"/>
            <w:r w:rsidR="00A60ACA" w:rsidRPr="00B10235">
              <w:rPr>
                <w:rFonts w:ascii="Times New Roman" w:hAnsi="Times New Roman"/>
                <w:sz w:val="28"/>
                <w:szCs w:val="28"/>
              </w:rPr>
              <w:t>проживання</w:t>
            </w:r>
            <w:proofErr w:type="spellEnd"/>
            <w:r w:rsidR="00A60ACA" w:rsidRPr="00B10235">
              <w:rPr>
                <w:rFonts w:ascii="Times New Roman" w:hAnsi="Times New Roman"/>
                <w:sz w:val="28"/>
                <w:szCs w:val="28"/>
              </w:rPr>
              <w:t xml:space="preserve">: </w:t>
            </w:r>
            <w:proofErr w:type="spellStart"/>
            <w:r w:rsidR="00A60ACA" w:rsidRPr="00B10235">
              <w:rPr>
                <w:rFonts w:ascii="Times New Roman" w:hAnsi="Times New Roman"/>
                <w:sz w:val="28"/>
                <w:szCs w:val="28"/>
              </w:rPr>
              <w:t>країнами</w:t>
            </w:r>
            <w:proofErr w:type="spellEnd"/>
            <w:r w:rsidR="00A60ACA" w:rsidRPr="00B10235">
              <w:rPr>
                <w:rFonts w:ascii="Times New Roman" w:hAnsi="Times New Roman"/>
                <w:sz w:val="28"/>
                <w:szCs w:val="28"/>
              </w:rPr>
              <w:t xml:space="preserve">, </w:t>
            </w:r>
            <w:proofErr w:type="spellStart"/>
            <w:r w:rsidR="00A60ACA" w:rsidRPr="00B10235">
              <w:rPr>
                <w:rFonts w:ascii="Times New Roman" w:hAnsi="Times New Roman"/>
                <w:sz w:val="28"/>
                <w:szCs w:val="28"/>
              </w:rPr>
              <w:t>регіонами</w:t>
            </w:r>
            <w:proofErr w:type="spellEnd"/>
            <w:r w:rsidR="00A60ACA" w:rsidRPr="00B10235">
              <w:rPr>
                <w:rFonts w:ascii="Times New Roman" w:hAnsi="Times New Roman"/>
                <w:sz w:val="28"/>
                <w:szCs w:val="28"/>
              </w:rPr>
              <w:t xml:space="preserve">, </w:t>
            </w:r>
            <w:proofErr w:type="spellStart"/>
            <w:r w:rsidR="00A60ACA" w:rsidRPr="00B10235">
              <w:rPr>
                <w:rFonts w:ascii="Times New Roman" w:hAnsi="Times New Roman"/>
                <w:sz w:val="28"/>
                <w:szCs w:val="28"/>
              </w:rPr>
              <w:t>містами</w:t>
            </w:r>
            <w:proofErr w:type="spellEnd"/>
            <w:r w:rsidR="00A60ACA" w:rsidRPr="00B10235">
              <w:rPr>
                <w:rFonts w:ascii="Times New Roman" w:hAnsi="Times New Roman"/>
                <w:sz w:val="28"/>
                <w:szCs w:val="28"/>
              </w:rPr>
              <w:t xml:space="preserve">, </w:t>
            </w:r>
            <w:proofErr w:type="spellStart"/>
            <w:r w:rsidR="00A60ACA" w:rsidRPr="00B10235">
              <w:rPr>
                <w:rFonts w:ascii="Times New Roman" w:hAnsi="Times New Roman"/>
                <w:sz w:val="28"/>
                <w:szCs w:val="28"/>
              </w:rPr>
              <w:t>кліматичними</w:t>
            </w:r>
            <w:proofErr w:type="spellEnd"/>
            <w:r w:rsidR="00A60ACA" w:rsidRPr="00B10235">
              <w:rPr>
                <w:rFonts w:ascii="Times New Roman" w:hAnsi="Times New Roman"/>
                <w:sz w:val="28"/>
                <w:szCs w:val="28"/>
              </w:rPr>
              <w:t xml:space="preserve"> зонами, </w:t>
            </w:r>
            <w:proofErr w:type="spellStart"/>
            <w:r w:rsidR="00A60ACA" w:rsidRPr="00B10235">
              <w:rPr>
                <w:rFonts w:ascii="Times New Roman" w:hAnsi="Times New Roman"/>
                <w:sz w:val="28"/>
                <w:szCs w:val="28"/>
              </w:rPr>
              <w:t>чисельністю</w:t>
            </w:r>
            <w:proofErr w:type="spellEnd"/>
            <w:r w:rsidR="00A60ACA" w:rsidRPr="00B10235">
              <w:rPr>
                <w:rFonts w:ascii="Times New Roman" w:hAnsi="Times New Roman"/>
                <w:sz w:val="28"/>
                <w:szCs w:val="28"/>
              </w:rPr>
              <w:t xml:space="preserve"> та </w:t>
            </w:r>
            <w:proofErr w:type="spellStart"/>
            <w:r w:rsidR="00A60ACA" w:rsidRPr="00B10235">
              <w:rPr>
                <w:rFonts w:ascii="Times New Roman" w:hAnsi="Times New Roman"/>
                <w:sz w:val="28"/>
                <w:szCs w:val="28"/>
              </w:rPr>
              <w:t>щільністю</w:t>
            </w:r>
            <w:proofErr w:type="spellEnd"/>
            <w:r w:rsidR="00A60ACA" w:rsidRPr="00B10235">
              <w:rPr>
                <w:rFonts w:ascii="Times New Roman" w:hAnsi="Times New Roman"/>
                <w:sz w:val="28"/>
                <w:szCs w:val="28"/>
              </w:rPr>
              <w:t xml:space="preserve"> </w:t>
            </w:r>
            <w:proofErr w:type="spellStart"/>
            <w:r w:rsidR="00A60ACA" w:rsidRPr="00B10235">
              <w:rPr>
                <w:rFonts w:ascii="Times New Roman" w:hAnsi="Times New Roman"/>
                <w:sz w:val="28"/>
                <w:szCs w:val="28"/>
              </w:rPr>
              <w:t>населення</w:t>
            </w:r>
            <w:proofErr w:type="spellEnd"/>
            <w:r w:rsidR="00A60ACA" w:rsidRPr="00B10235">
              <w:rPr>
                <w:rFonts w:ascii="Times New Roman" w:hAnsi="Times New Roman"/>
                <w:sz w:val="28"/>
                <w:szCs w:val="28"/>
              </w:rPr>
              <w:t>.</w:t>
            </w:r>
          </w:p>
          <w:p w:rsidR="00A60ACA" w:rsidRPr="00B10235" w:rsidRDefault="00A60ACA" w:rsidP="00B10235">
            <w:pPr>
              <w:tabs>
                <w:tab w:val="num" w:pos="1080"/>
              </w:tabs>
              <w:spacing w:after="0" w:line="240" w:lineRule="auto"/>
              <w:jc w:val="both"/>
              <w:rPr>
                <w:rFonts w:ascii="Times New Roman" w:hAnsi="Times New Roman"/>
                <w:sz w:val="28"/>
                <w:szCs w:val="28"/>
                <w:lang w:val="uk-UA"/>
              </w:rPr>
            </w:pPr>
          </w:p>
        </w:tc>
        <w:tc>
          <w:tcPr>
            <w:tcW w:w="4927" w:type="dxa"/>
          </w:tcPr>
          <w:p w:rsidR="00A60ACA" w:rsidRPr="00B10235" w:rsidRDefault="00BA498D" w:rsidP="00B10235">
            <w:pPr>
              <w:tabs>
                <w:tab w:val="num" w:pos="1080"/>
              </w:tabs>
              <w:spacing w:after="0" w:line="240" w:lineRule="auto"/>
              <w:jc w:val="both"/>
              <w:rPr>
                <w:rFonts w:ascii="Times New Roman" w:hAnsi="Times New Roman"/>
                <w:sz w:val="28"/>
                <w:szCs w:val="28"/>
                <w:lang w:val="uk-UA"/>
              </w:rPr>
            </w:pPr>
            <w:r>
              <w:rPr>
                <w:rFonts w:ascii="Times New Roman" w:hAnsi="Times New Roman"/>
                <w:sz w:val="28"/>
                <w:szCs w:val="28"/>
                <w:lang w:val="uk-UA"/>
              </w:rPr>
              <w:t>С</w:t>
            </w:r>
            <w:r w:rsidR="00A60ACA" w:rsidRPr="00B10235">
              <w:rPr>
                <w:rFonts w:ascii="Times New Roman" w:hAnsi="Times New Roman"/>
                <w:sz w:val="28"/>
                <w:szCs w:val="28"/>
                <w:lang w:val="uk-UA"/>
              </w:rPr>
              <w:t>труктурування зовнішнього ринку на підставі поведінкових особливостей клієнтів, таких як статус покупця та його лояльність до продукції фірми, обсяги споживання, способи та цілі використання товару; привід для придбання товару, критерій бажаних переваг</w:t>
            </w:r>
          </w:p>
        </w:tc>
      </w:tr>
      <w:tr w:rsidR="00A60ACA" w:rsidRPr="00B10235" w:rsidTr="00B10235">
        <w:tc>
          <w:tcPr>
            <w:tcW w:w="4927" w:type="dxa"/>
          </w:tcPr>
          <w:p w:rsidR="00A60ACA" w:rsidRPr="00B10235" w:rsidRDefault="00A60ACA" w:rsidP="00B10235">
            <w:pPr>
              <w:tabs>
                <w:tab w:val="num" w:pos="1080"/>
              </w:tabs>
              <w:spacing w:after="0" w:line="240" w:lineRule="auto"/>
              <w:jc w:val="center"/>
              <w:rPr>
                <w:rFonts w:ascii="Times New Roman" w:hAnsi="Times New Roman"/>
                <w:sz w:val="28"/>
                <w:szCs w:val="28"/>
                <w:lang w:val="uk-UA"/>
              </w:rPr>
            </w:pPr>
            <w:r w:rsidRPr="00B10235">
              <w:rPr>
                <w:rFonts w:ascii="Times New Roman" w:hAnsi="Times New Roman"/>
                <w:i/>
                <w:sz w:val="28"/>
                <w:szCs w:val="28"/>
                <w:lang w:val="uk-UA"/>
              </w:rPr>
              <w:t>Демографічні ознаки</w:t>
            </w:r>
          </w:p>
        </w:tc>
        <w:tc>
          <w:tcPr>
            <w:tcW w:w="4927" w:type="dxa"/>
          </w:tcPr>
          <w:p w:rsidR="00A60ACA" w:rsidRPr="00B10235" w:rsidRDefault="00A60ACA" w:rsidP="00B10235">
            <w:pPr>
              <w:tabs>
                <w:tab w:val="num" w:pos="1080"/>
              </w:tabs>
              <w:spacing w:after="0" w:line="240" w:lineRule="auto"/>
              <w:jc w:val="center"/>
              <w:rPr>
                <w:rFonts w:ascii="Times New Roman" w:hAnsi="Times New Roman"/>
                <w:sz w:val="28"/>
                <w:szCs w:val="28"/>
                <w:lang w:val="uk-UA"/>
              </w:rPr>
            </w:pPr>
            <w:proofErr w:type="spellStart"/>
            <w:r w:rsidRPr="00B10235">
              <w:rPr>
                <w:rFonts w:ascii="Times New Roman" w:hAnsi="Times New Roman"/>
                <w:i/>
                <w:sz w:val="28"/>
                <w:szCs w:val="28"/>
              </w:rPr>
              <w:t>Соціально-психографічні</w:t>
            </w:r>
            <w:proofErr w:type="spellEnd"/>
            <w:r w:rsidRPr="00B10235">
              <w:rPr>
                <w:rFonts w:ascii="Times New Roman" w:hAnsi="Times New Roman"/>
                <w:i/>
                <w:sz w:val="28"/>
                <w:szCs w:val="28"/>
              </w:rPr>
              <w:t xml:space="preserve"> </w:t>
            </w:r>
            <w:proofErr w:type="spellStart"/>
            <w:r w:rsidRPr="00B10235">
              <w:rPr>
                <w:rFonts w:ascii="Times New Roman" w:hAnsi="Times New Roman"/>
                <w:i/>
                <w:sz w:val="28"/>
                <w:szCs w:val="28"/>
              </w:rPr>
              <w:t>ознаки</w:t>
            </w:r>
            <w:proofErr w:type="spellEnd"/>
          </w:p>
        </w:tc>
      </w:tr>
      <w:tr w:rsidR="00A60ACA" w:rsidRPr="00B10235" w:rsidTr="00B10235">
        <w:tc>
          <w:tcPr>
            <w:tcW w:w="4927" w:type="dxa"/>
          </w:tcPr>
          <w:p w:rsidR="00A60ACA" w:rsidRPr="00B10235" w:rsidRDefault="00BA498D" w:rsidP="00B10235">
            <w:pPr>
              <w:tabs>
                <w:tab w:val="num" w:pos="1080"/>
              </w:tabs>
              <w:spacing w:after="0" w:line="240" w:lineRule="auto"/>
              <w:jc w:val="both"/>
              <w:rPr>
                <w:rFonts w:ascii="Times New Roman" w:hAnsi="Times New Roman"/>
                <w:sz w:val="28"/>
                <w:szCs w:val="28"/>
                <w:lang w:val="uk-UA"/>
              </w:rPr>
            </w:pPr>
            <w:r>
              <w:rPr>
                <w:rFonts w:ascii="Times New Roman" w:hAnsi="Times New Roman"/>
                <w:sz w:val="28"/>
                <w:szCs w:val="28"/>
                <w:lang w:val="uk-UA"/>
              </w:rPr>
              <w:t>С</w:t>
            </w:r>
            <w:r w:rsidR="00A60ACA" w:rsidRPr="00B10235">
              <w:rPr>
                <w:rFonts w:ascii="Times New Roman" w:hAnsi="Times New Roman"/>
                <w:sz w:val="28"/>
                <w:szCs w:val="28"/>
                <w:lang w:val="uk-UA"/>
              </w:rPr>
              <w:t>труктурує споживачів за віком, статтю, чисельністю та складом сім’ї, рівнем освіти, релігією.</w:t>
            </w:r>
          </w:p>
        </w:tc>
        <w:tc>
          <w:tcPr>
            <w:tcW w:w="4927" w:type="dxa"/>
          </w:tcPr>
          <w:p w:rsidR="00A60ACA" w:rsidRPr="00B10235" w:rsidRDefault="00BA498D" w:rsidP="00B10235">
            <w:pPr>
              <w:tabs>
                <w:tab w:val="num" w:pos="1080"/>
              </w:tabs>
              <w:spacing w:after="0" w:line="240" w:lineRule="auto"/>
              <w:jc w:val="both"/>
              <w:rPr>
                <w:rFonts w:ascii="Times New Roman" w:hAnsi="Times New Roman"/>
                <w:sz w:val="28"/>
                <w:szCs w:val="28"/>
                <w:lang w:val="uk-UA"/>
              </w:rPr>
            </w:pPr>
            <w:r>
              <w:rPr>
                <w:rFonts w:ascii="Times New Roman" w:hAnsi="Times New Roman"/>
                <w:sz w:val="28"/>
                <w:szCs w:val="28"/>
                <w:lang w:val="uk-UA"/>
              </w:rPr>
              <w:t>С</w:t>
            </w:r>
            <w:proofErr w:type="spellStart"/>
            <w:r w:rsidR="00A60ACA" w:rsidRPr="00B10235">
              <w:rPr>
                <w:rFonts w:ascii="Times New Roman" w:hAnsi="Times New Roman"/>
                <w:sz w:val="28"/>
                <w:szCs w:val="28"/>
              </w:rPr>
              <w:t>егменту</w:t>
            </w:r>
            <w:proofErr w:type="spellEnd"/>
            <w:r w:rsidR="00A60ACA" w:rsidRPr="00B10235">
              <w:rPr>
                <w:rFonts w:ascii="Times New Roman" w:hAnsi="Times New Roman"/>
                <w:sz w:val="28"/>
                <w:szCs w:val="28"/>
                <w:lang w:val="uk-UA"/>
              </w:rPr>
              <w:t>є</w:t>
            </w:r>
            <w:r w:rsidR="00A60ACA" w:rsidRPr="00B10235">
              <w:rPr>
                <w:rFonts w:ascii="Times New Roman" w:hAnsi="Times New Roman"/>
                <w:sz w:val="28"/>
                <w:szCs w:val="28"/>
              </w:rPr>
              <w:t xml:space="preserve"> </w:t>
            </w:r>
            <w:proofErr w:type="spellStart"/>
            <w:r w:rsidR="00A60ACA" w:rsidRPr="00B10235">
              <w:rPr>
                <w:rFonts w:ascii="Times New Roman" w:hAnsi="Times New Roman"/>
                <w:sz w:val="28"/>
                <w:szCs w:val="28"/>
              </w:rPr>
              <w:t>споживачів</w:t>
            </w:r>
            <w:proofErr w:type="spellEnd"/>
            <w:r w:rsidR="00A60ACA" w:rsidRPr="00B10235">
              <w:rPr>
                <w:rFonts w:ascii="Times New Roman" w:hAnsi="Times New Roman"/>
                <w:sz w:val="28"/>
                <w:szCs w:val="28"/>
              </w:rPr>
              <w:t xml:space="preserve"> за </w:t>
            </w:r>
            <w:proofErr w:type="spellStart"/>
            <w:r w:rsidR="00A60ACA" w:rsidRPr="00B10235">
              <w:rPr>
                <w:rFonts w:ascii="Times New Roman" w:hAnsi="Times New Roman"/>
                <w:sz w:val="28"/>
                <w:szCs w:val="28"/>
              </w:rPr>
              <w:t>рівнем</w:t>
            </w:r>
            <w:proofErr w:type="spellEnd"/>
            <w:r w:rsidR="00A60ACA" w:rsidRPr="00B10235">
              <w:rPr>
                <w:rFonts w:ascii="Times New Roman" w:hAnsi="Times New Roman"/>
                <w:sz w:val="28"/>
                <w:szCs w:val="28"/>
              </w:rPr>
              <w:t xml:space="preserve"> </w:t>
            </w:r>
            <w:proofErr w:type="spellStart"/>
            <w:r w:rsidR="00A60ACA" w:rsidRPr="00B10235">
              <w:rPr>
                <w:rFonts w:ascii="Times New Roman" w:hAnsi="Times New Roman"/>
                <w:sz w:val="28"/>
                <w:szCs w:val="28"/>
              </w:rPr>
              <w:t>доходів</w:t>
            </w:r>
            <w:proofErr w:type="spellEnd"/>
            <w:r w:rsidR="00A60ACA" w:rsidRPr="00B10235">
              <w:rPr>
                <w:rFonts w:ascii="Times New Roman" w:hAnsi="Times New Roman"/>
                <w:sz w:val="28"/>
                <w:szCs w:val="28"/>
              </w:rPr>
              <w:t xml:space="preserve">, </w:t>
            </w:r>
            <w:proofErr w:type="spellStart"/>
            <w:r w:rsidR="00A60ACA" w:rsidRPr="00B10235">
              <w:rPr>
                <w:rFonts w:ascii="Times New Roman" w:hAnsi="Times New Roman"/>
                <w:sz w:val="28"/>
                <w:szCs w:val="28"/>
              </w:rPr>
              <w:t>соціальним</w:t>
            </w:r>
            <w:proofErr w:type="spellEnd"/>
            <w:r w:rsidR="00A60ACA" w:rsidRPr="00B10235">
              <w:rPr>
                <w:rFonts w:ascii="Times New Roman" w:hAnsi="Times New Roman"/>
                <w:sz w:val="28"/>
                <w:szCs w:val="28"/>
              </w:rPr>
              <w:t xml:space="preserve"> статусом, стилем </w:t>
            </w:r>
            <w:proofErr w:type="spellStart"/>
            <w:r w:rsidR="00A60ACA" w:rsidRPr="00B10235">
              <w:rPr>
                <w:rFonts w:ascii="Times New Roman" w:hAnsi="Times New Roman"/>
                <w:sz w:val="28"/>
                <w:szCs w:val="28"/>
              </w:rPr>
              <w:t>життя</w:t>
            </w:r>
            <w:proofErr w:type="spellEnd"/>
            <w:r w:rsidR="00A60ACA" w:rsidRPr="00B10235">
              <w:rPr>
                <w:rFonts w:ascii="Times New Roman" w:hAnsi="Times New Roman"/>
                <w:sz w:val="28"/>
                <w:szCs w:val="28"/>
              </w:rPr>
              <w:t xml:space="preserve">, типом </w:t>
            </w:r>
            <w:proofErr w:type="spellStart"/>
            <w:r w:rsidR="00A60ACA" w:rsidRPr="00B10235">
              <w:rPr>
                <w:rFonts w:ascii="Times New Roman" w:hAnsi="Times New Roman"/>
                <w:sz w:val="28"/>
                <w:szCs w:val="28"/>
              </w:rPr>
              <w:t>особистості</w:t>
            </w:r>
            <w:proofErr w:type="spellEnd"/>
            <w:r w:rsidR="00A60ACA" w:rsidRPr="00B10235">
              <w:rPr>
                <w:rFonts w:ascii="Times New Roman" w:hAnsi="Times New Roman"/>
                <w:sz w:val="28"/>
                <w:szCs w:val="28"/>
              </w:rPr>
              <w:t xml:space="preserve"> </w:t>
            </w:r>
            <w:proofErr w:type="spellStart"/>
            <w:r w:rsidR="00A60ACA" w:rsidRPr="00B10235">
              <w:rPr>
                <w:rFonts w:ascii="Times New Roman" w:hAnsi="Times New Roman"/>
                <w:sz w:val="28"/>
                <w:szCs w:val="28"/>
              </w:rPr>
              <w:t>тощо</w:t>
            </w:r>
            <w:proofErr w:type="spellEnd"/>
            <w:r w:rsidR="00A60ACA" w:rsidRPr="00B10235">
              <w:rPr>
                <w:rFonts w:ascii="Times New Roman" w:hAnsi="Times New Roman"/>
                <w:sz w:val="28"/>
                <w:szCs w:val="28"/>
              </w:rPr>
              <w:t>.</w:t>
            </w:r>
          </w:p>
        </w:tc>
      </w:tr>
    </w:tbl>
    <w:p w:rsidR="00A60ACA" w:rsidRDefault="00A60ACA" w:rsidP="00A60ACA">
      <w:pPr>
        <w:tabs>
          <w:tab w:val="num" w:pos="1080"/>
        </w:tabs>
        <w:spacing w:after="0" w:line="240" w:lineRule="auto"/>
        <w:jc w:val="center"/>
        <w:rPr>
          <w:rFonts w:ascii="Times New Roman" w:hAnsi="Times New Roman"/>
          <w:sz w:val="28"/>
          <w:szCs w:val="28"/>
          <w:lang w:val="uk-UA"/>
        </w:rPr>
      </w:pPr>
      <w:r>
        <w:rPr>
          <w:rFonts w:ascii="Times New Roman" w:hAnsi="Times New Roman"/>
          <w:sz w:val="28"/>
          <w:szCs w:val="28"/>
          <w:lang w:val="uk-UA"/>
        </w:rPr>
        <w:t>Рис</w:t>
      </w:r>
      <w:r w:rsidR="00935C46">
        <w:rPr>
          <w:rFonts w:ascii="Times New Roman" w:hAnsi="Times New Roman"/>
          <w:sz w:val="28"/>
          <w:szCs w:val="28"/>
          <w:lang w:val="uk-UA"/>
        </w:rPr>
        <w:t>унок</w:t>
      </w:r>
      <w:r>
        <w:rPr>
          <w:rFonts w:ascii="Times New Roman" w:hAnsi="Times New Roman"/>
          <w:sz w:val="28"/>
          <w:szCs w:val="28"/>
          <w:lang w:val="uk-UA"/>
        </w:rPr>
        <w:t xml:space="preserve"> 5.2 </w:t>
      </w:r>
      <w:r w:rsidR="00935C46">
        <w:rPr>
          <w:rFonts w:ascii="Times New Roman" w:hAnsi="Times New Roman"/>
          <w:sz w:val="28"/>
          <w:szCs w:val="28"/>
          <w:lang w:val="uk-UA"/>
        </w:rPr>
        <w:t xml:space="preserve">– </w:t>
      </w:r>
      <w:r>
        <w:rPr>
          <w:rFonts w:ascii="Times New Roman" w:hAnsi="Times New Roman"/>
          <w:sz w:val="28"/>
          <w:szCs w:val="28"/>
          <w:lang w:val="uk-UA"/>
        </w:rPr>
        <w:t>Основні ознаки сегментації</w:t>
      </w:r>
    </w:p>
    <w:p w:rsidR="00A60ACA" w:rsidRPr="00122269" w:rsidRDefault="00A60ACA" w:rsidP="00A60ACA">
      <w:pPr>
        <w:tabs>
          <w:tab w:val="num" w:pos="1080"/>
        </w:tabs>
        <w:spacing w:after="0" w:line="240" w:lineRule="auto"/>
        <w:ind w:firstLine="720"/>
        <w:jc w:val="both"/>
        <w:rPr>
          <w:rFonts w:ascii="Times New Roman" w:hAnsi="Times New Roman"/>
          <w:i/>
          <w:sz w:val="28"/>
          <w:szCs w:val="28"/>
        </w:rPr>
      </w:pPr>
      <w:proofErr w:type="spellStart"/>
      <w:r w:rsidRPr="006F19DB">
        <w:rPr>
          <w:rFonts w:ascii="Times New Roman" w:hAnsi="Times New Roman"/>
          <w:sz w:val="28"/>
          <w:szCs w:val="28"/>
        </w:rPr>
        <w:lastRenderedPageBreak/>
        <w:t>Ефективність</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сегментування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досягається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якщо</w:t>
      </w:r>
      <w:proofErr w:type="spellEnd"/>
      <w:r w:rsidRPr="006F19DB">
        <w:rPr>
          <w:rFonts w:ascii="Times New Roman" w:hAnsi="Times New Roman"/>
          <w:sz w:val="28"/>
          <w:szCs w:val="28"/>
        </w:rPr>
        <w:t xml:space="preserve"> сегмент </w:t>
      </w:r>
      <w:proofErr w:type="spellStart"/>
      <w:r w:rsidRPr="006F19DB">
        <w:rPr>
          <w:rFonts w:ascii="Times New Roman" w:hAnsi="Times New Roman"/>
          <w:sz w:val="28"/>
          <w:szCs w:val="28"/>
        </w:rPr>
        <w:t>має</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такі</w:t>
      </w:r>
      <w:proofErr w:type="spellEnd"/>
      <w:r w:rsidRPr="006F19DB">
        <w:rPr>
          <w:rFonts w:ascii="Times New Roman" w:hAnsi="Times New Roman"/>
          <w:sz w:val="28"/>
          <w:szCs w:val="28"/>
        </w:rPr>
        <w:t xml:space="preserve"> </w:t>
      </w:r>
      <w:r w:rsidRPr="00122269">
        <w:rPr>
          <w:rFonts w:ascii="Times New Roman" w:hAnsi="Times New Roman"/>
          <w:i/>
          <w:sz w:val="28"/>
          <w:szCs w:val="28"/>
        </w:rPr>
        <w:t>характеристики:</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xml:space="preserve">- </w:t>
      </w:r>
      <w:proofErr w:type="spellStart"/>
      <w:r w:rsidRPr="006F19DB">
        <w:rPr>
          <w:rFonts w:ascii="Times New Roman" w:hAnsi="Times New Roman"/>
          <w:sz w:val="28"/>
          <w:szCs w:val="28"/>
        </w:rPr>
        <w:t>обраний</w:t>
      </w:r>
      <w:proofErr w:type="spellEnd"/>
      <w:r w:rsidRPr="006F19DB">
        <w:rPr>
          <w:rFonts w:ascii="Times New Roman" w:hAnsi="Times New Roman"/>
          <w:sz w:val="28"/>
          <w:szCs w:val="28"/>
        </w:rPr>
        <w:t xml:space="preserve"> сегмент </w:t>
      </w:r>
      <w:proofErr w:type="spellStart"/>
      <w:r w:rsidRPr="006F19DB">
        <w:rPr>
          <w:rFonts w:ascii="Times New Roman" w:hAnsi="Times New Roman"/>
          <w:sz w:val="28"/>
          <w:szCs w:val="28"/>
        </w:rPr>
        <w:t>має</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корелювати</w:t>
      </w:r>
      <w:proofErr w:type="spellEnd"/>
      <w:r w:rsidRPr="006F19DB">
        <w:rPr>
          <w:rFonts w:ascii="Times New Roman" w:hAnsi="Times New Roman"/>
          <w:sz w:val="28"/>
          <w:szCs w:val="28"/>
        </w:rPr>
        <w:t xml:space="preserve"> з </w:t>
      </w:r>
      <w:proofErr w:type="spellStart"/>
      <w:r w:rsidRPr="006F19DB">
        <w:rPr>
          <w:rFonts w:ascii="Times New Roman" w:hAnsi="Times New Roman"/>
          <w:sz w:val="28"/>
          <w:szCs w:val="28"/>
        </w:rPr>
        <w:t>виробничими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можливостями</w:t>
      </w:r>
      <w:proofErr w:type="spellEnd"/>
      <w:r w:rsidRPr="006F19DB">
        <w:rPr>
          <w:rFonts w:ascii="Times New Roman" w:hAnsi="Times New Roman"/>
          <w:sz w:val="28"/>
          <w:szCs w:val="28"/>
        </w:rPr>
        <w:t xml:space="preserve"> і планами (</w:t>
      </w:r>
      <w:proofErr w:type="spellStart"/>
      <w:r w:rsidRPr="006F19DB">
        <w:rPr>
          <w:rFonts w:ascii="Times New Roman" w:hAnsi="Times New Roman"/>
          <w:sz w:val="28"/>
          <w:szCs w:val="28"/>
        </w:rPr>
        <w:t>цілями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фірми</w:t>
      </w:r>
      <w:proofErr w:type="spellEnd"/>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xml:space="preserve">- </w:t>
      </w:r>
      <w:proofErr w:type="spellStart"/>
      <w:r w:rsidRPr="006F19DB">
        <w:rPr>
          <w:rFonts w:ascii="Times New Roman" w:hAnsi="Times New Roman"/>
          <w:sz w:val="28"/>
          <w:szCs w:val="28"/>
        </w:rPr>
        <w:t>визначений</w:t>
      </w:r>
      <w:proofErr w:type="spellEnd"/>
      <w:r w:rsidRPr="006F19DB">
        <w:rPr>
          <w:rFonts w:ascii="Times New Roman" w:hAnsi="Times New Roman"/>
          <w:sz w:val="28"/>
          <w:szCs w:val="28"/>
        </w:rPr>
        <w:t xml:space="preserve"> сегмент </w:t>
      </w:r>
      <w:proofErr w:type="spellStart"/>
      <w:r w:rsidRPr="006F19DB">
        <w:rPr>
          <w:rFonts w:ascii="Times New Roman" w:hAnsi="Times New Roman"/>
          <w:sz w:val="28"/>
          <w:szCs w:val="28"/>
        </w:rPr>
        <w:t>має</w:t>
      </w:r>
      <w:proofErr w:type="spellEnd"/>
      <w:r w:rsidRPr="006F19DB">
        <w:rPr>
          <w:rFonts w:ascii="Times New Roman" w:hAnsi="Times New Roman"/>
          <w:sz w:val="28"/>
          <w:szCs w:val="28"/>
        </w:rPr>
        <w:t xml:space="preserve"> бути </w:t>
      </w:r>
      <w:proofErr w:type="spellStart"/>
      <w:r w:rsidRPr="006F19DB">
        <w:rPr>
          <w:rFonts w:ascii="Times New Roman" w:hAnsi="Times New Roman"/>
          <w:sz w:val="28"/>
          <w:szCs w:val="28"/>
        </w:rPr>
        <w:t>прибутковим</w:t>
      </w:r>
      <w:proofErr w:type="spellEnd"/>
      <w:r w:rsidRPr="006F19DB">
        <w:rPr>
          <w:rFonts w:ascii="Times New Roman" w:hAnsi="Times New Roman"/>
          <w:sz w:val="28"/>
          <w:szCs w:val="28"/>
        </w:rPr>
        <w:t xml:space="preserve"> і повинен </w:t>
      </w:r>
      <w:proofErr w:type="spellStart"/>
      <w:r w:rsidRPr="006F19DB">
        <w:rPr>
          <w:rFonts w:ascii="Times New Roman" w:hAnsi="Times New Roman"/>
          <w:sz w:val="28"/>
          <w:szCs w:val="28"/>
        </w:rPr>
        <w:t>забезпечити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бажані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обсяги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реалізації</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товарів</w:t>
      </w:r>
      <w:proofErr w:type="spellEnd"/>
      <w:r w:rsidRPr="006F19DB">
        <w:rPr>
          <w:rFonts w:ascii="Times New Roman" w:hAnsi="Times New Roman"/>
          <w:sz w:val="28"/>
          <w:szCs w:val="28"/>
        </w:rPr>
        <w:t>/</w:t>
      </w:r>
      <w:proofErr w:type="spellStart"/>
      <w:r w:rsidRPr="006F19DB">
        <w:rPr>
          <w:rFonts w:ascii="Times New Roman" w:hAnsi="Times New Roman"/>
          <w:sz w:val="28"/>
          <w:szCs w:val="28"/>
        </w:rPr>
        <w:t>послуг</w:t>
      </w:r>
      <w:proofErr w:type="spellEnd"/>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xml:space="preserve">- сегмент </w:t>
      </w:r>
      <w:proofErr w:type="spellStart"/>
      <w:r w:rsidRPr="006F19DB">
        <w:rPr>
          <w:rFonts w:ascii="Times New Roman" w:hAnsi="Times New Roman"/>
          <w:sz w:val="28"/>
          <w:szCs w:val="28"/>
        </w:rPr>
        <w:t>має</w:t>
      </w:r>
      <w:proofErr w:type="spellEnd"/>
      <w:r w:rsidRPr="006F19DB">
        <w:rPr>
          <w:rFonts w:ascii="Times New Roman" w:hAnsi="Times New Roman"/>
          <w:sz w:val="28"/>
          <w:szCs w:val="28"/>
        </w:rPr>
        <w:t xml:space="preserve"> бути </w:t>
      </w:r>
      <w:proofErr w:type="spellStart"/>
      <w:r w:rsidRPr="006F19DB">
        <w:rPr>
          <w:rFonts w:ascii="Times New Roman" w:hAnsi="Times New Roman"/>
          <w:sz w:val="28"/>
          <w:szCs w:val="28"/>
        </w:rPr>
        <w:t>доступний</w:t>
      </w:r>
      <w:proofErr w:type="spellEnd"/>
      <w:r w:rsidRPr="006F19DB">
        <w:rPr>
          <w:rFonts w:ascii="Times New Roman" w:hAnsi="Times New Roman"/>
          <w:sz w:val="28"/>
          <w:szCs w:val="28"/>
        </w:rPr>
        <w:t xml:space="preserve"> для </w:t>
      </w:r>
      <w:proofErr w:type="spellStart"/>
      <w:r w:rsidRPr="006F19DB">
        <w:rPr>
          <w:rFonts w:ascii="Times New Roman" w:hAnsi="Times New Roman"/>
          <w:sz w:val="28"/>
          <w:szCs w:val="28"/>
        </w:rPr>
        <w:t>фірми</w:t>
      </w:r>
      <w:proofErr w:type="spellEnd"/>
      <w:r w:rsidRPr="006F19DB">
        <w:rPr>
          <w:rFonts w:ascii="Times New Roman" w:hAnsi="Times New Roman"/>
          <w:sz w:val="28"/>
          <w:szCs w:val="28"/>
        </w:rPr>
        <w:t xml:space="preserve"> з </w:t>
      </w:r>
      <w:proofErr w:type="spellStart"/>
      <w:r w:rsidRPr="006F19DB">
        <w:rPr>
          <w:rFonts w:ascii="Times New Roman" w:hAnsi="Times New Roman"/>
          <w:sz w:val="28"/>
          <w:szCs w:val="28"/>
        </w:rPr>
        <w:t>огляду</w:t>
      </w:r>
      <w:proofErr w:type="spellEnd"/>
      <w:r w:rsidRPr="006F19DB">
        <w:rPr>
          <w:rFonts w:ascii="Times New Roman" w:hAnsi="Times New Roman"/>
          <w:sz w:val="28"/>
          <w:szCs w:val="28"/>
        </w:rPr>
        <w:t xml:space="preserve"> на </w:t>
      </w:r>
      <w:proofErr w:type="spellStart"/>
      <w:r w:rsidRPr="006F19DB">
        <w:rPr>
          <w:rFonts w:ascii="Times New Roman" w:hAnsi="Times New Roman"/>
          <w:sz w:val="28"/>
          <w:szCs w:val="28"/>
        </w:rPr>
        <w:t>наявність</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відповідних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каналів</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розподілу</w:t>
      </w:r>
      <w:proofErr w:type="spellEnd"/>
      <w:r w:rsidRPr="006F19DB">
        <w:rPr>
          <w:rFonts w:ascii="Times New Roman" w:hAnsi="Times New Roman"/>
          <w:sz w:val="28"/>
          <w:szCs w:val="28"/>
        </w:rPr>
        <w:t xml:space="preserve"> та </w:t>
      </w:r>
      <w:proofErr w:type="spellStart"/>
      <w:r w:rsidRPr="006F19DB">
        <w:rPr>
          <w:rFonts w:ascii="Times New Roman" w:hAnsi="Times New Roman"/>
          <w:sz w:val="28"/>
          <w:szCs w:val="28"/>
        </w:rPr>
        <w:t>ефективну</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організацію</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процесу</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маркетингових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комунікацій</w:t>
      </w:r>
      <w:proofErr w:type="spellEnd"/>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xml:space="preserve">- </w:t>
      </w:r>
      <w:proofErr w:type="spellStart"/>
      <w:r w:rsidRPr="006F19DB">
        <w:rPr>
          <w:rFonts w:ascii="Times New Roman" w:hAnsi="Times New Roman"/>
          <w:sz w:val="28"/>
          <w:szCs w:val="28"/>
        </w:rPr>
        <w:t>перспективність</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розширення</w:t>
      </w:r>
      <w:proofErr w:type="spellEnd"/>
      <w:r w:rsidRPr="006F19DB">
        <w:rPr>
          <w:rFonts w:ascii="Times New Roman" w:hAnsi="Times New Roman"/>
          <w:sz w:val="28"/>
          <w:szCs w:val="28"/>
        </w:rPr>
        <w:t xml:space="preserve"> в </w:t>
      </w:r>
      <w:proofErr w:type="spellStart"/>
      <w:r w:rsidRPr="006F19DB">
        <w:rPr>
          <w:rFonts w:ascii="Times New Roman" w:hAnsi="Times New Roman"/>
          <w:sz w:val="28"/>
          <w:szCs w:val="28"/>
        </w:rPr>
        <w:t>майбутньому</w:t>
      </w:r>
      <w:proofErr w:type="spellEnd"/>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xml:space="preserve">- сегмент </w:t>
      </w:r>
      <w:proofErr w:type="spellStart"/>
      <w:r w:rsidRPr="006F19DB">
        <w:rPr>
          <w:rFonts w:ascii="Times New Roman" w:hAnsi="Times New Roman"/>
          <w:sz w:val="28"/>
          <w:szCs w:val="28"/>
        </w:rPr>
        <w:t>має</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піддаватися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кількісній</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оцінці</w:t>
      </w:r>
      <w:proofErr w:type="spellEnd"/>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proofErr w:type="spellStart"/>
      <w:r w:rsidRPr="006F19DB">
        <w:rPr>
          <w:rFonts w:ascii="Times New Roman" w:hAnsi="Times New Roman"/>
          <w:sz w:val="28"/>
          <w:szCs w:val="28"/>
        </w:rPr>
        <w:t>Після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визначення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цільових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зарубіжних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ринкових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сегментів</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важливим</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етапом</w:t>
      </w:r>
      <w:proofErr w:type="spellEnd"/>
      <w:r w:rsidRPr="006F19DB">
        <w:rPr>
          <w:rFonts w:ascii="Times New Roman" w:hAnsi="Times New Roman"/>
          <w:sz w:val="28"/>
          <w:szCs w:val="28"/>
        </w:rPr>
        <w:t xml:space="preserve"> є </w:t>
      </w:r>
      <w:proofErr w:type="spellStart"/>
      <w:r w:rsidRPr="006F19DB">
        <w:rPr>
          <w:rFonts w:ascii="Times New Roman" w:hAnsi="Times New Roman"/>
          <w:sz w:val="28"/>
          <w:szCs w:val="28"/>
        </w:rPr>
        <w:t>визначення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маркетингової</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стратегії</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їх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охоплення</w:t>
      </w:r>
      <w:proofErr w:type="spellEnd"/>
      <w:r w:rsidRPr="006F19DB">
        <w:rPr>
          <w:rFonts w:ascii="Times New Roman" w:hAnsi="Times New Roman"/>
          <w:sz w:val="28"/>
          <w:szCs w:val="28"/>
        </w:rPr>
        <w:t xml:space="preserve">. У </w:t>
      </w:r>
      <w:proofErr w:type="spellStart"/>
      <w:r w:rsidRPr="006F19DB">
        <w:rPr>
          <w:rFonts w:ascii="Times New Roman" w:hAnsi="Times New Roman"/>
          <w:sz w:val="28"/>
          <w:szCs w:val="28"/>
        </w:rPr>
        <w:t>діяльності</w:t>
      </w:r>
      <w:proofErr w:type="spellEnd"/>
      <w:r w:rsidRPr="006F19DB">
        <w:rPr>
          <w:rFonts w:ascii="Times New Roman" w:hAnsi="Times New Roman"/>
          <w:sz w:val="28"/>
          <w:szCs w:val="28"/>
        </w:rPr>
        <w:t xml:space="preserve"> як на </w:t>
      </w:r>
      <w:proofErr w:type="spellStart"/>
      <w:r w:rsidRPr="006F19DB">
        <w:rPr>
          <w:rFonts w:ascii="Times New Roman" w:hAnsi="Times New Roman"/>
          <w:sz w:val="28"/>
          <w:szCs w:val="28"/>
        </w:rPr>
        <w:t>внутрішньому</w:t>
      </w:r>
      <w:proofErr w:type="spellEnd"/>
      <w:r w:rsidRPr="006F19DB">
        <w:rPr>
          <w:rFonts w:ascii="Times New Roman" w:hAnsi="Times New Roman"/>
          <w:sz w:val="28"/>
          <w:szCs w:val="28"/>
        </w:rPr>
        <w:t xml:space="preserve">, так і </w:t>
      </w:r>
      <w:proofErr w:type="spellStart"/>
      <w:r w:rsidRPr="006F19DB">
        <w:rPr>
          <w:rFonts w:ascii="Times New Roman" w:hAnsi="Times New Roman"/>
          <w:sz w:val="28"/>
          <w:szCs w:val="28"/>
        </w:rPr>
        <w:t>міжнародному</w:t>
      </w:r>
      <w:proofErr w:type="spellEnd"/>
      <w:r w:rsidRPr="006F19DB">
        <w:rPr>
          <w:rFonts w:ascii="Times New Roman" w:hAnsi="Times New Roman"/>
          <w:sz w:val="28"/>
          <w:szCs w:val="28"/>
        </w:rPr>
        <w:t xml:space="preserve"> ринках </w:t>
      </w:r>
      <w:proofErr w:type="spellStart"/>
      <w:r w:rsidRPr="006F19DB">
        <w:rPr>
          <w:rFonts w:ascii="Times New Roman" w:hAnsi="Times New Roman"/>
          <w:sz w:val="28"/>
          <w:szCs w:val="28"/>
        </w:rPr>
        <w:t>використовують</w:t>
      </w:r>
      <w:proofErr w:type="spellEnd"/>
      <w:r w:rsidRPr="006F19DB">
        <w:rPr>
          <w:rFonts w:ascii="Times New Roman" w:hAnsi="Times New Roman"/>
          <w:sz w:val="28"/>
          <w:szCs w:val="28"/>
        </w:rPr>
        <w:t xml:space="preserve"> три </w:t>
      </w:r>
      <w:proofErr w:type="spellStart"/>
      <w:r w:rsidRPr="00B423B6">
        <w:rPr>
          <w:rFonts w:ascii="Times New Roman" w:hAnsi="Times New Roman"/>
          <w:i/>
          <w:sz w:val="28"/>
          <w:szCs w:val="28"/>
        </w:rPr>
        <w:t>маркетингові</w:t>
      </w:r>
      <w:proofErr w:type="spellEnd"/>
      <w:r w:rsidRPr="00B423B6">
        <w:rPr>
          <w:rFonts w:ascii="Times New Roman" w:hAnsi="Times New Roman"/>
          <w:i/>
          <w:sz w:val="28"/>
          <w:szCs w:val="28"/>
        </w:rPr>
        <w:t xml:space="preserve"> </w:t>
      </w:r>
      <w:proofErr w:type="spellStart"/>
      <w:r w:rsidRPr="00B423B6">
        <w:rPr>
          <w:rFonts w:ascii="Times New Roman" w:hAnsi="Times New Roman"/>
          <w:i/>
          <w:sz w:val="28"/>
          <w:szCs w:val="28"/>
        </w:rPr>
        <w:t>стратегії</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охоплення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цільових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зарубіжних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ринкових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сегментів</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масовий</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диференційований</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цільовий</w:t>
      </w:r>
      <w:proofErr w:type="spellEnd"/>
      <w:r w:rsidRPr="006F19DB">
        <w:rPr>
          <w:rFonts w:ascii="Times New Roman" w:hAnsi="Times New Roman"/>
          <w:sz w:val="28"/>
          <w:szCs w:val="28"/>
        </w:rPr>
        <w:t xml:space="preserve"> маркетинг.</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proofErr w:type="spellStart"/>
      <w:r w:rsidRPr="006F19DB">
        <w:rPr>
          <w:rFonts w:ascii="Times New Roman" w:hAnsi="Times New Roman"/>
          <w:b/>
          <w:i/>
          <w:sz w:val="28"/>
          <w:szCs w:val="28"/>
        </w:rPr>
        <w:t>Масовий</w:t>
      </w:r>
      <w:proofErr w:type="spellEnd"/>
      <w:r w:rsidRPr="006F19DB">
        <w:rPr>
          <w:rFonts w:ascii="Times New Roman" w:hAnsi="Times New Roman"/>
          <w:b/>
          <w:i/>
          <w:sz w:val="28"/>
          <w:szCs w:val="28"/>
        </w:rPr>
        <w:t xml:space="preserve"> маркетинг (</w:t>
      </w:r>
      <w:proofErr w:type="spellStart"/>
      <w:r w:rsidRPr="006F19DB">
        <w:rPr>
          <w:rFonts w:ascii="Times New Roman" w:hAnsi="Times New Roman"/>
          <w:b/>
          <w:i/>
          <w:sz w:val="28"/>
          <w:szCs w:val="28"/>
        </w:rPr>
        <w:t>недиференційований</w:t>
      </w:r>
      <w:proofErr w:type="spellEnd"/>
      <w:r w:rsidRPr="006F19DB">
        <w:rPr>
          <w:rFonts w:ascii="Times New Roman" w:hAnsi="Times New Roman"/>
          <w:b/>
          <w:i/>
          <w:sz w:val="28"/>
          <w:szCs w:val="28"/>
        </w:rPr>
        <w:t>/</w:t>
      </w:r>
      <w:proofErr w:type="spellStart"/>
      <w:r w:rsidRPr="006F19DB">
        <w:rPr>
          <w:rFonts w:ascii="Times New Roman" w:hAnsi="Times New Roman"/>
          <w:b/>
          <w:i/>
          <w:sz w:val="28"/>
          <w:szCs w:val="28"/>
        </w:rPr>
        <w:t>стандартизований</w:t>
      </w:r>
      <w:proofErr w:type="spellEnd"/>
      <w:r w:rsidRPr="006F19DB">
        <w:rPr>
          <w:rFonts w:ascii="Times New Roman" w:hAnsi="Times New Roman"/>
          <w:b/>
          <w:i/>
          <w:sz w:val="28"/>
          <w:szCs w:val="28"/>
        </w:rPr>
        <w:t xml:space="preserve"> маркетинг) </w:t>
      </w:r>
      <w:proofErr w:type="spellStart"/>
      <w:r w:rsidRPr="006F19DB">
        <w:rPr>
          <w:rFonts w:ascii="Times New Roman" w:hAnsi="Times New Roman"/>
          <w:sz w:val="28"/>
          <w:szCs w:val="28"/>
        </w:rPr>
        <w:t>ґрунтується</w:t>
      </w:r>
      <w:proofErr w:type="spellEnd"/>
      <w:r w:rsidRPr="006F19DB">
        <w:rPr>
          <w:rFonts w:ascii="Times New Roman" w:hAnsi="Times New Roman"/>
          <w:sz w:val="28"/>
          <w:szCs w:val="28"/>
        </w:rPr>
        <w:t xml:space="preserve"> на </w:t>
      </w:r>
      <w:proofErr w:type="spellStart"/>
      <w:r w:rsidRPr="006F19DB">
        <w:rPr>
          <w:rFonts w:ascii="Times New Roman" w:hAnsi="Times New Roman"/>
          <w:sz w:val="28"/>
          <w:szCs w:val="28"/>
        </w:rPr>
        <w:t>масовому</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виробництві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стандартизованих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товарів</w:t>
      </w:r>
      <w:proofErr w:type="spellEnd"/>
      <w:r w:rsidRPr="006F19DB">
        <w:rPr>
          <w:rFonts w:ascii="Times New Roman" w:hAnsi="Times New Roman"/>
          <w:sz w:val="28"/>
          <w:szCs w:val="28"/>
        </w:rPr>
        <w:t xml:space="preserve"> та </w:t>
      </w:r>
      <w:proofErr w:type="spellStart"/>
      <w:r w:rsidRPr="006F19DB">
        <w:rPr>
          <w:rFonts w:ascii="Times New Roman" w:hAnsi="Times New Roman"/>
          <w:sz w:val="28"/>
          <w:szCs w:val="28"/>
        </w:rPr>
        <w:t>послуг</w:t>
      </w:r>
      <w:proofErr w:type="spellEnd"/>
      <w:r w:rsidRPr="006F19DB">
        <w:rPr>
          <w:rFonts w:ascii="Times New Roman" w:hAnsi="Times New Roman"/>
          <w:sz w:val="28"/>
          <w:szCs w:val="28"/>
        </w:rPr>
        <w:t xml:space="preserve"> і </w:t>
      </w:r>
      <w:proofErr w:type="spellStart"/>
      <w:r w:rsidRPr="006F19DB">
        <w:rPr>
          <w:rFonts w:ascii="Times New Roman" w:hAnsi="Times New Roman"/>
          <w:sz w:val="28"/>
          <w:szCs w:val="28"/>
        </w:rPr>
        <w:t>передбачає</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використання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єдиного</w:t>
      </w:r>
      <w:proofErr w:type="spellEnd"/>
      <w:r w:rsidRPr="006F19DB">
        <w:rPr>
          <w:rFonts w:ascii="Times New Roman" w:hAnsi="Times New Roman"/>
          <w:sz w:val="28"/>
          <w:szCs w:val="28"/>
        </w:rPr>
        <w:t xml:space="preserve"> комплексу </w:t>
      </w:r>
      <w:proofErr w:type="spellStart"/>
      <w:r w:rsidRPr="006F19DB">
        <w:rPr>
          <w:rFonts w:ascii="Times New Roman" w:hAnsi="Times New Roman"/>
          <w:sz w:val="28"/>
          <w:szCs w:val="28"/>
        </w:rPr>
        <w:t>маркетингових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заходів</w:t>
      </w:r>
      <w:proofErr w:type="spellEnd"/>
      <w:r w:rsidRPr="006F19DB">
        <w:rPr>
          <w:rFonts w:ascii="Times New Roman" w:hAnsi="Times New Roman"/>
          <w:sz w:val="28"/>
          <w:szCs w:val="28"/>
        </w:rPr>
        <w:t xml:space="preserve"> для </w:t>
      </w:r>
      <w:proofErr w:type="spellStart"/>
      <w:r w:rsidRPr="006F19DB">
        <w:rPr>
          <w:rFonts w:ascii="Times New Roman" w:hAnsi="Times New Roman"/>
          <w:sz w:val="28"/>
          <w:szCs w:val="28"/>
        </w:rPr>
        <w:t>усього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зарубіжного</w:t>
      </w:r>
      <w:proofErr w:type="spellEnd"/>
      <w:r w:rsidRPr="006F19DB">
        <w:rPr>
          <w:rFonts w:ascii="Times New Roman" w:hAnsi="Times New Roman"/>
          <w:sz w:val="28"/>
          <w:szCs w:val="28"/>
        </w:rPr>
        <w:t xml:space="preserve"> ринку.</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xml:space="preserve">При </w:t>
      </w:r>
      <w:proofErr w:type="spellStart"/>
      <w:r w:rsidRPr="006F19DB">
        <w:rPr>
          <w:rFonts w:ascii="Times New Roman" w:hAnsi="Times New Roman"/>
          <w:sz w:val="28"/>
          <w:szCs w:val="28"/>
        </w:rPr>
        <w:t>недиференційованому</w:t>
      </w:r>
      <w:proofErr w:type="spellEnd"/>
      <w:r w:rsidRPr="006F19DB">
        <w:rPr>
          <w:rFonts w:ascii="Times New Roman" w:hAnsi="Times New Roman"/>
          <w:sz w:val="28"/>
          <w:szCs w:val="28"/>
        </w:rPr>
        <w:t xml:space="preserve"> маркетингу </w:t>
      </w:r>
      <w:proofErr w:type="spellStart"/>
      <w:r w:rsidRPr="006F19DB">
        <w:rPr>
          <w:rFonts w:ascii="Times New Roman" w:hAnsi="Times New Roman"/>
          <w:sz w:val="28"/>
          <w:szCs w:val="28"/>
        </w:rPr>
        <w:t>фірма</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ігнорує</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відмінності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між</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різними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ринковими</w:t>
      </w:r>
      <w:proofErr w:type="spellEnd"/>
      <w:r w:rsidRPr="006F19DB">
        <w:rPr>
          <w:rFonts w:ascii="Times New Roman" w:hAnsi="Times New Roman"/>
          <w:sz w:val="28"/>
          <w:szCs w:val="28"/>
        </w:rPr>
        <w:t xml:space="preserve"> сегментами та </w:t>
      </w:r>
      <w:proofErr w:type="spellStart"/>
      <w:r w:rsidRPr="006F19DB">
        <w:rPr>
          <w:rFonts w:ascii="Times New Roman" w:hAnsi="Times New Roman"/>
          <w:sz w:val="28"/>
          <w:szCs w:val="28"/>
        </w:rPr>
        <w:t>фокусує</w:t>
      </w:r>
      <w:proofErr w:type="spellEnd"/>
      <w:r w:rsidRPr="006F19DB">
        <w:rPr>
          <w:rFonts w:ascii="Times New Roman" w:hAnsi="Times New Roman"/>
          <w:sz w:val="28"/>
          <w:szCs w:val="28"/>
        </w:rPr>
        <w:t xml:space="preserve"> свою </w:t>
      </w:r>
      <w:proofErr w:type="spellStart"/>
      <w:r w:rsidRPr="006F19DB">
        <w:rPr>
          <w:rFonts w:ascii="Times New Roman" w:hAnsi="Times New Roman"/>
          <w:sz w:val="28"/>
          <w:szCs w:val="28"/>
        </w:rPr>
        <w:t>увагу</w:t>
      </w:r>
      <w:proofErr w:type="spellEnd"/>
      <w:r w:rsidRPr="006F19DB">
        <w:rPr>
          <w:rFonts w:ascii="Times New Roman" w:hAnsi="Times New Roman"/>
          <w:sz w:val="28"/>
          <w:szCs w:val="28"/>
        </w:rPr>
        <w:t xml:space="preserve"> на </w:t>
      </w:r>
      <w:proofErr w:type="spellStart"/>
      <w:r w:rsidRPr="006F19DB">
        <w:rPr>
          <w:rFonts w:ascii="Times New Roman" w:hAnsi="Times New Roman"/>
          <w:sz w:val="28"/>
          <w:szCs w:val="28"/>
        </w:rPr>
        <w:t>загальних</w:t>
      </w:r>
      <w:proofErr w:type="spellEnd"/>
      <w:r w:rsidRPr="006F19DB">
        <w:rPr>
          <w:rFonts w:ascii="Times New Roman" w:hAnsi="Times New Roman"/>
          <w:sz w:val="28"/>
          <w:szCs w:val="28"/>
        </w:rPr>
        <w:t xml:space="preserve"> потребах </w:t>
      </w:r>
      <w:proofErr w:type="spellStart"/>
      <w:r w:rsidRPr="006F19DB">
        <w:rPr>
          <w:rFonts w:ascii="Times New Roman" w:hAnsi="Times New Roman"/>
          <w:sz w:val="28"/>
          <w:szCs w:val="28"/>
        </w:rPr>
        <w:t>зарубіжних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споживачів</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Використання</w:t>
      </w:r>
      <w:proofErr w:type="spellEnd"/>
      <w:r w:rsidRPr="006F19DB">
        <w:rPr>
          <w:rFonts w:ascii="Times New Roman" w:hAnsi="Times New Roman"/>
          <w:sz w:val="28"/>
          <w:szCs w:val="28"/>
        </w:rPr>
        <w:t xml:space="preserve"> такого </w:t>
      </w:r>
      <w:proofErr w:type="spellStart"/>
      <w:r w:rsidRPr="006F19DB">
        <w:rPr>
          <w:rFonts w:ascii="Times New Roman" w:hAnsi="Times New Roman"/>
          <w:sz w:val="28"/>
          <w:szCs w:val="28"/>
        </w:rPr>
        <w:t>підходу</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дозволяє</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заощадити</w:t>
      </w:r>
      <w:proofErr w:type="spellEnd"/>
      <w:r w:rsidRPr="006F19DB">
        <w:rPr>
          <w:rFonts w:ascii="Times New Roman" w:hAnsi="Times New Roman"/>
          <w:sz w:val="28"/>
          <w:szCs w:val="28"/>
        </w:rPr>
        <w:t xml:space="preserve"> на масштабах </w:t>
      </w:r>
      <w:proofErr w:type="spellStart"/>
      <w:r w:rsidRPr="006F19DB">
        <w:rPr>
          <w:rFonts w:ascii="Times New Roman" w:hAnsi="Times New Roman"/>
          <w:sz w:val="28"/>
          <w:szCs w:val="28"/>
        </w:rPr>
        <w:t>виробництва</w:t>
      </w:r>
      <w:proofErr w:type="spellEnd"/>
      <w:r w:rsidRPr="006F19DB">
        <w:rPr>
          <w:rFonts w:ascii="Times New Roman" w:hAnsi="Times New Roman"/>
          <w:sz w:val="28"/>
          <w:szCs w:val="28"/>
        </w:rPr>
        <w:t xml:space="preserve"> та </w:t>
      </w:r>
      <w:proofErr w:type="spellStart"/>
      <w:r w:rsidRPr="006F19DB">
        <w:rPr>
          <w:rFonts w:ascii="Times New Roman" w:hAnsi="Times New Roman"/>
          <w:sz w:val="28"/>
          <w:szCs w:val="28"/>
        </w:rPr>
        <w:t>маркетингових</w:t>
      </w:r>
      <w:proofErr w:type="spellEnd"/>
      <w:r w:rsidRPr="006F19DB">
        <w:rPr>
          <w:rFonts w:ascii="Times New Roman" w:hAnsi="Times New Roman"/>
          <w:sz w:val="28"/>
          <w:szCs w:val="28"/>
        </w:rPr>
        <w:t xml:space="preserve"> заходах. У </w:t>
      </w:r>
      <w:proofErr w:type="spellStart"/>
      <w:r w:rsidRPr="006F19DB">
        <w:rPr>
          <w:rFonts w:ascii="Times New Roman" w:hAnsi="Times New Roman"/>
          <w:sz w:val="28"/>
          <w:szCs w:val="28"/>
        </w:rPr>
        <w:t>сучасних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умовах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глобалізації</w:t>
      </w:r>
      <w:proofErr w:type="spellEnd"/>
      <w:r w:rsidRPr="006F19DB">
        <w:rPr>
          <w:rFonts w:ascii="Times New Roman" w:hAnsi="Times New Roman"/>
          <w:sz w:val="28"/>
          <w:szCs w:val="28"/>
        </w:rPr>
        <w:t xml:space="preserve"> потреби </w:t>
      </w:r>
      <w:proofErr w:type="spellStart"/>
      <w:r w:rsidRPr="006F19DB">
        <w:rPr>
          <w:rFonts w:ascii="Times New Roman" w:hAnsi="Times New Roman"/>
          <w:sz w:val="28"/>
          <w:szCs w:val="28"/>
        </w:rPr>
        <w:t>споживачів</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стають</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більш</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уніфікованими</w:t>
      </w:r>
      <w:proofErr w:type="spellEnd"/>
      <w:r w:rsidRPr="006F19DB">
        <w:rPr>
          <w:rFonts w:ascii="Times New Roman" w:hAnsi="Times New Roman"/>
          <w:sz w:val="28"/>
          <w:szCs w:val="28"/>
        </w:rPr>
        <w:t xml:space="preserve"> та схожими, </w:t>
      </w:r>
      <w:proofErr w:type="spellStart"/>
      <w:r w:rsidRPr="006F19DB">
        <w:rPr>
          <w:rFonts w:ascii="Times New Roman" w:hAnsi="Times New Roman"/>
          <w:sz w:val="28"/>
          <w:szCs w:val="28"/>
        </w:rPr>
        <w:t>що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дозволяє</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реалізовувати</w:t>
      </w:r>
      <w:proofErr w:type="spellEnd"/>
      <w:r w:rsidRPr="006F19DB">
        <w:rPr>
          <w:rFonts w:ascii="Times New Roman" w:hAnsi="Times New Roman"/>
          <w:sz w:val="28"/>
          <w:szCs w:val="28"/>
        </w:rPr>
        <w:t xml:space="preserve"> на </w:t>
      </w:r>
      <w:proofErr w:type="spellStart"/>
      <w:r w:rsidRPr="006F19DB">
        <w:rPr>
          <w:rFonts w:ascii="Times New Roman" w:hAnsi="Times New Roman"/>
          <w:sz w:val="28"/>
          <w:szCs w:val="28"/>
        </w:rPr>
        <w:t>зовнішньому</w:t>
      </w:r>
      <w:proofErr w:type="spellEnd"/>
      <w:r w:rsidRPr="006F19DB">
        <w:rPr>
          <w:rFonts w:ascii="Times New Roman" w:hAnsi="Times New Roman"/>
          <w:sz w:val="28"/>
          <w:szCs w:val="28"/>
        </w:rPr>
        <w:t xml:space="preserve"> ринку </w:t>
      </w:r>
      <w:proofErr w:type="spellStart"/>
      <w:r w:rsidRPr="006F19DB">
        <w:rPr>
          <w:rFonts w:ascii="Times New Roman" w:hAnsi="Times New Roman"/>
          <w:sz w:val="28"/>
          <w:szCs w:val="28"/>
        </w:rPr>
        <w:t>стандартизовані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товари</w:t>
      </w:r>
      <w:proofErr w:type="spellEnd"/>
      <w:r w:rsidRPr="006F19DB">
        <w:rPr>
          <w:rFonts w:ascii="Times New Roman" w:hAnsi="Times New Roman"/>
          <w:sz w:val="28"/>
          <w:szCs w:val="28"/>
        </w:rPr>
        <w:t xml:space="preserve"> і </w:t>
      </w:r>
      <w:proofErr w:type="spellStart"/>
      <w:r w:rsidRPr="006F19DB">
        <w:rPr>
          <w:rFonts w:ascii="Times New Roman" w:hAnsi="Times New Roman"/>
          <w:sz w:val="28"/>
          <w:szCs w:val="28"/>
        </w:rPr>
        <w:t>послуги</w:t>
      </w:r>
      <w:proofErr w:type="spellEnd"/>
      <w:r w:rsidRPr="006F19DB">
        <w:rPr>
          <w:rFonts w:ascii="Times New Roman" w:hAnsi="Times New Roman"/>
          <w:sz w:val="28"/>
          <w:szCs w:val="28"/>
        </w:rPr>
        <w:t xml:space="preserve"> за </w:t>
      </w:r>
      <w:proofErr w:type="spellStart"/>
      <w:r w:rsidRPr="006F19DB">
        <w:rPr>
          <w:rFonts w:ascii="Times New Roman" w:hAnsi="Times New Roman"/>
          <w:sz w:val="28"/>
          <w:szCs w:val="28"/>
        </w:rPr>
        <w:t>умови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одержання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бажаного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рівня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якості</w:t>
      </w:r>
      <w:proofErr w:type="spellEnd"/>
      <w:r w:rsidRPr="006F19DB">
        <w:rPr>
          <w:rFonts w:ascii="Times New Roman" w:hAnsi="Times New Roman"/>
          <w:sz w:val="28"/>
          <w:szCs w:val="28"/>
        </w:rPr>
        <w:t xml:space="preserve"> та </w:t>
      </w:r>
      <w:proofErr w:type="spellStart"/>
      <w:r w:rsidRPr="006F19DB">
        <w:rPr>
          <w:rFonts w:ascii="Times New Roman" w:hAnsi="Times New Roman"/>
          <w:sz w:val="28"/>
          <w:szCs w:val="28"/>
        </w:rPr>
        <w:t>сервісу</w:t>
      </w:r>
      <w:proofErr w:type="spellEnd"/>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proofErr w:type="spellStart"/>
      <w:r w:rsidRPr="006F19DB">
        <w:rPr>
          <w:rFonts w:ascii="Times New Roman" w:hAnsi="Times New Roman"/>
          <w:b/>
          <w:i/>
          <w:sz w:val="28"/>
          <w:szCs w:val="28"/>
        </w:rPr>
        <w:t>Диференційований</w:t>
      </w:r>
      <w:proofErr w:type="spellEnd"/>
      <w:r w:rsidRPr="006F19DB">
        <w:rPr>
          <w:rFonts w:ascii="Times New Roman" w:hAnsi="Times New Roman"/>
          <w:b/>
          <w:i/>
          <w:sz w:val="28"/>
          <w:szCs w:val="28"/>
        </w:rPr>
        <w:t xml:space="preserve"> маркетинг</w:t>
      </w:r>
      <w:r w:rsidRPr="006F19DB">
        <w:rPr>
          <w:rFonts w:ascii="Times New Roman" w:hAnsi="Times New Roman"/>
          <w:sz w:val="28"/>
          <w:szCs w:val="28"/>
        </w:rPr>
        <w:t xml:space="preserve"> – </w:t>
      </w:r>
      <w:proofErr w:type="spellStart"/>
      <w:r w:rsidRPr="006F19DB">
        <w:rPr>
          <w:rFonts w:ascii="Times New Roman" w:hAnsi="Times New Roman"/>
          <w:sz w:val="28"/>
          <w:szCs w:val="28"/>
        </w:rPr>
        <w:t>це</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напрям</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діяльності</w:t>
      </w:r>
      <w:proofErr w:type="spellEnd"/>
      <w:r w:rsidRPr="006F19DB">
        <w:rPr>
          <w:rFonts w:ascii="Times New Roman" w:hAnsi="Times New Roman"/>
          <w:sz w:val="28"/>
          <w:szCs w:val="28"/>
        </w:rPr>
        <w:t xml:space="preserve"> на </w:t>
      </w:r>
      <w:proofErr w:type="spellStart"/>
      <w:r w:rsidRPr="006F19DB">
        <w:rPr>
          <w:rFonts w:ascii="Times New Roman" w:hAnsi="Times New Roman"/>
          <w:sz w:val="28"/>
          <w:szCs w:val="28"/>
        </w:rPr>
        <w:t>зарубіжному</w:t>
      </w:r>
      <w:proofErr w:type="spellEnd"/>
      <w:r w:rsidRPr="006F19DB">
        <w:rPr>
          <w:rFonts w:ascii="Times New Roman" w:hAnsi="Times New Roman"/>
          <w:sz w:val="28"/>
          <w:szCs w:val="28"/>
        </w:rPr>
        <w:t xml:space="preserve"> ринку, при </w:t>
      </w:r>
      <w:proofErr w:type="spellStart"/>
      <w:r w:rsidRPr="006F19DB">
        <w:rPr>
          <w:rFonts w:ascii="Times New Roman" w:hAnsi="Times New Roman"/>
          <w:sz w:val="28"/>
          <w:szCs w:val="28"/>
        </w:rPr>
        <w:t>якому</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підприємство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вирішує</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діяти</w:t>
      </w:r>
      <w:proofErr w:type="spellEnd"/>
      <w:r w:rsidRPr="006F19DB">
        <w:rPr>
          <w:rFonts w:ascii="Times New Roman" w:hAnsi="Times New Roman"/>
          <w:sz w:val="28"/>
          <w:szCs w:val="28"/>
        </w:rPr>
        <w:t xml:space="preserve"> на </w:t>
      </w:r>
      <w:proofErr w:type="spellStart"/>
      <w:r w:rsidRPr="006F19DB">
        <w:rPr>
          <w:rFonts w:ascii="Times New Roman" w:hAnsi="Times New Roman"/>
          <w:sz w:val="28"/>
          <w:szCs w:val="28"/>
        </w:rPr>
        <w:t>декількох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цільових</w:t>
      </w:r>
      <w:proofErr w:type="spellEnd"/>
      <w:r w:rsidRPr="006F19DB">
        <w:rPr>
          <w:rFonts w:ascii="Times New Roman" w:hAnsi="Times New Roman"/>
          <w:sz w:val="28"/>
          <w:szCs w:val="28"/>
        </w:rPr>
        <w:t xml:space="preserve"> сегментах </w:t>
      </w:r>
      <w:proofErr w:type="spellStart"/>
      <w:r w:rsidRPr="006F19DB">
        <w:rPr>
          <w:rFonts w:ascii="Times New Roman" w:hAnsi="Times New Roman"/>
          <w:sz w:val="28"/>
          <w:szCs w:val="28"/>
        </w:rPr>
        <w:t>зі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спеціально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розробленим</w:t>
      </w:r>
      <w:proofErr w:type="spellEnd"/>
      <w:r w:rsidRPr="006F19DB">
        <w:rPr>
          <w:rFonts w:ascii="Times New Roman" w:hAnsi="Times New Roman"/>
          <w:sz w:val="28"/>
          <w:szCs w:val="28"/>
        </w:rPr>
        <w:t xml:space="preserve"> для них комплексом </w:t>
      </w:r>
      <w:proofErr w:type="spellStart"/>
      <w:r w:rsidRPr="006F19DB">
        <w:rPr>
          <w:rFonts w:ascii="Times New Roman" w:hAnsi="Times New Roman"/>
          <w:sz w:val="28"/>
          <w:szCs w:val="28"/>
        </w:rPr>
        <w:t>маркетингових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заходів</w:t>
      </w:r>
      <w:proofErr w:type="spellEnd"/>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xml:space="preserve">При </w:t>
      </w:r>
      <w:proofErr w:type="spellStart"/>
      <w:r w:rsidRPr="006F19DB">
        <w:rPr>
          <w:rFonts w:ascii="Times New Roman" w:hAnsi="Times New Roman"/>
          <w:sz w:val="28"/>
          <w:szCs w:val="28"/>
        </w:rPr>
        <w:t>диференційованому</w:t>
      </w:r>
      <w:proofErr w:type="spellEnd"/>
      <w:r w:rsidRPr="006F19DB">
        <w:rPr>
          <w:rFonts w:ascii="Times New Roman" w:hAnsi="Times New Roman"/>
          <w:sz w:val="28"/>
          <w:szCs w:val="28"/>
        </w:rPr>
        <w:t xml:space="preserve"> маркетингу </w:t>
      </w:r>
      <w:proofErr w:type="spellStart"/>
      <w:r w:rsidRPr="006F19DB">
        <w:rPr>
          <w:rFonts w:ascii="Times New Roman" w:hAnsi="Times New Roman"/>
          <w:sz w:val="28"/>
          <w:szCs w:val="28"/>
        </w:rPr>
        <w:t>фірма</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пропонує</w:t>
      </w:r>
      <w:proofErr w:type="spellEnd"/>
      <w:r w:rsidRPr="006F19DB">
        <w:rPr>
          <w:rFonts w:ascii="Times New Roman" w:hAnsi="Times New Roman"/>
          <w:sz w:val="28"/>
          <w:szCs w:val="28"/>
        </w:rPr>
        <w:t xml:space="preserve"> на ринку </w:t>
      </w:r>
      <w:proofErr w:type="spellStart"/>
      <w:r w:rsidRPr="006F19DB">
        <w:rPr>
          <w:rFonts w:ascii="Times New Roman" w:hAnsi="Times New Roman"/>
          <w:sz w:val="28"/>
          <w:szCs w:val="28"/>
        </w:rPr>
        <w:t>різноманітні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товари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чи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послуги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що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дозволяє</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досягнути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більших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об</w:t>
      </w:r>
      <w:r>
        <w:rPr>
          <w:rFonts w:ascii="Times New Roman" w:hAnsi="Times New Roman"/>
          <w:sz w:val="28"/>
          <w:szCs w:val="28"/>
        </w:rPr>
        <w:t>’</w:t>
      </w:r>
      <w:r w:rsidRPr="006F19DB">
        <w:rPr>
          <w:rFonts w:ascii="Times New Roman" w:hAnsi="Times New Roman"/>
          <w:sz w:val="28"/>
          <w:szCs w:val="28"/>
        </w:rPr>
        <w:t>ємів</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продажів</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завоювати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сильніші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позиції</w:t>
      </w:r>
      <w:proofErr w:type="spellEnd"/>
      <w:r w:rsidRPr="006F19DB">
        <w:rPr>
          <w:rFonts w:ascii="Times New Roman" w:hAnsi="Times New Roman"/>
          <w:sz w:val="28"/>
          <w:szCs w:val="28"/>
        </w:rPr>
        <w:t xml:space="preserve"> на </w:t>
      </w:r>
      <w:proofErr w:type="spellStart"/>
      <w:r w:rsidRPr="006F19DB">
        <w:rPr>
          <w:rFonts w:ascii="Times New Roman" w:hAnsi="Times New Roman"/>
          <w:sz w:val="28"/>
          <w:szCs w:val="28"/>
        </w:rPr>
        <w:t>зарубіжних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ринкових</w:t>
      </w:r>
      <w:proofErr w:type="spellEnd"/>
      <w:r w:rsidRPr="006F19DB">
        <w:rPr>
          <w:rFonts w:ascii="Times New Roman" w:hAnsi="Times New Roman"/>
          <w:sz w:val="28"/>
          <w:szCs w:val="28"/>
        </w:rPr>
        <w:t xml:space="preserve"> сегментах та </w:t>
      </w:r>
      <w:proofErr w:type="spellStart"/>
      <w:r w:rsidRPr="006F19DB">
        <w:rPr>
          <w:rFonts w:ascii="Times New Roman" w:hAnsi="Times New Roman"/>
          <w:sz w:val="28"/>
          <w:szCs w:val="28"/>
        </w:rPr>
        <w:t>зменшити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негативний</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вплив</w:t>
      </w:r>
      <w:proofErr w:type="spellEnd"/>
      <w:r w:rsidRPr="006F19DB">
        <w:rPr>
          <w:rFonts w:ascii="Times New Roman" w:hAnsi="Times New Roman"/>
          <w:sz w:val="28"/>
          <w:szCs w:val="28"/>
        </w:rPr>
        <w:t xml:space="preserve"> на </w:t>
      </w:r>
      <w:proofErr w:type="spellStart"/>
      <w:r w:rsidRPr="006F19DB">
        <w:rPr>
          <w:rFonts w:ascii="Times New Roman" w:hAnsi="Times New Roman"/>
          <w:sz w:val="28"/>
          <w:szCs w:val="28"/>
        </w:rPr>
        <w:t>коливання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попиту</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Цей</w:t>
      </w:r>
      <w:proofErr w:type="spellEnd"/>
      <w:r w:rsidRPr="006F19DB">
        <w:rPr>
          <w:rFonts w:ascii="Times New Roman" w:hAnsi="Times New Roman"/>
          <w:sz w:val="28"/>
          <w:szCs w:val="28"/>
        </w:rPr>
        <w:t xml:space="preserve"> маркетинг </w:t>
      </w:r>
      <w:proofErr w:type="spellStart"/>
      <w:r w:rsidRPr="006F19DB">
        <w:rPr>
          <w:rFonts w:ascii="Times New Roman" w:hAnsi="Times New Roman"/>
          <w:sz w:val="28"/>
          <w:szCs w:val="28"/>
        </w:rPr>
        <w:t>передбачає</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більш</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складну</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організацію</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управлінської</w:t>
      </w:r>
      <w:proofErr w:type="spellEnd"/>
      <w:r w:rsidRPr="006F19DB">
        <w:rPr>
          <w:rFonts w:ascii="Times New Roman" w:hAnsi="Times New Roman"/>
          <w:sz w:val="28"/>
          <w:szCs w:val="28"/>
        </w:rPr>
        <w:t xml:space="preserve"> та </w:t>
      </w:r>
      <w:proofErr w:type="spellStart"/>
      <w:r w:rsidRPr="006F19DB">
        <w:rPr>
          <w:rFonts w:ascii="Times New Roman" w:hAnsi="Times New Roman"/>
          <w:sz w:val="28"/>
          <w:szCs w:val="28"/>
        </w:rPr>
        <w:t>маркетингової</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діяльності</w:t>
      </w:r>
      <w:proofErr w:type="spellEnd"/>
      <w:r w:rsidRPr="006F19DB">
        <w:rPr>
          <w:rFonts w:ascii="Times New Roman" w:hAnsi="Times New Roman"/>
          <w:sz w:val="28"/>
          <w:szCs w:val="28"/>
        </w:rPr>
        <w:t xml:space="preserve"> на </w:t>
      </w:r>
      <w:proofErr w:type="spellStart"/>
      <w:r w:rsidRPr="006F19DB">
        <w:rPr>
          <w:rFonts w:ascii="Times New Roman" w:hAnsi="Times New Roman"/>
          <w:sz w:val="28"/>
          <w:szCs w:val="28"/>
        </w:rPr>
        <w:t>зарубіжних</w:t>
      </w:r>
      <w:proofErr w:type="spellEnd"/>
      <w:r w:rsidRPr="006F19DB">
        <w:rPr>
          <w:rFonts w:ascii="Times New Roman" w:hAnsi="Times New Roman"/>
          <w:sz w:val="28"/>
          <w:szCs w:val="28"/>
        </w:rPr>
        <w:t xml:space="preserve"> ринках, </w:t>
      </w:r>
      <w:proofErr w:type="spellStart"/>
      <w:r w:rsidRPr="006F19DB">
        <w:rPr>
          <w:rFonts w:ascii="Times New Roman" w:hAnsi="Times New Roman"/>
          <w:sz w:val="28"/>
          <w:szCs w:val="28"/>
        </w:rPr>
        <w:t>що</w:t>
      </w:r>
      <w:proofErr w:type="spellEnd"/>
      <w:r w:rsidRPr="006F19DB">
        <w:rPr>
          <w:rFonts w:ascii="Times New Roman" w:hAnsi="Times New Roman"/>
          <w:sz w:val="28"/>
          <w:szCs w:val="28"/>
        </w:rPr>
        <w:t xml:space="preserve">, в свою </w:t>
      </w:r>
      <w:proofErr w:type="spellStart"/>
      <w:r w:rsidRPr="006F19DB">
        <w:rPr>
          <w:rFonts w:ascii="Times New Roman" w:hAnsi="Times New Roman"/>
          <w:sz w:val="28"/>
          <w:szCs w:val="28"/>
        </w:rPr>
        <w:t>чергу</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потребує</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більших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фінансових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витрат</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Найбільша</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частка</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витрат</w:t>
      </w:r>
      <w:proofErr w:type="spellEnd"/>
      <w:r w:rsidRPr="006F19DB">
        <w:rPr>
          <w:rFonts w:ascii="Times New Roman" w:hAnsi="Times New Roman"/>
          <w:sz w:val="28"/>
          <w:szCs w:val="28"/>
        </w:rPr>
        <w:t xml:space="preserve"> у </w:t>
      </w:r>
      <w:proofErr w:type="spellStart"/>
      <w:r w:rsidRPr="006F19DB">
        <w:rPr>
          <w:rFonts w:ascii="Times New Roman" w:hAnsi="Times New Roman"/>
          <w:sz w:val="28"/>
          <w:szCs w:val="28"/>
        </w:rPr>
        <w:t>диференційованому</w:t>
      </w:r>
      <w:proofErr w:type="spellEnd"/>
      <w:r w:rsidRPr="006F19DB">
        <w:rPr>
          <w:rFonts w:ascii="Times New Roman" w:hAnsi="Times New Roman"/>
          <w:sz w:val="28"/>
          <w:szCs w:val="28"/>
        </w:rPr>
        <w:t xml:space="preserve"> маркетингу </w:t>
      </w:r>
      <w:proofErr w:type="spellStart"/>
      <w:r w:rsidRPr="006F19DB">
        <w:rPr>
          <w:rFonts w:ascii="Times New Roman" w:hAnsi="Times New Roman"/>
          <w:sz w:val="28"/>
          <w:szCs w:val="28"/>
        </w:rPr>
        <w:t>зумовлена</w:t>
      </w:r>
      <w:proofErr w:type="spellEnd"/>
      <w:r w:rsidRPr="006F19DB">
        <w:rPr>
          <w:rFonts w:ascii="Times New Roman" w:hAnsi="Times New Roman"/>
          <w:sz w:val="28"/>
          <w:szCs w:val="28"/>
        </w:rPr>
        <w:t xml:space="preserve"> такими факторами:</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xml:space="preserve">- </w:t>
      </w:r>
      <w:proofErr w:type="spellStart"/>
      <w:r w:rsidRPr="006F19DB">
        <w:rPr>
          <w:rFonts w:ascii="Times New Roman" w:hAnsi="Times New Roman"/>
          <w:sz w:val="28"/>
          <w:szCs w:val="28"/>
        </w:rPr>
        <w:t>збільшення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інвестицій</w:t>
      </w:r>
      <w:proofErr w:type="spellEnd"/>
      <w:r w:rsidRPr="006F19DB">
        <w:rPr>
          <w:rFonts w:ascii="Times New Roman" w:hAnsi="Times New Roman"/>
          <w:sz w:val="28"/>
          <w:szCs w:val="28"/>
        </w:rPr>
        <w:t xml:space="preserve"> на </w:t>
      </w:r>
      <w:proofErr w:type="spellStart"/>
      <w:r w:rsidRPr="006F19DB">
        <w:rPr>
          <w:rFonts w:ascii="Times New Roman" w:hAnsi="Times New Roman"/>
          <w:sz w:val="28"/>
          <w:szCs w:val="28"/>
        </w:rPr>
        <w:t>інноваційні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розробки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оскільки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існує</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необхідність</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дослідження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різноманітних</w:t>
      </w:r>
      <w:proofErr w:type="spellEnd"/>
      <w:r w:rsidRPr="006F19DB">
        <w:rPr>
          <w:rFonts w:ascii="Times New Roman" w:hAnsi="Times New Roman"/>
          <w:sz w:val="28"/>
          <w:szCs w:val="28"/>
        </w:rPr>
        <w:t xml:space="preserve"> потреб </w:t>
      </w:r>
      <w:proofErr w:type="spellStart"/>
      <w:r w:rsidRPr="006F19DB">
        <w:rPr>
          <w:rFonts w:ascii="Times New Roman" w:hAnsi="Times New Roman"/>
          <w:sz w:val="28"/>
          <w:szCs w:val="28"/>
        </w:rPr>
        <w:t>споживачів</w:t>
      </w:r>
      <w:proofErr w:type="spellEnd"/>
      <w:r w:rsidRPr="006F19DB">
        <w:rPr>
          <w:rFonts w:ascii="Times New Roman" w:hAnsi="Times New Roman"/>
          <w:sz w:val="28"/>
          <w:szCs w:val="28"/>
        </w:rPr>
        <w:t xml:space="preserve"> та </w:t>
      </w:r>
      <w:proofErr w:type="spellStart"/>
      <w:r w:rsidRPr="006F19DB">
        <w:rPr>
          <w:rFonts w:ascii="Times New Roman" w:hAnsi="Times New Roman"/>
          <w:sz w:val="28"/>
          <w:szCs w:val="28"/>
        </w:rPr>
        <w:t>трансформування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їх</w:t>
      </w:r>
      <w:proofErr w:type="spellEnd"/>
      <w:r w:rsidRPr="006F19DB">
        <w:rPr>
          <w:rFonts w:ascii="Times New Roman" w:hAnsi="Times New Roman"/>
          <w:sz w:val="28"/>
          <w:szCs w:val="28"/>
        </w:rPr>
        <w:t xml:space="preserve"> у </w:t>
      </w:r>
      <w:proofErr w:type="spellStart"/>
      <w:r w:rsidRPr="006F19DB">
        <w:rPr>
          <w:rFonts w:ascii="Times New Roman" w:hAnsi="Times New Roman"/>
          <w:sz w:val="28"/>
          <w:szCs w:val="28"/>
        </w:rPr>
        <w:t>маркетингові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концепції</w:t>
      </w:r>
      <w:proofErr w:type="spellEnd"/>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xml:space="preserve">- </w:t>
      </w:r>
      <w:proofErr w:type="spellStart"/>
      <w:r w:rsidRPr="006F19DB">
        <w:rPr>
          <w:rFonts w:ascii="Times New Roman" w:hAnsi="Times New Roman"/>
          <w:sz w:val="28"/>
          <w:szCs w:val="28"/>
        </w:rPr>
        <w:t>зростання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виробничих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витрат</w:t>
      </w:r>
      <w:proofErr w:type="spellEnd"/>
      <w:r w:rsidRPr="006F19DB">
        <w:rPr>
          <w:rFonts w:ascii="Times New Roman" w:hAnsi="Times New Roman"/>
          <w:sz w:val="28"/>
          <w:szCs w:val="28"/>
        </w:rPr>
        <w:t xml:space="preserve"> як результат </w:t>
      </w:r>
      <w:proofErr w:type="spellStart"/>
      <w:r w:rsidRPr="006F19DB">
        <w:rPr>
          <w:rFonts w:ascii="Times New Roman" w:hAnsi="Times New Roman"/>
          <w:sz w:val="28"/>
          <w:szCs w:val="28"/>
        </w:rPr>
        <w:t>виробництва</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великої</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кількості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різноманітних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товарів</w:t>
      </w:r>
      <w:proofErr w:type="spellEnd"/>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xml:space="preserve">- </w:t>
      </w:r>
      <w:proofErr w:type="spellStart"/>
      <w:r w:rsidRPr="006F19DB">
        <w:rPr>
          <w:rFonts w:ascii="Times New Roman" w:hAnsi="Times New Roman"/>
          <w:sz w:val="28"/>
          <w:szCs w:val="28"/>
        </w:rPr>
        <w:t>збільшення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витрат</w:t>
      </w:r>
      <w:proofErr w:type="spellEnd"/>
      <w:r w:rsidRPr="006F19DB">
        <w:rPr>
          <w:rFonts w:ascii="Times New Roman" w:hAnsi="Times New Roman"/>
          <w:sz w:val="28"/>
          <w:szCs w:val="28"/>
        </w:rPr>
        <w:t xml:space="preserve"> на </w:t>
      </w:r>
      <w:proofErr w:type="spellStart"/>
      <w:r w:rsidRPr="006F19DB">
        <w:rPr>
          <w:rFonts w:ascii="Times New Roman" w:hAnsi="Times New Roman"/>
          <w:sz w:val="28"/>
          <w:szCs w:val="28"/>
        </w:rPr>
        <w:t>просування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оскільки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кожен</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ринковий</w:t>
      </w:r>
      <w:proofErr w:type="spellEnd"/>
      <w:r w:rsidRPr="006F19DB">
        <w:rPr>
          <w:rFonts w:ascii="Times New Roman" w:hAnsi="Times New Roman"/>
          <w:sz w:val="28"/>
          <w:szCs w:val="28"/>
        </w:rPr>
        <w:t xml:space="preserve"> сегмент </w:t>
      </w:r>
      <w:proofErr w:type="spellStart"/>
      <w:r w:rsidRPr="006F19DB">
        <w:rPr>
          <w:rFonts w:ascii="Times New Roman" w:hAnsi="Times New Roman"/>
          <w:sz w:val="28"/>
          <w:szCs w:val="28"/>
        </w:rPr>
        <w:t>вимагає</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власної</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системи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маркетингових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комунікацій</w:t>
      </w:r>
      <w:proofErr w:type="spellEnd"/>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lastRenderedPageBreak/>
        <w:t xml:space="preserve">- </w:t>
      </w:r>
      <w:proofErr w:type="spellStart"/>
      <w:r w:rsidRPr="006F19DB">
        <w:rPr>
          <w:rFonts w:ascii="Times New Roman" w:hAnsi="Times New Roman"/>
          <w:sz w:val="28"/>
          <w:szCs w:val="28"/>
        </w:rPr>
        <w:t>зростання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адміністративних</w:t>
      </w:r>
      <w:proofErr w:type="spellEnd"/>
      <w:r w:rsidRPr="006F19DB">
        <w:rPr>
          <w:rFonts w:ascii="Times New Roman" w:hAnsi="Times New Roman"/>
          <w:sz w:val="28"/>
          <w:szCs w:val="28"/>
        </w:rPr>
        <w:t xml:space="preserve"> та </w:t>
      </w:r>
      <w:proofErr w:type="spellStart"/>
      <w:r w:rsidRPr="006F19DB">
        <w:rPr>
          <w:rFonts w:ascii="Times New Roman" w:hAnsi="Times New Roman"/>
          <w:sz w:val="28"/>
          <w:szCs w:val="28"/>
        </w:rPr>
        <w:t>управлінських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витрат</w:t>
      </w:r>
      <w:proofErr w:type="spellEnd"/>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proofErr w:type="spellStart"/>
      <w:r w:rsidRPr="006F19DB">
        <w:rPr>
          <w:rFonts w:ascii="Times New Roman" w:hAnsi="Times New Roman"/>
          <w:sz w:val="28"/>
          <w:szCs w:val="28"/>
        </w:rPr>
        <w:t>Стратегію</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диференційованого</w:t>
      </w:r>
      <w:proofErr w:type="spellEnd"/>
      <w:r w:rsidRPr="006F19DB">
        <w:rPr>
          <w:rFonts w:ascii="Times New Roman" w:hAnsi="Times New Roman"/>
          <w:sz w:val="28"/>
          <w:szCs w:val="28"/>
        </w:rPr>
        <w:t xml:space="preserve"> маркетингу </w:t>
      </w:r>
      <w:proofErr w:type="spellStart"/>
      <w:r w:rsidRPr="006F19DB">
        <w:rPr>
          <w:rFonts w:ascii="Times New Roman" w:hAnsi="Times New Roman"/>
          <w:sz w:val="28"/>
          <w:szCs w:val="28"/>
        </w:rPr>
        <w:t>спроможні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застосувати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тільки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фінансово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могутні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фірми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переважно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ринкові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лідери</w:t>
      </w:r>
      <w:proofErr w:type="spellEnd"/>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proofErr w:type="spellStart"/>
      <w:r w:rsidRPr="006F19DB">
        <w:rPr>
          <w:rFonts w:ascii="Times New Roman" w:hAnsi="Times New Roman"/>
          <w:b/>
          <w:i/>
          <w:sz w:val="28"/>
          <w:szCs w:val="28"/>
        </w:rPr>
        <w:t>Концентрований</w:t>
      </w:r>
      <w:proofErr w:type="spellEnd"/>
      <w:r w:rsidRPr="006F19DB">
        <w:rPr>
          <w:rFonts w:ascii="Times New Roman" w:hAnsi="Times New Roman"/>
          <w:b/>
          <w:i/>
          <w:sz w:val="28"/>
          <w:szCs w:val="28"/>
        </w:rPr>
        <w:t xml:space="preserve"> (</w:t>
      </w:r>
      <w:proofErr w:type="spellStart"/>
      <w:r w:rsidRPr="006F19DB">
        <w:rPr>
          <w:rFonts w:ascii="Times New Roman" w:hAnsi="Times New Roman"/>
          <w:b/>
          <w:i/>
          <w:sz w:val="28"/>
          <w:szCs w:val="28"/>
        </w:rPr>
        <w:t>цільовий</w:t>
      </w:r>
      <w:proofErr w:type="spellEnd"/>
      <w:r w:rsidRPr="006F19DB">
        <w:rPr>
          <w:rFonts w:ascii="Times New Roman" w:hAnsi="Times New Roman"/>
          <w:b/>
          <w:i/>
          <w:sz w:val="28"/>
          <w:szCs w:val="28"/>
        </w:rPr>
        <w:t>) маркетинг (</w:t>
      </w:r>
      <w:proofErr w:type="spellStart"/>
      <w:r w:rsidRPr="006F19DB">
        <w:rPr>
          <w:rFonts w:ascii="Times New Roman" w:hAnsi="Times New Roman"/>
          <w:b/>
          <w:i/>
          <w:sz w:val="28"/>
          <w:szCs w:val="28"/>
        </w:rPr>
        <w:t>стратегія</w:t>
      </w:r>
      <w:proofErr w:type="spellEnd"/>
      <w:r w:rsidRPr="006F19DB">
        <w:rPr>
          <w:rFonts w:ascii="Times New Roman" w:hAnsi="Times New Roman"/>
          <w:b/>
          <w:i/>
          <w:sz w:val="28"/>
          <w:szCs w:val="28"/>
        </w:rPr>
        <w:t xml:space="preserve"> </w:t>
      </w:r>
      <w:proofErr w:type="spellStart"/>
      <w:r w:rsidRPr="006F19DB">
        <w:rPr>
          <w:rFonts w:ascii="Times New Roman" w:hAnsi="Times New Roman"/>
          <w:b/>
          <w:i/>
          <w:sz w:val="28"/>
          <w:szCs w:val="28"/>
        </w:rPr>
        <w:t>ринкових</w:t>
      </w:r>
      <w:proofErr w:type="spellEnd"/>
      <w:r w:rsidRPr="006F19DB">
        <w:rPr>
          <w:rFonts w:ascii="Times New Roman" w:hAnsi="Times New Roman"/>
          <w:b/>
          <w:i/>
          <w:sz w:val="28"/>
          <w:szCs w:val="28"/>
        </w:rPr>
        <w:t xml:space="preserve"> </w:t>
      </w:r>
      <w:proofErr w:type="spellStart"/>
      <w:r w:rsidRPr="006F19DB">
        <w:rPr>
          <w:rFonts w:ascii="Times New Roman" w:hAnsi="Times New Roman"/>
          <w:b/>
          <w:i/>
          <w:sz w:val="28"/>
          <w:szCs w:val="28"/>
        </w:rPr>
        <w:t>ніш</w:t>
      </w:r>
      <w:proofErr w:type="spellEnd"/>
      <w:r w:rsidRPr="006F19DB">
        <w:rPr>
          <w:rFonts w:ascii="Times New Roman" w:hAnsi="Times New Roman"/>
          <w:b/>
          <w:i/>
          <w:sz w:val="28"/>
          <w:szCs w:val="28"/>
        </w:rPr>
        <w:t>)</w:t>
      </w:r>
      <w:r w:rsidRPr="006F19DB">
        <w:rPr>
          <w:rFonts w:ascii="Times New Roman" w:hAnsi="Times New Roman"/>
          <w:sz w:val="28"/>
          <w:szCs w:val="28"/>
        </w:rPr>
        <w:t xml:space="preserve"> – </w:t>
      </w:r>
      <w:proofErr w:type="spellStart"/>
      <w:r w:rsidRPr="006F19DB">
        <w:rPr>
          <w:rFonts w:ascii="Times New Roman" w:hAnsi="Times New Roman"/>
          <w:sz w:val="28"/>
          <w:szCs w:val="28"/>
        </w:rPr>
        <w:t>це</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спеціалізація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фірми</w:t>
      </w:r>
      <w:proofErr w:type="spellEnd"/>
      <w:r w:rsidRPr="006F19DB">
        <w:rPr>
          <w:rFonts w:ascii="Times New Roman" w:hAnsi="Times New Roman"/>
          <w:sz w:val="28"/>
          <w:szCs w:val="28"/>
        </w:rPr>
        <w:t xml:space="preserve"> у </w:t>
      </w:r>
      <w:proofErr w:type="spellStart"/>
      <w:r w:rsidRPr="006F19DB">
        <w:rPr>
          <w:rFonts w:ascii="Times New Roman" w:hAnsi="Times New Roman"/>
          <w:sz w:val="28"/>
          <w:szCs w:val="28"/>
        </w:rPr>
        <w:t>діяльності</w:t>
      </w:r>
      <w:proofErr w:type="spellEnd"/>
      <w:r w:rsidRPr="006F19DB">
        <w:rPr>
          <w:rFonts w:ascii="Times New Roman" w:hAnsi="Times New Roman"/>
          <w:sz w:val="28"/>
          <w:szCs w:val="28"/>
        </w:rPr>
        <w:t xml:space="preserve"> на </w:t>
      </w:r>
      <w:proofErr w:type="spellStart"/>
      <w:r w:rsidRPr="006F19DB">
        <w:rPr>
          <w:rFonts w:ascii="Times New Roman" w:hAnsi="Times New Roman"/>
          <w:sz w:val="28"/>
          <w:szCs w:val="28"/>
        </w:rPr>
        <w:t>декількох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привабливих</w:t>
      </w:r>
      <w:proofErr w:type="spellEnd"/>
      <w:r w:rsidRPr="006F19DB">
        <w:rPr>
          <w:rFonts w:ascii="Times New Roman" w:hAnsi="Times New Roman"/>
          <w:sz w:val="28"/>
          <w:szCs w:val="28"/>
        </w:rPr>
        <w:t xml:space="preserve"> сегментах </w:t>
      </w:r>
      <w:proofErr w:type="spellStart"/>
      <w:r w:rsidRPr="006F19DB">
        <w:rPr>
          <w:rFonts w:ascii="Times New Roman" w:hAnsi="Times New Roman"/>
          <w:sz w:val="28"/>
          <w:szCs w:val="28"/>
        </w:rPr>
        <w:t>зарубіжного</w:t>
      </w:r>
      <w:proofErr w:type="spellEnd"/>
      <w:r w:rsidRPr="006F19DB">
        <w:rPr>
          <w:rFonts w:ascii="Times New Roman" w:hAnsi="Times New Roman"/>
          <w:sz w:val="28"/>
          <w:szCs w:val="28"/>
        </w:rPr>
        <w:t xml:space="preserve"> ринку – </w:t>
      </w:r>
      <w:proofErr w:type="spellStart"/>
      <w:r w:rsidRPr="006F19DB">
        <w:rPr>
          <w:rFonts w:ascii="Times New Roman" w:hAnsi="Times New Roman"/>
          <w:sz w:val="28"/>
          <w:szCs w:val="28"/>
        </w:rPr>
        <w:t>ринкових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нішах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створення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відповідних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товарів</w:t>
      </w:r>
      <w:proofErr w:type="spellEnd"/>
      <w:r w:rsidRPr="006F19DB">
        <w:rPr>
          <w:rFonts w:ascii="Times New Roman" w:hAnsi="Times New Roman"/>
          <w:sz w:val="28"/>
          <w:szCs w:val="28"/>
        </w:rPr>
        <w:t>/</w:t>
      </w:r>
      <w:proofErr w:type="spellStart"/>
      <w:r w:rsidRPr="006F19DB">
        <w:rPr>
          <w:rFonts w:ascii="Times New Roman" w:hAnsi="Times New Roman"/>
          <w:sz w:val="28"/>
          <w:szCs w:val="28"/>
        </w:rPr>
        <w:t>послуг</w:t>
      </w:r>
      <w:proofErr w:type="spellEnd"/>
      <w:r w:rsidRPr="006F19DB">
        <w:rPr>
          <w:rFonts w:ascii="Times New Roman" w:hAnsi="Times New Roman"/>
          <w:sz w:val="28"/>
          <w:szCs w:val="28"/>
        </w:rPr>
        <w:t xml:space="preserve"> та </w:t>
      </w:r>
      <w:proofErr w:type="spellStart"/>
      <w:r w:rsidRPr="006F19DB">
        <w:rPr>
          <w:rFonts w:ascii="Times New Roman" w:hAnsi="Times New Roman"/>
          <w:sz w:val="28"/>
          <w:szCs w:val="28"/>
        </w:rPr>
        <w:t>розробка</w:t>
      </w:r>
      <w:proofErr w:type="spellEnd"/>
      <w:r w:rsidRPr="006F19DB">
        <w:rPr>
          <w:rFonts w:ascii="Times New Roman" w:hAnsi="Times New Roman"/>
          <w:sz w:val="28"/>
          <w:szCs w:val="28"/>
        </w:rPr>
        <w:t xml:space="preserve"> комплексу маркетингу для кожного з них.</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proofErr w:type="spellStart"/>
      <w:r w:rsidRPr="006F19DB">
        <w:rPr>
          <w:rFonts w:ascii="Times New Roman" w:hAnsi="Times New Roman"/>
          <w:sz w:val="28"/>
          <w:szCs w:val="28"/>
        </w:rPr>
        <w:t>Стратегія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цільового</w:t>
      </w:r>
      <w:proofErr w:type="spellEnd"/>
      <w:r w:rsidRPr="006F19DB">
        <w:rPr>
          <w:rFonts w:ascii="Times New Roman" w:hAnsi="Times New Roman"/>
          <w:sz w:val="28"/>
          <w:szCs w:val="28"/>
        </w:rPr>
        <w:t xml:space="preserve"> маркетингу </w:t>
      </w:r>
      <w:proofErr w:type="spellStart"/>
      <w:r w:rsidRPr="006F19DB">
        <w:rPr>
          <w:rFonts w:ascii="Times New Roman" w:hAnsi="Times New Roman"/>
          <w:sz w:val="28"/>
          <w:szCs w:val="28"/>
        </w:rPr>
        <w:t>передбачає</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зосередження</w:t>
      </w:r>
      <w:proofErr w:type="spellEnd"/>
      <w:r w:rsidRPr="006F19DB">
        <w:rPr>
          <w:rFonts w:ascii="Times New Roman" w:hAnsi="Times New Roman"/>
          <w:sz w:val="28"/>
          <w:szCs w:val="28"/>
        </w:rPr>
        <w:t xml:space="preserve"> на </w:t>
      </w:r>
      <w:proofErr w:type="spellStart"/>
      <w:r w:rsidRPr="006F19DB">
        <w:rPr>
          <w:rFonts w:ascii="Times New Roman" w:hAnsi="Times New Roman"/>
          <w:sz w:val="28"/>
          <w:szCs w:val="28"/>
        </w:rPr>
        <w:t>конкретній</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групі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покупців</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ринкового</w:t>
      </w:r>
      <w:proofErr w:type="spellEnd"/>
      <w:r w:rsidRPr="006F19DB">
        <w:rPr>
          <w:rFonts w:ascii="Times New Roman" w:hAnsi="Times New Roman"/>
          <w:sz w:val="28"/>
          <w:szCs w:val="28"/>
        </w:rPr>
        <w:t xml:space="preserve"> сегмента, товарному </w:t>
      </w:r>
      <w:proofErr w:type="spellStart"/>
      <w:r w:rsidRPr="006F19DB">
        <w:rPr>
          <w:rFonts w:ascii="Times New Roman" w:hAnsi="Times New Roman"/>
          <w:sz w:val="28"/>
          <w:szCs w:val="28"/>
        </w:rPr>
        <w:t>асортименті</w:t>
      </w:r>
      <w:proofErr w:type="spellEnd"/>
      <w:r w:rsidRPr="006F19DB">
        <w:rPr>
          <w:rFonts w:ascii="Times New Roman" w:hAnsi="Times New Roman"/>
          <w:sz w:val="28"/>
          <w:szCs w:val="28"/>
        </w:rPr>
        <w:t xml:space="preserve"> та </w:t>
      </w:r>
      <w:proofErr w:type="spellStart"/>
      <w:r w:rsidRPr="006F19DB">
        <w:rPr>
          <w:rFonts w:ascii="Times New Roman" w:hAnsi="Times New Roman"/>
          <w:sz w:val="28"/>
          <w:szCs w:val="28"/>
        </w:rPr>
        <w:t>географічному</w:t>
      </w:r>
      <w:proofErr w:type="spellEnd"/>
      <w:r w:rsidRPr="006F19DB">
        <w:rPr>
          <w:rFonts w:ascii="Times New Roman" w:hAnsi="Times New Roman"/>
          <w:sz w:val="28"/>
          <w:szCs w:val="28"/>
        </w:rPr>
        <w:t xml:space="preserve"> ринку. Вона </w:t>
      </w:r>
      <w:proofErr w:type="spellStart"/>
      <w:r w:rsidRPr="006F19DB">
        <w:rPr>
          <w:rFonts w:ascii="Times New Roman" w:hAnsi="Times New Roman"/>
          <w:sz w:val="28"/>
          <w:szCs w:val="28"/>
        </w:rPr>
        <w:t>використовується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підприємствами</w:t>
      </w:r>
      <w:proofErr w:type="spellEnd"/>
      <w:r w:rsidRPr="006F19DB">
        <w:rPr>
          <w:rFonts w:ascii="Times New Roman" w:hAnsi="Times New Roman"/>
          <w:sz w:val="28"/>
          <w:szCs w:val="28"/>
        </w:rPr>
        <w:t xml:space="preserve"> з </w:t>
      </w:r>
      <w:proofErr w:type="spellStart"/>
      <w:r w:rsidRPr="006F19DB">
        <w:rPr>
          <w:rFonts w:ascii="Times New Roman" w:hAnsi="Times New Roman"/>
          <w:sz w:val="28"/>
          <w:szCs w:val="28"/>
        </w:rPr>
        <w:t>обмеженими</w:t>
      </w:r>
      <w:proofErr w:type="spellEnd"/>
      <w:r w:rsidRPr="006F19DB">
        <w:rPr>
          <w:rFonts w:ascii="Times New Roman" w:hAnsi="Times New Roman"/>
          <w:sz w:val="28"/>
          <w:szCs w:val="28"/>
        </w:rPr>
        <w:t xml:space="preserve"> ресурсами, </w:t>
      </w:r>
      <w:proofErr w:type="spellStart"/>
      <w:r w:rsidRPr="006F19DB">
        <w:rPr>
          <w:rFonts w:ascii="Times New Roman" w:hAnsi="Times New Roman"/>
          <w:sz w:val="28"/>
          <w:szCs w:val="28"/>
        </w:rPr>
        <w:t>оскільки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вимагає</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значно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менших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витрат</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ніж</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диференційований</w:t>
      </w:r>
      <w:proofErr w:type="spellEnd"/>
      <w:r w:rsidRPr="006F19DB">
        <w:rPr>
          <w:rFonts w:ascii="Times New Roman" w:hAnsi="Times New Roman"/>
          <w:sz w:val="28"/>
          <w:szCs w:val="28"/>
        </w:rPr>
        <w:t xml:space="preserve"> маркетинг. </w:t>
      </w:r>
      <w:proofErr w:type="spellStart"/>
      <w:r w:rsidRPr="006F19DB">
        <w:rPr>
          <w:rFonts w:ascii="Times New Roman" w:hAnsi="Times New Roman"/>
          <w:sz w:val="28"/>
          <w:szCs w:val="28"/>
        </w:rPr>
        <w:t>Однак</w:t>
      </w:r>
      <w:proofErr w:type="spellEnd"/>
      <w:r w:rsidRPr="006F19DB">
        <w:rPr>
          <w:rFonts w:ascii="Times New Roman" w:hAnsi="Times New Roman"/>
          <w:sz w:val="28"/>
          <w:szCs w:val="28"/>
        </w:rPr>
        <w:t xml:space="preserve"> при </w:t>
      </w:r>
      <w:proofErr w:type="spellStart"/>
      <w:r w:rsidRPr="006F19DB">
        <w:rPr>
          <w:rFonts w:ascii="Times New Roman" w:hAnsi="Times New Roman"/>
          <w:sz w:val="28"/>
          <w:szCs w:val="28"/>
        </w:rPr>
        <w:t>концентрованому</w:t>
      </w:r>
      <w:proofErr w:type="spellEnd"/>
      <w:r w:rsidRPr="006F19DB">
        <w:rPr>
          <w:rFonts w:ascii="Times New Roman" w:hAnsi="Times New Roman"/>
          <w:sz w:val="28"/>
          <w:szCs w:val="28"/>
        </w:rPr>
        <w:t xml:space="preserve"> маркетингу </w:t>
      </w:r>
      <w:proofErr w:type="spellStart"/>
      <w:r w:rsidRPr="006F19DB">
        <w:rPr>
          <w:rFonts w:ascii="Times New Roman" w:hAnsi="Times New Roman"/>
          <w:sz w:val="28"/>
          <w:szCs w:val="28"/>
        </w:rPr>
        <w:t>потрібно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глибоке</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знання</w:t>
      </w:r>
      <w:proofErr w:type="spellEnd"/>
      <w:r w:rsidRPr="006F19DB">
        <w:rPr>
          <w:rFonts w:ascii="Times New Roman" w:hAnsi="Times New Roman"/>
          <w:sz w:val="28"/>
          <w:szCs w:val="28"/>
        </w:rPr>
        <w:t xml:space="preserve"> потреб </w:t>
      </w:r>
      <w:proofErr w:type="spellStart"/>
      <w:r w:rsidRPr="006F19DB">
        <w:rPr>
          <w:rFonts w:ascii="Times New Roman" w:hAnsi="Times New Roman"/>
          <w:sz w:val="28"/>
          <w:szCs w:val="28"/>
        </w:rPr>
        <w:t>ринкових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сегментів</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висока</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репутація</w:t>
      </w:r>
      <w:proofErr w:type="spellEnd"/>
      <w:r w:rsidRPr="006F19DB">
        <w:rPr>
          <w:rFonts w:ascii="Times New Roman" w:hAnsi="Times New Roman"/>
          <w:sz w:val="28"/>
          <w:szCs w:val="28"/>
        </w:rPr>
        <w:t xml:space="preserve"> продукту та </w:t>
      </w:r>
      <w:proofErr w:type="spellStart"/>
      <w:r w:rsidRPr="006F19DB">
        <w:rPr>
          <w:rFonts w:ascii="Times New Roman" w:hAnsi="Times New Roman"/>
          <w:sz w:val="28"/>
          <w:szCs w:val="28"/>
        </w:rPr>
        <w:t>фірми</w:t>
      </w:r>
      <w:proofErr w:type="spellEnd"/>
      <w:r w:rsidRPr="006F19DB">
        <w:rPr>
          <w:rFonts w:ascii="Times New Roman" w:hAnsi="Times New Roman"/>
          <w:sz w:val="28"/>
          <w:szCs w:val="28"/>
        </w:rPr>
        <w:t xml:space="preserve"> на </w:t>
      </w:r>
      <w:proofErr w:type="spellStart"/>
      <w:r w:rsidRPr="006F19DB">
        <w:rPr>
          <w:rFonts w:ascii="Times New Roman" w:hAnsi="Times New Roman"/>
          <w:sz w:val="28"/>
          <w:szCs w:val="28"/>
        </w:rPr>
        <w:t>зарубіжному</w:t>
      </w:r>
      <w:proofErr w:type="spellEnd"/>
      <w:r w:rsidRPr="006F19DB">
        <w:rPr>
          <w:rFonts w:ascii="Times New Roman" w:hAnsi="Times New Roman"/>
          <w:sz w:val="28"/>
          <w:szCs w:val="28"/>
        </w:rPr>
        <w:t xml:space="preserve"> ринку.</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proofErr w:type="spellStart"/>
      <w:r w:rsidRPr="006F19DB">
        <w:rPr>
          <w:rFonts w:ascii="Times New Roman" w:hAnsi="Times New Roman"/>
          <w:sz w:val="28"/>
          <w:szCs w:val="28"/>
        </w:rPr>
        <w:t>Окрім</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цього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існує</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ризик</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втрати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вибраних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ринкових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ніш</w:t>
      </w:r>
      <w:proofErr w:type="spellEnd"/>
      <w:r w:rsidRPr="006F19DB">
        <w:rPr>
          <w:rFonts w:ascii="Times New Roman" w:hAnsi="Times New Roman"/>
          <w:sz w:val="28"/>
          <w:szCs w:val="28"/>
        </w:rPr>
        <w:t xml:space="preserve"> через </w:t>
      </w:r>
      <w:proofErr w:type="spellStart"/>
      <w:r w:rsidRPr="006F19DB">
        <w:rPr>
          <w:rFonts w:ascii="Times New Roman" w:hAnsi="Times New Roman"/>
          <w:sz w:val="28"/>
          <w:szCs w:val="28"/>
        </w:rPr>
        <w:t>зміну</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запитів</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цільових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споживачів</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або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загострення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конкурентної</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боротьби</w:t>
      </w:r>
      <w:proofErr w:type="spellEnd"/>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proofErr w:type="spellStart"/>
      <w:r w:rsidRPr="006F19DB">
        <w:rPr>
          <w:rFonts w:ascii="Times New Roman" w:hAnsi="Times New Roman"/>
          <w:sz w:val="28"/>
          <w:szCs w:val="28"/>
        </w:rPr>
        <w:t>Під</w:t>
      </w:r>
      <w:proofErr w:type="spellEnd"/>
      <w:r w:rsidRPr="006F19DB">
        <w:rPr>
          <w:rFonts w:ascii="Times New Roman" w:hAnsi="Times New Roman"/>
          <w:sz w:val="28"/>
          <w:szCs w:val="28"/>
        </w:rPr>
        <w:t xml:space="preserve"> час </w:t>
      </w:r>
      <w:proofErr w:type="spellStart"/>
      <w:r w:rsidRPr="006F19DB">
        <w:rPr>
          <w:rFonts w:ascii="Times New Roman" w:hAnsi="Times New Roman"/>
          <w:sz w:val="28"/>
          <w:szCs w:val="28"/>
        </w:rPr>
        <w:t>вибору</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стратегії</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охоплення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цільових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зарубіжних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ринкових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сегментів</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необхідно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враховувати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такі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фактори</w:t>
      </w:r>
      <w:proofErr w:type="spellEnd"/>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xml:space="preserve">- </w:t>
      </w:r>
      <w:proofErr w:type="spellStart"/>
      <w:r w:rsidRPr="006F19DB">
        <w:rPr>
          <w:rFonts w:ascii="Times New Roman" w:hAnsi="Times New Roman"/>
          <w:sz w:val="28"/>
          <w:szCs w:val="28"/>
        </w:rPr>
        <w:t>ресурси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фірми</w:t>
      </w:r>
      <w:proofErr w:type="spellEnd"/>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xml:space="preserve">- </w:t>
      </w:r>
      <w:proofErr w:type="spellStart"/>
      <w:r w:rsidRPr="006F19DB">
        <w:rPr>
          <w:rFonts w:ascii="Times New Roman" w:hAnsi="Times New Roman"/>
          <w:sz w:val="28"/>
          <w:szCs w:val="28"/>
        </w:rPr>
        <w:t>ступінь</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однорідності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товарів</w:t>
      </w:r>
      <w:proofErr w:type="spellEnd"/>
      <w:r w:rsidRPr="006F19DB">
        <w:rPr>
          <w:rFonts w:ascii="Times New Roman" w:hAnsi="Times New Roman"/>
          <w:sz w:val="28"/>
          <w:szCs w:val="28"/>
        </w:rPr>
        <w:t>/</w:t>
      </w:r>
      <w:proofErr w:type="spellStart"/>
      <w:r w:rsidRPr="006F19DB">
        <w:rPr>
          <w:rFonts w:ascii="Times New Roman" w:hAnsi="Times New Roman"/>
          <w:sz w:val="28"/>
          <w:szCs w:val="28"/>
        </w:rPr>
        <w:t>послуг</w:t>
      </w:r>
      <w:proofErr w:type="spellEnd"/>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xml:space="preserve">- </w:t>
      </w:r>
      <w:proofErr w:type="spellStart"/>
      <w:r w:rsidRPr="006F19DB">
        <w:rPr>
          <w:rFonts w:ascii="Times New Roman" w:hAnsi="Times New Roman"/>
          <w:sz w:val="28"/>
          <w:szCs w:val="28"/>
        </w:rPr>
        <w:t>етап</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життєвого</w:t>
      </w:r>
      <w:proofErr w:type="spellEnd"/>
      <w:r w:rsidRPr="006F19DB">
        <w:rPr>
          <w:rFonts w:ascii="Times New Roman" w:hAnsi="Times New Roman"/>
          <w:sz w:val="28"/>
          <w:szCs w:val="28"/>
        </w:rPr>
        <w:t xml:space="preserve"> циклу товару (на </w:t>
      </w:r>
      <w:proofErr w:type="spellStart"/>
      <w:r w:rsidRPr="006F19DB">
        <w:rPr>
          <w:rFonts w:ascii="Times New Roman" w:hAnsi="Times New Roman"/>
          <w:sz w:val="28"/>
          <w:szCs w:val="28"/>
        </w:rPr>
        <w:t>етапі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впровадження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доцільним</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може</w:t>
      </w:r>
      <w:proofErr w:type="spellEnd"/>
      <w:r w:rsidRPr="006F19DB">
        <w:rPr>
          <w:rFonts w:ascii="Times New Roman" w:hAnsi="Times New Roman"/>
          <w:sz w:val="28"/>
          <w:szCs w:val="28"/>
        </w:rPr>
        <w:t xml:space="preserve"> бути </w:t>
      </w:r>
      <w:proofErr w:type="spellStart"/>
      <w:r w:rsidRPr="006F19DB">
        <w:rPr>
          <w:rFonts w:ascii="Times New Roman" w:hAnsi="Times New Roman"/>
          <w:sz w:val="28"/>
          <w:szCs w:val="28"/>
        </w:rPr>
        <w:t>використання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недиференційованого</w:t>
      </w:r>
      <w:proofErr w:type="spellEnd"/>
      <w:r w:rsidRPr="006F19DB">
        <w:rPr>
          <w:rFonts w:ascii="Times New Roman" w:hAnsi="Times New Roman"/>
          <w:sz w:val="28"/>
          <w:szCs w:val="28"/>
        </w:rPr>
        <w:t xml:space="preserve"> маркетингу; на </w:t>
      </w:r>
      <w:proofErr w:type="spellStart"/>
      <w:r w:rsidRPr="006F19DB">
        <w:rPr>
          <w:rFonts w:ascii="Times New Roman" w:hAnsi="Times New Roman"/>
          <w:sz w:val="28"/>
          <w:szCs w:val="28"/>
        </w:rPr>
        <w:t>етапах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зростання</w:t>
      </w:r>
      <w:proofErr w:type="spellEnd"/>
      <w:r w:rsidRPr="006F19DB">
        <w:rPr>
          <w:rFonts w:ascii="Times New Roman" w:hAnsi="Times New Roman"/>
          <w:sz w:val="28"/>
          <w:szCs w:val="28"/>
        </w:rPr>
        <w:t xml:space="preserve"> та </w:t>
      </w:r>
      <w:proofErr w:type="spellStart"/>
      <w:r w:rsidRPr="006F19DB">
        <w:rPr>
          <w:rFonts w:ascii="Times New Roman" w:hAnsi="Times New Roman"/>
          <w:sz w:val="28"/>
          <w:szCs w:val="28"/>
        </w:rPr>
        <w:t>зрілості</w:t>
      </w:r>
      <w:proofErr w:type="spellEnd"/>
      <w:r w:rsidRPr="006F19DB">
        <w:rPr>
          <w:rFonts w:ascii="Times New Roman" w:hAnsi="Times New Roman"/>
          <w:sz w:val="28"/>
          <w:szCs w:val="28"/>
        </w:rPr>
        <w:t xml:space="preserve"> – </w:t>
      </w:r>
      <w:proofErr w:type="spellStart"/>
      <w:r w:rsidRPr="006F19DB">
        <w:rPr>
          <w:rFonts w:ascii="Times New Roman" w:hAnsi="Times New Roman"/>
          <w:sz w:val="28"/>
          <w:szCs w:val="28"/>
        </w:rPr>
        <w:t>диференційованого</w:t>
      </w:r>
      <w:proofErr w:type="spellEnd"/>
      <w:r w:rsidRPr="006F19DB">
        <w:rPr>
          <w:rFonts w:ascii="Times New Roman" w:hAnsi="Times New Roman"/>
          <w:sz w:val="28"/>
          <w:szCs w:val="28"/>
        </w:rPr>
        <w:t xml:space="preserve"> маркетингу);</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xml:space="preserve">- </w:t>
      </w:r>
      <w:proofErr w:type="spellStart"/>
      <w:r w:rsidRPr="006F19DB">
        <w:rPr>
          <w:rFonts w:ascii="Times New Roman" w:hAnsi="Times New Roman"/>
          <w:sz w:val="28"/>
          <w:szCs w:val="28"/>
        </w:rPr>
        <w:t>ступінь</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однорідності</w:t>
      </w:r>
      <w:proofErr w:type="spellEnd"/>
      <w:r w:rsidRPr="006F19DB">
        <w:rPr>
          <w:rFonts w:ascii="Times New Roman" w:hAnsi="Times New Roman"/>
          <w:sz w:val="28"/>
          <w:szCs w:val="28"/>
        </w:rPr>
        <w:t xml:space="preserve"> ринку;</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xml:space="preserve">- </w:t>
      </w:r>
      <w:proofErr w:type="spellStart"/>
      <w:r w:rsidRPr="006F19DB">
        <w:rPr>
          <w:rFonts w:ascii="Times New Roman" w:hAnsi="Times New Roman"/>
          <w:sz w:val="28"/>
          <w:szCs w:val="28"/>
        </w:rPr>
        <w:t>маркетингові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стратегії</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конкурентів</w:t>
      </w:r>
      <w:proofErr w:type="spellEnd"/>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p>
    <w:p w:rsidR="00A60ACA" w:rsidRDefault="00A60ACA" w:rsidP="00A60ACA">
      <w:pPr>
        <w:tabs>
          <w:tab w:val="num" w:pos="1080"/>
        </w:tabs>
        <w:spacing w:after="0" w:line="240" w:lineRule="auto"/>
        <w:ind w:firstLine="720"/>
        <w:jc w:val="center"/>
        <w:rPr>
          <w:rFonts w:ascii="Times New Roman" w:hAnsi="Times New Roman"/>
          <w:b/>
          <w:i/>
          <w:sz w:val="28"/>
          <w:szCs w:val="28"/>
          <w:lang w:val="uk-UA"/>
        </w:rPr>
      </w:pPr>
      <w:proofErr w:type="spellStart"/>
      <w:r w:rsidRPr="006F19DB">
        <w:rPr>
          <w:rFonts w:ascii="Times New Roman" w:hAnsi="Times New Roman"/>
          <w:b/>
          <w:i/>
          <w:sz w:val="28"/>
          <w:szCs w:val="28"/>
        </w:rPr>
        <w:t>Питання</w:t>
      </w:r>
      <w:proofErr w:type="spellEnd"/>
      <w:r w:rsidRPr="006F19DB">
        <w:rPr>
          <w:rFonts w:ascii="Times New Roman" w:hAnsi="Times New Roman"/>
          <w:b/>
          <w:i/>
          <w:sz w:val="28"/>
          <w:szCs w:val="28"/>
        </w:rPr>
        <w:t xml:space="preserve"> №5</w:t>
      </w:r>
    </w:p>
    <w:p w:rsidR="00A60ACA" w:rsidRPr="00B423B6" w:rsidRDefault="00A60ACA" w:rsidP="00A60ACA">
      <w:pPr>
        <w:tabs>
          <w:tab w:val="num" w:pos="1080"/>
        </w:tabs>
        <w:spacing w:after="0" w:line="240" w:lineRule="auto"/>
        <w:ind w:firstLine="426"/>
        <w:jc w:val="center"/>
        <w:rPr>
          <w:rFonts w:ascii="Times New Roman" w:hAnsi="Times New Roman"/>
          <w:b/>
          <w:i/>
          <w:sz w:val="28"/>
          <w:szCs w:val="28"/>
          <w:u w:val="double"/>
          <w:lang w:val="uk-UA"/>
        </w:rPr>
      </w:pPr>
      <w:r w:rsidRPr="00B423B6">
        <w:rPr>
          <w:rFonts w:ascii="Times New Roman" w:hAnsi="Times New Roman"/>
          <w:b/>
          <w:i/>
          <w:sz w:val="28"/>
          <w:szCs w:val="28"/>
          <w:u w:val="double"/>
          <w:lang w:val="uk-UA"/>
        </w:rPr>
        <w:t>Маркетингові стратегії позиці</w:t>
      </w:r>
      <w:r w:rsidR="00BA498D">
        <w:rPr>
          <w:rFonts w:ascii="Times New Roman" w:hAnsi="Times New Roman"/>
          <w:b/>
          <w:i/>
          <w:sz w:val="28"/>
          <w:szCs w:val="28"/>
          <w:u w:val="double"/>
          <w:lang w:val="uk-UA"/>
        </w:rPr>
        <w:t>ю</w:t>
      </w:r>
      <w:r w:rsidRPr="00B423B6">
        <w:rPr>
          <w:rFonts w:ascii="Times New Roman" w:hAnsi="Times New Roman"/>
          <w:b/>
          <w:i/>
          <w:sz w:val="28"/>
          <w:szCs w:val="28"/>
          <w:u w:val="double"/>
          <w:lang w:val="uk-UA"/>
        </w:rPr>
        <w:t>ванн</w:t>
      </w:r>
      <w:r>
        <w:rPr>
          <w:rFonts w:ascii="Times New Roman" w:hAnsi="Times New Roman"/>
          <w:b/>
          <w:i/>
          <w:sz w:val="28"/>
          <w:szCs w:val="28"/>
          <w:u w:val="double"/>
          <w:lang w:val="uk-UA"/>
        </w:rPr>
        <w:t>я</w:t>
      </w:r>
    </w:p>
    <w:p w:rsidR="00A60ACA" w:rsidRDefault="00A60ACA" w:rsidP="00A60ACA">
      <w:pPr>
        <w:tabs>
          <w:tab w:val="num" w:pos="1080"/>
        </w:tabs>
        <w:spacing w:after="0" w:line="240" w:lineRule="auto"/>
        <w:ind w:firstLine="720"/>
        <w:jc w:val="both"/>
        <w:rPr>
          <w:rFonts w:ascii="Times New Roman" w:hAnsi="Times New Roman"/>
          <w:b/>
          <w:i/>
          <w:sz w:val="28"/>
          <w:szCs w:val="28"/>
          <w:lang w:val="uk-UA"/>
        </w:rPr>
      </w:pPr>
    </w:p>
    <w:p w:rsidR="00A60ACA" w:rsidRPr="00AB54E5" w:rsidRDefault="00A60ACA" w:rsidP="00A60ACA">
      <w:pPr>
        <w:tabs>
          <w:tab w:val="num" w:pos="1080"/>
        </w:tabs>
        <w:spacing w:after="0" w:line="240" w:lineRule="auto"/>
        <w:ind w:firstLine="720"/>
        <w:jc w:val="both"/>
        <w:rPr>
          <w:rFonts w:ascii="Times New Roman" w:hAnsi="Times New Roman"/>
          <w:sz w:val="28"/>
          <w:szCs w:val="28"/>
          <w:lang w:val="uk-UA"/>
        </w:rPr>
      </w:pPr>
      <w:r w:rsidRPr="00AB54E5">
        <w:rPr>
          <w:rFonts w:ascii="Times New Roman" w:hAnsi="Times New Roman"/>
          <w:b/>
          <w:i/>
          <w:sz w:val="28"/>
          <w:szCs w:val="28"/>
          <w:lang w:val="uk-UA"/>
        </w:rPr>
        <w:t>Позиці</w:t>
      </w:r>
      <w:r w:rsidR="001B57DA">
        <w:rPr>
          <w:rFonts w:ascii="Times New Roman" w:hAnsi="Times New Roman"/>
          <w:b/>
          <w:i/>
          <w:sz w:val="28"/>
          <w:szCs w:val="28"/>
          <w:lang w:val="uk-UA"/>
        </w:rPr>
        <w:t>юв</w:t>
      </w:r>
      <w:r w:rsidRPr="00AB54E5">
        <w:rPr>
          <w:rFonts w:ascii="Times New Roman" w:hAnsi="Times New Roman"/>
          <w:b/>
          <w:i/>
          <w:sz w:val="28"/>
          <w:szCs w:val="28"/>
          <w:lang w:val="uk-UA"/>
        </w:rPr>
        <w:t>ання товару</w:t>
      </w:r>
      <w:r w:rsidRPr="00AB54E5">
        <w:rPr>
          <w:rFonts w:ascii="Times New Roman" w:hAnsi="Times New Roman"/>
          <w:sz w:val="28"/>
          <w:szCs w:val="28"/>
          <w:lang w:val="uk-UA"/>
        </w:rPr>
        <w:t xml:space="preserve"> – це створення позитивного іміджу товару серед закордонних споживачів шляхом визначення тих атрибутів та переваг, які допомагають відрізнити їх від аналогічних пропозицій потенційних конкурентів і зайняти бажану конкурентну позицію на цільовому ринку.</w:t>
      </w:r>
    </w:p>
    <w:p w:rsidR="00A60ACA" w:rsidRPr="00AB54E5" w:rsidRDefault="00A60ACA" w:rsidP="00A60ACA">
      <w:pPr>
        <w:tabs>
          <w:tab w:val="num" w:pos="1080"/>
        </w:tabs>
        <w:spacing w:after="0" w:line="240" w:lineRule="auto"/>
        <w:ind w:firstLine="720"/>
        <w:jc w:val="both"/>
        <w:rPr>
          <w:rFonts w:ascii="Times New Roman" w:hAnsi="Times New Roman"/>
          <w:sz w:val="28"/>
          <w:szCs w:val="28"/>
          <w:lang w:val="uk-UA"/>
        </w:rPr>
      </w:pPr>
      <w:r w:rsidRPr="00AB54E5">
        <w:rPr>
          <w:rFonts w:ascii="Times New Roman" w:hAnsi="Times New Roman"/>
          <w:b/>
          <w:i/>
          <w:sz w:val="28"/>
          <w:szCs w:val="28"/>
          <w:lang w:val="uk-UA"/>
        </w:rPr>
        <w:t>Позиці</w:t>
      </w:r>
      <w:r w:rsidR="001B57DA">
        <w:rPr>
          <w:rFonts w:ascii="Times New Roman" w:hAnsi="Times New Roman"/>
          <w:b/>
          <w:i/>
          <w:sz w:val="28"/>
          <w:szCs w:val="28"/>
          <w:lang w:val="uk-UA"/>
        </w:rPr>
        <w:t>ю</w:t>
      </w:r>
      <w:r w:rsidRPr="00AB54E5">
        <w:rPr>
          <w:rFonts w:ascii="Times New Roman" w:hAnsi="Times New Roman"/>
          <w:b/>
          <w:i/>
          <w:sz w:val="28"/>
          <w:szCs w:val="28"/>
          <w:lang w:val="uk-UA"/>
        </w:rPr>
        <w:t>вання товару на ринку</w:t>
      </w:r>
      <w:r w:rsidRPr="00AB54E5">
        <w:rPr>
          <w:rFonts w:ascii="Times New Roman" w:hAnsi="Times New Roman"/>
          <w:sz w:val="28"/>
          <w:szCs w:val="28"/>
          <w:lang w:val="uk-UA"/>
        </w:rPr>
        <w:t xml:space="preserve"> – забезпечення товару такого місця на ринку і в свідомості споживача, що не підлягає сумніву, чітко відрізняється від інших.</w:t>
      </w:r>
    </w:p>
    <w:p w:rsidR="00A60ACA" w:rsidRPr="00B423B6" w:rsidRDefault="00A60ACA" w:rsidP="00A60ACA">
      <w:pPr>
        <w:tabs>
          <w:tab w:val="num" w:pos="1080"/>
        </w:tabs>
        <w:spacing w:after="0" w:line="240" w:lineRule="auto"/>
        <w:ind w:firstLine="720"/>
        <w:jc w:val="both"/>
        <w:rPr>
          <w:rFonts w:ascii="Times New Roman" w:hAnsi="Times New Roman"/>
          <w:sz w:val="28"/>
          <w:szCs w:val="28"/>
          <w:lang w:val="uk-UA"/>
        </w:rPr>
      </w:pPr>
      <w:r>
        <w:rPr>
          <w:rFonts w:ascii="Times New Roman" w:hAnsi="Times New Roman"/>
          <w:i/>
          <w:sz w:val="28"/>
          <w:szCs w:val="28"/>
          <w:lang w:val="uk-UA"/>
        </w:rPr>
        <w:t>С</w:t>
      </w:r>
      <w:r w:rsidRPr="00B423B6">
        <w:rPr>
          <w:rFonts w:ascii="Times New Roman" w:hAnsi="Times New Roman"/>
          <w:i/>
          <w:sz w:val="28"/>
          <w:szCs w:val="28"/>
          <w:lang w:val="uk-UA"/>
        </w:rPr>
        <w:t>тратегія позиці</w:t>
      </w:r>
      <w:r w:rsidR="001B57DA">
        <w:rPr>
          <w:rFonts w:ascii="Times New Roman" w:hAnsi="Times New Roman"/>
          <w:i/>
          <w:sz w:val="28"/>
          <w:szCs w:val="28"/>
          <w:lang w:val="uk-UA"/>
        </w:rPr>
        <w:t>ю</w:t>
      </w:r>
      <w:r w:rsidRPr="00B423B6">
        <w:rPr>
          <w:rFonts w:ascii="Times New Roman" w:hAnsi="Times New Roman"/>
          <w:i/>
          <w:sz w:val="28"/>
          <w:szCs w:val="28"/>
          <w:lang w:val="uk-UA"/>
        </w:rPr>
        <w:t>вання – це інструмент реалізації стратегії диференціації.</w:t>
      </w:r>
      <w:r w:rsidR="001B57DA">
        <w:rPr>
          <w:rFonts w:ascii="Times New Roman" w:hAnsi="Times New Roman"/>
          <w:i/>
          <w:sz w:val="28"/>
          <w:szCs w:val="28"/>
          <w:lang w:val="uk-UA"/>
        </w:rPr>
        <w:t xml:space="preserve"> </w:t>
      </w:r>
      <w:r w:rsidRPr="003A5728">
        <w:rPr>
          <w:rFonts w:ascii="Times New Roman" w:hAnsi="Times New Roman"/>
          <w:sz w:val="28"/>
          <w:szCs w:val="28"/>
          <w:lang w:val="uk-UA"/>
        </w:rPr>
        <w:t>Щоб зробити правильний вибір позиці</w:t>
      </w:r>
      <w:r w:rsidR="001B57DA">
        <w:rPr>
          <w:rFonts w:ascii="Times New Roman" w:hAnsi="Times New Roman"/>
          <w:sz w:val="28"/>
          <w:szCs w:val="28"/>
          <w:lang w:val="uk-UA"/>
        </w:rPr>
        <w:t>ю</w:t>
      </w:r>
      <w:r w:rsidRPr="003A5728">
        <w:rPr>
          <w:rFonts w:ascii="Times New Roman" w:hAnsi="Times New Roman"/>
          <w:sz w:val="28"/>
          <w:szCs w:val="28"/>
          <w:lang w:val="uk-UA"/>
        </w:rPr>
        <w:t>вання, потрібно виконати такі умови:</w:t>
      </w:r>
    </w:p>
    <w:p w:rsidR="00A60ACA" w:rsidRPr="003A5728" w:rsidRDefault="00A60ACA" w:rsidP="00A60ACA">
      <w:pPr>
        <w:tabs>
          <w:tab w:val="num" w:pos="1080"/>
        </w:tabs>
        <w:spacing w:after="0" w:line="240" w:lineRule="auto"/>
        <w:ind w:firstLine="720"/>
        <w:jc w:val="both"/>
        <w:rPr>
          <w:rFonts w:ascii="Times New Roman" w:hAnsi="Times New Roman"/>
          <w:sz w:val="28"/>
          <w:szCs w:val="28"/>
          <w:lang w:val="uk-UA"/>
        </w:rPr>
      </w:pPr>
      <w:r w:rsidRPr="003A5728">
        <w:rPr>
          <w:rFonts w:ascii="Times New Roman" w:hAnsi="Times New Roman"/>
          <w:sz w:val="28"/>
          <w:szCs w:val="28"/>
          <w:lang w:val="uk-UA"/>
        </w:rPr>
        <w:t>- мати хороше розуміння позиції, реально відведеної торгівельній марці у свідомості покупця (ці дані можна отримати шляхом маркетингового дослідження іміджу марки, побудови карт сприйняття);</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xml:space="preserve">- </w:t>
      </w:r>
      <w:proofErr w:type="spellStart"/>
      <w:r w:rsidRPr="006F19DB">
        <w:rPr>
          <w:rFonts w:ascii="Times New Roman" w:hAnsi="Times New Roman"/>
          <w:sz w:val="28"/>
          <w:szCs w:val="28"/>
        </w:rPr>
        <w:t>володіти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інформацією</w:t>
      </w:r>
      <w:proofErr w:type="spellEnd"/>
      <w:r w:rsidRPr="006F19DB">
        <w:rPr>
          <w:rFonts w:ascii="Times New Roman" w:hAnsi="Times New Roman"/>
          <w:sz w:val="28"/>
          <w:szCs w:val="28"/>
        </w:rPr>
        <w:t xml:space="preserve"> про </w:t>
      </w:r>
      <w:proofErr w:type="spellStart"/>
      <w:r w:rsidRPr="006F19DB">
        <w:rPr>
          <w:rFonts w:ascii="Times New Roman" w:hAnsi="Times New Roman"/>
          <w:sz w:val="28"/>
          <w:szCs w:val="28"/>
        </w:rPr>
        <w:t>позиці</w:t>
      </w:r>
      <w:proofErr w:type="spellEnd"/>
      <w:r w:rsidR="001B57DA">
        <w:rPr>
          <w:rFonts w:ascii="Times New Roman" w:hAnsi="Times New Roman"/>
          <w:sz w:val="28"/>
          <w:szCs w:val="28"/>
          <w:lang w:val="uk-UA"/>
        </w:rPr>
        <w:t>ю</w:t>
      </w:r>
      <w:proofErr w:type="spellStart"/>
      <w:r w:rsidRPr="006F19DB">
        <w:rPr>
          <w:rFonts w:ascii="Times New Roman" w:hAnsi="Times New Roman"/>
          <w:sz w:val="28"/>
          <w:szCs w:val="28"/>
        </w:rPr>
        <w:t>вання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конкуруючих</w:t>
      </w:r>
      <w:proofErr w:type="spellEnd"/>
      <w:r w:rsidRPr="006F19DB">
        <w:rPr>
          <w:rFonts w:ascii="Times New Roman" w:hAnsi="Times New Roman"/>
          <w:sz w:val="28"/>
          <w:szCs w:val="28"/>
        </w:rPr>
        <w:t xml:space="preserve"> марок, особливо </w:t>
      </w:r>
      <w:proofErr w:type="spellStart"/>
      <w:r w:rsidRPr="006F19DB">
        <w:rPr>
          <w:rFonts w:ascii="Times New Roman" w:hAnsi="Times New Roman"/>
          <w:sz w:val="28"/>
          <w:szCs w:val="28"/>
        </w:rPr>
        <w:t>головних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конкурентів</w:t>
      </w:r>
      <w:proofErr w:type="spellEnd"/>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xml:space="preserve">- </w:t>
      </w:r>
      <w:proofErr w:type="spellStart"/>
      <w:r w:rsidRPr="006F19DB">
        <w:rPr>
          <w:rFonts w:ascii="Times New Roman" w:hAnsi="Times New Roman"/>
          <w:sz w:val="28"/>
          <w:szCs w:val="28"/>
        </w:rPr>
        <w:t>вибрати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власну</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позицію</w:t>
      </w:r>
      <w:proofErr w:type="spellEnd"/>
      <w:r w:rsidRPr="006F19DB">
        <w:rPr>
          <w:rFonts w:ascii="Times New Roman" w:hAnsi="Times New Roman"/>
          <w:sz w:val="28"/>
          <w:szCs w:val="28"/>
        </w:rPr>
        <w:t xml:space="preserve"> та </w:t>
      </w:r>
      <w:proofErr w:type="spellStart"/>
      <w:r w:rsidRPr="006F19DB">
        <w:rPr>
          <w:rFonts w:ascii="Times New Roman" w:hAnsi="Times New Roman"/>
          <w:sz w:val="28"/>
          <w:szCs w:val="28"/>
        </w:rPr>
        <w:t>обґрунтувати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її</w:t>
      </w:r>
      <w:proofErr w:type="spellEnd"/>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xml:space="preserve">- </w:t>
      </w:r>
      <w:proofErr w:type="spellStart"/>
      <w:r w:rsidRPr="006F19DB">
        <w:rPr>
          <w:rFonts w:ascii="Times New Roman" w:hAnsi="Times New Roman"/>
          <w:sz w:val="28"/>
          <w:szCs w:val="28"/>
        </w:rPr>
        <w:t>оцінити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потенційну</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рентабельність</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обраної</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позиції</w:t>
      </w:r>
      <w:proofErr w:type="spellEnd"/>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lastRenderedPageBreak/>
        <w:t xml:space="preserve">- </w:t>
      </w:r>
      <w:proofErr w:type="spellStart"/>
      <w:r w:rsidRPr="006F19DB">
        <w:rPr>
          <w:rFonts w:ascii="Times New Roman" w:hAnsi="Times New Roman"/>
          <w:sz w:val="28"/>
          <w:szCs w:val="28"/>
        </w:rPr>
        <w:t>пересвідчитися</w:t>
      </w:r>
      <w:proofErr w:type="spellEnd"/>
      <w:r w:rsidRPr="006F19DB">
        <w:rPr>
          <w:rFonts w:ascii="Times New Roman" w:hAnsi="Times New Roman"/>
          <w:sz w:val="28"/>
          <w:szCs w:val="28"/>
        </w:rPr>
        <w:t xml:space="preserve"> в тому, </w:t>
      </w:r>
      <w:proofErr w:type="spellStart"/>
      <w:r w:rsidRPr="006F19DB">
        <w:rPr>
          <w:rFonts w:ascii="Times New Roman" w:hAnsi="Times New Roman"/>
          <w:sz w:val="28"/>
          <w:szCs w:val="28"/>
        </w:rPr>
        <w:t>що</w:t>
      </w:r>
      <w:proofErr w:type="spellEnd"/>
      <w:r w:rsidRPr="006F19DB">
        <w:rPr>
          <w:rFonts w:ascii="Times New Roman" w:hAnsi="Times New Roman"/>
          <w:sz w:val="28"/>
          <w:szCs w:val="28"/>
        </w:rPr>
        <w:t xml:space="preserve"> марка </w:t>
      </w:r>
      <w:proofErr w:type="spellStart"/>
      <w:r w:rsidRPr="006F19DB">
        <w:rPr>
          <w:rFonts w:ascii="Times New Roman" w:hAnsi="Times New Roman"/>
          <w:sz w:val="28"/>
          <w:szCs w:val="28"/>
        </w:rPr>
        <w:t>має</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достатній</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потенціал</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щоб</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досягнути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потрібного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позиці</w:t>
      </w:r>
      <w:proofErr w:type="spellEnd"/>
      <w:r w:rsidR="001B57DA">
        <w:rPr>
          <w:rFonts w:ascii="Times New Roman" w:hAnsi="Times New Roman"/>
          <w:sz w:val="28"/>
          <w:szCs w:val="28"/>
          <w:lang w:val="uk-UA"/>
        </w:rPr>
        <w:t>ю</w:t>
      </w:r>
      <w:proofErr w:type="spellStart"/>
      <w:r w:rsidRPr="006F19DB">
        <w:rPr>
          <w:rFonts w:ascii="Times New Roman" w:hAnsi="Times New Roman"/>
          <w:sz w:val="28"/>
          <w:szCs w:val="28"/>
        </w:rPr>
        <w:t>вання</w:t>
      </w:r>
      <w:proofErr w:type="spellEnd"/>
      <w:r w:rsidRPr="006F19DB">
        <w:rPr>
          <w:rFonts w:ascii="Times New Roman" w:hAnsi="Times New Roman"/>
          <w:sz w:val="28"/>
          <w:szCs w:val="28"/>
        </w:rPr>
        <w:t xml:space="preserve"> у </w:t>
      </w:r>
      <w:proofErr w:type="spellStart"/>
      <w:r w:rsidRPr="006F19DB">
        <w:rPr>
          <w:rFonts w:ascii="Times New Roman" w:hAnsi="Times New Roman"/>
          <w:sz w:val="28"/>
          <w:szCs w:val="28"/>
        </w:rPr>
        <w:t>свідомості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покупців</w:t>
      </w:r>
      <w:proofErr w:type="spellEnd"/>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xml:space="preserve">- </w:t>
      </w:r>
      <w:proofErr w:type="spellStart"/>
      <w:r w:rsidRPr="006F19DB">
        <w:rPr>
          <w:rFonts w:ascii="Times New Roman" w:hAnsi="Times New Roman"/>
          <w:sz w:val="28"/>
          <w:szCs w:val="28"/>
        </w:rPr>
        <w:t>оцінити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уразливість</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позиці</w:t>
      </w:r>
      <w:proofErr w:type="spellEnd"/>
      <w:r w:rsidR="001B57DA">
        <w:rPr>
          <w:rFonts w:ascii="Times New Roman" w:hAnsi="Times New Roman"/>
          <w:sz w:val="28"/>
          <w:szCs w:val="28"/>
          <w:lang w:val="uk-UA"/>
        </w:rPr>
        <w:t>ю</w:t>
      </w:r>
      <w:proofErr w:type="spellStart"/>
      <w:r w:rsidRPr="006F19DB">
        <w:rPr>
          <w:rFonts w:ascii="Times New Roman" w:hAnsi="Times New Roman"/>
          <w:sz w:val="28"/>
          <w:szCs w:val="28"/>
        </w:rPr>
        <w:t>вання</w:t>
      </w:r>
      <w:proofErr w:type="spellEnd"/>
      <w:r w:rsidRPr="006F19DB">
        <w:rPr>
          <w:rFonts w:ascii="Times New Roman" w:hAnsi="Times New Roman"/>
          <w:sz w:val="28"/>
          <w:szCs w:val="28"/>
        </w:rPr>
        <w:t xml:space="preserve"> на предмет </w:t>
      </w:r>
      <w:proofErr w:type="spellStart"/>
      <w:r w:rsidRPr="006F19DB">
        <w:rPr>
          <w:rFonts w:ascii="Times New Roman" w:hAnsi="Times New Roman"/>
          <w:sz w:val="28"/>
          <w:szCs w:val="28"/>
        </w:rPr>
        <w:t>достатності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наявних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ресурсів</w:t>
      </w:r>
      <w:proofErr w:type="spellEnd"/>
      <w:r w:rsidRPr="006F19DB">
        <w:rPr>
          <w:rFonts w:ascii="Times New Roman" w:hAnsi="Times New Roman"/>
          <w:sz w:val="28"/>
          <w:szCs w:val="28"/>
        </w:rPr>
        <w:t xml:space="preserve"> для </w:t>
      </w:r>
      <w:proofErr w:type="spellStart"/>
      <w:r w:rsidRPr="006F19DB">
        <w:rPr>
          <w:rFonts w:ascii="Times New Roman" w:hAnsi="Times New Roman"/>
          <w:sz w:val="28"/>
          <w:szCs w:val="28"/>
        </w:rPr>
        <w:t>захисту</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вибраної</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позиції</w:t>
      </w:r>
      <w:proofErr w:type="spellEnd"/>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xml:space="preserve">- </w:t>
      </w:r>
      <w:proofErr w:type="spellStart"/>
      <w:r w:rsidRPr="006F19DB">
        <w:rPr>
          <w:rFonts w:ascii="Times New Roman" w:hAnsi="Times New Roman"/>
          <w:sz w:val="28"/>
          <w:szCs w:val="28"/>
        </w:rPr>
        <w:t>пересвідчитися</w:t>
      </w:r>
      <w:proofErr w:type="spellEnd"/>
      <w:r w:rsidRPr="006F19DB">
        <w:rPr>
          <w:rFonts w:ascii="Times New Roman" w:hAnsi="Times New Roman"/>
          <w:sz w:val="28"/>
          <w:szCs w:val="28"/>
        </w:rPr>
        <w:t xml:space="preserve"> в </w:t>
      </w:r>
      <w:proofErr w:type="spellStart"/>
      <w:r w:rsidRPr="006F19DB">
        <w:rPr>
          <w:rFonts w:ascii="Times New Roman" w:hAnsi="Times New Roman"/>
          <w:sz w:val="28"/>
          <w:szCs w:val="28"/>
        </w:rPr>
        <w:t>узгодженості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вибраного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позиці</w:t>
      </w:r>
      <w:proofErr w:type="spellEnd"/>
      <w:r w:rsidR="001B57DA">
        <w:rPr>
          <w:rFonts w:ascii="Times New Roman" w:hAnsi="Times New Roman"/>
          <w:sz w:val="28"/>
          <w:szCs w:val="28"/>
          <w:lang w:val="uk-UA"/>
        </w:rPr>
        <w:t>ю</w:t>
      </w:r>
      <w:proofErr w:type="spellStart"/>
      <w:r w:rsidRPr="006F19DB">
        <w:rPr>
          <w:rFonts w:ascii="Times New Roman" w:hAnsi="Times New Roman"/>
          <w:sz w:val="28"/>
          <w:szCs w:val="28"/>
        </w:rPr>
        <w:t>вання</w:t>
      </w:r>
      <w:proofErr w:type="spellEnd"/>
      <w:r w:rsidRPr="006F19DB">
        <w:rPr>
          <w:rFonts w:ascii="Times New Roman" w:hAnsi="Times New Roman"/>
          <w:sz w:val="28"/>
          <w:szCs w:val="28"/>
        </w:rPr>
        <w:t xml:space="preserve"> з </w:t>
      </w:r>
      <w:proofErr w:type="spellStart"/>
      <w:r w:rsidRPr="006F19DB">
        <w:rPr>
          <w:rFonts w:ascii="Times New Roman" w:hAnsi="Times New Roman"/>
          <w:sz w:val="28"/>
          <w:szCs w:val="28"/>
        </w:rPr>
        <w:t>іншими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маркетинговими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чинниками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ціною</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збутом</w:t>
      </w:r>
      <w:proofErr w:type="spellEnd"/>
      <w:r w:rsidRPr="006F19DB">
        <w:rPr>
          <w:rFonts w:ascii="Times New Roman" w:hAnsi="Times New Roman"/>
          <w:sz w:val="28"/>
          <w:szCs w:val="28"/>
        </w:rPr>
        <w:t xml:space="preserve"> та </w:t>
      </w:r>
      <w:proofErr w:type="spellStart"/>
      <w:r w:rsidRPr="006F19DB">
        <w:rPr>
          <w:rFonts w:ascii="Times New Roman" w:hAnsi="Times New Roman"/>
          <w:sz w:val="28"/>
          <w:szCs w:val="28"/>
        </w:rPr>
        <w:t>комунікацією</w:t>
      </w:r>
      <w:proofErr w:type="spellEnd"/>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proofErr w:type="spellStart"/>
      <w:r w:rsidRPr="006F19DB">
        <w:rPr>
          <w:rFonts w:ascii="Times New Roman" w:hAnsi="Times New Roman"/>
          <w:sz w:val="28"/>
          <w:szCs w:val="28"/>
        </w:rPr>
        <w:t>Проведення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позиці</w:t>
      </w:r>
      <w:proofErr w:type="spellEnd"/>
      <w:r w:rsidR="001B57DA">
        <w:rPr>
          <w:rFonts w:ascii="Times New Roman" w:hAnsi="Times New Roman"/>
          <w:sz w:val="28"/>
          <w:szCs w:val="28"/>
          <w:lang w:val="uk-UA"/>
        </w:rPr>
        <w:t>ю</w:t>
      </w:r>
      <w:proofErr w:type="spellStart"/>
      <w:r w:rsidRPr="006F19DB">
        <w:rPr>
          <w:rFonts w:ascii="Times New Roman" w:hAnsi="Times New Roman"/>
          <w:sz w:val="28"/>
          <w:szCs w:val="28"/>
        </w:rPr>
        <w:t>вання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вимагає</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проходження</w:t>
      </w:r>
      <w:proofErr w:type="spellEnd"/>
      <w:r w:rsidRPr="006F19DB">
        <w:rPr>
          <w:rFonts w:ascii="Times New Roman" w:hAnsi="Times New Roman"/>
          <w:sz w:val="28"/>
          <w:szCs w:val="28"/>
        </w:rPr>
        <w:t xml:space="preserve"> низки </w:t>
      </w:r>
      <w:proofErr w:type="spellStart"/>
      <w:r w:rsidRPr="006F19DB">
        <w:rPr>
          <w:rFonts w:ascii="Times New Roman" w:hAnsi="Times New Roman"/>
          <w:sz w:val="28"/>
          <w:szCs w:val="28"/>
        </w:rPr>
        <w:t>взаємопов</w:t>
      </w:r>
      <w:r>
        <w:rPr>
          <w:rFonts w:ascii="Times New Roman" w:hAnsi="Times New Roman"/>
          <w:sz w:val="28"/>
          <w:szCs w:val="28"/>
        </w:rPr>
        <w:t>’</w:t>
      </w:r>
      <w:r w:rsidRPr="006F19DB">
        <w:rPr>
          <w:rFonts w:ascii="Times New Roman" w:hAnsi="Times New Roman"/>
          <w:sz w:val="28"/>
          <w:szCs w:val="28"/>
        </w:rPr>
        <w:t>язаних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етапів</w:t>
      </w:r>
      <w:proofErr w:type="spellEnd"/>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b/>
          <w:sz w:val="28"/>
          <w:szCs w:val="28"/>
        </w:rPr>
      </w:pPr>
      <w:r w:rsidRPr="006F19DB">
        <w:rPr>
          <w:rFonts w:ascii="Times New Roman" w:hAnsi="Times New Roman"/>
          <w:b/>
          <w:sz w:val="28"/>
          <w:szCs w:val="28"/>
        </w:rPr>
        <w:t xml:space="preserve">1. </w:t>
      </w:r>
      <w:proofErr w:type="spellStart"/>
      <w:r w:rsidRPr="006F19DB">
        <w:rPr>
          <w:rFonts w:ascii="Times New Roman" w:hAnsi="Times New Roman"/>
          <w:b/>
          <w:i/>
          <w:sz w:val="28"/>
          <w:szCs w:val="28"/>
        </w:rPr>
        <w:t>Аналіз</w:t>
      </w:r>
      <w:proofErr w:type="spellEnd"/>
      <w:r w:rsidRPr="006F19DB">
        <w:rPr>
          <w:rFonts w:ascii="Times New Roman" w:hAnsi="Times New Roman"/>
          <w:b/>
          <w:i/>
          <w:sz w:val="28"/>
          <w:szCs w:val="28"/>
        </w:rPr>
        <w:t xml:space="preserve"> </w:t>
      </w:r>
      <w:proofErr w:type="spellStart"/>
      <w:r w:rsidRPr="006F19DB">
        <w:rPr>
          <w:rFonts w:ascii="Times New Roman" w:hAnsi="Times New Roman"/>
          <w:b/>
          <w:i/>
          <w:sz w:val="28"/>
          <w:szCs w:val="28"/>
        </w:rPr>
        <w:t>поведінки</w:t>
      </w:r>
      <w:proofErr w:type="spellEnd"/>
      <w:r w:rsidRPr="006F19DB">
        <w:rPr>
          <w:rFonts w:ascii="Times New Roman" w:hAnsi="Times New Roman"/>
          <w:b/>
          <w:i/>
          <w:sz w:val="28"/>
          <w:szCs w:val="28"/>
        </w:rPr>
        <w:t xml:space="preserve"> </w:t>
      </w:r>
      <w:proofErr w:type="spellStart"/>
      <w:r w:rsidRPr="006F19DB">
        <w:rPr>
          <w:rFonts w:ascii="Times New Roman" w:hAnsi="Times New Roman"/>
          <w:b/>
          <w:i/>
          <w:sz w:val="28"/>
          <w:szCs w:val="28"/>
        </w:rPr>
        <w:t>споживачів</w:t>
      </w:r>
      <w:proofErr w:type="spellEnd"/>
      <w:r w:rsidRPr="006F19DB">
        <w:rPr>
          <w:rFonts w:ascii="Times New Roman" w:hAnsi="Times New Roman"/>
          <w:b/>
          <w:i/>
          <w:sz w:val="28"/>
          <w:szCs w:val="28"/>
        </w:rPr>
        <w:t xml:space="preserve"> та </w:t>
      </w:r>
      <w:proofErr w:type="spellStart"/>
      <w:r w:rsidRPr="006F19DB">
        <w:rPr>
          <w:rFonts w:ascii="Times New Roman" w:hAnsi="Times New Roman"/>
          <w:b/>
          <w:i/>
          <w:sz w:val="28"/>
          <w:szCs w:val="28"/>
        </w:rPr>
        <w:t>визначення</w:t>
      </w:r>
      <w:proofErr w:type="spellEnd"/>
      <w:r w:rsidRPr="006F19DB">
        <w:rPr>
          <w:rFonts w:ascii="Times New Roman" w:hAnsi="Times New Roman"/>
          <w:b/>
          <w:i/>
          <w:sz w:val="28"/>
          <w:szCs w:val="28"/>
        </w:rPr>
        <w:t xml:space="preserve"> </w:t>
      </w:r>
      <w:proofErr w:type="spellStart"/>
      <w:r w:rsidRPr="006F19DB">
        <w:rPr>
          <w:rFonts w:ascii="Times New Roman" w:hAnsi="Times New Roman"/>
          <w:b/>
          <w:i/>
          <w:sz w:val="28"/>
          <w:szCs w:val="28"/>
        </w:rPr>
        <w:t>параметрів</w:t>
      </w:r>
      <w:proofErr w:type="spellEnd"/>
      <w:r w:rsidRPr="006F19DB">
        <w:rPr>
          <w:rFonts w:ascii="Times New Roman" w:hAnsi="Times New Roman"/>
          <w:b/>
          <w:i/>
          <w:sz w:val="28"/>
          <w:szCs w:val="28"/>
        </w:rPr>
        <w:t xml:space="preserve">, за </w:t>
      </w:r>
      <w:proofErr w:type="spellStart"/>
      <w:r w:rsidRPr="006F19DB">
        <w:rPr>
          <w:rFonts w:ascii="Times New Roman" w:hAnsi="Times New Roman"/>
          <w:b/>
          <w:i/>
          <w:sz w:val="28"/>
          <w:szCs w:val="28"/>
        </w:rPr>
        <w:t>якими</w:t>
      </w:r>
      <w:proofErr w:type="spellEnd"/>
      <w:r w:rsidRPr="006F19DB">
        <w:rPr>
          <w:rFonts w:ascii="Times New Roman" w:hAnsi="Times New Roman"/>
          <w:b/>
          <w:i/>
          <w:sz w:val="28"/>
          <w:szCs w:val="28"/>
        </w:rPr>
        <w:t xml:space="preserve"> буде </w:t>
      </w:r>
      <w:proofErr w:type="spellStart"/>
      <w:r w:rsidRPr="006F19DB">
        <w:rPr>
          <w:rFonts w:ascii="Times New Roman" w:hAnsi="Times New Roman"/>
          <w:b/>
          <w:i/>
          <w:sz w:val="28"/>
          <w:szCs w:val="28"/>
        </w:rPr>
        <w:t>проводитися</w:t>
      </w:r>
      <w:proofErr w:type="spellEnd"/>
      <w:r w:rsidRPr="006F19DB">
        <w:rPr>
          <w:rFonts w:ascii="Times New Roman" w:hAnsi="Times New Roman"/>
          <w:b/>
          <w:i/>
          <w:sz w:val="28"/>
          <w:szCs w:val="28"/>
        </w:rPr>
        <w:t xml:space="preserve"> </w:t>
      </w:r>
      <w:proofErr w:type="spellStart"/>
      <w:r w:rsidRPr="006F19DB">
        <w:rPr>
          <w:rFonts w:ascii="Times New Roman" w:hAnsi="Times New Roman"/>
          <w:b/>
          <w:i/>
          <w:sz w:val="28"/>
          <w:szCs w:val="28"/>
        </w:rPr>
        <w:t>позиці</w:t>
      </w:r>
      <w:proofErr w:type="spellEnd"/>
      <w:r w:rsidR="001B57DA">
        <w:rPr>
          <w:rFonts w:ascii="Times New Roman" w:hAnsi="Times New Roman"/>
          <w:b/>
          <w:i/>
          <w:sz w:val="28"/>
          <w:szCs w:val="28"/>
          <w:lang w:val="uk-UA"/>
        </w:rPr>
        <w:t>ю</w:t>
      </w:r>
      <w:proofErr w:type="spellStart"/>
      <w:r w:rsidRPr="006F19DB">
        <w:rPr>
          <w:rFonts w:ascii="Times New Roman" w:hAnsi="Times New Roman"/>
          <w:b/>
          <w:i/>
          <w:sz w:val="28"/>
          <w:szCs w:val="28"/>
        </w:rPr>
        <w:t>вання</w:t>
      </w:r>
      <w:proofErr w:type="spellEnd"/>
      <w:r w:rsidRPr="006F19DB">
        <w:rPr>
          <w:rFonts w:ascii="Times New Roman" w:hAnsi="Times New Roman"/>
          <w:b/>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proofErr w:type="spellStart"/>
      <w:r w:rsidRPr="006F19DB">
        <w:rPr>
          <w:rFonts w:ascii="Times New Roman" w:hAnsi="Times New Roman"/>
          <w:sz w:val="28"/>
          <w:szCs w:val="28"/>
        </w:rPr>
        <w:t>Споживачі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виходячи</w:t>
      </w:r>
      <w:proofErr w:type="spellEnd"/>
      <w:r w:rsidRPr="006F19DB">
        <w:rPr>
          <w:rFonts w:ascii="Times New Roman" w:hAnsi="Times New Roman"/>
          <w:sz w:val="28"/>
          <w:szCs w:val="28"/>
        </w:rPr>
        <w:t xml:space="preserve"> з </w:t>
      </w:r>
      <w:proofErr w:type="spellStart"/>
      <w:r w:rsidRPr="006F19DB">
        <w:rPr>
          <w:rFonts w:ascii="Times New Roman" w:hAnsi="Times New Roman"/>
          <w:sz w:val="28"/>
          <w:szCs w:val="28"/>
        </w:rPr>
        <w:t>власних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мотивів</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мають</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свій</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погляд</w:t>
      </w:r>
      <w:proofErr w:type="spellEnd"/>
      <w:r w:rsidRPr="006F19DB">
        <w:rPr>
          <w:rFonts w:ascii="Times New Roman" w:hAnsi="Times New Roman"/>
          <w:sz w:val="28"/>
          <w:szCs w:val="28"/>
        </w:rPr>
        <w:t xml:space="preserve"> на </w:t>
      </w:r>
      <w:proofErr w:type="spellStart"/>
      <w:r w:rsidRPr="006F19DB">
        <w:rPr>
          <w:rFonts w:ascii="Times New Roman" w:hAnsi="Times New Roman"/>
          <w:sz w:val="28"/>
          <w:szCs w:val="28"/>
        </w:rPr>
        <w:t>відмітні</w:t>
      </w:r>
      <w:proofErr w:type="spellEnd"/>
      <w:r w:rsidRPr="006F19DB">
        <w:rPr>
          <w:rFonts w:ascii="Times New Roman" w:hAnsi="Times New Roman"/>
          <w:sz w:val="28"/>
          <w:szCs w:val="28"/>
        </w:rPr>
        <w:t xml:space="preserve"> характеристики (</w:t>
      </w:r>
      <w:proofErr w:type="spellStart"/>
      <w:r w:rsidRPr="006F19DB">
        <w:rPr>
          <w:rFonts w:ascii="Times New Roman" w:hAnsi="Times New Roman"/>
          <w:sz w:val="28"/>
          <w:szCs w:val="28"/>
        </w:rPr>
        <w:t>характерні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риси</w:t>
      </w:r>
      <w:proofErr w:type="spellEnd"/>
      <w:r w:rsidRPr="006F19DB">
        <w:rPr>
          <w:rFonts w:ascii="Times New Roman" w:hAnsi="Times New Roman"/>
          <w:sz w:val="28"/>
          <w:szCs w:val="28"/>
        </w:rPr>
        <w:t xml:space="preserve">) товару, на </w:t>
      </w:r>
      <w:proofErr w:type="spellStart"/>
      <w:r w:rsidRPr="006F19DB">
        <w:rPr>
          <w:rFonts w:ascii="Times New Roman" w:hAnsi="Times New Roman"/>
          <w:sz w:val="28"/>
          <w:szCs w:val="28"/>
        </w:rPr>
        <w:t>основі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яких</w:t>
      </w:r>
      <w:proofErr w:type="spellEnd"/>
      <w:r w:rsidRPr="006F19DB">
        <w:rPr>
          <w:rFonts w:ascii="Times New Roman" w:hAnsi="Times New Roman"/>
          <w:sz w:val="28"/>
          <w:szCs w:val="28"/>
        </w:rPr>
        <w:t xml:space="preserve"> вони </w:t>
      </w:r>
      <w:proofErr w:type="spellStart"/>
      <w:r w:rsidRPr="006F19DB">
        <w:rPr>
          <w:rFonts w:ascii="Times New Roman" w:hAnsi="Times New Roman"/>
          <w:sz w:val="28"/>
          <w:szCs w:val="28"/>
        </w:rPr>
        <w:t>вибирають</w:t>
      </w:r>
      <w:proofErr w:type="spellEnd"/>
      <w:r w:rsidRPr="006F19DB">
        <w:rPr>
          <w:rFonts w:ascii="Times New Roman" w:hAnsi="Times New Roman"/>
          <w:sz w:val="28"/>
          <w:szCs w:val="28"/>
        </w:rPr>
        <w:t xml:space="preserve"> ту </w:t>
      </w:r>
      <w:proofErr w:type="spellStart"/>
      <w:r w:rsidRPr="006F19DB">
        <w:rPr>
          <w:rFonts w:ascii="Times New Roman" w:hAnsi="Times New Roman"/>
          <w:sz w:val="28"/>
          <w:szCs w:val="28"/>
        </w:rPr>
        <w:t>чи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іншу</w:t>
      </w:r>
      <w:proofErr w:type="spellEnd"/>
      <w:r w:rsidRPr="006F19DB">
        <w:rPr>
          <w:rFonts w:ascii="Times New Roman" w:hAnsi="Times New Roman"/>
          <w:sz w:val="28"/>
          <w:szCs w:val="28"/>
        </w:rPr>
        <w:t xml:space="preserve"> марку. </w:t>
      </w:r>
      <w:proofErr w:type="spellStart"/>
      <w:r w:rsidRPr="006F19DB">
        <w:rPr>
          <w:rFonts w:ascii="Times New Roman" w:hAnsi="Times New Roman"/>
          <w:sz w:val="28"/>
          <w:szCs w:val="28"/>
        </w:rPr>
        <w:t>Відповідно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процес</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позиці</w:t>
      </w:r>
      <w:proofErr w:type="spellEnd"/>
      <w:r w:rsidR="001B57DA">
        <w:rPr>
          <w:rFonts w:ascii="Times New Roman" w:hAnsi="Times New Roman"/>
          <w:sz w:val="28"/>
          <w:szCs w:val="28"/>
          <w:lang w:val="uk-UA"/>
        </w:rPr>
        <w:t>ю</w:t>
      </w:r>
      <w:proofErr w:type="spellStart"/>
      <w:r w:rsidRPr="006F19DB">
        <w:rPr>
          <w:rFonts w:ascii="Times New Roman" w:hAnsi="Times New Roman"/>
          <w:sz w:val="28"/>
          <w:szCs w:val="28"/>
        </w:rPr>
        <w:t>вання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включає</w:t>
      </w:r>
      <w:proofErr w:type="spellEnd"/>
      <w:r w:rsidRPr="006F19DB">
        <w:rPr>
          <w:rFonts w:ascii="Times New Roman" w:hAnsi="Times New Roman"/>
          <w:sz w:val="28"/>
          <w:szCs w:val="28"/>
        </w:rPr>
        <w:t xml:space="preserve"> в себе </w:t>
      </w:r>
      <w:proofErr w:type="spellStart"/>
      <w:r w:rsidRPr="006F19DB">
        <w:rPr>
          <w:rFonts w:ascii="Times New Roman" w:hAnsi="Times New Roman"/>
          <w:sz w:val="28"/>
          <w:szCs w:val="28"/>
        </w:rPr>
        <w:t>визначення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потенційно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важливих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атрибутів</w:t>
      </w:r>
      <w:proofErr w:type="spellEnd"/>
      <w:r w:rsidRPr="006F19DB">
        <w:rPr>
          <w:rFonts w:ascii="Times New Roman" w:hAnsi="Times New Roman"/>
          <w:sz w:val="28"/>
          <w:szCs w:val="28"/>
        </w:rPr>
        <w:t xml:space="preserve"> і </w:t>
      </w:r>
      <w:proofErr w:type="spellStart"/>
      <w:r w:rsidRPr="006F19DB">
        <w:rPr>
          <w:rFonts w:ascii="Times New Roman" w:hAnsi="Times New Roman"/>
          <w:sz w:val="28"/>
          <w:szCs w:val="28"/>
        </w:rPr>
        <w:t>вибір</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серед</w:t>
      </w:r>
      <w:proofErr w:type="spellEnd"/>
      <w:r w:rsidRPr="006F19DB">
        <w:rPr>
          <w:rFonts w:ascii="Times New Roman" w:hAnsi="Times New Roman"/>
          <w:sz w:val="28"/>
          <w:szCs w:val="28"/>
        </w:rPr>
        <w:t xml:space="preserve"> них </w:t>
      </w:r>
      <w:proofErr w:type="spellStart"/>
      <w:r w:rsidRPr="006F19DB">
        <w:rPr>
          <w:rFonts w:ascii="Times New Roman" w:hAnsi="Times New Roman"/>
          <w:sz w:val="28"/>
          <w:szCs w:val="28"/>
        </w:rPr>
        <w:t>найбільш</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значущих</w:t>
      </w:r>
      <w:proofErr w:type="spellEnd"/>
      <w:r w:rsidRPr="006F19DB">
        <w:rPr>
          <w:rFonts w:ascii="Times New Roman" w:hAnsi="Times New Roman"/>
          <w:sz w:val="28"/>
          <w:szCs w:val="28"/>
        </w:rPr>
        <w:t xml:space="preserve">. </w:t>
      </w:r>
    </w:p>
    <w:p w:rsidR="00B7741C" w:rsidRDefault="00A60ACA" w:rsidP="00A60ACA">
      <w:pPr>
        <w:tabs>
          <w:tab w:val="num" w:pos="1080"/>
        </w:tabs>
        <w:spacing w:after="0" w:line="240" w:lineRule="auto"/>
        <w:ind w:firstLine="720"/>
        <w:jc w:val="both"/>
        <w:rPr>
          <w:rFonts w:ascii="Times New Roman" w:hAnsi="Times New Roman"/>
          <w:sz w:val="28"/>
          <w:szCs w:val="28"/>
        </w:rPr>
      </w:pPr>
      <w:proofErr w:type="spellStart"/>
      <w:r w:rsidRPr="006F19DB">
        <w:rPr>
          <w:rFonts w:ascii="Times New Roman" w:hAnsi="Times New Roman"/>
          <w:sz w:val="28"/>
          <w:szCs w:val="28"/>
        </w:rPr>
        <w:t>Важливо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пам</w:t>
      </w:r>
      <w:r>
        <w:rPr>
          <w:rFonts w:ascii="Times New Roman" w:hAnsi="Times New Roman"/>
          <w:sz w:val="28"/>
          <w:szCs w:val="28"/>
        </w:rPr>
        <w:t>’</w:t>
      </w:r>
      <w:r w:rsidRPr="006F19DB">
        <w:rPr>
          <w:rFonts w:ascii="Times New Roman" w:hAnsi="Times New Roman"/>
          <w:sz w:val="28"/>
          <w:szCs w:val="28"/>
        </w:rPr>
        <w:t>ятати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що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перелік</w:t>
      </w:r>
      <w:proofErr w:type="spellEnd"/>
      <w:r w:rsidRPr="006F19DB">
        <w:rPr>
          <w:rFonts w:ascii="Times New Roman" w:hAnsi="Times New Roman"/>
          <w:sz w:val="28"/>
          <w:szCs w:val="28"/>
        </w:rPr>
        <w:t xml:space="preserve"> характеристик, </w:t>
      </w:r>
      <w:proofErr w:type="spellStart"/>
      <w:r w:rsidRPr="006F19DB">
        <w:rPr>
          <w:rFonts w:ascii="Times New Roman" w:hAnsi="Times New Roman"/>
          <w:sz w:val="28"/>
          <w:szCs w:val="28"/>
        </w:rPr>
        <w:t>якими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керуються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споживачі</w:t>
      </w:r>
      <w:proofErr w:type="spellEnd"/>
      <w:r w:rsidRPr="006F19DB">
        <w:rPr>
          <w:rFonts w:ascii="Times New Roman" w:hAnsi="Times New Roman"/>
          <w:sz w:val="28"/>
          <w:szCs w:val="28"/>
        </w:rPr>
        <w:t xml:space="preserve"> та </w:t>
      </w:r>
      <w:proofErr w:type="spellStart"/>
      <w:r w:rsidRPr="006F19DB">
        <w:rPr>
          <w:rFonts w:ascii="Times New Roman" w:hAnsi="Times New Roman"/>
          <w:sz w:val="28"/>
          <w:szCs w:val="28"/>
        </w:rPr>
        <w:t>виробники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товарів</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відрізняються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між</w:t>
      </w:r>
      <w:proofErr w:type="spellEnd"/>
      <w:r w:rsidRPr="006F19DB">
        <w:rPr>
          <w:rFonts w:ascii="Times New Roman" w:hAnsi="Times New Roman"/>
          <w:sz w:val="28"/>
          <w:szCs w:val="28"/>
        </w:rPr>
        <w:t xml:space="preserve"> собою. Так, </w:t>
      </w:r>
      <w:proofErr w:type="spellStart"/>
      <w:r w:rsidRPr="006F19DB">
        <w:rPr>
          <w:rFonts w:ascii="Times New Roman" w:hAnsi="Times New Roman"/>
          <w:sz w:val="28"/>
          <w:szCs w:val="28"/>
        </w:rPr>
        <w:t>згідно</w:t>
      </w:r>
      <w:proofErr w:type="spellEnd"/>
      <w:r w:rsidRPr="006F19DB">
        <w:rPr>
          <w:rFonts w:ascii="Times New Roman" w:hAnsi="Times New Roman"/>
          <w:sz w:val="28"/>
          <w:szCs w:val="28"/>
        </w:rPr>
        <w:t xml:space="preserve"> ISO </w:t>
      </w:r>
      <w:proofErr w:type="spellStart"/>
      <w:r w:rsidRPr="006F19DB">
        <w:rPr>
          <w:rFonts w:ascii="Times New Roman" w:hAnsi="Times New Roman"/>
          <w:sz w:val="28"/>
          <w:szCs w:val="28"/>
        </w:rPr>
        <w:t>якість</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трактується</w:t>
      </w:r>
      <w:proofErr w:type="spellEnd"/>
      <w:r w:rsidRPr="006F19DB">
        <w:rPr>
          <w:rFonts w:ascii="Times New Roman" w:hAnsi="Times New Roman"/>
          <w:sz w:val="28"/>
          <w:szCs w:val="28"/>
        </w:rPr>
        <w:t xml:space="preserve"> як </w:t>
      </w:r>
      <w:proofErr w:type="spellStart"/>
      <w:r w:rsidRPr="006F19DB">
        <w:rPr>
          <w:rFonts w:ascii="Times New Roman" w:hAnsi="Times New Roman"/>
          <w:sz w:val="28"/>
          <w:szCs w:val="28"/>
        </w:rPr>
        <w:t>показник</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що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визначає</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здатність</w:t>
      </w:r>
      <w:proofErr w:type="spellEnd"/>
      <w:r w:rsidRPr="006F19DB">
        <w:rPr>
          <w:rFonts w:ascii="Times New Roman" w:hAnsi="Times New Roman"/>
          <w:sz w:val="28"/>
          <w:szCs w:val="28"/>
        </w:rPr>
        <w:t xml:space="preserve"> товару </w:t>
      </w:r>
      <w:proofErr w:type="spellStart"/>
      <w:r w:rsidRPr="006F19DB">
        <w:rPr>
          <w:rFonts w:ascii="Times New Roman" w:hAnsi="Times New Roman"/>
          <w:sz w:val="28"/>
          <w:szCs w:val="28"/>
        </w:rPr>
        <w:t>задовольняти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усвідомлені</w:t>
      </w:r>
      <w:proofErr w:type="spellEnd"/>
      <w:r w:rsidRPr="006F19DB">
        <w:rPr>
          <w:rFonts w:ascii="Times New Roman" w:hAnsi="Times New Roman"/>
          <w:sz w:val="28"/>
          <w:szCs w:val="28"/>
        </w:rPr>
        <w:t xml:space="preserve"> та </w:t>
      </w:r>
      <w:proofErr w:type="spellStart"/>
      <w:r w:rsidRPr="006F19DB">
        <w:rPr>
          <w:rFonts w:ascii="Times New Roman" w:hAnsi="Times New Roman"/>
          <w:sz w:val="28"/>
          <w:szCs w:val="28"/>
        </w:rPr>
        <w:t>латентні</w:t>
      </w:r>
      <w:proofErr w:type="spellEnd"/>
      <w:r w:rsidRPr="006F19DB">
        <w:rPr>
          <w:rFonts w:ascii="Times New Roman" w:hAnsi="Times New Roman"/>
          <w:sz w:val="28"/>
          <w:szCs w:val="28"/>
        </w:rPr>
        <w:t xml:space="preserve"> потреби </w:t>
      </w:r>
      <w:proofErr w:type="spellStart"/>
      <w:r w:rsidRPr="006F19DB">
        <w:rPr>
          <w:rFonts w:ascii="Times New Roman" w:hAnsi="Times New Roman"/>
          <w:sz w:val="28"/>
          <w:szCs w:val="28"/>
        </w:rPr>
        <w:t>споживача</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Споживачем</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оцінювання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якості</w:t>
      </w:r>
      <w:proofErr w:type="spellEnd"/>
      <w:r w:rsidRPr="006F19DB">
        <w:rPr>
          <w:rFonts w:ascii="Times New Roman" w:hAnsi="Times New Roman"/>
          <w:sz w:val="28"/>
          <w:szCs w:val="28"/>
        </w:rPr>
        <w:t xml:space="preserve"> проводиться за </w:t>
      </w:r>
      <w:proofErr w:type="spellStart"/>
      <w:r w:rsidRPr="006F19DB">
        <w:rPr>
          <w:rFonts w:ascii="Times New Roman" w:hAnsi="Times New Roman"/>
          <w:sz w:val="28"/>
          <w:szCs w:val="28"/>
        </w:rPr>
        <w:t>сукупністю</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параметричних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швидкість</w:t>
      </w:r>
      <w:proofErr w:type="spellEnd"/>
      <w:r w:rsidRPr="006F19DB">
        <w:rPr>
          <w:rFonts w:ascii="Times New Roman" w:hAnsi="Times New Roman"/>
          <w:sz w:val="28"/>
          <w:szCs w:val="28"/>
        </w:rPr>
        <w:t xml:space="preserve">, вага, </w:t>
      </w:r>
      <w:proofErr w:type="spellStart"/>
      <w:r w:rsidRPr="006F19DB">
        <w:rPr>
          <w:rFonts w:ascii="Times New Roman" w:hAnsi="Times New Roman"/>
          <w:sz w:val="28"/>
          <w:szCs w:val="28"/>
        </w:rPr>
        <w:t>розмір</w:t>
      </w:r>
      <w:proofErr w:type="spellEnd"/>
      <w:r w:rsidRPr="006F19DB">
        <w:rPr>
          <w:rFonts w:ascii="Times New Roman" w:hAnsi="Times New Roman"/>
          <w:sz w:val="28"/>
          <w:szCs w:val="28"/>
        </w:rPr>
        <w:t xml:space="preserve">) і </w:t>
      </w:r>
      <w:proofErr w:type="spellStart"/>
      <w:r w:rsidRPr="006F19DB">
        <w:rPr>
          <w:rFonts w:ascii="Times New Roman" w:hAnsi="Times New Roman"/>
          <w:sz w:val="28"/>
          <w:szCs w:val="28"/>
        </w:rPr>
        <w:t>непараметричних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колір</w:t>
      </w:r>
      <w:proofErr w:type="spellEnd"/>
      <w:r w:rsidRPr="006F19DB">
        <w:rPr>
          <w:rFonts w:ascii="Times New Roman" w:hAnsi="Times New Roman"/>
          <w:sz w:val="28"/>
          <w:szCs w:val="28"/>
        </w:rPr>
        <w:t xml:space="preserve">, смак, дизайн) </w:t>
      </w:r>
      <w:proofErr w:type="spellStart"/>
      <w:r w:rsidRPr="006F19DB">
        <w:rPr>
          <w:rFonts w:ascii="Times New Roman" w:hAnsi="Times New Roman"/>
          <w:sz w:val="28"/>
          <w:szCs w:val="28"/>
        </w:rPr>
        <w:t>властивостей</w:t>
      </w:r>
      <w:proofErr w:type="spellEnd"/>
      <w:r w:rsidRPr="006F19DB">
        <w:rPr>
          <w:rFonts w:ascii="Times New Roman" w:hAnsi="Times New Roman"/>
          <w:sz w:val="28"/>
          <w:szCs w:val="28"/>
        </w:rPr>
        <w:t xml:space="preserve"> товару. </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proofErr w:type="spellStart"/>
      <w:r w:rsidRPr="006F19DB">
        <w:rPr>
          <w:rFonts w:ascii="Times New Roman" w:hAnsi="Times New Roman"/>
          <w:sz w:val="28"/>
          <w:szCs w:val="28"/>
        </w:rPr>
        <w:t>Отже</w:t>
      </w:r>
      <w:proofErr w:type="spellEnd"/>
      <w:r w:rsidRPr="006F19DB">
        <w:rPr>
          <w:rFonts w:ascii="Times New Roman" w:hAnsi="Times New Roman"/>
          <w:sz w:val="28"/>
          <w:szCs w:val="28"/>
        </w:rPr>
        <w:t xml:space="preserve">, для кожного </w:t>
      </w:r>
      <w:proofErr w:type="spellStart"/>
      <w:r w:rsidRPr="006F19DB">
        <w:rPr>
          <w:rFonts w:ascii="Times New Roman" w:hAnsi="Times New Roman"/>
          <w:sz w:val="28"/>
          <w:szCs w:val="28"/>
        </w:rPr>
        <w:t>ринкового</w:t>
      </w:r>
      <w:proofErr w:type="spellEnd"/>
      <w:r w:rsidRPr="006F19DB">
        <w:rPr>
          <w:rFonts w:ascii="Times New Roman" w:hAnsi="Times New Roman"/>
          <w:sz w:val="28"/>
          <w:szCs w:val="28"/>
        </w:rPr>
        <w:t xml:space="preserve"> сегмента </w:t>
      </w:r>
      <w:proofErr w:type="spellStart"/>
      <w:r w:rsidRPr="006F19DB">
        <w:rPr>
          <w:rFonts w:ascii="Times New Roman" w:hAnsi="Times New Roman"/>
          <w:sz w:val="28"/>
          <w:szCs w:val="28"/>
        </w:rPr>
        <w:t>необхідно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визначати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власний</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набір</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параметрів</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їх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вагових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значень</w:t>
      </w:r>
      <w:proofErr w:type="spellEnd"/>
      <w:r w:rsidRPr="006F19DB">
        <w:rPr>
          <w:rFonts w:ascii="Times New Roman" w:hAnsi="Times New Roman"/>
          <w:sz w:val="28"/>
          <w:szCs w:val="28"/>
        </w:rPr>
        <w:t xml:space="preserve">, за </w:t>
      </w:r>
      <w:proofErr w:type="spellStart"/>
      <w:r w:rsidRPr="006F19DB">
        <w:rPr>
          <w:rFonts w:ascii="Times New Roman" w:hAnsi="Times New Roman"/>
          <w:sz w:val="28"/>
          <w:szCs w:val="28"/>
        </w:rPr>
        <w:t>якими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здійснюється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порівняльний</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аналіз</w:t>
      </w:r>
      <w:proofErr w:type="spellEnd"/>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b/>
          <w:sz w:val="28"/>
          <w:szCs w:val="28"/>
        </w:rPr>
      </w:pPr>
      <w:r w:rsidRPr="006F19DB">
        <w:rPr>
          <w:rFonts w:ascii="Times New Roman" w:hAnsi="Times New Roman"/>
          <w:b/>
          <w:sz w:val="28"/>
          <w:szCs w:val="28"/>
        </w:rPr>
        <w:t xml:space="preserve">2. </w:t>
      </w:r>
      <w:proofErr w:type="spellStart"/>
      <w:r w:rsidRPr="006F19DB">
        <w:rPr>
          <w:rFonts w:ascii="Times New Roman" w:hAnsi="Times New Roman"/>
          <w:b/>
          <w:i/>
          <w:sz w:val="28"/>
          <w:szCs w:val="28"/>
        </w:rPr>
        <w:t>Визначення</w:t>
      </w:r>
      <w:proofErr w:type="spellEnd"/>
      <w:r w:rsidRPr="006F19DB">
        <w:rPr>
          <w:rFonts w:ascii="Times New Roman" w:hAnsi="Times New Roman"/>
          <w:b/>
          <w:i/>
          <w:sz w:val="28"/>
          <w:szCs w:val="28"/>
        </w:rPr>
        <w:t xml:space="preserve"> </w:t>
      </w:r>
      <w:proofErr w:type="spellStart"/>
      <w:r w:rsidRPr="006F19DB">
        <w:rPr>
          <w:rFonts w:ascii="Times New Roman" w:hAnsi="Times New Roman"/>
          <w:b/>
          <w:i/>
          <w:sz w:val="28"/>
          <w:szCs w:val="28"/>
        </w:rPr>
        <w:t>релевантних</w:t>
      </w:r>
      <w:proofErr w:type="spellEnd"/>
      <w:r w:rsidRPr="006F19DB">
        <w:rPr>
          <w:rFonts w:ascii="Times New Roman" w:hAnsi="Times New Roman"/>
          <w:b/>
          <w:i/>
          <w:sz w:val="28"/>
          <w:szCs w:val="28"/>
        </w:rPr>
        <w:t xml:space="preserve"> </w:t>
      </w:r>
      <w:proofErr w:type="spellStart"/>
      <w:r w:rsidRPr="006F19DB">
        <w:rPr>
          <w:rFonts w:ascii="Times New Roman" w:hAnsi="Times New Roman"/>
          <w:b/>
          <w:i/>
          <w:sz w:val="28"/>
          <w:szCs w:val="28"/>
        </w:rPr>
        <w:t>фірм</w:t>
      </w:r>
      <w:proofErr w:type="spellEnd"/>
      <w:r w:rsidRPr="006F19DB">
        <w:rPr>
          <w:rFonts w:ascii="Times New Roman" w:hAnsi="Times New Roman"/>
          <w:b/>
          <w:i/>
          <w:sz w:val="28"/>
          <w:szCs w:val="28"/>
        </w:rPr>
        <w:t xml:space="preserve">, </w:t>
      </w:r>
      <w:proofErr w:type="spellStart"/>
      <w:r w:rsidRPr="006F19DB">
        <w:rPr>
          <w:rFonts w:ascii="Times New Roman" w:hAnsi="Times New Roman"/>
          <w:b/>
          <w:i/>
          <w:sz w:val="28"/>
          <w:szCs w:val="28"/>
        </w:rPr>
        <w:t>їх</w:t>
      </w:r>
      <w:proofErr w:type="spellEnd"/>
      <w:r w:rsidRPr="006F19DB">
        <w:rPr>
          <w:rFonts w:ascii="Times New Roman" w:hAnsi="Times New Roman"/>
          <w:b/>
          <w:i/>
          <w:sz w:val="28"/>
          <w:szCs w:val="28"/>
        </w:rPr>
        <w:t xml:space="preserve"> </w:t>
      </w:r>
      <w:proofErr w:type="spellStart"/>
      <w:r w:rsidRPr="006F19DB">
        <w:rPr>
          <w:rFonts w:ascii="Times New Roman" w:hAnsi="Times New Roman"/>
          <w:b/>
          <w:i/>
          <w:sz w:val="28"/>
          <w:szCs w:val="28"/>
        </w:rPr>
        <w:t>товарів</w:t>
      </w:r>
      <w:proofErr w:type="spellEnd"/>
      <w:r w:rsidRPr="006F19DB">
        <w:rPr>
          <w:rFonts w:ascii="Times New Roman" w:hAnsi="Times New Roman"/>
          <w:b/>
          <w:i/>
          <w:sz w:val="28"/>
          <w:szCs w:val="28"/>
        </w:rPr>
        <w:t xml:space="preserve"> і марок, </w:t>
      </w:r>
      <w:proofErr w:type="spellStart"/>
      <w:r w:rsidRPr="006F19DB">
        <w:rPr>
          <w:rFonts w:ascii="Times New Roman" w:hAnsi="Times New Roman"/>
          <w:b/>
          <w:i/>
          <w:sz w:val="28"/>
          <w:szCs w:val="28"/>
        </w:rPr>
        <w:t>які</w:t>
      </w:r>
      <w:proofErr w:type="spellEnd"/>
      <w:r w:rsidRPr="006F19DB">
        <w:rPr>
          <w:rFonts w:ascii="Times New Roman" w:hAnsi="Times New Roman"/>
          <w:b/>
          <w:i/>
          <w:sz w:val="28"/>
          <w:szCs w:val="28"/>
        </w:rPr>
        <w:t xml:space="preserve"> належать до </w:t>
      </w:r>
      <w:proofErr w:type="spellStart"/>
      <w:r w:rsidRPr="006F19DB">
        <w:rPr>
          <w:rFonts w:ascii="Times New Roman" w:hAnsi="Times New Roman"/>
          <w:b/>
          <w:i/>
          <w:sz w:val="28"/>
          <w:szCs w:val="28"/>
        </w:rPr>
        <w:t>даного</w:t>
      </w:r>
      <w:proofErr w:type="spellEnd"/>
      <w:r w:rsidRPr="006F19DB">
        <w:rPr>
          <w:rFonts w:ascii="Times New Roman" w:hAnsi="Times New Roman"/>
          <w:b/>
          <w:i/>
          <w:sz w:val="28"/>
          <w:szCs w:val="28"/>
        </w:rPr>
        <w:t xml:space="preserve"> сегмента</w:t>
      </w:r>
      <w:r w:rsidRPr="006F19DB">
        <w:rPr>
          <w:rFonts w:ascii="Times New Roman" w:hAnsi="Times New Roman"/>
          <w:b/>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xml:space="preserve">На </w:t>
      </w:r>
      <w:proofErr w:type="spellStart"/>
      <w:r w:rsidRPr="006F19DB">
        <w:rPr>
          <w:rFonts w:ascii="Times New Roman" w:hAnsi="Times New Roman"/>
          <w:sz w:val="28"/>
          <w:szCs w:val="28"/>
        </w:rPr>
        <w:t>цьому</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етапі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відбираються</w:t>
      </w:r>
      <w:proofErr w:type="spellEnd"/>
      <w:r w:rsidRPr="006F19DB">
        <w:rPr>
          <w:rFonts w:ascii="Times New Roman" w:hAnsi="Times New Roman"/>
          <w:sz w:val="28"/>
          <w:szCs w:val="28"/>
        </w:rPr>
        <w:t xml:space="preserve"> не </w:t>
      </w:r>
      <w:proofErr w:type="spellStart"/>
      <w:r w:rsidRPr="006F19DB">
        <w:rPr>
          <w:rFonts w:ascii="Times New Roman" w:hAnsi="Times New Roman"/>
          <w:sz w:val="28"/>
          <w:szCs w:val="28"/>
        </w:rPr>
        <w:t>всі</w:t>
      </w:r>
      <w:proofErr w:type="spellEnd"/>
      <w:r w:rsidRPr="006F19DB">
        <w:rPr>
          <w:rFonts w:ascii="Times New Roman" w:hAnsi="Times New Roman"/>
          <w:sz w:val="28"/>
          <w:szCs w:val="28"/>
        </w:rPr>
        <w:t xml:space="preserve"> марки, </w:t>
      </w:r>
      <w:proofErr w:type="spellStart"/>
      <w:r w:rsidRPr="006F19DB">
        <w:rPr>
          <w:rFonts w:ascii="Times New Roman" w:hAnsi="Times New Roman"/>
          <w:sz w:val="28"/>
          <w:szCs w:val="28"/>
        </w:rPr>
        <w:t>присутні</w:t>
      </w:r>
      <w:proofErr w:type="spellEnd"/>
      <w:r w:rsidRPr="006F19DB">
        <w:rPr>
          <w:rFonts w:ascii="Times New Roman" w:hAnsi="Times New Roman"/>
          <w:sz w:val="28"/>
          <w:szCs w:val="28"/>
        </w:rPr>
        <w:t xml:space="preserve"> на ринку, а </w:t>
      </w:r>
      <w:proofErr w:type="spellStart"/>
      <w:r w:rsidRPr="006F19DB">
        <w:rPr>
          <w:rFonts w:ascii="Times New Roman" w:hAnsi="Times New Roman"/>
          <w:sz w:val="28"/>
          <w:szCs w:val="28"/>
        </w:rPr>
        <w:t>лише</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ті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які</w:t>
      </w:r>
      <w:proofErr w:type="spellEnd"/>
      <w:r w:rsidRPr="006F19DB">
        <w:rPr>
          <w:rFonts w:ascii="Times New Roman" w:hAnsi="Times New Roman"/>
          <w:sz w:val="28"/>
          <w:szCs w:val="28"/>
        </w:rPr>
        <w:t xml:space="preserve"> належать до </w:t>
      </w:r>
      <w:proofErr w:type="spellStart"/>
      <w:r w:rsidRPr="006F19DB">
        <w:rPr>
          <w:rFonts w:ascii="Times New Roman" w:hAnsi="Times New Roman"/>
          <w:sz w:val="28"/>
          <w:szCs w:val="28"/>
        </w:rPr>
        <w:t>певної</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цільової</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аудиторії</w:t>
      </w:r>
      <w:proofErr w:type="spellEnd"/>
      <w:r w:rsidRPr="006F19DB">
        <w:rPr>
          <w:rFonts w:ascii="Times New Roman" w:hAnsi="Times New Roman"/>
          <w:sz w:val="28"/>
          <w:szCs w:val="28"/>
        </w:rPr>
        <w:t xml:space="preserve"> за </w:t>
      </w:r>
      <w:proofErr w:type="spellStart"/>
      <w:r w:rsidRPr="006F19DB">
        <w:rPr>
          <w:rFonts w:ascii="Times New Roman" w:hAnsi="Times New Roman"/>
          <w:sz w:val="28"/>
          <w:szCs w:val="28"/>
        </w:rPr>
        <w:t>своїми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об</w:t>
      </w:r>
      <w:r>
        <w:rPr>
          <w:rFonts w:ascii="Times New Roman" w:hAnsi="Times New Roman"/>
          <w:sz w:val="28"/>
          <w:szCs w:val="28"/>
        </w:rPr>
        <w:t>’</w:t>
      </w:r>
      <w:r w:rsidRPr="006F19DB">
        <w:rPr>
          <w:rFonts w:ascii="Times New Roman" w:hAnsi="Times New Roman"/>
          <w:sz w:val="28"/>
          <w:szCs w:val="28"/>
        </w:rPr>
        <w:t>єктивними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даними</w:t>
      </w:r>
      <w:proofErr w:type="spellEnd"/>
      <w:r w:rsidRPr="006F19DB">
        <w:rPr>
          <w:rFonts w:ascii="Times New Roman" w:hAnsi="Times New Roman"/>
          <w:sz w:val="28"/>
          <w:szCs w:val="28"/>
        </w:rPr>
        <w:t xml:space="preserve">, та </w:t>
      </w:r>
      <w:proofErr w:type="spellStart"/>
      <w:r w:rsidRPr="006F19DB">
        <w:rPr>
          <w:rFonts w:ascii="Times New Roman" w:hAnsi="Times New Roman"/>
          <w:sz w:val="28"/>
          <w:szCs w:val="28"/>
        </w:rPr>
        <w:t>такі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що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розглядаються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цільовими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споживачами</w:t>
      </w:r>
      <w:proofErr w:type="spellEnd"/>
      <w:r w:rsidRPr="006F19DB">
        <w:rPr>
          <w:rFonts w:ascii="Times New Roman" w:hAnsi="Times New Roman"/>
          <w:sz w:val="28"/>
          <w:szCs w:val="28"/>
        </w:rPr>
        <w:t xml:space="preserve"> як марки-</w:t>
      </w:r>
      <w:proofErr w:type="spellStart"/>
      <w:r w:rsidRPr="006F19DB">
        <w:rPr>
          <w:rFonts w:ascii="Times New Roman" w:hAnsi="Times New Roman"/>
          <w:sz w:val="28"/>
          <w:szCs w:val="28"/>
        </w:rPr>
        <w:t>конкуренти</w:t>
      </w:r>
      <w:proofErr w:type="spellEnd"/>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xml:space="preserve">Часто </w:t>
      </w:r>
      <w:proofErr w:type="spellStart"/>
      <w:r w:rsidRPr="006F19DB">
        <w:rPr>
          <w:rFonts w:ascii="Times New Roman" w:hAnsi="Times New Roman"/>
          <w:sz w:val="28"/>
          <w:szCs w:val="28"/>
        </w:rPr>
        <w:t>компанія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розглядає</w:t>
      </w:r>
      <w:proofErr w:type="spellEnd"/>
      <w:r w:rsidRPr="006F19DB">
        <w:rPr>
          <w:rFonts w:ascii="Times New Roman" w:hAnsi="Times New Roman"/>
          <w:sz w:val="28"/>
          <w:szCs w:val="28"/>
        </w:rPr>
        <w:t xml:space="preserve"> як </w:t>
      </w:r>
      <w:proofErr w:type="spellStart"/>
      <w:r w:rsidRPr="006F19DB">
        <w:rPr>
          <w:rFonts w:ascii="Times New Roman" w:hAnsi="Times New Roman"/>
          <w:sz w:val="28"/>
          <w:szCs w:val="28"/>
        </w:rPr>
        <w:t>своїх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конкурентів</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лише</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ті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фірми</w:t>
      </w:r>
      <w:proofErr w:type="spellEnd"/>
      <w:r w:rsidRPr="006F19DB">
        <w:rPr>
          <w:rFonts w:ascii="Times New Roman" w:hAnsi="Times New Roman"/>
          <w:sz w:val="28"/>
          <w:szCs w:val="28"/>
        </w:rPr>
        <w:t xml:space="preserve">, з </w:t>
      </w:r>
      <w:proofErr w:type="spellStart"/>
      <w:r w:rsidRPr="006F19DB">
        <w:rPr>
          <w:rFonts w:ascii="Times New Roman" w:hAnsi="Times New Roman"/>
          <w:sz w:val="28"/>
          <w:szCs w:val="28"/>
        </w:rPr>
        <w:t>якими</w:t>
      </w:r>
      <w:proofErr w:type="spellEnd"/>
      <w:r w:rsidRPr="006F19DB">
        <w:rPr>
          <w:rFonts w:ascii="Times New Roman" w:hAnsi="Times New Roman"/>
          <w:sz w:val="28"/>
          <w:szCs w:val="28"/>
        </w:rPr>
        <w:t xml:space="preserve"> вона </w:t>
      </w:r>
      <w:proofErr w:type="spellStart"/>
      <w:r w:rsidRPr="006F19DB">
        <w:rPr>
          <w:rFonts w:ascii="Times New Roman" w:hAnsi="Times New Roman"/>
          <w:sz w:val="28"/>
          <w:szCs w:val="28"/>
        </w:rPr>
        <w:t>щодня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зіштовхується</w:t>
      </w:r>
      <w:proofErr w:type="spellEnd"/>
      <w:r w:rsidRPr="006F19DB">
        <w:rPr>
          <w:rFonts w:ascii="Times New Roman" w:hAnsi="Times New Roman"/>
          <w:sz w:val="28"/>
          <w:szCs w:val="28"/>
        </w:rPr>
        <w:t xml:space="preserve"> в </w:t>
      </w:r>
      <w:proofErr w:type="spellStart"/>
      <w:r w:rsidRPr="006F19DB">
        <w:rPr>
          <w:rFonts w:ascii="Times New Roman" w:hAnsi="Times New Roman"/>
          <w:sz w:val="28"/>
          <w:szCs w:val="28"/>
        </w:rPr>
        <w:t>процесі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ринкової</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діяльності</w:t>
      </w:r>
      <w:proofErr w:type="spellEnd"/>
      <w:r w:rsidRPr="006F19DB">
        <w:rPr>
          <w:rFonts w:ascii="Times New Roman" w:hAnsi="Times New Roman"/>
          <w:sz w:val="28"/>
          <w:szCs w:val="28"/>
        </w:rPr>
        <w:t xml:space="preserve">. При </w:t>
      </w:r>
      <w:proofErr w:type="spellStart"/>
      <w:r w:rsidRPr="006F19DB">
        <w:rPr>
          <w:rFonts w:ascii="Times New Roman" w:hAnsi="Times New Roman"/>
          <w:sz w:val="28"/>
          <w:szCs w:val="28"/>
        </w:rPr>
        <w:t>цьому</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погляд</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споживачів</w:t>
      </w:r>
      <w:proofErr w:type="spellEnd"/>
      <w:r w:rsidRPr="006F19DB">
        <w:rPr>
          <w:rFonts w:ascii="Times New Roman" w:hAnsi="Times New Roman"/>
          <w:sz w:val="28"/>
          <w:szCs w:val="28"/>
        </w:rPr>
        <w:t xml:space="preserve"> на коло </w:t>
      </w:r>
      <w:proofErr w:type="spellStart"/>
      <w:r w:rsidRPr="006F19DB">
        <w:rPr>
          <w:rFonts w:ascii="Times New Roman" w:hAnsi="Times New Roman"/>
          <w:sz w:val="28"/>
          <w:szCs w:val="28"/>
        </w:rPr>
        <w:t>конкурентів</w:t>
      </w:r>
      <w:proofErr w:type="spellEnd"/>
      <w:r w:rsidRPr="006F19DB">
        <w:rPr>
          <w:rFonts w:ascii="Times New Roman" w:hAnsi="Times New Roman"/>
          <w:sz w:val="28"/>
          <w:szCs w:val="28"/>
        </w:rPr>
        <w:t xml:space="preserve"> конкретного товару </w:t>
      </w:r>
      <w:proofErr w:type="spellStart"/>
      <w:r w:rsidRPr="006F19DB">
        <w:rPr>
          <w:rFonts w:ascii="Times New Roman" w:hAnsi="Times New Roman"/>
          <w:sz w:val="28"/>
          <w:szCs w:val="28"/>
        </w:rPr>
        <w:t>може</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істотно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відрізнятися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від</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підходу</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фірми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Аналіз</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товарів-замінників</w:t>
      </w:r>
      <w:proofErr w:type="spellEnd"/>
      <w:r w:rsidRPr="006F19DB">
        <w:rPr>
          <w:rFonts w:ascii="Times New Roman" w:hAnsi="Times New Roman"/>
          <w:sz w:val="28"/>
          <w:szCs w:val="28"/>
        </w:rPr>
        <w:t xml:space="preserve"> і </w:t>
      </w:r>
      <w:proofErr w:type="spellStart"/>
      <w:r w:rsidRPr="006F19DB">
        <w:rPr>
          <w:rFonts w:ascii="Times New Roman" w:hAnsi="Times New Roman"/>
          <w:sz w:val="28"/>
          <w:szCs w:val="28"/>
        </w:rPr>
        <w:t>потенційних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конкурентів</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теж</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необхідно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брати</w:t>
      </w:r>
      <w:proofErr w:type="spellEnd"/>
      <w:r w:rsidRPr="006F19DB">
        <w:rPr>
          <w:rFonts w:ascii="Times New Roman" w:hAnsi="Times New Roman"/>
          <w:sz w:val="28"/>
          <w:szCs w:val="28"/>
        </w:rPr>
        <w:t xml:space="preserve"> до </w:t>
      </w:r>
      <w:proofErr w:type="spellStart"/>
      <w:r w:rsidRPr="006F19DB">
        <w:rPr>
          <w:rFonts w:ascii="Times New Roman" w:hAnsi="Times New Roman"/>
          <w:sz w:val="28"/>
          <w:szCs w:val="28"/>
        </w:rPr>
        <w:t>уваги</w:t>
      </w:r>
      <w:proofErr w:type="spellEnd"/>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b/>
          <w:sz w:val="28"/>
          <w:szCs w:val="28"/>
        </w:rPr>
        <w:t xml:space="preserve">3. </w:t>
      </w:r>
      <w:proofErr w:type="spellStart"/>
      <w:r w:rsidRPr="006F19DB">
        <w:rPr>
          <w:rFonts w:ascii="Times New Roman" w:hAnsi="Times New Roman"/>
          <w:b/>
          <w:i/>
          <w:sz w:val="28"/>
          <w:szCs w:val="28"/>
        </w:rPr>
        <w:t>Побудова</w:t>
      </w:r>
      <w:proofErr w:type="spellEnd"/>
      <w:r w:rsidRPr="006F19DB">
        <w:rPr>
          <w:rFonts w:ascii="Times New Roman" w:hAnsi="Times New Roman"/>
          <w:b/>
          <w:i/>
          <w:sz w:val="28"/>
          <w:szCs w:val="28"/>
        </w:rPr>
        <w:t xml:space="preserve"> схем </w:t>
      </w:r>
      <w:proofErr w:type="spellStart"/>
      <w:r w:rsidRPr="006F19DB">
        <w:rPr>
          <w:rFonts w:ascii="Times New Roman" w:hAnsi="Times New Roman"/>
          <w:b/>
          <w:i/>
          <w:sz w:val="28"/>
          <w:szCs w:val="28"/>
        </w:rPr>
        <w:t>позиці</w:t>
      </w:r>
      <w:proofErr w:type="spellEnd"/>
      <w:r w:rsidR="001B57DA">
        <w:rPr>
          <w:rFonts w:ascii="Times New Roman" w:hAnsi="Times New Roman"/>
          <w:b/>
          <w:i/>
          <w:sz w:val="28"/>
          <w:szCs w:val="28"/>
          <w:lang w:val="uk-UA"/>
        </w:rPr>
        <w:t>ю</w:t>
      </w:r>
      <w:proofErr w:type="spellStart"/>
      <w:r w:rsidRPr="006F19DB">
        <w:rPr>
          <w:rFonts w:ascii="Times New Roman" w:hAnsi="Times New Roman"/>
          <w:b/>
          <w:i/>
          <w:sz w:val="28"/>
          <w:szCs w:val="28"/>
        </w:rPr>
        <w:t>вання</w:t>
      </w:r>
      <w:proofErr w:type="spellEnd"/>
      <w:r w:rsidRPr="006F19DB">
        <w:rPr>
          <w:rFonts w:ascii="Times New Roman" w:hAnsi="Times New Roman"/>
          <w:b/>
          <w:i/>
          <w:sz w:val="28"/>
          <w:szCs w:val="28"/>
        </w:rPr>
        <w:t xml:space="preserve"> та </w:t>
      </w:r>
      <w:proofErr w:type="spellStart"/>
      <w:r w:rsidRPr="006F19DB">
        <w:rPr>
          <w:rFonts w:ascii="Times New Roman" w:hAnsi="Times New Roman"/>
          <w:b/>
          <w:i/>
          <w:sz w:val="28"/>
          <w:szCs w:val="28"/>
        </w:rPr>
        <w:t>карти</w:t>
      </w:r>
      <w:proofErr w:type="spellEnd"/>
      <w:r w:rsidRPr="006F19DB">
        <w:rPr>
          <w:rFonts w:ascii="Times New Roman" w:hAnsi="Times New Roman"/>
          <w:b/>
          <w:i/>
          <w:sz w:val="28"/>
          <w:szCs w:val="28"/>
        </w:rPr>
        <w:t xml:space="preserve"> </w:t>
      </w:r>
      <w:proofErr w:type="spellStart"/>
      <w:r w:rsidRPr="006F19DB">
        <w:rPr>
          <w:rFonts w:ascii="Times New Roman" w:hAnsi="Times New Roman"/>
          <w:b/>
          <w:i/>
          <w:sz w:val="28"/>
          <w:szCs w:val="28"/>
        </w:rPr>
        <w:t>сприйняття</w:t>
      </w:r>
      <w:proofErr w:type="spellEnd"/>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proofErr w:type="spellStart"/>
      <w:r w:rsidRPr="006F19DB">
        <w:rPr>
          <w:rFonts w:ascii="Times New Roman" w:hAnsi="Times New Roman"/>
          <w:sz w:val="28"/>
          <w:szCs w:val="28"/>
        </w:rPr>
        <w:t>Визначення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позицій</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конкурентів</w:t>
      </w:r>
      <w:proofErr w:type="spellEnd"/>
      <w:r w:rsidRPr="006F19DB">
        <w:rPr>
          <w:rFonts w:ascii="Times New Roman" w:hAnsi="Times New Roman"/>
          <w:sz w:val="28"/>
          <w:szCs w:val="28"/>
        </w:rPr>
        <w:t xml:space="preserve"> – </w:t>
      </w:r>
      <w:proofErr w:type="spellStart"/>
      <w:r w:rsidRPr="006F19DB">
        <w:rPr>
          <w:rFonts w:ascii="Times New Roman" w:hAnsi="Times New Roman"/>
          <w:sz w:val="28"/>
          <w:szCs w:val="28"/>
        </w:rPr>
        <w:t>це</w:t>
      </w:r>
      <w:proofErr w:type="spellEnd"/>
      <w:r w:rsidRPr="006F19DB">
        <w:rPr>
          <w:rFonts w:ascii="Times New Roman" w:hAnsi="Times New Roman"/>
          <w:sz w:val="28"/>
          <w:szCs w:val="28"/>
        </w:rPr>
        <w:t xml:space="preserve"> один з </w:t>
      </w:r>
      <w:proofErr w:type="spellStart"/>
      <w:r w:rsidRPr="006F19DB">
        <w:rPr>
          <w:rFonts w:ascii="Times New Roman" w:hAnsi="Times New Roman"/>
          <w:sz w:val="28"/>
          <w:szCs w:val="28"/>
        </w:rPr>
        <w:t>найбільш</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критичних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етапів</w:t>
      </w:r>
      <w:proofErr w:type="spellEnd"/>
      <w:r w:rsidRPr="006F19DB">
        <w:rPr>
          <w:rFonts w:ascii="Times New Roman" w:hAnsi="Times New Roman"/>
          <w:sz w:val="28"/>
          <w:szCs w:val="28"/>
        </w:rPr>
        <w:t xml:space="preserve">, у </w:t>
      </w:r>
      <w:proofErr w:type="spellStart"/>
      <w:r w:rsidRPr="006F19DB">
        <w:rPr>
          <w:rFonts w:ascii="Times New Roman" w:hAnsi="Times New Roman"/>
          <w:sz w:val="28"/>
          <w:szCs w:val="28"/>
        </w:rPr>
        <w:t>ході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якого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необхідно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виявити</w:t>
      </w:r>
      <w:proofErr w:type="spellEnd"/>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xml:space="preserve">- як </w:t>
      </w:r>
      <w:proofErr w:type="spellStart"/>
      <w:r w:rsidRPr="006F19DB">
        <w:rPr>
          <w:rFonts w:ascii="Times New Roman" w:hAnsi="Times New Roman"/>
          <w:sz w:val="28"/>
          <w:szCs w:val="28"/>
        </w:rPr>
        <w:t>співвідносяться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між</w:t>
      </w:r>
      <w:proofErr w:type="spellEnd"/>
      <w:r w:rsidRPr="006F19DB">
        <w:rPr>
          <w:rFonts w:ascii="Times New Roman" w:hAnsi="Times New Roman"/>
          <w:sz w:val="28"/>
          <w:szCs w:val="28"/>
        </w:rPr>
        <w:t xml:space="preserve"> собою </w:t>
      </w:r>
      <w:proofErr w:type="spellStart"/>
      <w:r w:rsidRPr="006F19DB">
        <w:rPr>
          <w:rFonts w:ascii="Times New Roman" w:hAnsi="Times New Roman"/>
          <w:sz w:val="28"/>
          <w:szCs w:val="28"/>
        </w:rPr>
        <w:t>конкуруючі</w:t>
      </w:r>
      <w:proofErr w:type="spellEnd"/>
      <w:r w:rsidRPr="006F19DB">
        <w:rPr>
          <w:rFonts w:ascii="Times New Roman" w:hAnsi="Times New Roman"/>
          <w:sz w:val="28"/>
          <w:szCs w:val="28"/>
        </w:rPr>
        <w:t xml:space="preserve"> марки;</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xml:space="preserve">- </w:t>
      </w:r>
      <w:proofErr w:type="spellStart"/>
      <w:r w:rsidRPr="006F19DB">
        <w:rPr>
          <w:rFonts w:ascii="Times New Roman" w:hAnsi="Times New Roman"/>
          <w:sz w:val="28"/>
          <w:szCs w:val="28"/>
        </w:rPr>
        <w:t>які</w:t>
      </w:r>
      <w:proofErr w:type="spellEnd"/>
      <w:r w:rsidRPr="006F19DB">
        <w:rPr>
          <w:rFonts w:ascii="Times New Roman" w:hAnsi="Times New Roman"/>
          <w:sz w:val="28"/>
          <w:szCs w:val="28"/>
        </w:rPr>
        <w:t xml:space="preserve"> з них є схожими, а </w:t>
      </w:r>
      <w:proofErr w:type="spellStart"/>
      <w:r w:rsidRPr="006F19DB">
        <w:rPr>
          <w:rFonts w:ascii="Times New Roman" w:hAnsi="Times New Roman"/>
          <w:sz w:val="28"/>
          <w:szCs w:val="28"/>
        </w:rPr>
        <w:t>які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відрізняються</w:t>
      </w:r>
      <w:proofErr w:type="spellEnd"/>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xml:space="preserve">- </w:t>
      </w:r>
      <w:proofErr w:type="spellStart"/>
      <w:r w:rsidRPr="006F19DB">
        <w:rPr>
          <w:rFonts w:ascii="Times New Roman" w:hAnsi="Times New Roman"/>
          <w:sz w:val="28"/>
          <w:szCs w:val="28"/>
        </w:rPr>
        <w:t>наскільки</w:t>
      </w:r>
      <w:proofErr w:type="spellEnd"/>
      <w:r w:rsidRPr="006F19DB">
        <w:rPr>
          <w:rFonts w:ascii="Times New Roman" w:hAnsi="Times New Roman"/>
          <w:sz w:val="28"/>
          <w:szCs w:val="28"/>
        </w:rPr>
        <w:t xml:space="preserve"> для </w:t>
      </w:r>
      <w:proofErr w:type="spellStart"/>
      <w:r w:rsidRPr="006F19DB">
        <w:rPr>
          <w:rFonts w:ascii="Times New Roman" w:hAnsi="Times New Roman"/>
          <w:sz w:val="28"/>
          <w:szCs w:val="28"/>
        </w:rPr>
        <w:t>кожної</w:t>
      </w:r>
      <w:proofErr w:type="spellEnd"/>
      <w:r w:rsidRPr="006F19DB">
        <w:rPr>
          <w:rFonts w:ascii="Times New Roman" w:hAnsi="Times New Roman"/>
          <w:sz w:val="28"/>
          <w:szCs w:val="28"/>
        </w:rPr>
        <w:t xml:space="preserve"> з </w:t>
      </w:r>
      <w:proofErr w:type="spellStart"/>
      <w:r w:rsidRPr="006F19DB">
        <w:rPr>
          <w:rFonts w:ascii="Times New Roman" w:hAnsi="Times New Roman"/>
          <w:sz w:val="28"/>
          <w:szCs w:val="28"/>
        </w:rPr>
        <w:t>конкуруючих</w:t>
      </w:r>
      <w:proofErr w:type="spellEnd"/>
      <w:r w:rsidRPr="006F19DB">
        <w:rPr>
          <w:rFonts w:ascii="Times New Roman" w:hAnsi="Times New Roman"/>
          <w:sz w:val="28"/>
          <w:szCs w:val="28"/>
        </w:rPr>
        <w:t xml:space="preserve"> марок характерна </w:t>
      </w:r>
      <w:proofErr w:type="spellStart"/>
      <w:r w:rsidRPr="006F19DB">
        <w:rPr>
          <w:rFonts w:ascii="Times New Roman" w:hAnsi="Times New Roman"/>
          <w:sz w:val="28"/>
          <w:szCs w:val="28"/>
        </w:rPr>
        <w:t>наявність</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обраних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раніше</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атрибутів</w:t>
      </w:r>
      <w:proofErr w:type="spellEnd"/>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xml:space="preserve">Результатом такого </w:t>
      </w:r>
      <w:proofErr w:type="spellStart"/>
      <w:r w:rsidRPr="006F19DB">
        <w:rPr>
          <w:rFonts w:ascii="Times New Roman" w:hAnsi="Times New Roman"/>
          <w:sz w:val="28"/>
          <w:szCs w:val="28"/>
        </w:rPr>
        <w:t>аналізу</w:t>
      </w:r>
      <w:proofErr w:type="spellEnd"/>
      <w:r w:rsidRPr="006F19DB">
        <w:rPr>
          <w:rFonts w:ascii="Times New Roman" w:hAnsi="Times New Roman"/>
          <w:sz w:val="28"/>
          <w:szCs w:val="28"/>
        </w:rPr>
        <w:t xml:space="preserve"> є </w:t>
      </w:r>
      <w:proofErr w:type="spellStart"/>
      <w:r w:rsidRPr="006F19DB">
        <w:rPr>
          <w:rFonts w:ascii="Times New Roman" w:hAnsi="Times New Roman"/>
          <w:sz w:val="28"/>
          <w:szCs w:val="28"/>
        </w:rPr>
        <w:t>побудова</w:t>
      </w:r>
      <w:proofErr w:type="spellEnd"/>
      <w:r w:rsidRPr="006F19DB">
        <w:rPr>
          <w:rFonts w:ascii="Times New Roman" w:hAnsi="Times New Roman"/>
          <w:sz w:val="28"/>
          <w:szCs w:val="28"/>
        </w:rPr>
        <w:t xml:space="preserve"> карт (схем) </w:t>
      </w:r>
      <w:proofErr w:type="spellStart"/>
      <w:r w:rsidRPr="006F19DB">
        <w:rPr>
          <w:rFonts w:ascii="Times New Roman" w:hAnsi="Times New Roman"/>
          <w:sz w:val="28"/>
          <w:szCs w:val="28"/>
        </w:rPr>
        <w:t>сприйняття</w:t>
      </w:r>
      <w:proofErr w:type="spellEnd"/>
      <w:r w:rsidRPr="006F19DB">
        <w:rPr>
          <w:rFonts w:ascii="Times New Roman" w:hAnsi="Times New Roman"/>
          <w:sz w:val="28"/>
          <w:szCs w:val="28"/>
        </w:rPr>
        <w:t xml:space="preserve">. У </w:t>
      </w:r>
      <w:proofErr w:type="spellStart"/>
      <w:r w:rsidRPr="006F19DB">
        <w:rPr>
          <w:rFonts w:ascii="Times New Roman" w:hAnsi="Times New Roman"/>
          <w:sz w:val="28"/>
          <w:szCs w:val="28"/>
        </w:rPr>
        <w:t>найпростішому</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випадку</w:t>
      </w:r>
      <w:proofErr w:type="spellEnd"/>
      <w:r w:rsidRPr="006F19DB">
        <w:rPr>
          <w:rFonts w:ascii="Times New Roman" w:hAnsi="Times New Roman"/>
          <w:sz w:val="28"/>
          <w:szCs w:val="28"/>
        </w:rPr>
        <w:t xml:space="preserve"> карта </w:t>
      </w:r>
      <w:proofErr w:type="spellStart"/>
      <w:r w:rsidRPr="006F19DB">
        <w:rPr>
          <w:rFonts w:ascii="Times New Roman" w:hAnsi="Times New Roman"/>
          <w:sz w:val="28"/>
          <w:szCs w:val="28"/>
        </w:rPr>
        <w:t>сприйняття</w:t>
      </w:r>
      <w:proofErr w:type="spellEnd"/>
      <w:r w:rsidRPr="006F19DB">
        <w:rPr>
          <w:rFonts w:ascii="Times New Roman" w:hAnsi="Times New Roman"/>
          <w:sz w:val="28"/>
          <w:szCs w:val="28"/>
        </w:rPr>
        <w:t xml:space="preserve"> є </w:t>
      </w:r>
      <w:proofErr w:type="spellStart"/>
      <w:r w:rsidRPr="006F19DB">
        <w:rPr>
          <w:rFonts w:ascii="Times New Roman" w:hAnsi="Times New Roman"/>
          <w:sz w:val="28"/>
          <w:szCs w:val="28"/>
        </w:rPr>
        <w:t>двомірною</w:t>
      </w:r>
      <w:proofErr w:type="spellEnd"/>
      <w:r w:rsidRPr="006F19DB">
        <w:rPr>
          <w:rFonts w:ascii="Times New Roman" w:hAnsi="Times New Roman"/>
          <w:sz w:val="28"/>
          <w:szCs w:val="28"/>
        </w:rPr>
        <w:t xml:space="preserve"> системою координат, на </w:t>
      </w:r>
      <w:proofErr w:type="spellStart"/>
      <w:r w:rsidRPr="006F19DB">
        <w:rPr>
          <w:rFonts w:ascii="Times New Roman" w:hAnsi="Times New Roman"/>
          <w:sz w:val="28"/>
          <w:szCs w:val="28"/>
        </w:rPr>
        <w:t>якій</w:t>
      </w:r>
      <w:proofErr w:type="spellEnd"/>
      <w:r w:rsidRPr="006F19DB">
        <w:rPr>
          <w:rFonts w:ascii="Times New Roman" w:hAnsi="Times New Roman"/>
          <w:sz w:val="28"/>
          <w:szCs w:val="28"/>
        </w:rPr>
        <w:t xml:space="preserve"> точками </w:t>
      </w:r>
      <w:proofErr w:type="spellStart"/>
      <w:r w:rsidRPr="006F19DB">
        <w:rPr>
          <w:rFonts w:ascii="Times New Roman" w:hAnsi="Times New Roman"/>
          <w:sz w:val="28"/>
          <w:szCs w:val="28"/>
        </w:rPr>
        <w:t>позначені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позиції</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конкуруючих</w:t>
      </w:r>
      <w:proofErr w:type="spellEnd"/>
      <w:r w:rsidRPr="006F19DB">
        <w:rPr>
          <w:rFonts w:ascii="Times New Roman" w:hAnsi="Times New Roman"/>
          <w:sz w:val="28"/>
          <w:szCs w:val="28"/>
        </w:rPr>
        <w:t xml:space="preserve"> марок </w:t>
      </w:r>
      <w:proofErr w:type="spellStart"/>
      <w:r w:rsidRPr="006F19DB">
        <w:rPr>
          <w:rFonts w:ascii="Times New Roman" w:hAnsi="Times New Roman"/>
          <w:sz w:val="28"/>
          <w:szCs w:val="28"/>
        </w:rPr>
        <w:t>залежно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від</w:t>
      </w:r>
      <w:proofErr w:type="spellEnd"/>
      <w:r w:rsidRPr="006F19DB">
        <w:rPr>
          <w:rFonts w:ascii="Times New Roman" w:hAnsi="Times New Roman"/>
          <w:sz w:val="28"/>
          <w:szCs w:val="28"/>
        </w:rPr>
        <w:t xml:space="preserve"> того, як </w:t>
      </w:r>
      <w:proofErr w:type="spellStart"/>
      <w:r w:rsidRPr="006F19DB">
        <w:rPr>
          <w:rFonts w:ascii="Times New Roman" w:hAnsi="Times New Roman"/>
          <w:sz w:val="28"/>
          <w:szCs w:val="28"/>
        </w:rPr>
        <w:t>їх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сприймає</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споживач</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Карти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сприйняття</w:t>
      </w:r>
      <w:proofErr w:type="spellEnd"/>
      <w:r w:rsidRPr="006F19DB">
        <w:rPr>
          <w:rFonts w:ascii="Times New Roman" w:hAnsi="Times New Roman"/>
          <w:sz w:val="28"/>
          <w:szCs w:val="28"/>
        </w:rPr>
        <w:t xml:space="preserve"> є </w:t>
      </w:r>
      <w:proofErr w:type="spellStart"/>
      <w:r w:rsidRPr="006F19DB">
        <w:rPr>
          <w:rFonts w:ascii="Times New Roman" w:hAnsi="Times New Roman"/>
          <w:sz w:val="28"/>
          <w:szCs w:val="28"/>
        </w:rPr>
        <w:t>досить</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популярним</w:t>
      </w:r>
      <w:proofErr w:type="spellEnd"/>
      <w:r w:rsidRPr="006F19DB">
        <w:rPr>
          <w:rFonts w:ascii="Times New Roman" w:hAnsi="Times New Roman"/>
          <w:sz w:val="28"/>
          <w:szCs w:val="28"/>
        </w:rPr>
        <w:t xml:space="preserve">, простим і </w:t>
      </w:r>
      <w:proofErr w:type="spellStart"/>
      <w:r w:rsidRPr="006F19DB">
        <w:rPr>
          <w:rFonts w:ascii="Times New Roman" w:hAnsi="Times New Roman"/>
          <w:sz w:val="28"/>
          <w:szCs w:val="28"/>
        </w:rPr>
        <w:t>наочним</w:t>
      </w:r>
      <w:proofErr w:type="spellEnd"/>
      <w:r w:rsidRPr="006F19DB">
        <w:rPr>
          <w:rFonts w:ascii="Times New Roman" w:hAnsi="Times New Roman"/>
          <w:sz w:val="28"/>
          <w:szCs w:val="28"/>
        </w:rPr>
        <w:t xml:space="preserve"> способом </w:t>
      </w:r>
      <w:proofErr w:type="spellStart"/>
      <w:r w:rsidRPr="006F19DB">
        <w:rPr>
          <w:rFonts w:ascii="Times New Roman" w:hAnsi="Times New Roman"/>
          <w:sz w:val="28"/>
          <w:szCs w:val="28"/>
        </w:rPr>
        <w:t>представлення</w:t>
      </w:r>
      <w:proofErr w:type="spellEnd"/>
      <w:r w:rsidRPr="006F19DB">
        <w:rPr>
          <w:rFonts w:ascii="Times New Roman" w:hAnsi="Times New Roman"/>
          <w:sz w:val="28"/>
          <w:szCs w:val="28"/>
        </w:rPr>
        <w:t xml:space="preserve"> того, </w:t>
      </w:r>
      <w:proofErr w:type="spellStart"/>
      <w:r w:rsidRPr="006F19DB">
        <w:rPr>
          <w:rFonts w:ascii="Times New Roman" w:hAnsi="Times New Roman"/>
          <w:sz w:val="28"/>
          <w:szCs w:val="28"/>
        </w:rPr>
        <w:t>що</w:t>
      </w:r>
      <w:proofErr w:type="spellEnd"/>
      <w:r w:rsidRPr="006F19DB">
        <w:rPr>
          <w:rFonts w:ascii="Times New Roman" w:hAnsi="Times New Roman"/>
          <w:sz w:val="28"/>
          <w:szCs w:val="28"/>
        </w:rPr>
        <w:t xml:space="preserve"> люди </w:t>
      </w:r>
      <w:proofErr w:type="spellStart"/>
      <w:r w:rsidRPr="006F19DB">
        <w:rPr>
          <w:rFonts w:ascii="Times New Roman" w:hAnsi="Times New Roman"/>
          <w:sz w:val="28"/>
          <w:szCs w:val="28"/>
        </w:rPr>
        <w:t>думають</w:t>
      </w:r>
      <w:proofErr w:type="spellEnd"/>
      <w:r w:rsidRPr="006F19DB">
        <w:rPr>
          <w:rFonts w:ascii="Times New Roman" w:hAnsi="Times New Roman"/>
          <w:sz w:val="28"/>
          <w:szCs w:val="28"/>
        </w:rPr>
        <w:t xml:space="preserve"> про </w:t>
      </w:r>
      <w:proofErr w:type="spellStart"/>
      <w:r w:rsidRPr="006F19DB">
        <w:rPr>
          <w:rFonts w:ascii="Times New Roman" w:hAnsi="Times New Roman"/>
          <w:sz w:val="28"/>
          <w:szCs w:val="28"/>
        </w:rPr>
        <w:t>певні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об</w:t>
      </w:r>
      <w:r>
        <w:rPr>
          <w:rFonts w:ascii="Times New Roman" w:hAnsi="Times New Roman"/>
          <w:sz w:val="28"/>
          <w:szCs w:val="28"/>
        </w:rPr>
        <w:t>’</w:t>
      </w:r>
      <w:r w:rsidRPr="006F19DB">
        <w:rPr>
          <w:rFonts w:ascii="Times New Roman" w:hAnsi="Times New Roman"/>
          <w:sz w:val="28"/>
          <w:szCs w:val="28"/>
        </w:rPr>
        <w:t>єкти</w:t>
      </w:r>
      <w:proofErr w:type="spellEnd"/>
      <w:r w:rsidRPr="006F19DB">
        <w:rPr>
          <w:rFonts w:ascii="Times New Roman" w:hAnsi="Times New Roman"/>
          <w:sz w:val="28"/>
          <w:szCs w:val="28"/>
        </w:rPr>
        <w:t xml:space="preserve">. На </w:t>
      </w:r>
      <w:proofErr w:type="spellStart"/>
      <w:r w:rsidRPr="006F19DB">
        <w:rPr>
          <w:rFonts w:ascii="Times New Roman" w:hAnsi="Times New Roman"/>
          <w:sz w:val="28"/>
          <w:szCs w:val="28"/>
        </w:rPr>
        <w:t>карті</w:t>
      </w:r>
      <w:proofErr w:type="spellEnd"/>
      <w:r w:rsidRPr="006F19DB">
        <w:rPr>
          <w:rFonts w:ascii="Times New Roman" w:hAnsi="Times New Roman"/>
          <w:sz w:val="28"/>
          <w:szCs w:val="28"/>
        </w:rPr>
        <w:t xml:space="preserve"> </w:t>
      </w:r>
      <w:r w:rsidRPr="006F19DB">
        <w:rPr>
          <w:rFonts w:ascii="Times New Roman" w:hAnsi="Times New Roman"/>
          <w:sz w:val="28"/>
          <w:szCs w:val="28"/>
        </w:rPr>
        <w:lastRenderedPageBreak/>
        <w:t xml:space="preserve">марки, </w:t>
      </w:r>
      <w:proofErr w:type="spellStart"/>
      <w:r w:rsidRPr="006F19DB">
        <w:rPr>
          <w:rFonts w:ascii="Times New Roman" w:hAnsi="Times New Roman"/>
          <w:sz w:val="28"/>
          <w:szCs w:val="28"/>
        </w:rPr>
        <w:t>що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сприймаються</w:t>
      </w:r>
      <w:proofErr w:type="spellEnd"/>
      <w:r w:rsidRPr="006F19DB">
        <w:rPr>
          <w:rFonts w:ascii="Times New Roman" w:hAnsi="Times New Roman"/>
          <w:sz w:val="28"/>
          <w:szCs w:val="28"/>
        </w:rPr>
        <w:t xml:space="preserve"> як </w:t>
      </w:r>
      <w:r w:rsidR="000043F7">
        <w:rPr>
          <w:rFonts w:ascii="Times New Roman" w:hAnsi="Times New Roman"/>
          <w:sz w:val="28"/>
          <w:szCs w:val="28"/>
        </w:rPr>
        <w:t>«</w:t>
      </w:r>
      <w:proofErr w:type="spellStart"/>
      <w:r w:rsidRPr="006F19DB">
        <w:rPr>
          <w:rFonts w:ascii="Times New Roman" w:hAnsi="Times New Roman"/>
          <w:sz w:val="28"/>
          <w:szCs w:val="28"/>
        </w:rPr>
        <w:t>схожі</w:t>
      </w:r>
      <w:proofErr w:type="spellEnd"/>
      <w:r w:rsidR="000043F7">
        <w:rPr>
          <w:rFonts w:ascii="Times New Roman" w:hAnsi="Times New Roman"/>
          <w:sz w:val="28"/>
          <w:szCs w:val="28"/>
        </w:rPr>
        <w:t>»</w:t>
      </w:r>
      <w:r w:rsidRPr="006F19DB">
        <w:rPr>
          <w:rFonts w:ascii="Times New Roman" w:hAnsi="Times New Roman"/>
          <w:sz w:val="28"/>
          <w:szCs w:val="28"/>
        </w:rPr>
        <w:t xml:space="preserve">, </w:t>
      </w:r>
      <w:proofErr w:type="spellStart"/>
      <w:r w:rsidRPr="006F19DB">
        <w:rPr>
          <w:rFonts w:ascii="Times New Roman" w:hAnsi="Times New Roman"/>
          <w:sz w:val="28"/>
          <w:szCs w:val="28"/>
        </w:rPr>
        <w:t>розташовані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близько</w:t>
      </w:r>
      <w:proofErr w:type="spellEnd"/>
      <w:r w:rsidRPr="006F19DB">
        <w:rPr>
          <w:rFonts w:ascii="Times New Roman" w:hAnsi="Times New Roman"/>
          <w:sz w:val="28"/>
          <w:szCs w:val="28"/>
        </w:rPr>
        <w:t xml:space="preserve"> одна </w:t>
      </w:r>
      <w:proofErr w:type="spellStart"/>
      <w:r w:rsidRPr="006F19DB">
        <w:rPr>
          <w:rFonts w:ascii="Times New Roman" w:hAnsi="Times New Roman"/>
          <w:sz w:val="28"/>
          <w:szCs w:val="28"/>
        </w:rPr>
        <w:t>від</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одної</w:t>
      </w:r>
      <w:proofErr w:type="spellEnd"/>
      <w:r w:rsidRPr="006F19DB">
        <w:rPr>
          <w:rFonts w:ascii="Times New Roman" w:hAnsi="Times New Roman"/>
          <w:sz w:val="28"/>
          <w:szCs w:val="28"/>
        </w:rPr>
        <w:t xml:space="preserve">; марки, </w:t>
      </w:r>
      <w:proofErr w:type="spellStart"/>
      <w:r w:rsidRPr="006F19DB">
        <w:rPr>
          <w:rFonts w:ascii="Times New Roman" w:hAnsi="Times New Roman"/>
          <w:sz w:val="28"/>
          <w:szCs w:val="28"/>
        </w:rPr>
        <w:t>що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сприймаються</w:t>
      </w:r>
      <w:proofErr w:type="spellEnd"/>
      <w:r w:rsidRPr="006F19DB">
        <w:rPr>
          <w:rFonts w:ascii="Times New Roman" w:hAnsi="Times New Roman"/>
          <w:sz w:val="28"/>
          <w:szCs w:val="28"/>
        </w:rPr>
        <w:t xml:space="preserve"> як </w:t>
      </w:r>
      <w:r w:rsidR="000043F7">
        <w:rPr>
          <w:rFonts w:ascii="Times New Roman" w:hAnsi="Times New Roman"/>
          <w:sz w:val="28"/>
          <w:szCs w:val="28"/>
        </w:rPr>
        <w:t>«</w:t>
      </w:r>
      <w:proofErr w:type="spellStart"/>
      <w:r w:rsidRPr="006F19DB">
        <w:rPr>
          <w:rFonts w:ascii="Times New Roman" w:hAnsi="Times New Roman"/>
          <w:sz w:val="28"/>
          <w:szCs w:val="28"/>
        </w:rPr>
        <w:t>різні</w:t>
      </w:r>
      <w:proofErr w:type="spellEnd"/>
      <w:r w:rsidR="000043F7">
        <w:rPr>
          <w:rFonts w:ascii="Times New Roman" w:hAnsi="Times New Roman"/>
          <w:sz w:val="28"/>
          <w:szCs w:val="28"/>
        </w:rPr>
        <w:t>»</w:t>
      </w:r>
      <w:r w:rsidRPr="006F19DB">
        <w:rPr>
          <w:rFonts w:ascii="Times New Roman" w:hAnsi="Times New Roman"/>
          <w:sz w:val="28"/>
          <w:szCs w:val="28"/>
        </w:rPr>
        <w:t xml:space="preserve"> – далеко. </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proofErr w:type="spellStart"/>
      <w:r w:rsidRPr="006F19DB">
        <w:rPr>
          <w:rFonts w:ascii="Times New Roman" w:hAnsi="Times New Roman"/>
          <w:sz w:val="28"/>
          <w:szCs w:val="28"/>
        </w:rPr>
        <w:t>Найбільш</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поширений</w:t>
      </w:r>
      <w:proofErr w:type="spellEnd"/>
      <w:r w:rsidRPr="006F19DB">
        <w:rPr>
          <w:rFonts w:ascii="Times New Roman" w:hAnsi="Times New Roman"/>
          <w:sz w:val="28"/>
          <w:szCs w:val="28"/>
        </w:rPr>
        <w:t xml:space="preserve"> шлях </w:t>
      </w:r>
      <w:proofErr w:type="spellStart"/>
      <w:r w:rsidRPr="006F19DB">
        <w:rPr>
          <w:rFonts w:ascii="Times New Roman" w:hAnsi="Times New Roman"/>
          <w:sz w:val="28"/>
          <w:szCs w:val="28"/>
        </w:rPr>
        <w:t>побудови</w:t>
      </w:r>
      <w:proofErr w:type="spellEnd"/>
      <w:r w:rsidRPr="006F19DB">
        <w:rPr>
          <w:rFonts w:ascii="Times New Roman" w:hAnsi="Times New Roman"/>
          <w:sz w:val="28"/>
          <w:szCs w:val="28"/>
        </w:rPr>
        <w:t xml:space="preserve"> карт </w:t>
      </w:r>
      <w:proofErr w:type="spellStart"/>
      <w:r w:rsidRPr="006F19DB">
        <w:rPr>
          <w:rFonts w:ascii="Times New Roman" w:hAnsi="Times New Roman"/>
          <w:sz w:val="28"/>
          <w:szCs w:val="28"/>
        </w:rPr>
        <w:t>сприйняття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передбачає</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що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споживачів</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просять</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оцінити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кожну</w:t>
      </w:r>
      <w:proofErr w:type="spellEnd"/>
      <w:r w:rsidRPr="006F19DB">
        <w:rPr>
          <w:rFonts w:ascii="Times New Roman" w:hAnsi="Times New Roman"/>
          <w:sz w:val="28"/>
          <w:szCs w:val="28"/>
        </w:rPr>
        <w:t xml:space="preserve"> з марок за </w:t>
      </w:r>
      <w:proofErr w:type="spellStart"/>
      <w:r w:rsidRPr="006F19DB">
        <w:rPr>
          <w:rFonts w:ascii="Times New Roman" w:hAnsi="Times New Roman"/>
          <w:sz w:val="28"/>
          <w:szCs w:val="28"/>
        </w:rPr>
        <w:t>переліком</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ознак</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використовуючи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w:t>
      </w:r>
      <w:r>
        <w:rPr>
          <w:rFonts w:ascii="Times New Roman" w:hAnsi="Times New Roman"/>
          <w:sz w:val="28"/>
          <w:szCs w:val="28"/>
        </w:rPr>
        <w:t>’</w:t>
      </w:r>
      <w:r w:rsidRPr="006F19DB">
        <w:rPr>
          <w:rFonts w:ascii="Times New Roman" w:hAnsi="Times New Roman"/>
          <w:sz w:val="28"/>
          <w:szCs w:val="28"/>
        </w:rPr>
        <w:t>яти</w:t>
      </w:r>
      <w:proofErr w:type="spellEnd"/>
      <w:r w:rsidRPr="006F19DB">
        <w:rPr>
          <w:rFonts w:ascii="Times New Roman" w:hAnsi="Times New Roman"/>
          <w:sz w:val="28"/>
          <w:szCs w:val="28"/>
        </w:rPr>
        <w:t xml:space="preserve"> – </w:t>
      </w:r>
      <w:proofErr w:type="spellStart"/>
      <w:r w:rsidRPr="006F19DB">
        <w:rPr>
          <w:rFonts w:ascii="Times New Roman" w:hAnsi="Times New Roman"/>
          <w:sz w:val="28"/>
          <w:szCs w:val="28"/>
        </w:rPr>
        <w:t>чи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десятибальну</w:t>
      </w:r>
      <w:proofErr w:type="spellEnd"/>
      <w:r w:rsidRPr="006F19DB">
        <w:rPr>
          <w:rFonts w:ascii="Times New Roman" w:hAnsi="Times New Roman"/>
          <w:sz w:val="28"/>
          <w:szCs w:val="28"/>
        </w:rPr>
        <w:t xml:space="preserve"> шкалу. </w:t>
      </w:r>
      <w:proofErr w:type="spellStart"/>
      <w:r w:rsidRPr="006F19DB">
        <w:rPr>
          <w:rFonts w:ascii="Times New Roman" w:hAnsi="Times New Roman"/>
          <w:sz w:val="28"/>
          <w:szCs w:val="28"/>
        </w:rPr>
        <w:t>Отримані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дані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дозволяють</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розмістити</w:t>
      </w:r>
      <w:proofErr w:type="spellEnd"/>
      <w:r w:rsidRPr="006F19DB">
        <w:rPr>
          <w:rFonts w:ascii="Times New Roman" w:hAnsi="Times New Roman"/>
          <w:sz w:val="28"/>
          <w:szCs w:val="28"/>
        </w:rPr>
        <w:t xml:space="preserve"> марки у </w:t>
      </w:r>
      <w:proofErr w:type="spellStart"/>
      <w:r w:rsidRPr="006F19DB">
        <w:rPr>
          <w:rFonts w:ascii="Times New Roman" w:hAnsi="Times New Roman"/>
          <w:sz w:val="28"/>
          <w:szCs w:val="28"/>
        </w:rPr>
        <w:t>просторі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що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має</w:t>
      </w:r>
      <w:proofErr w:type="spellEnd"/>
      <w:r w:rsidRPr="006F19DB">
        <w:rPr>
          <w:rFonts w:ascii="Times New Roman" w:hAnsi="Times New Roman"/>
          <w:sz w:val="28"/>
          <w:szCs w:val="28"/>
        </w:rPr>
        <w:t xml:space="preserve"> один </w:t>
      </w:r>
      <w:proofErr w:type="spellStart"/>
      <w:r w:rsidRPr="006F19DB">
        <w:rPr>
          <w:rFonts w:ascii="Times New Roman" w:hAnsi="Times New Roman"/>
          <w:sz w:val="28"/>
          <w:szCs w:val="28"/>
        </w:rPr>
        <w:t>вимір</w:t>
      </w:r>
      <w:proofErr w:type="spellEnd"/>
      <w:r w:rsidRPr="006F19DB">
        <w:rPr>
          <w:rFonts w:ascii="Times New Roman" w:hAnsi="Times New Roman"/>
          <w:sz w:val="28"/>
          <w:szCs w:val="28"/>
        </w:rPr>
        <w:t xml:space="preserve"> для </w:t>
      </w:r>
      <w:proofErr w:type="spellStart"/>
      <w:r w:rsidRPr="006F19DB">
        <w:rPr>
          <w:rFonts w:ascii="Times New Roman" w:hAnsi="Times New Roman"/>
          <w:sz w:val="28"/>
          <w:szCs w:val="28"/>
        </w:rPr>
        <w:t>кожної</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ознаки</w:t>
      </w:r>
      <w:proofErr w:type="spellEnd"/>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b/>
          <w:sz w:val="28"/>
          <w:szCs w:val="28"/>
        </w:rPr>
      </w:pPr>
      <w:r w:rsidRPr="006F19DB">
        <w:rPr>
          <w:rFonts w:ascii="Times New Roman" w:hAnsi="Times New Roman"/>
          <w:b/>
          <w:sz w:val="28"/>
          <w:szCs w:val="28"/>
        </w:rPr>
        <w:t xml:space="preserve">4. </w:t>
      </w:r>
      <w:proofErr w:type="spellStart"/>
      <w:r w:rsidRPr="006F19DB">
        <w:rPr>
          <w:rFonts w:ascii="Times New Roman" w:hAnsi="Times New Roman"/>
          <w:b/>
          <w:i/>
          <w:sz w:val="28"/>
          <w:szCs w:val="28"/>
        </w:rPr>
        <w:t>Аналіз</w:t>
      </w:r>
      <w:proofErr w:type="spellEnd"/>
      <w:r w:rsidRPr="006F19DB">
        <w:rPr>
          <w:rFonts w:ascii="Times New Roman" w:hAnsi="Times New Roman"/>
          <w:b/>
          <w:i/>
          <w:sz w:val="28"/>
          <w:szCs w:val="28"/>
        </w:rPr>
        <w:t xml:space="preserve"> схем </w:t>
      </w:r>
      <w:proofErr w:type="spellStart"/>
      <w:r w:rsidRPr="006F19DB">
        <w:rPr>
          <w:rFonts w:ascii="Times New Roman" w:hAnsi="Times New Roman"/>
          <w:b/>
          <w:i/>
          <w:sz w:val="28"/>
          <w:szCs w:val="28"/>
        </w:rPr>
        <w:t>позиці</w:t>
      </w:r>
      <w:proofErr w:type="spellEnd"/>
      <w:r w:rsidR="001B57DA">
        <w:rPr>
          <w:rFonts w:ascii="Times New Roman" w:hAnsi="Times New Roman"/>
          <w:b/>
          <w:i/>
          <w:sz w:val="28"/>
          <w:szCs w:val="28"/>
          <w:lang w:val="uk-UA"/>
        </w:rPr>
        <w:t>ю</w:t>
      </w:r>
      <w:proofErr w:type="spellStart"/>
      <w:r w:rsidRPr="006F19DB">
        <w:rPr>
          <w:rFonts w:ascii="Times New Roman" w:hAnsi="Times New Roman"/>
          <w:b/>
          <w:i/>
          <w:sz w:val="28"/>
          <w:szCs w:val="28"/>
        </w:rPr>
        <w:t>вання</w:t>
      </w:r>
      <w:proofErr w:type="spellEnd"/>
      <w:r w:rsidRPr="006F19DB">
        <w:rPr>
          <w:rFonts w:ascii="Times New Roman" w:hAnsi="Times New Roman"/>
          <w:b/>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proofErr w:type="spellStart"/>
      <w:r w:rsidRPr="006F19DB">
        <w:rPr>
          <w:rFonts w:ascii="Times New Roman" w:hAnsi="Times New Roman"/>
          <w:sz w:val="28"/>
          <w:szCs w:val="28"/>
        </w:rPr>
        <w:t>Після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завершення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процедури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побудови</w:t>
      </w:r>
      <w:proofErr w:type="spellEnd"/>
      <w:r w:rsidRPr="006F19DB">
        <w:rPr>
          <w:rFonts w:ascii="Times New Roman" w:hAnsi="Times New Roman"/>
          <w:sz w:val="28"/>
          <w:szCs w:val="28"/>
        </w:rPr>
        <w:t xml:space="preserve"> схем </w:t>
      </w:r>
      <w:proofErr w:type="spellStart"/>
      <w:r w:rsidRPr="006F19DB">
        <w:rPr>
          <w:rFonts w:ascii="Times New Roman" w:hAnsi="Times New Roman"/>
          <w:sz w:val="28"/>
          <w:szCs w:val="28"/>
        </w:rPr>
        <w:t>позиці</w:t>
      </w:r>
      <w:proofErr w:type="spellEnd"/>
      <w:r w:rsidR="001B57DA">
        <w:rPr>
          <w:rFonts w:ascii="Times New Roman" w:hAnsi="Times New Roman"/>
          <w:sz w:val="28"/>
          <w:szCs w:val="28"/>
          <w:lang w:val="uk-UA"/>
        </w:rPr>
        <w:t>ю</w:t>
      </w:r>
      <w:proofErr w:type="spellStart"/>
      <w:r w:rsidRPr="006F19DB">
        <w:rPr>
          <w:rFonts w:ascii="Times New Roman" w:hAnsi="Times New Roman"/>
          <w:sz w:val="28"/>
          <w:szCs w:val="28"/>
        </w:rPr>
        <w:t>вання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переходять</w:t>
      </w:r>
      <w:proofErr w:type="spellEnd"/>
      <w:r w:rsidRPr="006F19DB">
        <w:rPr>
          <w:rFonts w:ascii="Times New Roman" w:hAnsi="Times New Roman"/>
          <w:sz w:val="28"/>
          <w:szCs w:val="28"/>
        </w:rPr>
        <w:t xml:space="preserve"> до </w:t>
      </w:r>
      <w:proofErr w:type="spellStart"/>
      <w:r w:rsidRPr="006F19DB">
        <w:rPr>
          <w:rFonts w:ascii="Times New Roman" w:hAnsi="Times New Roman"/>
          <w:sz w:val="28"/>
          <w:szCs w:val="28"/>
        </w:rPr>
        <w:t>їх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аналізу</w:t>
      </w:r>
      <w:proofErr w:type="spellEnd"/>
      <w:r w:rsidRPr="006F19DB">
        <w:rPr>
          <w:rFonts w:ascii="Times New Roman" w:hAnsi="Times New Roman"/>
          <w:sz w:val="28"/>
          <w:szCs w:val="28"/>
        </w:rPr>
        <w:t xml:space="preserve">. Для </w:t>
      </w:r>
      <w:proofErr w:type="spellStart"/>
      <w:r w:rsidRPr="006F19DB">
        <w:rPr>
          <w:rFonts w:ascii="Times New Roman" w:hAnsi="Times New Roman"/>
          <w:sz w:val="28"/>
          <w:szCs w:val="28"/>
        </w:rPr>
        <w:t>цього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опрацьовуються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такі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питання</w:t>
      </w:r>
      <w:proofErr w:type="spellEnd"/>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xml:space="preserve">- </w:t>
      </w:r>
      <w:proofErr w:type="spellStart"/>
      <w:r w:rsidRPr="006F19DB">
        <w:rPr>
          <w:rFonts w:ascii="Times New Roman" w:hAnsi="Times New Roman"/>
          <w:sz w:val="28"/>
          <w:szCs w:val="28"/>
        </w:rPr>
        <w:t>Чи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існують</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відмінності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між</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об</w:t>
      </w:r>
      <w:r>
        <w:rPr>
          <w:rFonts w:ascii="Times New Roman" w:hAnsi="Times New Roman"/>
          <w:sz w:val="28"/>
          <w:szCs w:val="28"/>
        </w:rPr>
        <w:t>’</w:t>
      </w:r>
      <w:r w:rsidRPr="006F19DB">
        <w:rPr>
          <w:rFonts w:ascii="Times New Roman" w:hAnsi="Times New Roman"/>
          <w:sz w:val="28"/>
          <w:szCs w:val="28"/>
        </w:rPr>
        <w:t>єктивним</w:t>
      </w:r>
      <w:proofErr w:type="spellEnd"/>
      <w:r w:rsidRPr="006F19DB">
        <w:rPr>
          <w:rFonts w:ascii="Times New Roman" w:hAnsi="Times New Roman"/>
          <w:sz w:val="28"/>
          <w:szCs w:val="28"/>
        </w:rPr>
        <w:t xml:space="preserve"> і </w:t>
      </w:r>
      <w:proofErr w:type="spellStart"/>
      <w:r w:rsidRPr="006F19DB">
        <w:rPr>
          <w:rFonts w:ascii="Times New Roman" w:hAnsi="Times New Roman"/>
          <w:sz w:val="28"/>
          <w:szCs w:val="28"/>
        </w:rPr>
        <w:t>суб</w:t>
      </w:r>
      <w:r>
        <w:rPr>
          <w:rFonts w:ascii="Times New Roman" w:hAnsi="Times New Roman"/>
          <w:sz w:val="28"/>
          <w:szCs w:val="28"/>
        </w:rPr>
        <w:t>’</w:t>
      </w:r>
      <w:r w:rsidRPr="006F19DB">
        <w:rPr>
          <w:rFonts w:ascii="Times New Roman" w:hAnsi="Times New Roman"/>
          <w:sz w:val="28"/>
          <w:szCs w:val="28"/>
        </w:rPr>
        <w:t>єктивним</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позиці</w:t>
      </w:r>
      <w:proofErr w:type="spellEnd"/>
      <w:r w:rsidR="001B57DA">
        <w:rPr>
          <w:rFonts w:ascii="Times New Roman" w:hAnsi="Times New Roman"/>
          <w:sz w:val="28"/>
          <w:szCs w:val="28"/>
          <w:lang w:val="uk-UA"/>
        </w:rPr>
        <w:t>ю</w:t>
      </w:r>
      <w:proofErr w:type="spellStart"/>
      <w:r w:rsidRPr="006F19DB">
        <w:rPr>
          <w:rFonts w:ascii="Times New Roman" w:hAnsi="Times New Roman"/>
          <w:sz w:val="28"/>
          <w:szCs w:val="28"/>
        </w:rPr>
        <w:t>ванням</w:t>
      </w:r>
      <w:proofErr w:type="spellEnd"/>
      <w:r w:rsidRPr="006F19DB">
        <w:rPr>
          <w:rFonts w:ascii="Times New Roman" w:hAnsi="Times New Roman"/>
          <w:sz w:val="28"/>
          <w:szCs w:val="28"/>
        </w:rPr>
        <w:t xml:space="preserve"> товару на ринку? </w:t>
      </w:r>
      <w:proofErr w:type="spellStart"/>
      <w:r w:rsidRPr="006F19DB">
        <w:rPr>
          <w:rFonts w:ascii="Times New Roman" w:hAnsi="Times New Roman"/>
          <w:sz w:val="28"/>
          <w:szCs w:val="28"/>
        </w:rPr>
        <w:t>Залежно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від</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цього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обирається</w:t>
      </w:r>
      <w:proofErr w:type="spellEnd"/>
      <w:r w:rsidRPr="006F19DB">
        <w:rPr>
          <w:rFonts w:ascii="Times New Roman" w:hAnsi="Times New Roman"/>
          <w:sz w:val="28"/>
          <w:szCs w:val="28"/>
        </w:rPr>
        <w:t xml:space="preserve"> одна з </w:t>
      </w:r>
      <w:proofErr w:type="spellStart"/>
      <w:r w:rsidRPr="006F19DB">
        <w:rPr>
          <w:rFonts w:ascii="Times New Roman" w:hAnsi="Times New Roman"/>
          <w:sz w:val="28"/>
          <w:szCs w:val="28"/>
        </w:rPr>
        <w:t>можливих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стратегій</w:t>
      </w:r>
      <w:proofErr w:type="spellEnd"/>
      <w:r w:rsidRPr="006F19DB">
        <w:rPr>
          <w:rFonts w:ascii="Times New Roman" w:hAnsi="Times New Roman"/>
          <w:sz w:val="28"/>
          <w:szCs w:val="28"/>
        </w:rPr>
        <w:t xml:space="preserve"> за матрицею Дж. Саймона (</w:t>
      </w:r>
      <w:r w:rsidRPr="006F19DB">
        <w:rPr>
          <w:rFonts w:ascii="Times New Roman" w:hAnsi="Times New Roman"/>
          <w:sz w:val="28"/>
          <w:szCs w:val="28"/>
          <w:lang w:val="en-US"/>
        </w:rPr>
        <w:t>Simon</w:t>
      </w:r>
      <w:r w:rsidRPr="006F19DB">
        <w:rPr>
          <w:rFonts w:ascii="Times New Roman" w:hAnsi="Times New Roman"/>
          <w:sz w:val="28"/>
          <w:szCs w:val="28"/>
        </w:rPr>
        <w:t>)</w:t>
      </w:r>
      <w:r>
        <w:rPr>
          <w:rFonts w:ascii="Times New Roman" w:hAnsi="Times New Roman"/>
          <w:sz w:val="28"/>
          <w:szCs w:val="28"/>
          <w:lang w:val="uk-UA"/>
        </w:rPr>
        <w:t xml:space="preserve"> (рис.</w:t>
      </w:r>
      <w:r w:rsidR="001B57DA">
        <w:rPr>
          <w:rFonts w:ascii="Times New Roman" w:hAnsi="Times New Roman"/>
          <w:sz w:val="28"/>
          <w:szCs w:val="28"/>
          <w:lang w:val="uk-UA"/>
        </w:rPr>
        <w:t xml:space="preserve"> </w:t>
      </w:r>
      <w:r>
        <w:rPr>
          <w:rFonts w:ascii="Times New Roman" w:hAnsi="Times New Roman"/>
          <w:sz w:val="28"/>
          <w:szCs w:val="28"/>
          <w:lang w:val="uk-UA"/>
        </w:rPr>
        <w:t>5.3)</w:t>
      </w:r>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xml:space="preserve">- </w:t>
      </w:r>
      <w:proofErr w:type="spellStart"/>
      <w:r w:rsidRPr="006F19DB">
        <w:rPr>
          <w:rFonts w:ascii="Times New Roman" w:hAnsi="Times New Roman"/>
          <w:sz w:val="28"/>
          <w:szCs w:val="28"/>
        </w:rPr>
        <w:t>Чи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сприймає</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споживач</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відмінність</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між</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пропонованим</w:t>
      </w:r>
      <w:proofErr w:type="spellEnd"/>
      <w:r w:rsidRPr="006F19DB">
        <w:rPr>
          <w:rFonts w:ascii="Times New Roman" w:hAnsi="Times New Roman"/>
          <w:sz w:val="28"/>
          <w:szCs w:val="28"/>
        </w:rPr>
        <w:t xml:space="preserve"> товаром і товаром </w:t>
      </w:r>
      <w:proofErr w:type="spellStart"/>
      <w:r w:rsidRPr="006F19DB">
        <w:rPr>
          <w:rFonts w:ascii="Times New Roman" w:hAnsi="Times New Roman"/>
          <w:sz w:val="28"/>
          <w:szCs w:val="28"/>
        </w:rPr>
        <w:t>конкурентів</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чи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істотна</w:t>
      </w:r>
      <w:proofErr w:type="spellEnd"/>
      <w:r w:rsidRPr="006F19DB">
        <w:rPr>
          <w:rFonts w:ascii="Times New Roman" w:hAnsi="Times New Roman"/>
          <w:sz w:val="28"/>
          <w:szCs w:val="28"/>
        </w:rPr>
        <w:t xml:space="preserve"> вона?</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xml:space="preserve">- </w:t>
      </w:r>
      <w:proofErr w:type="spellStart"/>
      <w:r w:rsidRPr="006F19DB">
        <w:rPr>
          <w:rFonts w:ascii="Times New Roman" w:hAnsi="Times New Roman"/>
          <w:sz w:val="28"/>
          <w:szCs w:val="28"/>
        </w:rPr>
        <w:t>Які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конкурентні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переваги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пропонованого</w:t>
      </w:r>
      <w:proofErr w:type="spellEnd"/>
      <w:r w:rsidRPr="006F19DB">
        <w:rPr>
          <w:rFonts w:ascii="Times New Roman" w:hAnsi="Times New Roman"/>
          <w:sz w:val="28"/>
          <w:szCs w:val="28"/>
        </w:rPr>
        <w:t xml:space="preserve"> товару?</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p>
    <w:tbl>
      <w:tblPr>
        <w:tblW w:w="0" w:type="auto"/>
        <w:tblLook w:val="01E0" w:firstRow="1" w:lastRow="1" w:firstColumn="1" w:lastColumn="1" w:noHBand="0" w:noVBand="0"/>
      </w:tblPr>
      <w:tblGrid>
        <w:gridCol w:w="814"/>
        <w:gridCol w:w="1054"/>
        <w:gridCol w:w="3702"/>
        <w:gridCol w:w="4068"/>
      </w:tblGrid>
      <w:tr w:rsidR="00A60ACA" w:rsidRPr="00B10235" w:rsidTr="00F06EF5">
        <w:tc>
          <w:tcPr>
            <w:tcW w:w="828" w:type="dxa"/>
          </w:tcPr>
          <w:p w:rsidR="00A60ACA" w:rsidRPr="00B10235" w:rsidRDefault="00A60ACA" w:rsidP="00F06EF5">
            <w:pPr>
              <w:tabs>
                <w:tab w:val="num" w:pos="1080"/>
              </w:tabs>
              <w:spacing w:after="0" w:line="240" w:lineRule="auto"/>
              <w:jc w:val="both"/>
              <w:rPr>
                <w:rFonts w:ascii="Times New Roman" w:hAnsi="Times New Roman"/>
                <w:sz w:val="28"/>
                <w:szCs w:val="28"/>
              </w:rPr>
            </w:pPr>
          </w:p>
        </w:tc>
        <w:tc>
          <w:tcPr>
            <w:tcW w:w="9025" w:type="dxa"/>
            <w:gridSpan w:val="3"/>
          </w:tcPr>
          <w:p w:rsidR="00A60ACA" w:rsidRPr="00B10235" w:rsidRDefault="00A60ACA" w:rsidP="00F06EF5">
            <w:pPr>
              <w:tabs>
                <w:tab w:val="num" w:pos="1080"/>
              </w:tabs>
              <w:spacing w:after="0" w:line="240" w:lineRule="auto"/>
              <w:jc w:val="center"/>
              <w:rPr>
                <w:rFonts w:ascii="Times New Roman" w:hAnsi="Times New Roman"/>
                <w:sz w:val="28"/>
                <w:szCs w:val="28"/>
              </w:rPr>
            </w:pPr>
            <w:proofErr w:type="spellStart"/>
            <w:r w:rsidRPr="00B10235">
              <w:rPr>
                <w:rFonts w:ascii="Times New Roman" w:hAnsi="Times New Roman"/>
                <w:sz w:val="28"/>
                <w:szCs w:val="28"/>
              </w:rPr>
              <w:t>Об’єктивна</w:t>
            </w:r>
            <w:proofErr w:type="spellEnd"/>
            <w:r w:rsidRPr="00B10235">
              <w:rPr>
                <w:rFonts w:ascii="Times New Roman" w:hAnsi="Times New Roman"/>
                <w:sz w:val="28"/>
                <w:szCs w:val="28"/>
              </w:rPr>
              <w:t xml:space="preserve"> </w:t>
            </w:r>
            <w:proofErr w:type="spellStart"/>
            <w:r w:rsidRPr="00B10235">
              <w:rPr>
                <w:rFonts w:ascii="Times New Roman" w:hAnsi="Times New Roman"/>
                <w:sz w:val="28"/>
                <w:szCs w:val="28"/>
              </w:rPr>
              <w:t>якість</w:t>
            </w:r>
            <w:proofErr w:type="spellEnd"/>
          </w:p>
        </w:tc>
      </w:tr>
      <w:tr w:rsidR="00A60ACA" w:rsidRPr="00B10235" w:rsidTr="00F06EF5">
        <w:tc>
          <w:tcPr>
            <w:tcW w:w="828" w:type="dxa"/>
            <w:vMerge w:val="restart"/>
            <w:textDirection w:val="btLr"/>
          </w:tcPr>
          <w:p w:rsidR="00A60ACA" w:rsidRPr="00B10235" w:rsidRDefault="00A60ACA" w:rsidP="00F06EF5">
            <w:pPr>
              <w:tabs>
                <w:tab w:val="num" w:pos="1080"/>
              </w:tabs>
              <w:spacing w:after="0" w:line="240" w:lineRule="auto"/>
              <w:ind w:left="113" w:right="113"/>
              <w:jc w:val="center"/>
              <w:rPr>
                <w:rFonts w:ascii="Times New Roman" w:hAnsi="Times New Roman"/>
                <w:sz w:val="28"/>
                <w:szCs w:val="28"/>
              </w:rPr>
            </w:pPr>
            <w:proofErr w:type="spellStart"/>
            <w:r w:rsidRPr="00B10235">
              <w:rPr>
                <w:rFonts w:ascii="Times New Roman" w:hAnsi="Times New Roman"/>
                <w:sz w:val="28"/>
                <w:szCs w:val="28"/>
              </w:rPr>
              <w:t>Суб’єктивна</w:t>
            </w:r>
            <w:proofErr w:type="spellEnd"/>
            <w:r w:rsidRPr="00B10235">
              <w:rPr>
                <w:rFonts w:ascii="Times New Roman" w:hAnsi="Times New Roman"/>
                <w:sz w:val="28"/>
                <w:szCs w:val="28"/>
              </w:rPr>
              <w:t xml:space="preserve"> </w:t>
            </w:r>
            <w:proofErr w:type="spellStart"/>
            <w:r w:rsidRPr="00B10235">
              <w:rPr>
                <w:rFonts w:ascii="Times New Roman" w:hAnsi="Times New Roman"/>
                <w:sz w:val="28"/>
                <w:szCs w:val="28"/>
              </w:rPr>
              <w:t>якість</w:t>
            </w:r>
            <w:proofErr w:type="spellEnd"/>
          </w:p>
        </w:tc>
        <w:tc>
          <w:tcPr>
            <w:tcW w:w="1080" w:type="dxa"/>
          </w:tcPr>
          <w:p w:rsidR="00A60ACA" w:rsidRPr="00B10235" w:rsidRDefault="00A60ACA" w:rsidP="00F06EF5">
            <w:pPr>
              <w:tabs>
                <w:tab w:val="num" w:pos="1080"/>
              </w:tabs>
              <w:spacing w:after="0" w:line="240" w:lineRule="auto"/>
              <w:jc w:val="both"/>
              <w:rPr>
                <w:rFonts w:ascii="Times New Roman" w:hAnsi="Times New Roman"/>
                <w:sz w:val="28"/>
                <w:szCs w:val="28"/>
              </w:rPr>
            </w:pPr>
          </w:p>
        </w:tc>
        <w:tc>
          <w:tcPr>
            <w:tcW w:w="3780" w:type="dxa"/>
            <w:tcBorders>
              <w:bottom w:val="single" w:sz="4" w:space="0" w:color="auto"/>
            </w:tcBorders>
          </w:tcPr>
          <w:p w:rsidR="00A60ACA" w:rsidRPr="00B10235" w:rsidRDefault="00A60ACA" w:rsidP="00F06EF5">
            <w:pPr>
              <w:tabs>
                <w:tab w:val="num" w:pos="1080"/>
              </w:tabs>
              <w:spacing w:after="0" w:line="240" w:lineRule="auto"/>
              <w:jc w:val="center"/>
              <w:rPr>
                <w:rFonts w:ascii="Times New Roman" w:hAnsi="Times New Roman"/>
                <w:sz w:val="28"/>
                <w:szCs w:val="28"/>
              </w:rPr>
            </w:pPr>
            <w:proofErr w:type="spellStart"/>
            <w:r w:rsidRPr="00B10235">
              <w:rPr>
                <w:rFonts w:ascii="Times New Roman" w:hAnsi="Times New Roman"/>
                <w:sz w:val="28"/>
                <w:szCs w:val="28"/>
              </w:rPr>
              <w:t>низька</w:t>
            </w:r>
            <w:proofErr w:type="spellEnd"/>
          </w:p>
        </w:tc>
        <w:tc>
          <w:tcPr>
            <w:tcW w:w="4165" w:type="dxa"/>
            <w:tcBorders>
              <w:bottom w:val="single" w:sz="4" w:space="0" w:color="auto"/>
            </w:tcBorders>
          </w:tcPr>
          <w:p w:rsidR="00A60ACA" w:rsidRPr="00B10235" w:rsidRDefault="00A60ACA" w:rsidP="00F06EF5">
            <w:pPr>
              <w:tabs>
                <w:tab w:val="num" w:pos="1080"/>
              </w:tabs>
              <w:spacing w:after="0" w:line="240" w:lineRule="auto"/>
              <w:jc w:val="center"/>
              <w:rPr>
                <w:rFonts w:ascii="Times New Roman" w:hAnsi="Times New Roman"/>
                <w:sz w:val="28"/>
                <w:szCs w:val="28"/>
              </w:rPr>
            </w:pPr>
            <w:proofErr w:type="spellStart"/>
            <w:r w:rsidRPr="00B10235">
              <w:rPr>
                <w:rFonts w:ascii="Times New Roman" w:hAnsi="Times New Roman"/>
                <w:sz w:val="28"/>
                <w:szCs w:val="28"/>
              </w:rPr>
              <w:t>висока</w:t>
            </w:r>
            <w:proofErr w:type="spellEnd"/>
          </w:p>
        </w:tc>
      </w:tr>
      <w:tr w:rsidR="00A60ACA" w:rsidRPr="00B10235" w:rsidTr="00F06EF5">
        <w:trPr>
          <w:cantSplit/>
          <w:trHeight w:val="1443"/>
        </w:trPr>
        <w:tc>
          <w:tcPr>
            <w:tcW w:w="828" w:type="dxa"/>
            <w:vMerge/>
          </w:tcPr>
          <w:p w:rsidR="00A60ACA" w:rsidRPr="00B10235" w:rsidRDefault="00A60ACA" w:rsidP="00F06EF5">
            <w:pPr>
              <w:tabs>
                <w:tab w:val="num" w:pos="1080"/>
              </w:tabs>
              <w:spacing w:after="0" w:line="240" w:lineRule="auto"/>
              <w:jc w:val="both"/>
              <w:rPr>
                <w:rFonts w:ascii="Times New Roman" w:hAnsi="Times New Roman"/>
                <w:sz w:val="28"/>
                <w:szCs w:val="28"/>
              </w:rPr>
            </w:pPr>
          </w:p>
        </w:tc>
        <w:tc>
          <w:tcPr>
            <w:tcW w:w="1080" w:type="dxa"/>
            <w:tcBorders>
              <w:right w:val="single" w:sz="4" w:space="0" w:color="auto"/>
            </w:tcBorders>
            <w:textDirection w:val="btLr"/>
          </w:tcPr>
          <w:p w:rsidR="00A60ACA" w:rsidRPr="00B10235" w:rsidRDefault="00A60ACA" w:rsidP="00F06EF5">
            <w:pPr>
              <w:tabs>
                <w:tab w:val="num" w:pos="1080"/>
              </w:tabs>
              <w:spacing w:after="0" w:line="240" w:lineRule="auto"/>
              <w:ind w:left="113" w:right="113"/>
              <w:jc w:val="center"/>
              <w:rPr>
                <w:rFonts w:ascii="Times New Roman" w:hAnsi="Times New Roman"/>
                <w:sz w:val="28"/>
                <w:szCs w:val="28"/>
              </w:rPr>
            </w:pPr>
            <w:proofErr w:type="spellStart"/>
            <w:r w:rsidRPr="00B10235">
              <w:rPr>
                <w:rFonts w:ascii="Times New Roman" w:hAnsi="Times New Roman"/>
                <w:sz w:val="28"/>
                <w:szCs w:val="28"/>
              </w:rPr>
              <w:t>висока</w:t>
            </w:r>
            <w:proofErr w:type="spellEnd"/>
          </w:p>
        </w:tc>
        <w:tc>
          <w:tcPr>
            <w:tcW w:w="3780" w:type="dxa"/>
            <w:tcBorders>
              <w:top w:val="single" w:sz="4" w:space="0" w:color="auto"/>
              <w:left w:val="single" w:sz="4" w:space="0" w:color="auto"/>
              <w:bottom w:val="single" w:sz="4" w:space="0" w:color="auto"/>
              <w:right w:val="single" w:sz="4" w:space="0" w:color="auto"/>
            </w:tcBorders>
          </w:tcPr>
          <w:p w:rsidR="00A60ACA" w:rsidRPr="00B10235" w:rsidRDefault="00A60ACA" w:rsidP="00F06EF5">
            <w:pPr>
              <w:tabs>
                <w:tab w:val="num" w:pos="1080"/>
              </w:tabs>
              <w:spacing w:after="0" w:line="240" w:lineRule="auto"/>
              <w:jc w:val="center"/>
              <w:rPr>
                <w:rFonts w:ascii="Times New Roman" w:hAnsi="Times New Roman"/>
                <w:b/>
                <w:sz w:val="28"/>
                <w:szCs w:val="28"/>
              </w:rPr>
            </w:pPr>
            <w:proofErr w:type="spellStart"/>
            <w:r w:rsidRPr="00B10235">
              <w:rPr>
                <w:rFonts w:ascii="Times New Roman" w:hAnsi="Times New Roman"/>
                <w:b/>
                <w:sz w:val="28"/>
                <w:szCs w:val="28"/>
              </w:rPr>
              <w:t>Інформаційний</w:t>
            </w:r>
            <w:proofErr w:type="spellEnd"/>
            <w:r w:rsidRPr="00B10235">
              <w:rPr>
                <w:rFonts w:ascii="Times New Roman" w:hAnsi="Times New Roman"/>
                <w:b/>
                <w:sz w:val="28"/>
                <w:szCs w:val="28"/>
              </w:rPr>
              <w:t xml:space="preserve"> </w:t>
            </w:r>
            <w:proofErr w:type="spellStart"/>
            <w:r w:rsidRPr="00B10235">
              <w:rPr>
                <w:rFonts w:ascii="Times New Roman" w:hAnsi="Times New Roman"/>
                <w:b/>
                <w:sz w:val="28"/>
                <w:szCs w:val="28"/>
              </w:rPr>
              <w:t>надлишок</w:t>
            </w:r>
            <w:proofErr w:type="spellEnd"/>
          </w:p>
          <w:p w:rsidR="00A60ACA" w:rsidRPr="00B10235" w:rsidRDefault="00A60ACA" w:rsidP="00F06EF5">
            <w:pPr>
              <w:tabs>
                <w:tab w:val="num" w:pos="1080"/>
              </w:tabs>
              <w:spacing w:after="0" w:line="240" w:lineRule="auto"/>
              <w:jc w:val="center"/>
              <w:rPr>
                <w:rFonts w:ascii="Times New Roman" w:hAnsi="Times New Roman"/>
                <w:b/>
                <w:sz w:val="28"/>
                <w:szCs w:val="28"/>
              </w:rPr>
            </w:pPr>
          </w:p>
          <w:p w:rsidR="00A60ACA" w:rsidRPr="00B10235" w:rsidRDefault="00A60ACA" w:rsidP="00F06EF5">
            <w:pPr>
              <w:tabs>
                <w:tab w:val="num" w:pos="1080"/>
              </w:tabs>
              <w:spacing w:after="0" w:line="240" w:lineRule="auto"/>
              <w:rPr>
                <w:rFonts w:ascii="Times New Roman" w:hAnsi="Times New Roman"/>
                <w:sz w:val="28"/>
                <w:szCs w:val="28"/>
              </w:rPr>
            </w:pPr>
            <w:r w:rsidRPr="00B10235">
              <w:rPr>
                <w:rFonts w:ascii="Times New Roman" w:hAnsi="Times New Roman"/>
                <w:sz w:val="28"/>
                <w:szCs w:val="28"/>
              </w:rPr>
              <w:t xml:space="preserve">- </w:t>
            </w:r>
            <w:proofErr w:type="spellStart"/>
            <w:r w:rsidRPr="00B10235">
              <w:rPr>
                <w:rFonts w:ascii="Times New Roman" w:hAnsi="Times New Roman"/>
                <w:sz w:val="28"/>
                <w:szCs w:val="28"/>
              </w:rPr>
              <w:t>підтримувати</w:t>
            </w:r>
            <w:proofErr w:type="spellEnd"/>
            <w:r w:rsidRPr="00B10235">
              <w:rPr>
                <w:rFonts w:ascii="Times New Roman" w:hAnsi="Times New Roman"/>
                <w:sz w:val="28"/>
                <w:szCs w:val="28"/>
              </w:rPr>
              <w:t xml:space="preserve"> </w:t>
            </w:r>
            <w:proofErr w:type="spellStart"/>
            <w:r w:rsidRPr="00B10235">
              <w:rPr>
                <w:rFonts w:ascii="Times New Roman" w:hAnsi="Times New Roman"/>
                <w:sz w:val="28"/>
                <w:szCs w:val="28"/>
              </w:rPr>
              <w:t>інформаційний</w:t>
            </w:r>
            <w:proofErr w:type="spellEnd"/>
            <w:r w:rsidRPr="00B10235">
              <w:rPr>
                <w:rFonts w:ascii="Times New Roman" w:hAnsi="Times New Roman"/>
                <w:sz w:val="28"/>
                <w:szCs w:val="28"/>
              </w:rPr>
              <w:t xml:space="preserve"> </w:t>
            </w:r>
            <w:proofErr w:type="spellStart"/>
            <w:r w:rsidRPr="00B10235">
              <w:rPr>
                <w:rFonts w:ascii="Times New Roman" w:hAnsi="Times New Roman"/>
                <w:sz w:val="28"/>
                <w:szCs w:val="28"/>
              </w:rPr>
              <w:t>потік</w:t>
            </w:r>
            <w:proofErr w:type="spellEnd"/>
            <w:r w:rsidRPr="00B10235">
              <w:rPr>
                <w:rFonts w:ascii="Times New Roman" w:hAnsi="Times New Roman"/>
                <w:sz w:val="28"/>
                <w:szCs w:val="28"/>
              </w:rPr>
              <w:t>;</w:t>
            </w:r>
          </w:p>
          <w:p w:rsidR="00A60ACA" w:rsidRPr="00B10235" w:rsidRDefault="00A60ACA" w:rsidP="00F06EF5">
            <w:pPr>
              <w:tabs>
                <w:tab w:val="num" w:pos="1080"/>
              </w:tabs>
              <w:spacing w:after="0" w:line="240" w:lineRule="auto"/>
              <w:rPr>
                <w:rFonts w:ascii="Times New Roman" w:hAnsi="Times New Roman"/>
                <w:sz w:val="28"/>
                <w:szCs w:val="28"/>
              </w:rPr>
            </w:pPr>
            <w:r w:rsidRPr="00B10235">
              <w:rPr>
                <w:rFonts w:ascii="Times New Roman" w:hAnsi="Times New Roman"/>
                <w:sz w:val="28"/>
                <w:szCs w:val="28"/>
              </w:rPr>
              <w:t xml:space="preserve">- </w:t>
            </w:r>
            <w:proofErr w:type="spellStart"/>
            <w:r w:rsidRPr="00B10235">
              <w:rPr>
                <w:rFonts w:ascii="Times New Roman" w:hAnsi="Times New Roman"/>
                <w:sz w:val="28"/>
                <w:szCs w:val="28"/>
              </w:rPr>
              <w:t>підвищувати</w:t>
            </w:r>
            <w:proofErr w:type="spellEnd"/>
            <w:r w:rsidRPr="00B10235">
              <w:rPr>
                <w:rFonts w:ascii="Times New Roman" w:hAnsi="Times New Roman"/>
                <w:sz w:val="28"/>
                <w:szCs w:val="28"/>
              </w:rPr>
              <w:t xml:space="preserve"> </w:t>
            </w:r>
            <w:proofErr w:type="spellStart"/>
            <w:r w:rsidRPr="00B10235">
              <w:rPr>
                <w:rFonts w:ascii="Times New Roman" w:hAnsi="Times New Roman"/>
                <w:sz w:val="28"/>
                <w:szCs w:val="28"/>
              </w:rPr>
              <w:t>якість</w:t>
            </w:r>
            <w:proofErr w:type="spellEnd"/>
          </w:p>
        </w:tc>
        <w:tc>
          <w:tcPr>
            <w:tcW w:w="4165" w:type="dxa"/>
            <w:tcBorders>
              <w:top w:val="single" w:sz="4" w:space="0" w:color="auto"/>
              <w:left w:val="single" w:sz="4" w:space="0" w:color="auto"/>
              <w:bottom w:val="single" w:sz="4" w:space="0" w:color="auto"/>
              <w:right w:val="single" w:sz="4" w:space="0" w:color="auto"/>
            </w:tcBorders>
          </w:tcPr>
          <w:p w:rsidR="00A60ACA" w:rsidRPr="00B10235" w:rsidRDefault="00A60ACA" w:rsidP="00F06EF5">
            <w:pPr>
              <w:tabs>
                <w:tab w:val="num" w:pos="1080"/>
              </w:tabs>
              <w:spacing w:after="0" w:line="240" w:lineRule="auto"/>
              <w:jc w:val="center"/>
              <w:rPr>
                <w:rFonts w:ascii="Times New Roman" w:hAnsi="Times New Roman"/>
                <w:b/>
                <w:sz w:val="28"/>
                <w:szCs w:val="28"/>
              </w:rPr>
            </w:pPr>
            <w:proofErr w:type="spellStart"/>
            <w:r w:rsidRPr="00B10235">
              <w:rPr>
                <w:rFonts w:ascii="Times New Roman" w:hAnsi="Times New Roman"/>
                <w:b/>
                <w:sz w:val="28"/>
                <w:szCs w:val="28"/>
              </w:rPr>
              <w:t>Техніко-інформаційне</w:t>
            </w:r>
            <w:proofErr w:type="spellEnd"/>
            <w:r w:rsidRPr="00B10235">
              <w:rPr>
                <w:rFonts w:ascii="Times New Roman" w:hAnsi="Times New Roman"/>
                <w:b/>
                <w:sz w:val="28"/>
                <w:szCs w:val="28"/>
              </w:rPr>
              <w:t xml:space="preserve"> </w:t>
            </w:r>
            <w:proofErr w:type="spellStart"/>
            <w:r w:rsidRPr="00B10235">
              <w:rPr>
                <w:rFonts w:ascii="Times New Roman" w:hAnsi="Times New Roman"/>
                <w:b/>
                <w:sz w:val="28"/>
                <w:szCs w:val="28"/>
              </w:rPr>
              <w:t>випередження</w:t>
            </w:r>
            <w:proofErr w:type="spellEnd"/>
          </w:p>
          <w:p w:rsidR="00A60ACA" w:rsidRPr="00B10235" w:rsidRDefault="00A60ACA" w:rsidP="00F06EF5">
            <w:pPr>
              <w:tabs>
                <w:tab w:val="num" w:pos="1080"/>
              </w:tabs>
              <w:spacing w:after="0" w:line="240" w:lineRule="auto"/>
              <w:rPr>
                <w:rFonts w:ascii="Times New Roman" w:hAnsi="Times New Roman"/>
                <w:sz w:val="28"/>
                <w:szCs w:val="28"/>
              </w:rPr>
            </w:pPr>
            <w:r w:rsidRPr="00B10235">
              <w:rPr>
                <w:rFonts w:ascii="Times New Roman" w:hAnsi="Times New Roman"/>
                <w:sz w:val="28"/>
                <w:szCs w:val="28"/>
              </w:rPr>
              <w:t xml:space="preserve">- </w:t>
            </w:r>
            <w:proofErr w:type="spellStart"/>
            <w:r w:rsidRPr="00B10235">
              <w:rPr>
                <w:rFonts w:ascii="Times New Roman" w:hAnsi="Times New Roman"/>
                <w:sz w:val="28"/>
                <w:szCs w:val="28"/>
              </w:rPr>
              <w:t>зберігати</w:t>
            </w:r>
            <w:proofErr w:type="spellEnd"/>
            <w:r w:rsidRPr="00B10235">
              <w:rPr>
                <w:rFonts w:ascii="Times New Roman" w:hAnsi="Times New Roman"/>
                <w:sz w:val="28"/>
                <w:szCs w:val="28"/>
              </w:rPr>
              <w:t xml:space="preserve"> </w:t>
            </w:r>
            <w:proofErr w:type="spellStart"/>
            <w:r w:rsidRPr="00B10235">
              <w:rPr>
                <w:rFonts w:ascii="Times New Roman" w:hAnsi="Times New Roman"/>
                <w:sz w:val="28"/>
                <w:szCs w:val="28"/>
              </w:rPr>
              <w:t>досягнуті</w:t>
            </w:r>
            <w:proofErr w:type="spellEnd"/>
            <w:r w:rsidRPr="00B10235">
              <w:rPr>
                <w:rFonts w:ascii="Times New Roman" w:hAnsi="Times New Roman"/>
                <w:sz w:val="28"/>
                <w:szCs w:val="28"/>
              </w:rPr>
              <w:t xml:space="preserve"> </w:t>
            </w:r>
            <w:proofErr w:type="spellStart"/>
            <w:r w:rsidRPr="00B10235">
              <w:rPr>
                <w:rFonts w:ascii="Times New Roman" w:hAnsi="Times New Roman"/>
                <w:sz w:val="28"/>
                <w:szCs w:val="28"/>
              </w:rPr>
              <w:t>конкурентні</w:t>
            </w:r>
            <w:proofErr w:type="spellEnd"/>
            <w:r w:rsidRPr="00B10235">
              <w:rPr>
                <w:rFonts w:ascii="Times New Roman" w:hAnsi="Times New Roman"/>
                <w:sz w:val="28"/>
                <w:szCs w:val="28"/>
              </w:rPr>
              <w:t xml:space="preserve"> </w:t>
            </w:r>
            <w:proofErr w:type="spellStart"/>
            <w:r w:rsidRPr="00B10235">
              <w:rPr>
                <w:rFonts w:ascii="Times New Roman" w:hAnsi="Times New Roman"/>
                <w:sz w:val="28"/>
                <w:szCs w:val="28"/>
              </w:rPr>
              <w:t>переваги</w:t>
            </w:r>
            <w:proofErr w:type="spellEnd"/>
          </w:p>
        </w:tc>
      </w:tr>
      <w:tr w:rsidR="00A60ACA" w:rsidRPr="00B10235" w:rsidTr="00F06EF5">
        <w:trPr>
          <w:cantSplit/>
          <w:trHeight w:val="1622"/>
        </w:trPr>
        <w:tc>
          <w:tcPr>
            <w:tcW w:w="828" w:type="dxa"/>
            <w:vMerge/>
          </w:tcPr>
          <w:p w:rsidR="00A60ACA" w:rsidRPr="00B10235" w:rsidRDefault="00A60ACA" w:rsidP="00F06EF5">
            <w:pPr>
              <w:tabs>
                <w:tab w:val="num" w:pos="1080"/>
              </w:tabs>
              <w:spacing w:after="0" w:line="240" w:lineRule="auto"/>
              <w:jc w:val="both"/>
              <w:rPr>
                <w:rFonts w:ascii="Times New Roman" w:hAnsi="Times New Roman"/>
                <w:sz w:val="28"/>
                <w:szCs w:val="28"/>
              </w:rPr>
            </w:pPr>
          </w:p>
        </w:tc>
        <w:tc>
          <w:tcPr>
            <w:tcW w:w="1080" w:type="dxa"/>
            <w:tcBorders>
              <w:right w:val="single" w:sz="4" w:space="0" w:color="auto"/>
            </w:tcBorders>
            <w:textDirection w:val="btLr"/>
          </w:tcPr>
          <w:p w:rsidR="00A60ACA" w:rsidRPr="00B10235" w:rsidRDefault="00A60ACA" w:rsidP="00F06EF5">
            <w:pPr>
              <w:tabs>
                <w:tab w:val="num" w:pos="1080"/>
              </w:tabs>
              <w:spacing w:after="0" w:line="240" w:lineRule="auto"/>
              <w:ind w:left="113" w:right="113"/>
              <w:jc w:val="center"/>
              <w:rPr>
                <w:rFonts w:ascii="Times New Roman" w:hAnsi="Times New Roman"/>
                <w:sz w:val="28"/>
                <w:szCs w:val="28"/>
              </w:rPr>
            </w:pPr>
            <w:proofErr w:type="spellStart"/>
            <w:r w:rsidRPr="00B10235">
              <w:rPr>
                <w:rFonts w:ascii="Times New Roman" w:hAnsi="Times New Roman"/>
                <w:sz w:val="28"/>
                <w:szCs w:val="28"/>
              </w:rPr>
              <w:t>низька</w:t>
            </w:r>
            <w:proofErr w:type="spellEnd"/>
          </w:p>
        </w:tc>
        <w:tc>
          <w:tcPr>
            <w:tcW w:w="3780" w:type="dxa"/>
            <w:tcBorders>
              <w:top w:val="single" w:sz="4" w:space="0" w:color="auto"/>
              <w:left w:val="single" w:sz="4" w:space="0" w:color="auto"/>
              <w:bottom w:val="single" w:sz="4" w:space="0" w:color="auto"/>
              <w:right w:val="single" w:sz="4" w:space="0" w:color="auto"/>
            </w:tcBorders>
          </w:tcPr>
          <w:p w:rsidR="00A60ACA" w:rsidRPr="00B10235" w:rsidRDefault="00A60ACA" w:rsidP="00F06EF5">
            <w:pPr>
              <w:tabs>
                <w:tab w:val="num" w:pos="1080"/>
              </w:tabs>
              <w:spacing w:after="0" w:line="240" w:lineRule="auto"/>
              <w:jc w:val="center"/>
              <w:rPr>
                <w:rFonts w:ascii="Times New Roman" w:hAnsi="Times New Roman"/>
                <w:b/>
                <w:sz w:val="28"/>
                <w:szCs w:val="28"/>
              </w:rPr>
            </w:pPr>
            <w:proofErr w:type="spellStart"/>
            <w:r w:rsidRPr="00B10235">
              <w:rPr>
                <w:rFonts w:ascii="Times New Roman" w:hAnsi="Times New Roman"/>
                <w:b/>
                <w:sz w:val="28"/>
                <w:szCs w:val="28"/>
              </w:rPr>
              <w:t>Техніко-інформаційне</w:t>
            </w:r>
            <w:proofErr w:type="spellEnd"/>
            <w:r w:rsidRPr="00B10235">
              <w:rPr>
                <w:rFonts w:ascii="Times New Roman" w:hAnsi="Times New Roman"/>
                <w:b/>
                <w:sz w:val="28"/>
                <w:szCs w:val="28"/>
              </w:rPr>
              <w:t xml:space="preserve"> </w:t>
            </w:r>
            <w:proofErr w:type="spellStart"/>
            <w:r w:rsidRPr="00B10235">
              <w:rPr>
                <w:rFonts w:ascii="Times New Roman" w:hAnsi="Times New Roman"/>
                <w:b/>
                <w:sz w:val="28"/>
                <w:szCs w:val="28"/>
              </w:rPr>
              <w:t>запізнення</w:t>
            </w:r>
            <w:proofErr w:type="spellEnd"/>
          </w:p>
          <w:p w:rsidR="00A60ACA" w:rsidRPr="00B10235" w:rsidRDefault="00A60ACA" w:rsidP="00F06EF5">
            <w:pPr>
              <w:tabs>
                <w:tab w:val="num" w:pos="1080"/>
              </w:tabs>
              <w:spacing w:after="0" w:line="240" w:lineRule="auto"/>
              <w:rPr>
                <w:rFonts w:ascii="Times New Roman" w:hAnsi="Times New Roman"/>
                <w:sz w:val="28"/>
                <w:szCs w:val="28"/>
              </w:rPr>
            </w:pPr>
            <w:r w:rsidRPr="00B10235">
              <w:rPr>
                <w:rFonts w:ascii="Times New Roman" w:hAnsi="Times New Roman"/>
                <w:sz w:val="28"/>
                <w:szCs w:val="28"/>
              </w:rPr>
              <w:t xml:space="preserve">- </w:t>
            </w:r>
            <w:proofErr w:type="spellStart"/>
            <w:r w:rsidRPr="00B10235">
              <w:rPr>
                <w:rFonts w:ascii="Times New Roman" w:hAnsi="Times New Roman"/>
                <w:sz w:val="28"/>
                <w:szCs w:val="28"/>
              </w:rPr>
              <w:t>підвищувати</w:t>
            </w:r>
            <w:proofErr w:type="spellEnd"/>
            <w:r w:rsidRPr="00B10235">
              <w:rPr>
                <w:rFonts w:ascii="Times New Roman" w:hAnsi="Times New Roman"/>
                <w:sz w:val="28"/>
                <w:szCs w:val="28"/>
              </w:rPr>
              <w:t xml:space="preserve"> </w:t>
            </w:r>
            <w:proofErr w:type="spellStart"/>
            <w:r w:rsidRPr="00B10235">
              <w:rPr>
                <w:rFonts w:ascii="Times New Roman" w:hAnsi="Times New Roman"/>
                <w:sz w:val="28"/>
                <w:szCs w:val="28"/>
              </w:rPr>
              <w:t>якість</w:t>
            </w:r>
            <w:proofErr w:type="spellEnd"/>
            <w:r w:rsidRPr="00B10235">
              <w:rPr>
                <w:rFonts w:ascii="Times New Roman" w:hAnsi="Times New Roman"/>
                <w:sz w:val="28"/>
                <w:szCs w:val="28"/>
              </w:rPr>
              <w:t xml:space="preserve"> та </w:t>
            </w:r>
            <w:proofErr w:type="spellStart"/>
            <w:r w:rsidRPr="00B10235">
              <w:rPr>
                <w:rFonts w:ascii="Times New Roman" w:hAnsi="Times New Roman"/>
                <w:sz w:val="28"/>
                <w:szCs w:val="28"/>
              </w:rPr>
              <w:t>інформацію</w:t>
            </w:r>
            <w:proofErr w:type="spellEnd"/>
            <w:r w:rsidRPr="00B10235">
              <w:rPr>
                <w:rFonts w:ascii="Times New Roman" w:hAnsi="Times New Roman"/>
                <w:sz w:val="28"/>
                <w:szCs w:val="28"/>
              </w:rPr>
              <w:t xml:space="preserve"> </w:t>
            </w:r>
            <w:proofErr w:type="spellStart"/>
            <w:r w:rsidRPr="00B10235">
              <w:rPr>
                <w:rFonts w:ascii="Times New Roman" w:hAnsi="Times New Roman"/>
                <w:sz w:val="28"/>
                <w:szCs w:val="28"/>
              </w:rPr>
              <w:t>або</w:t>
            </w:r>
            <w:proofErr w:type="spellEnd"/>
            <w:r w:rsidRPr="00B10235">
              <w:rPr>
                <w:rFonts w:ascii="Times New Roman" w:hAnsi="Times New Roman"/>
                <w:sz w:val="28"/>
                <w:szCs w:val="28"/>
              </w:rPr>
              <w:t xml:space="preserve"> </w:t>
            </w:r>
            <w:proofErr w:type="spellStart"/>
            <w:r w:rsidRPr="00B10235">
              <w:rPr>
                <w:rFonts w:ascii="Times New Roman" w:hAnsi="Times New Roman"/>
                <w:sz w:val="28"/>
                <w:szCs w:val="28"/>
              </w:rPr>
              <w:t>знижувати</w:t>
            </w:r>
            <w:proofErr w:type="spellEnd"/>
            <w:r w:rsidRPr="00B10235">
              <w:rPr>
                <w:rFonts w:ascii="Times New Roman" w:hAnsi="Times New Roman"/>
                <w:sz w:val="28"/>
                <w:szCs w:val="28"/>
              </w:rPr>
              <w:t xml:space="preserve"> </w:t>
            </w:r>
            <w:proofErr w:type="spellStart"/>
            <w:r w:rsidRPr="00B10235">
              <w:rPr>
                <w:rFonts w:ascii="Times New Roman" w:hAnsi="Times New Roman"/>
                <w:sz w:val="28"/>
                <w:szCs w:val="28"/>
              </w:rPr>
              <w:t>витрати</w:t>
            </w:r>
            <w:proofErr w:type="spellEnd"/>
            <w:r w:rsidRPr="00B10235">
              <w:rPr>
                <w:rFonts w:ascii="Times New Roman" w:hAnsi="Times New Roman"/>
                <w:sz w:val="28"/>
                <w:szCs w:val="28"/>
              </w:rPr>
              <w:t xml:space="preserve"> та </w:t>
            </w:r>
            <w:proofErr w:type="spellStart"/>
            <w:r w:rsidRPr="00B10235">
              <w:rPr>
                <w:rFonts w:ascii="Times New Roman" w:hAnsi="Times New Roman"/>
                <w:sz w:val="28"/>
                <w:szCs w:val="28"/>
              </w:rPr>
              <w:t>ціни</w:t>
            </w:r>
            <w:proofErr w:type="spellEnd"/>
          </w:p>
        </w:tc>
        <w:tc>
          <w:tcPr>
            <w:tcW w:w="4165" w:type="dxa"/>
            <w:tcBorders>
              <w:top w:val="single" w:sz="4" w:space="0" w:color="auto"/>
              <w:left w:val="single" w:sz="4" w:space="0" w:color="auto"/>
              <w:bottom w:val="single" w:sz="4" w:space="0" w:color="auto"/>
              <w:right w:val="single" w:sz="4" w:space="0" w:color="auto"/>
            </w:tcBorders>
          </w:tcPr>
          <w:p w:rsidR="00A60ACA" w:rsidRPr="00B10235" w:rsidRDefault="00A60ACA" w:rsidP="00F06EF5">
            <w:pPr>
              <w:tabs>
                <w:tab w:val="num" w:pos="1080"/>
              </w:tabs>
              <w:spacing w:after="0" w:line="240" w:lineRule="auto"/>
              <w:jc w:val="center"/>
              <w:rPr>
                <w:rFonts w:ascii="Times New Roman" w:hAnsi="Times New Roman"/>
                <w:b/>
                <w:sz w:val="28"/>
                <w:szCs w:val="28"/>
              </w:rPr>
            </w:pPr>
            <w:proofErr w:type="spellStart"/>
            <w:r w:rsidRPr="00B10235">
              <w:rPr>
                <w:rFonts w:ascii="Times New Roman" w:hAnsi="Times New Roman"/>
                <w:b/>
                <w:sz w:val="28"/>
                <w:szCs w:val="28"/>
              </w:rPr>
              <w:t>Інформаційний</w:t>
            </w:r>
            <w:proofErr w:type="spellEnd"/>
            <w:r w:rsidRPr="00B10235">
              <w:rPr>
                <w:rFonts w:ascii="Times New Roman" w:hAnsi="Times New Roman"/>
                <w:b/>
                <w:sz w:val="28"/>
                <w:szCs w:val="28"/>
              </w:rPr>
              <w:t xml:space="preserve"> </w:t>
            </w:r>
            <w:proofErr w:type="spellStart"/>
            <w:r w:rsidRPr="00B10235">
              <w:rPr>
                <w:rFonts w:ascii="Times New Roman" w:hAnsi="Times New Roman"/>
                <w:b/>
                <w:sz w:val="28"/>
                <w:szCs w:val="28"/>
              </w:rPr>
              <w:t>дефіцит</w:t>
            </w:r>
            <w:proofErr w:type="spellEnd"/>
          </w:p>
          <w:p w:rsidR="00A60ACA" w:rsidRPr="00B10235" w:rsidRDefault="00A60ACA" w:rsidP="00F06EF5">
            <w:pPr>
              <w:tabs>
                <w:tab w:val="num" w:pos="1080"/>
              </w:tabs>
              <w:spacing w:after="0" w:line="240" w:lineRule="auto"/>
              <w:rPr>
                <w:rFonts w:ascii="Times New Roman" w:hAnsi="Times New Roman"/>
                <w:sz w:val="28"/>
                <w:szCs w:val="28"/>
              </w:rPr>
            </w:pPr>
            <w:r w:rsidRPr="00B10235">
              <w:rPr>
                <w:rFonts w:ascii="Times New Roman" w:hAnsi="Times New Roman"/>
                <w:sz w:val="28"/>
                <w:szCs w:val="28"/>
              </w:rPr>
              <w:t xml:space="preserve">- </w:t>
            </w:r>
            <w:proofErr w:type="spellStart"/>
            <w:r w:rsidRPr="00B10235">
              <w:rPr>
                <w:rFonts w:ascii="Times New Roman" w:hAnsi="Times New Roman"/>
                <w:sz w:val="28"/>
                <w:szCs w:val="28"/>
              </w:rPr>
              <w:t>покращувати</w:t>
            </w:r>
            <w:proofErr w:type="spellEnd"/>
            <w:r w:rsidRPr="00B10235">
              <w:rPr>
                <w:rFonts w:ascii="Times New Roman" w:hAnsi="Times New Roman"/>
                <w:sz w:val="28"/>
                <w:szCs w:val="28"/>
              </w:rPr>
              <w:t xml:space="preserve"> </w:t>
            </w:r>
            <w:proofErr w:type="spellStart"/>
            <w:r w:rsidRPr="00B10235">
              <w:rPr>
                <w:rFonts w:ascii="Times New Roman" w:hAnsi="Times New Roman"/>
                <w:sz w:val="28"/>
                <w:szCs w:val="28"/>
              </w:rPr>
              <w:t>зв’язок</w:t>
            </w:r>
            <w:proofErr w:type="spellEnd"/>
            <w:r w:rsidRPr="00B10235">
              <w:rPr>
                <w:rFonts w:ascii="Times New Roman" w:hAnsi="Times New Roman"/>
                <w:sz w:val="28"/>
                <w:szCs w:val="28"/>
              </w:rPr>
              <w:t xml:space="preserve"> </w:t>
            </w:r>
            <w:proofErr w:type="spellStart"/>
            <w:r w:rsidRPr="00B10235">
              <w:rPr>
                <w:rFonts w:ascii="Times New Roman" w:hAnsi="Times New Roman"/>
                <w:sz w:val="28"/>
                <w:szCs w:val="28"/>
              </w:rPr>
              <w:t>зі</w:t>
            </w:r>
            <w:proofErr w:type="spellEnd"/>
            <w:r w:rsidRPr="00B10235">
              <w:rPr>
                <w:rFonts w:ascii="Times New Roman" w:hAnsi="Times New Roman"/>
                <w:sz w:val="28"/>
                <w:szCs w:val="28"/>
              </w:rPr>
              <w:t xml:space="preserve"> </w:t>
            </w:r>
            <w:proofErr w:type="spellStart"/>
            <w:r w:rsidRPr="00B10235">
              <w:rPr>
                <w:rFonts w:ascii="Times New Roman" w:hAnsi="Times New Roman"/>
                <w:sz w:val="28"/>
                <w:szCs w:val="28"/>
              </w:rPr>
              <w:t>споживачами</w:t>
            </w:r>
            <w:proofErr w:type="spellEnd"/>
            <w:r w:rsidRPr="00B10235">
              <w:rPr>
                <w:rFonts w:ascii="Times New Roman" w:hAnsi="Times New Roman"/>
                <w:sz w:val="28"/>
                <w:szCs w:val="28"/>
              </w:rPr>
              <w:t>;</w:t>
            </w:r>
          </w:p>
          <w:p w:rsidR="00A60ACA" w:rsidRPr="00B10235" w:rsidRDefault="00A60ACA" w:rsidP="00F06EF5">
            <w:pPr>
              <w:tabs>
                <w:tab w:val="num" w:pos="1080"/>
              </w:tabs>
              <w:spacing w:after="0" w:line="240" w:lineRule="auto"/>
              <w:rPr>
                <w:rFonts w:ascii="Times New Roman" w:hAnsi="Times New Roman"/>
                <w:sz w:val="28"/>
                <w:szCs w:val="28"/>
              </w:rPr>
            </w:pPr>
            <w:r w:rsidRPr="00B10235">
              <w:rPr>
                <w:rFonts w:ascii="Times New Roman" w:hAnsi="Times New Roman"/>
                <w:sz w:val="28"/>
                <w:szCs w:val="28"/>
              </w:rPr>
              <w:t xml:space="preserve">- </w:t>
            </w:r>
            <w:proofErr w:type="spellStart"/>
            <w:r w:rsidRPr="00B10235">
              <w:rPr>
                <w:rFonts w:ascii="Times New Roman" w:hAnsi="Times New Roman"/>
                <w:sz w:val="28"/>
                <w:szCs w:val="28"/>
              </w:rPr>
              <w:t>покращувати</w:t>
            </w:r>
            <w:proofErr w:type="spellEnd"/>
            <w:r w:rsidRPr="00B10235">
              <w:rPr>
                <w:rFonts w:ascii="Times New Roman" w:hAnsi="Times New Roman"/>
                <w:sz w:val="28"/>
                <w:szCs w:val="28"/>
              </w:rPr>
              <w:t xml:space="preserve"> </w:t>
            </w:r>
            <w:proofErr w:type="spellStart"/>
            <w:r w:rsidRPr="00B10235">
              <w:rPr>
                <w:rFonts w:ascii="Times New Roman" w:hAnsi="Times New Roman"/>
                <w:sz w:val="28"/>
                <w:szCs w:val="28"/>
              </w:rPr>
              <w:t>інформованість</w:t>
            </w:r>
            <w:proofErr w:type="spellEnd"/>
            <w:r w:rsidRPr="00B10235">
              <w:rPr>
                <w:rFonts w:ascii="Times New Roman" w:hAnsi="Times New Roman"/>
                <w:sz w:val="28"/>
                <w:szCs w:val="28"/>
              </w:rPr>
              <w:t xml:space="preserve"> </w:t>
            </w:r>
            <w:proofErr w:type="spellStart"/>
            <w:r w:rsidRPr="00B10235">
              <w:rPr>
                <w:rFonts w:ascii="Times New Roman" w:hAnsi="Times New Roman"/>
                <w:sz w:val="28"/>
                <w:szCs w:val="28"/>
              </w:rPr>
              <w:t>клієнтів</w:t>
            </w:r>
            <w:proofErr w:type="spellEnd"/>
          </w:p>
        </w:tc>
      </w:tr>
    </w:tbl>
    <w:p w:rsidR="00A60ACA" w:rsidRPr="006F19DB" w:rsidRDefault="00A60ACA" w:rsidP="00A60ACA">
      <w:pPr>
        <w:tabs>
          <w:tab w:val="num" w:pos="1080"/>
        </w:tabs>
        <w:spacing w:after="0" w:line="240" w:lineRule="auto"/>
        <w:ind w:firstLine="720"/>
        <w:jc w:val="center"/>
        <w:rPr>
          <w:rFonts w:ascii="Times New Roman" w:hAnsi="Times New Roman"/>
          <w:sz w:val="28"/>
          <w:szCs w:val="28"/>
        </w:rPr>
      </w:pPr>
      <w:r>
        <w:rPr>
          <w:rFonts w:ascii="Times New Roman" w:hAnsi="Times New Roman"/>
          <w:sz w:val="28"/>
          <w:szCs w:val="28"/>
        </w:rPr>
        <w:t>Рис</w:t>
      </w:r>
      <w:proofErr w:type="spellStart"/>
      <w:r w:rsidR="009B65AC">
        <w:rPr>
          <w:rFonts w:ascii="Times New Roman" w:hAnsi="Times New Roman"/>
          <w:sz w:val="28"/>
          <w:szCs w:val="28"/>
          <w:lang w:val="uk-UA"/>
        </w:rPr>
        <w:t>унок</w:t>
      </w:r>
      <w:proofErr w:type="spellEnd"/>
      <w:r>
        <w:rPr>
          <w:rFonts w:ascii="Times New Roman" w:hAnsi="Times New Roman"/>
          <w:sz w:val="28"/>
          <w:szCs w:val="28"/>
        </w:rPr>
        <w:t xml:space="preserve"> </w:t>
      </w:r>
      <w:r>
        <w:rPr>
          <w:rFonts w:ascii="Times New Roman" w:hAnsi="Times New Roman"/>
          <w:sz w:val="28"/>
          <w:szCs w:val="28"/>
          <w:lang w:val="uk-UA"/>
        </w:rPr>
        <w:t>5</w:t>
      </w:r>
      <w:r>
        <w:rPr>
          <w:rFonts w:ascii="Times New Roman" w:hAnsi="Times New Roman"/>
          <w:sz w:val="28"/>
          <w:szCs w:val="28"/>
        </w:rPr>
        <w:t>.</w:t>
      </w:r>
      <w:r>
        <w:rPr>
          <w:rFonts w:ascii="Times New Roman" w:hAnsi="Times New Roman"/>
          <w:sz w:val="28"/>
          <w:szCs w:val="28"/>
          <w:lang w:val="uk-UA"/>
        </w:rPr>
        <w:t>3</w:t>
      </w:r>
      <w:r w:rsidRPr="006F19DB">
        <w:rPr>
          <w:rFonts w:ascii="Times New Roman" w:hAnsi="Times New Roman"/>
          <w:sz w:val="28"/>
          <w:szCs w:val="28"/>
        </w:rPr>
        <w:t xml:space="preserve"> </w:t>
      </w:r>
      <w:r w:rsidR="009B65AC">
        <w:rPr>
          <w:rFonts w:ascii="Times New Roman" w:hAnsi="Times New Roman"/>
          <w:sz w:val="28"/>
          <w:szCs w:val="28"/>
          <w:lang w:val="uk-UA"/>
        </w:rPr>
        <w:t xml:space="preserve">– </w:t>
      </w:r>
      <w:proofErr w:type="spellStart"/>
      <w:r w:rsidRPr="006F19DB">
        <w:rPr>
          <w:rFonts w:ascii="Times New Roman" w:hAnsi="Times New Roman"/>
          <w:sz w:val="28"/>
          <w:szCs w:val="28"/>
        </w:rPr>
        <w:t>Матриця</w:t>
      </w:r>
      <w:proofErr w:type="spellEnd"/>
      <w:r w:rsidRPr="006F19DB">
        <w:rPr>
          <w:rFonts w:ascii="Times New Roman" w:hAnsi="Times New Roman"/>
          <w:sz w:val="28"/>
          <w:szCs w:val="28"/>
        </w:rPr>
        <w:t xml:space="preserve"> Дж. Саймона</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b/>
          <w:sz w:val="28"/>
          <w:szCs w:val="28"/>
        </w:rPr>
        <w:t xml:space="preserve">5. </w:t>
      </w:r>
      <w:proofErr w:type="spellStart"/>
      <w:r w:rsidRPr="006F19DB">
        <w:rPr>
          <w:rFonts w:ascii="Times New Roman" w:hAnsi="Times New Roman"/>
          <w:b/>
          <w:i/>
          <w:sz w:val="28"/>
          <w:szCs w:val="28"/>
        </w:rPr>
        <w:t>Визначення</w:t>
      </w:r>
      <w:proofErr w:type="spellEnd"/>
      <w:r w:rsidRPr="006F19DB">
        <w:rPr>
          <w:rFonts w:ascii="Times New Roman" w:hAnsi="Times New Roman"/>
          <w:b/>
          <w:i/>
          <w:sz w:val="28"/>
          <w:szCs w:val="28"/>
        </w:rPr>
        <w:t xml:space="preserve"> </w:t>
      </w:r>
      <w:proofErr w:type="spellStart"/>
      <w:r w:rsidRPr="006F19DB">
        <w:rPr>
          <w:rFonts w:ascii="Times New Roman" w:hAnsi="Times New Roman"/>
          <w:b/>
          <w:i/>
          <w:sz w:val="28"/>
          <w:szCs w:val="28"/>
        </w:rPr>
        <w:t>стратегії</w:t>
      </w:r>
      <w:proofErr w:type="spellEnd"/>
      <w:r w:rsidRPr="006F19DB">
        <w:rPr>
          <w:rFonts w:ascii="Times New Roman" w:hAnsi="Times New Roman"/>
          <w:b/>
          <w:i/>
          <w:sz w:val="28"/>
          <w:szCs w:val="28"/>
        </w:rPr>
        <w:t xml:space="preserve"> </w:t>
      </w:r>
      <w:proofErr w:type="spellStart"/>
      <w:r w:rsidRPr="006F19DB">
        <w:rPr>
          <w:rFonts w:ascii="Times New Roman" w:hAnsi="Times New Roman"/>
          <w:b/>
          <w:i/>
          <w:sz w:val="28"/>
          <w:szCs w:val="28"/>
        </w:rPr>
        <w:t>позиці</w:t>
      </w:r>
      <w:proofErr w:type="spellEnd"/>
      <w:r w:rsidR="001B57DA">
        <w:rPr>
          <w:rFonts w:ascii="Times New Roman" w:hAnsi="Times New Roman"/>
          <w:b/>
          <w:i/>
          <w:sz w:val="28"/>
          <w:szCs w:val="28"/>
          <w:lang w:val="uk-UA"/>
        </w:rPr>
        <w:t>ю</w:t>
      </w:r>
      <w:proofErr w:type="spellStart"/>
      <w:r w:rsidRPr="006F19DB">
        <w:rPr>
          <w:rFonts w:ascii="Times New Roman" w:hAnsi="Times New Roman"/>
          <w:b/>
          <w:i/>
          <w:sz w:val="28"/>
          <w:szCs w:val="28"/>
        </w:rPr>
        <w:t>вання</w:t>
      </w:r>
      <w:proofErr w:type="spellEnd"/>
      <w:r w:rsidRPr="006F19DB">
        <w:rPr>
          <w:rFonts w:ascii="Times New Roman" w:hAnsi="Times New Roman"/>
          <w:sz w:val="28"/>
          <w:szCs w:val="28"/>
        </w:rPr>
        <w:t xml:space="preserve">. </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xml:space="preserve">На </w:t>
      </w:r>
      <w:proofErr w:type="spellStart"/>
      <w:r w:rsidRPr="006F19DB">
        <w:rPr>
          <w:rFonts w:ascii="Times New Roman" w:hAnsi="Times New Roman"/>
          <w:sz w:val="28"/>
          <w:szCs w:val="28"/>
        </w:rPr>
        <w:t>цьому</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етапі</w:t>
      </w:r>
      <w:proofErr w:type="spellEnd"/>
      <w:r w:rsidRPr="006F19DB">
        <w:rPr>
          <w:rFonts w:ascii="Times New Roman" w:hAnsi="Times New Roman"/>
          <w:sz w:val="28"/>
          <w:szCs w:val="28"/>
        </w:rPr>
        <w:t xml:space="preserve"> на </w:t>
      </w:r>
      <w:proofErr w:type="spellStart"/>
      <w:r w:rsidRPr="006F19DB">
        <w:rPr>
          <w:rFonts w:ascii="Times New Roman" w:hAnsi="Times New Roman"/>
          <w:sz w:val="28"/>
          <w:szCs w:val="28"/>
        </w:rPr>
        <w:t>основі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аналізу</w:t>
      </w:r>
      <w:proofErr w:type="spellEnd"/>
      <w:r w:rsidRPr="006F19DB">
        <w:rPr>
          <w:rFonts w:ascii="Times New Roman" w:hAnsi="Times New Roman"/>
          <w:sz w:val="28"/>
          <w:szCs w:val="28"/>
        </w:rPr>
        <w:t xml:space="preserve"> схем </w:t>
      </w:r>
      <w:proofErr w:type="spellStart"/>
      <w:r w:rsidRPr="006F19DB">
        <w:rPr>
          <w:rFonts w:ascii="Times New Roman" w:hAnsi="Times New Roman"/>
          <w:sz w:val="28"/>
          <w:szCs w:val="28"/>
        </w:rPr>
        <w:t>позиці</w:t>
      </w:r>
      <w:proofErr w:type="spellEnd"/>
      <w:r w:rsidR="001B57DA">
        <w:rPr>
          <w:rFonts w:ascii="Times New Roman" w:hAnsi="Times New Roman"/>
          <w:sz w:val="28"/>
          <w:szCs w:val="28"/>
          <w:lang w:val="uk-UA"/>
        </w:rPr>
        <w:t>ю</w:t>
      </w:r>
      <w:proofErr w:type="spellStart"/>
      <w:r w:rsidRPr="006F19DB">
        <w:rPr>
          <w:rFonts w:ascii="Times New Roman" w:hAnsi="Times New Roman"/>
          <w:sz w:val="28"/>
          <w:szCs w:val="28"/>
        </w:rPr>
        <w:t>вання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обирається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стратегія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позиці</w:t>
      </w:r>
      <w:proofErr w:type="spellEnd"/>
      <w:r w:rsidR="001B57DA">
        <w:rPr>
          <w:rFonts w:ascii="Times New Roman" w:hAnsi="Times New Roman"/>
          <w:sz w:val="28"/>
          <w:szCs w:val="28"/>
          <w:lang w:val="uk-UA"/>
        </w:rPr>
        <w:t>ю</w:t>
      </w:r>
      <w:proofErr w:type="spellStart"/>
      <w:r w:rsidRPr="006F19DB">
        <w:rPr>
          <w:rFonts w:ascii="Times New Roman" w:hAnsi="Times New Roman"/>
          <w:sz w:val="28"/>
          <w:szCs w:val="28"/>
        </w:rPr>
        <w:t>вання</w:t>
      </w:r>
      <w:proofErr w:type="spellEnd"/>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proofErr w:type="spellStart"/>
      <w:r w:rsidRPr="006F19DB">
        <w:rPr>
          <w:rFonts w:ascii="Times New Roman" w:hAnsi="Times New Roman"/>
          <w:sz w:val="28"/>
          <w:szCs w:val="28"/>
        </w:rPr>
        <w:t>Класифікація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типів</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стратегій</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позиці</w:t>
      </w:r>
      <w:proofErr w:type="spellEnd"/>
      <w:r w:rsidR="001B57DA">
        <w:rPr>
          <w:rFonts w:ascii="Times New Roman" w:hAnsi="Times New Roman"/>
          <w:sz w:val="28"/>
          <w:szCs w:val="28"/>
          <w:lang w:val="uk-UA"/>
        </w:rPr>
        <w:t>ю</w:t>
      </w:r>
      <w:proofErr w:type="spellStart"/>
      <w:r w:rsidRPr="006F19DB">
        <w:rPr>
          <w:rFonts w:ascii="Times New Roman" w:hAnsi="Times New Roman"/>
          <w:sz w:val="28"/>
          <w:szCs w:val="28"/>
        </w:rPr>
        <w:t>вання</w:t>
      </w:r>
      <w:proofErr w:type="spellEnd"/>
      <w:r w:rsidRPr="006F19DB">
        <w:rPr>
          <w:rFonts w:ascii="Times New Roman" w:hAnsi="Times New Roman"/>
          <w:sz w:val="28"/>
          <w:szCs w:val="28"/>
        </w:rPr>
        <w:t xml:space="preserve"> наведена </w:t>
      </w:r>
      <w:proofErr w:type="spellStart"/>
      <w:r w:rsidRPr="006F19DB">
        <w:rPr>
          <w:rFonts w:ascii="Times New Roman" w:hAnsi="Times New Roman"/>
          <w:sz w:val="28"/>
          <w:szCs w:val="28"/>
        </w:rPr>
        <w:t>нижче</w:t>
      </w:r>
      <w:proofErr w:type="spellEnd"/>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xml:space="preserve">1. </w:t>
      </w:r>
      <w:r w:rsidRPr="006F19DB">
        <w:rPr>
          <w:rFonts w:ascii="Times New Roman" w:hAnsi="Times New Roman"/>
          <w:i/>
          <w:sz w:val="28"/>
          <w:szCs w:val="28"/>
        </w:rPr>
        <w:t xml:space="preserve">За типом </w:t>
      </w:r>
      <w:proofErr w:type="spellStart"/>
      <w:r w:rsidRPr="006F19DB">
        <w:rPr>
          <w:rFonts w:ascii="Times New Roman" w:hAnsi="Times New Roman"/>
          <w:i/>
          <w:sz w:val="28"/>
          <w:szCs w:val="28"/>
        </w:rPr>
        <w:t>властивостей</w:t>
      </w:r>
      <w:proofErr w:type="spellEnd"/>
      <w:r w:rsidRPr="006F19DB">
        <w:rPr>
          <w:rFonts w:ascii="Times New Roman" w:hAnsi="Times New Roman"/>
          <w:i/>
          <w:sz w:val="28"/>
          <w:szCs w:val="28"/>
        </w:rPr>
        <w:t xml:space="preserve"> товару, за </w:t>
      </w:r>
      <w:proofErr w:type="spellStart"/>
      <w:r w:rsidRPr="006F19DB">
        <w:rPr>
          <w:rFonts w:ascii="Times New Roman" w:hAnsi="Times New Roman"/>
          <w:i/>
          <w:sz w:val="28"/>
          <w:szCs w:val="28"/>
        </w:rPr>
        <w:t>якими</w:t>
      </w:r>
      <w:proofErr w:type="spellEnd"/>
      <w:r w:rsidRPr="006F19DB">
        <w:rPr>
          <w:rFonts w:ascii="Times New Roman" w:hAnsi="Times New Roman"/>
          <w:i/>
          <w:sz w:val="28"/>
          <w:szCs w:val="28"/>
        </w:rPr>
        <w:t xml:space="preserve"> </w:t>
      </w:r>
      <w:proofErr w:type="spellStart"/>
      <w:r w:rsidRPr="006F19DB">
        <w:rPr>
          <w:rFonts w:ascii="Times New Roman" w:hAnsi="Times New Roman"/>
          <w:i/>
          <w:sz w:val="28"/>
          <w:szCs w:val="28"/>
        </w:rPr>
        <w:t>відбувається</w:t>
      </w:r>
      <w:proofErr w:type="spellEnd"/>
      <w:r w:rsidRPr="006F19DB">
        <w:rPr>
          <w:rFonts w:ascii="Times New Roman" w:hAnsi="Times New Roman"/>
          <w:i/>
          <w:sz w:val="28"/>
          <w:szCs w:val="28"/>
        </w:rPr>
        <w:t xml:space="preserve"> </w:t>
      </w:r>
      <w:proofErr w:type="spellStart"/>
      <w:r w:rsidRPr="006F19DB">
        <w:rPr>
          <w:rFonts w:ascii="Times New Roman" w:hAnsi="Times New Roman"/>
          <w:i/>
          <w:sz w:val="28"/>
          <w:szCs w:val="28"/>
        </w:rPr>
        <w:t>позиц</w:t>
      </w:r>
      <w:r w:rsidR="001B57DA">
        <w:rPr>
          <w:rFonts w:ascii="Times New Roman" w:hAnsi="Times New Roman"/>
          <w:i/>
          <w:sz w:val="28"/>
          <w:szCs w:val="28"/>
          <w:lang w:val="uk-UA"/>
        </w:rPr>
        <w:t>ію</w:t>
      </w:r>
      <w:r w:rsidRPr="006F19DB">
        <w:rPr>
          <w:rFonts w:ascii="Times New Roman" w:hAnsi="Times New Roman"/>
          <w:i/>
          <w:sz w:val="28"/>
          <w:szCs w:val="28"/>
        </w:rPr>
        <w:t>вання</w:t>
      </w:r>
      <w:proofErr w:type="spellEnd"/>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xml:space="preserve">- за </w:t>
      </w:r>
      <w:proofErr w:type="spellStart"/>
      <w:r w:rsidRPr="006F19DB">
        <w:rPr>
          <w:rFonts w:ascii="Times New Roman" w:hAnsi="Times New Roman"/>
          <w:sz w:val="28"/>
          <w:szCs w:val="28"/>
        </w:rPr>
        <w:t>відмінними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відчутними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особливостями</w:t>
      </w:r>
      <w:proofErr w:type="spellEnd"/>
      <w:r w:rsidRPr="006F19DB">
        <w:rPr>
          <w:rFonts w:ascii="Times New Roman" w:hAnsi="Times New Roman"/>
          <w:sz w:val="28"/>
          <w:szCs w:val="28"/>
        </w:rPr>
        <w:t xml:space="preserve"> товару (</w:t>
      </w:r>
      <w:proofErr w:type="spellStart"/>
      <w:r w:rsidRPr="006F19DB">
        <w:rPr>
          <w:rFonts w:ascii="Times New Roman" w:hAnsi="Times New Roman"/>
          <w:sz w:val="28"/>
          <w:szCs w:val="28"/>
        </w:rPr>
        <w:t>Позиці</w:t>
      </w:r>
      <w:proofErr w:type="spellEnd"/>
      <w:r w:rsidR="001B57DA">
        <w:rPr>
          <w:rFonts w:ascii="Times New Roman" w:hAnsi="Times New Roman"/>
          <w:sz w:val="28"/>
          <w:szCs w:val="28"/>
          <w:lang w:val="uk-UA"/>
        </w:rPr>
        <w:t>ю</w:t>
      </w:r>
      <w:proofErr w:type="spellStart"/>
      <w:r w:rsidRPr="006F19DB">
        <w:rPr>
          <w:rFonts w:ascii="Times New Roman" w:hAnsi="Times New Roman"/>
          <w:sz w:val="28"/>
          <w:szCs w:val="28"/>
        </w:rPr>
        <w:t>вання</w:t>
      </w:r>
      <w:proofErr w:type="spellEnd"/>
      <w:r w:rsidRPr="006F19DB">
        <w:rPr>
          <w:rFonts w:ascii="Times New Roman" w:hAnsi="Times New Roman"/>
          <w:sz w:val="28"/>
          <w:szCs w:val="28"/>
        </w:rPr>
        <w:t xml:space="preserve"> на </w:t>
      </w:r>
      <w:proofErr w:type="spellStart"/>
      <w:r w:rsidRPr="006F19DB">
        <w:rPr>
          <w:rFonts w:ascii="Times New Roman" w:hAnsi="Times New Roman"/>
          <w:sz w:val="28"/>
          <w:szCs w:val="28"/>
        </w:rPr>
        <w:t>основі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раціональних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критеріїв</w:t>
      </w:r>
      <w:proofErr w:type="spellEnd"/>
      <w:r w:rsidRPr="006F19DB">
        <w:rPr>
          <w:rFonts w:ascii="Times New Roman" w:hAnsi="Times New Roman"/>
          <w:sz w:val="28"/>
          <w:szCs w:val="28"/>
        </w:rPr>
        <w:t xml:space="preserve">. У </w:t>
      </w:r>
      <w:proofErr w:type="spellStart"/>
      <w:r w:rsidRPr="006F19DB">
        <w:rPr>
          <w:rFonts w:ascii="Times New Roman" w:hAnsi="Times New Roman"/>
          <w:sz w:val="28"/>
          <w:szCs w:val="28"/>
        </w:rPr>
        <w:t>цьому</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випадку</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фірма</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шукає</w:t>
      </w:r>
      <w:proofErr w:type="spellEnd"/>
      <w:r w:rsidRPr="006F19DB">
        <w:rPr>
          <w:rFonts w:ascii="Times New Roman" w:hAnsi="Times New Roman"/>
          <w:sz w:val="28"/>
          <w:szCs w:val="28"/>
        </w:rPr>
        <w:t xml:space="preserve"> шляхи </w:t>
      </w:r>
      <w:proofErr w:type="spellStart"/>
      <w:r w:rsidRPr="006F19DB">
        <w:rPr>
          <w:rFonts w:ascii="Times New Roman" w:hAnsi="Times New Roman"/>
          <w:sz w:val="28"/>
          <w:szCs w:val="28"/>
        </w:rPr>
        <w:t>створення</w:t>
      </w:r>
      <w:proofErr w:type="spellEnd"/>
      <w:r w:rsidRPr="006F19DB">
        <w:rPr>
          <w:rFonts w:ascii="Times New Roman" w:hAnsi="Times New Roman"/>
          <w:sz w:val="28"/>
          <w:szCs w:val="28"/>
        </w:rPr>
        <w:t xml:space="preserve"> у </w:t>
      </w:r>
      <w:proofErr w:type="spellStart"/>
      <w:r w:rsidRPr="006F19DB">
        <w:rPr>
          <w:rFonts w:ascii="Times New Roman" w:hAnsi="Times New Roman"/>
          <w:sz w:val="28"/>
          <w:szCs w:val="28"/>
        </w:rPr>
        <w:t>свідомості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споживача</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стійкого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взаємозв</w:t>
      </w:r>
      <w:r>
        <w:rPr>
          <w:rFonts w:ascii="Times New Roman" w:hAnsi="Times New Roman"/>
          <w:sz w:val="28"/>
          <w:szCs w:val="28"/>
        </w:rPr>
        <w:t>’</w:t>
      </w:r>
      <w:r w:rsidRPr="006F19DB">
        <w:rPr>
          <w:rFonts w:ascii="Times New Roman" w:hAnsi="Times New Roman"/>
          <w:sz w:val="28"/>
          <w:szCs w:val="28"/>
        </w:rPr>
        <w:t>язку</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між</w:t>
      </w:r>
      <w:proofErr w:type="spellEnd"/>
      <w:r w:rsidRPr="006F19DB">
        <w:rPr>
          <w:rFonts w:ascii="Times New Roman" w:hAnsi="Times New Roman"/>
          <w:sz w:val="28"/>
          <w:szCs w:val="28"/>
        </w:rPr>
        <w:t xml:space="preserve"> продуктом, </w:t>
      </w:r>
      <w:proofErr w:type="spellStart"/>
      <w:r w:rsidRPr="006F19DB">
        <w:rPr>
          <w:rFonts w:ascii="Times New Roman" w:hAnsi="Times New Roman"/>
          <w:sz w:val="28"/>
          <w:szCs w:val="28"/>
        </w:rPr>
        <w:t>його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визначальними</w:t>
      </w:r>
      <w:proofErr w:type="spellEnd"/>
      <w:r w:rsidRPr="006F19DB">
        <w:rPr>
          <w:rFonts w:ascii="Times New Roman" w:hAnsi="Times New Roman"/>
          <w:sz w:val="28"/>
          <w:szCs w:val="28"/>
        </w:rPr>
        <w:t xml:space="preserve"> характеристиками і </w:t>
      </w:r>
      <w:proofErr w:type="spellStart"/>
      <w:r w:rsidRPr="006F19DB">
        <w:rPr>
          <w:rFonts w:ascii="Times New Roman" w:hAnsi="Times New Roman"/>
          <w:sz w:val="28"/>
          <w:szCs w:val="28"/>
        </w:rPr>
        <w:t>вигодами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від</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використання</w:t>
      </w:r>
      <w:proofErr w:type="spellEnd"/>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xml:space="preserve">- за </w:t>
      </w:r>
      <w:proofErr w:type="spellStart"/>
      <w:r w:rsidRPr="006F19DB">
        <w:rPr>
          <w:rFonts w:ascii="Times New Roman" w:hAnsi="Times New Roman"/>
          <w:sz w:val="28"/>
          <w:szCs w:val="28"/>
        </w:rPr>
        <w:t>невідчутними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особливостями</w:t>
      </w:r>
      <w:proofErr w:type="spellEnd"/>
      <w:r w:rsidRPr="006F19DB">
        <w:rPr>
          <w:rFonts w:ascii="Times New Roman" w:hAnsi="Times New Roman"/>
          <w:sz w:val="28"/>
          <w:szCs w:val="28"/>
        </w:rPr>
        <w:t xml:space="preserve"> товару (</w:t>
      </w:r>
      <w:proofErr w:type="spellStart"/>
      <w:r w:rsidRPr="006F19DB">
        <w:rPr>
          <w:rFonts w:ascii="Times New Roman" w:hAnsi="Times New Roman"/>
          <w:sz w:val="28"/>
          <w:szCs w:val="28"/>
        </w:rPr>
        <w:t>імідж</w:t>
      </w:r>
      <w:proofErr w:type="spellEnd"/>
      <w:r w:rsidRPr="006F19DB">
        <w:rPr>
          <w:rFonts w:ascii="Times New Roman" w:hAnsi="Times New Roman"/>
          <w:sz w:val="28"/>
          <w:szCs w:val="28"/>
        </w:rPr>
        <w:t>). (</w:t>
      </w:r>
      <w:proofErr w:type="spellStart"/>
      <w:r w:rsidRPr="006F19DB">
        <w:rPr>
          <w:rFonts w:ascii="Times New Roman" w:hAnsi="Times New Roman"/>
          <w:sz w:val="28"/>
          <w:szCs w:val="28"/>
        </w:rPr>
        <w:t>Категорія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позиці</w:t>
      </w:r>
      <w:proofErr w:type="spellEnd"/>
      <w:r w:rsidR="001B57DA">
        <w:rPr>
          <w:rFonts w:ascii="Times New Roman" w:hAnsi="Times New Roman"/>
          <w:sz w:val="28"/>
          <w:szCs w:val="28"/>
          <w:lang w:val="uk-UA"/>
        </w:rPr>
        <w:t>ю</w:t>
      </w:r>
      <w:proofErr w:type="spellStart"/>
      <w:r w:rsidRPr="006F19DB">
        <w:rPr>
          <w:rFonts w:ascii="Times New Roman" w:hAnsi="Times New Roman"/>
          <w:sz w:val="28"/>
          <w:szCs w:val="28"/>
        </w:rPr>
        <w:t>вання</w:t>
      </w:r>
      <w:proofErr w:type="spellEnd"/>
      <w:r w:rsidRPr="006F19DB">
        <w:rPr>
          <w:rFonts w:ascii="Times New Roman" w:hAnsi="Times New Roman"/>
          <w:sz w:val="28"/>
          <w:szCs w:val="28"/>
        </w:rPr>
        <w:t xml:space="preserve"> на </w:t>
      </w:r>
      <w:proofErr w:type="spellStart"/>
      <w:r w:rsidRPr="006F19DB">
        <w:rPr>
          <w:rFonts w:ascii="Times New Roman" w:hAnsi="Times New Roman"/>
          <w:sz w:val="28"/>
          <w:szCs w:val="28"/>
        </w:rPr>
        <w:t>основі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емоційних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суб</w:t>
      </w:r>
      <w:r>
        <w:rPr>
          <w:rFonts w:ascii="Times New Roman" w:hAnsi="Times New Roman"/>
          <w:sz w:val="28"/>
          <w:szCs w:val="28"/>
        </w:rPr>
        <w:t>’</w:t>
      </w:r>
      <w:r w:rsidRPr="006F19DB">
        <w:rPr>
          <w:rFonts w:ascii="Times New Roman" w:hAnsi="Times New Roman"/>
          <w:sz w:val="28"/>
          <w:szCs w:val="28"/>
        </w:rPr>
        <w:t>єктивних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критеріїв</w:t>
      </w:r>
      <w:proofErr w:type="spellEnd"/>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xml:space="preserve">- за </w:t>
      </w:r>
      <w:proofErr w:type="spellStart"/>
      <w:r w:rsidRPr="006F19DB">
        <w:rPr>
          <w:rFonts w:ascii="Times New Roman" w:hAnsi="Times New Roman"/>
          <w:sz w:val="28"/>
          <w:szCs w:val="28"/>
        </w:rPr>
        <w:t>конкурентним</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положенням</w:t>
      </w:r>
      <w:proofErr w:type="spellEnd"/>
      <w:r w:rsidRPr="006F19DB">
        <w:rPr>
          <w:rFonts w:ascii="Times New Roman" w:hAnsi="Times New Roman"/>
          <w:sz w:val="28"/>
          <w:szCs w:val="28"/>
        </w:rPr>
        <w:t xml:space="preserve"> на ринку (</w:t>
      </w:r>
      <w:proofErr w:type="spellStart"/>
      <w:r w:rsidRPr="006F19DB">
        <w:rPr>
          <w:rFonts w:ascii="Times New Roman" w:hAnsi="Times New Roman"/>
          <w:sz w:val="28"/>
          <w:szCs w:val="28"/>
        </w:rPr>
        <w:t>Передбачає</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чітке</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узгодження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позиці</w:t>
      </w:r>
      <w:proofErr w:type="spellEnd"/>
      <w:r w:rsidR="001B57DA">
        <w:rPr>
          <w:rFonts w:ascii="Times New Roman" w:hAnsi="Times New Roman"/>
          <w:sz w:val="28"/>
          <w:szCs w:val="28"/>
          <w:lang w:val="uk-UA"/>
        </w:rPr>
        <w:t>ю</w:t>
      </w:r>
      <w:proofErr w:type="spellStart"/>
      <w:r w:rsidRPr="006F19DB">
        <w:rPr>
          <w:rFonts w:ascii="Times New Roman" w:hAnsi="Times New Roman"/>
          <w:sz w:val="28"/>
          <w:szCs w:val="28"/>
        </w:rPr>
        <w:t>вання</w:t>
      </w:r>
      <w:proofErr w:type="spellEnd"/>
      <w:r w:rsidRPr="006F19DB">
        <w:rPr>
          <w:rFonts w:ascii="Times New Roman" w:hAnsi="Times New Roman"/>
          <w:sz w:val="28"/>
          <w:szCs w:val="28"/>
        </w:rPr>
        <w:t xml:space="preserve"> з </w:t>
      </w:r>
      <w:proofErr w:type="spellStart"/>
      <w:r w:rsidRPr="006F19DB">
        <w:rPr>
          <w:rFonts w:ascii="Times New Roman" w:hAnsi="Times New Roman"/>
          <w:sz w:val="28"/>
          <w:szCs w:val="28"/>
        </w:rPr>
        <w:t>місцем</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що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займає</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компанія</w:t>
      </w:r>
      <w:proofErr w:type="spellEnd"/>
      <w:r w:rsidRPr="006F19DB">
        <w:rPr>
          <w:rFonts w:ascii="Times New Roman" w:hAnsi="Times New Roman"/>
          <w:sz w:val="28"/>
          <w:szCs w:val="28"/>
        </w:rPr>
        <w:t xml:space="preserve"> на ринку. </w:t>
      </w:r>
      <w:proofErr w:type="spellStart"/>
      <w:r w:rsidRPr="006F19DB">
        <w:rPr>
          <w:rFonts w:ascii="Times New Roman" w:hAnsi="Times New Roman"/>
          <w:sz w:val="28"/>
          <w:szCs w:val="28"/>
        </w:rPr>
        <w:t>Наприклад</w:t>
      </w:r>
      <w:proofErr w:type="spellEnd"/>
      <w:r w:rsidRPr="006F19DB">
        <w:rPr>
          <w:rFonts w:ascii="Times New Roman" w:hAnsi="Times New Roman"/>
          <w:sz w:val="28"/>
          <w:szCs w:val="28"/>
        </w:rPr>
        <w:t xml:space="preserve">, </w:t>
      </w:r>
      <w:r w:rsidR="000043F7">
        <w:rPr>
          <w:rFonts w:ascii="Times New Roman" w:hAnsi="Times New Roman"/>
          <w:sz w:val="28"/>
          <w:szCs w:val="28"/>
        </w:rPr>
        <w:t>«</w:t>
      </w:r>
      <w:r w:rsidRPr="006F19DB">
        <w:rPr>
          <w:rFonts w:ascii="Times New Roman" w:hAnsi="Times New Roman"/>
          <w:sz w:val="28"/>
          <w:szCs w:val="28"/>
        </w:rPr>
        <w:t xml:space="preserve">… - №1 в </w:t>
      </w:r>
      <w:proofErr w:type="spellStart"/>
      <w:r w:rsidRPr="006F19DB">
        <w:rPr>
          <w:rFonts w:ascii="Times New Roman" w:hAnsi="Times New Roman"/>
          <w:sz w:val="28"/>
          <w:szCs w:val="28"/>
        </w:rPr>
        <w:t>Україні</w:t>
      </w:r>
      <w:proofErr w:type="spellEnd"/>
      <w:r w:rsidR="000043F7">
        <w:rPr>
          <w:rFonts w:ascii="Times New Roman" w:hAnsi="Times New Roman"/>
          <w:sz w:val="28"/>
          <w:szCs w:val="28"/>
        </w:rPr>
        <w:t>»</w:t>
      </w:r>
      <w:r w:rsidRPr="006F19DB">
        <w:rPr>
          <w:rFonts w:ascii="Times New Roman" w:hAnsi="Times New Roman"/>
          <w:sz w:val="28"/>
          <w:szCs w:val="28"/>
        </w:rPr>
        <w:t xml:space="preserve">, </w:t>
      </w:r>
      <w:r w:rsidR="000043F7">
        <w:rPr>
          <w:rFonts w:ascii="Times New Roman" w:hAnsi="Times New Roman"/>
          <w:sz w:val="28"/>
          <w:szCs w:val="28"/>
        </w:rPr>
        <w:t>«</w:t>
      </w:r>
      <w:proofErr w:type="spellStart"/>
      <w:r w:rsidRPr="006F19DB">
        <w:rPr>
          <w:rFonts w:ascii="Times New Roman" w:hAnsi="Times New Roman"/>
          <w:sz w:val="28"/>
          <w:szCs w:val="28"/>
        </w:rPr>
        <w:t>Кожен</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другий</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споживач</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користується</w:t>
      </w:r>
      <w:proofErr w:type="spellEnd"/>
      <w:r w:rsidRPr="006F19DB">
        <w:rPr>
          <w:rFonts w:ascii="Times New Roman" w:hAnsi="Times New Roman"/>
          <w:sz w:val="28"/>
          <w:szCs w:val="28"/>
        </w:rPr>
        <w:t xml:space="preserve"> …</w:t>
      </w:r>
      <w:r w:rsidR="000043F7">
        <w:rPr>
          <w:rFonts w:ascii="Times New Roman" w:hAnsi="Times New Roman"/>
          <w:sz w:val="28"/>
          <w:szCs w:val="28"/>
        </w:rPr>
        <w:t>»</w:t>
      </w:r>
      <w:r w:rsidRPr="006F19DB">
        <w:rPr>
          <w:rFonts w:ascii="Times New Roman" w:hAnsi="Times New Roman"/>
          <w:sz w:val="28"/>
          <w:szCs w:val="28"/>
        </w:rPr>
        <w:t xml:space="preserve">, </w:t>
      </w:r>
      <w:r w:rsidR="000043F7">
        <w:rPr>
          <w:rFonts w:ascii="Times New Roman" w:hAnsi="Times New Roman"/>
          <w:sz w:val="28"/>
          <w:szCs w:val="28"/>
        </w:rPr>
        <w:t>«</w:t>
      </w:r>
      <w:proofErr w:type="spellStart"/>
      <w:r w:rsidRPr="006F19DB">
        <w:rPr>
          <w:rFonts w:ascii="Times New Roman" w:hAnsi="Times New Roman"/>
          <w:sz w:val="28"/>
          <w:szCs w:val="28"/>
        </w:rPr>
        <w:t>Вибір</w:t>
      </w:r>
      <w:proofErr w:type="spellEnd"/>
      <w:r w:rsidRPr="006F19DB">
        <w:rPr>
          <w:rFonts w:ascii="Times New Roman" w:hAnsi="Times New Roman"/>
          <w:sz w:val="28"/>
          <w:szCs w:val="28"/>
        </w:rPr>
        <w:t xml:space="preserve"> року</w:t>
      </w:r>
      <w:r w:rsidR="000043F7">
        <w:rPr>
          <w:rFonts w:ascii="Times New Roman" w:hAnsi="Times New Roman"/>
          <w:sz w:val="28"/>
          <w:szCs w:val="28"/>
        </w:rPr>
        <w:t>»</w:t>
      </w:r>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lastRenderedPageBreak/>
        <w:t xml:space="preserve">2. </w:t>
      </w:r>
      <w:r w:rsidRPr="006F19DB">
        <w:rPr>
          <w:rFonts w:ascii="Times New Roman" w:hAnsi="Times New Roman"/>
          <w:i/>
          <w:sz w:val="28"/>
          <w:szCs w:val="28"/>
        </w:rPr>
        <w:t xml:space="preserve">За </w:t>
      </w:r>
      <w:proofErr w:type="spellStart"/>
      <w:r w:rsidRPr="006F19DB">
        <w:rPr>
          <w:rFonts w:ascii="Times New Roman" w:hAnsi="Times New Roman"/>
          <w:i/>
          <w:sz w:val="28"/>
          <w:szCs w:val="28"/>
        </w:rPr>
        <w:t>розміщенням</w:t>
      </w:r>
      <w:proofErr w:type="spellEnd"/>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xml:space="preserve">- як нова </w:t>
      </w:r>
      <w:proofErr w:type="spellStart"/>
      <w:r w:rsidRPr="006F19DB">
        <w:rPr>
          <w:rFonts w:ascii="Times New Roman" w:hAnsi="Times New Roman"/>
          <w:sz w:val="28"/>
          <w:szCs w:val="28"/>
        </w:rPr>
        <w:t>відокремлена</w:t>
      </w:r>
      <w:proofErr w:type="spellEnd"/>
      <w:r w:rsidRPr="006F19DB">
        <w:rPr>
          <w:rFonts w:ascii="Times New Roman" w:hAnsi="Times New Roman"/>
          <w:sz w:val="28"/>
          <w:szCs w:val="28"/>
        </w:rPr>
        <w:t xml:space="preserve"> марка;</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xml:space="preserve">- поверх </w:t>
      </w:r>
      <w:proofErr w:type="spellStart"/>
      <w:r w:rsidRPr="006F19DB">
        <w:rPr>
          <w:rFonts w:ascii="Times New Roman" w:hAnsi="Times New Roman"/>
          <w:sz w:val="28"/>
          <w:szCs w:val="28"/>
        </w:rPr>
        <w:t>існуючої</w:t>
      </w:r>
      <w:proofErr w:type="spellEnd"/>
      <w:r w:rsidRPr="006F19DB">
        <w:rPr>
          <w:rFonts w:ascii="Times New Roman" w:hAnsi="Times New Roman"/>
          <w:sz w:val="28"/>
          <w:szCs w:val="28"/>
        </w:rPr>
        <w:t xml:space="preserve"> марки;</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xml:space="preserve">3. </w:t>
      </w:r>
      <w:r w:rsidRPr="006F19DB">
        <w:rPr>
          <w:rFonts w:ascii="Times New Roman" w:hAnsi="Times New Roman"/>
          <w:i/>
          <w:sz w:val="28"/>
          <w:szCs w:val="28"/>
        </w:rPr>
        <w:t xml:space="preserve">За </w:t>
      </w:r>
      <w:proofErr w:type="spellStart"/>
      <w:r w:rsidRPr="006F19DB">
        <w:rPr>
          <w:rFonts w:ascii="Times New Roman" w:hAnsi="Times New Roman"/>
          <w:i/>
          <w:sz w:val="28"/>
          <w:szCs w:val="28"/>
        </w:rPr>
        <w:t>місцем</w:t>
      </w:r>
      <w:proofErr w:type="spellEnd"/>
      <w:r w:rsidRPr="006F19DB">
        <w:rPr>
          <w:rFonts w:ascii="Times New Roman" w:hAnsi="Times New Roman"/>
          <w:i/>
          <w:sz w:val="28"/>
          <w:szCs w:val="28"/>
        </w:rPr>
        <w:t xml:space="preserve"> </w:t>
      </w:r>
      <w:proofErr w:type="spellStart"/>
      <w:r w:rsidRPr="006F19DB">
        <w:rPr>
          <w:rFonts w:ascii="Times New Roman" w:hAnsi="Times New Roman"/>
          <w:i/>
          <w:sz w:val="28"/>
          <w:szCs w:val="28"/>
        </w:rPr>
        <w:t>щодо</w:t>
      </w:r>
      <w:proofErr w:type="spellEnd"/>
      <w:r w:rsidRPr="006F19DB">
        <w:rPr>
          <w:rFonts w:ascii="Times New Roman" w:hAnsi="Times New Roman"/>
          <w:i/>
          <w:sz w:val="28"/>
          <w:szCs w:val="28"/>
        </w:rPr>
        <w:t xml:space="preserve"> </w:t>
      </w:r>
      <w:proofErr w:type="spellStart"/>
      <w:r w:rsidRPr="006F19DB">
        <w:rPr>
          <w:rFonts w:ascii="Times New Roman" w:hAnsi="Times New Roman"/>
          <w:i/>
          <w:sz w:val="28"/>
          <w:szCs w:val="28"/>
        </w:rPr>
        <w:t>конкурентів</w:t>
      </w:r>
      <w:proofErr w:type="spellEnd"/>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xml:space="preserve">- </w:t>
      </w:r>
      <w:proofErr w:type="spellStart"/>
      <w:r w:rsidRPr="006F19DB">
        <w:rPr>
          <w:rFonts w:ascii="Times New Roman" w:hAnsi="Times New Roman"/>
          <w:sz w:val="28"/>
          <w:szCs w:val="28"/>
        </w:rPr>
        <w:t>лідер</w:t>
      </w:r>
      <w:proofErr w:type="spellEnd"/>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клон;</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xml:space="preserve">- </w:t>
      </w:r>
      <w:proofErr w:type="spellStart"/>
      <w:r w:rsidRPr="006F19DB">
        <w:rPr>
          <w:rFonts w:ascii="Times New Roman" w:hAnsi="Times New Roman"/>
          <w:sz w:val="28"/>
          <w:szCs w:val="28"/>
        </w:rPr>
        <w:t>нішер</w:t>
      </w:r>
      <w:proofErr w:type="spellEnd"/>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xml:space="preserve">4. </w:t>
      </w:r>
      <w:proofErr w:type="spellStart"/>
      <w:r w:rsidRPr="006F19DB">
        <w:rPr>
          <w:rFonts w:ascii="Times New Roman" w:hAnsi="Times New Roman"/>
          <w:i/>
          <w:sz w:val="28"/>
          <w:szCs w:val="28"/>
        </w:rPr>
        <w:t>Щодо</w:t>
      </w:r>
      <w:proofErr w:type="spellEnd"/>
      <w:r w:rsidRPr="006F19DB">
        <w:rPr>
          <w:rFonts w:ascii="Times New Roman" w:hAnsi="Times New Roman"/>
          <w:i/>
          <w:sz w:val="28"/>
          <w:szCs w:val="28"/>
        </w:rPr>
        <w:t xml:space="preserve"> </w:t>
      </w:r>
      <w:proofErr w:type="spellStart"/>
      <w:r w:rsidRPr="006F19DB">
        <w:rPr>
          <w:rFonts w:ascii="Times New Roman" w:hAnsi="Times New Roman"/>
          <w:i/>
          <w:sz w:val="28"/>
          <w:szCs w:val="28"/>
        </w:rPr>
        <w:t>існуючої</w:t>
      </w:r>
      <w:proofErr w:type="spellEnd"/>
      <w:r w:rsidRPr="006F19DB">
        <w:rPr>
          <w:rFonts w:ascii="Times New Roman" w:hAnsi="Times New Roman"/>
          <w:i/>
          <w:sz w:val="28"/>
          <w:szCs w:val="28"/>
        </w:rPr>
        <w:t xml:space="preserve"> </w:t>
      </w:r>
      <w:proofErr w:type="spellStart"/>
      <w:r w:rsidRPr="006F19DB">
        <w:rPr>
          <w:rFonts w:ascii="Times New Roman" w:hAnsi="Times New Roman"/>
          <w:i/>
          <w:sz w:val="28"/>
          <w:szCs w:val="28"/>
        </w:rPr>
        <w:t>позиції</w:t>
      </w:r>
      <w:proofErr w:type="spellEnd"/>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xml:space="preserve">- </w:t>
      </w:r>
      <w:proofErr w:type="spellStart"/>
      <w:r w:rsidRPr="006F19DB">
        <w:rPr>
          <w:rFonts w:ascii="Times New Roman" w:hAnsi="Times New Roman"/>
          <w:sz w:val="28"/>
          <w:szCs w:val="28"/>
        </w:rPr>
        <w:t>позиці</w:t>
      </w:r>
      <w:proofErr w:type="spellEnd"/>
      <w:r w:rsidR="006A2C67">
        <w:rPr>
          <w:rFonts w:ascii="Times New Roman" w:hAnsi="Times New Roman"/>
          <w:sz w:val="28"/>
          <w:szCs w:val="28"/>
          <w:lang w:val="uk-UA"/>
        </w:rPr>
        <w:t>ю</w:t>
      </w:r>
      <w:proofErr w:type="spellStart"/>
      <w:r w:rsidRPr="006F19DB">
        <w:rPr>
          <w:rFonts w:ascii="Times New Roman" w:hAnsi="Times New Roman"/>
          <w:sz w:val="28"/>
          <w:szCs w:val="28"/>
        </w:rPr>
        <w:t>вання</w:t>
      </w:r>
      <w:proofErr w:type="spellEnd"/>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xml:space="preserve">- </w:t>
      </w:r>
      <w:proofErr w:type="spellStart"/>
      <w:r w:rsidRPr="006F19DB">
        <w:rPr>
          <w:rFonts w:ascii="Times New Roman" w:hAnsi="Times New Roman"/>
          <w:sz w:val="28"/>
          <w:szCs w:val="28"/>
        </w:rPr>
        <w:t>перепозиці</w:t>
      </w:r>
      <w:proofErr w:type="spellEnd"/>
      <w:r w:rsidR="006A2C67">
        <w:rPr>
          <w:rFonts w:ascii="Times New Roman" w:hAnsi="Times New Roman"/>
          <w:sz w:val="28"/>
          <w:szCs w:val="28"/>
          <w:lang w:val="uk-UA"/>
        </w:rPr>
        <w:t>ю</w:t>
      </w:r>
      <w:proofErr w:type="spellStart"/>
      <w:r w:rsidRPr="006F19DB">
        <w:rPr>
          <w:rFonts w:ascii="Times New Roman" w:hAnsi="Times New Roman"/>
          <w:sz w:val="28"/>
          <w:szCs w:val="28"/>
        </w:rPr>
        <w:t>вання</w:t>
      </w:r>
      <w:proofErr w:type="spellEnd"/>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xml:space="preserve">Для </w:t>
      </w:r>
      <w:proofErr w:type="spellStart"/>
      <w:r w:rsidRPr="006F19DB">
        <w:rPr>
          <w:rFonts w:ascii="Times New Roman" w:hAnsi="Times New Roman"/>
          <w:sz w:val="28"/>
          <w:szCs w:val="28"/>
        </w:rPr>
        <w:t>забезпечення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процесу</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ефективного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позиці</w:t>
      </w:r>
      <w:proofErr w:type="spellEnd"/>
      <w:r w:rsidR="006A2C67">
        <w:rPr>
          <w:rFonts w:ascii="Times New Roman" w:hAnsi="Times New Roman"/>
          <w:sz w:val="28"/>
          <w:szCs w:val="28"/>
          <w:lang w:val="uk-UA"/>
        </w:rPr>
        <w:t>ю</w:t>
      </w:r>
      <w:proofErr w:type="spellStart"/>
      <w:r w:rsidRPr="006F19DB">
        <w:rPr>
          <w:rFonts w:ascii="Times New Roman" w:hAnsi="Times New Roman"/>
          <w:sz w:val="28"/>
          <w:szCs w:val="28"/>
        </w:rPr>
        <w:t>вання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необхідно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щоб</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позиція</w:t>
      </w:r>
      <w:proofErr w:type="spellEnd"/>
      <w:r w:rsidRPr="006F19DB">
        <w:rPr>
          <w:rFonts w:ascii="Times New Roman" w:hAnsi="Times New Roman"/>
          <w:sz w:val="28"/>
          <w:szCs w:val="28"/>
        </w:rPr>
        <w:t xml:space="preserve"> на ринку </w:t>
      </w:r>
      <w:proofErr w:type="spellStart"/>
      <w:r w:rsidRPr="006F19DB">
        <w:rPr>
          <w:rFonts w:ascii="Times New Roman" w:hAnsi="Times New Roman"/>
          <w:sz w:val="28"/>
          <w:szCs w:val="28"/>
        </w:rPr>
        <w:t>відрізняла</w:t>
      </w:r>
      <w:proofErr w:type="spellEnd"/>
      <w:r w:rsidRPr="006F19DB">
        <w:rPr>
          <w:rFonts w:ascii="Times New Roman" w:hAnsi="Times New Roman"/>
          <w:sz w:val="28"/>
          <w:szCs w:val="28"/>
        </w:rPr>
        <w:t xml:space="preserve"> марку </w:t>
      </w:r>
      <w:proofErr w:type="spellStart"/>
      <w:r w:rsidRPr="006F19DB">
        <w:rPr>
          <w:rFonts w:ascii="Times New Roman" w:hAnsi="Times New Roman"/>
          <w:sz w:val="28"/>
          <w:szCs w:val="28"/>
        </w:rPr>
        <w:t>серед</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конкуруючих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аналогів</w:t>
      </w:r>
      <w:proofErr w:type="spellEnd"/>
      <w:r w:rsidRPr="006F19DB">
        <w:rPr>
          <w:rFonts w:ascii="Times New Roman" w:hAnsi="Times New Roman"/>
          <w:sz w:val="28"/>
          <w:szCs w:val="28"/>
        </w:rPr>
        <w:t xml:space="preserve"> та </w:t>
      </w:r>
      <w:proofErr w:type="spellStart"/>
      <w:r w:rsidRPr="006F19DB">
        <w:rPr>
          <w:rFonts w:ascii="Times New Roman" w:hAnsi="Times New Roman"/>
          <w:sz w:val="28"/>
          <w:szCs w:val="28"/>
        </w:rPr>
        <w:t>відповідала</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мотиваціям</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споживачів</w:t>
      </w:r>
      <w:proofErr w:type="spellEnd"/>
      <w:r w:rsidRPr="006F19DB">
        <w:rPr>
          <w:rFonts w:ascii="Times New Roman" w:hAnsi="Times New Roman"/>
          <w:sz w:val="28"/>
          <w:szCs w:val="28"/>
        </w:rPr>
        <w:t xml:space="preserve">. У </w:t>
      </w:r>
      <w:proofErr w:type="spellStart"/>
      <w:r w:rsidRPr="006F19DB">
        <w:rPr>
          <w:rFonts w:ascii="Times New Roman" w:hAnsi="Times New Roman"/>
          <w:sz w:val="28"/>
          <w:szCs w:val="28"/>
        </w:rPr>
        <w:t>більшості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випадків</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компанія</w:t>
      </w:r>
      <w:proofErr w:type="spellEnd"/>
      <w:r w:rsidRPr="006F19DB">
        <w:rPr>
          <w:rFonts w:ascii="Times New Roman" w:hAnsi="Times New Roman"/>
          <w:sz w:val="28"/>
          <w:szCs w:val="28"/>
        </w:rPr>
        <w:t xml:space="preserve">, яка </w:t>
      </w:r>
      <w:proofErr w:type="spellStart"/>
      <w:r w:rsidRPr="006F19DB">
        <w:rPr>
          <w:rFonts w:ascii="Times New Roman" w:hAnsi="Times New Roman"/>
          <w:sz w:val="28"/>
          <w:szCs w:val="28"/>
        </w:rPr>
        <w:t>хоче</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позиці</w:t>
      </w:r>
      <w:proofErr w:type="spellEnd"/>
      <w:r w:rsidR="006A2C67">
        <w:rPr>
          <w:rFonts w:ascii="Times New Roman" w:hAnsi="Times New Roman"/>
          <w:sz w:val="28"/>
          <w:szCs w:val="28"/>
          <w:lang w:val="uk-UA"/>
        </w:rPr>
        <w:t>ю</w:t>
      </w:r>
      <w:proofErr w:type="spellStart"/>
      <w:r w:rsidRPr="006F19DB">
        <w:rPr>
          <w:rFonts w:ascii="Times New Roman" w:hAnsi="Times New Roman"/>
          <w:sz w:val="28"/>
          <w:szCs w:val="28"/>
        </w:rPr>
        <w:t>вати</w:t>
      </w:r>
      <w:proofErr w:type="spellEnd"/>
      <w:r w:rsidRPr="006F19DB">
        <w:rPr>
          <w:rFonts w:ascii="Times New Roman" w:hAnsi="Times New Roman"/>
          <w:sz w:val="28"/>
          <w:szCs w:val="28"/>
        </w:rPr>
        <w:t xml:space="preserve"> товар на ринку, </w:t>
      </w:r>
      <w:proofErr w:type="spellStart"/>
      <w:r w:rsidRPr="006F19DB">
        <w:rPr>
          <w:rFonts w:ascii="Times New Roman" w:hAnsi="Times New Roman"/>
          <w:sz w:val="28"/>
          <w:szCs w:val="28"/>
        </w:rPr>
        <w:t>стикається</w:t>
      </w:r>
      <w:proofErr w:type="spellEnd"/>
      <w:r w:rsidRPr="006F19DB">
        <w:rPr>
          <w:rFonts w:ascii="Times New Roman" w:hAnsi="Times New Roman"/>
          <w:sz w:val="28"/>
          <w:szCs w:val="28"/>
        </w:rPr>
        <w:t xml:space="preserve"> з </w:t>
      </w:r>
      <w:proofErr w:type="spellStart"/>
      <w:r w:rsidRPr="006F19DB">
        <w:rPr>
          <w:rFonts w:ascii="Times New Roman" w:hAnsi="Times New Roman"/>
          <w:sz w:val="28"/>
          <w:szCs w:val="28"/>
        </w:rPr>
        <w:t>ситуацією</w:t>
      </w:r>
      <w:proofErr w:type="spellEnd"/>
      <w:r w:rsidRPr="006F19DB">
        <w:rPr>
          <w:rFonts w:ascii="Times New Roman" w:hAnsi="Times New Roman"/>
          <w:sz w:val="28"/>
          <w:szCs w:val="28"/>
        </w:rPr>
        <w:t xml:space="preserve">, коли </w:t>
      </w:r>
      <w:r w:rsidR="000043F7">
        <w:rPr>
          <w:rFonts w:ascii="Times New Roman" w:hAnsi="Times New Roman"/>
          <w:sz w:val="28"/>
          <w:szCs w:val="28"/>
        </w:rPr>
        <w:t>«</w:t>
      </w:r>
      <w:proofErr w:type="spellStart"/>
      <w:r w:rsidRPr="006F19DB">
        <w:rPr>
          <w:rFonts w:ascii="Times New Roman" w:hAnsi="Times New Roman"/>
          <w:sz w:val="28"/>
          <w:szCs w:val="28"/>
        </w:rPr>
        <w:t>ринковий</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простір</w:t>
      </w:r>
      <w:proofErr w:type="spellEnd"/>
      <w:r w:rsidR="000043F7">
        <w:rPr>
          <w:rFonts w:ascii="Times New Roman" w:hAnsi="Times New Roman"/>
          <w:sz w:val="28"/>
          <w:szCs w:val="28"/>
        </w:rPr>
        <w:t>»</w:t>
      </w:r>
      <w:r w:rsidRPr="006F19DB">
        <w:rPr>
          <w:rFonts w:ascii="Times New Roman" w:hAnsi="Times New Roman"/>
          <w:sz w:val="28"/>
          <w:szCs w:val="28"/>
        </w:rPr>
        <w:t xml:space="preserve"> </w:t>
      </w:r>
      <w:proofErr w:type="spellStart"/>
      <w:r w:rsidRPr="006F19DB">
        <w:rPr>
          <w:rFonts w:ascii="Times New Roman" w:hAnsi="Times New Roman"/>
          <w:sz w:val="28"/>
          <w:szCs w:val="28"/>
        </w:rPr>
        <w:t>вже</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освоєно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певними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конкуруючими</w:t>
      </w:r>
      <w:proofErr w:type="spellEnd"/>
      <w:r w:rsidRPr="006F19DB">
        <w:rPr>
          <w:rFonts w:ascii="Times New Roman" w:hAnsi="Times New Roman"/>
          <w:sz w:val="28"/>
          <w:szCs w:val="28"/>
        </w:rPr>
        <w:t xml:space="preserve"> марками. </w:t>
      </w:r>
      <w:proofErr w:type="spellStart"/>
      <w:r w:rsidRPr="006F19DB">
        <w:rPr>
          <w:rFonts w:ascii="Times New Roman" w:hAnsi="Times New Roman"/>
          <w:sz w:val="28"/>
          <w:szCs w:val="28"/>
        </w:rPr>
        <w:t>Вибір</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позиції</w:t>
      </w:r>
      <w:proofErr w:type="spellEnd"/>
      <w:r w:rsidRPr="006F19DB">
        <w:rPr>
          <w:rFonts w:ascii="Times New Roman" w:hAnsi="Times New Roman"/>
          <w:sz w:val="28"/>
          <w:szCs w:val="28"/>
        </w:rPr>
        <w:t xml:space="preserve"> для </w:t>
      </w:r>
      <w:proofErr w:type="spellStart"/>
      <w:r w:rsidRPr="006F19DB">
        <w:rPr>
          <w:rFonts w:ascii="Times New Roman" w:hAnsi="Times New Roman"/>
          <w:sz w:val="28"/>
          <w:szCs w:val="28"/>
        </w:rPr>
        <w:t>виведення</w:t>
      </w:r>
      <w:proofErr w:type="spellEnd"/>
      <w:r w:rsidRPr="006F19DB">
        <w:rPr>
          <w:rFonts w:ascii="Times New Roman" w:hAnsi="Times New Roman"/>
          <w:sz w:val="28"/>
          <w:szCs w:val="28"/>
        </w:rPr>
        <w:t xml:space="preserve"> на </w:t>
      </w:r>
      <w:proofErr w:type="spellStart"/>
      <w:r w:rsidRPr="006F19DB">
        <w:rPr>
          <w:rFonts w:ascii="Times New Roman" w:hAnsi="Times New Roman"/>
          <w:sz w:val="28"/>
          <w:szCs w:val="28"/>
        </w:rPr>
        <w:t>ринок</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нової</w:t>
      </w:r>
      <w:proofErr w:type="spellEnd"/>
      <w:r w:rsidRPr="006F19DB">
        <w:rPr>
          <w:rFonts w:ascii="Times New Roman" w:hAnsi="Times New Roman"/>
          <w:sz w:val="28"/>
          <w:szCs w:val="28"/>
        </w:rPr>
        <w:t xml:space="preserve"> марки </w:t>
      </w:r>
      <w:proofErr w:type="spellStart"/>
      <w:r w:rsidRPr="006F19DB">
        <w:rPr>
          <w:rFonts w:ascii="Times New Roman" w:hAnsi="Times New Roman"/>
          <w:sz w:val="28"/>
          <w:szCs w:val="28"/>
        </w:rPr>
        <w:t>значною</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мірою</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залежить</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від</w:t>
      </w:r>
      <w:proofErr w:type="spellEnd"/>
      <w:r w:rsidRPr="006F19DB">
        <w:rPr>
          <w:rFonts w:ascii="Times New Roman" w:hAnsi="Times New Roman"/>
          <w:sz w:val="28"/>
          <w:szCs w:val="28"/>
        </w:rPr>
        <w:t xml:space="preserve"> того, </w:t>
      </w:r>
      <w:proofErr w:type="spellStart"/>
      <w:r w:rsidRPr="006F19DB">
        <w:rPr>
          <w:rFonts w:ascii="Times New Roman" w:hAnsi="Times New Roman"/>
          <w:sz w:val="28"/>
          <w:szCs w:val="28"/>
        </w:rPr>
        <w:t>чи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присутня</w:t>
      </w:r>
      <w:proofErr w:type="spellEnd"/>
      <w:r w:rsidRPr="006F19DB">
        <w:rPr>
          <w:rFonts w:ascii="Times New Roman" w:hAnsi="Times New Roman"/>
          <w:sz w:val="28"/>
          <w:szCs w:val="28"/>
        </w:rPr>
        <w:t xml:space="preserve"> на </w:t>
      </w:r>
      <w:proofErr w:type="spellStart"/>
      <w:r w:rsidRPr="006F19DB">
        <w:rPr>
          <w:rFonts w:ascii="Times New Roman" w:hAnsi="Times New Roman"/>
          <w:sz w:val="28"/>
          <w:szCs w:val="28"/>
        </w:rPr>
        <w:t>цьому</w:t>
      </w:r>
      <w:proofErr w:type="spellEnd"/>
      <w:r w:rsidRPr="006F19DB">
        <w:rPr>
          <w:rFonts w:ascii="Times New Roman" w:hAnsi="Times New Roman"/>
          <w:sz w:val="28"/>
          <w:szCs w:val="28"/>
        </w:rPr>
        <w:t xml:space="preserve"> ринку сильна </w:t>
      </w:r>
      <w:proofErr w:type="spellStart"/>
      <w:r w:rsidRPr="006F19DB">
        <w:rPr>
          <w:rFonts w:ascii="Times New Roman" w:hAnsi="Times New Roman"/>
          <w:sz w:val="28"/>
          <w:szCs w:val="28"/>
        </w:rPr>
        <w:t>лідируюча</w:t>
      </w:r>
      <w:proofErr w:type="spellEnd"/>
      <w:r w:rsidRPr="006F19DB">
        <w:rPr>
          <w:rFonts w:ascii="Times New Roman" w:hAnsi="Times New Roman"/>
          <w:sz w:val="28"/>
          <w:szCs w:val="28"/>
        </w:rPr>
        <w:t xml:space="preserve"> марка. </w:t>
      </w:r>
    </w:p>
    <w:p w:rsidR="00A60ACA" w:rsidRDefault="00A60ACA" w:rsidP="00A60ACA">
      <w:pPr>
        <w:tabs>
          <w:tab w:val="num" w:pos="1080"/>
        </w:tabs>
        <w:spacing w:after="0" w:line="240" w:lineRule="auto"/>
        <w:ind w:firstLine="720"/>
        <w:jc w:val="both"/>
        <w:rPr>
          <w:rFonts w:ascii="Times New Roman" w:hAnsi="Times New Roman"/>
          <w:sz w:val="28"/>
          <w:szCs w:val="28"/>
          <w:lang w:val="uk-UA"/>
        </w:rPr>
      </w:pPr>
      <w:proofErr w:type="spellStart"/>
      <w:r w:rsidRPr="006F19DB">
        <w:rPr>
          <w:rFonts w:ascii="Times New Roman" w:hAnsi="Times New Roman"/>
          <w:sz w:val="28"/>
          <w:szCs w:val="28"/>
        </w:rPr>
        <w:t>Виділяють</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чотири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види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стратегій</w:t>
      </w:r>
      <w:proofErr w:type="spellEnd"/>
      <w:r w:rsidRPr="006F19DB">
        <w:rPr>
          <w:rFonts w:ascii="Times New Roman" w:hAnsi="Times New Roman"/>
          <w:sz w:val="28"/>
          <w:szCs w:val="28"/>
        </w:rPr>
        <w:t xml:space="preserve"> </w:t>
      </w:r>
      <w:r w:rsidR="005E2C3F" w:rsidRPr="005E2C3F">
        <w:rPr>
          <w:rFonts w:ascii="Times New Roman" w:hAnsi="Times New Roman"/>
          <w:sz w:val="28"/>
          <w:szCs w:val="28"/>
        </w:rPr>
        <w:t>(табл.</w:t>
      </w:r>
      <w:r w:rsidR="005E2C3F">
        <w:rPr>
          <w:rFonts w:ascii="Times New Roman" w:hAnsi="Times New Roman"/>
          <w:sz w:val="28"/>
          <w:szCs w:val="28"/>
        </w:rPr>
        <w:t xml:space="preserve"> 5.3</w:t>
      </w:r>
      <w:r w:rsidR="005E2C3F" w:rsidRPr="005E2C3F">
        <w:rPr>
          <w:rFonts w:ascii="Times New Roman" w:hAnsi="Times New Roman"/>
          <w:sz w:val="28"/>
          <w:szCs w:val="28"/>
        </w:rPr>
        <w:t xml:space="preserve">) </w:t>
      </w:r>
      <w:proofErr w:type="spellStart"/>
      <w:r w:rsidRPr="006F19DB">
        <w:rPr>
          <w:rFonts w:ascii="Times New Roman" w:hAnsi="Times New Roman"/>
          <w:sz w:val="28"/>
          <w:szCs w:val="28"/>
        </w:rPr>
        <w:t>позиці</w:t>
      </w:r>
      <w:proofErr w:type="spellEnd"/>
      <w:r w:rsidR="006A2C67">
        <w:rPr>
          <w:rFonts w:ascii="Times New Roman" w:hAnsi="Times New Roman"/>
          <w:sz w:val="28"/>
          <w:szCs w:val="28"/>
          <w:lang w:val="uk-UA"/>
        </w:rPr>
        <w:t>ю</w:t>
      </w:r>
      <w:proofErr w:type="spellStart"/>
      <w:r w:rsidRPr="006F19DB">
        <w:rPr>
          <w:rFonts w:ascii="Times New Roman" w:hAnsi="Times New Roman"/>
          <w:sz w:val="28"/>
          <w:szCs w:val="28"/>
        </w:rPr>
        <w:t>вання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нової</w:t>
      </w:r>
      <w:proofErr w:type="spellEnd"/>
      <w:r w:rsidRPr="006F19DB">
        <w:rPr>
          <w:rFonts w:ascii="Times New Roman" w:hAnsi="Times New Roman"/>
          <w:sz w:val="28"/>
          <w:szCs w:val="28"/>
        </w:rPr>
        <w:t xml:space="preserve"> марки на ринку з </w:t>
      </w:r>
      <w:proofErr w:type="spellStart"/>
      <w:r w:rsidRPr="006F19DB">
        <w:rPr>
          <w:rFonts w:ascii="Times New Roman" w:hAnsi="Times New Roman"/>
          <w:sz w:val="28"/>
          <w:szCs w:val="28"/>
        </w:rPr>
        <w:t>домінуючим</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лідером</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залежно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від</w:t>
      </w:r>
      <w:proofErr w:type="spellEnd"/>
      <w:r w:rsidRPr="006F19DB">
        <w:rPr>
          <w:rFonts w:ascii="Times New Roman" w:hAnsi="Times New Roman"/>
          <w:sz w:val="28"/>
          <w:szCs w:val="28"/>
        </w:rPr>
        <w:t xml:space="preserve"> характеристик як самого </w:t>
      </w:r>
      <w:proofErr w:type="spellStart"/>
      <w:r w:rsidRPr="006F19DB">
        <w:rPr>
          <w:rFonts w:ascii="Times New Roman" w:hAnsi="Times New Roman"/>
          <w:sz w:val="28"/>
          <w:szCs w:val="28"/>
        </w:rPr>
        <w:t>лідера</w:t>
      </w:r>
      <w:proofErr w:type="spellEnd"/>
      <w:r w:rsidRPr="006F19DB">
        <w:rPr>
          <w:rFonts w:ascii="Times New Roman" w:hAnsi="Times New Roman"/>
          <w:sz w:val="28"/>
          <w:szCs w:val="28"/>
        </w:rPr>
        <w:t xml:space="preserve">, так і </w:t>
      </w:r>
      <w:proofErr w:type="spellStart"/>
      <w:r w:rsidRPr="006F19DB">
        <w:rPr>
          <w:rFonts w:ascii="Times New Roman" w:hAnsi="Times New Roman"/>
          <w:sz w:val="28"/>
          <w:szCs w:val="28"/>
        </w:rPr>
        <w:t>ресурсів</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компанії</w:t>
      </w:r>
      <w:proofErr w:type="spellEnd"/>
      <w:r w:rsidRPr="006F19DB">
        <w:rPr>
          <w:rFonts w:ascii="Times New Roman" w:hAnsi="Times New Roman"/>
          <w:sz w:val="28"/>
          <w:szCs w:val="28"/>
        </w:rPr>
        <w:t>:</w:t>
      </w:r>
    </w:p>
    <w:p w:rsidR="00A60ACA" w:rsidRDefault="005E2C3F" w:rsidP="009B65AC">
      <w:pPr>
        <w:tabs>
          <w:tab w:val="num" w:pos="1080"/>
        </w:tabs>
        <w:spacing w:after="0" w:line="240" w:lineRule="auto"/>
        <w:ind w:firstLine="720"/>
        <w:jc w:val="center"/>
        <w:rPr>
          <w:rFonts w:ascii="Times New Roman" w:hAnsi="Times New Roman"/>
          <w:sz w:val="28"/>
          <w:szCs w:val="28"/>
          <w:lang w:val="uk-UA"/>
        </w:rPr>
      </w:pPr>
      <w:r>
        <w:rPr>
          <w:rFonts w:ascii="Times New Roman" w:hAnsi="Times New Roman"/>
          <w:sz w:val="28"/>
          <w:szCs w:val="28"/>
          <w:lang w:val="uk-UA"/>
        </w:rPr>
        <w:t>Таблиця 5.</w:t>
      </w:r>
      <w:r>
        <w:rPr>
          <w:rFonts w:ascii="Times New Roman" w:hAnsi="Times New Roman"/>
          <w:sz w:val="28"/>
          <w:szCs w:val="28"/>
          <w:lang w:val="en-US"/>
        </w:rPr>
        <w:t>3</w:t>
      </w:r>
      <w:r w:rsidR="009B65AC">
        <w:rPr>
          <w:rFonts w:ascii="Times New Roman" w:hAnsi="Times New Roman"/>
          <w:sz w:val="28"/>
          <w:szCs w:val="28"/>
          <w:lang w:val="uk-UA"/>
        </w:rPr>
        <w:t xml:space="preserve"> – </w:t>
      </w:r>
      <w:r w:rsidR="00A60ACA">
        <w:rPr>
          <w:rFonts w:ascii="Times New Roman" w:hAnsi="Times New Roman"/>
          <w:sz w:val="28"/>
          <w:szCs w:val="28"/>
          <w:lang w:val="uk-UA"/>
        </w:rPr>
        <w:t>Види стратегій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9"/>
        <w:gridCol w:w="5183"/>
        <w:gridCol w:w="2716"/>
      </w:tblGrid>
      <w:tr w:rsidR="00A60ACA" w:rsidRPr="00B10235" w:rsidTr="00B10235">
        <w:tc>
          <w:tcPr>
            <w:tcW w:w="877" w:type="pct"/>
          </w:tcPr>
          <w:p w:rsidR="00A60ACA" w:rsidRPr="00B10235" w:rsidRDefault="00A60ACA" w:rsidP="00B10235">
            <w:pPr>
              <w:tabs>
                <w:tab w:val="num" w:pos="1080"/>
              </w:tabs>
              <w:spacing w:after="0" w:line="240" w:lineRule="auto"/>
              <w:jc w:val="both"/>
              <w:rPr>
                <w:rFonts w:ascii="Times New Roman" w:hAnsi="Times New Roman"/>
                <w:sz w:val="24"/>
                <w:szCs w:val="24"/>
                <w:lang w:val="uk-UA"/>
              </w:rPr>
            </w:pPr>
            <w:r w:rsidRPr="00B10235">
              <w:rPr>
                <w:rFonts w:ascii="Times New Roman" w:hAnsi="Times New Roman"/>
                <w:sz w:val="24"/>
                <w:szCs w:val="24"/>
                <w:lang w:val="uk-UA"/>
              </w:rPr>
              <w:t>Види стратегії</w:t>
            </w:r>
          </w:p>
        </w:tc>
        <w:tc>
          <w:tcPr>
            <w:tcW w:w="2701" w:type="pct"/>
          </w:tcPr>
          <w:p w:rsidR="00A60ACA" w:rsidRPr="00B10235" w:rsidRDefault="00A60ACA" w:rsidP="00B10235">
            <w:pPr>
              <w:tabs>
                <w:tab w:val="num" w:pos="1080"/>
              </w:tabs>
              <w:spacing w:after="0" w:line="240" w:lineRule="auto"/>
              <w:jc w:val="both"/>
              <w:rPr>
                <w:rFonts w:ascii="Times New Roman" w:hAnsi="Times New Roman"/>
                <w:sz w:val="24"/>
                <w:szCs w:val="24"/>
                <w:lang w:val="uk-UA"/>
              </w:rPr>
            </w:pPr>
            <w:r w:rsidRPr="00B10235">
              <w:rPr>
                <w:rFonts w:ascii="Times New Roman" w:hAnsi="Times New Roman"/>
                <w:sz w:val="24"/>
                <w:szCs w:val="24"/>
                <w:lang w:val="uk-UA"/>
              </w:rPr>
              <w:t>Значення</w:t>
            </w:r>
          </w:p>
        </w:tc>
        <w:tc>
          <w:tcPr>
            <w:tcW w:w="1421" w:type="pct"/>
          </w:tcPr>
          <w:p w:rsidR="00A60ACA" w:rsidRPr="00B10235" w:rsidRDefault="00A60ACA" w:rsidP="00B10235">
            <w:pPr>
              <w:tabs>
                <w:tab w:val="num" w:pos="1080"/>
              </w:tabs>
              <w:spacing w:after="0" w:line="240" w:lineRule="auto"/>
              <w:jc w:val="both"/>
              <w:rPr>
                <w:rFonts w:ascii="Times New Roman" w:hAnsi="Times New Roman"/>
                <w:sz w:val="24"/>
                <w:szCs w:val="24"/>
                <w:lang w:val="uk-UA"/>
              </w:rPr>
            </w:pPr>
            <w:r w:rsidRPr="00B10235">
              <w:rPr>
                <w:rFonts w:ascii="Times New Roman" w:hAnsi="Times New Roman"/>
                <w:sz w:val="24"/>
                <w:szCs w:val="24"/>
                <w:lang w:val="uk-UA"/>
              </w:rPr>
              <w:t>Небезпека</w:t>
            </w:r>
          </w:p>
        </w:tc>
      </w:tr>
      <w:tr w:rsidR="00A60ACA" w:rsidRPr="00B10235" w:rsidTr="006A2C67">
        <w:tc>
          <w:tcPr>
            <w:tcW w:w="877" w:type="pct"/>
            <w:vAlign w:val="center"/>
          </w:tcPr>
          <w:p w:rsidR="00A60ACA" w:rsidRPr="00B10235" w:rsidRDefault="00A60ACA" w:rsidP="00B10235">
            <w:pPr>
              <w:tabs>
                <w:tab w:val="num" w:pos="1080"/>
              </w:tabs>
              <w:spacing w:after="0" w:line="240" w:lineRule="auto"/>
              <w:jc w:val="both"/>
              <w:rPr>
                <w:rFonts w:ascii="Times New Roman" w:hAnsi="Times New Roman"/>
                <w:sz w:val="24"/>
                <w:szCs w:val="24"/>
                <w:lang w:val="uk-UA"/>
              </w:rPr>
            </w:pPr>
            <w:proofErr w:type="spellStart"/>
            <w:r w:rsidRPr="00B10235">
              <w:rPr>
                <w:rFonts w:ascii="Times New Roman" w:hAnsi="Times New Roman"/>
                <w:b/>
                <w:i/>
                <w:sz w:val="24"/>
                <w:szCs w:val="24"/>
              </w:rPr>
              <w:t>Суперництво</w:t>
            </w:r>
            <w:proofErr w:type="spellEnd"/>
          </w:p>
          <w:p w:rsidR="00A60ACA" w:rsidRPr="00B10235" w:rsidRDefault="00A60ACA" w:rsidP="00B10235">
            <w:pPr>
              <w:tabs>
                <w:tab w:val="num" w:pos="1080"/>
              </w:tabs>
              <w:spacing w:after="0" w:line="240" w:lineRule="auto"/>
              <w:jc w:val="both"/>
              <w:rPr>
                <w:rFonts w:ascii="Times New Roman" w:hAnsi="Times New Roman"/>
                <w:sz w:val="24"/>
                <w:szCs w:val="24"/>
                <w:lang w:val="uk-UA"/>
              </w:rPr>
            </w:pPr>
          </w:p>
        </w:tc>
        <w:tc>
          <w:tcPr>
            <w:tcW w:w="2701" w:type="pct"/>
          </w:tcPr>
          <w:p w:rsidR="00A60ACA" w:rsidRPr="00B10235" w:rsidRDefault="006A2C67" w:rsidP="00B10235">
            <w:pPr>
              <w:tabs>
                <w:tab w:val="num" w:pos="1080"/>
              </w:tabs>
              <w:spacing w:after="0" w:line="240" w:lineRule="auto"/>
              <w:jc w:val="both"/>
              <w:rPr>
                <w:rFonts w:ascii="Times New Roman" w:hAnsi="Times New Roman"/>
                <w:sz w:val="24"/>
                <w:szCs w:val="24"/>
              </w:rPr>
            </w:pPr>
            <w:r>
              <w:rPr>
                <w:rFonts w:ascii="Times New Roman" w:hAnsi="Times New Roman"/>
                <w:sz w:val="24"/>
                <w:szCs w:val="24"/>
                <w:lang w:val="uk-UA"/>
              </w:rPr>
              <w:t>З</w:t>
            </w:r>
            <w:proofErr w:type="spellStart"/>
            <w:r w:rsidR="00A60ACA" w:rsidRPr="00B10235">
              <w:rPr>
                <w:rFonts w:ascii="Times New Roman" w:hAnsi="Times New Roman"/>
                <w:sz w:val="24"/>
                <w:szCs w:val="24"/>
              </w:rPr>
              <w:t>аймається</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місце</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біля</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лідера</w:t>
            </w:r>
            <w:proofErr w:type="spellEnd"/>
            <w:r w:rsidR="00A60ACA" w:rsidRPr="00B10235">
              <w:rPr>
                <w:rFonts w:ascii="Times New Roman" w:hAnsi="Times New Roman"/>
                <w:sz w:val="24"/>
                <w:szCs w:val="24"/>
              </w:rPr>
              <w:t>;</w:t>
            </w:r>
          </w:p>
          <w:p w:rsidR="00A60ACA" w:rsidRPr="00B10235" w:rsidRDefault="00A60ACA" w:rsidP="00B10235">
            <w:pPr>
              <w:tabs>
                <w:tab w:val="num" w:pos="1080"/>
              </w:tabs>
              <w:spacing w:after="0" w:line="240" w:lineRule="auto"/>
              <w:jc w:val="both"/>
              <w:rPr>
                <w:rFonts w:ascii="Times New Roman" w:hAnsi="Times New Roman"/>
                <w:sz w:val="24"/>
                <w:szCs w:val="24"/>
              </w:rPr>
            </w:pPr>
            <w:r w:rsidRPr="00B10235">
              <w:rPr>
                <w:rFonts w:ascii="Times New Roman" w:hAnsi="Times New Roman"/>
                <w:sz w:val="24"/>
                <w:szCs w:val="24"/>
              </w:rPr>
              <w:t xml:space="preserve">- </w:t>
            </w:r>
            <w:proofErr w:type="spellStart"/>
            <w:r w:rsidRPr="00B10235">
              <w:rPr>
                <w:rFonts w:ascii="Times New Roman" w:hAnsi="Times New Roman"/>
                <w:sz w:val="24"/>
                <w:szCs w:val="24"/>
              </w:rPr>
              <w:t>кидається</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виклик</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його</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позиції</w:t>
            </w:r>
            <w:proofErr w:type="spellEnd"/>
            <w:r w:rsidRPr="00B10235">
              <w:rPr>
                <w:rFonts w:ascii="Times New Roman" w:hAnsi="Times New Roman"/>
                <w:sz w:val="24"/>
                <w:szCs w:val="24"/>
              </w:rPr>
              <w:t>;</w:t>
            </w:r>
          </w:p>
          <w:p w:rsidR="00A60ACA" w:rsidRPr="00B10235" w:rsidRDefault="00A60ACA" w:rsidP="00B10235">
            <w:pPr>
              <w:tabs>
                <w:tab w:val="num" w:pos="1080"/>
              </w:tabs>
              <w:spacing w:after="0" w:line="240" w:lineRule="auto"/>
              <w:jc w:val="both"/>
              <w:rPr>
                <w:rFonts w:ascii="Times New Roman" w:hAnsi="Times New Roman"/>
                <w:sz w:val="24"/>
                <w:szCs w:val="24"/>
              </w:rPr>
            </w:pPr>
            <w:r w:rsidRPr="00B10235">
              <w:rPr>
                <w:rFonts w:ascii="Times New Roman" w:hAnsi="Times New Roman"/>
                <w:sz w:val="24"/>
                <w:szCs w:val="24"/>
              </w:rPr>
              <w:t xml:space="preserve">- </w:t>
            </w:r>
            <w:proofErr w:type="spellStart"/>
            <w:r w:rsidRPr="00B10235">
              <w:rPr>
                <w:rFonts w:ascii="Times New Roman" w:hAnsi="Times New Roman"/>
                <w:sz w:val="24"/>
                <w:szCs w:val="24"/>
              </w:rPr>
              <w:t>ціна</w:t>
            </w:r>
            <w:proofErr w:type="spellEnd"/>
            <w:r w:rsidRPr="00B10235">
              <w:rPr>
                <w:rFonts w:ascii="Times New Roman" w:hAnsi="Times New Roman"/>
                <w:sz w:val="24"/>
                <w:szCs w:val="24"/>
              </w:rPr>
              <w:t xml:space="preserve"> марки </w:t>
            </w:r>
            <w:proofErr w:type="spellStart"/>
            <w:r w:rsidRPr="00B10235">
              <w:rPr>
                <w:rFonts w:ascii="Times New Roman" w:hAnsi="Times New Roman"/>
                <w:sz w:val="24"/>
                <w:szCs w:val="24"/>
              </w:rPr>
              <w:t>компанії</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порівнянна</w:t>
            </w:r>
            <w:proofErr w:type="spellEnd"/>
            <w:r w:rsidRPr="00B10235">
              <w:rPr>
                <w:rFonts w:ascii="Times New Roman" w:hAnsi="Times New Roman"/>
                <w:sz w:val="24"/>
                <w:szCs w:val="24"/>
              </w:rPr>
              <w:t xml:space="preserve"> з </w:t>
            </w:r>
            <w:proofErr w:type="spellStart"/>
            <w:r w:rsidRPr="00B10235">
              <w:rPr>
                <w:rFonts w:ascii="Times New Roman" w:hAnsi="Times New Roman"/>
                <w:sz w:val="24"/>
                <w:szCs w:val="24"/>
              </w:rPr>
              <w:t>ціною</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лідера</w:t>
            </w:r>
            <w:proofErr w:type="spellEnd"/>
            <w:r w:rsidRPr="00B10235">
              <w:rPr>
                <w:rFonts w:ascii="Times New Roman" w:hAnsi="Times New Roman"/>
                <w:sz w:val="24"/>
                <w:szCs w:val="24"/>
              </w:rPr>
              <w:t xml:space="preserve"> ринку;</w:t>
            </w:r>
          </w:p>
          <w:p w:rsidR="00A60ACA" w:rsidRPr="00B10235" w:rsidRDefault="00A60ACA" w:rsidP="00B10235">
            <w:pPr>
              <w:tabs>
                <w:tab w:val="num" w:pos="1080"/>
              </w:tabs>
              <w:spacing w:after="0" w:line="240" w:lineRule="auto"/>
              <w:jc w:val="both"/>
              <w:rPr>
                <w:rFonts w:ascii="Times New Roman" w:hAnsi="Times New Roman"/>
                <w:sz w:val="24"/>
                <w:szCs w:val="24"/>
                <w:lang w:val="uk-UA"/>
              </w:rPr>
            </w:pPr>
            <w:r w:rsidRPr="00B10235">
              <w:rPr>
                <w:rFonts w:ascii="Times New Roman" w:hAnsi="Times New Roman"/>
                <w:sz w:val="24"/>
                <w:szCs w:val="24"/>
              </w:rPr>
              <w:t xml:space="preserve">- </w:t>
            </w:r>
            <w:proofErr w:type="spellStart"/>
            <w:r w:rsidRPr="00B10235">
              <w:rPr>
                <w:rFonts w:ascii="Times New Roman" w:hAnsi="Times New Roman"/>
                <w:sz w:val="24"/>
                <w:szCs w:val="24"/>
              </w:rPr>
              <w:t>дуже</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високі</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витрати</w:t>
            </w:r>
            <w:proofErr w:type="spellEnd"/>
            <w:r w:rsidRPr="00B10235">
              <w:rPr>
                <w:rFonts w:ascii="Times New Roman" w:hAnsi="Times New Roman"/>
                <w:sz w:val="24"/>
                <w:szCs w:val="24"/>
              </w:rPr>
              <w:t xml:space="preserve"> на рекламу</w:t>
            </w:r>
          </w:p>
        </w:tc>
        <w:tc>
          <w:tcPr>
            <w:tcW w:w="1421" w:type="pct"/>
          </w:tcPr>
          <w:p w:rsidR="00A60ACA" w:rsidRPr="00B10235" w:rsidRDefault="006A2C67" w:rsidP="00B10235">
            <w:pPr>
              <w:tabs>
                <w:tab w:val="num" w:pos="1080"/>
              </w:tabs>
              <w:spacing w:after="0" w:line="240" w:lineRule="auto"/>
              <w:jc w:val="both"/>
              <w:rPr>
                <w:rFonts w:ascii="Times New Roman" w:hAnsi="Times New Roman"/>
                <w:sz w:val="24"/>
                <w:szCs w:val="24"/>
                <w:lang w:val="uk-UA"/>
              </w:rPr>
            </w:pPr>
            <w:r>
              <w:rPr>
                <w:rFonts w:ascii="Times New Roman" w:hAnsi="Times New Roman"/>
                <w:sz w:val="24"/>
                <w:szCs w:val="24"/>
                <w:lang w:val="uk-UA"/>
              </w:rPr>
              <w:t>З</w:t>
            </w:r>
            <w:proofErr w:type="spellStart"/>
            <w:r w:rsidR="00A60ACA" w:rsidRPr="00B10235">
              <w:rPr>
                <w:rFonts w:ascii="Times New Roman" w:hAnsi="Times New Roman"/>
                <w:sz w:val="24"/>
                <w:szCs w:val="24"/>
              </w:rPr>
              <w:t>начні</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витрати</w:t>
            </w:r>
            <w:proofErr w:type="spellEnd"/>
            <w:r w:rsidR="00A60ACA" w:rsidRPr="00B10235">
              <w:rPr>
                <w:rFonts w:ascii="Times New Roman" w:hAnsi="Times New Roman"/>
                <w:sz w:val="24"/>
                <w:szCs w:val="24"/>
              </w:rPr>
              <w:t xml:space="preserve"> на рекламу і </w:t>
            </w:r>
            <w:proofErr w:type="spellStart"/>
            <w:r w:rsidR="00A60ACA" w:rsidRPr="00B10235">
              <w:rPr>
                <w:rFonts w:ascii="Times New Roman" w:hAnsi="Times New Roman"/>
                <w:sz w:val="24"/>
                <w:szCs w:val="24"/>
              </w:rPr>
              <w:t>ризик</w:t>
            </w:r>
            <w:proofErr w:type="spellEnd"/>
            <w:r w:rsidR="00A60ACA" w:rsidRPr="00B10235">
              <w:rPr>
                <w:rFonts w:ascii="Times New Roman" w:hAnsi="Times New Roman"/>
                <w:sz w:val="24"/>
                <w:szCs w:val="24"/>
              </w:rPr>
              <w:t xml:space="preserve"> контратаки з боку </w:t>
            </w:r>
            <w:proofErr w:type="spellStart"/>
            <w:r w:rsidR="00A60ACA" w:rsidRPr="00B10235">
              <w:rPr>
                <w:rFonts w:ascii="Times New Roman" w:hAnsi="Times New Roman"/>
                <w:sz w:val="24"/>
                <w:szCs w:val="24"/>
              </w:rPr>
              <w:t>лідируючої</w:t>
            </w:r>
            <w:proofErr w:type="spellEnd"/>
            <w:r w:rsidR="00A60ACA" w:rsidRPr="00B10235">
              <w:rPr>
                <w:rFonts w:ascii="Times New Roman" w:hAnsi="Times New Roman"/>
                <w:sz w:val="24"/>
                <w:szCs w:val="24"/>
              </w:rPr>
              <w:t xml:space="preserve"> марки.</w:t>
            </w:r>
          </w:p>
        </w:tc>
      </w:tr>
      <w:tr w:rsidR="00A60ACA" w:rsidRPr="00B10235" w:rsidTr="006A2C67">
        <w:tc>
          <w:tcPr>
            <w:tcW w:w="877" w:type="pct"/>
            <w:vAlign w:val="center"/>
          </w:tcPr>
          <w:p w:rsidR="00A60ACA" w:rsidRPr="00B10235" w:rsidRDefault="00A60ACA" w:rsidP="00B10235">
            <w:pPr>
              <w:tabs>
                <w:tab w:val="num" w:pos="1080"/>
              </w:tabs>
              <w:spacing w:after="0" w:line="240" w:lineRule="auto"/>
              <w:jc w:val="both"/>
              <w:rPr>
                <w:rFonts w:ascii="Times New Roman" w:hAnsi="Times New Roman"/>
                <w:sz w:val="24"/>
                <w:szCs w:val="24"/>
                <w:lang w:val="uk-UA"/>
              </w:rPr>
            </w:pPr>
            <w:proofErr w:type="spellStart"/>
            <w:r w:rsidRPr="00B10235">
              <w:rPr>
                <w:rFonts w:ascii="Times New Roman" w:hAnsi="Times New Roman"/>
                <w:b/>
                <w:i/>
                <w:sz w:val="24"/>
                <w:szCs w:val="24"/>
              </w:rPr>
              <w:t>Відмінність</w:t>
            </w:r>
            <w:proofErr w:type="spellEnd"/>
          </w:p>
          <w:p w:rsidR="00A60ACA" w:rsidRPr="00B10235" w:rsidRDefault="00A60ACA" w:rsidP="00B10235">
            <w:pPr>
              <w:tabs>
                <w:tab w:val="num" w:pos="1080"/>
              </w:tabs>
              <w:spacing w:after="0" w:line="240" w:lineRule="auto"/>
              <w:jc w:val="both"/>
              <w:rPr>
                <w:rFonts w:ascii="Times New Roman" w:hAnsi="Times New Roman"/>
                <w:sz w:val="24"/>
                <w:szCs w:val="24"/>
                <w:lang w:val="uk-UA"/>
              </w:rPr>
            </w:pPr>
          </w:p>
        </w:tc>
        <w:tc>
          <w:tcPr>
            <w:tcW w:w="2701" w:type="pct"/>
          </w:tcPr>
          <w:p w:rsidR="00A60ACA" w:rsidRPr="00B10235" w:rsidRDefault="006A2C67" w:rsidP="00B10235">
            <w:pPr>
              <w:tabs>
                <w:tab w:val="num" w:pos="1080"/>
              </w:tabs>
              <w:spacing w:after="0" w:line="240" w:lineRule="auto"/>
              <w:jc w:val="both"/>
              <w:rPr>
                <w:rFonts w:ascii="Times New Roman" w:hAnsi="Times New Roman"/>
                <w:sz w:val="24"/>
                <w:szCs w:val="24"/>
              </w:rPr>
            </w:pPr>
            <w:r>
              <w:rPr>
                <w:rFonts w:ascii="Times New Roman" w:hAnsi="Times New Roman"/>
                <w:sz w:val="24"/>
                <w:szCs w:val="24"/>
                <w:lang w:val="uk-UA"/>
              </w:rPr>
              <w:t>П</w:t>
            </w:r>
            <w:proofErr w:type="spellStart"/>
            <w:r w:rsidR="00A60ACA" w:rsidRPr="00B10235">
              <w:rPr>
                <w:rFonts w:ascii="Times New Roman" w:hAnsi="Times New Roman"/>
                <w:sz w:val="24"/>
                <w:szCs w:val="24"/>
              </w:rPr>
              <w:t>озиціонується</w:t>
            </w:r>
            <w:proofErr w:type="spellEnd"/>
            <w:r w:rsidR="00A60ACA" w:rsidRPr="00B10235">
              <w:rPr>
                <w:rFonts w:ascii="Times New Roman" w:hAnsi="Times New Roman"/>
                <w:sz w:val="24"/>
                <w:szCs w:val="24"/>
              </w:rPr>
              <w:t xml:space="preserve"> марка на </w:t>
            </w:r>
            <w:proofErr w:type="spellStart"/>
            <w:r w:rsidR="00A60ACA" w:rsidRPr="00B10235">
              <w:rPr>
                <w:rFonts w:ascii="Times New Roman" w:hAnsi="Times New Roman"/>
                <w:sz w:val="24"/>
                <w:szCs w:val="24"/>
              </w:rPr>
              <w:t>основі</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відмінностей</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від</w:t>
            </w:r>
            <w:proofErr w:type="spellEnd"/>
            <w:r w:rsidR="00A60ACA" w:rsidRPr="00B10235">
              <w:rPr>
                <w:rFonts w:ascii="Times New Roman" w:hAnsi="Times New Roman"/>
                <w:sz w:val="24"/>
                <w:szCs w:val="24"/>
              </w:rPr>
              <w:t xml:space="preserve"> марки-</w:t>
            </w:r>
            <w:proofErr w:type="spellStart"/>
            <w:r w:rsidR="00A60ACA" w:rsidRPr="00B10235">
              <w:rPr>
                <w:rFonts w:ascii="Times New Roman" w:hAnsi="Times New Roman"/>
                <w:sz w:val="24"/>
                <w:szCs w:val="24"/>
              </w:rPr>
              <w:t>лідера</w:t>
            </w:r>
            <w:proofErr w:type="spellEnd"/>
            <w:r w:rsidR="00A60ACA" w:rsidRPr="00B10235">
              <w:rPr>
                <w:rFonts w:ascii="Times New Roman" w:hAnsi="Times New Roman"/>
                <w:sz w:val="24"/>
                <w:szCs w:val="24"/>
              </w:rPr>
              <w:t>;</w:t>
            </w:r>
          </w:p>
          <w:p w:rsidR="00A60ACA" w:rsidRPr="00B10235" w:rsidRDefault="00A60ACA" w:rsidP="00B10235">
            <w:pPr>
              <w:tabs>
                <w:tab w:val="num" w:pos="1080"/>
              </w:tabs>
              <w:spacing w:after="0" w:line="240" w:lineRule="auto"/>
              <w:jc w:val="both"/>
              <w:rPr>
                <w:rFonts w:ascii="Times New Roman" w:hAnsi="Times New Roman"/>
                <w:sz w:val="24"/>
                <w:szCs w:val="24"/>
              </w:rPr>
            </w:pPr>
            <w:r w:rsidRPr="00B10235">
              <w:rPr>
                <w:rFonts w:ascii="Times New Roman" w:hAnsi="Times New Roman"/>
                <w:sz w:val="24"/>
                <w:szCs w:val="24"/>
              </w:rPr>
              <w:t xml:space="preserve">- </w:t>
            </w:r>
            <w:proofErr w:type="spellStart"/>
            <w:r w:rsidRPr="00B10235">
              <w:rPr>
                <w:rFonts w:ascii="Times New Roman" w:hAnsi="Times New Roman"/>
                <w:sz w:val="24"/>
                <w:szCs w:val="24"/>
              </w:rPr>
              <w:t>високі</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витрати</w:t>
            </w:r>
            <w:proofErr w:type="spellEnd"/>
            <w:r w:rsidRPr="00B10235">
              <w:rPr>
                <w:rFonts w:ascii="Times New Roman" w:hAnsi="Times New Roman"/>
                <w:sz w:val="24"/>
                <w:szCs w:val="24"/>
              </w:rPr>
              <w:t xml:space="preserve"> на рекламу;</w:t>
            </w:r>
          </w:p>
          <w:p w:rsidR="00A60ACA" w:rsidRPr="00B10235" w:rsidRDefault="00A60ACA" w:rsidP="00B10235">
            <w:pPr>
              <w:tabs>
                <w:tab w:val="num" w:pos="1080"/>
              </w:tabs>
              <w:spacing w:after="0" w:line="240" w:lineRule="auto"/>
              <w:jc w:val="both"/>
              <w:rPr>
                <w:rFonts w:ascii="Times New Roman" w:hAnsi="Times New Roman"/>
                <w:sz w:val="24"/>
                <w:szCs w:val="24"/>
              </w:rPr>
            </w:pPr>
            <w:r w:rsidRPr="00B10235">
              <w:rPr>
                <w:rFonts w:ascii="Times New Roman" w:hAnsi="Times New Roman"/>
                <w:sz w:val="24"/>
                <w:szCs w:val="24"/>
              </w:rPr>
              <w:t xml:space="preserve">- </w:t>
            </w:r>
            <w:proofErr w:type="spellStart"/>
            <w:r w:rsidRPr="00B10235">
              <w:rPr>
                <w:rFonts w:ascii="Times New Roman" w:hAnsi="Times New Roman"/>
                <w:sz w:val="24"/>
                <w:szCs w:val="24"/>
              </w:rPr>
              <w:t>ціна</w:t>
            </w:r>
            <w:proofErr w:type="spellEnd"/>
            <w:r w:rsidRPr="00B10235">
              <w:rPr>
                <w:rFonts w:ascii="Times New Roman" w:hAnsi="Times New Roman"/>
                <w:sz w:val="24"/>
                <w:szCs w:val="24"/>
              </w:rPr>
              <w:t xml:space="preserve"> товару </w:t>
            </w:r>
            <w:proofErr w:type="spellStart"/>
            <w:r w:rsidRPr="00B10235">
              <w:rPr>
                <w:rFonts w:ascii="Times New Roman" w:hAnsi="Times New Roman"/>
                <w:sz w:val="24"/>
                <w:szCs w:val="24"/>
              </w:rPr>
              <w:t>висока</w:t>
            </w:r>
            <w:proofErr w:type="spellEnd"/>
            <w:r w:rsidRPr="00B10235">
              <w:rPr>
                <w:rFonts w:ascii="Times New Roman" w:hAnsi="Times New Roman"/>
                <w:sz w:val="24"/>
                <w:szCs w:val="24"/>
              </w:rPr>
              <w:t>;</w:t>
            </w:r>
          </w:p>
          <w:p w:rsidR="00A60ACA" w:rsidRPr="00B10235" w:rsidRDefault="00A60ACA" w:rsidP="00B10235">
            <w:pPr>
              <w:tabs>
                <w:tab w:val="num" w:pos="1080"/>
              </w:tabs>
              <w:spacing w:after="0" w:line="240" w:lineRule="auto"/>
              <w:jc w:val="both"/>
              <w:rPr>
                <w:rFonts w:ascii="Times New Roman" w:hAnsi="Times New Roman"/>
                <w:sz w:val="24"/>
                <w:szCs w:val="24"/>
                <w:lang w:val="uk-UA"/>
              </w:rPr>
            </w:pPr>
            <w:r w:rsidRPr="00B10235">
              <w:rPr>
                <w:rFonts w:ascii="Times New Roman" w:hAnsi="Times New Roman"/>
                <w:sz w:val="24"/>
                <w:szCs w:val="24"/>
              </w:rPr>
              <w:t xml:space="preserve">- </w:t>
            </w:r>
            <w:proofErr w:type="spellStart"/>
            <w:r w:rsidRPr="00B10235">
              <w:rPr>
                <w:rFonts w:ascii="Times New Roman" w:hAnsi="Times New Roman"/>
                <w:sz w:val="24"/>
                <w:szCs w:val="24"/>
              </w:rPr>
              <w:t>створення</w:t>
            </w:r>
            <w:proofErr w:type="spellEnd"/>
            <w:r w:rsidRPr="00B10235">
              <w:rPr>
                <w:rFonts w:ascii="Times New Roman" w:hAnsi="Times New Roman"/>
                <w:sz w:val="24"/>
                <w:szCs w:val="24"/>
              </w:rPr>
              <w:t xml:space="preserve"> образу </w:t>
            </w:r>
            <w:proofErr w:type="spellStart"/>
            <w:r w:rsidRPr="00B10235">
              <w:rPr>
                <w:rFonts w:ascii="Times New Roman" w:hAnsi="Times New Roman"/>
                <w:sz w:val="24"/>
                <w:szCs w:val="24"/>
              </w:rPr>
              <w:t>високоякісного</w:t>
            </w:r>
            <w:proofErr w:type="spellEnd"/>
            <w:r w:rsidRPr="00B10235">
              <w:rPr>
                <w:rFonts w:ascii="Times New Roman" w:hAnsi="Times New Roman"/>
                <w:sz w:val="24"/>
                <w:szCs w:val="24"/>
              </w:rPr>
              <w:t xml:space="preserve"> бренду.</w:t>
            </w:r>
          </w:p>
        </w:tc>
        <w:tc>
          <w:tcPr>
            <w:tcW w:w="1421" w:type="pct"/>
          </w:tcPr>
          <w:p w:rsidR="00A60ACA" w:rsidRPr="00B10235" w:rsidRDefault="006A2C67" w:rsidP="00B10235">
            <w:pPr>
              <w:tabs>
                <w:tab w:val="num" w:pos="1080"/>
              </w:tabs>
              <w:spacing w:after="0" w:line="240" w:lineRule="auto"/>
              <w:jc w:val="both"/>
              <w:rPr>
                <w:rFonts w:ascii="Times New Roman" w:hAnsi="Times New Roman"/>
                <w:sz w:val="24"/>
                <w:szCs w:val="24"/>
              </w:rPr>
            </w:pPr>
            <w:r>
              <w:rPr>
                <w:rFonts w:ascii="Times New Roman" w:hAnsi="Times New Roman"/>
                <w:sz w:val="24"/>
                <w:szCs w:val="24"/>
                <w:lang w:val="uk-UA"/>
              </w:rPr>
              <w:t>В</w:t>
            </w:r>
            <w:proofErr w:type="spellStart"/>
            <w:r w:rsidR="00A60ACA" w:rsidRPr="00B10235">
              <w:rPr>
                <w:rFonts w:ascii="Times New Roman" w:hAnsi="Times New Roman"/>
                <w:sz w:val="24"/>
                <w:szCs w:val="24"/>
              </w:rPr>
              <w:t>исокі</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витрати</w:t>
            </w:r>
            <w:proofErr w:type="spellEnd"/>
            <w:r w:rsidR="00A60ACA" w:rsidRPr="00B10235">
              <w:rPr>
                <w:rFonts w:ascii="Times New Roman" w:hAnsi="Times New Roman"/>
                <w:sz w:val="24"/>
                <w:szCs w:val="24"/>
              </w:rPr>
              <w:t xml:space="preserve"> на рекламу і </w:t>
            </w:r>
            <w:proofErr w:type="spellStart"/>
            <w:r w:rsidR="00A60ACA" w:rsidRPr="00B10235">
              <w:rPr>
                <w:rFonts w:ascii="Times New Roman" w:hAnsi="Times New Roman"/>
                <w:sz w:val="24"/>
                <w:szCs w:val="24"/>
              </w:rPr>
              <w:t>недостатня</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диференціація</w:t>
            </w:r>
            <w:proofErr w:type="spellEnd"/>
            <w:r w:rsidR="00A60ACA" w:rsidRPr="00B10235">
              <w:rPr>
                <w:rFonts w:ascii="Times New Roman" w:hAnsi="Times New Roman"/>
                <w:sz w:val="24"/>
                <w:szCs w:val="24"/>
              </w:rPr>
              <w:t xml:space="preserve">. </w:t>
            </w:r>
          </w:p>
          <w:p w:rsidR="00A60ACA" w:rsidRPr="00B10235" w:rsidRDefault="00A60ACA" w:rsidP="00B10235">
            <w:pPr>
              <w:tabs>
                <w:tab w:val="num" w:pos="1080"/>
              </w:tabs>
              <w:spacing w:after="0" w:line="240" w:lineRule="auto"/>
              <w:jc w:val="both"/>
              <w:rPr>
                <w:rFonts w:ascii="Times New Roman" w:hAnsi="Times New Roman"/>
                <w:sz w:val="24"/>
                <w:szCs w:val="24"/>
              </w:rPr>
            </w:pPr>
          </w:p>
        </w:tc>
      </w:tr>
      <w:tr w:rsidR="00A60ACA" w:rsidRPr="00B10235" w:rsidTr="006A2C67">
        <w:tc>
          <w:tcPr>
            <w:tcW w:w="877" w:type="pct"/>
            <w:vAlign w:val="center"/>
          </w:tcPr>
          <w:p w:rsidR="00A60ACA" w:rsidRPr="00B10235" w:rsidRDefault="00A60ACA" w:rsidP="00B10235">
            <w:pPr>
              <w:tabs>
                <w:tab w:val="num" w:pos="1080"/>
              </w:tabs>
              <w:spacing w:after="0" w:line="240" w:lineRule="auto"/>
              <w:jc w:val="both"/>
              <w:rPr>
                <w:rFonts w:ascii="Times New Roman" w:hAnsi="Times New Roman"/>
                <w:sz w:val="24"/>
                <w:szCs w:val="24"/>
                <w:lang w:val="uk-UA"/>
              </w:rPr>
            </w:pPr>
            <w:proofErr w:type="spellStart"/>
            <w:r w:rsidRPr="00B10235">
              <w:rPr>
                <w:rFonts w:ascii="Times New Roman" w:hAnsi="Times New Roman"/>
                <w:b/>
                <w:i/>
                <w:sz w:val="24"/>
                <w:szCs w:val="24"/>
              </w:rPr>
              <w:t>Додаткова</w:t>
            </w:r>
            <w:proofErr w:type="spellEnd"/>
            <w:r w:rsidRPr="00B10235">
              <w:rPr>
                <w:rFonts w:ascii="Times New Roman" w:hAnsi="Times New Roman"/>
                <w:b/>
                <w:i/>
                <w:sz w:val="24"/>
                <w:szCs w:val="24"/>
              </w:rPr>
              <w:t xml:space="preserve"> </w:t>
            </w:r>
            <w:proofErr w:type="spellStart"/>
            <w:r w:rsidRPr="00B10235">
              <w:rPr>
                <w:rFonts w:ascii="Times New Roman" w:hAnsi="Times New Roman"/>
                <w:b/>
                <w:i/>
                <w:sz w:val="24"/>
                <w:szCs w:val="24"/>
              </w:rPr>
              <w:t>вигода</w:t>
            </w:r>
            <w:proofErr w:type="spellEnd"/>
          </w:p>
          <w:p w:rsidR="00A60ACA" w:rsidRPr="00B10235" w:rsidRDefault="00A60ACA" w:rsidP="00B10235">
            <w:pPr>
              <w:tabs>
                <w:tab w:val="num" w:pos="1080"/>
              </w:tabs>
              <w:spacing w:after="0" w:line="240" w:lineRule="auto"/>
              <w:ind w:firstLine="720"/>
              <w:jc w:val="both"/>
              <w:rPr>
                <w:rFonts w:ascii="Times New Roman" w:hAnsi="Times New Roman"/>
                <w:sz w:val="24"/>
                <w:szCs w:val="24"/>
              </w:rPr>
            </w:pPr>
          </w:p>
          <w:p w:rsidR="00A60ACA" w:rsidRPr="00B10235" w:rsidRDefault="00A60ACA" w:rsidP="00B10235">
            <w:pPr>
              <w:tabs>
                <w:tab w:val="num" w:pos="1080"/>
              </w:tabs>
              <w:spacing w:after="0" w:line="240" w:lineRule="auto"/>
              <w:ind w:firstLine="720"/>
              <w:jc w:val="both"/>
              <w:rPr>
                <w:rFonts w:ascii="Times New Roman" w:hAnsi="Times New Roman"/>
                <w:sz w:val="24"/>
                <w:szCs w:val="24"/>
              </w:rPr>
            </w:pPr>
          </w:p>
        </w:tc>
        <w:tc>
          <w:tcPr>
            <w:tcW w:w="2701" w:type="pct"/>
          </w:tcPr>
          <w:p w:rsidR="00A60ACA" w:rsidRPr="00B10235" w:rsidRDefault="00A60ACA" w:rsidP="00B10235">
            <w:pPr>
              <w:tabs>
                <w:tab w:val="num" w:pos="1080"/>
              </w:tabs>
              <w:spacing w:after="0" w:line="240" w:lineRule="auto"/>
              <w:jc w:val="both"/>
              <w:rPr>
                <w:rFonts w:ascii="Times New Roman" w:hAnsi="Times New Roman"/>
                <w:sz w:val="24"/>
                <w:szCs w:val="24"/>
              </w:rPr>
            </w:pPr>
            <w:r w:rsidRPr="00B10235">
              <w:rPr>
                <w:rFonts w:ascii="Times New Roman" w:hAnsi="Times New Roman"/>
                <w:sz w:val="24"/>
                <w:szCs w:val="24"/>
              </w:rPr>
              <w:t xml:space="preserve">- для </w:t>
            </w:r>
            <w:proofErr w:type="spellStart"/>
            <w:r w:rsidRPr="00B10235">
              <w:rPr>
                <w:rFonts w:ascii="Times New Roman" w:hAnsi="Times New Roman"/>
                <w:sz w:val="24"/>
                <w:szCs w:val="24"/>
              </w:rPr>
              <w:t>фірм</w:t>
            </w:r>
            <w:proofErr w:type="spellEnd"/>
            <w:r w:rsidRPr="00B10235">
              <w:rPr>
                <w:rFonts w:ascii="Times New Roman" w:hAnsi="Times New Roman"/>
                <w:sz w:val="24"/>
                <w:szCs w:val="24"/>
              </w:rPr>
              <w:t xml:space="preserve"> з </w:t>
            </w:r>
            <w:proofErr w:type="spellStart"/>
            <w:r w:rsidRPr="00B10235">
              <w:rPr>
                <w:rFonts w:ascii="Times New Roman" w:hAnsi="Times New Roman"/>
                <w:sz w:val="24"/>
                <w:szCs w:val="24"/>
              </w:rPr>
              <w:t>обмеженими</w:t>
            </w:r>
            <w:proofErr w:type="spellEnd"/>
            <w:r w:rsidRPr="00B10235">
              <w:rPr>
                <w:rFonts w:ascii="Times New Roman" w:hAnsi="Times New Roman"/>
                <w:sz w:val="24"/>
                <w:szCs w:val="24"/>
              </w:rPr>
              <w:t xml:space="preserve"> ресурсами;</w:t>
            </w:r>
          </w:p>
          <w:p w:rsidR="00A60ACA" w:rsidRPr="00B10235" w:rsidRDefault="00A60ACA" w:rsidP="00B10235">
            <w:pPr>
              <w:tabs>
                <w:tab w:val="num" w:pos="1080"/>
              </w:tabs>
              <w:spacing w:after="0" w:line="240" w:lineRule="auto"/>
              <w:jc w:val="both"/>
              <w:rPr>
                <w:rFonts w:ascii="Times New Roman" w:hAnsi="Times New Roman"/>
                <w:sz w:val="24"/>
                <w:szCs w:val="24"/>
              </w:rPr>
            </w:pPr>
            <w:r w:rsidRPr="00B10235">
              <w:rPr>
                <w:rFonts w:ascii="Times New Roman" w:hAnsi="Times New Roman"/>
                <w:sz w:val="24"/>
                <w:szCs w:val="24"/>
              </w:rPr>
              <w:t xml:space="preserve">- </w:t>
            </w:r>
            <w:proofErr w:type="spellStart"/>
            <w:r w:rsidRPr="00B10235">
              <w:rPr>
                <w:rFonts w:ascii="Times New Roman" w:hAnsi="Times New Roman"/>
                <w:sz w:val="24"/>
                <w:szCs w:val="24"/>
              </w:rPr>
              <w:t>позиціонується</w:t>
            </w:r>
            <w:proofErr w:type="spellEnd"/>
            <w:r w:rsidRPr="00B10235">
              <w:rPr>
                <w:rFonts w:ascii="Times New Roman" w:hAnsi="Times New Roman"/>
                <w:sz w:val="24"/>
                <w:szCs w:val="24"/>
              </w:rPr>
              <w:t xml:space="preserve"> марка далеко </w:t>
            </w:r>
            <w:proofErr w:type="spellStart"/>
            <w:r w:rsidRPr="00B10235">
              <w:rPr>
                <w:rFonts w:ascii="Times New Roman" w:hAnsi="Times New Roman"/>
                <w:sz w:val="24"/>
                <w:szCs w:val="24"/>
              </w:rPr>
              <w:t>від</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переважаючої</w:t>
            </w:r>
            <w:proofErr w:type="spellEnd"/>
            <w:r w:rsidRPr="00B10235">
              <w:rPr>
                <w:rFonts w:ascii="Times New Roman" w:hAnsi="Times New Roman"/>
                <w:sz w:val="24"/>
                <w:szCs w:val="24"/>
              </w:rPr>
              <w:t xml:space="preserve"> марки;</w:t>
            </w:r>
          </w:p>
          <w:p w:rsidR="00A60ACA" w:rsidRPr="00B10235" w:rsidRDefault="00A60ACA" w:rsidP="00B10235">
            <w:pPr>
              <w:tabs>
                <w:tab w:val="num" w:pos="1080"/>
              </w:tabs>
              <w:spacing w:after="0" w:line="240" w:lineRule="auto"/>
              <w:jc w:val="both"/>
              <w:rPr>
                <w:rFonts w:ascii="Times New Roman" w:hAnsi="Times New Roman"/>
                <w:sz w:val="24"/>
                <w:szCs w:val="24"/>
              </w:rPr>
            </w:pPr>
            <w:r w:rsidRPr="00B10235">
              <w:rPr>
                <w:rFonts w:ascii="Times New Roman" w:hAnsi="Times New Roman"/>
                <w:sz w:val="24"/>
                <w:szCs w:val="24"/>
              </w:rPr>
              <w:t xml:space="preserve">- </w:t>
            </w:r>
            <w:proofErr w:type="spellStart"/>
            <w:r w:rsidRPr="00B10235">
              <w:rPr>
                <w:rFonts w:ascii="Times New Roman" w:hAnsi="Times New Roman"/>
                <w:sz w:val="24"/>
                <w:szCs w:val="24"/>
              </w:rPr>
              <w:t>сильний</w:t>
            </w:r>
            <w:proofErr w:type="spellEnd"/>
            <w:r w:rsidRPr="00B10235">
              <w:rPr>
                <w:rFonts w:ascii="Times New Roman" w:hAnsi="Times New Roman"/>
                <w:sz w:val="24"/>
                <w:szCs w:val="24"/>
              </w:rPr>
              <w:t xml:space="preserve"> акцент на </w:t>
            </w:r>
            <w:proofErr w:type="spellStart"/>
            <w:r w:rsidRPr="00B10235">
              <w:rPr>
                <w:rFonts w:ascii="Times New Roman" w:hAnsi="Times New Roman"/>
                <w:sz w:val="24"/>
                <w:szCs w:val="24"/>
              </w:rPr>
              <w:t>відмітні</w:t>
            </w:r>
            <w:proofErr w:type="spellEnd"/>
            <w:r w:rsidRPr="00B10235">
              <w:rPr>
                <w:rFonts w:ascii="Times New Roman" w:hAnsi="Times New Roman"/>
                <w:sz w:val="24"/>
                <w:szCs w:val="24"/>
              </w:rPr>
              <w:t xml:space="preserve"> характеристики;</w:t>
            </w:r>
          </w:p>
          <w:p w:rsidR="00A60ACA" w:rsidRPr="00B10235" w:rsidRDefault="00A60ACA" w:rsidP="00B10235">
            <w:pPr>
              <w:tabs>
                <w:tab w:val="num" w:pos="1080"/>
              </w:tabs>
              <w:spacing w:after="0" w:line="240" w:lineRule="auto"/>
              <w:jc w:val="both"/>
              <w:rPr>
                <w:rFonts w:ascii="Times New Roman" w:hAnsi="Times New Roman"/>
                <w:sz w:val="24"/>
                <w:szCs w:val="24"/>
              </w:rPr>
            </w:pPr>
            <w:r w:rsidRPr="00B10235">
              <w:rPr>
                <w:rFonts w:ascii="Times New Roman" w:hAnsi="Times New Roman"/>
                <w:sz w:val="24"/>
                <w:szCs w:val="24"/>
              </w:rPr>
              <w:t xml:space="preserve">- </w:t>
            </w:r>
            <w:proofErr w:type="spellStart"/>
            <w:r w:rsidRPr="00B10235">
              <w:rPr>
                <w:rFonts w:ascii="Times New Roman" w:hAnsi="Times New Roman"/>
                <w:sz w:val="24"/>
                <w:szCs w:val="24"/>
              </w:rPr>
              <w:t>низькі</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ціни</w:t>
            </w:r>
            <w:proofErr w:type="spellEnd"/>
            <w:r w:rsidRPr="00B10235">
              <w:rPr>
                <w:rFonts w:ascii="Times New Roman" w:hAnsi="Times New Roman"/>
                <w:sz w:val="24"/>
                <w:szCs w:val="24"/>
              </w:rPr>
              <w:t>;</w:t>
            </w:r>
          </w:p>
          <w:p w:rsidR="00A60ACA" w:rsidRPr="00B10235" w:rsidRDefault="00A60ACA" w:rsidP="00B10235">
            <w:pPr>
              <w:tabs>
                <w:tab w:val="num" w:pos="1080"/>
              </w:tabs>
              <w:spacing w:after="0" w:line="240" w:lineRule="auto"/>
              <w:jc w:val="both"/>
              <w:rPr>
                <w:rFonts w:ascii="Times New Roman" w:hAnsi="Times New Roman"/>
                <w:sz w:val="24"/>
                <w:szCs w:val="24"/>
                <w:lang w:val="uk-UA"/>
              </w:rPr>
            </w:pPr>
            <w:r w:rsidRPr="00B10235">
              <w:rPr>
                <w:rFonts w:ascii="Times New Roman" w:hAnsi="Times New Roman"/>
                <w:sz w:val="24"/>
                <w:szCs w:val="24"/>
              </w:rPr>
              <w:t xml:space="preserve">- </w:t>
            </w:r>
            <w:proofErr w:type="spellStart"/>
            <w:r w:rsidRPr="00B10235">
              <w:rPr>
                <w:rFonts w:ascii="Times New Roman" w:hAnsi="Times New Roman"/>
                <w:sz w:val="24"/>
                <w:szCs w:val="24"/>
              </w:rPr>
              <w:t>помірна</w:t>
            </w:r>
            <w:proofErr w:type="spellEnd"/>
            <w:r w:rsidRPr="00B10235">
              <w:rPr>
                <w:rFonts w:ascii="Times New Roman" w:hAnsi="Times New Roman"/>
                <w:sz w:val="24"/>
                <w:szCs w:val="24"/>
              </w:rPr>
              <w:t xml:space="preserve"> реклама.</w:t>
            </w:r>
          </w:p>
        </w:tc>
        <w:tc>
          <w:tcPr>
            <w:tcW w:w="1421" w:type="pct"/>
          </w:tcPr>
          <w:p w:rsidR="00A60ACA" w:rsidRPr="00B10235" w:rsidRDefault="00A60ACA" w:rsidP="00B10235">
            <w:pPr>
              <w:tabs>
                <w:tab w:val="num" w:pos="1080"/>
              </w:tabs>
              <w:spacing w:after="0" w:line="240" w:lineRule="auto"/>
              <w:jc w:val="both"/>
              <w:rPr>
                <w:rFonts w:ascii="Times New Roman" w:hAnsi="Times New Roman"/>
                <w:sz w:val="24"/>
                <w:szCs w:val="24"/>
              </w:rPr>
            </w:pPr>
            <w:proofErr w:type="spellStart"/>
            <w:r w:rsidRPr="005E2C3F">
              <w:rPr>
                <w:rFonts w:ascii="Times New Roman" w:hAnsi="Times New Roman"/>
                <w:sz w:val="24"/>
                <w:szCs w:val="24"/>
              </w:rPr>
              <w:t>Основна</w:t>
            </w:r>
            <w:proofErr w:type="spellEnd"/>
            <w:r w:rsidRPr="005E2C3F">
              <w:rPr>
                <w:rFonts w:ascii="Times New Roman" w:hAnsi="Times New Roman"/>
                <w:sz w:val="24"/>
                <w:szCs w:val="24"/>
              </w:rPr>
              <w:t xml:space="preserve"> </w:t>
            </w:r>
            <w:proofErr w:type="spellStart"/>
            <w:r w:rsidRPr="005E2C3F">
              <w:rPr>
                <w:rFonts w:ascii="Times New Roman" w:hAnsi="Times New Roman"/>
                <w:sz w:val="24"/>
                <w:szCs w:val="24"/>
              </w:rPr>
              <w:t>небезпека</w:t>
            </w:r>
            <w:proofErr w:type="spellEnd"/>
            <w:r w:rsidRPr="00B10235">
              <w:rPr>
                <w:rFonts w:ascii="Times New Roman" w:hAnsi="Times New Roman"/>
                <w:sz w:val="24"/>
                <w:szCs w:val="24"/>
              </w:rPr>
              <w:t xml:space="preserve"> – </w:t>
            </w:r>
            <w:proofErr w:type="spellStart"/>
            <w:r w:rsidRPr="00B10235">
              <w:rPr>
                <w:rFonts w:ascii="Times New Roman" w:hAnsi="Times New Roman"/>
                <w:sz w:val="24"/>
                <w:szCs w:val="24"/>
              </w:rPr>
              <w:t>стратегія</w:t>
            </w:r>
            <w:proofErr w:type="spellEnd"/>
            <w:r w:rsidRPr="00B10235">
              <w:rPr>
                <w:rFonts w:ascii="Times New Roman" w:hAnsi="Times New Roman"/>
                <w:sz w:val="24"/>
                <w:szCs w:val="24"/>
              </w:rPr>
              <w:t xml:space="preserve"> є </w:t>
            </w:r>
            <w:proofErr w:type="spellStart"/>
            <w:r w:rsidRPr="00B10235">
              <w:rPr>
                <w:rFonts w:ascii="Times New Roman" w:hAnsi="Times New Roman"/>
                <w:sz w:val="24"/>
                <w:szCs w:val="24"/>
              </w:rPr>
              <w:t>ефективною</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лише</w:t>
            </w:r>
            <w:proofErr w:type="spellEnd"/>
            <w:r w:rsidRPr="00B10235">
              <w:rPr>
                <w:rFonts w:ascii="Times New Roman" w:hAnsi="Times New Roman"/>
                <w:sz w:val="24"/>
                <w:szCs w:val="24"/>
              </w:rPr>
              <w:t xml:space="preserve"> у </w:t>
            </w:r>
            <w:proofErr w:type="spellStart"/>
            <w:r w:rsidRPr="00B10235">
              <w:rPr>
                <w:rFonts w:ascii="Times New Roman" w:hAnsi="Times New Roman"/>
                <w:sz w:val="24"/>
                <w:szCs w:val="24"/>
              </w:rPr>
              <w:t>ніші</w:t>
            </w:r>
            <w:proofErr w:type="spellEnd"/>
            <w:r w:rsidRPr="00B10235">
              <w:rPr>
                <w:rFonts w:ascii="Times New Roman" w:hAnsi="Times New Roman"/>
                <w:sz w:val="24"/>
                <w:szCs w:val="24"/>
              </w:rPr>
              <w:t xml:space="preserve"> ринку</w:t>
            </w:r>
          </w:p>
        </w:tc>
      </w:tr>
      <w:tr w:rsidR="00A60ACA" w:rsidRPr="00B10235" w:rsidTr="006A2C67">
        <w:tc>
          <w:tcPr>
            <w:tcW w:w="877" w:type="pct"/>
            <w:vAlign w:val="center"/>
          </w:tcPr>
          <w:p w:rsidR="00A60ACA" w:rsidRPr="00B10235" w:rsidRDefault="00A60ACA" w:rsidP="00B10235">
            <w:pPr>
              <w:tabs>
                <w:tab w:val="num" w:pos="1080"/>
              </w:tabs>
              <w:spacing w:after="0" w:line="240" w:lineRule="auto"/>
              <w:jc w:val="both"/>
              <w:rPr>
                <w:rFonts w:ascii="Times New Roman" w:hAnsi="Times New Roman"/>
                <w:sz w:val="24"/>
                <w:szCs w:val="24"/>
              </w:rPr>
            </w:pPr>
            <w:proofErr w:type="spellStart"/>
            <w:r w:rsidRPr="00B10235">
              <w:rPr>
                <w:rFonts w:ascii="Times New Roman" w:hAnsi="Times New Roman"/>
                <w:b/>
                <w:i/>
                <w:sz w:val="24"/>
                <w:szCs w:val="24"/>
              </w:rPr>
              <w:t>Наслідування</w:t>
            </w:r>
            <w:proofErr w:type="spellEnd"/>
            <w:r w:rsidRPr="00B10235">
              <w:rPr>
                <w:rFonts w:ascii="Times New Roman" w:hAnsi="Times New Roman"/>
                <w:sz w:val="24"/>
                <w:szCs w:val="24"/>
              </w:rPr>
              <w:t>:</w:t>
            </w:r>
          </w:p>
          <w:p w:rsidR="00A60ACA" w:rsidRPr="00B10235" w:rsidRDefault="00A60ACA" w:rsidP="00B10235">
            <w:pPr>
              <w:tabs>
                <w:tab w:val="num" w:pos="1080"/>
              </w:tabs>
              <w:spacing w:after="0" w:line="240" w:lineRule="auto"/>
              <w:ind w:firstLine="720"/>
              <w:jc w:val="both"/>
              <w:rPr>
                <w:rFonts w:ascii="Times New Roman" w:hAnsi="Times New Roman"/>
                <w:sz w:val="24"/>
                <w:szCs w:val="24"/>
              </w:rPr>
            </w:pPr>
          </w:p>
        </w:tc>
        <w:tc>
          <w:tcPr>
            <w:tcW w:w="2701" w:type="pct"/>
          </w:tcPr>
          <w:p w:rsidR="00A60ACA" w:rsidRPr="00B10235" w:rsidRDefault="00A60ACA" w:rsidP="00B10235">
            <w:pPr>
              <w:tabs>
                <w:tab w:val="num" w:pos="1080"/>
              </w:tabs>
              <w:spacing w:after="0" w:line="240" w:lineRule="auto"/>
              <w:jc w:val="both"/>
              <w:rPr>
                <w:rFonts w:ascii="Times New Roman" w:hAnsi="Times New Roman"/>
                <w:sz w:val="24"/>
                <w:szCs w:val="24"/>
              </w:rPr>
            </w:pPr>
            <w:r w:rsidRPr="00B10235">
              <w:rPr>
                <w:rFonts w:ascii="Times New Roman" w:hAnsi="Times New Roman"/>
                <w:sz w:val="24"/>
                <w:szCs w:val="24"/>
              </w:rPr>
              <w:t xml:space="preserve">- для </w:t>
            </w:r>
            <w:proofErr w:type="spellStart"/>
            <w:r w:rsidRPr="00B10235">
              <w:rPr>
                <w:rFonts w:ascii="Times New Roman" w:hAnsi="Times New Roman"/>
                <w:sz w:val="24"/>
                <w:szCs w:val="24"/>
              </w:rPr>
              <w:t>фірм</w:t>
            </w:r>
            <w:proofErr w:type="spellEnd"/>
            <w:r w:rsidRPr="00B10235">
              <w:rPr>
                <w:rFonts w:ascii="Times New Roman" w:hAnsi="Times New Roman"/>
                <w:sz w:val="24"/>
                <w:szCs w:val="24"/>
              </w:rPr>
              <w:t xml:space="preserve"> з </w:t>
            </w:r>
            <w:proofErr w:type="spellStart"/>
            <w:r w:rsidRPr="00B10235">
              <w:rPr>
                <w:rFonts w:ascii="Times New Roman" w:hAnsi="Times New Roman"/>
                <w:sz w:val="24"/>
                <w:szCs w:val="24"/>
              </w:rPr>
              <w:t>обмеженими</w:t>
            </w:r>
            <w:proofErr w:type="spellEnd"/>
            <w:r w:rsidRPr="00B10235">
              <w:rPr>
                <w:rFonts w:ascii="Times New Roman" w:hAnsi="Times New Roman"/>
                <w:sz w:val="24"/>
                <w:szCs w:val="24"/>
              </w:rPr>
              <w:t xml:space="preserve"> ресурсами;</w:t>
            </w:r>
          </w:p>
          <w:p w:rsidR="00A60ACA" w:rsidRPr="00B10235" w:rsidRDefault="00A60ACA" w:rsidP="00B10235">
            <w:pPr>
              <w:tabs>
                <w:tab w:val="num" w:pos="1080"/>
              </w:tabs>
              <w:spacing w:after="0" w:line="240" w:lineRule="auto"/>
              <w:jc w:val="both"/>
              <w:rPr>
                <w:rFonts w:ascii="Times New Roman" w:hAnsi="Times New Roman"/>
                <w:sz w:val="24"/>
                <w:szCs w:val="24"/>
              </w:rPr>
            </w:pPr>
            <w:r w:rsidRPr="00B10235">
              <w:rPr>
                <w:rFonts w:ascii="Times New Roman" w:hAnsi="Times New Roman"/>
                <w:sz w:val="24"/>
                <w:szCs w:val="24"/>
              </w:rPr>
              <w:t xml:space="preserve">- марка </w:t>
            </w:r>
            <w:proofErr w:type="spellStart"/>
            <w:r w:rsidRPr="00B10235">
              <w:rPr>
                <w:rFonts w:ascii="Times New Roman" w:hAnsi="Times New Roman"/>
                <w:sz w:val="24"/>
                <w:szCs w:val="24"/>
              </w:rPr>
              <w:t>позиціонується</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біля</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домінуючої</w:t>
            </w:r>
            <w:proofErr w:type="spellEnd"/>
            <w:r w:rsidRPr="00B10235">
              <w:rPr>
                <w:rFonts w:ascii="Times New Roman" w:hAnsi="Times New Roman"/>
                <w:sz w:val="24"/>
                <w:szCs w:val="24"/>
              </w:rPr>
              <w:t xml:space="preserve"> марки;</w:t>
            </w:r>
          </w:p>
          <w:p w:rsidR="00A60ACA" w:rsidRPr="00B10235" w:rsidRDefault="00A60ACA" w:rsidP="00B10235">
            <w:pPr>
              <w:tabs>
                <w:tab w:val="num" w:pos="1080"/>
              </w:tabs>
              <w:spacing w:after="0" w:line="240" w:lineRule="auto"/>
              <w:jc w:val="both"/>
              <w:rPr>
                <w:rFonts w:ascii="Times New Roman" w:hAnsi="Times New Roman"/>
                <w:sz w:val="24"/>
                <w:szCs w:val="24"/>
              </w:rPr>
            </w:pPr>
            <w:r w:rsidRPr="00B10235">
              <w:rPr>
                <w:rFonts w:ascii="Times New Roman" w:hAnsi="Times New Roman"/>
                <w:sz w:val="24"/>
                <w:szCs w:val="24"/>
              </w:rPr>
              <w:t xml:space="preserve">- характеристики </w:t>
            </w:r>
            <w:proofErr w:type="spellStart"/>
            <w:r w:rsidRPr="00B10235">
              <w:rPr>
                <w:rFonts w:ascii="Times New Roman" w:hAnsi="Times New Roman"/>
                <w:sz w:val="24"/>
                <w:szCs w:val="24"/>
              </w:rPr>
              <w:t>подібні</w:t>
            </w:r>
            <w:proofErr w:type="spellEnd"/>
            <w:r w:rsidRPr="00B10235">
              <w:rPr>
                <w:rFonts w:ascii="Times New Roman" w:hAnsi="Times New Roman"/>
                <w:sz w:val="24"/>
                <w:szCs w:val="24"/>
              </w:rPr>
              <w:t xml:space="preserve"> з маркою-</w:t>
            </w:r>
            <w:proofErr w:type="spellStart"/>
            <w:r w:rsidRPr="00B10235">
              <w:rPr>
                <w:rFonts w:ascii="Times New Roman" w:hAnsi="Times New Roman"/>
                <w:sz w:val="24"/>
                <w:szCs w:val="24"/>
              </w:rPr>
              <w:t>лідером</w:t>
            </w:r>
            <w:proofErr w:type="spellEnd"/>
            <w:r w:rsidRPr="00B10235">
              <w:rPr>
                <w:rFonts w:ascii="Times New Roman" w:hAnsi="Times New Roman"/>
                <w:sz w:val="24"/>
                <w:szCs w:val="24"/>
              </w:rPr>
              <w:t>;</w:t>
            </w:r>
          </w:p>
          <w:p w:rsidR="00A60ACA" w:rsidRPr="00B10235" w:rsidRDefault="00A60ACA" w:rsidP="00B10235">
            <w:pPr>
              <w:tabs>
                <w:tab w:val="num" w:pos="1080"/>
              </w:tabs>
              <w:spacing w:after="0" w:line="240" w:lineRule="auto"/>
              <w:jc w:val="both"/>
              <w:rPr>
                <w:rFonts w:ascii="Times New Roman" w:hAnsi="Times New Roman"/>
                <w:sz w:val="24"/>
                <w:szCs w:val="24"/>
              </w:rPr>
            </w:pPr>
            <w:r w:rsidRPr="00B10235">
              <w:rPr>
                <w:rFonts w:ascii="Times New Roman" w:hAnsi="Times New Roman"/>
                <w:sz w:val="24"/>
                <w:szCs w:val="24"/>
              </w:rPr>
              <w:t xml:space="preserve">- </w:t>
            </w:r>
            <w:proofErr w:type="spellStart"/>
            <w:r w:rsidRPr="00B10235">
              <w:rPr>
                <w:rFonts w:ascii="Times New Roman" w:hAnsi="Times New Roman"/>
                <w:sz w:val="24"/>
                <w:szCs w:val="24"/>
              </w:rPr>
              <w:t>низькі</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ціни</w:t>
            </w:r>
            <w:proofErr w:type="spellEnd"/>
            <w:r w:rsidRPr="00B10235">
              <w:rPr>
                <w:rFonts w:ascii="Times New Roman" w:hAnsi="Times New Roman"/>
                <w:sz w:val="24"/>
                <w:szCs w:val="24"/>
              </w:rPr>
              <w:t>;</w:t>
            </w:r>
          </w:p>
          <w:p w:rsidR="00A60ACA" w:rsidRPr="00B10235" w:rsidRDefault="00A60ACA" w:rsidP="00B10235">
            <w:pPr>
              <w:tabs>
                <w:tab w:val="num" w:pos="1080"/>
              </w:tabs>
              <w:spacing w:after="0" w:line="240" w:lineRule="auto"/>
              <w:jc w:val="both"/>
              <w:rPr>
                <w:rFonts w:ascii="Times New Roman" w:hAnsi="Times New Roman"/>
                <w:sz w:val="24"/>
                <w:szCs w:val="24"/>
                <w:lang w:val="uk-UA"/>
              </w:rPr>
            </w:pPr>
            <w:r w:rsidRPr="00B10235">
              <w:rPr>
                <w:rFonts w:ascii="Times New Roman" w:hAnsi="Times New Roman"/>
                <w:sz w:val="24"/>
                <w:szCs w:val="24"/>
              </w:rPr>
              <w:t xml:space="preserve">- </w:t>
            </w:r>
            <w:proofErr w:type="spellStart"/>
            <w:r w:rsidRPr="00B10235">
              <w:rPr>
                <w:rFonts w:ascii="Times New Roman" w:hAnsi="Times New Roman"/>
                <w:sz w:val="24"/>
                <w:szCs w:val="24"/>
              </w:rPr>
              <w:t>помірна</w:t>
            </w:r>
            <w:proofErr w:type="spellEnd"/>
            <w:r w:rsidRPr="00B10235">
              <w:rPr>
                <w:rFonts w:ascii="Times New Roman" w:hAnsi="Times New Roman"/>
                <w:sz w:val="24"/>
                <w:szCs w:val="24"/>
              </w:rPr>
              <w:t xml:space="preserve"> реклама.</w:t>
            </w:r>
          </w:p>
        </w:tc>
        <w:tc>
          <w:tcPr>
            <w:tcW w:w="1421" w:type="pct"/>
          </w:tcPr>
          <w:p w:rsidR="00A60ACA" w:rsidRPr="00B10235" w:rsidRDefault="006A2C67" w:rsidP="00B10235">
            <w:pPr>
              <w:tabs>
                <w:tab w:val="num" w:pos="1080"/>
              </w:tabs>
              <w:spacing w:after="0" w:line="240" w:lineRule="auto"/>
              <w:jc w:val="both"/>
              <w:rPr>
                <w:rFonts w:ascii="Times New Roman" w:hAnsi="Times New Roman"/>
                <w:sz w:val="24"/>
                <w:szCs w:val="24"/>
              </w:rPr>
            </w:pPr>
            <w:r>
              <w:rPr>
                <w:rFonts w:ascii="Times New Roman" w:hAnsi="Times New Roman"/>
                <w:sz w:val="24"/>
                <w:szCs w:val="24"/>
                <w:lang w:val="uk-UA"/>
              </w:rPr>
              <w:t>Л</w:t>
            </w:r>
            <w:proofErr w:type="spellStart"/>
            <w:r w:rsidR="00A60ACA" w:rsidRPr="00B10235">
              <w:rPr>
                <w:rFonts w:ascii="Times New Roman" w:hAnsi="Times New Roman"/>
                <w:sz w:val="24"/>
                <w:szCs w:val="24"/>
              </w:rPr>
              <w:t>ідер</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рідко</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дозволяє</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захопити</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істотну</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частку</w:t>
            </w:r>
            <w:proofErr w:type="spellEnd"/>
            <w:r w:rsidR="00A60ACA" w:rsidRPr="00B10235">
              <w:rPr>
                <w:rFonts w:ascii="Times New Roman" w:hAnsi="Times New Roman"/>
                <w:sz w:val="24"/>
                <w:szCs w:val="24"/>
              </w:rPr>
              <w:t xml:space="preserve"> ринку</w:t>
            </w:r>
          </w:p>
        </w:tc>
      </w:tr>
    </w:tbl>
    <w:p w:rsidR="00A60ACA" w:rsidRPr="006F19DB" w:rsidRDefault="00A60ACA" w:rsidP="00A60ACA">
      <w:pPr>
        <w:tabs>
          <w:tab w:val="num" w:pos="1080"/>
        </w:tabs>
        <w:spacing w:after="0" w:line="240" w:lineRule="auto"/>
        <w:ind w:firstLine="720"/>
        <w:jc w:val="both"/>
        <w:rPr>
          <w:rFonts w:ascii="Times New Roman" w:hAnsi="Times New Roman"/>
          <w:b/>
          <w:sz w:val="28"/>
          <w:szCs w:val="28"/>
        </w:rPr>
      </w:pPr>
      <w:r w:rsidRPr="006F19DB">
        <w:rPr>
          <w:rFonts w:ascii="Times New Roman" w:hAnsi="Times New Roman"/>
          <w:b/>
          <w:sz w:val="28"/>
          <w:szCs w:val="28"/>
        </w:rPr>
        <w:t xml:space="preserve">6. </w:t>
      </w:r>
      <w:proofErr w:type="spellStart"/>
      <w:r w:rsidRPr="006F19DB">
        <w:rPr>
          <w:rFonts w:ascii="Times New Roman" w:hAnsi="Times New Roman"/>
          <w:b/>
          <w:i/>
          <w:sz w:val="28"/>
          <w:szCs w:val="28"/>
        </w:rPr>
        <w:t>Визначення</w:t>
      </w:r>
      <w:proofErr w:type="spellEnd"/>
      <w:r w:rsidRPr="006F19DB">
        <w:rPr>
          <w:rFonts w:ascii="Times New Roman" w:hAnsi="Times New Roman"/>
          <w:b/>
          <w:i/>
          <w:sz w:val="28"/>
          <w:szCs w:val="28"/>
        </w:rPr>
        <w:t xml:space="preserve"> тактики </w:t>
      </w:r>
      <w:proofErr w:type="spellStart"/>
      <w:r w:rsidRPr="006F19DB">
        <w:rPr>
          <w:rFonts w:ascii="Times New Roman" w:hAnsi="Times New Roman"/>
          <w:b/>
          <w:i/>
          <w:sz w:val="28"/>
          <w:szCs w:val="28"/>
        </w:rPr>
        <w:t>позиці</w:t>
      </w:r>
      <w:proofErr w:type="spellEnd"/>
      <w:r w:rsidR="006A2C67">
        <w:rPr>
          <w:rFonts w:ascii="Times New Roman" w:hAnsi="Times New Roman"/>
          <w:b/>
          <w:i/>
          <w:sz w:val="28"/>
          <w:szCs w:val="28"/>
          <w:lang w:val="uk-UA"/>
        </w:rPr>
        <w:t>ю</w:t>
      </w:r>
      <w:proofErr w:type="spellStart"/>
      <w:r w:rsidRPr="006F19DB">
        <w:rPr>
          <w:rFonts w:ascii="Times New Roman" w:hAnsi="Times New Roman"/>
          <w:b/>
          <w:i/>
          <w:sz w:val="28"/>
          <w:szCs w:val="28"/>
        </w:rPr>
        <w:t>вання</w:t>
      </w:r>
      <w:proofErr w:type="spellEnd"/>
      <w:r w:rsidRPr="006F19DB">
        <w:rPr>
          <w:rFonts w:ascii="Times New Roman" w:hAnsi="Times New Roman"/>
          <w:b/>
          <w:i/>
          <w:sz w:val="28"/>
          <w:szCs w:val="28"/>
        </w:rPr>
        <w:t xml:space="preserve"> марки</w:t>
      </w:r>
      <w:r w:rsidRPr="006F19DB">
        <w:rPr>
          <w:rFonts w:ascii="Times New Roman" w:hAnsi="Times New Roman"/>
          <w:b/>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xml:space="preserve">На </w:t>
      </w:r>
      <w:proofErr w:type="spellStart"/>
      <w:r w:rsidRPr="006F19DB">
        <w:rPr>
          <w:rFonts w:ascii="Times New Roman" w:hAnsi="Times New Roman"/>
          <w:sz w:val="28"/>
          <w:szCs w:val="28"/>
        </w:rPr>
        <w:t>цьому</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етапі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необхідно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визначитися</w:t>
      </w:r>
      <w:proofErr w:type="spellEnd"/>
      <w:r w:rsidRPr="006F19DB">
        <w:rPr>
          <w:rFonts w:ascii="Times New Roman" w:hAnsi="Times New Roman"/>
          <w:sz w:val="28"/>
          <w:szCs w:val="28"/>
        </w:rPr>
        <w:t xml:space="preserve"> з типом </w:t>
      </w:r>
      <w:proofErr w:type="spellStart"/>
      <w:r w:rsidRPr="006F19DB">
        <w:rPr>
          <w:rFonts w:ascii="Times New Roman" w:hAnsi="Times New Roman"/>
          <w:sz w:val="28"/>
          <w:szCs w:val="28"/>
        </w:rPr>
        <w:t>позиці</w:t>
      </w:r>
      <w:proofErr w:type="spellEnd"/>
      <w:r w:rsidR="006A2C67">
        <w:rPr>
          <w:rFonts w:ascii="Times New Roman" w:hAnsi="Times New Roman"/>
          <w:sz w:val="28"/>
          <w:szCs w:val="28"/>
          <w:lang w:val="uk-UA"/>
        </w:rPr>
        <w:t>ю</w:t>
      </w:r>
      <w:proofErr w:type="spellStart"/>
      <w:r w:rsidRPr="006F19DB">
        <w:rPr>
          <w:rFonts w:ascii="Times New Roman" w:hAnsi="Times New Roman"/>
          <w:sz w:val="28"/>
          <w:szCs w:val="28"/>
        </w:rPr>
        <w:t>вання</w:t>
      </w:r>
      <w:proofErr w:type="spellEnd"/>
      <w:r w:rsidRPr="006F19DB">
        <w:rPr>
          <w:rFonts w:ascii="Times New Roman" w:hAnsi="Times New Roman"/>
          <w:sz w:val="28"/>
          <w:szCs w:val="28"/>
        </w:rPr>
        <w:t xml:space="preserve"> марки на ринку, </w:t>
      </w:r>
      <w:proofErr w:type="spellStart"/>
      <w:r w:rsidRPr="006F19DB">
        <w:rPr>
          <w:rFonts w:ascii="Times New Roman" w:hAnsi="Times New Roman"/>
          <w:sz w:val="28"/>
          <w:szCs w:val="28"/>
        </w:rPr>
        <w:t>тобто</w:t>
      </w:r>
      <w:proofErr w:type="spellEnd"/>
      <w:r w:rsidRPr="006F19DB">
        <w:rPr>
          <w:rFonts w:ascii="Times New Roman" w:hAnsi="Times New Roman"/>
          <w:sz w:val="28"/>
          <w:szCs w:val="28"/>
        </w:rPr>
        <w:t xml:space="preserve"> як </w:t>
      </w:r>
      <w:proofErr w:type="spellStart"/>
      <w:r w:rsidRPr="006F19DB">
        <w:rPr>
          <w:rFonts w:ascii="Times New Roman" w:hAnsi="Times New Roman"/>
          <w:sz w:val="28"/>
          <w:szCs w:val="28"/>
        </w:rPr>
        <w:t>фірма</w:t>
      </w:r>
      <w:proofErr w:type="spellEnd"/>
      <w:r w:rsidRPr="006F19DB">
        <w:rPr>
          <w:rFonts w:ascii="Times New Roman" w:hAnsi="Times New Roman"/>
          <w:sz w:val="28"/>
          <w:szCs w:val="28"/>
        </w:rPr>
        <w:t xml:space="preserve"> буде </w:t>
      </w:r>
      <w:proofErr w:type="spellStart"/>
      <w:r w:rsidRPr="006F19DB">
        <w:rPr>
          <w:rFonts w:ascii="Times New Roman" w:hAnsi="Times New Roman"/>
          <w:sz w:val="28"/>
          <w:szCs w:val="28"/>
        </w:rPr>
        <w:t>працювати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зі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свідомістю</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цільових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споживачів</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щоб</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формувати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позитивне</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ставлення</w:t>
      </w:r>
      <w:proofErr w:type="spellEnd"/>
      <w:r w:rsidRPr="006F19DB">
        <w:rPr>
          <w:rFonts w:ascii="Times New Roman" w:hAnsi="Times New Roman"/>
          <w:sz w:val="28"/>
          <w:szCs w:val="28"/>
        </w:rPr>
        <w:t xml:space="preserve"> до </w:t>
      </w:r>
      <w:proofErr w:type="spellStart"/>
      <w:r w:rsidRPr="006F19DB">
        <w:rPr>
          <w:rFonts w:ascii="Times New Roman" w:hAnsi="Times New Roman"/>
          <w:sz w:val="28"/>
          <w:szCs w:val="28"/>
        </w:rPr>
        <w:t>неї</w:t>
      </w:r>
      <w:proofErr w:type="spellEnd"/>
      <w:r w:rsidRPr="006F19DB">
        <w:rPr>
          <w:rFonts w:ascii="Times New Roman" w:hAnsi="Times New Roman"/>
          <w:sz w:val="28"/>
          <w:szCs w:val="28"/>
        </w:rPr>
        <w:t xml:space="preserve">. </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proofErr w:type="spellStart"/>
      <w:r w:rsidRPr="006F19DB">
        <w:rPr>
          <w:rFonts w:ascii="Times New Roman" w:hAnsi="Times New Roman"/>
          <w:sz w:val="28"/>
          <w:szCs w:val="28"/>
        </w:rPr>
        <w:lastRenderedPageBreak/>
        <w:t>Реалізація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позиці</w:t>
      </w:r>
      <w:proofErr w:type="spellEnd"/>
      <w:r w:rsidR="006A2C67">
        <w:rPr>
          <w:rFonts w:ascii="Times New Roman" w:hAnsi="Times New Roman"/>
          <w:sz w:val="28"/>
          <w:szCs w:val="28"/>
          <w:lang w:val="uk-UA"/>
        </w:rPr>
        <w:t>ю</w:t>
      </w:r>
      <w:proofErr w:type="spellStart"/>
      <w:r w:rsidRPr="006F19DB">
        <w:rPr>
          <w:rFonts w:ascii="Times New Roman" w:hAnsi="Times New Roman"/>
          <w:sz w:val="28"/>
          <w:szCs w:val="28"/>
        </w:rPr>
        <w:t>вання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вимагає</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подолання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трьох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бар</w:t>
      </w:r>
      <w:r>
        <w:rPr>
          <w:rFonts w:ascii="Times New Roman" w:hAnsi="Times New Roman"/>
          <w:sz w:val="28"/>
          <w:szCs w:val="28"/>
        </w:rPr>
        <w:t>’</w:t>
      </w:r>
      <w:r w:rsidRPr="006F19DB">
        <w:rPr>
          <w:rFonts w:ascii="Times New Roman" w:hAnsi="Times New Roman"/>
          <w:sz w:val="28"/>
          <w:szCs w:val="28"/>
        </w:rPr>
        <w:t>єрів</w:t>
      </w:r>
      <w:proofErr w:type="spellEnd"/>
      <w:r w:rsidRPr="006F19DB">
        <w:rPr>
          <w:rFonts w:ascii="Times New Roman" w:hAnsi="Times New Roman"/>
          <w:sz w:val="28"/>
          <w:szCs w:val="28"/>
        </w:rPr>
        <w:t xml:space="preserve"> у </w:t>
      </w:r>
      <w:proofErr w:type="spellStart"/>
      <w:r w:rsidRPr="006F19DB">
        <w:rPr>
          <w:rFonts w:ascii="Times New Roman" w:hAnsi="Times New Roman"/>
          <w:sz w:val="28"/>
          <w:szCs w:val="28"/>
        </w:rPr>
        <w:t>свідомості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споживача</w:t>
      </w:r>
      <w:proofErr w:type="spellEnd"/>
      <w:r w:rsidRPr="006F19DB">
        <w:rPr>
          <w:rFonts w:ascii="Times New Roman" w:hAnsi="Times New Roman"/>
          <w:sz w:val="28"/>
          <w:szCs w:val="28"/>
        </w:rPr>
        <w:t xml:space="preserve">: </w:t>
      </w:r>
      <w:proofErr w:type="spellStart"/>
      <w:r w:rsidRPr="006F19DB">
        <w:rPr>
          <w:rFonts w:ascii="Times New Roman" w:hAnsi="Times New Roman"/>
          <w:i/>
          <w:sz w:val="28"/>
          <w:szCs w:val="28"/>
        </w:rPr>
        <w:t>вибірковості</w:t>
      </w:r>
      <w:proofErr w:type="spellEnd"/>
      <w:r w:rsidRPr="006F19DB">
        <w:rPr>
          <w:rFonts w:ascii="Times New Roman" w:hAnsi="Times New Roman"/>
          <w:i/>
          <w:sz w:val="28"/>
          <w:szCs w:val="28"/>
        </w:rPr>
        <w:t xml:space="preserve"> </w:t>
      </w:r>
      <w:proofErr w:type="spellStart"/>
      <w:r w:rsidRPr="006F19DB">
        <w:rPr>
          <w:rFonts w:ascii="Times New Roman" w:hAnsi="Times New Roman"/>
          <w:i/>
          <w:sz w:val="28"/>
          <w:szCs w:val="28"/>
        </w:rPr>
        <w:t>уваги</w:t>
      </w:r>
      <w:proofErr w:type="spellEnd"/>
      <w:r w:rsidRPr="006F19DB">
        <w:rPr>
          <w:rFonts w:ascii="Times New Roman" w:hAnsi="Times New Roman"/>
          <w:sz w:val="28"/>
          <w:szCs w:val="28"/>
        </w:rPr>
        <w:t xml:space="preserve">, </w:t>
      </w:r>
      <w:proofErr w:type="spellStart"/>
      <w:r w:rsidRPr="006F19DB">
        <w:rPr>
          <w:rFonts w:ascii="Times New Roman" w:hAnsi="Times New Roman"/>
          <w:i/>
          <w:sz w:val="28"/>
          <w:szCs w:val="28"/>
        </w:rPr>
        <w:t>сприйняття</w:t>
      </w:r>
      <w:proofErr w:type="spellEnd"/>
      <w:r w:rsidRPr="006F19DB">
        <w:rPr>
          <w:rFonts w:ascii="Times New Roman" w:hAnsi="Times New Roman"/>
          <w:sz w:val="28"/>
          <w:szCs w:val="28"/>
        </w:rPr>
        <w:t xml:space="preserve"> та </w:t>
      </w:r>
      <w:proofErr w:type="spellStart"/>
      <w:r w:rsidRPr="006F19DB">
        <w:rPr>
          <w:rFonts w:ascii="Times New Roman" w:hAnsi="Times New Roman"/>
          <w:i/>
          <w:sz w:val="28"/>
          <w:szCs w:val="28"/>
        </w:rPr>
        <w:t>запам</w:t>
      </w:r>
      <w:r>
        <w:rPr>
          <w:rFonts w:ascii="Times New Roman" w:hAnsi="Times New Roman"/>
          <w:i/>
          <w:sz w:val="28"/>
          <w:szCs w:val="28"/>
        </w:rPr>
        <w:t>’</w:t>
      </w:r>
      <w:r w:rsidRPr="006F19DB">
        <w:rPr>
          <w:rFonts w:ascii="Times New Roman" w:hAnsi="Times New Roman"/>
          <w:i/>
          <w:sz w:val="28"/>
          <w:szCs w:val="28"/>
        </w:rPr>
        <w:t>ятовування</w:t>
      </w:r>
      <w:proofErr w:type="spellEnd"/>
      <w:r w:rsidRPr="006F19DB">
        <w:rPr>
          <w:rFonts w:ascii="Times New Roman" w:hAnsi="Times New Roman"/>
          <w:sz w:val="28"/>
          <w:szCs w:val="28"/>
        </w:rPr>
        <w:t xml:space="preserve">. </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proofErr w:type="spellStart"/>
      <w:r w:rsidRPr="006F19DB">
        <w:rPr>
          <w:rFonts w:ascii="Times New Roman" w:hAnsi="Times New Roman"/>
          <w:sz w:val="28"/>
          <w:szCs w:val="28"/>
        </w:rPr>
        <w:t>Виділяють</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такі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типи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позиці</w:t>
      </w:r>
      <w:proofErr w:type="spellEnd"/>
      <w:r w:rsidR="006A2C67">
        <w:rPr>
          <w:rFonts w:ascii="Times New Roman" w:hAnsi="Times New Roman"/>
          <w:sz w:val="28"/>
          <w:szCs w:val="28"/>
          <w:lang w:val="uk-UA"/>
        </w:rPr>
        <w:t>ю</w:t>
      </w:r>
      <w:proofErr w:type="spellStart"/>
      <w:r w:rsidRPr="006F19DB">
        <w:rPr>
          <w:rFonts w:ascii="Times New Roman" w:hAnsi="Times New Roman"/>
          <w:sz w:val="28"/>
          <w:szCs w:val="28"/>
        </w:rPr>
        <w:t>вання</w:t>
      </w:r>
      <w:proofErr w:type="spellEnd"/>
      <w:r w:rsidRPr="006F19DB">
        <w:rPr>
          <w:rFonts w:ascii="Times New Roman" w:hAnsi="Times New Roman"/>
          <w:sz w:val="28"/>
          <w:szCs w:val="28"/>
        </w:rPr>
        <w:t xml:space="preserve"> марки:</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xml:space="preserve">- </w:t>
      </w:r>
      <w:proofErr w:type="spellStart"/>
      <w:r w:rsidRPr="006F19DB">
        <w:rPr>
          <w:rFonts w:ascii="Times New Roman" w:hAnsi="Times New Roman"/>
          <w:sz w:val="28"/>
          <w:szCs w:val="28"/>
        </w:rPr>
        <w:t>позиц</w:t>
      </w:r>
      <w:proofErr w:type="spellEnd"/>
      <w:r w:rsidR="006A2C67">
        <w:rPr>
          <w:rFonts w:ascii="Times New Roman" w:hAnsi="Times New Roman"/>
          <w:sz w:val="28"/>
          <w:szCs w:val="28"/>
          <w:lang w:val="uk-UA"/>
        </w:rPr>
        <w:t>ю</w:t>
      </w:r>
      <w:proofErr w:type="spellStart"/>
      <w:r w:rsidRPr="006F19DB">
        <w:rPr>
          <w:rFonts w:ascii="Times New Roman" w:hAnsi="Times New Roman"/>
          <w:sz w:val="28"/>
          <w:szCs w:val="28"/>
        </w:rPr>
        <w:t>вання</w:t>
      </w:r>
      <w:proofErr w:type="spellEnd"/>
      <w:r w:rsidRPr="006F19DB">
        <w:rPr>
          <w:rFonts w:ascii="Times New Roman" w:hAnsi="Times New Roman"/>
          <w:sz w:val="28"/>
          <w:szCs w:val="28"/>
        </w:rPr>
        <w:t xml:space="preserve"> за </w:t>
      </w:r>
      <w:proofErr w:type="spellStart"/>
      <w:r w:rsidRPr="006F19DB">
        <w:rPr>
          <w:rFonts w:ascii="Times New Roman" w:hAnsi="Times New Roman"/>
          <w:sz w:val="28"/>
          <w:szCs w:val="28"/>
        </w:rPr>
        <w:t>якістю</w:t>
      </w:r>
      <w:proofErr w:type="spellEnd"/>
      <w:r w:rsidRPr="006F19DB">
        <w:rPr>
          <w:rFonts w:ascii="Times New Roman" w:hAnsi="Times New Roman"/>
          <w:sz w:val="28"/>
          <w:szCs w:val="28"/>
        </w:rPr>
        <w:t xml:space="preserve"> товару;</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xml:space="preserve">- </w:t>
      </w:r>
      <w:proofErr w:type="spellStart"/>
      <w:r w:rsidRPr="006F19DB">
        <w:rPr>
          <w:rFonts w:ascii="Times New Roman" w:hAnsi="Times New Roman"/>
          <w:sz w:val="28"/>
          <w:szCs w:val="28"/>
        </w:rPr>
        <w:t>позиці</w:t>
      </w:r>
      <w:proofErr w:type="spellEnd"/>
      <w:r w:rsidR="006A2C67">
        <w:rPr>
          <w:rFonts w:ascii="Times New Roman" w:hAnsi="Times New Roman"/>
          <w:sz w:val="28"/>
          <w:szCs w:val="28"/>
          <w:lang w:val="uk-UA"/>
        </w:rPr>
        <w:t>ю</w:t>
      </w:r>
      <w:proofErr w:type="spellStart"/>
      <w:r w:rsidRPr="006F19DB">
        <w:rPr>
          <w:rFonts w:ascii="Times New Roman" w:hAnsi="Times New Roman"/>
          <w:sz w:val="28"/>
          <w:szCs w:val="28"/>
        </w:rPr>
        <w:t>вання</w:t>
      </w:r>
      <w:proofErr w:type="spellEnd"/>
      <w:r w:rsidRPr="006F19DB">
        <w:rPr>
          <w:rFonts w:ascii="Times New Roman" w:hAnsi="Times New Roman"/>
          <w:sz w:val="28"/>
          <w:szCs w:val="28"/>
        </w:rPr>
        <w:t xml:space="preserve"> за </w:t>
      </w:r>
      <w:proofErr w:type="spellStart"/>
      <w:r w:rsidRPr="006F19DB">
        <w:rPr>
          <w:rFonts w:ascii="Times New Roman" w:hAnsi="Times New Roman"/>
          <w:sz w:val="28"/>
          <w:szCs w:val="28"/>
        </w:rPr>
        <w:t>співвідношенням</w:t>
      </w:r>
      <w:proofErr w:type="spellEnd"/>
      <w:r w:rsidRPr="006F19DB">
        <w:rPr>
          <w:rFonts w:ascii="Times New Roman" w:hAnsi="Times New Roman"/>
          <w:sz w:val="28"/>
          <w:szCs w:val="28"/>
        </w:rPr>
        <w:t xml:space="preserve"> </w:t>
      </w:r>
      <w:r w:rsidR="000043F7">
        <w:rPr>
          <w:rFonts w:ascii="Times New Roman" w:hAnsi="Times New Roman"/>
          <w:sz w:val="28"/>
          <w:szCs w:val="28"/>
        </w:rPr>
        <w:t>«</w:t>
      </w:r>
      <w:proofErr w:type="spellStart"/>
      <w:r w:rsidRPr="006F19DB">
        <w:rPr>
          <w:rFonts w:ascii="Times New Roman" w:hAnsi="Times New Roman"/>
          <w:sz w:val="28"/>
          <w:szCs w:val="28"/>
        </w:rPr>
        <w:t>ціна</w:t>
      </w:r>
      <w:proofErr w:type="spellEnd"/>
      <w:r w:rsidRPr="006F19DB">
        <w:rPr>
          <w:rFonts w:ascii="Times New Roman" w:hAnsi="Times New Roman"/>
          <w:sz w:val="28"/>
          <w:szCs w:val="28"/>
        </w:rPr>
        <w:t xml:space="preserve"> - </w:t>
      </w:r>
      <w:proofErr w:type="spellStart"/>
      <w:r w:rsidRPr="006F19DB">
        <w:rPr>
          <w:rFonts w:ascii="Times New Roman" w:hAnsi="Times New Roman"/>
          <w:sz w:val="28"/>
          <w:szCs w:val="28"/>
        </w:rPr>
        <w:t>якість</w:t>
      </w:r>
      <w:proofErr w:type="spellEnd"/>
      <w:r w:rsidR="000043F7">
        <w:rPr>
          <w:rFonts w:ascii="Times New Roman" w:hAnsi="Times New Roman"/>
          <w:sz w:val="28"/>
          <w:szCs w:val="28"/>
        </w:rPr>
        <w:t>»</w:t>
      </w:r>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xml:space="preserve">- </w:t>
      </w:r>
      <w:proofErr w:type="spellStart"/>
      <w:r w:rsidRPr="006F19DB">
        <w:rPr>
          <w:rFonts w:ascii="Times New Roman" w:hAnsi="Times New Roman"/>
          <w:sz w:val="28"/>
          <w:szCs w:val="28"/>
        </w:rPr>
        <w:t>позиці</w:t>
      </w:r>
      <w:proofErr w:type="spellEnd"/>
      <w:r w:rsidR="006A2C67">
        <w:rPr>
          <w:rFonts w:ascii="Times New Roman" w:hAnsi="Times New Roman"/>
          <w:sz w:val="28"/>
          <w:szCs w:val="28"/>
          <w:lang w:val="uk-UA"/>
        </w:rPr>
        <w:t>ю</w:t>
      </w:r>
      <w:proofErr w:type="spellStart"/>
      <w:r w:rsidRPr="006F19DB">
        <w:rPr>
          <w:rFonts w:ascii="Times New Roman" w:hAnsi="Times New Roman"/>
          <w:sz w:val="28"/>
          <w:szCs w:val="28"/>
        </w:rPr>
        <w:t>вання</w:t>
      </w:r>
      <w:proofErr w:type="spellEnd"/>
      <w:r w:rsidRPr="006F19DB">
        <w:rPr>
          <w:rFonts w:ascii="Times New Roman" w:hAnsi="Times New Roman"/>
          <w:sz w:val="28"/>
          <w:szCs w:val="28"/>
        </w:rPr>
        <w:t xml:space="preserve"> за </w:t>
      </w:r>
      <w:proofErr w:type="spellStart"/>
      <w:r w:rsidRPr="006F19DB">
        <w:rPr>
          <w:rFonts w:ascii="Times New Roman" w:hAnsi="Times New Roman"/>
          <w:sz w:val="28"/>
          <w:szCs w:val="28"/>
        </w:rPr>
        <w:t>особливими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властивостями</w:t>
      </w:r>
      <w:proofErr w:type="spellEnd"/>
      <w:r w:rsidRPr="006F19DB">
        <w:rPr>
          <w:rFonts w:ascii="Times New Roman" w:hAnsi="Times New Roman"/>
          <w:sz w:val="28"/>
          <w:szCs w:val="28"/>
        </w:rPr>
        <w:t xml:space="preserve"> товару;</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xml:space="preserve">- </w:t>
      </w:r>
      <w:proofErr w:type="spellStart"/>
      <w:r w:rsidRPr="006F19DB">
        <w:rPr>
          <w:rFonts w:ascii="Times New Roman" w:hAnsi="Times New Roman"/>
          <w:sz w:val="28"/>
          <w:szCs w:val="28"/>
        </w:rPr>
        <w:t>позиці</w:t>
      </w:r>
      <w:proofErr w:type="spellEnd"/>
      <w:r w:rsidR="006A2C67">
        <w:rPr>
          <w:rFonts w:ascii="Times New Roman" w:hAnsi="Times New Roman"/>
          <w:sz w:val="28"/>
          <w:szCs w:val="28"/>
          <w:lang w:val="uk-UA"/>
        </w:rPr>
        <w:t>ю</w:t>
      </w:r>
      <w:proofErr w:type="spellStart"/>
      <w:r w:rsidRPr="006F19DB">
        <w:rPr>
          <w:rFonts w:ascii="Times New Roman" w:hAnsi="Times New Roman"/>
          <w:sz w:val="28"/>
          <w:szCs w:val="28"/>
        </w:rPr>
        <w:t>вання</w:t>
      </w:r>
      <w:proofErr w:type="spellEnd"/>
      <w:r w:rsidRPr="006F19DB">
        <w:rPr>
          <w:rFonts w:ascii="Times New Roman" w:hAnsi="Times New Roman"/>
          <w:sz w:val="28"/>
          <w:szCs w:val="28"/>
        </w:rPr>
        <w:t xml:space="preserve"> за </w:t>
      </w:r>
      <w:proofErr w:type="spellStart"/>
      <w:r w:rsidRPr="006F19DB">
        <w:rPr>
          <w:rFonts w:ascii="Times New Roman" w:hAnsi="Times New Roman"/>
          <w:sz w:val="28"/>
          <w:szCs w:val="28"/>
        </w:rPr>
        <w:t>зручністю</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використання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зручністю</w:t>
      </w:r>
      <w:proofErr w:type="spellEnd"/>
      <w:r w:rsidRPr="006F19DB">
        <w:rPr>
          <w:rFonts w:ascii="Times New Roman" w:hAnsi="Times New Roman"/>
          <w:sz w:val="28"/>
          <w:szCs w:val="28"/>
        </w:rPr>
        <w:t xml:space="preserve"> упаковки;</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xml:space="preserve">- </w:t>
      </w:r>
      <w:proofErr w:type="spellStart"/>
      <w:r w:rsidRPr="006F19DB">
        <w:rPr>
          <w:rFonts w:ascii="Times New Roman" w:hAnsi="Times New Roman"/>
          <w:sz w:val="28"/>
          <w:szCs w:val="28"/>
        </w:rPr>
        <w:t>позиці</w:t>
      </w:r>
      <w:proofErr w:type="spellEnd"/>
      <w:r w:rsidR="006A2C67">
        <w:rPr>
          <w:rFonts w:ascii="Times New Roman" w:hAnsi="Times New Roman"/>
          <w:sz w:val="28"/>
          <w:szCs w:val="28"/>
          <w:lang w:val="uk-UA"/>
        </w:rPr>
        <w:t>ю</w:t>
      </w:r>
      <w:proofErr w:type="spellStart"/>
      <w:r w:rsidRPr="006F19DB">
        <w:rPr>
          <w:rFonts w:ascii="Times New Roman" w:hAnsi="Times New Roman"/>
          <w:sz w:val="28"/>
          <w:szCs w:val="28"/>
        </w:rPr>
        <w:t>вання</w:t>
      </w:r>
      <w:proofErr w:type="spellEnd"/>
      <w:r w:rsidRPr="006F19DB">
        <w:rPr>
          <w:rFonts w:ascii="Times New Roman" w:hAnsi="Times New Roman"/>
          <w:sz w:val="28"/>
          <w:szCs w:val="28"/>
        </w:rPr>
        <w:t xml:space="preserve"> за </w:t>
      </w:r>
      <w:proofErr w:type="spellStart"/>
      <w:r w:rsidRPr="006F19DB">
        <w:rPr>
          <w:rFonts w:ascii="Times New Roman" w:hAnsi="Times New Roman"/>
          <w:sz w:val="28"/>
          <w:szCs w:val="28"/>
        </w:rPr>
        <w:t>культурними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традиціями</w:t>
      </w:r>
      <w:proofErr w:type="spellEnd"/>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xml:space="preserve">- </w:t>
      </w:r>
      <w:proofErr w:type="spellStart"/>
      <w:r w:rsidRPr="006F19DB">
        <w:rPr>
          <w:rFonts w:ascii="Times New Roman" w:hAnsi="Times New Roman"/>
          <w:sz w:val="28"/>
          <w:szCs w:val="28"/>
        </w:rPr>
        <w:t>позиці</w:t>
      </w:r>
      <w:proofErr w:type="spellEnd"/>
      <w:r w:rsidR="006A2C67">
        <w:rPr>
          <w:rFonts w:ascii="Times New Roman" w:hAnsi="Times New Roman"/>
          <w:sz w:val="28"/>
          <w:szCs w:val="28"/>
          <w:lang w:val="uk-UA"/>
        </w:rPr>
        <w:t>ю</w:t>
      </w:r>
      <w:proofErr w:type="spellStart"/>
      <w:r w:rsidRPr="006F19DB">
        <w:rPr>
          <w:rFonts w:ascii="Times New Roman" w:hAnsi="Times New Roman"/>
          <w:sz w:val="28"/>
          <w:szCs w:val="28"/>
        </w:rPr>
        <w:t>вання</w:t>
      </w:r>
      <w:proofErr w:type="spellEnd"/>
      <w:r w:rsidRPr="006F19DB">
        <w:rPr>
          <w:rFonts w:ascii="Times New Roman" w:hAnsi="Times New Roman"/>
          <w:sz w:val="28"/>
          <w:szCs w:val="28"/>
        </w:rPr>
        <w:t xml:space="preserve"> за </w:t>
      </w:r>
      <w:proofErr w:type="spellStart"/>
      <w:r w:rsidRPr="006F19DB">
        <w:rPr>
          <w:rFonts w:ascii="Times New Roman" w:hAnsi="Times New Roman"/>
          <w:sz w:val="28"/>
          <w:szCs w:val="28"/>
        </w:rPr>
        <w:t>новітніми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технологіями</w:t>
      </w:r>
      <w:proofErr w:type="spellEnd"/>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xml:space="preserve">- </w:t>
      </w:r>
      <w:proofErr w:type="spellStart"/>
      <w:r w:rsidRPr="006F19DB">
        <w:rPr>
          <w:rFonts w:ascii="Times New Roman" w:hAnsi="Times New Roman"/>
          <w:sz w:val="28"/>
          <w:szCs w:val="28"/>
        </w:rPr>
        <w:t>позиці</w:t>
      </w:r>
      <w:proofErr w:type="spellEnd"/>
      <w:r w:rsidR="006A2C67">
        <w:rPr>
          <w:rFonts w:ascii="Times New Roman" w:hAnsi="Times New Roman"/>
          <w:sz w:val="28"/>
          <w:szCs w:val="28"/>
          <w:lang w:val="uk-UA"/>
        </w:rPr>
        <w:t>ю</w:t>
      </w:r>
      <w:proofErr w:type="spellStart"/>
      <w:r w:rsidRPr="006F19DB">
        <w:rPr>
          <w:rFonts w:ascii="Times New Roman" w:hAnsi="Times New Roman"/>
          <w:sz w:val="28"/>
          <w:szCs w:val="28"/>
        </w:rPr>
        <w:t>вання</w:t>
      </w:r>
      <w:proofErr w:type="spellEnd"/>
      <w:r w:rsidRPr="006F19DB">
        <w:rPr>
          <w:rFonts w:ascii="Times New Roman" w:hAnsi="Times New Roman"/>
          <w:sz w:val="28"/>
          <w:szCs w:val="28"/>
        </w:rPr>
        <w:t xml:space="preserve"> за </w:t>
      </w:r>
      <w:proofErr w:type="spellStart"/>
      <w:r w:rsidRPr="006F19DB">
        <w:rPr>
          <w:rFonts w:ascii="Times New Roman" w:hAnsi="Times New Roman"/>
          <w:sz w:val="28"/>
          <w:szCs w:val="28"/>
        </w:rPr>
        <w:t>іміджем</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тощо</w:t>
      </w:r>
      <w:proofErr w:type="spellEnd"/>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b/>
          <w:sz w:val="28"/>
          <w:szCs w:val="28"/>
        </w:rPr>
      </w:pPr>
      <w:r w:rsidRPr="006F19DB">
        <w:rPr>
          <w:rFonts w:ascii="Times New Roman" w:hAnsi="Times New Roman"/>
          <w:b/>
          <w:sz w:val="28"/>
          <w:szCs w:val="28"/>
        </w:rPr>
        <w:t xml:space="preserve">7. </w:t>
      </w:r>
      <w:proofErr w:type="spellStart"/>
      <w:r w:rsidRPr="006F19DB">
        <w:rPr>
          <w:rFonts w:ascii="Times New Roman" w:hAnsi="Times New Roman"/>
          <w:b/>
          <w:i/>
          <w:sz w:val="28"/>
          <w:szCs w:val="28"/>
        </w:rPr>
        <w:t>Реалізація</w:t>
      </w:r>
      <w:proofErr w:type="spellEnd"/>
      <w:r w:rsidRPr="006F19DB">
        <w:rPr>
          <w:rFonts w:ascii="Times New Roman" w:hAnsi="Times New Roman"/>
          <w:b/>
          <w:i/>
          <w:sz w:val="28"/>
          <w:szCs w:val="28"/>
        </w:rPr>
        <w:t xml:space="preserve"> </w:t>
      </w:r>
      <w:proofErr w:type="spellStart"/>
      <w:r w:rsidRPr="006F19DB">
        <w:rPr>
          <w:rFonts w:ascii="Times New Roman" w:hAnsi="Times New Roman"/>
          <w:b/>
          <w:i/>
          <w:sz w:val="28"/>
          <w:szCs w:val="28"/>
        </w:rPr>
        <w:t>позиці</w:t>
      </w:r>
      <w:proofErr w:type="spellEnd"/>
      <w:r w:rsidR="006A2C67">
        <w:rPr>
          <w:rFonts w:ascii="Times New Roman" w:hAnsi="Times New Roman"/>
          <w:b/>
          <w:i/>
          <w:sz w:val="28"/>
          <w:szCs w:val="28"/>
          <w:lang w:val="uk-UA"/>
        </w:rPr>
        <w:t>ю</w:t>
      </w:r>
      <w:proofErr w:type="spellStart"/>
      <w:r w:rsidRPr="006F19DB">
        <w:rPr>
          <w:rFonts w:ascii="Times New Roman" w:hAnsi="Times New Roman"/>
          <w:b/>
          <w:i/>
          <w:sz w:val="28"/>
          <w:szCs w:val="28"/>
        </w:rPr>
        <w:t>вання</w:t>
      </w:r>
      <w:proofErr w:type="spellEnd"/>
      <w:r w:rsidRPr="006F19DB">
        <w:rPr>
          <w:rFonts w:ascii="Times New Roman" w:hAnsi="Times New Roman"/>
          <w:b/>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xml:space="preserve">На </w:t>
      </w:r>
      <w:proofErr w:type="spellStart"/>
      <w:r w:rsidRPr="006F19DB">
        <w:rPr>
          <w:rFonts w:ascii="Times New Roman" w:hAnsi="Times New Roman"/>
          <w:sz w:val="28"/>
          <w:szCs w:val="28"/>
        </w:rPr>
        <w:t>цьому</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етапі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компанія</w:t>
      </w:r>
      <w:proofErr w:type="spellEnd"/>
      <w:r w:rsidRPr="006F19DB">
        <w:rPr>
          <w:rFonts w:ascii="Times New Roman" w:hAnsi="Times New Roman"/>
          <w:sz w:val="28"/>
          <w:szCs w:val="28"/>
        </w:rPr>
        <w:t xml:space="preserve"> з метою </w:t>
      </w:r>
      <w:proofErr w:type="spellStart"/>
      <w:r w:rsidRPr="006F19DB">
        <w:rPr>
          <w:rFonts w:ascii="Times New Roman" w:hAnsi="Times New Roman"/>
          <w:sz w:val="28"/>
          <w:szCs w:val="28"/>
        </w:rPr>
        <w:t>реалізації</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розробленого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позиці</w:t>
      </w:r>
      <w:proofErr w:type="spellEnd"/>
      <w:r w:rsidR="006A2C67">
        <w:rPr>
          <w:rFonts w:ascii="Times New Roman" w:hAnsi="Times New Roman"/>
          <w:sz w:val="28"/>
          <w:szCs w:val="28"/>
          <w:lang w:val="uk-UA"/>
        </w:rPr>
        <w:t>ю</w:t>
      </w:r>
      <w:proofErr w:type="spellStart"/>
      <w:r w:rsidRPr="006F19DB">
        <w:rPr>
          <w:rFonts w:ascii="Times New Roman" w:hAnsi="Times New Roman"/>
          <w:sz w:val="28"/>
          <w:szCs w:val="28"/>
        </w:rPr>
        <w:t>вання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має</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запровадити</w:t>
      </w:r>
      <w:proofErr w:type="spellEnd"/>
      <w:r w:rsidRPr="006F19DB">
        <w:rPr>
          <w:rFonts w:ascii="Times New Roman" w:hAnsi="Times New Roman"/>
          <w:sz w:val="28"/>
          <w:szCs w:val="28"/>
        </w:rPr>
        <w:t xml:space="preserve"> комплекс </w:t>
      </w:r>
      <w:proofErr w:type="spellStart"/>
      <w:r w:rsidRPr="006F19DB">
        <w:rPr>
          <w:rFonts w:ascii="Times New Roman" w:hAnsi="Times New Roman"/>
          <w:sz w:val="28"/>
          <w:szCs w:val="28"/>
        </w:rPr>
        <w:t>організаційно-правових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виробничо-збутових</w:t>
      </w:r>
      <w:proofErr w:type="spellEnd"/>
      <w:r w:rsidRPr="006F19DB">
        <w:rPr>
          <w:rFonts w:ascii="Times New Roman" w:hAnsi="Times New Roman"/>
          <w:sz w:val="28"/>
          <w:szCs w:val="28"/>
        </w:rPr>
        <w:t xml:space="preserve"> та </w:t>
      </w:r>
      <w:proofErr w:type="spellStart"/>
      <w:r w:rsidRPr="006F19DB">
        <w:rPr>
          <w:rFonts w:ascii="Times New Roman" w:hAnsi="Times New Roman"/>
          <w:sz w:val="28"/>
          <w:szCs w:val="28"/>
        </w:rPr>
        <w:t>науково-дослідних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заходів</w:t>
      </w:r>
      <w:proofErr w:type="spellEnd"/>
      <w:r w:rsidRPr="006F19DB">
        <w:rPr>
          <w:rFonts w:ascii="Times New Roman" w:hAnsi="Times New Roman"/>
          <w:sz w:val="28"/>
          <w:szCs w:val="28"/>
        </w:rPr>
        <w:t xml:space="preserve">, а </w:t>
      </w:r>
      <w:proofErr w:type="spellStart"/>
      <w:r w:rsidRPr="006F19DB">
        <w:rPr>
          <w:rFonts w:ascii="Times New Roman" w:hAnsi="Times New Roman"/>
          <w:sz w:val="28"/>
          <w:szCs w:val="28"/>
        </w:rPr>
        <w:t>також</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заходів</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із</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просування</w:t>
      </w:r>
      <w:proofErr w:type="spellEnd"/>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b/>
          <w:sz w:val="28"/>
          <w:szCs w:val="28"/>
        </w:rPr>
      </w:pPr>
      <w:r w:rsidRPr="006F19DB">
        <w:rPr>
          <w:rFonts w:ascii="Times New Roman" w:hAnsi="Times New Roman"/>
          <w:b/>
          <w:sz w:val="28"/>
          <w:szCs w:val="28"/>
        </w:rPr>
        <w:t xml:space="preserve">8. </w:t>
      </w:r>
      <w:r w:rsidRPr="006F19DB">
        <w:rPr>
          <w:rFonts w:ascii="Times New Roman" w:hAnsi="Times New Roman"/>
          <w:b/>
          <w:i/>
          <w:sz w:val="28"/>
          <w:szCs w:val="28"/>
        </w:rPr>
        <w:t xml:space="preserve">Контроль та </w:t>
      </w:r>
      <w:proofErr w:type="spellStart"/>
      <w:r w:rsidRPr="006F19DB">
        <w:rPr>
          <w:rFonts w:ascii="Times New Roman" w:hAnsi="Times New Roman"/>
          <w:b/>
          <w:i/>
          <w:sz w:val="28"/>
          <w:szCs w:val="28"/>
        </w:rPr>
        <w:t>аналіз</w:t>
      </w:r>
      <w:proofErr w:type="spellEnd"/>
      <w:r w:rsidRPr="006F19DB">
        <w:rPr>
          <w:rFonts w:ascii="Times New Roman" w:hAnsi="Times New Roman"/>
          <w:b/>
          <w:i/>
          <w:sz w:val="28"/>
          <w:szCs w:val="28"/>
        </w:rPr>
        <w:t xml:space="preserve">, аудит </w:t>
      </w:r>
      <w:proofErr w:type="spellStart"/>
      <w:r w:rsidRPr="006F19DB">
        <w:rPr>
          <w:rFonts w:ascii="Times New Roman" w:hAnsi="Times New Roman"/>
          <w:b/>
          <w:i/>
          <w:sz w:val="28"/>
          <w:szCs w:val="28"/>
        </w:rPr>
        <w:t>позиці</w:t>
      </w:r>
      <w:proofErr w:type="spellEnd"/>
      <w:r w:rsidR="006A2C67">
        <w:rPr>
          <w:rFonts w:ascii="Times New Roman" w:hAnsi="Times New Roman"/>
          <w:b/>
          <w:i/>
          <w:sz w:val="28"/>
          <w:szCs w:val="28"/>
          <w:lang w:val="uk-UA"/>
        </w:rPr>
        <w:t>ю</w:t>
      </w:r>
      <w:proofErr w:type="spellStart"/>
      <w:r w:rsidRPr="006F19DB">
        <w:rPr>
          <w:rFonts w:ascii="Times New Roman" w:hAnsi="Times New Roman"/>
          <w:b/>
          <w:i/>
          <w:sz w:val="28"/>
          <w:szCs w:val="28"/>
        </w:rPr>
        <w:t>вання</w:t>
      </w:r>
      <w:proofErr w:type="spellEnd"/>
      <w:r w:rsidRPr="006F19DB">
        <w:rPr>
          <w:rFonts w:ascii="Times New Roman" w:hAnsi="Times New Roman"/>
          <w:b/>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xml:space="preserve">З часом </w:t>
      </w:r>
      <w:proofErr w:type="spellStart"/>
      <w:r w:rsidRPr="006F19DB">
        <w:rPr>
          <w:rFonts w:ascii="Times New Roman" w:hAnsi="Times New Roman"/>
          <w:sz w:val="28"/>
          <w:szCs w:val="28"/>
        </w:rPr>
        <w:t>під</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впливом</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некерованих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факторів</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ринкового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середовища</w:t>
      </w:r>
      <w:proofErr w:type="spellEnd"/>
      <w:r w:rsidRPr="006F19DB">
        <w:rPr>
          <w:rFonts w:ascii="Times New Roman" w:hAnsi="Times New Roman"/>
          <w:sz w:val="28"/>
          <w:szCs w:val="28"/>
        </w:rPr>
        <w:t xml:space="preserve"> та </w:t>
      </w:r>
      <w:proofErr w:type="spellStart"/>
      <w:r w:rsidRPr="006F19DB">
        <w:rPr>
          <w:rFonts w:ascii="Times New Roman" w:hAnsi="Times New Roman"/>
          <w:sz w:val="28"/>
          <w:szCs w:val="28"/>
        </w:rPr>
        <w:t>дій</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фірм-конкурентів</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відбуваються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зміни</w:t>
      </w:r>
      <w:proofErr w:type="spellEnd"/>
      <w:r w:rsidRPr="006F19DB">
        <w:rPr>
          <w:rFonts w:ascii="Times New Roman" w:hAnsi="Times New Roman"/>
          <w:sz w:val="28"/>
          <w:szCs w:val="28"/>
        </w:rPr>
        <w:t xml:space="preserve"> у </w:t>
      </w:r>
      <w:proofErr w:type="spellStart"/>
      <w:r w:rsidRPr="006F19DB">
        <w:rPr>
          <w:rFonts w:ascii="Times New Roman" w:hAnsi="Times New Roman"/>
          <w:sz w:val="28"/>
          <w:szCs w:val="28"/>
        </w:rPr>
        <w:t>поведінці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споживачів</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компанія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може</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почати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втрачати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ринкову</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позицію</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Це</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вимагає</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від</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підприємства</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постійного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моніторингу</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ринкового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середовища</w:t>
      </w:r>
      <w:proofErr w:type="spellEnd"/>
      <w:r w:rsidRPr="006F19DB">
        <w:rPr>
          <w:rFonts w:ascii="Times New Roman" w:hAnsi="Times New Roman"/>
          <w:sz w:val="28"/>
          <w:szCs w:val="28"/>
        </w:rPr>
        <w:t xml:space="preserve">, контролю та </w:t>
      </w:r>
      <w:proofErr w:type="spellStart"/>
      <w:r w:rsidRPr="006F19DB">
        <w:rPr>
          <w:rFonts w:ascii="Times New Roman" w:hAnsi="Times New Roman"/>
          <w:sz w:val="28"/>
          <w:szCs w:val="28"/>
        </w:rPr>
        <w:t>аналізу</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власного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позиціонування</w:t>
      </w:r>
      <w:proofErr w:type="spellEnd"/>
      <w:r w:rsidRPr="006F19DB">
        <w:rPr>
          <w:rFonts w:ascii="Times New Roman" w:hAnsi="Times New Roman"/>
          <w:sz w:val="28"/>
          <w:szCs w:val="28"/>
        </w:rPr>
        <w:t xml:space="preserve">. З метою </w:t>
      </w:r>
      <w:proofErr w:type="spellStart"/>
      <w:r w:rsidRPr="006F19DB">
        <w:rPr>
          <w:rFonts w:ascii="Times New Roman" w:hAnsi="Times New Roman"/>
          <w:sz w:val="28"/>
          <w:szCs w:val="28"/>
        </w:rPr>
        <w:t>моніторингу</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власної</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позиції</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підприємство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має</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періодично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проводити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маркетингові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дослідження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спрямовані</w:t>
      </w:r>
      <w:proofErr w:type="spellEnd"/>
      <w:r w:rsidRPr="006F19DB">
        <w:rPr>
          <w:rFonts w:ascii="Times New Roman" w:hAnsi="Times New Roman"/>
          <w:sz w:val="28"/>
          <w:szCs w:val="28"/>
        </w:rPr>
        <w:t xml:space="preserve"> на </w:t>
      </w:r>
      <w:proofErr w:type="spellStart"/>
      <w:r w:rsidRPr="006F19DB">
        <w:rPr>
          <w:rFonts w:ascii="Times New Roman" w:hAnsi="Times New Roman"/>
          <w:sz w:val="28"/>
          <w:szCs w:val="28"/>
        </w:rPr>
        <w:t>визначення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мотивацій</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споживачів</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їх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ставлення</w:t>
      </w:r>
      <w:proofErr w:type="spellEnd"/>
      <w:r w:rsidRPr="006F19DB">
        <w:rPr>
          <w:rFonts w:ascii="Times New Roman" w:hAnsi="Times New Roman"/>
          <w:sz w:val="28"/>
          <w:szCs w:val="28"/>
        </w:rPr>
        <w:t xml:space="preserve"> до марки. </w:t>
      </w:r>
      <w:proofErr w:type="spellStart"/>
      <w:r w:rsidRPr="006F19DB">
        <w:rPr>
          <w:rFonts w:ascii="Times New Roman" w:hAnsi="Times New Roman"/>
          <w:sz w:val="28"/>
          <w:szCs w:val="28"/>
        </w:rPr>
        <w:t>Ефективним</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інструментом</w:t>
      </w:r>
      <w:proofErr w:type="spellEnd"/>
      <w:r w:rsidRPr="006F19DB">
        <w:rPr>
          <w:rFonts w:ascii="Times New Roman" w:hAnsi="Times New Roman"/>
          <w:sz w:val="28"/>
          <w:szCs w:val="28"/>
        </w:rPr>
        <w:t xml:space="preserve"> такого </w:t>
      </w:r>
      <w:proofErr w:type="spellStart"/>
      <w:r w:rsidRPr="006F19DB">
        <w:rPr>
          <w:rFonts w:ascii="Times New Roman" w:hAnsi="Times New Roman"/>
          <w:sz w:val="28"/>
          <w:szCs w:val="28"/>
        </w:rPr>
        <w:t>аналізу</w:t>
      </w:r>
      <w:proofErr w:type="spellEnd"/>
      <w:r w:rsidRPr="006F19DB">
        <w:rPr>
          <w:rFonts w:ascii="Times New Roman" w:hAnsi="Times New Roman"/>
          <w:sz w:val="28"/>
          <w:szCs w:val="28"/>
        </w:rPr>
        <w:t xml:space="preserve"> є </w:t>
      </w:r>
      <w:proofErr w:type="spellStart"/>
      <w:r w:rsidRPr="006F19DB">
        <w:rPr>
          <w:rFonts w:ascii="Times New Roman" w:hAnsi="Times New Roman"/>
          <w:sz w:val="28"/>
          <w:szCs w:val="28"/>
        </w:rPr>
        <w:t>карти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сприйняття</w:t>
      </w:r>
      <w:proofErr w:type="spellEnd"/>
      <w:r w:rsidRPr="006F19DB">
        <w:rPr>
          <w:rFonts w:ascii="Times New Roman" w:hAnsi="Times New Roman"/>
          <w:sz w:val="28"/>
          <w:szCs w:val="28"/>
        </w:rPr>
        <w:t xml:space="preserve"> та </w:t>
      </w:r>
      <w:proofErr w:type="spellStart"/>
      <w:r w:rsidRPr="006F19DB">
        <w:rPr>
          <w:rFonts w:ascii="Times New Roman" w:hAnsi="Times New Roman"/>
          <w:sz w:val="28"/>
          <w:szCs w:val="28"/>
        </w:rPr>
        <w:t>семантичний</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диференціал</w:t>
      </w:r>
      <w:proofErr w:type="spellEnd"/>
      <w:r w:rsidRPr="006F19DB">
        <w:rPr>
          <w:rFonts w:ascii="Times New Roman" w:hAnsi="Times New Roman"/>
          <w:sz w:val="28"/>
          <w:szCs w:val="28"/>
        </w:rPr>
        <w:t xml:space="preserve">. Вони </w:t>
      </w:r>
      <w:proofErr w:type="spellStart"/>
      <w:r w:rsidRPr="006F19DB">
        <w:rPr>
          <w:rFonts w:ascii="Times New Roman" w:hAnsi="Times New Roman"/>
          <w:sz w:val="28"/>
          <w:szCs w:val="28"/>
        </w:rPr>
        <w:t>дозволяють</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виявити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чи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були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досягнуті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цілі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позиці</w:t>
      </w:r>
      <w:proofErr w:type="spellEnd"/>
      <w:r w:rsidR="006A2C67">
        <w:rPr>
          <w:rFonts w:ascii="Times New Roman" w:hAnsi="Times New Roman"/>
          <w:sz w:val="28"/>
          <w:szCs w:val="28"/>
          <w:lang w:val="uk-UA"/>
        </w:rPr>
        <w:t>ю</w:t>
      </w:r>
      <w:proofErr w:type="spellStart"/>
      <w:r w:rsidRPr="006F19DB">
        <w:rPr>
          <w:rFonts w:ascii="Times New Roman" w:hAnsi="Times New Roman"/>
          <w:sz w:val="28"/>
          <w:szCs w:val="28"/>
        </w:rPr>
        <w:t>вання</w:t>
      </w:r>
      <w:proofErr w:type="spellEnd"/>
      <w:r w:rsidRPr="006F19DB">
        <w:rPr>
          <w:rFonts w:ascii="Times New Roman" w:hAnsi="Times New Roman"/>
          <w:sz w:val="28"/>
          <w:szCs w:val="28"/>
        </w:rPr>
        <w:t xml:space="preserve"> та </w:t>
      </w:r>
      <w:proofErr w:type="spellStart"/>
      <w:r w:rsidRPr="006F19DB">
        <w:rPr>
          <w:rFonts w:ascii="Times New Roman" w:hAnsi="Times New Roman"/>
          <w:sz w:val="28"/>
          <w:szCs w:val="28"/>
        </w:rPr>
        <w:t>чи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відбулися</w:t>
      </w:r>
      <w:proofErr w:type="spellEnd"/>
      <w:r w:rsidRPr="006F19DB">
        <w:rPr>
          <w:rFonts w:ascii="Times New Roman" w:hAnsi="Times New Roman"/>
          <w:sz w:val="28"/>
          <w:szCs w:val="28"/>
        </w:rPr>
        <w:t xml:space="preserve"> з часом </w:t>
      </w:r>
      <w:proofErr w:type="spellStart"/>
      <w:r w:rsidRPr="006F19DB">
        <w:rPr>
          <w:rFonts w:ascii="Times New Roman" w:hAnsi="Times New Roman"/>
          <w:sz w:val="28"/>
          <w:szCs w:val="28"/>
        </w:rPr>
        <w:t>зміни</w:t>
      </w:r>
      <w:proofErr w:type="spellEnd"/>
      <w:r w:rsidRPr="006F19DB">
        <w:rPr>
          <w:rFonts w:ascii="Times New Roman" w:hAnsi="Times New Roman"/>
          <w:sz w:val="28"/>
          <w:szCs w:val="28"/>
        </w:rPr>
        <w:t xml:space="preserve"> у </w:t>
      </w:r>
      <w:proofErr w:type="spellStart"/>
      <w:r w:rsidRPr="006F19DB">
        <w:rPr>
          <w:rFonts w:ascii="Times New Roman" w:hAnsi="Times New Roman"/>
          <w:sz w:val="28"/>
          <w:szCs w:val="28"/>
        </w:rPr>
        <w:t>сприйнятті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торгової</w:t>
      </w:r>
      <w:proofErr w:type="spellEnd"/>
      <w:r w:rsidRPr="006F19DB">
        <w:rPr>
          <w:rFonts w:ascii="Times New Roman" w:hAnsi="Times New Roman"/>
          <w:sz w:val="28"/>
          <w:szCs w:val="28"/>
        </w:rPr>
        <w:t xml:space="preserve"> марки. </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proofErr w:type="spellStart"/>
      <w:r w:rsidRPr="006F19DB">
        <w:rPr>
          <w:rFonts w:ascii="Times New Roman" w:hAnsi="Times New Roman"/>
          <w:sz w:val="28"/>
          <w:szCs w:val="28"/>
        </w:rPr>
        <w:t>Здійснюючи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моніторинг</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необхідно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враховувати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можливі</w:t>
      </w:r>
      <w:proofErr w:type="spellEnd"/>
      <w:r w:rsidRPr="006F19DB">
        <w:rPr>
          <w:rFonts w:ascii="Times New Roman" w:hAnsi="Times New Roman"/>
          <w:sz w:val="28"/>
          <w:szCs w:val="28"/>
        </w:rPr>
        <w:t xml:space="preserve"> </w:t>
      </w:r>
      <w:proofErr w:type="spellStart"/>
      <w:r w:rsidRPr="006F19DB">
        <w:rPr>
          <w:rFonts w:ascii="Times New Roman" w:hAnsi="Times New Roman"/>
          <w:i/>
          <w:sz w:val="28"/>
          <w:szCs w:val="28"/>
        </w:rPr>
        <w:t>помилки</w:t>
      </w:r>
      <w:proofErr w:type="spellEnd"/>
      <w:r w:rsidRPr="006F19DB">
        <w:rPr>
          <w:rFonts w:ascii="Times New Roman" w:hAnsi="Times New Roman"/>
          <w:i/>
          <w:sz w:val="28"/>
          <w:szCs w:val="28"/>
        </w:rPr>
        <w:t xml:space="preserve"> </w:t>
      </w:r>
      <w:proofErr w:type="spellStart"/>
      <w:r w:rsidRPr="006F19DB">
        <w:rPr>
          <w:rFonts w:ascii="Times New Roman" w:hAnsi="Times New Roman"/>
          <w:i/>
          <w:sz w:val="28"/>
          <w:szCs w:val="28"/>
        </w:rPr>
        <w:t>позиці</w:t>
      </w:r>
      <w:proofErr w:type="spellEnd"/>
      <w:r w:rsidR="006A2C67">
        <w:rPr>
          <w:rFonts w:ascii="Times New Roman" w:hAnsi="Times New Roman"/>
          <w:i/>
          <w:sz w:val="28"/>
          <w:szCs w:val="28"/>
          <w:lang w:val="uk-UA"/>
        </w:rPr>
        <w:t>ю</w:t>
      </w:r>
      <w:proofErr w:type="spellStart"/>
      <w:r w:rsidRPr="006F19DB">
        <w:rPr>
          <w:rFonts w:ascii="Times New Roman" w:hAnsi="Times New Roman"/>
          <w:i/>
          <w:sz w:val="28"/>
          <w:szCs w:val="28"/>
        </w:rPr>
        <w:t>вання</w:t>
      </w:r>
      <w:proofErr w:type="spellEnd"/>
      <w:r w:rsidRPr="006F19DB">
        <w:rPr>
          <w:rFonts w:ascii="Times New Roman" w:hAnsi="Times New Roman"/>
          <w:i/>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xml:space="preserve">1. </w:t>
      </w:r>
      <w:proofErr w:type="spellStart"/>
      <w:r w:rsidRPr="006F19DB">
        <w:rPr>
          <w:rFonts w:ascii="Times New Roman" w:hAnsi="Times New Roman"/>
          <w:i/>
          <w:sz w:val="28"/>
          <w:szCs w:val="28"/>
        </w:rPr>
        <w:t>Недопозиці</w:t>
      </w:r>
      <w:proofErr w:type="spellEnd"/>
      <w:r w:rsidR="006A2C67">
        <w:rPr>
          <w:rFonts w:ascii="Times New Roman" w:hAnsi="Times New Roman"/>
          <w:i/>
          <w:sz w:val="28"/>
          <w:szCs w:val="28"/>
          <w:lang w:val="uk-UA"/>
        </w:rPr>
        <w:t>ю</w:t>
      </w:r>
      <w:proofErr w:type="spellStart"/>
      <w:r w:rsidRPr="006F19DB">
        <w:rPr>
          <w:rFonts w:ascii="Times New Roman" w:hAnsi="Times New Roman"/>
          <w:i/>
          <w:sz w:val="28"/>
          <w:szCs w:val="28"/>
        </w:rPr>
        <w:t>вання</w:t>
      </w:r>
      <w:proofErr w:type="spellEnd"/>
      <w:r w:rsidRPr="006F19DB">
        <w:rPr>
          <w:rFonts w:ascii="Times New Roman" w:hAnsi="Times New Roman"/>
          <w:i/>
          <w:sz w:val="28"/>
          <w:szCs w:val="28"/>
        </w:rPr>
        <w:t>.</w:t>
      </w:r>
      <w:r w:rsidRPr="006F19DB">
        <w:rPr>
          <w:rFonts w:ascii="Times New Roman" w:hAnsi="Times New Roman"/>
          <w:sz w:val="28"/>
          <w:szCs w:val="28"/>
        </w:rPr>
        <w:t xml:space="preserve"> </w:t>
      </w:r>
      <w:proofErr w:type="spellStart"/>
      <w:r w:rsidRPr="006F19DB">
        <w:rPr>
          <w:rFonts w:ascii="Times New Roman" w:hAnsi="Times New Roman"/>
          <w:sz w:val="28"/>
          <w:szCs w:val="28"/>
        </w:rPr>
        <w:t>Така</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ситуація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виникає</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тоді</w:t>
      </w:r>
      <w:proofErr w:type="spellEnd"/>
      <w:r w:rsidRPr="006F19DB">
        <w:rPr>
          <w:rFonts w:ascii="Times New Roman" w:hAnsi="Times New Roman"/>
          <w:sz w:val="28"/>
          <w:szCs w:val="28"/>
        </w:rPr>
        <w:t xml:space="preserve">, коли </w:t>
      </w:r>
      <w:proofErr w:type="spellStart"/>
      <w:r w:rsidRPr="006F19DB">
        <w:rPr>
          <w:rFonts w:ascii="Times New Roman" w:hAnsi="Times New Roman"/>
          <w:sz w:val="28"/>
          <w:szCs w:val="28"/>
        </w:rPr>
        <w:t>споживачі</w:t>
      </w:r>
      <w:proofErr w:type="spellEnd"/>
      <w:r w:rsidRPr="006F19DB">
        <w:rPr>
          <w:rFonts w:ascii="Times New Roman" w:hAnsi="Times New Roman"/>
          <w:sz w:val="28"/>
          <w:szCs w:val="28"/>
        </w:rPr>
        <w:t xml:space="preserve"> не </w:t>
      </w:r>
      <w:proofErr w:type="spellStart"/>
      <w:r w:rsidRPr="006F19DB">
        <w:rPr>
          <w:rFonts w:ascii="Times New Roman" w:hAnsi="Times New Roman"/>
          <w:sz w:val="28"/>
          <w:szCs w:val="28"/>
        </w:rPr>
        <w:t>мають</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чіткого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уявлення</w:t>
      </w:r>
      <w:proofErr w:type="spellEnd"/>
      <w:r w:rsidRPr="006F19DB">
        <w:rPr>
          <w:rFonts w:ascii="Times New Roman" w:hAnsi="Times New Roman"/>
          <w:sz w:val="28"/>
          <w:szCs w:val="28"/>
        </w:rPr>
        <w:t xml:space="preserve"> про марку, </w:t>
      </w:r>
      <w:proofErr w:type="spellStart"/>
      <w:r w:rsidRPr="006F19DB">
        <w:rPr>
          <w:rFonts w:ascii="Times New Roman" w:hAnsi="Times New Roman"/>
          <w:sz w:val="28"/>
          <w:szCs w:val="28"/>
        </w:rPr>
        <w:t>переваги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які</w:t>
      </w:r>
      <w:proofErr w:type="spellEnd"/>
      <w:r w:rsidRPr="006F19DB">
        <w:rPr>
          <w:rFonts w:ascii="Times New Roman" w:hAnsi="Times New Roman"/>
          <w:sz w:val="28"/>
          <w:szCs w:val="28"/>
        </w:rPr>
        <w:t xml:space="preserve"> б </w:t>
      </w:r>
      <w:proofErr w:type="spellStart"/>
      <w:r w:rsidRPr="006F19DB">
        <w:rPr>
          <w:rFonts w:ascii="Times New Roman" w:hAnsi="Times New Roman"/>
          <w:sz w:val="28"/>
          <w:szCs w:val="28"/>
        </w:rPr>
        <w:t>виділяли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її</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із</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загального</w:t>
      </w:r>
      <w:proofErr w:type="spellEnd"/>
      <w:r w:rsidRPr="006F19DB">
        <w:rPr>
          <w:rFonts w:ascii="Times New Roman" w:hAnsi="Times New Roman"/>
          <w:sz w:val="28"/>
          <w:szCs w:val="28"/>
        </w:rPr>
        <w:t xml:space="preserve"> ряду. </w:t>
      </w:r>
      <w:proofErr w:type="spellStart"/>
      <w:r w:rsidRPr="006F19DB">
        <w:rPr>
          <w:rFonts w:ascii="Times New Roman" w:hAnsi="Times New Roman"/>
          <w:sz w:val="28"/>
          <w:szCs w:val="28"/>
        </w:rPr>
        <w:t>Це</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може</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спричинятися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недоліками</w:t>
      </w:r>
      <w:proofErr w:type="spellEnd"/>
      <w:r w:rsidRPr="006F19DB">
        <w:rPr>
          <w:rFonts w:ascii="Times New Roman" w:hAnsi="Times New Roman"/>
          <w:sz w:val="28"/>
          <w:szCs w:val="28"/>
        </w:rPr>
        <w:t xml:space="preserve"> самого товару, поганою </w:t>
      </w:r>
      <w:proofErr w:type="spellStart"/>
      <w:r w:rsidRPr="006F19DB">
        <w:rPr>
          <w:rFonts w:ascii="Times New Roman" w:hAnsi="Times New Roman"/>
          <w:sz w:val="28"/>
          <w:szCs w:val="28"/>
        </w:rPr>
        <w:t>реалізацією</w:t>
      </w:r>
      <w:proofErr w:type="spellEnd"/>
      <w:r w:rsidRPr="006F19DB">
        <w:rPr>
          <w:rFonts w:ascii="Times New Roman" w:hAnsi="Times New Roman"/>
          <w:sz w:val="28"/>
          <w:szCs w:val="28"/>
        </w:rPr>
        <w:t xml:space="preserve"> рекламного </w:t>
      </w:r>
      <w:proofErr w:type="spellStart"/>
      <w:r w:rsidRPr="006F19DB">
        <w:rPr>
          <w:rFonts w:ascii="Times New Roman" w:hAnsi="Times New Roman"/>
          <w:sz w:val="28"/>
          <w:szCs w:val="28"/>
        </w:rPr>
        <w:t>звернення</w:t>
      </w:r>
      <w:proofErr w:type="spellEnd"/>
      <w:r w:rsidRPr="006F19DB">
        <w:rPr>
          <w:rFonts w:ascii="Times New Roman" w:hAnsi="Times New Roman"/>
          <w:sz w:val="28"/>
          <w:szCs w:val="28"/>
        </w:rPr>
        <w:t xml:space="preserve"> через </w:t>
      </w:r>
      <w:proofErr w:type="spellStart"/>
      <w:r w:rsidRPr="006F19DB">
        <w:rPr>
          <w:rFonts w:ascii="Times New Roman" w:hAnsi="Times New Roman"/>
          <w:sz w:val="28"/>
          <w:szCs w:val="28"/>
        </w:rPr>
        <w:t>непрофесіоналізм</w:t>
      </w:r>
      <w:proofErr w:type="spellEnd"/>
      <w:r w:rsidRPr="006F19DB">
        <w:rPr>
          <w:rFonts w:ascii="Times New Roman" w:hAnsi="Times New Roman"/>
          <w:sz w:val="28"/>
          <w:szCs w:val="28"/>
        </w:rPr>
        <w:t xml:space="preserve"> рекламного агентства </w:t>
      </w:r>
      <w:proofErr w:type="spellStart"/>
      <w:r w:rsidRPr="006F19DB">
        <w:rPr>
          <w:rFonts w:ascii="Times New Roman" w:hAnsi="Times New Roman"/>
          <w:sz w:val="28"/>
          <w:szCs w:val="28"/>
        </w:rPr>
        <w:t>тощо</w:t>
      </w:r>
      <w:proofErr w:type="spellEnd"/>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xml:space="preserve">2. </w:t>
      </w:r>
      <w:proofErr w:type="spellStart"/>
      <w:r w:rsidRPr="006F19DB">
        <w:rPr>
          <w:rFonts w:ascii="Times New Roman" w:hAnsi="Times New Roman"/>
          <w:i/>
          <w:sz w:val="28"/>
          <w:szCs w:val="28"/>
        </w:rPr>
        <w:t>Надпозиці</w:t>
      </w:r>
      <w:proofErr w:type="spellEnd"/>
      <w:r w:rsidR="006A2C67">
        <w:rPr>
          <w:rFonts w:ascii="Times New Roman" w:hAnsi="Times New Roman"/>
          <w:i/>
          <w:sz w:val="28"/>
          <w:szCs w:val="28"/>
          <w:lang w:val="uk-UA"/>
        </w:rPr>
        <w:t>ю</w:t>
      </w:r>
      <w:proofErr w:type="spellStart"/>
      <w:r w:rsidRPr="006F19DB">
        <w:rPr>
          <w:rFonts w:ascii="Times New Roman" w:hAnsi="Times New Roman"/>
          <w:i/>
          <w:sz w:val="28"/>
          <w:szCs w:val="28"/>
        </w:rPr>
        <w:t>вання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Ситуація</w:t>
      </w:r>
      <w:proofErr w:type="spellEnd"/>
      <w:r w:rsidRPr="006F19DB">
        <w:rPr>
          <w:rFonts w:ascii="Times New Roman" w:hAnsi="Times New Roman"/>
          <w:sz w:val="28"/>
          <w:szCs w:val="28"/>
        </w:rPr>
        <w:t xml:space="preserve">, коли </w:t>
      </w:r>
      <w:proofErr w:type="spellStart"/>
      <w:r w:rsidRPr="006F19DB">
        <w:rPr>
          <w:rFonts w:ascii="Times New Roman" w:hAnsi="Times New Roman"/>
          <w:sz w:val="28"/>
          <w:szCs w:val="28"/>
        </w:rPr>
        <w:t>покупці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мають</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дуже</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вузьке</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уявлення</w:t>
      </w:r>
      <w:proofErr w:type="spellEnd"/>
      <w:r w:rsidRPr="006F19DB">
        <w:rPr>
          <w:rFonts w:ascii="Times New Roman" w:hAnsi="Times New Roman"/>
          <w:sz w:val="28"/>
          <w:szCs w:val="28"/>
        </w:rPr>
        <w:t xml:space="preserve"> про марку. У </w:t>
      </w:r>
      <w:proofErr w:type="spellStart"/>
      <w:r w:rsidRPr="006F19DB">
        <w:rPr>
          <w:rFonts w:ascii="Times New Roman" w:hAnsi="Times New Roman"/>
          <w:sz w:val="28"/>
          <w:szCs w:val="28"/>
        </w:rPr>
        <w:t>цьому</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разі</w:t>
      </w:r>
      <w:proofErr w:type="spellEnd"/>
      <w:r w:rsidRPr="006F19DB">
        <w:rPr>
          <w:rFonts w:ascii="Times New Roman" w:hAnsi="Times New Roman"/>
          <w:sz w:val="28"/>
          <w:szCs w:val="28"/>
        </w:rPr>
        <w:t xml:space="preserve"> марка товару </w:t>
      </w:r>
      <w:proofErr w:type="spellStart"/>
      <w:r w:rsidRPr="006F19DB">
        <w:rPr>
          <w:rFonts w:ascii="Times New Roman" w:hAnsi="Times New Roman"/>
          <w:sz w:val="28"/>
          <w:szCs w:val="28"/>
        </w:rPr>
        <w:t>занадто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асоціюється</w:t>
      </w:r>
      <w:proofErr w:type="spellEnd"/>
      <w:r w:rsidRPr="006F19DB">
        <w:rPr>
          <w:rFonts w:ascii="Times New Roman" w:hAnsi="Times New Roman"/>
          <w:sz w:val="28"/>
          <w:szCs w:val="28"/>
        </w:rPr>
        <w:t xml:space="preserve"> з </w:t>
      </w:r>
      <w:proofErr w:type="spellStart"/>
      <w:r w:rsidRPr="006F19DB">
        <w:rPr>
          <w:rFonts w:ascii="Times New Roman" w:hAnsi="Times New Roman"/>
          <w:sz w:val="28"/>
          <w:szCs w:val="28"/>
        </w:rPr>
        <w:t>однією</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зі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своїх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властивостей</w:t>
      </w:r>
      <w:proofErr w:type="spellEnd"/>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xml:space="preserve">3. </w:t>
      </w:r>
      <w:proofErr w:type="spellStart"/>
      <w:r w:rsidRPr="006F19DB">
        <w:rPr>
          <w:rFonts w:ascii="Times New Roman" w:hAnsi="Times New Roman"/>
          <w:i/>
          <w:sz w:val="28"/>
          <w:szCs w:val="28"/>
        </w:rPr>
        <w:t>Розпливчате</w:t>
      </w:r>
      <w:proofErr w:type="spellEnd"/>
      <w:r w:rsidRPr="006F19DB">
        <w:rPr>
          <w:rFonts w:ascii="Times New Roman" w:hAnsi="Times New Roman"/>
          <w:i/>
          <w:sz w:val="28"/>
          <w:szCs w:val="28"/>
        </w:rPr>
        <w:t xml:space="preserve"> </w:t>
      </w:r>
      <w:proofErr w:type="spellStart"/>
      <w:r w:rsidRPr="006F19DB">
        <w:rPr>
          <w:rFonts w:ascii="Times New Roman" w:hAnsi="Times New Roman"/>
          <w:i/>
          <w:sz w:val="28"/>
          <w:szCs w:val="28"/>
        </w:rPr>
        <w:t>позиці</w:t>
      </w:r>
      <w:proofErr w:type="spellEnd"/>
      <w:r w:rsidR="006A2C67">
        <w:rPr>
          <w:rFonts w:ascii="Times New Roman" w:hAnsi="Times New Roman"/>
          <w:i/>
          <w:sz w:val="28"/>
          <w:szCs w:val="28"/>
          <w:lang w:val="uk-UA"/>
        </w:rPr>
        <w:t>ю</w:t>
      </w:r>
      <w:proofErr w:type="spellStart"/>
      <w:r w:rsidRPr="006F19DB">
        <w:rPr>
          <w:rFonts w:ascii="Times New Roman" w:hAnsi="Times New Roman"/>
          <w:i/>
          <w:sz w:val="28"/>
          <w:szCs w:val="28"/>
        </w:rPr>
        <w:t>вання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Ситуація</w:t>
      </w:r>
      <w:proofErr w:type="spellEnd"/>
      <w:r w:rsidRPr="006F19DB">
        <w:rPr>
          <w:rFonts w:ascii="Times New Roman" w:hAnsi="Times New Roman"/>
          <w:sz w:val="28"/>
          <w:szCs w:val="28"/>
        </w:rPr>
        <w:t xml:space="preserve">, коли </w:t>
      </w:r>
      <w:proofErr w:type="spellStart"/>
      <w:r w:rsidRPr="006F19DB">
        <w:rPr>
          <w:rFonts w:ascii="Times New Roman" w:hAnsi="Times New Roman"/>
          <w:sz w:val="28"/>
          <w:szCs w:val="28"/>
        </w:rPr>
        <w:t>компанія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робить</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дуже</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багато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різних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заяв</w:t>
      </w:r>
      <w:proofErr w:type="spellEnd"/>
      <w:r w:rsidRPr="006F19DB">
        <w:rPr>
          <w:rFonts w:ascii="Times New Roman" w:hAnsi="Times New Roman"/>
          <w:sz w:val="28"/>
          <w:szCs w:val="28"/>
        </w:rPr>
        <w:t xml:space="preserve"> про </w:t>
      </w:r>
      <w:proofErr w:type="spellStart"/>
      <w:r w:rsidRPr="006F19DB">
        <w:rPr>
          <w:rFonts w:ascii="Times New Roman" w:hAnsi="Times New Roman"/>
          <w:sz w:val="28"/>
          <w:szCs w:val="28"/>
        </w:rPr>
        <w:t>властивості</w:t>
      </w:r>
      <w:proofErr w:type="spellEnd"/>
      <w:r w:rsidRPr="006F19DB">
        <w:rPr>
          <w:rFonts w:ascii="Times New Roman" w:hAnsi="Times New Roman"/>
          <w:sz w:val="28"/>
          <w:szCs w:val="28"/>
        </w:rPr>
        <w:t xml:space="preserve"> марки </w:t>
      </w:r>
      <w:proofErr w:type="spellStart"/>
      <w:r w:rsidRPr="006F19DB">
        <w:rPr>
          <w:rFonts w:ascii="Times New Roman" w:hAnsi="Times New Roman"/>
          <w:sz w:val="28"/>
          <w:szCs w:val="28"/>
        </w:rPr>
        <w:t>або</w:t>
      </w:r>
      <w:proofErr w:type="spellEnd"/>
      <w:r w:rsidRPr="006F19DB">
        <w:rPr>
          <w:rFonts w:ascii="Times New Roman" w:hAnsi="Times New Roman"/>
          <w:sz w:val="28"/>
          <w:szCs w:val="28"/>
        </w:rPr>
        <w:t xml:space="preserve"> часто </w:t>
      </w:r>
      <w:proofErr w:type="spellStart"/>
      <w:r w:rsidRPr="006F19DB">
        <w:rPr>
          <w:rFonts w:ascii="Times New Roman" w:hAnsi="Times New Roman"/>
          <w:sz w:val="28"/>
          <w:szCs w:val="28"/>
        </w:rPr>
        <w:t>змінює</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позиці</w:t>
      </w:r>
      <w:proofErr w:type="spellEnd"/>
      <w:r w:rsidR="006A2C67">
        <w:rPr>
          <w:rFonts w:ascii="Times New Roman" w:hAnsi="Times New Roman"/>
          <w:sz w:val="28"/>
          <w:szCs w:val="28"/>
          <w:lang w:val="uk-UA"/>
        </w:rPr>
        <w:t>ю</w:t>
      </w:r>
      <w:proofErr w:type="spellStart"/>
      <w:r w:rsidRPr="006F19DB">
        <w:rPr>
          <w:rFonts w:ascii="Times New Roman" w:hAnsi="Times New Roman"/>
          <w:sz w:val="28"/>
          <w:szCs w:val="28"/>
        </w:rPr>
        <w:t>вання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що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призводить</w:t>
      </w:r>
      <w:proofErr w:type="spellEnd"/>
      <w:r w:rsidRPr="006F19DB">
        <w:rPr>
          <w:rFonts w:ascii="Times New Roman" w:hAnsi="Times New Roman"/>
          <w:sz w:val="28"/>
          <w:szCs w:val="28"/>
        </w:rPr>
        <w:t xml:space="preserve"> до </w:t>
      </w:r>
      <w:proofErr w:type="spellStart"/>
      <w:r w:rsidRPr="006F19DB">
        <w:rPr>
          <w:rFonts w:ascii="Times New Roman" w:hAnsi="Times New Roman"/>
          <w:sz w:val="28"/>
          <w:szCs w:val="28"/>
        </w:rPr>
        <w:t>втрати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фокусування</w:t>
      </w:r>
      <w:proofErr w:type="spellEnd"/>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xml:space="preserve">4. </w:t>
      </w:r>
      <w:proofErr w:type="spellStart"/>
      <w:r w:rsidRPr="006F19DB">
        <w:rPr>
          <w:rFonts w:ascii="Times New Roman" w:hAnsi="Times New Roman"/>
          <w:i/>
          <w:sz w:val="28"/>
          <w:szCs w:val="28"/>
        </w:rPr>
        <w:t>Сумнівне</w:t>
      </w:r>
      <w:proofErr w:type="spellEnd"/>
      <w:r w:rsidRPr="006F19DB">
        <w:rPr>
          <w:rFonts w:ascii="Times New Roman" w:hAnsi="Times New Roman"/>
          <w:i/>
          <w:sz w:val="28"/>
          <w:szCs w:val="28"/>
        </w:rPr>
        <w:t xml:space="preserve"> </w:t>
      </w:r>
      <w:proofErr w:type="spellStart"/>
      <w:r w:rsidRPr="006F19DB">
        <w:rPr>
          <w:rFonts w:ascii="Times New Roman" w:hAnsi="Times New Roman"/>
          <w:i/>
          <w:sz w:val="28"/>
          <w:szCs w:val="28"/>
        </w:rPr>
        <w:t>позиці</w:t>
      </w:r>
      <w:proofErr w:type="spellEnd"/>
      <w:r w:rsidR="006A2C67">
        <w:rPr>
          <w:rFonts w:ascii="Times New Roman" w:hAnsi="Times New Roman"/>
          <w:i/>
          <w:sz w:val="28"/>
          <w:szCs w:val="28"/>
          <w:lang w:val="uk-UA"/>
        </w:rPr>
        <w:t>ю</w:t>
      </w:r>
      <w:proofErr w:type="spellStart"/>
      <w:r w:rsidRPr="006F19DB">
        <w:rPr>
          <w:rFonts w:ascii="Times New Roman" w:hAnsi="Times New Roman"/>
          <w:i/>
          <w:sz w:val="28"/>
          <w:szCs w:val="28"/>
        </w:rPr>
        <w:t>вання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Ситуація</w:t>
      </w:r>
      <w:proofErr w:type="spellEnd"/>
      <w:r w:rsidRPr="006F19DB">
        <w:rPr>
          <w:rFonts w:ascii="Times New Roman" w:hAnsi="Times New Roman"/>
          <w:sz w:val="28"/>
          <w:szCs w:val="28"/>
        </w:rPr>
        <w:t xml:space="preserve">, коли </w:t>
      </w:r>
      <w:proofErr w:type="spellStart"/>
      <w:r w:rsidRPr="006F19DB">
        <w:rPr>
          <w:rFonts w:ascii="Times New Roman" w:hAnsi="Times New Roman"/>
          <w:sz w:val="28"/>
          <w:szCs w:val="28"/>
        </w:rPr>
        <w:t>компанії</w:t>
      </w:r>
      <w:proofErr w:type="spellEnd"/>
      <w:r w:rsidRPr="006F19DB">
        <w:rPr>
          <w:rFonts w:ascii="Times New Roman" w:hAnsi="Times New Roman"/>
          <w:sz w:val="28"/>
          <w:szCs w:val="28"/>
        </w:rPr>
        <w:t xml:space="preserve"> у </w:t>
      </w:r>
      <w:proofErr w:type="spellStart"/>
      <w:r w:rsidRPr="006F19DB">
        <w:rPr>
          <w:rFonts w:ascii="Times New Roman" w:hAnsi="Times New Roman"/>
          <w:sz w:val="28"/>
          <w:szCs w:val="28"/>
        </w:rPr>
        <w:t>своїх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зверненнях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роблять</w:t>
      </w:r>
      <w:proofErr w:type="spellEnd"/>
      <w:r w:rsidRPr="006F19DB">
        <w:rPr>
          <w:rFonts w:ascii="Times New Roman" w:hAnsi="Times New Roman"/>
          <w:sz w:val="28"/>
          <w:szCs w:val="28"/>
        </w:rPr>
        <w:t xml:space="preserve"> заяви, в </w:t>
      </w:r>
      <w:proofErr w:type="spellStart"/>
      <w:r w:rsidRPr="006F19DB">
        <w:rPr>
          <w:rFonts w:ascii="Times New Roman" w:hAnsi="Times New Roman"/>
          <w:sz w:val="28"/>
          <w:szCs w:val="28"/>
        </w:rPr>
        <w:t>які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споживачам</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важко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повірити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Невиправдані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очікування</w:t>
      </w:r>
      <w:proofErr w:type="spellEnd"/>
      <w:r w:rsidRPr="006F19DB">
        <w:rPr>
          <w:rFonts w:ascii="Times New Roman" w:hAnsi="Times New Roman"/>
          <w:sz w:val="28"/>
          <w:szCs w:val="28"/>
        </w:rPr>
        <w:t xml:space="preserve"> в </w:t>
      </w:r>
      <w:proofErr w:type="spellStart"/>
      <w:r w:rsidRPr="006F19DB">
        <w:rPr>
          <w:rFonts w:ascii="Times New Roman" w:hAnsi="Times New Roman"/>
          <w:sz w:val="28"/>
          <w:szCs w:val="28"/>
        </w:rPr>
        <w:t>цьому</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випадку</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викликають</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протилежну</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реакцію</w:t>
      </w:r>
      <w:proofErr w:type="spellEnd"/>
      <w:r w:rsidRPr="006F19DB">
        <w:rPr>
          <w:rFonts w:ascii="Times New Roman" w:hAnsi="Times New Roman"/>
          <w:sz w:val="28"/>
          <w:szCs w:val="28"/>
        </w:rPr>
        <w:t xml:space="preserve"> з боку </w:t>
      </w:r>
      <w:proofErr w:type="spellStart"/>
      <w:r w:rsidRPr="006F19DB">
        <w:rPr>
          <w:rFonts w:ascii="Times New Roman" w:hAnsi="Times New Roman"/>
          <w:sz w:val="28"/>
          <w:szCs w:val="28"/>
        </w:rPr>
        <w:t>споживачів</w:t>
      </w:r>
      <w:proofErr w:type="spellEnd"/>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sz w:val="28"/>
          <w:szCs w:val="28"/>
        </w:rPr>
        <w:t xml:space="preserve">Коли </w:t>
      </w:r>
      <w:proofErr w:type="spellStart"/>
      <w:r w:rsidRPr="006F19DB">
        <w:rPr>
          <w:rFonts w:ascii="Times New Roman" w:hAnsi="Times New Roman"/>
          <w:sz w:val="28"/>
          <w:szCs w:val="28"/>
        </w:rPr>
        <w:t>компанія</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має</w:t>
      </w:r>
      <w:proofErr w:type="spellEnd"/>
      <w:r w:rsidRPr="006F19DB">
        <w:rPr>
          <w:rFonts w:ascii="Times New Roman" w:hAnsi="Times New Roman"/>
          <w:sz w:val="28"/>
          <w:szCs w:val="28"/>
        </w:rPr>
        <w:t xml:space="preserve"> на </w:t>
      </w:r>
      <w:proofErr w:type="spellStart"/>
      <w:r w:rsidRPr="006F19DB">
        <w:rPr>
          <w:rFonts w:ascii="Times New Roman" w:hAnsi="Times New Roman"/>
          <w:sz w:val="28"/>
          <w:szCs w:val="28"/>
        </w:rPr>
        <w:t>меті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просунути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свої</w:t>
      </w:r>
      <w:proofErr w:type="spellEnd"/>
      <w:r w:rsidRPr="006F19DB">
        <w:rPr>
          <w:rFonts w:ascii="Times New Roman" w:hAnsi="Times New Roman"/>
          <w:sz w:val="28"/>
          <w:szCs w:val="28"/>
        </w:rPr>
        <w:t xml:space="preserve"> бренди на </w:t>
      </w:r>
      <w:proofErr w:type="spellStart"/>
      <w:r w:rsidRPr="006F19DB">
        <w:rPr>
          <w:rFonts w:ascii="Times New Roman" w:hAnsi="Times New Roman"/>
          <w:sz w:val="28"/>
          <w:szCs w:val="28"/>
        </w:rPr>
        <w:t>ринок</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іншої</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країни</w:t>
      </w:r>
      <w:proofErr w:type="spellEnd"/>
      <w:r w:rsidRPr="006F19DB">
        <w:rPr>
          <w:rFonts w:ascii="Times New Roman" w:hAnsi="Times New Roman"/>
          <w:sz w:val="28"/>
          <w:szCs w:val="28"/>
        </w:rPr>
        <w:t xml:space="preserve">, то вона, </w:t>
      </w:r>
      <w:proofErr w:type="spellStart"/>
      <w:r w:rsidRPr="006F19DB">
        <w:rPr>
          <w:rFonts w:ascii="Times New Roman" w:hAnsi="Times New Roman"/>
          <w:sz w:val="28"/>
          <w:szCs w:val="28"/>
        </w:rPr>
        <w:t>звичайно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має</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використовувати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ті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самі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методи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що</w:t>
      </w:r>
      <w:proofErr w:type="spellEnd"/>
      <w:r w:rsidRPr="006F19DB">
        <w:rPr>
          <w:rFonts w:ascii="Times New Roman" w:hAnsi="Times New Roman"/>
          <w:sz w:val="28"/>
          <w:szCs w:val="28"/>
        </w:rPr>
        <w:t xml:space="preserve"> і на ринках </w:t>
      </w:r>
      <w:proofErr w:type="spellStart"/>
      <w:r w:rsidRPr="006F19DB">
        <w:rPr>
          <w:rFonts w:ascii="Times New Roman" w:hAnsi="Times New Roman"/>
          <w:sz w:val="28"/>
          <w:szCs w:val="28"/>
        </w:rPr>
        <w:t>власної</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країни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проте</w:t>
      </w:r>
      <w:proofErr w:type="spellEnd"/>
      <w:r w:rsidRPr="006F19DB">
        <w:rPr>
          <w:rFonts w:ascii="Times New Roman" w:hAnsi="Times New Roman"/>
          <w:sz w:val="28"/>
          <w:szCs w:val="28"/>
        </w:rPr>
        <w:t xml:space="preserve"> є </w:t>
      </w:r>
      <w:proofErr w:type="spellStart"/>
      <w:r w:rsidRPr="006F19DB">
        <w:rPr>
          <w:rFonts w:ascii="Times New Roman" w:hAnsi="Times New Roman"/>
          <w:sz w:val="28"/>
          <w:szCs w:val="28"/>
        </w:rPr>
        <w:t>певні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додаткові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умови</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які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потрібно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врахувати</w:t>
      </w:r>
      <w:proofErr w:type="spellEnd"/>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proofErr w:type="spellStart"/>
      <w:r w:rsidRPr="006F19DB">
        <w:rPr>
          <w:rFonts w:ascii="Times New Roman" w:hAnsi="Times New Roman"/>
          <w:sz w:val="28"/>
          <w:szCs w:val="28"/>
        </w:rPr>
        <w:lastRenderedPageBreak/>
        <w:t>Залежно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від</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ступеню</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розбіжності</w:t>
      </w:r>
      <w:proofErr w:type="spellEnd"/>
      <w:r w:rsidRPr="006F19DB">
        <w:rPr>
          <w:rFonts w:ascii="Times New Roman" w:hAnsi="Times New Roman"/>
          <w:sz w:val="28"/>
          <w:szCs w:val="28"/>
        </w:rPr>
        <w:t xml:space="preserve"> у </w:t>
      </w:r>
      <w:proofErr w:type="spellStart"/>
      <w:r w:rsidRPr="006F19DB">
        <w:rPr>
          <w:rFonts w:ascii="Times New Roman" w:hAnsi="Times New Roman"/>
          <w:sz w:val="28"/>
          <w:szCs w:val="28"/>
        </w:rPr>
        <w:t>соціально-культурній</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сфері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різниці</w:t>
      </w:r>
      <w:proofErr w:type="spellEnd"/>
      <w:r w:rsidRPr="006F19DB">
        <w:rPr>
          <w:rFonts w:ascii="Times New Roman" w:hAnsi="Times New Roman"/>
          <w:sz w:val="28"/>
          <w:szCs w:val="28"/>
        </w:rPr>
        <w:t xml:space="preserve"> у </w:t>
      </w:r>
      <w:proofErr w:type="spellStart"/>
      <w:r w:rsidRPr="006F19DB">
        <w:rPr>
          <w:rFonts w:ascii="Times New Roman" w:hAnsi="Times New Roman"/>
          <w:sz w:val="28"/>
          <w:szCs w:val="28"/>
        </w:rPr>
        <w:t>мотиваціях</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споживачів</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країн</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виділяють</w:t>
      </w:r>
      <w:proofErr w:type="spellEnd"/>
      <w:r w:rsidRPr="006F19DB">
        <w:rPr>
          <w:rFonts w:ascii="Times New Roman" w:hAnsi="Times New Roman"/>
          <w:sz w:val="28"/>
          <w:szCs w:val="28"/>
        </w:rPr>
        <w:t xml:space="preserve"> три </w:t>
      </w:r>
      <w:proofErr w:type="spellStart"/>
      <w:r w:rsidRPr="006F19DB">
        <w:rPr>
          <w:rFonts w:ascii="Times New Roman" w:hAnsi="Times New Roman"/>
          <w:sz w:val="28"/>
          <w:szCs w:val="28"/>
        </w:rPr>
        <w:t>основні</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стратегії</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міжнародного</w:t>
      </w:r>
      <w:proofErr w:type="spellEnd"/>
      <w:r w:rsidRPr="006F19DB">
        <w:rPr>
          <w:rFonts w:ascii="Times New Roman" w:hAnsi="Times New Roman"/>
          <w:sz w:val="28"/>
          <w:szCs w:val="28"/>
        </w:rPr>
        <w:t xml:space="preserve"> </w:t>
      </w:r>
      <w:proofErr w:type="spellStart"/>
      <w:r w:rsidRPr="006F19DB">
        <w:rPr>
          <w:rFonts w:ascii="Times New Roman" w:hAnsi="Times New Roman"/>
          <w:sz w:val="28"/>
          <w:szCs w:val="28"/>
        </w:rPr>
        <w:t>позиці</w:t>
      </w:r>
      <w:r w:rsidR="00992046">
        <w:rPr>
          <w:rFonts w:ascii="Times New Roman" w:hAnsi="Times New Roman"/>
          <w:sz w:val="28"/>
          <w:szCs w:val="28"/>
        </w:rPr>
        <w:t>ю</w:t>
      </w:r>
      <w:r w:rsidRPr="006F19DB">
        <w:rPr>
          <w:rFonts w:ascii="Times New Roman" w:hAnsi="Times New Roman"/>
          <w:sz w:val="28"/>
          <w:szCs w:val="28"/>
        </w:rPr>
        <w:t>вання</w:t>
      </w:r>
      <w:proofErr w:type="spellEnd"/>
      <w:r w:rsidRPr="006F19DB">
        <w:rPr>
          <w:rFonts w:ascii="Times New Roman" w:hAnsi="Times New Roman"/>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i/>
          <w:sz w:val="28"/>
          <w:szCs w:val="28"/>
        </w:rPr>
      </w:pPr>
      <w:r w:rsidRPr="006F19DB">
        <w:rPr>
          <w:rFonts w:ascii="Times New Roman" w:hAnsi="Times New Roman"/>
          <w:i/>
          <w:sz w:val="28"/>
          <w:szCs w:val="28"/>
        </w:rPr>
        <w:t xml:space="preserve">- </w:t>
      </w:r>
      <w:proofErr w:type="spellStart"/>
      <w:r w:rsidRPr="006F19DB">
        <w:rPr>
          <w:rFonts w:ascii="Times New Roman" w:hAnsi="Times New Roman"/>
          <w:i/>
          <w:sz w:val="28"/>
          <w:szCs w:val="28"/>
        </w:rPr>
        <w:t>міжкультурне</w:t>
      </w:r>
      <w:proofErr w:type="spellEnd"/>
      <w:r w:rsidRPr="006F19DB">
        <w:rPr>
          <w:rFonts w:ascii="Times New Roman" w:hAnsi="Times New Roman"/>
          <w:i/>
          <w:sz w:val="28"/>
          <w:szCs w:val="28"/>
        </w:rPr>
        <w:t xml:space="preserve"> </w:t>
      </w:r>
      <w:proofErr w:type="spellStart"/>
      <w:r w:rsidRPr="006F19DB">
        <w:rPr>
          <w:rFonts w:ascii="Times New Roman" w:hAnsi="Times New Roman"/>
          <w:i/>
          <w:sz w:val="28"/>
          <w:szCs w:val="28"/>
        </w:rPr>
        <w:t>позиці</w:t>
      </w:r>
      <w:r w:rsidR="00992046">
        <w:rPr>
          <w:rFonts w:ascii="Times New Roman" w:hAnsi="Times New Roman"/>
          <w:i/>
          <w:sz w:val="28"/>
          <w:szCs w:val="28"/>
        </w:rPr>
        <w:t>ю</w:t>
      </w:r>
      <w:r w:rsidRPr="006F19DB">
        <w:rPr>
          <w:rFonts w:ascii="Times New Roman" w:hAnsi="Times New Roman"/>
          <w:i/>
          <w:sz w:val="28"/>
          <w:szCs w:val="28"/>
        </w:rPr>
        <w:t>вання</w:t>
      </w:r>
      <w:proofErr w:type="spellEnd"/>
      <w:r w:rsidRPr="006F19DB">
        <w:rPr>
          <w:rFonts w:ascii="Times New Roman" w:hAnsi="Times New Roman"/>
          <w:i/>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i/>
          <w:sz w:val="28"/>
          <w:szCs w:val="28"/>
        </w:rPr>
      </w:pPr>
      <w:r w:rsidRPr="006F19DB">
        <w:rPr>
          <w:rFonts w:ascii="Times New Roman" w:hAnsi="Times New Roman"/>
          <w:i/>
          <w:sz w:val="28"/>
          <w:szCs w:val="28"/>
        </w:rPr>
        <w:t xml:space="preserve">- </w:t>
      </w:r>
      <w:proofErr w:type="spellStart"/>
      <w:r w:rsidRPr="006F19DB">
        <w:rPr>
          <w:rFonts w:ascii="Times New Roman" w:hAnsi="Times New Roman"/>
          <w:i/>
          <w:sz w:val="28"/>
          <w:szCs w:val="28"/>
        </w:rPr>
        <w:t>репозиці</w:t>
      </w:r>
      <w:r w:rsidR="00992046">
        <w:rPr>
          <w:rFonts w:ascii="Times New Roman" w:hAnsi="Times New Roman"/>
          <w:i/>
          <w:sz w:val="28"/>
          <w:szCs w:val="28"/>
        </w:rPr>
        <w:t>ю</w:t>
      </w:r>
      <w:r w:rsidRPr="006F19DB">
        <w:rPr>
          <w:rFonts w:ascii="Times New Roman" w:hAnsi="Times New Roman"/>
          <w:i/>
          <w:sz w:val="28"/>
          <w:szCs w:val="28"/>
        </w:rPr>
        <w:t>вання</w:t>
      </w:r>
      <w:proofErr w:type="spellEnd"/>
      <w:r w:rsidRPr="006F19DB">
        <w:rPr>
          <w:rFonts w:ascii="Times New Roman" w:hAnsi="Times New Roman"/>
          <w:i/>
          <w:sz w:val="28"/>
          <w:szCs w:val="28"/>
        </w:rPr>
        <w:t>;</w:t>
      </w:r>
    </w:p>
    <w:p w:rsidR="00A60ACA" w:rsidRPr="006F19DB" w:rsidRDefault="00A60ACA" w:rsidP="00A60ACA">
      <w:pPr>
        <w:tabs>
          <w:tab w:val="num" w:pos="1080"/>
        </w:tabs>
        <w:spacing w:after="0" w:line="240" w:lineRule="auto"/>
        <w:ind w:firstLine="720"/>
        <w:jc w:val="both"/>
        <w:rPr>
          <w:rFonts w:ascii="Times New Roman" w:hAnsi="Times New Roman"/>
          <w:sz w:val="28"/>
          <w:szCs w:val="28"/>
        </w:rPr>
      </w:pPr>
      <w:r w:rsidRPr="006F19DB">
        <w:rPr>
          <w:rFonts w:ascii="Times New Roman" w:hAnsi="Times New Roman"/>
          <w:i/>
          <w:sz w:val="28"/>
          <w:szCs w:val="28"/>
        </w:rPr>
        <w:t xml:space="preserve">- </w:t>
      </w:r>
      <w:proofErr w:type="spellStart"/>
      <w:r w:rsidRPr="006F19DB">
        <w:rPr>
          <w:rFonts w:ascii="Times New Roman" w:hAnsi="Times New Roman"/>
          <w:i/>
          <w:sz w:val="28"/>
          <w:szCs w:val="28"/>
        </w:rPr>
        <w:t>унікальне</w:t>
      </w:r>
      <w:proofErr w:type="spellEnd"/>
      <w:r w:rsidRPr="006F19DB">
        <w:rPr>
          <w:rFonts w:ascii="Times New Roman" w:hAnsi="Times New Roman"/>
          <w:i/>
          <w:sz w:val="28"/>
          <w:szCs w:val="28"/>
        </w:rPr>
        <w:t xml:space="preserve"> </w:t>
      </w:r>
      <w:proofErr w:type="spellStart"/>
      <w:r w:rsidRPr="006F19DB">
        <w:rPr>
          <w:rFonts w:ascii="Times New Roman" w:hAnsi="Times New Roman"/>
          <w:i/>
          <w:sz w:val="28"/>
          <w:szCs w:val="28"/>
        </w:rPr>
        <w:t>позиці</w:t>
      </w:r>
      <w:r w:rsidR="00992046">
        <w:rPr>
          <w:rFonts w:ascii="Times New Roman" w:hAnsi="Times New Roman"/>
          <w:i/>
          <w:sz w:val="28"/>
          <w:szCs w:val="28"/>
        </w:rPr>
        <w:t>ю</w:t>
      </w:r>
      <w:r w:rsidRPr="006F19DB">
        <w:rPr>
          <w:rFonts w:ascii="Times New Roman" w:hAnsi="Times New Roman"/>
          <w:i/>
          <w:sz w:val="28"/>
          <w:szCs w:val="28"/>
        </w:rPr>
        <w:t>вання</w:t>
      </w:r>
      <w:proofErr w:type="spellEnd"/>
      <w:r w:rsidRPr="006F19DB">
        <w:rPr>
          <w:rFonts w:ascii="Times New Roman" w:hAnsi="Times New Roman"/>
          <w:i/>
          <w:sz w:val="28"/>
          <w:szCs w:val="28"/>
        </w:rPr>
        <w:t xml:space="preserve"> на кожному ринку</w:t>
      </w:r>
      <w:r w:rsidRPr="006F19DB">
        <w:rPr>
          <w:rFonts w:ascii="Times New Roman" w:hAnsi="Times New Roman"/>
          <w:sz w:val="28"/>
          <w:szCs w:val="28"/>
        </w:rPr>
        <w:t>.</w:t>
      </w:r>
    </w:p>
    <w:p w:rsidR="00A60ACA" w:rsidRDefault="00A60ACA" w:rsidP="00A60ACA">
      <w:pPr>
        <w:spacing w:after="0" w:line="240" w:lineRule="auto"/>
        <w:ind w:firstLine="709"/>
        <w:jc w:val="center"/>
        <w:rPr>
          <w:rFonts w:ascii="Times New Roman" w:hAnsi="Times New Roman"/>
          <w:b/>
          <w:sz w:val="28"/>
          <w:szCs w:val="28"/>
          <w:u w:val="double"/>
          <w:lang w:val="uk-UA" w:eastAsia="uk-UA"/>
        </w:rPr>
      </w:pPr>
    </w:p>
    <w:p w:rsidR="00A60ACA" w:rsidRPr="00D84BD7" w:rsidRDefault="00A60ACA" w:rsidP="00A60ACA">
      <w:pPr>
        <w:spacing w:after="0" w:line="240" w:lineRule="auto"/>
        <w:ind w:firstLine="709"/>
        <w:jc w:val="center"/>
        <w:rPr>
          <w:rFonts w:ascii="Times New Roman" w:hAnsi="Times New Roman"/>
          <w:b/>
          <w:sz w:val="28"/>
          <w:szCs w:val="28"/>
          <w:u w:val="double"/>
          <w:lang w:val="uk-UA" w:eastAsia="uk-UA"/>
        </w:rPr>
      </w:pPr>
      <w:r w:rsidRPr="00D84BD7">
        <w:rPr>
          <w:rFonts w:ascii="Times New Roman" w:hAnsi="Times New Roman"/>
          <w:b/>
          <w:sz w:val="28"/>
          <w:szCs w:val="28"/>
          <w:u w:val="double"/>
          <w:lang w:val="uk-UA" w:eastAsia="uk-UA"/>
        </w:rPr>
        <w:t xml:space="preserve">Питання для </w:t>
      </w:r>
      <w:r w:rsidR="00992046">
        <w:rPr>
          <w:rFonts w:ascii="Times New Roman" w:hAnsi="Times New Roman"/>
          <w:b/>
          <w:sz w:val="28"/>
          <w:szCs w:val="28"/>
          <w:u w:val="double"/>
          <w:lang w:val="uk-UA" w:eastAsia="uk-UA"/>
        </w:rPr>
        <w:t>само</w:t>
      </w:r>
      <w:r w:rsidRPr="00D84BD7">
        <w:rPr>
          <w:rFonts w:ascii="Times New Roman" w:hAnsi="Times New Roman"/>
          <w:b/>
          <w:sz w:val="28"/>
          <w:szCs w:val="28"/>
          <w:u w:val="double"/>
          <w:lang w:val="uk-UA" w:eastAsia="uk-UA"/>
        </w:rPr>
        <w:t>контролю</w:t>
      </w:r>
    </w:p>
    <w:p w:rsidR="00A60ACA" w:rsidRPr="006F19DB" w:rsidRDefault="00A60ACA" w:rsidP="00A60ACA">
      <w:pPr>
        <w:pStyle w:val="a6"/>
        <w:ind w:firstLine="709"/>
        <w:jc w:val="left"/>
        <w:rPr>
          <w:sz w:val="28"/>
          <w:szCs w:val="28"/>
        </w:rPr>
      </w:pPr>
    </w:p>
    <w:p w:rsidR="00A60ACA" w:rsidRPr="00457982" w:rsidRDefault="00A60ACA" w:rsidP="00A60ACA">
      <w:pPr>
        <w:pStyle w:val="a6"/>
        <w:numPr>
          <w:ilvl w:val="0"/>
          <w:numId w:val="25"/>
        </w:numPr>
        <w:ind w:left="0" w:firstLine="709"/>
        <w:jc w:val="both"/>
        <w:rPr>
          <w:sz w:val="28"/>
          <w:szCs w:val="28"/>
          <w:lang w:val="uk-UA"/>
        </w:rPr>
      </w:pPr>
      <w:r w:rsidRPr="00457982">
        <w:rPr>
          <w:sz w:val="28"/>
          <w:szCs w:val="28"/>
          <w:lang w:val="uk-UA"/>
        </w:rPr>
        <w:t>В чому полягають особливості сегментації ринків, орієнтованої на формування груп держав з близькими умовами бізнесу?</w:t>
      </w:r>
    </w:p>
    <w:p w:rsidR="00A60ACA" w:rsidRPr="00457982" w:rsidRDefault="00A60ACA" w:rsidP="00A60ACA">
      <w:pPr>
        <w:pStyle w:val="a6"/>
        <w:numPr>
          <w:ilvl w:val="0"/>
          <w:numId w:val="25"/>
        </w:numPr>
        <w:ind w:left="0" w:firstLine="709"/>
        <w:jc w:val="both"/>
        <w:rPr>
          <w:sz w:val="28"/>
          <w:szCs w:val="28"/>
          <w:lang w:val="uk-UA"/>
        </w:rPr>
      </w:pPr>
      <w:r w:rsidRPr="00457982">
        <w:rPr>
          <w:sz w:val="28"/>
          <w:szCs w:val="28"/>
          <w:lang w:val="uk-UA"/>
        </w:rPr>
        <w:t>Міжнародна маркетингова сегментація: підходи, критерії, цілі та умови</w:t>
      </w:r>
      <w:r>
        <w:rPr>
          <w:sz w:val="28"/>
          <w:szCs w:val="28"/>
          <w:lang w:val="uk-UA"/>
        </w:rPr>
        <w:t>.</w:t>
      </w:r>
    </w:p>
    <w:p w:rsidR="00A60ACA" w:rsidRPr="00457982" w:rsidRDefault="00A60ACA" w:rsidP="00A60ACA">
      <w:pPr>
        <w:pStyle w:val="a6"/>
        <w:numPr>
          <w:ilvl w:val="0"/>
          <w:numId w:val="25"/>
        </w:numPr>
        <w:ind w:left="0" w:firstLine="709"/>
        <w:jc w:val="both"/>
        <w:rPr>
          <w:sz w:val="28"/>
          <w:szCs w:val="28"/>
          <w:lang w:val="uk-UA"/>
        </w:rPr>
      </w:pPr>
      <w:r w:rsidRPr="00457982">
        <w:rPr>
          <w:sz w:val="28"/>
          <w:szCs w:val="28"/>
          <w:lang w:val="uk-UA"/>
        </w:rPr>
        <w:t>В чому полягають особливості сегментації ринків засобів виробництва?</w:t>
      </w:r>
    </w:p>
    <w:p w:rsidR="00A60ACA" w:rsidRDefault="00A60ACA" w:rsidP="00A60ACA">
      <w:pPr>
        <w:pStyle w:val="a6"/>
        <w:ind w:firstLine="709"/>
        <w:jc w:val="both"/>
        <w:rPr>
          <w:sz w:val="28"/>
          <w:szCs w:val="28"/>
          <w:lang w:val="uk-UA"/>
        </w:rPr>
      </w:pPr>
    </w:p>
    <w:p w:rsidR="00F23A4A" w:rsidRPr="00F23A4A" w:rsidRDefault="00F23A4A" w:rsidP="00F23A4A">
      <w:pPr>
        <w:pStyle w:val="a6"/>
        <w:ind w:firstLine="709"/>
        <w:rPr>
          <w:b/>
          <w:bCs/>
          <w:sz w:val="28"/>
          <w:szCs w:val="28"/>
          <w:lang w:val="uk-UA"/>
        </w:rPr>
      </w:pPr>
      <w:r w:rsidRPr="00F23A4A">
        <w:rPr>
          <w:b/>
          <w:bCs/>
          <w:sz w:val="28"/>
          <w:szCs w:val="28"/>
          <w:lang w:val="uk-UA"/>
        </w:rPr>
        <w:t>Тестові питання</w:t>
      </w:r>
    </w:p>
    <w:p w:rsidR="00F23A4A" w:rsidRPr="00992046" w:rsidRDefault="00992046" w:rsidP="00F23A4A">
      <w:pPr>
        <w:pStyle w:val="a6"/>
        <w:ind w:firstLine="709"/>
        <w:jc w:val="left"/>
        <w:rPr>
          <w:i/>
          <w:iCs/>
          <w:sz w:val="28"/>
          <w:szCs w:val="28"/>
          <w:lang w:val="uk-UA"/>
        </w:rPr>
      </w:pPr>
      <w:r>
        <w:rPr>
          <w:sz w:val="28"/>
          <w:szCs w:val="28"/>
          <w:lang w:val="uk-UA"/>
        </w:rPr>
        <w:t>1</w:t>
      </w:r>
      <w:r w:rsidR="00F23A4A" w:rsidRPr="00F23A4A">
        <w:rPr>
          <w:sz w:val="28"/>
          <w:szCs w:val="28"/>
          <w:lang w:val="uk-UA"/>
        </w:rPr>
        <w:t xml:space="preserve">. </w:t>
      </w:r>
      <w:r w:rsidR="00F23A4A" w:rsidRPr="00992046">
        <w:rPr>
          <w:i/>
          <w:iCs/>
          <w:sz w:val="28"/>
          <w:szCs w:val="28"/>
          <w:lang w:val="uk-UA"/>
        </w:rPr>
        <w:t>Виділяють такі підходи до вибору цільових зарубіжних ринків:</w:t>
      </w:r>
    </w:p>
    <w:p w:rsidR="00F23A4A" w:rsidRPr="00F23A4A" w:rsidRDefault="00F23A4A" w:rsidP="00F23A4A">
      <w:pPr>
        <w:pStyle w:val="a6"/>
        <w:ind w:firstLine="709"/>
        <w:jc w:val="left"/>
        <w:rPr>
          <w:sz w:val="28"/>
          <w:szCs w:val="28"/>
          <w:lang w:val="uk-UA"/>
        </w:rPr>
      </w:pPr>
      <w:r w:rsidRPr="00F23A4A">
        <w:rPr>
          <w:sz w:val="28"/>
          <w:szCs w:val="28"/>
          <w:lang w:val="uk-UA"/>
        </w:rPr>
        <w:t>а) комплексний та частковий;</w:t>
      </w:r>
    </w:p>
    <w:p w:rsidR="00F23A4A" w:rsidRPr="00F23A4A" w:rsidRDefault="00F23A4A" w:rsidP="00F23A4A">
      <w:pPr>
        <w:pStyle w:val="a6"/>
        <w:ind w:firstLine="709"/>
        <w:jc w:val="left"/>
        <w:rPr>
          <w:sz w:val="28"/>
          <w:szCs w:val="28"/>
          <w:lang w:val="uk-UA"/>
        </w:rPr>
      </w:pPr>
      <w:r w:rsidRPr="00F23A4A">
        <w:rPr>
          <w:sz w:val="28"/>
          <w:szCs w:val="28"/>
          <w:lang w:val="uk-UA"/>
        </w:rPr>
        <w:t>б) суб’єктивний, директивний, модель «чотирьох фільтрів»;</w:t>
      </w:r>
    </w:p>
    <w:p w:rsidR="00F23A4A" w:rsidRPr="00F23A4A" w:rsidRDefault="00F23A4A" w:rsidP="00F23A4A">
      <w:pPr>
        <w:pStyle w:val="a6"/>
        <w:ind w:firstLine="709"/>
        <w:jc w:val="left"/>
        <w:rPr>
          <w:sz w:val="28"/>
          <w:szCs w:val="28"/>
          <w:lang w:val="uk-UA"/>
        </w:rPr>
      </w:pPr>
      <w:r w:rsidRPr="00F23A4A">
        <w:rPr>
          <w:sz w:val="28"/>
          <w:szCs w:val="28"/>
          <w:lang w:val="uk-UA"/>
        </w:rPr>
        <w:t>в) попередній, поглиблений, спеціальний;</w:t>
      </w:r>
    </w:p>
    <w:p w:rsidR="00F23A4A" w:rsidRPr="00F23A4A" w:rsidRDefault="00F23A4A" w:rsidP="00F23A4A">
      <w:pPr>
        <w:pStyle w:val="a6"/>
        <w:ind w:firstLine="709"/>
        <w:jc w:val="left"/>
        <w:rPr>
          <w:sz w:val="28"/>
          <w:szCs w:val="28"/>
          <w:lang w:val="uk-UA"/>
        </w:rPr>
      </w:pPr>
      <w:r w:rsidRPr="00F23A4A">
        <w:rPr>
          <w:sz w:val="28"/>
          <w:szCs w:val="28"/>
          <w:lang w:val="uk-UA"/>
        </w:rPr>
        <w:t>г) суб’єктивний, дискретний, комплексний.</w:t>
      </w:r>
    </w:p>
    <w:p w:rsidR="00F23A4A" w:rsidRPr="00F23A4A" w:rsidRDefault="00992046" w:rsidP="00F23A4A">
      <w:pPr>
        <w:pStyle w:val="a6"/>
        <w:ind w:firstLine="709"/>
        <w:jc w:val="left"/>
        <w:rPr>
          <w:sz w:val="28"/>
          <w:szCs w:val="28"/>
          <w:lang w:val="uk-UA"/>
        </w:rPr>
      </w:pPr>
      <w:r>
        <w:rPr>
          <w:sz w:val="28"/>
          <w:szCs w:val="28"/>
          <w:lang w:val="uk-UA"/>
        </w:rPr>
        <w:t>2</w:t>
      </w:r>
      <w:r w:rsidR="00F23A4A" w:rsidRPr="00F23A4A">
        <w:rPr>
          <w:sz w:val="28"/>
          <w:szCs w:val="28"/>
          <w:lang w:val="uk-UA"/>
        </w:rPr>
        <w:t xml:space="preserve">. </w:t>
      </w:r>
      <w:r w:rsidR="00F23A4A" w:rsidRPr="00992046">
        <w:rPr>
          <w:i/>
          <w:iCs/>
          <w:sz w:val="28"/>
          <w:szCs w:val="28"/>
          <w:lang w:val="uk-UA"/>
        </w:rPr>
        <w:t>Дискретний метод вибору цільового зарубіжного ринку базується на:</w:t>
      </w:r>
    </w:p>
    <w:p w:rsidR="00F23A4A" w:rsidRPr="00F23A4A" w:rsidRDefault="00F23A4A" w:rsidP="00992046">
      <w:pPr>
        <w:pStyle w:val="a6"/>
        <w:ind w:firstLine="709"/>
        <w:jc w:val="both"/>
        <w:rPr>
          <w:sz w:val="28"/>
          <w:szCs w:val="28"/>
          <w:lang w:val="uk-UA"/>
        </w:rPr>
      </w:pPr>
      <w:r w:rsidRPr="00F23A4A">
        <w:rPr>
          <w:sz w:val="28"/>
          <w:szCs w:val="28"/>
          <w:lang w:val="uk-UA"/>
        </w:rPr>
        <w:t xml:space="preserve">а) вивченні усіх факторів </w:t>
      </w:r>
      <w:r w:rsidR="00992046" w:rsidRPr="00F23A4A">
        <w:rPr>
          <w:sz w:val="28"/>
          <w:szCs w:val="28"/>
          <w:lang w:val="uk-UA"/>
        </w:rPr>
        <w:t xml:space="preserve">міжнародного </w:t>
      </w:r>
      <w:proofErr w:type="spellStart"/>
      <w:r w:rsidRPr="00F23A4A">
        <w:rPr>
          <w:sz w:val="28"/>
          <w:szCs w:val="28"/>
          <w:lang w:val="uk-UA"/>
        </w:rPr>
        <w:t>макро</w:t>
      </w:r>
      <w:proofErr w:type="spellEnd"/>
      <w:r w:rsidRPr="00F23A4A">
        <w:rPr>
          <w:sz w:val="28"/>
          <w:szCs w:val="28"/>
          <w:lang w:val="uk-UA"/>
        </w:rPr>
        <w:t>- та мікросередовища;</w:t>
      </w:r>
    </w:p>
    <w:p w:rsidR="00F23A4A" w:rsidRPr="00F23A4A" w:rsidRDefault="00F23A4A" w:rsidP="00992046">
      <w:pPr>
        <w:pStyle w:val="a6"/>
        <w:ind w:firstLine="709"/>
        <w:jc w:val="both"/>
        <w:rPr>
          <w:sz w:val="28"/>
          <w:szCs w:val="28"/>
          <w:lang w:val="uk-UA"/>
        </w:rPr>
      </w:pPr>
      <w:r w:rsidRPr="00F23A4A">
        <w:rPr>
          <w:sz w:val="28"/>
          <w:szCs w:val="28"/>
          <w:lang w:val="uk-UA"/>
        </w:rPr>
        <w:t>б) суб’єктивних відчуттях, досвіді та мотивах особи, яка приймає рішення про вихід на певні зарубіжні ринки;</w:t>
      </w:r>
    </w:p>
    <w:p w:rsidR="00F23A4A" w:rsidRPr="00F23A4A" w:rsidRDefault="00F23A4A" w:rsidP="00992046">
      <w:pPr>
        <w:pStyle w:val="a6"/>
        <w:ind w:firstLine="709"/>
        <w:jc w:val="both"/>
        <w:rPr>
          <w:sz w:val="28"/>
          <w:szCs w:val="28"/>
          <w:lang w:val="uk-UA"/>
        </w:rPr>
      </w:pPr>
      <w:r w:rsidRPr="00F23A4A">
        <w:rPr>
          <w:sz w:val="28"/>
          <w:szCs w:val="28"/>
          <w:lang w:val="uk-UA"/>
        </w:rPr>
        <w:t>в) оцінці 3-4 найголовніших факторів зарубіжних ринків;</w:t>
      </w:r>
    </w:p>
    <w:p w:rsidR="00F23A4A" w:rsidRPr="00F23A4A" w:rsidRDefault="00F23A4A" w:rsidP="00992046">
      <w:pPr>
        <w:pStyle w:val="a6"/>
        <w:ind w:firstLine="709"/>
        <w:jc w:val="both"/>
        <w:rPr>
          <w:sz w:val="28"/>
          <w:szCs w:val="28"/>
          <w:lang w:val="uk-UA"/>
        </w:rPr>
      </w:pPr>
      <w:r w:rsidRPr="00F23A4A">
        <w:rPr>
          <w:sz w:val="28"/>
          <w:szCs w:val="28"/>
          <w:lang w:val="uk-UA"/>
        </w:rPr>
        <w:t>г) використанні спеціальної таблиці відбору зарубіжних ринків.</w:t>
      </w:r>
    </w:p>
    <w:p w:rsidR="00F23A4A" w:rsidRPr="00F23A4A" w:rsidRDefault="00992046" w:rsidP="00992046">
      <w:pPr>
        <w:pStyle w:val="a6"/>
        <w:ind w:firstLine="709"/>
        <w:jc w:val="both"/>
        <w:rPr>
          <w:sz w:val="28"/>
          <w:szCs w:val="28"/>
          <w:lang w:val="uk-UA"/>
        </w:rPr>
      </w:pPr>
      <w:r>
        <w:rPr>
          <w:sz w:val="28"/>
          <w:szCs w:val="28"/>
          <w:lang w:val="uk-UA"/>
        </w:rPr>
        <w:t>3</w:t>
      </w:r>
      <w:r w:rsidR="00F23A4A" w:rsidRPr="00F23A4A">
        <w:rPr>
          <w:sz w:val="28"/>
          <w:szCs w:val="28"/>
          <w:lang w:val="uk-UA"/>
        </w:rPr>
        <w:t xml:space="preserve">. </w:t>
      </w:r>
      <w:r w:rsidR="00F23A4A" w:rsidRPr="00992046">
        <w:rPr>
          <w:i/>
          <w:iCs/>
          <w:sz w:val="28"/>
          <w:szCs w:val="28"/>
          <w:lang w:val="uk-UA"/>
        </w:rPr>
        <w:t>Модель «чотирьох фільтрів» вибору цільового зарубіжного ринку передбачає аналіз</w:t>
      </w:r>
      <w:r w:rsidR="00F23A4A" w:rsidRPr="00F23A4A">
        <w:rPr>
          <w:sz w:val="28"/>
          <w:szCs w:val="28"/>
          <w:lang w:val="uk-UA"/>
        </w:rPr>
        <w:t>:</w:t>
      </w:r>
    </w:p>
    <w:p w:rsidR="00F23A4A" w:rsidRPr="00F23A4A" w:rsidRDefault="00F23A4A" w:rsidP="00992046">
      <w:pPr>
        <w:pStyle w:val="a6"/>
        <w:ind w:firstLine="709"/>
        <w:jc w:val="both"/>
        <w:rPr>
          <w:sz w:val="28"/>
          <w:szCs w:val="28"/>
          <w:lang w:val="uk-UA"/>
        </w:rPr>
      </w:pPr>
      <w:r w:rsidRPr="00F23A4A">
        <w:rPr>
          <w:sz w:val="28"/>
          <w:szCs w:val="28"/>
          <w:lang w:val="uk-UA"/>
        </w:rPr>
        <w:t>а) усіх факторів ринкової кон’юнктури зарубіжної країни;</w:t>
      </w:r>
    </w:p>
    <w:p w:rsidR="00F23A4A" w:rsidRPr="00F23A4A" w:rsidRDefault="00F23A4A" w:rsidP="00992046">
      <w:pPr>
        <w:pStyle w:val="a6"/>
        <w:ind w:firstLine="709"/>
        <w:jc w:val="both"/>
        <w:rPr>
          <w:sz w:val="28"/>
          <w:szCs w:val="28"/>
          <w:lang w:val="uk-UA"/>
        </w:rPr>
      </w:pPr>
      <w:r w:rsidRPr="00F23A4A">
        <w:rPr>
          <w:sz w:val="28"/>
          <w:szCs w:val="28"/>
          <w:lang w:val="uk-UA"/>
        </w:rPr>
        <w:t>б) макросередовища, галузевої структури ринку, мікросередовища, конкурентних переваг;</w:t>
      </w:r>
    </w:p>
    <w:p w:rsidR="00F23A4A" w:rsidRPr="00F23A4A" w:rsidRDefault="00F23A4A" w:rsidP="00992046">
      <w:pPr>
        <w:pStyle w:val="a6"/>
        <w:ind w:firstLine="709"/>
        <w:jc w:val="both"/>
        <w:rPr>
          <w:sz w:val="28"/>
          <w:szCs w:val="28"/>
          <w:lang w:val="uk-UA"/>
        </w:rPr>
      </w:pPr>
      <w:r w:rsidRPr="00F23A4A">
        <w:rPr>
          <w:sz w:val="28"/>
          <w:szCs w:val="28"/>
          <w:lang w:val="uk-UA"/>
        </w:rPr>
        <w:t>в) факторів PEST-аналізу та конкурентних переваг фірми;</w:t>
      </w:r>
    </w:p>
    <w:p w:rsidR="00F23A4A" w:rsidRPr="00F23A4A" w:rsidRDefault="00F23A4A" w:rsidP="00992046">
      <w:pPr>
        <w:pStyle w:val="a6"/>
        <w:ind w:firstLine="709"/>
        <w:jc w:val="both"/>
        <w:rPr>
          <w:sz w:val="28"/>
          <w:szCs w:val="28"/>
          <w:lang w:val="uk-UA"/>
        </w:rPr>
      </w:pPr>
      <w:r w:rsidRPr="00F23A4A">
        <w:rPr>
          <w:sz w:val="28"/>
          <w:szCs w:val="28"/>
          <w:lang w:val="uk-UA"/>
        </w:rPr>
        <w:t>г) цільового зарубіжного ринку, товару, попиту та діяльності конкурентів.</w:t>
      </w:r>
    </w:p>
    <w:p w:rsidR="00F23A4A" w:rsidRPr="00992046" w:rsidRDefault="00992046" w:rsidP="00F23A4A">
      <w:pPr>
        <w:pStyle w:val="a6"/>
        <w:ind w:firstLine="709"/>
        <w:jc w:val="left"/>
        <w:rPr>
          <w:i/>
          <w:iCs/>
          <w:sz w:val="28"/>
          <w:szCs w:val="28"/>
          <w:lang w:val="uk-UA"/>
        </w:rPr>
      </w:pPr>
      <w:r>
        <w:rPr>
          <w:sz w:val="28"/>
          <w:szCs w:val="28"/>
          <w:lang w:val="uk-UA"/>
        </w:rPr>
        <w:t>4</w:t>
      </w:r>
      <w:r w:rsidR="00F23A4A" w:rsidRPr="00F23A4A">
        <w:rPr>
          <w:sz w:val="28"/>
          <w:szCs w:val="28"/>
          <w:lang w:val="uk-UA"/>
        </w:rPr>
        <w:t xml:space="preserve">. </w:t>
      </w:r>
      <w:r w:rsidR="00F23A4A" w:rsidRPr="00992046">
        <w:rPr>
          <w:i/>
          <w:iCs/>
          <w:sz w:val="28"/>
          <w:szCs w:val="28"/>
          <w:lang w:val="uk-UA"/>
        </w:rPr>
        <w:t xml:space="preserve">Міжнародна </w:t>
      </w:r>
      <w:proofErr w:type="spellStart"/>
      <w:r w:rsidR="00F23A4A" w:rsidRPr="00992046">
        <w:rPr>
          <w:i/>
          <w:iCs/>
          <w:sz w:val="28"/>
          <w:szCs w:val="28"/>
          <w:lang w:val="uk-UA"/>
        </w:rPr>
        <w:t>макросегментація</w:t>
      </w:r>
      <w:proofErr w:type="spellEnd"/>
      <w:r w:rsidR="00F23A4A" w:rsidRPr="00992046">
        <w:rPr>
          <w:i/>
          <w:iCs/>
          <w:sz w:val="28"/>
          <w:szCs w:val="28"/>
          <w:lang w:val="uk-UA"/>
        </w:rPr>
        <w:t xml:space="preserve"> ринку – це виділення як сегмент:</w:t>
      </w:r>
    </w:p>
    <w:p w:rsidR="00F23A4A" w:rsidRPr="00F23A4A" w:rsidRDefault="00F23A4A" w:rsidP="00992046">
      <w:pPr>
        <w:pStyle w:val="a6"/>
        <w:ind w:firstLine="709"/>
        <w:jc w:val="both"/>
        <w:rPr>
          <w:sz w:val="28"/>
          <w:szCs w:val="28"/>
          <w:lang w:val="uk-UA"/>
        </w:rPr>
      </w:pPr>
      <w:r w:rsidRPr="00F23A4A">
        <w:rPr>
          <w:sz w:val="28"/>
          <w:szCs w:val="28"/>
          <w:lang w:val="uk-UA"/>
        </w:rPr>
        <w:t>а) усього зарубіжного ринку;</w:t>
      </w:r>
    </w:p>
    <w:p w:rsidR="00F23A4A" w:rsidRPr="00F23A4A" w:rsidRDefault="00F23A4A" w:rsidP="00992046">
      <w:pPr>
        <w:pStyle w:val="a6"/>
        <w:ind w:firstLine="709"/>
        <w:jc w:val="both"/>
        <w:rPr>
          <w:sz w:val="28"/>
          <w:szCs w:val="28"/>
          <w:lang w:val="uk-UA"/>
        </w:rPr>
      </w:pPr>
      <w:r w:rsidRPr="00F23A4A">
        <w:rPr>
          <w:sz w:val="28"/>
          <w:szCs w:val="28"/>
          <w:lang w:val="uk-UA"/>
        </w:rPr>
        <w:t>б) різних груп споживачів у різних країнах;</w:t>
      </w:r>
    </w:p>
    <w:p w:rsidR="00F23A4A" w:rsidRPr="00F23A4A" w:rsidRDefault="00F23A4A" w:rsidP="00992046">
      <w:pPr>
        <w:pStyle w:val="a6"/>
        <w:ind w:firstLine="709"/>
        <w:jc w:val="both"/>
        <w:rPr>
          <w:sz w:val="28"/>
          <w:szCs w:val="28"/>
          <w:lang w:val="uk-UA"/>
        </w:rPr>
      </w:pPr>
      <w:r w:rsidRPr="00F23A4A">
        <w:rPr>
          <w:sz w:val="28"/>
          <w:szCs w:val="28"/>
          <w:lang w:val="uk-UA"/>
        </w:rPr>
        <w:t>в) певної сукупності країн з однаковими характеристиками;</w:t>
      </w:r>
    </w:p>
    <w:p w:rsidR="00F23A4A" w:rsidRPr="00F23A4A" w:rsidRDefault="00F23A4A" w:rsidP="00992046">
      <w:pPr>
        <w:pStyle w:val="a6"/>
        <w:ind w:firstLine="709"/>
        <w:jc w:val="both"/>
        <w:rPr>
          <w:sz w:val="28"/>
          <w:szCs w:val="28"/>
          <w:lang w:val="uk-UA"/>
        </w:rPr>
      </w:pPr>
      <w:r w:rsidRPr="00F23A4A">
        <w:rPr>
          <w:sz w:val="28"/>
          <w:szCs w:val="28"/>
          <w:lang w:val="uk-UA"/>
        </w:rPr>
        <w:t>г) універсальних сегментів споживачів, які існують у різних зарубіжних країнах.</w:t>
      </w:r>
    </w:p>
    <w:p w:rsidR="00F23A4A" w:rsidRPr="00F23A4A" w:rsidRDefault="00992046" w:rsidP="00F23A4A">
      <w:pPr>
        <w:pStyle w:val="a6"/>
        <w:ind w:firstLine="709"/>
        <w:jc w:val="left"/>
        <w:rPr>
          <w:sz w:val="28"/>
          <w:szCs w:val="28"/>
          <w:lang w:val="uk-UA"/>
        </w:rPr>
      </w:pPr>
      <w:r>
        <w:rPr>
          <w:sz w:val="28"/>
          <w:szCs w:val="28"/>
          <w:lang w:val="uk-UA"/>
        </w:rPr>
        <w:t>5</w:t>
      </w:r>
      <w:r w:rsidR="00F23A4A" w:rsidRPr="00F23A4A">
        <w:rPr>
          <w:sz w:val="28"/>
          <w:szCs w:val="28"/>
          <w:lang w:val="uk-UA"/>
        </w:rPr>
        <w:t xml:space="preserve">. </w:t>
      </w:r>
      <w:r w:rsidR="00F23A4A" w:rsidRPr="00992046">
        <w:rPr>
          <w:i/>
          <w:iCs/>
          <w:sz w:val="28"/>
          <w:szCs w:val="28"/>
          <w:lang w:val="uk-UA"/>
        </w:rPr>
        <w:t xml:space="preserve">Міжнародна </w:t>
      </w:r>
      <w:proofErr w:type="spellStart"/>
      <w:r w:rsidR="00F23A4A" w:rsidRPr="00992046">
        <w:rPr>
          <w:i/>
          <w:iCs/>
          <w:sz w:val="28"/>
          <w:szCs w:val="28"/>
          <w:lang w:val="uk-UA"/>
        </w:rPr>
        <w:t>мікросегментація</w:t>
      </w:r>
      <w:proofErr w:type="spellEnd"/>
      <w:r w:rsidR="00F23A4A" w:rsidRPr="00992046">
        <w:rPr>
          <w:i/>
          <w:iCs/>
          <w:sz w:val="28"/>
          <w:szCs w:val="28"/>
          <w:lang w:val="uk-UA"/>
        </w:rPr>
        <w:t xml:space="preserve"> ринку – це виділення як сегмент</w:t>
      </w:r>
      <w:r w:rsidR="00F23A4A" w:rsidRPr="00F23A4A">
        <w:rPr>
          <w:sz w:val="28"/>
          <w:szCs w:val="28"/>
          <w:lang w:val="uk-UA"/>
        </w:rPr>
        <w:t>:</w:t>
      </w:r>
    </w:p>
    <w:p w:rsidR="00F23A4A" w:rsidRPr="00F23A4A" w:rsidRDefault="00F23A4A" w:rsidP="00992046">
      <w:pPr>
        <w:pStyle w:val="a6"/>
        <w:ind w:firstLine="709"/>
        <w:jc w:val="both"/>
        <w:rPr>
          <w:sz w:val="28"/>
          <w:szCs w:val="28"/>
          <w:lang w:val="uk-UA"/>
        </w:rPr>
      </w:pPr>
      <w:r w:rsidRPr="00F23A4A">
        <w:rPr>
          <w:sz w:val="28"/>
          <w:szCs w:val="28"/>
          <w:lang w:val="uk-UA"/>
        </w:rPr>
        <w:t>а) групи покупців зі спільними споживчими характеристиками;</w:t>
      </w:r>
    </w:p>
    <w:p w:rsidR="00F23A4A" w:rsidRPr="00F23A4A" w:rsidRDefault="00F23A4A" w:rsidP="00992046">
      <w:pPr>
        <w:pStyle w:val="a6"/>
        <w:ind w:firstLine="709"/>
        <w:jc w:val="both"/>
        <w:rPr>
          <w:sz w:val="28"/>
          <w:szCs w:val="28"/>
          <w:lang w:val="uk-UA"/>
        </w:rPr>
      </w:pPr>
      <w:r w:rsidRPr="00F23A4A">
        <w:rPr>
          <w:sz w:val="28"/>
          <w:szCs w:val="28"/>
          <w:lang w:val="uk-UA"/>
        </w:rPr>
        <w:t>б) різних груп споживачів у різних країнах;</w:t>
      </w:r>
    </w:p>
    <w:p w:rsidR="00F23A4A" w:rsidRPr="00F23A4A" w:rsidRDefault="00F23A4A" w:rsidP="00992046">
      <w:pPr>
        <w:pStyle w:val="a6"/>
        <w:ind w:firstLine="709"/>
        <w:jc w:val="both"/>
        <w:rPr>
          <w:sz w:val="28"/>
          <w:szCs w:val="28"/>
          <w:lang w:val="uk-UA"/>
        </w:rPr>
      </w:pPr>
      <w:r w:rsidRPr="00F23A4A">
        <w:rPr>
          <w:sz w:val="28"/>
          <w:szCs w:val="28"/>
          <w:lang w:val="uk-UA"/>
        </w:rPr>
        <w:t>в) декількох основних цільових зарубіжних ринків;</w:t>
      </w:r>
    </w:p>
    <w:p w:rsidR="00A60ACA" w:rsidRDefault="00F23A4A" w:rsidP="00992046">
      <w:pPr>
        <w:pStyle w:val="a6"/>
        <w:ind w:firstLine="709"/>
        <w:jc w:val="both"/>
        <w:rPr>
          <w:sz w:val="28"/>
          <w:szCs w:val="28"/>
        </w:rPr>
      </w:pPr>
      <w:r w:rsidRPr="00F23A4A">
        <w:rPr>
          <w:sz w:val="28"/>
          <w:szCs w:val="28"/>
          <w:lang w:val="uk-UA"/>
        </w:rPr>
        <w:t>г) універсальних сегментів споживачів, які існують у різних зарубіжних країнах.</w:t>
      </w:r>
      <w:r w:rsidR="00A60ACA">
        <w:rPr>
          <w:sz w:val="28"/>
          <w:szCs w:val="28"/>
        </w:rPr>
        <w:br w:type="page"/>
      </w:r>
    </w:p>
    <w:p w:rsidR="00A60ACA" w:rsidRPr="00DA3364" w:rsidRDefault="00430593" w:rsidP="00A60ACA">
      <w:pPr>
        <w:pStyle w:val="1"/>
        <w:rPr>
          <w:sz w:val="32"/>
          <w:szCs w:val="32"/>
        </w:rPr>
      </w:pPr>
      <w:bookmarkStart w:id="15" w:name="_Toc452727156"/>
      <w:r>
        <w:rPr>
          <w:b w:val="0"/>
          <w:bCs w:val="0"/>
          <w:noProof/>
          <w:sz w:val="32"/>
          <w:szCs w:val="32"/>
          <w:lang w:val="ru-RU" w:eastAsia="ru-RU"/>
        </w:rPr>
        <w:lastRenderedPageBreak/>
        <w:drawing>
          <wp:anchor distT="0" distB="0" distL="114300" distR="114300" simplePos="0" relativeHeight="251632640" behindDoc="0" locked="0" layoutInCell="1" allowOverlap="1">
            <wp:simplePos x="0" y="0"/>
            <wp:positionH relativeFrom="column">
              <wp:posOffset>112395</wp:posOffset>
            </wp:positionH>
            <wp:positionV relativeFrom="paragraph">
              <wp:posOffset>16510</wp:posOffset>
            </wp:positionV>
            <wp:extent cx="1068705" cy="968375"/>
            <wp:effectExtent l="19050" t="0" r="0" b="0"/>
            <wp:wrapSquare wrapText="bothSides"/>
            <wp:docPr id="243"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9"/>
                    <pic:cNvPicPr>
                      <a:picLocks noChangeAspect="1" noChangeArrowheads="1"/>
                    </pic:cNvPicPr>
                  </pic:nvPicPr>
                  <pic:blipFill>
                    <a:blip r:embed="rId9"/>
                    <a:srcRect/>
                    <a:stretch>
                      <a:fillRect/>
                    </a:stretch>
                  </pic:blipFill>
                  <pic:spPr bwMode="auto">
                    <a:xfrm>
                      <a:off x="0" y="0"/>
                      <a:ext cx="1068705" cy="968375"/>
                    </a:xfrm>
                    <a:prstGeom prst="rect">
                      <a:avLst/>
                    </a:prstGeom>
                    <a:noFill/>
                    <a:ln w="9525">
                      <a:noFill/>
                      <a:miter lim="800000"/>
                      <a:headEnd/>
                      <a:tailEnd/>
                    </a:ln>
                  </pic:spPr>
                </pic:pic>
              </a:graphicData>
            </a:graphic>
          </wp:anchor>
        </w:drawing>
      </w:r>
      <w:r w:rsidR="00A60ACA" w:rsidRPr="00DA3364">
        <w:rPr>
          <w:sz w:val="32"/>
          <w:szCs w:val="32"/>
        </w:rPr>
        <w:t>ТЕМА 6</w:t>
      </w:r>
      <w:bookmarkEnd w:id="15"/>
    </w:p>
    <w:p w:rsidR="00A60ACA" w:rsidRPr="00A60ACA" w:rsidRDefault="00A60ACA" w:rsidP="00A60ACA">
      <w:pPr>
        <w:pStyle w:val="1"/>
        <w:rPr>
          <w:sz w:val="32"/>
          <w:szCs w:val="32"/>
        </w:rPr>
      </w:pPr>
      <w:bookmarkStart w:id="16" w:name="_Toc452727157"/>
      <w:r w:rsidRPr="00A60ACA">
        <w:rPr>
          <w:sz w:val="32"/>
          <w:szCs w:val="32"/>
          <w:lang w:bidi="uk-UA"/>
        </w:rPr>
        <w:t>ПРОДУКТОВА ПОЛІТИКА ПІДПРИЄМСТВА НА ЗОВНІШНІХ РИНКАХ</w:t>
      </w:r>
      <w:bookmarkEnd w:id="16"/>
    </w:p>
    <w:p w:rsidR="00A60ACA" w:rsidRDefault="00A60ACA" w:rsidP="00A60ACA">
      <w:pPr>
        <w:spacing w:after="0" w:line="240" w:lineRule="auto"/>
        <w:ind w:firstLine="708"/>
        <w:jc w:val="both"/>
        <w:rPr>
          <w:rFonts w:ascii="Times New Roman" w:hAnsi="Times New Roman"/>
          <w:b/>
          <w:bCs/>
          <w:sz w:val="28"/>
          <w:szCs w:val="28"/>
          <w:lang w:val="uk-UA" w:eastAsia="uk-UA"/>
        </w:rPr>
      </w:pPr>
    </w:p>
    <w:p w:rsidR="00A60ACA" w:rsidRPr="006207CE" w:rsidRDefault="00A60ACA" w:rsidP="00A60ACA">
      <w:pPr>
        <w:spacing w:after="0" w:line="240" w:lineRule="auto"/>
        <w:ind w:firstLine="708"/>
        <w:jc w:val="both"/>
        <w:rPr>
          <w:rFonts w:ascii="Times New Roman" w:hAnsi="Times New Roman"/>
          <w:bCs/>
          <w:sz w:val="28"/>
          <w:szCs w:val="28"/>
          <w:lang w:val="uk-UA" w:eastAsia="uk-UA"/>
        </w:rPr>
      </w:pPr>
      <w:proofErr w:type="spellStart"/>
      <w:r w:rsidRPr="00E72068">
        <w:rPr>
          <w:rFonts w:ascii="Times New Roman" w:hAnsi="Times New Roman"/>
          <w:b/>
          <w:bCs/>
          <w:sz w:val="28"/>
          <w:szCs w:val="28"/>
          <w:lang w:val="uk-UA" w:eastAsia="uk-UA"/>
        </w:rPr>
        <w:t>Мета:</w:t>
      </w:r>
      <w:r>
        <w:rPr>
          <w:rFonts w:ascii="Times New Roman" w:hAnsi="Times New Roman"/>
          <w:bCs/>
          <w:sz w:val="28"/>
          <w:szCs w:val="28"/>
          <w:lang w:val="uk-UA" w:eastAsia="uk-UA"/>
        </w:rPr>
        <w:t>визначити</w:t>
      </w:r>
      <w:proofErr w:type="spellEnd"/>
      <w:r>
        <w:rPr>
          <w:rFonts w:ascii="Times New Roman" w:hAnsi="Times New Roman"/>
          <w:bCs/>
          <w:sz w:val="28"/>
          <w:szCs w:val="28"/>
          <w:lang w:val="uk-UA" w:eastAsia="uk-UA"/>
        </w:rPr>
        <w:t xml:space="preserve"> </w:t>
      </w:r>
      <w:r w:rsidRPr="006207CE">
        <w:rPr>
          <w:rFonts w:ascii="Times New Roman" w:hAnsi="Times New Roman"/>
          <w:bCs/>
          <w:sz w:val="28"/>
          <w:szCs w:val="28"/>
          <w:lang w:val="uk-UA" w:eastAsia="uk-UA"/>
        </w:rPr>
        <w:t xml:space="preserve">сутність </w:t>
      </w:r>
      <w:r>
        <w:rPr>
          <w:rFonts w:ascii="Times New Roman" w:hAnsi="Times New Roman"/>
          <w:bCs/>
          <w:sz w:val="28"/>
          <w:szCs w:val="28"/>
          <w:lang w:val="uk-UA" w:eastAsia="uk-UA"/>
        </w:rPr>
        <w:t xml:space="preserve">товарної політики підприємства та </w:t>
      </w:r>
      <w:r w:rsidRPr="006207CE">
        <w:rPr>
          <w:rFonts w:ascii="Times New Roman" w:hAnsi="Times New Roman"/>
          <w:bCs/>
          <w:sz w:val="28"/>
          <w:szCs w:val="28"/>
          <w:lang w:val="uk-UA" w:eastAsia="uk-UA"/>
        </w:rPr>
        <w:t>умови підтримування оптимальної товарної політики, зміст уп</w:t>
      </w:r>
      <w:r>
        <w:rPr>
          <w:rFonts w:ascii="Times New Roman" w:hAnsi="Times New Roman"/>
          <w:bCs/>
          <w:sz w:val="28"/>
          <w:szCs w:val="28"/>
          <w:lang w:val="uk-UA" w:eastAsia="uk-UA"/>
        </w:rPr>
        <w:t xml:space="preserve">равління товарним асортиментом та вміти </w:t>
      </w:r>
      <w:r w:rsidRPr="006207CE">
        <w:rPr>
          <w:rFonts w:ascii="Times New Roman" w:hAnsi="Times New Roman"/>
          <w:bCs/>
          <w:sz w:val="28"/>
          <w:szCs w:val="28"/>
          <w:lang w:val="uk-UA" w:eastAsia="uk-UA"/>
        </w:rPr>
        <w:t>складати оптимальну структуру продуктового асортименту та стратегію його розширення, визначати споживчі параметри товару.</w:t>
      </w:r>
    </w:p>
    <w:p w:rsidR="00A60ACA" w:rsidRDefault="00A60ACA" w:rsidP="00A60ACA">
      <w:pPr>
        <w:spacing w:after="0" w:line="240" w:lineRule="auto"/>
        <w:ind w:firstLine="709"/>
        <w:jc w:val="both"/>
        <w:rPr>
          <w:rFonts w:ascii="Times New Roman" w:hAnsi="Times New Roman"/>
          <w:bCs/>
          <w:sz w:val="28"/>
          <w:szCs w:val="28"/>
          <w:lang w:val="uk-UA" w:eastAsia="uk-UA"/>
        </w:rPr>
      </w:pPr>
      <w:r w:rsidRPr="00E72068">
        <w:rPr>
          <w:rFonts w:ascii="Times New Roman" w:hAnsi="Times New Roman"/>
          <w:b/>
          <w:bCs/>
          <w:sz w:val="28"/>
          <w:szCs w:val="28"/>
          <w:lang w:val="uk-UA" w:eastAsia="uk-UA"/>
        </w:rPr>
        <w:t xml:space="preserve">Ключові </w:t>
      </w:r>
      <w:proofErr w:type="spellStart"/>
      <w:r w:rsidRPr="00E72068">
        <w:rPr>
          <w:rFonts w:ascii="Times New Roman" w:hAnsi="Times New Roman"/>
          <w:b/>
          <w:bCs/>
          <w:sz w:val="28"/>
          <w:szCs w:val="28"/>
          <w:lang w:val="uk-UA" w:eastAsia="uk-UA"/>
        </w:rPr>
        <w:t>поняття:</w:t>
      </w:r>
      <w:r w:rsidRPr="0018337F">
        <w:rPr>
          <w:rFonts w:ascii="Times New Roman" w:hAnsi="Times New Roman"/>
          <w:bCs/>
          <w:sz w:val="28"/>
          <w:szCs w:val="28"/>
          <w:lang w:val="uk-UA" w:eastAsia="uk-UA"/>
        </w:rPr>
        <w:t>продуктова</w:t>
      </w:r>
      <w:proofErr w:type="spellEnd"/>
      <w:r w:rsidRPr="0018337F">
        <w:rPr>
          <w:rFonts w:ascii="Times New Roman" w:hAnsi="Times New Roman"/>
          <w:bCs/>
          <w:sz w:val="28"/>
          <w:szCs w:val="28"/>
          <w:lang w:val="uk-UA" w:eastAsia="uk-UA"/>
        </w:rPr>
        <w:t xml:space="preserve"> політика</w:t>
      </w:r>
      <w:r w:rsidRPr="0027583E">
        <w:rPr>
          <w:rFonts w:ascii="Times New Roman" w:hAnsi="Times New Roman"/>
          <w:bCs/>
          <w:sz w:val="28"/>
          <w:szCs w:val="28"/>
          <w:lang w:val="uk-UA" w:eastAsia="uk-UA"/>
        </w:rPr>
        <w:t xml:space="preserve">, </w:t>
      </w:r>
      <w:r>
        <w:rPr>
          <w:rFonts w:ascii="Times New Roman" w:hAnsi="Times New Roman"/>
          <w:bCs/>
          <w:sz w:val="28"/>
          <w:szCs w:val="28"/>
          <w:lang w:val="uk-UA" w:eastAsia="uk-UA"/>
        </w:rPr>
        <w:t>с</w:t>
      </w:r>
      <w:r w:rsidRPr="0018337F">
        <w:rPr>
          <w:rFonts w:ascii="Times New Roman" w:hAnsi="Times New Roman"/>
          <w:bCs/>
          <w:sz w:val="28"/>
          <w:szCs w:val="28"/>
          <w:lang w:val="uk-UA" w:eastAsia="uk-UA"/>
        </w:rPr>
        <w:t xml:space="preserve">импліфікація, </w:t>
      </w:r>
      <w:proofErr w:type="spellStart"/>
      <w:r w:rsidRPr="0018337F">
        <w:rPr>
          <w:rFonts w:ascii="Times New Roman" w:hAnsi="Times New Roman"/>
          <w:bCs/>
          <w:sz w:val="28"/>
          <w:szCs w:val="28"/>
          <w:lang w:val="uk-UA" w:eastAsia="uk-UA"/>
        </w:rPr>
        <w:t>перцепційна</w:t>
      </w:r>
      <w:proofErr w:type="spellEnd"/>
      <w:r>
        <w:rPr>
          <w:rFonts w:ascii="Times New Roman" w:hAnsi="Times New Roman"/>
          <w:bCs/>
          <w:sz w:val="28"/>
          <w:szCs w:val="28"/>
          <w:lang w:val="uk-UA" w:eastAsia="uk-UA"/>
        </w:rPr>
        <w:t xml:space="preserve"> адаптація, вимушена адаптація, асортиментна політика, якість продукту, к</w:t>
      </w:r>
      <w:r w:rsidRPr="0018337F">
        <w:rPr>
          <w:rFonts w:ascii="Times New Roman" w:hAnsi="Times New Roman"/>
          <w:bCs/>
          <w:sz w:val="28"/>
          <w:szCs w:val="28"/>
          <w:lang w:val="uk-UA" w:eastAsia="uk-UA"/>
        </w:rPr>
        <w:t xml:space="preserve">онкурентоспроможність </w:t>
      </w:r>
      <w:proofErr w:type="spellStart"/>
      <w:r w:rsidRPr="0018337F">
        <w:rPr>
          <w:rFonts w:ascii="Times New Roman" w:hAnsi="Times New Roman"/>
          <w:bCs/>
          <w:sz w:val="28"/>
          <w:szCs w:val="28"/>
          <w:lang w:val="uk-UA" w:eastAsia="uk-UA"/>
        </w:rPr>
        <w:t>продукції</w:t>
      </w:r>
      <w:r>
        <w:rPr>
          <w:rFonts w:ascii="Times New Roman" w:hAnsi="Times New Roman"/>
          <w:bCs/>
          <w:sz w:val="28"/>
          <w:szCs w:val="28"/>
          <w:lang w:val="uk-UA" w:eastAsia="uk-UA"/>
        </w:rPr>
        <w:t>,б</w:t>
      </w:r>
      <w:r w:rsidRPr="0018337F">
        <w:rPr>
          <w:rFonts w:ascii="Times New Roman" w:hAnsi="Times New Roman"/>
          <w:bCs/>
          <w:sz w:val="28"/>
          <w:szCs w:val="28"/>
          <w:lang w:val="uk-UA" w:eastAsia="uk-UA"/>
        </w:rPr>
        <w:t>рендинг</w:t>
      </w:r>
      <w:proofErr w:type="spellEnd"/>
      <w:r w:rsidRPr="0018337F">
        <w:rPr>
          <w:rFonts w:ascii="Times New Roman" w:hAnsi="Times New Roman"/>
          <w:bCs/>
          <w:sz w:val="28"/>
          <w:szCs w:val="28"/>
          <w:lang w:val="uk-UA" w:eastAsia="uk-UA"/>
        </w:rPr>
        <w:t xml:space="preserve"> </w:t>
      </w:r>
    </w:p>
    <w:p w:rsidR="00A60ACA" w:rsidRPr="0027583E" w:rsidRDefault="00A60ACA" w:rsidP="00A60ACA">
      <w:pPr>
        <w:spacing w:after="0" w:line="240" w:lineRule="auto"/>
        <w:jc w:val="both"/>
        <w:rPr>
          <w:rFonts w:ascii="Times New Roman" w:hAnsi="Times New Roman"/>
          <w:b/>
          <w:bCs/>
          <w:sz w:val="28"/>
          <w:szCs w:val="28"/>
          <w:lang w:val="uk-UA" w:eastAsia="uk-UA"/>
        </w:rPr>
      </w:pPr>
    </w:p>
    <w:p w:rsidR="00A60ACA" w:rsidRPr="00E72068" w:rsidRDefault="00A60ACA" w:rsidP="00A60ACA">
      <w:pPr>
        <w:spacing w:after="0" w:line="240" w:lineRule="auto"/>
        <w:ind w:firstLine="709"/>
        <w:jc w:val="center"/>
        <w:rPr>
          <w:rFonts w:ascii="Times New Roman" w:hAnsi="Times New Roman"/>
          <w:b/>
          <w:bCs/>
          <w:sz w:val="28"/>
          <w:szCs w:val="28"/>
          <w:lang w:val="uk-UA" w:eastAsia="uk-UA"/>
        </w:rPr>
      </w:pPr>
      <w:r w:rsidRPr="00E72068">
        <w:rPr>
          <w:rFonts w:ascii="Times New Roman" w:hAnsi="Times New Roman"/>
          <w:b/>
          <w:bCs/>
          <w:sz w:val="28"/>
          <w:szCs w:val="28"/>
          <w:lang w:val="uk-UA" w:eastAsia="uk-UA"/>
        </w:rPr>
        <w:t>ПЛАН</w:t>
      </w:r>
    </w:p>
    <w:p w:rsidR="00A60ACA" w:rsidRPr="00AB54E5" w:rsidRDefault="00A60ACA" w:rsidP="00A60ACA">
      <w:pPr>
        <w:spacing w:after="0" w:line="240" w:lineRule="auto"/>
        <w:ind w:firstLine="709"/>
        <w:jc w:val="both"/>
        <w:rPr>
          <w:rFonts w:ascii="Times New Roman" w:hAnsi="Times New Roman"/>
          <w:b/>
          <w:sz w:val="28"/>
          <w:szCs w:val="28"/>
        </w:rPr>
      </w:pPr>
    </w:p>
    <w:p w:rsidR="00A60ACA" w:rsidRPr="00A86A27" w:rsidRDefault="00A60ACA" w:rsidP="00A60ACA">
      <w:pPr>
        <w:spacing w:after="0" w:line="240" w:lineRule="auto"/>
        <w:ind w:firstLine="720"/>
        <w:jc w:val="both"/>
        <w:rPr>
          <w:rFonts w:ascii="Times New Roman" w:hAnsi="Times New Roman"/>
          <w:sz w:val="28"/>
          <w:szCs w:val="28"/>
        </w:rPr>
      </w:pPr>
      <w:r w:rsidRPr="00A86A27">
        <w:rPr>
          <w:rFonts w:ascii="Times New Roman" w:hAnsi="Times New Roman"/>
          <w:sz w:val="28"/>
          <w:szCs w:val="28"/>
        </w:rPr>
        <w:t xml:space="preserve">1. </w:t>
      </w:r>
      <w:proofErr w:type="spellStart"/>
      <w:r w:rsidRPr="00A86A27">
        <w:rPr>
          <w:rFonts w:ascii="Times New Roman" w:hAnsi="Times New Roman"/>
          <w:sz w:val="28"/>
          <w:szCs w:val="28"/>
        </w:rPr>
        <w:t>Поняття</w:t>
      </w:r>
      <w:proofErr w:type="spellEnd"/>
      <w:r w:rsidRPr="00A86A27">
        <w:rPr>
          <w:rFonts w:ascii="Times New Roman" w:hAnsi="Times New Roman"/>
          <w:sz w:val="28"/>
          <w:szCs w:val="28"/>
        </w:rPr>
        <w:t xml:space="preserve"> та </w:t>
      </w:r>
      <w:proofErr w:type="spellStart"/>
      <w:r w:rsidRPr="00A86A27">
        <w:rPr>
          <w:rFonts w:ascii="Times New Roman" w:hAnsi="Times New Roman"/>
          <w:sz w:val="28"/>
          <w:szCs w:val="28"/>
        </w:rPr>
        <w:t>складові</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міжнародної</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продуктової</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політики</w:t>
      </w:r>
      <w:proofErr w:type="spellEnd"/>
      <w:r w:rsidRPr="00A86A27">
        <w:rPr>
          <w:rFonts w:ascii="Times New Roman" w:hAnsi="Times New Roman"/>
          <w:sz w:val="28"/>
          <w:szCs w:val="28"/>
        </w:rPr>
        <w:t>.</w:t>
      </w:r>
    </w:p>
    <w:p w:rsidR="00A60ACA" w:rsidRPr="00A86A27" w:rsidRDefault="00A60ACA" w:rsidP="00A60ACA">
      <w:pPr>
        <w:spacing w:after="0" w:line="240" w:lineRule="auto"/>
        <w:ind w:firstLine="720"/>
        <w:jc w:val="both"/>
        <w:rPr>
          <w:rFonts w:ascii="Times New Roman" w:hAnsi="Times New Roman"/>
          <w:sz w:val="28"/>
          <w:szCs w:val="28"/>
        </w:rPr>
      </w:pPr>
      <w:r w:rsidRPr="00A86A27">
        <w:rPr>
          <w:rFonts w:ascii="Times New Roman" w:hAnsi="Times New Roman"/>
          <w:sz w:val="28"/>
          <w:szCs w:val="28"/>
        </w:rPr>
        <w:t>2</w:t>
      </w:r>
      <w:r>
        <w:rPr>
          <w:rFonts w:ascii="Times New Roman" w:hAnsi="Times New Roman"/>
          <w:sz w:val="28"/>
          <w:szCs w:val="28"/>
        </w:rPr>
        <w:t xml:space="preserve">. </w:t>
      </w:r>
      <w:proofErr w:type="spellStart"/>
      <w:r>
        <w:rPr>
          <w:rFonts w:ascii="Times New Roman" w:hAnsi="Times New Roman"/>
          <w:sz w:val="28"/>
          <w:szCs w:val="28"/>
        </w:rPr>
        <w:t>Міжнародн</w:t>
      </w:r>
      <w:proofErr w:type="spellEnd"/>
      <w:r>
        <w:rPr>
          <w:rFonts w:ascii="Times New Roman" w:hAnsi="Times New Roman"/>
          <w:sz w:val="28"/>
          <w:szCs w:val="28"/>
          <w:lang w:val="uk-UA"/>
        </w:rPr>
        <w:t xml:space="preserve">і </w:t>
      </w:r>
      <w:r>
        <w:rPr>
          <w:rFonts w:ascii="Times New Roman" w:hAnsi="Times New Roman"/>
          <w:sz w:val="28"/>
          <w:szCs w:val="28"/>
        </w:rPr>
        <w:t>продуктов</w:t>
      </w:r>
      <w:r>
        <w:rPr>
          <w:rFonts w:ascii="Times New Roman" w:hAnsi="Times New Roman"/>
          <w:sz w:val="28"/>
          <w:szCs w:val="28"/>
          <w:lang w:val="uk-UA"/>
        </w:rPr>
        <w:t>і</w:t>
      </w:r>
      <w:r w:rsidRPr="00A86A27">
        <w:rPr>
          <w:rFonts w:ascii="Times New Roman" w:hAnsi="Times New Roman"/>
          <w:sz w:val="28"/>
          <w:szCs w:val="28"/>
        </w:rPr>
        <w:t xml:space="preserve"> </w:t>
      </w:r>
      <w:proofErr w:type="spellStart"/>
      <w:r w:rsidRPr="00A86A27">
        <w:rPr>
          <w:rFonts w:ascii="Times New Roman" w:hAnsi="Times New Roman"/>
          <w:sz w:val="28"/>
          <w:szCs w:val="28"/>
        </w:rPr>
        <w:t>стратегії</w:t>
      </w:r>
      <w:proofErr w:type="spellEnd"/>
      <w:r w:rsidRPr="00A86A27">
        <w:rPr>
          <w:rFonts w:ascii="Times New Roman" w:hAnsi="Times New Roman"/>
          <w:sz w:val="28"/>
          <w:szCs w:val="28"/>
        </w:rPr>
        <w:t>.</w:t>
      </w:r>
    </w:p>
    <w:p w:rsidR="00A60ACA" w:rsidRPr="00A86A27" w:rsidRDefault="00A60ACA" w:rsidP="00A60ACA">
      <w:pPr>
        <w:spacing w:after="0" w:line="240" w:lineRule="auto"/>
        <w:ind w:firstLine="720"/>
        <w:jc w:val="both"/>
        <w:rPr>
          <w:rFonts w:ascii="Times New Roman" w:hAnsi="Times New Roman"/>
          <w:sz w:val="28"/>
          <w:szCs w:val="28"/>
        </w:rPr>
      </w:pPr>
      <w:r w:rsidRPr="00A86A27">
        <w:rPr>
          <w:rFonts w:ascii="Times New Roman" w:hAnsi="Times New Roman"/>
          <w:sz w:val="28"/>
          <w:szCs w:val="28"/>
        </w:rPr>
        <w:t xml:space="preserve">3. </w:t>
      </w:r>
      <w:proofErr w:type="spellStart"/>
      <w:r w:rsidRPr="00A86A27">
        <w:rPr>
          <w:rFonts w:ascii="Times New Roman" w:hAnsi="Times New Roman"/>
          <w:sz w:val="28"/>
          <w:szCs w:val="28"/>
        </w:rPr>
        <w:t>Асортиментна</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політика</w:t>
      </w:r>
      <w:proofErr w:type="spellEnd"/>
      <w:r w:rsidRPr="00A86A27">
        <w:rPr>
          <w:rFonts w:ascii="Times New Roman" w:hAnsi="Times New Roman"/>
          <w:sz w:val="28"/>
          <w:szCs w:val="28"/>
        </w:rPr>
        <w:t xml:space="preserve"> в </w:t>
      </w:r>
      <w:proofErr w:type="spellStart"/>
      <w:r w:rsidRPr="00A86A27">
        <w:rPr>
          <w:rFonts w:ascii="Times New Roman" w:hAnsi="Times New Roman"/>
          <w:sz w:val="28"/>
          <w:szCs w:val="28"/>
        </w:rPr>
        <w:t>міжнародній</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діяльності</w:t>
      </w:r>
      <w:proofErr w:type="spellEnd"/>
      <w:r w:rsidRPr="00A86A27">
        <w:rPr>
          <w:rFonts w:ascii="Times New Roman" w:hAnsi="Times New Roman"/>
          <w:sz w:val="28"/>
          <w:szCs w:val="28"/>
        </w:rPr>
        <w:t>.</w:t>
      </w:r>
    </w:p>
    <w:p w:rsidR="00A60ACA" w:rsidRPr="00A86A27" w:rsidRDefault="00A60ACA" w:rsidP="00A60ACA">
      <w:pPr>
        <w:spacing w:after="0" w:line="240" w:lineRule="auto"/>
        <w:ind w:firstLine="720"/>
        <w:jc w:val="both"/>
        <w:rPr>
          <w:rFonts w:ascii="Times New Roman" w:hAnsi="Times New Roman"/>
          <w:sz w:val="28"/>
          <w:szCs w:val="28"/>
        </w:rPr>
      </w:pPr>
      <w:r w:rsidRPr="00A86A27">
        <w:rPr>
          <w:rFonts w:ascii="Times New Roman" w:hAnsi="Times New Roman"/>
          <w:sz w:val="28"/>
          <w:szCs w:val="28"/>
        </w:rPr>
        <w:t xml:space="preserve">4. </w:t>
      </w:r>
      <w:proofErr w:type="spellStart"/>
      <w:r w:rsidRPr="00A86A27">
        <w:rPr>
          <w:rFonts w:ascii="Times New Roman" w:hAnsi="Times New Roman"/>
          <w:sz w:val="28"/>
          <w:szCs w:val="28"/>
        </w:rPr>
        <w:t>Управління</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якістю</w:t>
      </w:r>
      <w:proofErr w:type="spellEnd"/>
      <w:r w:rsidRPr="00A86A27">
        <w:rPr>
          <w:rFonts w:ascii="Times New Roman" w:hAnsi="Times New Roman"/>
          <w:sz w:val="28"/>
          <w:szCs w:val="28"/>
        </w:rPr>
        <w:t xml:space="preserve"> продукту в </w:t>
      </w:r>
      <w:proofErr w:type="spellStart"/>
      <w:r w:rsidRPr="00A86A27">
        <w:rPr>
          <w:rFonts w:ascii="Times New Roman" w:hAnsi="Times New Roman"/>
          <w:sz w:val="28"/>
          <w:szCs w:val="28"/>
        </w:rPr>
        <w:t>міжнародній</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діяльності</w:t>
      </w:r>
      <w:proofErr w:type="spellEnd"/>
      <w:r w:rsidRPr="00A86A27">
        <w:rPr>
          <w:rFonts w:ascii="Times New Roman" w:hAnsi="Times New Roman"/>
          <w:sz w:val="28"/>
          <w:szCs w:val="28"/>
        </w:rPr>
        <w:t>.</w:t>
      </w:r>
    </w:p>
    <w:p w:rsidR="00A60ACA" w:rsidRPr="00A86A27" w:rsidRDefault="00A60ACA" w:rsidP="00A60ACA">
      <w:pPr>
        <w:tabs>
          <w:tab w:val="num" w:pos="1080"/>
        </w:tabs>
        <w:spacing w:after="0" w:line="240" w:lineRule="auto"/>
        <w:ind w:firstLine="720"/>
        <w:jc w:val="both"/>
        <w:rPr>
          <w:rFonts w:ascii="Times New Roman" w:hAnsi="Times New Roman"/>
          <w:sz w:val="28"/>
          <w:szCs w:val="28"/>
        </w:rPr>
      </w:pPr>
    </w:p>
    <w:p w:rsidR="00A60ACA" w:rsidRPr="00CA1228" w:rsidRDefault="00A60ACA" w:rsidP="00A60ACA">
      <w:pPr>
        <w:spacing w:after="0" w:line="240" w:lineRule="auto"/>
        <w:ind w:firstLine="720"/>
        <w:jc w:val="center"/>
        <w:rPr>
          <w:rFonts w:ascii="Times New Roman" w:hAnsi="Times New Roman"/>
          <w:b/>
          <w:i/>
          <w:sz w:val="28"/>
          <w:szCs w:val="28"/>
          <w:u w:val="double"/>
        </w:rPr>
      </w:pPr>
      <w:proofErr w:type="spellStart"/>
      <w:r w:rsidRPr="00CA1228">
        <w:rPr>
          <w:rFonts w:ascii="Times New Roman" w:hAnsi="Times New Roman"/>
          <w:b/>
          <w:i/>
          <w:sz w:val="28"/>
          <w:szCs w:val="28"/>
          <w:u w:val="double"/>
        </w:rPr>
        <w:t>Питання</w:t>
      </w:r>
      <w:proofErr w:type="spellEnd"/>
      <w:r w:rsidRPr="00CA1228">
        <w:rPr>
          <w:rFonts w:ascii="Times New Roman" w:hAnsi="Times New Roman"/>
          <w:b/>
          <w:i/>
          <w:sz w:val="28"/>
          <w:szCs w:val="28"/>
          <w:u w:val="double"/>
        </w:rPr>
        <w:t xml:space="preserve"> №1</w:t>
      </w:r>
    </w:p>
    <w:p w:rsidR="00A60ACA" w:rsidRPr="00CA1228" w:rsidRDefault="00A60ACA" w:rsidP="00A60ACA">
      <w:pPr>
        <w:spacing w:after="0" w:line="240" w:lineRule="auto"/>
        <w:ind w:firstLine="720"/>
        <w:jc w:val="center"/>
        <w:rPr>
          <w:rFonts w:ascii="Times New Roman" w:hAnsi="Times New Roman"/>
          <w:b/>
          <w:i/>
          <w:sz w:val="28"/>
          <w:szCs w:val="28"/>
        </w:rPr>
      </w:pPr>
      <w:proofErr w:type="spellStart"/>
      <w:r w:rsidRPr="00CA1228">
        <w:rPr>
          <w:rFonts w:ascii="Times New Roman" w:hAnsi="Times New Roman"/>
          <w:b/>
          <w:i/>
          <w:sz w:val="28"/>
          <w:szCs w:val="28"/>
          <w:u w:val="double"/>
        </w:rPr>
        <w:t>Поняття</w:t>
      </w:r>
      <w:proofErr w:type="spellEnd"/>
      <w:r w:rsidRPr="00CA1228">
        <w:rPr>
          <w:rFonts w:ascii="Times New Roman" w:hAnsi="Times New Roman"/>
          <w:b/>
          <w:i/>
          <w:sz w:val="28"/>
          <w:szCs w:val="28"/>
          <w:u w:val="double"/>
        </w:rPr>
        <w:t xml:space="preserve"> та </w:t>
      </w:r>
      <w:proofErr w:type="spellStart"/>
      <w:r w:rsidRPr="00CA1228">
        <w:rPr>
          <w:rFonts w:ascii="Times New Roman" w:hAnsi="Times New Roman"/>
          <w:b/>
          <w:i/>
          <w:sz w:val="28"/>
          <w:szCs w:val="28"/>
          <w:u w:val="double"/>
        </w:rPr>
        <w:t>складові</w:t>
      </w:r>
      <w:proofErr w:type="spellEnd"/>
      <w:r w:rsidRPr="00CA1228">
        <w:rPr>
          <w:rFonts w:ascii="Times New Roman" w:hAnsi="Times New Roman"/>
          <w:b/>
          <w:i/>
          <w:sz w:val="28"/>
          <w:szCs w:val="28"/>
          <w:u w:val="double"/>
        </w:rPr>
        <w:t xml:space="preserve"> </w:t>
      </w:r>
      <w:proofErr w:type="spellStart"/>
      <w:r w:rsidRPr="00CA1228">
        <w:rPr>
          <w:rFonts w:ascii="Times New Roman" w:hAnsi="Times New Roman"/>
          <w:b/>
          <w:i/>
          <w:sz w:val="28"/>
          <w:szCs w:val="28"/>
          <w:u w:val="double"/>
        </w:rPr>
        <w:t>міжнародної</w:t>
      </w:r>
      <w:proofErr w:type="spellEnd"/>
      <w:r w:rsidRPr="00CA1228">
        <w:rPr>
          <w:rFonts w:ascii="Times New Roman" w:hAnsi="Times New Roman"/>
          <w:b/>
          <w:i/>
          <w:sz w:val="28"/>
          <w:szCs w:val="28"/>
          <w:u w:val="double"/>
        </w:rPr>
        <w:t xml:space="preserve"> </w:t>
      </w:r>
      <w:proofErr w:type="spellStart"/>
      <w:r w:rsidRPr="00CA1228">
        <w:rPr>
          <w:rFonts w:ascii="Times New Roman" w:hAnsi="Times New Roman"/>
          <w:b/>
          <w:i/>
          <w:sz w:val="28"/>
          <w:szCs w:val="28"/>
          <w:u w:val="double"/>
        </w:rPr>
        <w:t>продуктової</w:t>
      </w:r>
      <w:proofErr w:type="spellEnd"/>
      <w:r w:rsidRPr="00CA1228">
        <w:rPr>
          <w:rFonts w:ascii="Times New Roman" w:hAnsi="Times New Roman"/>
          <w:b/>
          <w:i/>
          <w:sz w:val="28"/>
          <w:szCs w:val="28"/>
          <w:u w:val="double"/>
        </w:rPr>
        <w:t xml:space="preserve"> </w:t>
      </w:r>
      <w:proofErr w:type="spellStart"/>
      <w:r w:rsidRPr="00CA1228">
        <w:rPr>
          <w:rFonts w:ascii="Times New Roman" w:hAnsi="Times New Roman"/>
          <w:b/>
          <w:i/>
          <w:sz w:val="28"/>
          <w:szCs w:val="28"/>
          <w:u w:val="double"/>
        </w:rPr>
        <w:t>політик</w:t>
      </w:r>
      <w:r w:rsidRPr="00CA1228">
        <w:rPr>
          <w:rFonts w:ascii="Times New Roman" w:hAnsi="Times New Roman"/>
          <w:b/>
          <w:i/>
          <w:sz w:val="28"/>
          <w:szCs w:val="28"/>
        </w:rPr>
        <w:t>и</w:t>
      </w:r>
      <w:proofErr w:type="spellEnd"/>
    </w:p>
    <w:p w:rsidR="00A60ACA" w:rsidRPr="00C3109A" w:rsidRDefault="00A60ACA" w:rsidP="00A60ACA">
      <w:pPr>
        <w:tabs>
          <w:tab w:val="num" w:pos="1080"/>
        </w:tabs>
        <w:spacing w:after="0" w:line="240" w:lineRule="auto"/>
        <w:ind w:firstLine="720"/>
        <w:jc w:val="both"/>
        <w:rPr>
          <w:rFonts w:ascii="Times New Roman" w:hAnsi="Times New Roman"/>
          <w:b/>
          <w:i/>
          <w:sz w:val="28"/>
          <w:szCs w:val="28"/>
        </w:rPr>
      </w:pPr>
    </w:p>
    <w:p w:rsidR="00A60ACA" w:rsidRPr="00A86A27" w:rsidRDefault="00A60ACA" w:rsidP="00A60ACA">
      <w:pPr>
        <w:tabs>
          <w:tab w:val="num" w:pos="1080"/>
        </w:tabs>
        <w:spacing w:after="0" w:line="240" w:lineRule="auto"/>
        <w:ind w:firstLine="720"/>
        <w:jc w:val="both"/>
        <w:rPr>
          <w:rFonts w:ascii="Times New Roman" w:hAnsi="Times New Roman"/>
          <w:sz w:val="28"/>
          <w:szCs w:val="28"/>
        </w:rPr>
      </w:pPr>
      <w:proofErr w:type="spellStart"/>
      <w:r w:rsidRPr="00A86A27">
        <w:rPr>
          <w:rFonts w:ascii="Times New Roman" w:hAnsi="Times New Roman"/>
          <w:b/>
          <w:i/>
          <w:sz w:val="28"/>
          <w:szCs w:val="28"/>
        </w:rPr>
        <w:t>Міжнародна</w:t>
      </w:r>
      <w:proofErr w:type="spellEnd"/>
      <w:r w:rsidRPr="00A86A27">
        <w:rPr>
          <w:rFonts w:ascii="Times New Roman" w:hAnsi="Times New Roman"/>
          <w:b/>
          <w:i/>
          <w:sz w:val="28"/>
          <w:szCs w:val="28"/>
        </w:rPr>
        <w:t xml:space="preserve"> </w:t>
      </w:r>
      <w:proofErr w:type="spellStart"/>
      <w:r w:rsidRPr="00A86A27">
        <w:rPr>
          <w:rFonts w:ascii="Times New Roman" w:hAnsi="Times New Roman"/>
          <w:b/>
          <w:i/>
          <w:sz w:val="28"/>
          <w:szCs w:val="28"/>
        </w:rPr>
        <w:t>продуктова</w:t>
      </w:r>
      <w:proofErr w:type="spellEnd"/>
      <w:r w:rsidRPr="00A86A27">
        <w:rPr>
          <w:rFonts w:ascii="Times New Roman" w:hAnsi="Times New Roman"/>
          <w:b/>
          <w:i/>
          <w:sz w:val="28"/>
          <w:szCs w:val="28"/>
        </w:rPr>
        <w:t xml:space="preserve"> </w:t>
      </w:r>
      <w:proofErr w:type="spellStart"/>
      <w:r w:rsidRPr="00A86A27">
        <w:rPr>
          <w:rFonts w:ascii="Times New Roman" w:hAnsi="Times New Roman"/>
          <w:b/>
          <w:i/>
          <w:sz w:val="28"/>
          <w:szCs w:val="28"/>
        </w:rPr>
        <w:t>політика</w:t>
      </w:r>
      <w:proofErr w:type="spellEnd"/>
      <w:r w:rsidRPr="00A86A27">
        <w:rPr>
          <w:rFonts w:ascii="Times New Roman" w:hAnsi="Times New Roman"/>
          <w:sz w:val="28"/>
          <w:szCs w:val="28"/>
        </w:rPr>
        <w:t xml:space="preserve"> – </w:t>
      </w:r>
      <w:proofErr w:type="spellStart"/>
      <w:r w:rsidRPr="00A86A27">
        <w:rPr>
          <w:rFonts w:ascii="Times New Roman" w:hAnsi="Times New Roman"/>
          <w:sz w:val="28"/>
          <w:szCs w:val="28"/>
        </w:rPr>
        <w:t>це</w:t>
      </w:r>
      <w:proofErr w:type="spellEnd"/>
      <w:r w:rsidRPr="00A86A27">
        <w:rPr>
          <w:rFonts w:ascii="Times New Roman" w:hAnsi="Times New Roman"/>
          <w:sz w:val="28"/>
          <w:szCs w:val="28"/>
        </w:rPr>
        <w:t xml:space="preserve"> комплекс </w:t>
      </w:r>
      <w:proofErr w:type="spellStart"/>
      <w:r w:rsidRPr="00A86A27">
        <w:rPr>
          <w:rFonts w:ascii="Times New Roman" w:hAnsi="Times New Roman"/>
          <w:sz w:val="28"/>
          <w:szCs w:val="28"/>
        </w:rPr>
        <w:t>заходів</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зі</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створення</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товарів</w:t>
      </w:r>
      <w:proofErr w:type="spellEnd"/>
      <w:r w:rsidRPr="00A86A27">
        <w:rPr>
          <w:rFonts w:ascii="Times New Roman" w:hAnsi="Times New Roman"/>
          <w:sz w:val="28"/>
          <w:szCs w:val="28"/>
        </w:rPr>
        <w:t xml:space="preserve"> і </w:t>
      </w:r>
      <w:proofErr w:type="spellStart"/>
      <w:r w:rsidRPr="00A86A27">
        <w:rPr>
          <w:rFonts w:ascii="Times New Roman" w:hAnsi="Times New Roman"/>
          <w:sz w:val="28"/>
          <w:szCs w:val="28"/>
        </w:rPr>
        <w:t>управління</w:t>
      </w:r>
      <w:proofErr w:type="spellEnd"/>
      <w:r w:rsidRPr="00A86A27">
        <w:rPr>
          <w:rFonts w:ascii="Times New Roman" w:hAnsi="Times New Roman"/>
          <w:sz w:val="28"/>
          <w:szCs w:val="28"/>
        </w:rPr>
        <w:t xml:space="preserve"> ними з метою </w:t>
      </w:r>
      <w:proofErr w:type="spellStart"/>
      <w:r w:rsidRPr="00A86A27">
        <w:rPr>
          <w:rFonts w:ascii="Times New Roman" w:hAnsi="Times New Roman"/>
          <w:sz w:val="28"/>
          <w:szCs w:val="28"/>
        </w:rPr>
        <w:t>задоволення</w:t>
      </w:r>
      <w:proofErr w:type="spellEnd"/>
      <w:r w:rsidRPr="00A86A27">
        <w:rPr>
          <w:rFonts w:ascii="Times New Roman" w:hAnsi="Times New Roman"/>
          <w:sz w:val="28"/>
          <w:szCs w:val="28"/>
        </w:rPr>
        <w:t xml:space="preserve"> потреб </w:t>
      </w:r>
      <w:proofErr w:type="spellStart"/>
      <w:r w:rsidRPr="00A86A27">
        <w:rPr>
          <w:rFonts w:ascii="Times New Roman" w:hAnsi="Times New Roman"/>
          <w:sz w:val="28"/>
          <w:szCs w:val="28"/>
        </w:rPr>
        <w:t>зарубіжних</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споживачів</w:t>
      </w:r>
      <w:proofErr w:type="spellEnd"/>
      <w:r w:rsidRPr="00A86A27">
        <w:rPr>
          <w:rFonts w:ascii="Times New Roman" w:hAnsi="Times New Roman"/>
          <w:sz w:val="28"/>
          <w:szCs w:val="28"/>
        </w:rPr>
        <w:t xml:space="preserve"> та </w:t>
      </w:r>
      <w:proofErr w:type="spellStart"/>
      <w:r w:rsidRPr="00A86A27">
        <w:rPr>
          <w:rFonts w:ascii="Times New Roman" w:hAnsi="Times New Roman"/>
          <w:sz w:val="28"/>
          <w:szCs w:val="28"/>
        </w:rPr>
        <w:t>отримання</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підприємством</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запланованого</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прибутку</w:t>
      </w:r>
      <w:proofErr w:type="spellEnd"/>
      <w:r w:rsidRPr="00A86A27">
        <w:rPr>
          <w:rFonts w:ascii="Times New Roman" w:hAnsi="Times New Roman"/>
          <w:sz w:val="28"/>
          <w:szCs w:val="28"/>
        </w:rPr>
        <w:t>.</w:t>
      </w:r>
    </w:p>
    <w:p w:rsidR="00A60ACA" w:rsidRPr="00A86A27" w:rsidRDefault="00A60ACA" w:rsidP="00A60ACA">
      <w:pPr>
        <w:tabs>
          <w:tab w:val="num" w:pos="1080"/>
        </w:tabs>
        <w:spacing w:after="0" w:line="240" w:lineRule="auto"/>
        <w:ind w:firstLine="720"/>
        <w:jc w:val="both"/>
        <w:rPr>
          <w:rFonts w:ascii="Times New Roman" w:hAnsi="Times New Roman"/>
          <w:sz w:val="28"/>
          <w:szCs w:val="28"/>
        </w:rPr>
      </w:pPr>
      <w:r w:rsidRPr="00A86A27">
        <w:rPr>
          <w:rFonts w:ascii="Times New Roman" w:hAnsi="Times New Roman"/>
          <w:sz w:val="28"/>
          <w:szCs w:val="28"/>
        </w:rPr>
        <w:t xml:space="preserve">У </w:t>
      </w:r>
      <w:proofErr w:type="spellStart"/>
      <w:r w:rsidRPr="00A86A27">
        <w:rPr>
          <w:rFonts w:ascii="Times New Roman" w:hAnsi="Times New Roman"/>
          <w:sz w:val="28"/>
          <w:szCs w:val="28"/>
        </w:rPr>
        <w:t>більш</w:t>
      </w:r>
      <w:proofErr w:type="spellEnd"/>
      <w:r w:rsidRPr="00A86A27">
        <w:rPr>
          <w:rFonts w:ascii="Times New Roman" w:hAnsi="Times New Roman"/>
          <w:sz w:val="28"/>
          <w:szCs w:val="28"/>
        </w:rPr>
        <w:t xml:space="preserve"> широкому </w:t>
      </w:r>
      <w:proofErr w:type="spellStart"/>
      <w:r w:rsidRPr="00A86A27">
        <w:rPr>
          <w:rFonts w:ascii="Times New Roman" w:hAnsi="Times New Roman"/>
          <w:sz w:val="28"/>
          <w:szCs w:val="28"/>
        </w:rPr>
        <w:t>значенні</w:t>
      </w:r>
      <w:proofErr w:type="spellEnd"/>
      <w:r w:rsidRPr="00A86A27">
        <w:rPr>
          <w:rFonts w:ascii="Times New Roman" w:hAnsi="Times New Roman"/>
          <w:sz w:val="28"/>
          <w:szCs w:val="28"/>
        </w:rPr>
        <w:t xml:space="preserve"> суть </w:t>
      </w:r>
      <w:proofErr w:type="spellStart"/>
      <w:r w:rsidRPr="00A86A27">
        <w:rPr>
          <w:rFonts w:ascii="Times New Roman" w:hAnsi="Times New Roman"/>
          <w:sz w:val="28"/>
          <w:szCs w:val="28"/>
        </w:rPr>
        <w:t>міжнародної</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продуктової</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політики</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розкривається</w:t>
      </w:r>
      <w:proofErr w:type="spellEnd"/>
      <w:r w:rsidRPr="00A86A27">
        <w:rPr>
          <w:rFonts w:ascii="Times New Roman" w:hAnsi="Times New Roman"/>
          <w:sz w:val="28"/>
          <w:szCs w:val="28"/>
        </w:rPr>
        <w:t xml:space="preserve"> через </w:t>
      </w:r>
      <w:proofErr w:type="spellStart"/>
      <w:r w:rsidRPr="00A86A27">
        <w:rPr>
          <w:rFonts w:ascii="Times New Roman" w:hAnsi="Times New Roman"/>
          <w:sz w:val="28"/>
          <w:szCs w:val="28"/>
        </w:rPr>
        <w:t>певний</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напрям</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дій</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виробника</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щодо</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асортименту</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якості</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сервісу</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інновацій</w:t>
      </w:r>
      <w:proofErr w:type="spellEnd"/>
      <w:r w:rsidRPr="00A86A27">
        <w:rPr>
          <w:rFonts w:ascii="Times New Roman" w:hAnsi="Times New Roman"/>
          <w:sz w:val="28"/>
          <w:szCs w:val="28"/>
        </w:rPr>
        <w:t xml:space="preserve">, упаковки та дизайну, </w:t>
      </w:r>
      <w:proofErr w:type="spellStart"/>
      <w:r w:rsidRPr="00A86A27">
        <w:rPr>
          <w:rFonts w:ascii="Times New Roman" w:hAnsi="Times New Roman"/>
          <w:sz w:val="28"/>
          <w:szCs w:val="28"/>
        </w:rPr>
        <w:t>торгової</w:t>
      </w:r>
      <w:proofErr w:type="spellEnd"/>
      <w:r w:rsidRPr="00A86A27">
        <w:rPr>
          <w:rFonts w:ascii="Times New Roman" w:hAnsi="Times New Roman"/>
          <w:sz w:val="28"/>
          <w:szCs w:val="28"/>
        </w:rPr>
        <w:t xml:space="preserve"> марки та бренду на </w:t>
      </w:r>
      <w:proofErr w:type="spellStart"/>
      <w:r w:rsidRPr="00A86A27">
        <w:rPr>
          <w:rFonts w:ascii="Times New Roman" w:hAnsi="Times New Roman"/>
          <w:sz w:val="28"/>
          <w:szCs w:val="28"/>
        </w:rPr>
        <w:t>зарубіжному</w:t>
      </w:r>
      <w:proofErr w:type="spellEnd"/>
      <w:r w:rsidRPr="00A86A27">
        <w:rPr>
          <w:rFonts w:ascii="Times New Roman" w:hAnsi="Times New Roman"/>
          <w:sz w:val="28"/>
          <w:szCs w:val="28"/>
        </w:rPr>
        <w:t xml:space="preserve"> ринку, </w:t>
      </w:r>
      <w:proofErr w:type="spellStart"/>
      <w:r w:rsidRPr="00A86A27">
        <w:rPr>
          <w:rFonts w:ascii="Times New Roman" w:hAnsi="Times New Roman"/>
          <w:sz w:val="28"/>
          <w:szCs w:val="28"/>
        </w:rPr>
        <w:t>які</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розробляються</w:t>
      </w:r>
      <w:proofErr w:type="spellEnd"/>
      <w:r w:rsidRPr="00A86A27">
        <w:rPr>
          <w:rFonts w:ascii="Times New Roman" w:hAnsi="Times New Roman"/>
          <w:sz w:val="28"/>
          <w:szCs w:val="28"/>
        </w:rPr>
        <w:t xml:space="preserve"> з метою </w:t>
      </w:r>
      <w:proofErr w:type="spellStart"/>
      <w:r w:rsidRPr="00A86A27">
        <w:rPr>
          <w:rFonts w:ascii="Times New Roman" w:hAnsi="Times New Roman"/>
          <w:sz w:val="28"/>
          <w:szCs w:val="28"/>
        </w:rPr>
        <w:t>якісного</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задоволення</w:t>
      </w:r>
      <w:proofErr w:type="spellEnd"/>
      <w:r w:rsidRPr="00A86A27">
        <w:rPr>
          <w:rFonts w:ascii="Times New Roman" w:hAnsi="Times New Roman"/>
          <w:sz w:val="28"/>
          <w:szCs w:val="28"/>
        </w:rPr>
        <w:t xml:space="preserve"> потреб </w:t>
      </w:r>
      <w:proofErr w:type="spellStart"/>
      <w:r w:rsidRPr="00A86A27">
        <w:rPr>
          <w:rFonts w:ascii="Times New Roman" w:hAnsi="Times New Roman"/>
          <w:sz w:val="28"/>
          <w:szCs w:val="28"/>
        </w:rPr>
        <w:t>споживачів</w:t>
      </w:r>
      <w:proofErr w:type="spellEnd"/>
      <w:r w:rsidRPr="00A86A27">
        <w:rPr>
          <w:rFonts w:ascii="Times New Roman" w:hAnsi="Times New Roman"/>
          <w:sz w:val="28"/>
          <w:szCs w:val="28"/>
        </w:rPr>
        <w:t xml:space="preserve"> та </w:t>
      </w:r>
      <w:proofErr w:type="spellStart"/>
      <w:r w:rsidRPr="00A86A27">
        <w:rPr>
          <w:rFonts w:ascii="Times New Roman" w:hAnsi="Times New Roman"/>
          <w:sz w:val="28"/>
          <w:szCs w:val="28"/>
        </w:rPr>
        <w:t>досягнення</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прибутковості</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фірми</w:t>
      </w:r>
      <w:proofErr w:type="spellEnd"/>
      <w:r w:rsidRPr="00A86A27">
        <w:rPr>
          <w:rFonts w:ascii="Times New Roman" w:hAnsi="Times New Roman"/>
          <w:sz w:val="28"/>
          <w:szCs w:val="28"/>
        </w:rPr>
        <w:t xml:space="preserve"> у </w:t>
      </w:r>
      <w:proofErr w:type="spellStart"/>
      <w:r w:rsidRPr="00A86A27">
        <w:rPr>
          <w:rFonts w:ascii="Times New Roman" w:hAnsi="Times New Roman"/>
          <w:sz w:val="28"/>
          <w:szCs w:val="28"/>
        </w:rPr>
        <w:t>діяльності</w:t>
      </w:r>
      <w:proofErr w:type="spellEnd"/>
      <w:r w:rsidRPr="00A86A27">
        <w:rPr>
          <w:rFonts w:ascii="Times New Roman" w:hAnsi="Times New Roman"/>
          <w:sz w:val="28"/>
          <w:szCs w:val="28"/>
        </w:rPr>
        <w:t xml:space="preserve"> на </w:t>
      </w:r>
      <w:proofErr w:type="spellStart"/>
      <w:r w:rsidRPr="00A86A27">
        <w:rPr>
          <w:rFonts w:ascii="Times New Roman" w:hAnsi="Times New Roman"/>
          <w:sz w:val="28"/>
          <w:szCs w:val="28"/>
        </w:rPr>
        <w:t>зовнішньому</w:t>
      </w:r>
      <w:proofErr w:type="spellEnd"/>
      <w:r w:rsidRPr="00A86A27">
        <w:rPr>
          <w:rFonts w:ascii="Times New Roman" w:hAnsi="Times New Roman"/>
          <w:sz w:val="28"/>
          <w:szCs w:val="28"/>
        </w:rPr>
        <w:t xml:space="preserve"> ринку.</w:t>
      </w:r>
    </w:p>
    <w:p w:rsidR="00A60ACA" w:rsidRDefault="00A60ACA" w:rsidP="00A60ACA">
      <w:pPr>
        <w:tabs>
          <w:tab w:val="num" w:pos="1080"/>
        </w:tabs>
        <w:spacing w:after="0" w:line="240" w:lineRule="auto"/>
        <w:ind w:firstLine="720"/>
        <w:jc w:val="both"/>
        <w:rPr>
          <w:rFonts w:ascii="Times New Roman" w:hAnsi="Times New Roman"/>
          <w:sz w:val="28"/>
          <w:szCs w:val="28"/>
        </w:rPr>
      </w:pPr>
      <w:proofErr w:type="spellStart"/>
      <w:r w:rsidRPr="00A86A27">
        <w:rPr>
          <w:rFonts w:ascii="Times New Roman" w:hAnsi="Times New Roman"/>
          <w:i/>
          <w:sz w:val="28"/>
          <w:szCs w:val="28"/>
        </w:rPr>
        <w:t>Основними</w:t>
      </w:r>
      <w:proofErr w:type="spellEnd"/>
      <w:r w:rsidRPr="00A86A27">
        <w:rPr>
          <w:rFonts w:ascii="Times New Roman" w:hAnsi="Times New Roman"/>
          <w:i/>
          <w:sz w:val="28"/>
          <w:szCs w:val="28"/>
        </w:rPr>
        <w:t xml:space="preserve"> </w:t>
      </w:r>
      <w:proofErr w:type="spellStart"/>
      <w:r w:rsidRPr="00A86A27">
        <w:rPr>
          <w:rFonts w:ascii="Times New Roman" w:hAnsi="Times New Roman"/>
          <w:i/>
          <w:sz w:val="28"/>
          <w:szCs w:val="28"/>
        </w:rPr>
        <w:t>завданнями</w:t>
      </w:r>
      <w:proofErr w:type="spellEnd"/>
      <w:r w:rsidRPr="00A86A27">
        <w:rPr>
          <w:rFonts w:ascii="Times New Roman" w:hAnsi="Times New Roman"/>
          <w:i/>
          <w:sz w:val="28"/>
          <w:szCs w:val="28"/>
        </w:rPr>
        <w:t xml:space="preserve"> </w:t>
      </w:r>
      <w:proofErr w:type="spellStart"/>
      <w:r w:rsidRPr="00A86A27">
        <w:rPr>
          <w:rFonts w:ascii="Times New Roman" w:hAnsi="Times New Roman"/>
          <w:i/>
          <w:sz w:val="28"/>
          <w:szCs w:val="28"/>
        </w:rPr>
        <w:t>розробки</w:t>
      </w:r>
      <w:proofErr w:type="spellEnd"/>
      <w:r w:rsidRPr="00A86A27">
        <w:rPr>
          <w:rFonts w:ascii="Times New Roman" w:hAnsi="Times New Roman"/>
          <w:i/>
          <w:sz w:val="28"/>
          <w:szCs w:val="28"/>
        </w:rPr>
        <w:t xml:space="preserve"> </w:t>
      </w:r>
      <w:proofErr w:type="spellStart"/>
      <w:r w:rsidRPr="00A86A27">
        <w:rPr>
          <w:rFonts w:ascii="Times New Roman" w:hAnsi="Times New Roman"/>
          <w:i/>
          <w:sz w:val="28"/>
          <w:szCs w:val="28"/>
        </w:rPr>
        <w:t>міжнародної</w:t>
      </w:r>
      <w:proofErr w:type="spellEnd"/>
      <w:r w:rsidRPr="00A86A27">
        <w:rPr>
          <w:rFonts w:ascii="Times New Roman" w:hAnsi="Times New Roman"/>
          <w:i/>
          <w:sz w:val="28"/>
          <w:szCs w:val="28"/>
        </w:rPr>
        <w:t xml:space="preserve"> </w:t>
      </w:r>
      <w:proofErr w:type="spellStart"/>
      <w:r w:rsidRPr="00A86A27">
        <w:rPr>
          <w:rFonts w:ascii="Times New Roman" w:hAnsi="Times New Roman"/>
          <w:i/>
          <w:sz w:val="28"/>
          <w:szCs w:val="28"/>
        </w:rPr>
        <w:t>товарної</w:t>
      </w:r>
      <w:proofErr w:type="spellEnd"/>
      <w:r w:rsidRPr="00A86A27">
        <w:rPr>
          <w:rFonts w:ascii="Times New Roman" w:hAnsi="Times New Roman"/>
          <w:i/>
          <w:sz w:val="28"/>
          <w:szCs w:val="28"/>
        </w:rPr>
        <w:t xml:space="preserve"> </w:t>
      </w:r>
      <w:proofErr w:type="spellStart"/>
      <w:r w:rsidRPr="00A86A27">
        <w:rPr>
          <w:rFonts w:ascii="Times New Roman" w:hAnsi="Times New Roman"/>
          <w:i/>
          <w:sz w:val="28"/>
          <w:szCs w:val="28"/>
        </w:rPr>
        <w:t>політики</w:t>
      </w:r>
      <w:proofErr w:type="spellEnd"/>
      <w:r w:rsidRPr="00A86A27">
        <w:rPr>
          <w:rFonts w:ascii="Times New Roman" w:hAnsi="Times New Roman"/>
          <w:sz w:val="28"/>
          <w:szCs w:val="28"/>
        </w:rPr>
        <w:t xml:space="preserve"> є </w:t>
      </w:r>
      <w:proofErr w:type="spellStart"/>
      <w:r w:rsidRPr="00A86A27">
        <w:rPr>
          <w:rFonts w:ascii="Times New Roman" w:hAnsi="Times New Roman"/>
          <w:sz w:val="28"/>
          <w:szCs w:val="28"/>
        </w:rPr>
        <w:t>створення</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якісних</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товарів</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які</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зможуть</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задовольнити</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споживчі</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вимоги</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зарубіжних</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ринків</w:t>
      </w:r>
      <w:proofErr w:type="spellEnd"/>
      <w:r w:rsidRPr="00A86A27">
        <w:rPr>
          <w:rFonts w:ascii="Times New Roman" w:hAnsi="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4942"/>
      </w:tblGrid>
      <w:tr w:rsidR="00A60ACA" w:rsidRPr="00B10235" w:rsidTr="00B10235">
        <w:trPr>
          <w:trHeight w:val="819"/>
        </w:trPr>
        <w:tc>
          <w:tcPr>
            <w:tcW w:w="9798" w:type="dxa"/>
            <w:gridSpan w:val="2"/>
            <w:tcBorders>
              <w:bottom w:val="nil"/>
            </w:tcBorders>
          </w:tcPr>
          <w:p w:rsidR="00A60ACA" w:rsidRPr="00B10235" w:rsidRDefault="00247F87" w:rsidP="00B10235">
            <w:pPr>
              <w:tabs>
                <w:tab w:val="num" w:pos="1080"/>
              </w:tabs>
              <w:spacing w:after="0" w:line="240" w:lineRule="auto"/>
              <w:jc w:val="center"/>
              <w:rPr>
                <w:rFonts w:ascii="Times New Roman" w:hAnsi="Times New Roman"/>
                <w:sz w:val="28"/>
                <w:szCs w:val="28"/>
                <w:lang w:val="uk-UA"/>
              </w:rPr>
            </w:pPr>
            <w:r>
              <w:rPr>
                <w:rFonts w:ascii="Times New Roman" w:hAnsi="Times New Roman"/>
                <w:noProof/>
                <w:sz w:val="28"/>
                <w:szCs w:val="28"/>
                <w:lang w:val="uk-UA" w:eastAsia="uk-UA"/>
              </w:rPr>
              <mc:AlternateContent>
                <mc:Choice Requires="wps">
                  <w:drawing>
                    <wp:anchor distT="0" distB="0" distL="114300" distR="114300" simplePos="0" relativeHeight="251677696" behindDoc="0" locked="0" layoutInCell="1" allowOverlap="1">
                      <wp:simplePos x="0" y="0"/>
                      <wp:positionH relativeFrom="column">
                        <wp:posOffset>3020060</wp:posOffset>
                      </wp:positionH>
                      <wp:positionV relativeFrom="paragraph">
                        <wp:posOffset>180340</wp:posOffset>
                      </wp:positionV>
                      <wp:extent cx="12700" cy="664845"/>
                      <wp:effectExtent l="57150" t="0" r="63500" b="40005"/>
                      <wp:wrapNone/>
                      <wp:docPr id="365" name="Прямая со стрелкой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6648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44DA30" id="Прямая со стрелкой 365" o:spid="_x0000_s1026" type="#_x0000_t32" style="position:absolute;margin-left:237.8pt;margin-top:14.2pt;width:1pt;height:52.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">
                      <v:stroke endarrow="block"/>
                    </v:shape>
                  </w:pict>
                </mc:Fallback>
              </mc:AlternateContent>
            </w:r>
            <w:r w:rsidR="00A60ACA" w:rsidRPr="00B10235">
              <w:rPr>
                <w:rFonts w:ascii="Times New Roman" w:hAnsi="Times New Roman"/>
                <w:sz w:val="28"/>
                <w:szCs w:val="28"/>
              </w:rPr>
              <w:t>Складов</w:t>
            </w:r>
            <w:r w:rsidR="00B7741C" w:rsidRPr="00B10235">
              <w:rPr>
                <w:rFonts w:ascii="Times New Roman" w:hAnsi="Times New Roman"/>
                <w:sz w:val="28"/>
                <w:szCs w:val="28"/>
                <w:lang w:val="uk-UA"/>
              </w:rPr>
              <w:t>і</w:t>
            </w:r>
            <w:r w:rsidR="00A60ACA" w:rsidRPr="00B10235">
              <w:rPr>
                <w:rFonts w:ascii="Times New Roman" w:hAnsi="Times New Roman"/>
                <w:sz w:val="28"/>
                <w:szCs w:val="28"/>
              </w:rPr>
              <w:t xml:space="preserve"> </w:t>
            </w:r>
            <w:proofErr w:type="spellStart"/>
            <w:r w:rsidR="00A60ACA" w:rsidRPr="00B10235">
              <w:rPr>
                <w:rFonts w:ascii="Times New Roman" w:hAnsi="Times New Roman"/>
                <w:sz w:val="28"/>
                <w:szCs w:val="28"/>
              </w:rPr>
              <w:t>міжнародної</w:t>
            </w:r>
            <w:proofErr w:type="spellEnd"/>
            <w:r w:rsidR="00A60ACA" w:rsidRPr="00B10235">
              <w:rPr>
                <w:rFonts w:ascii="Times New Roman" w:hAnsi="Times New Roman"/>
                <w:sz w:val="28"/>
                <w:szCs w:val="28"/>
              </w:rPr>
              <w:t xml:space="preserve"> </w:t>
            </w:r>
            <w:proofErr w:type="spellStart"/>
            <w:r w:rsidR="00A60ACA" w:rsidRPr="00B10235">
              <w:rPr>
                <w:rFonts w:ascii="Times New Roman" w:hAnsi="Times New Roman"/>
                <w:sz w:val="28"/>
                <w:szCs w:val="28"/>
              </w:rPr>
              <w:t>продуктової</w:t>
            </w:r>
            <w:proofErr w:type="spellEnd"/>
            <w:r w:rsidR="00A60ACA" w:rsidRPr="00B10235">
              <w:rPr>
                <w:rFonts w:ascii="Times New Roman" w:hAnsi="Times New Roman"/>
                <w:sz w:val="28"/>
                <w:szCs w:val="28"/>
              </w:rPr>
              <w:t xml:space="preserve"> </w:t>
            </w:r>
            <w:proofErr w:type="spellStart"/>
            <w:r w:rsidR="00A60ACA" w:rsidRPr="00B10235">
              <w:rPr>
                <w:rFonts w:ascii="Times New Roman" w:hAnsi="Times New Roman"/>
                <w:sz w:val="28"/>
                <w:szCs w:val="28"/>
              </w:rPr>
              <w:t>політики</w:t>
            </w:r>
            <w:proofErr w:type="spellEnd"/>
          </w:p>
          <w:p w:rsidR="00A60ACA" w:rsidRPr="00B10235" w:rsidRDefault="00A60ACA" w:rsidP="00B10235">
            <w:pPr>
              <w:tabs>
                <w:tab w:val="num" w:pos="1080"/>
              </w:tabs>
              <w:spacing w:after="0" w:line="240" w:lineRule="auto"/>
              <w:jc w:val="center"/>
              <w:rPr>
                <w:rFonts w:ascii="Times New Roman" w:hAnsi="Times New Roman"/>
                <w:sz w:val="28"/>
                <w:szCs w:val="28"/>
                <w:lang w:val="uk-UA"/>
              </w:rPr>
            </w:pPr>
          </w:p>
        </w:tc>
      </w:tr>
      <w:tr w:rsidR="00A60ACA" w:rsidRPr="00B10235" w:rsidTr="00B10235">
        <w:trPr>
          <w:trHeight w:val="409"/>
        </w:trPr>
        <w:tc>
          <w:tcPr>
            <w:tcW w:w="4759" w:type="dxa"/>
            <w:tcBorders>
              <w:top w:val="nil"/>
              <w:bottom w:val="nil"/>
              <w:right w:val="nil"/>
            </w:tcBorders>
          </w:tcPr>
          <w:p w:rsidR="00A60ACA" w:rsidRPr="00B10235" w:rsidRDefault="00247F87" w:rsidP="00B10235">
            <w:pPr>
              <w:tabs>
                <w:tab w:val="num" w:pos="1080"/>
              </w:tabs>
              <w:spacing w:after="0" w:line="240" w:lineRule="auto"/>
              <w:jc w:val="center"/>
              <w:rPr>
                <w:rFonts w:ascii="Times New Roman" w:hAnsi="Times New Roman"/>
                <w:sz w:val="28"/>
                <w:szCs w:val="28"/>
              </w:rPr>
            </w:pPr>
            <w:r>
              <w:rPr>
                <w:rFonts w:ascii="Times New Roman" w:hAnsi="Times New Roman"/>
                <w:noProof/>
                <w:sz w:val="28"/>
                <w:szCs w:val="28"/>
                <w:lang w:val="uk-UA" w:eastAsia="uk-UA"/>
              </w:rPr>
              <mc:AlternateContent>
                <mc:Choice Requires="wps">
                  <w:drawing>
                    <wp:anchor distT="4294967295" distB="4294967295" distL="114300" distR="114300" simplePos="0" relativeHeight="251680768" behindDoc="0" locked="0" layoutInCell="1" allowOverlap="1">
                      <wp:simplePos x="0" y="0"/>
                      <wp:positionH relativeFrom="column">
                        <wp:posOffset>2893060</wp:posOffset>
                      </wp:positionH>
                      <wp:positionV relativeFrom="paragraph">
                        <wp:posOffset>130174</wp:posOffset>
                      </wp:positionV>
                      <wp:extent cx="152400" cy="0"/>
                      <wp:effectExtent l="38100" t="76200" r="0" b="76200"/>
                      <wp:wrapNone/>
                      <wp:docPr id="364" name="Прямая со стрелкой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7E810B" id="Прямая со стрелкой 364" o:spid="_x0000_s1026" type="#_x0000_t32" style="position:absolute;margin-left:227.8pt;margin-top:10.25pt;width:12pt;height:0;flip:x;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">
                      <v:stroke endarrow="block"/>
                    </v:shape>
                  </w:pict>
                </mc:Fallback>
              </mc:AlternateContent>
            </w:r>
            <w:proofErr w:type="spellStart"/>
            <w:r w:rsidR="00A60ACA" w:rsidRPr="00B10235">
              <w:rPr>
                <w:rFonts w:ascii="Times New Roman" w:hAnsi="Times New Roman"/>
                <w:sz w:val="28"/>
                <w:szCs w:val="28"/>
              </w:rPr>
              <w:t>вибір</w:t>
            </w:r>
            <w:proofErr w:type="spellEnd"/>
            <w:r w:rsidR="00A60ACA" w:rsidRPr="00B10235">
              <w:rPr>
                <w:rFonts w:ascii="Times New Roman" w:hAnsi="Times New Roman"/>
                <w:sz w:val="28"/>
                <w:szCs w:val="28"/>
              </w:rPr>
              <w:t xml:space="preserve"> </w:t>
            </w:r>
            <w:proofErr w:type="spellStart"/>
            <w:r w:rsidR="00A60ACA" w:rsidRPr="00B10235">
              <w:rPr>
                <w:rFonts w:ascii="Times New Roman" w:hAnsi="Times New Roman"/>
                <w:sz w:val="28"/>
                <w:szCs w:val="28"/>
              </w:rPr>
              <w:t>міжнародної</w:t>
            </w:r>
            <w:proofErr w:type="spellEnd"/>
            <w:r w:rsidR="00A60ACA" w:rsidRPr="00B10235">
              <w:rPr>
                <w:rFonts w:ascii="Times New Roman" w:hAnsi="Times New Roman"/>
                <w:sz w:val="28"/>
                <w:szCs w:val="28"/>
              </w:rPr>
              <w:t xml:space="preserve"> </w:t>
            </w:r>
            <w:proofErr w:type="spellStart"/>
            <w:r w:rsidR="00A60ACA" w:rsidRPr="00B10235">
              <w:rPr>
                <w:rFonts w:ascii="Times New Roman" w:hAnsi="Times New Roman"/>
                <w:sz w:val="28"/>
                <w:szCs w:val="28"/>
              </w:rPr>
              <w:t>товарної</w:t>
            </w:r>
            <w:proofErr w:type="spellEnd"/>
            <w:r w:rsidR="00A60ACA" w:rsidRPr="00B10235">
              <w:rPr>
                <w:rFonts w:ascii="Times New Roman" w:hAnsi="Times New Roman"/>
                <w:sz w:val="28"/>
                <w:szCs w:val="28"/>
              </w:rPr>
              <w:t xml:space="preserve"> </w:t>
            </w:r>
            <w:proofErr w:type="spellStart"/>
            <w:r w:rsidR="00A60ACA" w:rsidRPr="00B10235">
              <w:rPr>
                <w:rFonts w:ascii="Times New Roman" w:hAnsi="Times New Roman"/>
                <w:sz w:val="28"/>
                <w:szCs w:val="28"/>
              </w:rPr>
              <w:t>стратегії</w:t>
            </w:r>
            <w:proofErr w:type="spellEnd"/>
            <w:r w:rsidR="00A60ACA" w:rsidRPr="00B10235">
              <w:rPr>
                <w:rFonts w:ascii="Times New Roman" w:hAnsi="Times New Roman"/>
                <w:sz w:val="28"/>
                <w:szCs w:val="28"/>
              </w:rPr>
              <w:t>;</w:t>
            </w:r>
          </w:p>
        </w:tc>
        <w:tc>
          <w:tcPr>
            <w:tcW w:w="5039" w:type="dxa"/>
            <w:tcBorders>
              <w:top w:val="nil"/>
              <w:left w:val="nil"/>
              <w:bottom w:val="nil"/>
            </w:tcBorders>
          </w:tcPr>
          <w:p w:rsidR="00A60ACA" w:rsidRPr="00B10235" w:rsidRDefault="00247F87" w:rsidP="00B10235">
            <w:pPr>
              <w:tabs>
                <w:tab w:val="num" w:pos="1080"/>
              </w:tabs>
              <w:spacing w:after="0" w:line="240" w:lineRule="auto"/>
              <w:jc w:val="center"/>
              <w:rPr>
                <w:rFonts w:ascii="Times New Roman" w:hAnsi="Times New Roman"/>
                <w:sz w:val="28"/>
                <w:szCs w:val="28"/>
                <w:lang w:val="uk-UA"/>
              </w:rPr>
            </w:pPr>
            <w:r>
              <w:rPr>
                <w:rFonts w:ascii="Times New Roman" w:hAnsi="Times New Roman"/>
                <w:noProof/>
                <w:sz w:val="28"/>
                <w:szCs w:val="28"/>
                <w:lang w:val="uk-UA" w:eastAsia="uk-UA"/>
              </w:rPr>
              <mc:AlternateContent>
                <mc:Choice Requires="wps">
                  <w:drawing>
                    <wp:anchor distT="4294967295" distB="4294967295" distL="114300" distR="114300" simplePos="0" relativeHeight="251681792" behindDoc="0" locked="0" layoutInCell="1" allowOverlap="1">
                      <wp:simplePos x="0" y="0"/>
                      <wp:positionH relativeFrom="column">
                        <wp:posOffset>19050</wp:posOffset>
                      </wp:positionH>
                      <wp:positionV relativeFrom="paragraph">
                        <wp:posOffset>130174</wp:posOffset>
                      </wp:positionV>
                      <wp:extent cx="107950" cy="0"/>
                      <wp:effectExtent l="0" t="76200" r="6350" b="76200"/>
                      <wp:wrapNone/>
                      <wp:docPr id="363" name="Прямая со стрелкой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F5806E" id="Прямая со стрелкой 363" o:spid="_x0000_s1026" type="#_x0000_t32" style="position:absolute;margin-left:1.5pt;margin-top:10.25pt;width:8.5pt;height:0;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">
                      <v:stroke endarrow="block"/>
                    </v:shape>
                  </w:pict>
                </mc:Fallback>
              </mc:AlternateContent>
            </w:r>
            <w:proofErr w:type="spellStart"/>
            <w:r w:rsidR="00A60ACA" w:rsidRPr="00B10235">
              <w:rPr>
                <w:rFonts w:ascii="Times New Roman" w:hAnsi="Times New Roman"/>
                <w:sz w:val="28"/>
                <w:szCs w:val="28"/>
              </w:rPr>
              <w:t>розробка</w:t>
            </w:r>
            <w:proofErr w:type="spellEnd"/>
            <w:r w:rsidR="00A60ACA" w:rsidRPr="00B10235">
              <w:rPr>
                <w:rFonts w:ascii="Times New Roman" w:hAnsi="Times New Roman"/>
                <w:sz w:val="28"/>
                <w:szCs w:val="28"/>
              </w:rPr>
              <w:t xml:space="preserve"> </w:t>
            </w:r>
            <w:proofErr w:type="spellStart"/>
            <w:r w:rsidR="00A60ACA" w:rsidRPr="00B10235">
              <w:rPr>
                <w:rFonts w:ascii="Times New Roman" w:hAnsi="Times New Roman"/>
                <w:sz w:val="28"/>
                <w:szCs w:val="28"/>
              </w:rPr>
              <w:t>політики</w:t>
            </w:r>
            <w:proofErr w:type="spellEnd"/>
            <w:r w:rsidR="00A60ACA" w:rsidRPr="00B10235">
              <w:rPr>
                <w:rFonts w:ascii="Times New Roman" w:hAnsi="Times New Roman"/>
                <w:sz w:val="28"/>
                <w:szCs w:val="28"/>
              </w:rPr>
              <w:t xml:space="preserve"> </w:t>
            </w:r>
            <w:proofErr w:type="spellStart"/>
            <w:r w:rsidR="00A60ACA" w:rsidRPr="00B10235">
              <w:rPr>
                <w:rFonts w:ascii="Times New Roman" w:hAnsi="Times New Roman"/>
                <w:sz w:val="28"/>
                <w:szCs w:val="28"/>
              </w:rPr>
              <w:t>якості</w:t>
            </w:r>
            <w:proofErr w:type="spellEnd"/>
            <w:r w:rsidR="00A60ACA" w:rsidRPr="00B10235">
              <w:rPr>
                <w:rFonts w:ascii="Times New Roman" w:hAnsi="Times New Roman"/>
                <w:sz w:val="28"/>
                <w:szCs w:val="28"/>
              </w:rPr>
              <w:t xml:space="preserve"> та </w:t>
            </w:r>
            <w:proofErr w:type="spellStart"/>
            <w:r w:rsidR="00A60ACA" w:rsidRPr="00B10235">
              <w:rPr>
                <w:rFonts w:ascii="Times New Roman" w:hAnsi="Times New Roman"/>
                <w:sz w:val="28"/>
                <w:szCs w:val="28"/>
              </w:rPr>
              <w:t>сервісу</w:t>
            </w:r>
            <w:proofErr w:type="spellEnd"/>
            <w:r w:rsidR="00A60ACA" w:rsidRPr="00B10235">
              <w:rPr>
                <w:rFonts w:ascii="Times New Roman" w:hAnsi="Times New Roman"/>
                <w:sz w:val="28"/>
                <w:szCs w:val="28"/>
              </w:rPr>
              <w:t>;</w:t>
            </w:r>
          </w:p>
        </w:tc>
      </w:tr>
      <w:tr w:rsidR="00A60ACA" w:rsidRPr="00B10235" w:rsidTr="00B10235">
        <w:trPr>
          <w:trHeight w:val="434"/>
        </w:trPr>
        <w:tc>
          <w:tcPr>
            <w:tcW w:w="4759" w:type="dxa"/>
            <w:tcBorders>
              <w:top w:val="nil"/>
              <w:bottom w:val="nil"/>
              <w:right w:val="nil"/>
            </w:tcBorders>
          </w:tcPr>
          <w:p w:rsidR="00A60ACA" w:rsidRPr="00B10235" w:rsidRDefault="00247F87" w:rsidP="00B10235">
            <w:pPr>
              <w:tabs>
                <w:tab w:val="num" w:pos="1080"/>
              </w:tabs>
              <w:spacing w:after="0" w:line="240" w:lineRule="auto"/>
              <w:jc w:val="center"/>
              <w:rPr>
                <w:rFonts w:ascii="Times New Roman" w:hAnsi="Times New Roman"/>
                <w:sz w:val="28"/>
                <w:szCs w:val="28"/>
              </w:rPr>
            </w:pPr>
            <w:r>
              <w:rPr>
                <w:rFonts w:ascii="Times New Roman" w:hAnsi="Times New Roman"/>
                <w:noProof/>
                <w:sz w:val="28"/>
                <w:szCs w:val="28"/>
                <w:lang w:val="uk-UA" w:eastAsia="uk-UA"/>
              </w:rPr>
              <mc:AlternateContent>
                <mc:Choice Requires="wps">
                  <w:drawing>
                    <wp:anchor distT="4294967295" distB="4294967295" distL="114300" distR="114300" simplePos="0" relativeHeight="251678720" behindDoc="0" locked="0" layoutInCell="1" allowOverlap="1">
                      <wp:simplePos x="0" y="0"/>
                      <wp:positionH relativeFrom="column">
                        <wp:posOffset>2772410</wp:posOffset>
                      </wp:positionH>
                      <wp:positionV relativeFrom="paragraph">
                        <wp:posOffset>102234</wp:posOffset>
                      </wp:positionV>
                      <wp:extent cx="273050" cy="0"/>
                      <wp:effectExtent l="38100" t="76200" r="0" b="76200"/>
                      <wp:wrapNone/>
                      <wp:docPr id="362" name="Прямая со стрелкой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30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5A961F" id="Прямая со стрелкой 362" o:spid="_x0000_s1026" type="#_x0000_t32" style="position:absolute;margin-left:218.3pt;margin-top:8.05pt;width:21.5pt;height:0;flip:x;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">
                      <v:stroke endarrow="block"/>
                    </v:shape>
                  </w:pict>
                </mc:Fallback>
              </mc:AlternateContent>
            </w:r>
            <w:proofErr w:type="spellStart"/>
            <w:r w:rsidR="00A60ACA" w:rsidRPr="00B10235">
              <w:rPr>
                <w:rFonts w:ascii="Times New Roman" w:hAnsi="Times New Roman"/>
                <w:sz w:val="28"/>
                <w:szCs w:val="28"/>
              </w:rPr>
              <w:t>розробка</w:t>
            </w:r>
            <w:proofErr w:type="spellEnd"/>
            <w:r w:rsidR="00A60ACA" w:rsidRPr="00B10235">
              <w:rPr>
                <w:rFonts w:ascii="Times New Roman" w:hAnsi="Times New Roman"/>
                <w:sz w:val="28"/>
                <w:szCs w:val="28"/>
              </w:rPr>
              <w:t xml:space="preserve"> </w:t>
            </w:r>
            <w:proofErr w:type="spellStart"/>
            <w:r w:rsidR="00A60ACA" w:rsidRPr="00B10235">
              <w:rPr>
                <w:rFonts w:ascii="Times New Roman" w:hAnsi="Times New Roman"/>
                <w:sz w:val="28"/>
                <w:szCs w:val="28"/>
              </w:rPr>
              <w:t>асортиментної</w:t>
            </w:r>
            <w:proofErr w:type="spellEnd"/>
            <w:r w:rsidR="00A60ACA" w:rsidRPr="00B10235">
              <w:rPr>
                <w:rFonts w:ascii="Times New Roman" w:hAnsi="Times New Roman"/>
                <w:sz w:val="28"/>
                <w:szCs w:val="28"/>
              </w:rPr>
              <w:t xml:space="preserve"> </w:t>
            </w:r>
            <w:proofErr w:type="spellStart"/>
            <w:r w:rsidR="00A60ACA" w:rsidRPr="00B10235">
              <w:rPr>
                <w:rFonts w:ascii="Times New Roman" w:hAnsi="Times New Roman"/>
                <w:sz w:val="28"/>
                <w:szCs w:val="28"/>
              </w:rPr>
              <w:t>політики</w:t>
            </w:r>
            <w:proofErr w:type="spellEnd"/>
            <w:r w:rsidR="00A60ACA" w:rsidRPr="00B10235">
              <w:rPr>
                <w:rFonts w:ascii="Times New Roman" w:hAnsi="Times New Roman"/>
                <w:sz w:val="28"/>
                <w:szCs w:val="28"/>
              </w:rPr>
              <w:t>;</w:t>
            </w:r>
          </w:p>
        </w:tc>
        <w:tc>
          <w:tcPr>
            <w:tcW w:w="5039" w:type="dxa"/>
            <w:tcBorders>
              <w:top w:val="nil"/>
              <w:left w:val="nil"/>
              <w:bottom w:val="nil"/>
            </w:tcBorders>
          </w:tcPr>
          <w:p w:rsidR="00A60ACA" w:rsidRPr="00B10235" w:rsidRDefault="00247F87" w:rsidP="00B10235">
            <w:pPr>
              <w:tabs>
                <w:tab w:val="num" w:pos="1080"/>
              </w:tabs>
              <w:spacing w:after="0" w:line="240" w:lineRule="auto"/>
              <w:jc w:val="center"/>
              <w:rPr>
                <w:rFonts w:ascii="Times New Roman" w:hAnsi="Times New Roman"/>
                <w:sz w:val="28"/>
                <w:szCs w:val="28"/>
                <w:lang w:val="uk-UA"/>
              </w:rPr>
            </w:pPr>
            <w:r>
              <w:rPr>
                <w:rFonts w:ascii="Times New Roman" w:hAnsi="Times New Roman"/>
                <w:noProof/>
                <w:sz w:val="28"/>
                <w:szCs w:val="28"/>
                <w:lang w:val="uk-UA" w:eastAsia="uk-UA"/>
              </w:rPr>
              <mc:AlternateContent>
                <mc:Choice Requires="wps">
                  <w:drawing>
                    <wp:anchor distT="4294967295" distB="4294967295" distL="114300" distR="114300" simplePos="0" relativeHeight="251679744" behindDoc="0" locked="0" layoutInCell="1" allowOverlap="1">
                      <wp:simplePos x="0" y="0"/>
                      <wp:positionH relativeFrom="column">
                        <wp:posOffset>19050</wp:posOffset>
                      </wp:positionH>
                      <wp:positionV relativeFrom="paragraph">
                        <wp:posOffset>102234</wp:posOffset>
                      </wp:positionV>
                      <wp:extent cx="196850" cy="0"/>
                      <wp:effectExtent l="0" t="76200" r="0" b="76200"/>
                      <wp:wrapNone/>
                      <wp:docPr id="361" name="Прямая со стрелкой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E1E924" id="Прямая со стрелкой 361" o:spid="_x0000_s1026" type="#_x0000_t32" style="position:absolute;margin-left:1.5pt;margin-top:8.05pt;width:15.5pt;height:0;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">
                      <v:stroke endarrow="block"/>
                    </v:shape>
                  </w:pict>
                </mc:Fallback>
              </mc:AlternateContent>
            </w:r>
            <w:proofErr w:type="spellStart"/>
            <w:r w:rsidR="00A60ACA" w:rsidRPr="00B10235">
              <w:rPr>
                <w:rFonts w:ascii="Times New Roman" w:hAnsi="Times New Roman"/>
                <w:sz w:val="28"/>
                <w:szCs w:val="28"/>
              </w:rPr>
              <w:t>вибір</w:t>
            </w:r>
            <w:proofErr w:type="spellEnd"/>
            <w:r w:rsidR="00A60ACA" w:rsidRPr="00B10235">
              <w:rPr>
                <w:rFonts w:ascii="Times New Roman" w:hAnsi="Times New Roman"/>
                <w:sz w:val="28"/>
                <w:szCs w:val="28"/>
              </w:rPr>
              <w:t xml:space="preserve"> упаковки та дизайну товару;</w:t>
            </w:r>
          </w:p>
        </w:tc>
      </w:tr>
      <w:tr w:rsidR="00A60ACA" w:rsidRPr="00B10235" w:rsidTr="00B10235">
        <w:trPr>
          <w:trHeight w:val="409"/>
        </w:trPr>
        <w:tc>
          <w:tcPr>
            <w:tcW w:w="9798" w:type="dxa"/>
            <w:gridSpan w:val="2"/>
            <w:tcBorders>
              <w:top w:val="nil"/>
            </w:tcBorders>
          </w:tcPr>
          <w:p w:rsidR="00A60ACA" w:rsidRPr="00B10235" w:rsidRDefault="00A60ACA" w:rsidP="00B10235">
            <w:pPr>
              <w:tabs>
                <w:tab w:val="num" w:pos="1080"/>
              </w:tabs>
              <w:spacing w:after="0" w:line="240" w:lineRule="auto"/>
              <w:jc w:val="center"/>
              <w:rPr>
                <w:rFonts w:ascii="Times New Roman" w:hAnsi="Times New Roman"/>
                <w:sz w:val="28"/>
                <w:szCs w:val="28"/>
              </w:rPr>
            </w:pPr>
            <w:proofErr w:type="spellStart"/>
            <w:r w:rsidRPr="00B10235">
              <w:rPr>
                <w:rFonts w:ascii="Times New Roman" w:hAnsi="Times New Roman"/>
                <w:sz w:val="28"/>
                <w:szCs w:val="28"/>
              </w:rPr>
              <w:t>формування</w:t>
            </w:r>
            <w:proofErr w:type="spellEnd"/>
            <w:r w:rsidRPr="00B10235">
              <w:rPr>
                <w:rFonts w:ascii="Times New Roman" w:hAnsi="Times New Roman"/>
                <w:sz w:val="28"/>
                <w:szCs w:val="28"/>
              </w:rPr>
              <w:t xml:space="preserve"> </w:t>
            </w:r>
            <w:proofErr w:type="spellStart"/>
            <w:r w:rsidRPr="00B10235">
              <w:rPr>
                <w:rFonts w:ascii="Times New Roman" w:hAnsi="Times New Roman"/>
                <w:sz w:val="28"/>
                <w:szCs w:val="28"/>
              </w:rPr>
              <w:t>торгівельної</w:t>
            </w:r>
            <w:proofErr w:type="spellEnd"/>
            <w:r w:rsidRPr="00B10235">
              <w:rPr>
                <w:rFonts w:ascii="Times New Roman" w:hAnsi="Times New Roman"/>
                <w:sz w:val="28"/>
                <w:szCs w:val="28"/>
              </w:rPr>
              <w:t xml:space="preserve"> марки </w:t>
            </w:r>
            <w:proofErr w:type="spellStart"/>
            <w:r w:rsidRPr="00B10235">
              <w:rPr>
                <w:rFonts w:ascii="Times New Roman" w:hAnsi="Times New Roman"/>
                <w:sz w:val="28"/>
                <w:szCs w:val="28"/>
              </w:rPr>
              <w:t>чи</w:t>
            </w:r>
            <w:proofErr w:type="spellEnd"/>
            <w:r w:rsidRPr="00B10235">
              <w:rPr>
                <w:rFonts w:ascii="Times New Roman" w:hAnsi="Times New Roman"/>
                <w:sz w:val="28"/>
                <w:szCs w:val="28"/>
              </w:rPr>
              <w:t xml:space="preserve"> бренду продукту на ринку</w:t>
            </w:r>
          </w:p>
        </w:tc>
      </w:tr>
    </w:tbl>
    <w:p w:rsidR="00A60ACA" w:rsidRDefault="00A60ACA" w:rsidP="00A60ACA">
      <w:pPr>
        <w:tabs>
          <w:tab w:val="num" w:pos="1080"/>
        </w:tabs>
        <w:spacing w:after="0" w:line="240" w:lineRule="auto"/>
        <w:ind w:firstLine="720"/>
        <w:jc w:val="center"/>
        <w:rPr>
          <w:rFonts w:ascii="Times New Roman" w:hAnsi="Times New Roman"/>
          <w:sz w:val="28"/>
          <w:szCs w:val="28"/>
          <w:lang w:val="uk-UA"/>
        </w:rPr>
      </w:pPr>
      <w:r>
        <w:rPr>
          <w:rFonts w:ascii="Times New Roman" w:hAnsi="Times New Roman"/>
          <w:sz w:val="28"/>
          <w:szCs w:val="28"/>
        </w:rPr>
        <w:t>Рис</w:t>
      </w:r>
      <w:proofErr w:type="spellStart"/>
      <w:r w:rsidR="009B65AC">
        <w:rPr>
          <w:rFonts w:ascii="Times New Roman" w:hAnsi="Times New Roman"/>
          <w:sz w:val="28"/>
          <w:szCs w:val="28"/>
          <w:lang w:val="uk-UA"/>
        </w:rPr>
        <w:t>унок</w:t>
      </w:r>
      <w:proofErr w:type="spellEnd"/>
      <w:r>
        <w:rPr>
          <w:rFonts w:ascii="Times New Roman" w:hAnsi="Times New Roman"/>
          <w:sz w:val="28"/>
          <w:szCs w:val="28"/>
        </w:rPr>
        <w:t xml:space="preserve"> </w:t>
      </w:r>
      <w:r>
        <w:rPr>
          <w:rFonts w:ascii="Times New Roman" w:hAnsi="Times New Roman"/>
          <w:sz w:val="28"/>
          <w:szCs w:val="28"/>
          <w:lang w:val="uk-UA"/>
        </w:rPr>
        <w:t xml:space="preserve">6.1 </w:t>
      </w:r>
      <w:r w:rsidR="009B65AC">
        <w:rPr>
          <w:rFonts w:ascii="Times New Roman" w:hAnsi="Times New Roman"/>
          <w:sz w:val="28"/>
          <w:szCs w:val="28"/>
          <w:lang w:val="uk-UA"/>
        </w:rPr>
        <w:t xml:space="preserve">– </w:t>
      </w:r>
      <w:r>
        <w:rPr>
          <w:rFonts w:ascii="Times New Roman" w:hAnsi="Times New Roman"/>
          <w:sz w:val="28"/>
          <w:szCs w:val="28"/>
        </w:rPr>
        <w:t>Складов</w:t>
      </w:r>
      <w:r>
        <w:rPr>
          <w:rFonts w:ascii="Times New Roman" w:hAnsi="Times New Roman"/>
          <w:sz w:val="28"/>
          <w:szCs w:val="28"/>
          <w:lang w:val="uk-UA"/>
        </w:rPr>
        <w:t>і міжнародної продуктової політики</w:t>
      </w:r>
    </w:p>
    <w:p w:rsidR="009B65AC" w:rsidRDefault="009B65AC" w:rsidP="00A60ACA">
      <w:pPr>
        <w:tabs>
          <w:tab w:val="num" w:pos="1080"/>
        </w:tabs>
        <w:spacing w:after="0" w:line="240" w:lineRule="auto"/>
        <w:ind w:firstLine="720"/>
        <w:jc w:val="both"/>
        <w:rPr>
          <w:rFonts w:ascii="Times New Roman" w:hAnsi="Times New Roman"/>
          <w:sz w:val="28"/>
          <w:szCs w:val="28"/>
        </w:rPr>
      </w:pPr>
    </w:p>
    <w:p w:rsidR="00A60ACA" w:rsidRPr="00A86A27" w:rsidRDefault="00A60ACA" w:rsidP="00A60ACA">
      <w:pPr>
        <w:tabs>
          <w:tab w:val="num" w:pos="1080"/>
        </w:tabs>
        <w:spacing w:after="0" w:line="240" w:lineRule="auto"/>
        <w:ind w:firstLine="720"/>
        <w:jc w:val="both"/>
        <w:rPr>
          <w:rFonts w:ascii="Times New Roman" w:hAnsi="Times New Roman"/>
          <w:sz w:val="28"/>
          <w:szCs w:val="28"/>
        </w:rPr>
      </w:pPr>
      <w:r w:rsidRPr="00A86A27">
        <w:rPr>
          <w:rFonts w:ascii="Times New Roman" w:hAnsi="Times New Roman"/>
          <w:sz w:val="28"/>
          <w:szCs w:val="28"/>
        </w:rPr>
        <w:lastRenderedPageBreak/>
        <w:t xml:space="preserve">У </w:t>
      </w:r>
      <w:proofErr w:type="spellStart"/>
      <w:r w:rsidRPr="00A86A27">
        <w:rPr>
          <w:rFonts w:ascii="Times New Roman" w:hAnsi="Times New Roman"/>
          <w:sz w:val="28"/>
          <w:szCs w:val="28"/>
        </w:rPr>
        <w:t>міжнародному</w:t>
      </w:r>
      <w:proofErr w:type="spellEnd"/>
      <w:r w:rsidRPr="00A86A27">
        <w:rPr>
          <w:rFonts w:ascii="Times New Roman" w:hAnsi="Times New Roman"/>
          <w:sz w:val="28"/>
          <w:szCs w:val="28"/>
        </w:rPr>
        <w:t xml:space="preserve"> маркетингу </w:t>
      </w:r>
      <w:proofErr w:type="spellStart"/>
      <w:r w:rsidRPr="00A86A27">
        <w:rPr>
          <w:rFonts w:ascii="Times New Roman" w:hAnsi="Times New Roman"/>
          <w:sz w:val="28"/>
          <w:szCs w:val="28"/>
        </w:rPr>
        <w:t>концепцію</w:t>
      </w:r>
      <w:proofErr w:type="spellEnd"/>
      <w:r w:rsidRPr="00A86A27">
        <w:rPr>
          <w:rFonts w:ascii="Times New Roman" w:hAnsi="Times New Roman"/>
          <w:sz w:val="28"/>
          <w:szCs w:val="28"/>
        </w:rPr>
        <w:t xml:space="preserve"> продукту </w:t>
      </w:r>
      <w:proofErr w:type="spellStart"/>
      <w:r w:rsidRPr="00A86A27">
        <w:rPr>
          <w:rFonts w:ascii="Times New Roman" w:hAnsi="Times New Roman"/>
          <w:sz w:val="28"/>
          <w:szCs w:val="28"/>
        </w:rPr>
        <w:t>формують</w:t>
      </w:r>
      <w:proofErr w:type="spellEnd"/>
      <w:r w:rsidRPr="00A86A27">
        <w:rPr>
          <w:rFonts w:ascii="Times New Roman" w:hAnsi="Times New Roman"/>
          <w:sz w:val="28"/>
          <w:szCs w:val="28"/>
        </w:rPr>
        <w:t>:</w:t>
      </w:r>
    </w:p>
    <w:p w:rsidR="00A60ACA" w:rsidRPr="00A86A27" w:rsidRDefault="00A60ACA" w:rsidP="00A60ACA">
      <w:pPr>
        <w:tabs>
          <w:tab w:val="num" w:pos="1080"/>
        </w:tabs>
        <w:spacing w:after="0" w:line="240" w:lineRule="auto"/>
        <w:ind w:firstLine="720"/>
        <w:jc w:val="both"/>
        <w:rPr>
          <w:rFonts w:ascii="Times New Roman" w:hAnsi="Times New Roman"/>
          <w:sz w:val="28"/>
          <w:szCs w:val="28"/>
        </w:rPr>
      </w:pPr>
      <w:r w:rsidRPr="00A86A27">
        <w:rPr>
          <w:rFonts w:ascii="Times New Roman" w:hAnsi="Times New Roman"/>
          <w:sz w:val="28"/>
          <w:szCs w:val="28"/>
        </w:rPr>
        <w:t xml:space="preserve">– </w:t>
      </w:r>
      <w:proofErr w:type="spellStart"/>
      <w:r w:rsidRPr="00A86A27">
        <w:rPr>
          <w:rFonts w:ascii="Times New Roman" w:hAnsi="Times New Roman"/>
          <w:sz w:val="28"/>
          <w:szCs w:val="28"/>
        </w:rPr>
        <w:t>сукупність</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основних</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його</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складових</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елементів</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функціональні</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властивості</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якість</w:t>
      </w:r>
      <w:proofErr w:type="spellEnd"/>
      <w:r w:rsidRPr="00A86A27">
        <w:rPr>
          <w:rFonts w:ascii="Times New Roman" w:hAnsi="Times New Roman"/>
          <w:sz w:val="28"/>
          <w:szCs w:val="28"/>
        </w:rPr>
        <w:t xml:space="preserve">, марка, </w:t>
      </w:r>
      <w:proofErr w:type="spellStart"/>
      <w:r w:rsidRPr="00A86A27">
        <w:rPr>
          <w:rFonts w:ascii="Times New Roman" w:hAnsi="Times New Roman"/>
          <w:sz w:val="28"/>
          <w:szCs w:val="28"/>
        </w:rPr>
        <w:t>імідж</w:t>
      </w:r>
      <w:proofErr w:type="spellEnd"/>
      <w:r w:rsidRPr="00A86A27">
        <w:rPr>
          <w:rFonts w:ascii="Times New Roman" w:hAnsi="Times New Roman"/>
          <w:sz w:val="28"/>
          <w:szCs w:val="28"/>
        </w:rPr>
        <w:t>, упаковка товару;</w:t>
      </w:r>
    </w:p>
    <w:p w:rsidR="00A60ACA" w:rsidRPr="00A86A27" w:rsidRDefault="00A60ACA" w:rsidP="00A60ACA">
      <w:pPr>
        <w:tabs>
          <w:tab w:val="num" w:pos="1080"/>
        </w:tabs>
        <w:spacing w:after="0" w:line="240" w:lineRule="auto"/>
        <w:ind w:firstLine="720"/>
        <w:jc w:val="both"/>
        <w:rPr>
          <w:rFonts w:ascii="Times New Roman" w:hAnsi="Times New Roman"/>
          <w:sz w:val="28"/>
          <w:szCs w:val="28"/>
        </w:rPr>
      </w:pPr>
      <w:r w:rsidRPr="00A86A27">
        <w:rPr>
          <w:rFonts w:ascii="Times New Roman" w:hAnsi="Times New Roman"/>
          <w:sz w:val="28"/>
          <w:szCs w:val="28"/>
        </w:rPr>
        <w:t xml:space="preserve">– </w:t>
      </w:r>
      <w:proofErr w:type="spellStart"/>
      <w:r w:rsidRPr="00A86A27">
        <w:rPr>
          <w:rFonts w:ascii="Times New Roman" w:hAnsi="Times New Roman"/>
          <w:sz w:val="28"/>
          <w:szCs w:val="28"/>
        </w:rPr>
        <w:t>вигідні</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комерційні</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умови</w:t>
      </w:r>
      <w:proofErr w:type="spellEnd"/>
      <w:r w:rsidRPr="00A86A27">
        <w:rPr>
          <w:rFonts w:ascii="Times New Roman" w:hAnsi="Times New Roman"/>
          <w:sz w:val="28"/>
          <w:szCs w:val="28"/>
        </w:rPr>
        <w:t xml:space="preserve"> продажу товару </w:t>
      </w:r>
      <w:proofErr w:type="spellStart"/>
      <w:r w:rsidRPr="00A86A27">
        <w:rPr>
          <w:rFonts w:ascii="Times New Roman" w:hAnsi="Times New Roman"/>
          <w:sz w:val="28"/>
          <w:szCs w:val="28"/>
        </w:rPr>
        <w:t>зарубіжним</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покупцям</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гарантії</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можливість</w:t>
      </w:r>
      <w:proofErr w:type="spellEnd"/>
      <w:r w:rsidRPr="00A86A27">
        <w:rPr>
          <w:rFonts w:ascii="Times New Roman" w:hAnsi="Times New Roman"/>
          <w:sz w:val="28"/>
          <w:szCs w:val="28"/>
        </w:rPr>
        <w:t xml:space="preserve"> доставки товару, </w:t>
      </w:r>
      <w:proofErr w:type="spellStart"/>
      <w:r w:rsidRPr="00A86A27">
        <w:rPr>
          <w:rFonts w:ascii="Times New Roman" w:hAnsi="Times New Roman"/>
          <w:sz w:val="28"/>
          <w:szCs w:val="28"/>
        </w:rPr>
        <w:t>можливість</w:t>
      </w:r>
      <w:proofErr w:type="spellEnd"/>
      <w:r w:rsidRPr="00A86A27">
        <w:rPr>
          <w:rFonts w:ascii="Times New Roman" w:hAnsi="Times New Roman"/>
          <w:sz w:val="28"/>
          <w:szCs w:val="28"/>
        </w:rPr>
        <w:t xml:space="preserve"> установки, </w:t>
      </w:r>
      <w:proofErr w:type="spellStart"/>
      <w:r w:rsidRPr="00A86A27">
        <w:rPr>
          <w:rFonts w:ascii="Times New Roman" w:hAnsi="Times New Roman"/>
          <w:sz w:val="28"/>
          <w:szCs w:val="28"/>
        </w:rPr>
        <w:t>можливість</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кредитування</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купівлі</w:t>
      </w:r>
      <w:proofErr w:type="spellEnd"/>
      <w:r w:rsidRPr="00A86A27">
        <w:rPr>
          <w:rFonts w:ascii="Times New Roman" w:hAnsi="Times New Roman"/>
          <w:sz w:val="28"/>
          <w:szCs w:val="28"/>
        </w:rPr>
        <w:t xml:space="preserve"> товару).</w:t>
      </w:r>
    </w:p>
    <w:p w:rsidR="00A60ACA" w:rsidRPr="00CA1228" w:rsidRDefault="00A60ACA" w:rsidP="00A60ACA">
      <w:pPr>
        <w:tabs>
          <w:tab w:val="num" w:pos="1080"/>
        </w:tabs>
        <w:spacing w:after="0" w:line="240" w:lineRule="auto"/>
        <w:ind w:firstLine="720"/>
        <w:jc w:val="both"/>
        <w:rPr>
          <w:rFonts w:ascii="Times New Roman" w:hAnsi="Times New Roman"/>
          <w:b/>
          <w:i/>
          <w:sz w:val="28"/>
          <w:szCs w:val="28"/>
          <w:u w:val="double"/>
        </w:rPr>
      </w:pPr>
    </w:p>
    <w:p w:rsidR="00A60ACA" w:rsidRPr="00CA1228" w:rsidRDefault="00A60ACA" w:rsidP="00A60ACA">
      <w:pPr>
        <w:tabs>
          <w:tab w:val="num" w:pos="1080"/>
        </w:tabs>
        <w:spacing w:after="0" w:line="240" w:lineRule="auto"/>
        <w:ind w:firstLine="720"/>
        <w:jc w:val="center"/>
        <w:rPr>
          <w:rFonts w:ascii="Times New Roman" w:hAnsi="Times New Roman"/>
          <w:b/>
          <w:i/>
          <w:sz w:val="28"/>
          <w:szCs w:val="28"/>
          <w:u w:val="double"/>
          <w:lang w:val="uk-UA"/>
        </w:rPr>
      </w:pPr>
      <w:proofErr w:type="spellStart"/>
      <w:r w:rsidRPr="00CA1228">
        <w:rPr>
          <w:rFonts w:ascii="Times New Roman" w:hAnsi="Times New Roman"/>
          <w:b/>
          <w:i/>
          <w:sz w:val="28"/>
          <w:szCs w:val="28"/>
          <w:u w:val="double"/>
        </w:rPr>
        <w:t>Питання</w:t>
      </w:r>
      <w:proofErr w:type="spellEnd"/>
      <w:r w:rsidRPr="00CA1228">
        <w:rPr>
          <w:rFonts w:ascii="Times New Roman" w:hAnsi="Times New Roman"/>
          <w:b/>
          <w:i/>
          <w:sz w:val="28"/>
          <w:szCs w:val="28"/>
          <w:u w:val="double"/>
        </w:rPr>
        <w:t xml:space="preserve"> №</w:t>
      </w:r>
      <w:r w:rsidRPr="00CA1228">
        <w:rPr>
          <w:rFonts w:ascii="Times New Roman" w:hAnsi="Times New Roman"/>
          <w:b/>
          <w:i/>
          <w:sz w:val="28"/>
          <w:szCs w:val="28"/>
          <w:u w:val="double"/>
          <w:lang w:val="uk-UA"/>
        </w:rPr>
        <w:t>2</w:t>
      </w:r>
    </w:p>
    <w:p w:rsidR="00A60ACA" w:rsidRPr="00CA1228" w:rsidRDefault="00A60ACA" w:rsidP="00A60ACA">
      <w:pPr>
        <w:tabs>
          <w:tab w:val="num" w:pos="1080"/>
        </w:tabs>
        <w:spacing w:after="0" w:line="240" w:lineRule="auto"/>
        <w:ind w:firstLine="720"/>
        <w:jc w:val="center"/>
        <w:rPr>
          <w:rFonts w:ascii="Times New Roman" w:hAnsi="Times New Roman"/>
          <w:b/>
          <w:i/>
          <w:sz w:val="28"/>
          <w:szCs w:val="28"/>
          <w:u w:val="double"/>
          <w:lang w:val="uk-UA"/>
        </w:rPr>
      </w:pPr>
      <w:proofErr w:type="spellStart"/>
      <w:r w:rsidRPr="00CA1228">
        <w:rPr>
          <w:rFonts w:ascii="Times New Roman" w:hAnsi="Times New Roman"/>
          <w:b/>
          <w:i/>
          <w:sz w:val="28"/>
          <w:szCs w:val="28"/>
          <w:u w:val="double"/>
        </w:rPr>
        <w:t>Міжнародн</w:t>
      </w:r>
      <w:proofErr w:type="spellEnd"/>
      <w:r w:rsidRPr="00CA1228">
        <w:rPr>
          <w:rFonts w:ascii="Times New Roman" w:hAnsi="Times New Roman"/>
          <w:b/>
          <w:i/>
          <w:sz w:val="28"/>
          <w:szCs w:val="28"/>
          <w:u w:val="double"/>
          <w:lang w:val="uk-UA"/>
        </w:rPr>
        <w:t xml:space="preserve">і </w:t>
      </w:r>
      <w:r w:rsidRPr="00CA1228">
        <w:rPr>
          <w:rFonts w:ascii="Times New Roman" w:hAnsi="Times New Roman"/>
          <w:b/>
          <w:i/>
          <w:sz w:val="28"/>
          <w:szCs w:val="28"/>
          <w:u w:val="double"/>
        </w:rPr>
        <w:t>продуктов</w:t>
      </w:r>
      <w:r w:rsidRPr="00CA1228">
        <w:rPr>
          <w:rFonts w:ascii="Times New Roman" w:hAnsi="Times New Roman"/>
          <w:b/>
          <w:i/>
          <w:sz w:val="28"/>
          <w:szCs w:val="28"/>
          <w:u w:val="double"/>
          <w:lang w:val="uk-UA"/>
        </w:rPr>
        <w:t>і</w:t>
      </w:r>
      <w:r w:rsidRPr="00CA1228">
        <w:rPr>
          <w:rFonts w:ascii="Times New Roman" w:hAnsi="Times New Roman"/>
          <w:b/>
          <w:i/>
          <w:sz w:val="28"/>
          <w:szCs w:val="28"/>
          <w:u w:val="double"/>
        </w:rPr>
        <w:t xml:space="preserve"> </w:t>
      </w:r>
      <w:proofErr w:type="spellStart"/>
      <w:r w:rsidRPr="00CA1228">
        <w:rPr>
          <w:rFonts w:ascii="Times New Roman" w:hAnsi="Times New Roman"/>
          <w:b/>
          <w:i/>
          <w:sz w:val="28"/>
          <w:szCs w:val="28"/>
          <w:u w:val="double"/>
        </w:rPr>
        <w:t>стратегії</w:t>
      </w:r>
      <w:proofErr w:type="spellEnd"/>
    </w:p>
    <w:p w:rsidR="00A60ACA" w:rsidRDefault="00A60ACA" w:rsidP="00A60ACA">
      <w:pPr>
        <w:tabs>
          <w:tab w:val="num" w:pos="1080"/>
        </w:tabs>
        <w:spacing w:after="0" w:line="240" w:lineRule="auto"/>
        <w:ind w:firstLine="720"/>
        <w:jc w:val="both"/>
        <w:rPr>
          <w:rFonts w:ascii="Times New Roman" w:hAnsi="Times New Roman"/>
          <w:b/>
          <w:i/>
          <w:sz w:val="28"/>
          <w:szCs w:val="28"/>
          <w:lang w:val="uk-UA"/>
        </w:rPr>
      </w:pPr>
    </w:p>
    <w:p w:rsidR="00A60ACA" w:rsidRPr="00A86A27" w:rsidRDefault="00A60ACA" w:rsidP="00A60ACA">
      <w:pPr>
        <w:tabs>
          <w:tab w:val="num" w:pos="1080"/>
        </w:tabs>
        <w:spacing w:after="0" w:line="240" w:lineRule="auto"/>
        <w:ind w:firstLine="720"/>
        <w:jc w:val="both"/>
        <w:rPr>
          <w:rFonts w:ascii="Times New Roman" w:hAnsi="Times New Roman"/>
          <w:sz w:val="28"/>
          <w:szCs w:val="28"/>
        </w:rPr>
      </w:pPr>
      <w:r w:rsidRPr="003C21A5">
        <w:rPr>
          <w:rFonts w:ascii="Times New Roman" w:hAnsi="Times New Roman"/>
          <w:sz w:val="28"/>
          <w:szCs w:val="28"/>
          <w:lang w:val="uk-UA"/>
        </w:rPr>
        <w:t xml:space="preserve">При виході на зовнішній ринок фірма-експортер має вирішити такі стратегічні питання: чи потрібно адаптувати товар до вимог та потреб цільових зарубіжних сегментів, чи реалізовувати стандартизований товар і чи є необхідність розробляти цілком новий товар, щоб якомога краще задовольнити попит зарубіжних споживачів. </w:t>
      </w:r>
      <w:proofErr w:type="spellStart"/>
      <w:r w:rsidRPr="00A86A27">
        <w:rPr>
          <w:rFonts w:ascii="Times New Roman" w:hAnsi="Times New Roman"/>
          <w:sz w:val="28"/>
          <w:szCs w:val="28"/>
        </w:rPr>
        <w:t>Враховуючи</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зазначене</w:t>
      </w:r>
      <w:proofErr w:type="spellEnd"/>
      <w:r w:rsidRPr="00A86A27">
        <w:rPr>
          <w:rFonts w:ascii="Times New Roman" w:hAnsi="Times New Roman"/>
          <w:sz w:val="28"/>
          <w:szCs w:val="28"/>
        </w:rPr>
        <w:t xml:space="preserve">, у </w:t>
      </w:r>
      <w:proofErr w:type="spellStart"/>
      <w:r w:rsidRPr="00A86A27">
        <w:rPr>
          <w:rFonts w:ascii="Times New Roman" w:hAnsi="Times New Roman"/>
          <w:sz w:val="28"/>
          <w:szCs w:val="28"/>
        </w:rPr>
        <w:t>сучасній</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практиці</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міжнародного</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бізнесу</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виділяють</w:t>
      </w:r>
      <w:proofErr w:type="spellEnd"/>
      <w:r w:rsidRPr="00A86A27">
        <w:rPr>
          <w:rFonts w:ascii="Times New Roman" w:hAnsi="Times New Roman"/>
          <w:sz w:val="28"/>
          <w:szCs w:val="28"/>
        </w:rPr>
        <w:t xml:space="preserve"> три </w:t>
      </w:r>
      <w:proofErr w:type="spellStart"/>
      <w:r w:rsidRPr="00A86A27">
        <w:rPr>
          <w:rFonts w:ascii="Times New Roman" w:hAnsi="Times New Roman"/>
          <w:sz w:val="28"/>
          <w:szCs w:val="28"/>
        </w:rPr>
        <w:t>види</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міжнародних</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товарних</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стратегій</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стратегії</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стандартизації</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адаптації</w:t>
      </w:r>
      <w:proofErr w:type="spellEnd"/>
      <w:r w:rsidRPr="00A86A27">
        <w:rPr>
          <w:rFonts w:ascii="Times New Roman" w:hAnsi="Times New Roman"/>
          <w:sz w:val="28"/>
          <w:szCs w:val="28"/>
        </w:rPr>
        <w:t xml:space="preserve"> та </w:t>
      </w:r>
      <w:proofErr w:type="spellStart"/>
      <w:r w:rsidRPr="00A86A27">
        <w:rPr>
          <w:rFonts w:ascii="Times New Roman" w:hAnsi="Times New Roman"/>
          <w:sz w:val="28"/>
          <w:szCs w:val="28"/>
        </w:rPr>
        <w:t>створення</w:t>
      </w:r>
      <w:proofErr w:type="spellEnd"/>
      <w:r w:rsidRPr="00A86A27">
        <w:rPr>
          <w:rFonts w:ascii="Times New Roman" w:hAnsi="Times New Roman"/>
          <w:sz w:val="28"/>
          <w:szCs w:val="28"/>
        </w:rPr>
        <w:t xml:space="preserve"> нового продукту.</w:t>
      </w:r>
    </w:p>
    <w:p w:rsidR="00A60ACA" w:rsidRPr="00A86A27" w:rsidRDefault="00A60ACA" w:rsidP="00A60ACA">
      <w:pPr>
        <w:tabs>
          <w:tab w:val="num" w:pos="1080"/>
        </w:tabs>
        <w:spacing w:after="0" w:line="240" w:lineRule="auto"/>
        <w:ind w:firstLine="720"/>
        <w:jc w:val="both"/>
        <w:rPr>
          <w:rFonts w:ascii="Times New Roman" w:hAnsi="Times New Roman"/>
          <w:sz w:val="28"/>
          <w:szCs w:val="28"/>
        </w:rPr>
      </w:pPr>
      <w:proofErr w:type="spellStart"/>
      <w:r w:rsidRPr="00A86A27">
        <w:rPr>
          <w:rFonts w:ascii="Times New Roman" w:hAnsi="Times New Roman"/>
          <w:b/>
          <w:i/>
          <w:sz w:val="28"/>
          <w:szCs w:val="28"/>
        </w:rPr>
        <w:t>Міжнародна</w:t>
      </w:r>
      <w:proofErr w:type="spellEnd"/>
      <w:r w:rsidRPr="00A86A27">
        <w:rPr>
          <w:rFonts w:ascii="Times New Roman" w:hAnsi="Times New Roman"/>
          <w:b/>
          <w:i/>
          <w:sz w:val="28"/>
          <w:szCs w:val="28"/>
        </w:rPr>
        <w:t xml:space="preserve"> </w:t>
      </w:r>
      <w:proofErr w:type="spellStart"/>
      <w:r w:rsidRPr="00A86A27">
        <w:rPr>
          <w:rFonts w:ascii="Times New Roman" w:hAnsi="Times New Roman"/>
          <w:b/>
          <w:i/>
          <w:sz w:val="28"/>
          <w:szCs w:val="28"/>
        </w:rPr>
        <w:t>стратегія</w:t>
      </w:r>
      <w:proofErr w:type="spellEnd"/>
      <w:r w:rsidRPr="00A86A27">
        <w:rPr>
          <w:rFonts w:ascii="Times New Roman" w:hAnsi="Times New Roman"/>
          <w:b/>
          <w:i/>
          <w:sz w:val="28"/>
          <w:szCs w:val="28"/>
        </w:rPr>
        <w:t xml:space="preserve"> </w:t>
      </w:r>
      <w:proofErr w:type="spellStart"/>
      <w:r w:rsidRPr="00A86A27">
        <w:rPr>
          <w:rFonts w:ascii="Times New Roman" w:hAnsi="Times New Roman"/>
          <w:b/>
          <w:i/>
          <w:sz w:val="28"/>
          <w:szCs w:val="28"/>
        </w:rPr>
        <w:t>стандартизації</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передбачає</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реалізацію</w:t>
      </w:r>
      <w:proofErr w:type="spellEnd"/>
      <w:r w:rsidRPr="00A86A27">
        <w:rPr>
          <w:rFonts w:ascii="Times New Roman" w:hAnsi="Times New Roman"/>
          <w:sz w:val="28"/>
          <w:szCs w:val="28"/>
        </w:rPr>
        <w:t xml:space="preserve"> на </w:t>
      </w:r>
      <w:proofErr w:type="spellStart"/>
      <w:r w:rsidRPr="00A86A27">
        <w:rPr>
          <w:rFonts w:ascii="Times New Roman" w:hAnsi="Times New Roman"/>
          <w:sz w:val="28"/>
          <w:szCs w:val="28"/>
        </w:rPr>
        <w:t>зовнішній</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ринок</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уніфікованого</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асортименту</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продукції</w:t>
      </w:r>
      <w:proofErr w:type="spellEnd"/>
      <w:r w:rsidRPr="00A86A27">
        <w:rPr>
          <w:rFonts w:ascii="Times New Roman" w:hAnsi="Times New Roman"/>
          <w:sz w:val="28"/>
          <w:szCs w:val="28"/>
        </w:rPr>
        <w:t xml:space="preserve">, яку </w:t>
      </w:r>
      <w:proofErr w:type="spellStart"/>
      <w:r w:rsidRPr="00A86A27">
        <w:rPr>
          <w:rFonts w:ascii="Times New Roman" w:hAnsi="Times New Roman"/>
          <w:sz w:val="28"/>
          <w:szCs w:val="28"/>
        </w:rPr>
        <w:t>продають</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майже</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незмінною</w:t>
      </w:r>
      <w:proofErr w:type="spellEnd"/>
      <w:r w:rsidRPr="00A86A27">
        <w:rPr>
          <w:rFonts w:ascii="Times New Roman" w:hAnsi="Times New Roman"/>
          <w:sz w:val="28"/>
          <w:szCs w:val="28"/>
        </w:rPr>
        <w:t xml:space="preserve"> на </w:t>
      </w:r>
      <w:proofErr w:type="spellStart"/>
      <w:r w:rsidRPr="00A86A27">
        <w:rPr>
          <w:rFonts w:ascii="Times New Roman" w:hAnsi="Times New Roman"/>
          <w:sz w:val="28"/>
          <w:szCs w:val="28"/>
        </w:rPr>
        <w:t>всіх</w:t>
      </w:r>
      <w:proofErr w:type="spellEnd"/>
      <w:r w:rsidRPr="00A86A27">
        <w:rPr>
          <w:rFonts w:ascii="Times New Roman" w:hAnsi="Times New Roman"/>
          <w:sz w:val="28"/>
          <w:szCs w:val="28"/>
        </w:rPr>
        <w:t xml:space="preserve"> ринках, за </w:t>
      </w:r>
      <w:proofErr w:type="spellStart"/>
      <w:r w:rsidRPr="00A86A27">
        <w:rPr>
          <w:rFonts w:ascii="Times New Roman" w:hAnsi="Times New Roman"/>
          <w:sz w:val="28"/>
          <w:szCs w:val="28"/>
        </w:rPr>
        <w:t>винятком</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маркування</w:t>
      </w:r>
      <w:proofErr w:type="spellEnd"/>
      <w:r w:rsidRPr="00A86A27">
        <w:rPr>
          <w:rFonts w:ascii="Times New Roman" w:hAnsi="Times New Roman"/>
          <w:sz w:val="28"/>
          <w:szCs w:val="28"/>
        </w:rPr>
        <w:t xml:space="preserve"> і </w:t>
      </w:r>
      <w:proofErr w:type="spellStart"/>
      <w:r w:rsidRPr="00A86A27">
        <w:rPr>
          <w:rFonts w:ascii="Times New Roman" w:hAnsi="Times New Roman"/>
          <w:sz w:val="28"/>
          <w:szCs w:val="28"/>
        </w:rPr>
        <w:t>мови</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що</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допомагає</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мінімізувати</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витрати</w:t>
      </w:r>
      <w:proofErr w:type="spellEnd"/>
      <w:r w:rsidRPr="00A86A27">
        <w:rPr>
          <w:rFonts w:ascii="Times New Roman" w:hAnsi="Times New Roman"/>
          <w:sz w:val="28"/>
          <w:szCs w:val="28"/>
        </w:rPr>
        <w:t xml:space="preserve"> на </w:t>
      </w:r>
      <w:proofErr w:type="spellStart"/>
      <w:r w:rsidRPr="00A86A27">
        <w:rPr>
          <w:rFonts w:ascii="Times New Roman" w:hAnsi="Times New Roman"/>
          <w:sz w:val="28"/>
          <w:szCs w:val="28"/>
        </w:rPr>
        <w:t>виробництво</w:t>
      </w:r>
      <w:proofErr w:type="spellEnd"/>
      <w:r w:rsidRPr="00A86A27">
        <w:rPr>
          <w:rFonts w:ascii="Times New Roman" w:hAnsi="Times New Roman"/>
          <w:sz w:val="28"/>
          <w:szCs w:val="28"/>
        </w:rPr>
        <w:t xml:space="preserve"> та маркетинг.</w:t>
      </w:r>
    </w:p>
    <w:p w:rsidR="00A60ACA" w:rsidRPr="00A86A27" w:rsidRDefault="00A60ACA" w:rsidP="00A60ACA">
      <w:pPr>
        <w:tabs>
          <w:tab w:val="num" w:pos="1080"/>
        </w:tabs>
        <w:spacing w:after="0" w:line="240" w:lineRule="auto"/>
        <w:ind w:firstLine="720"/>
        <w:jc w:val="both"/>
        <w:rPr>
          <w:rFonts w:ascii="Times New Roman" w:hAnsi="Times New Roman"/>
          <w:sz w:val="28"/>
          <w:szCs w:val="28"/>
        </w:rPr>
      </w:pPr>
      <w:proofErr w:type="spellStart"/>
      <w:r w:rsidRPr="00A86A27">
        <w:rPr>
          <w:rFonts w:ascii="Times New Roman" w:hAnsi="Times New Roman"/>
          <w:b/>
          <w:i/>
          <w:sz w:val="28"/>
          <w:szCs w:val="28"/>
        </w:rPr>
        <w:t>Міжнародна</w:t>
      </w:r>
      <w:proofErr w:type="spellEnd"/>
      <w:r w:rsidRPr="00A86A27">
        <w:rPr>
          <w:rFonts w:ascii="Times New Roman" w:hAnsi="Times New Roman"/>
          <w:b/>
          <w:i/>
          <w:sz w:val="28"/>
          <w:szCs w:val="28"/>
        </w:rPr>
        <w:t xml:space="preserve"> </w:t>
      </w:r>
      <w:proofErr w:type="spellStart"/>
      <w:r w:rsidRPr="00A86A27">
        <w:rPr>
          <w:rFonts w:ascii="Times New Roman" w:hAnsi="Times New Roman"/>
          <w:b/>
          <w:i/>
          <w:sz w:val="28"/>
          <w:szCs w:val="28"/>
        </w:rPr>
        <w:t>стратегія</w:t>
      </w:r>
      <w:proofErr w:type="spellEnd"/>
      <w:r w:rsidRPr="00A86A27">
        <w:rPr>
          <w:rFonts w:ascii="Times New Roman" w:hAnsi="Times New Roman"/>
          <w:b/>
          <w:i/>
          <w:sz w:val="28"/>
          <w:szCs w:val="28"/>
        </w:rPr>
        <w:t xml:space="preserve"> </w:t>
      </w:r>
      <w:proofErr w:type="spellStart"/>
      <w:r w:rsidRPr="00A86A27">
        <w:rPr>
          <w:rFonts w:ascii="Times New Roman" w:hAnsi="Times New Roman"/>
          <w:b/>
          <w:i/>
          <w:sz w:val="28"/>
          <w:szCs w:val="28"/>
        </w:rPr>
        <w:t>адаптації</w:t>
      </w:r>
      <w:proofErr w:type="spellEnd"/>
      <w:r w:rsidRPr="00A86A27">
        <w:rPr>
          <w:rFonts w:ascii="Times New Roman" w:hAnsi="Times New Roman"/>
          <w:b/>
          <w:i/>
          <w:sz w:val="28"/>
          <w:szCs w:val="28"/>
        </w:rPr>
        <w:t xml:space="preserve"> продукту</w:t>
      </w:r>
      <w:r w:rsidRPr="00A86A27">
        <w:rPr>
          <w:rFonts w:ascii="Times New Roman" w:hAnsi="Times New Roman"/>
          <w:sz w:val="28"/>
          <w:szCs w:val="28"/>
        </w:rPr>
        <w:t xml:space="preserve"> </w:t>
      </w:r>
      <w:proofErr w:type="spellStart"/>
      <w:r w:rsidRPr="00A86A27">
        <w:rPr>
          <w:rFonts w:ascii="Times New Roman" w:hAnsi="Times New Roman"/>
          <w:sz w:val="28"/>
          <w:szCs w:val="28"/>
        </w:rPr>
        <w:t>передбачає</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модифікацію</w:t>
      </w:r>
      <w:proofErr w:type="spellEnd"/>
      <w:r w:rsidRPr="00A86A27">
        <w:rPr>
          <w:rFonts w:ascii="Times New Roman" w:hAnsi="Times New Roman"/>
          <w:sz w:val="28"/>
          <w:szCs w:val="28"/>
        </w:rPr>
        <w:t xml:space="preserve"> продуктового </w:t>
      </w:r>
      <w:proofErr w:type="spellStart"/>
      <w:r w:rsidRPr="00A86A27">
        <w:rPr>
          <w:rFonts w:ascii="Times New Roman" w:hAnsi="Times New Roman"/>
          <w:sz w:val="28"/>
          <w:szCs w:val="28"/>
        </w:rPr>
        <w:t>асортименту</w:t>
      </w:r>
      <w:proofErr w:type="spellEnd"/>
      <w:r w:rsidRPr="00A86A27">
        <w:rPr>
          <w:rFonts w:ascii="Times New Roman" w:hAnsi="Times New Roman"/>
          <w:sz w:val="28"/>
          <w:szCs w:val="28"/>
        </w:rPr>
        <w:t xml:space="preserve"> до потреб та </w:t>
      </w:r>
      <w:proofErr w:type="spellStart"/>
      <w:r w:rsidRPr="00A86A27">
        <w:rPr>
          <w:rFonts w:ascii="Times New Roman" w:hAnsi="Times New Roman"/>
          <w:sz w:val="28"/>
          <w:szCs w:val="28"/>
        </w:rPr>
        <w:t>вимог</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зарубіжних</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ринків</w:t>
      </w:r>
      <w:proofErr w:type="spellEnd"/>
      <w:r w:rsidRPr="00A86A27">
        <w:rPr>
          <w:rFonts w:ascii="Times New Roman" w:hAnsi="Times New Roman"/>
          <w:sz w:val="28"/>
          <w:szCs w:val="28"/>
        </w:rPr>
        <w:t>.</w:t>
      </w:r>
    </w:p>
    <w:p w:rsidR="00A60ACA" w:rsidRPr="00A86A27" w:rsidRDefault="00A60ACA" w:rsidP="00A60ACA">
      <w:pPr>
        <w:tabs>
          <w:tab w:val="num" w:pos="1080"/>
        </w:tabs>
        <w:spacing w:after="0" w:line="240" w:lineRule="auto"/>
        <w:ind w:firstLine="720"/>
        <w:jc w:val="both"/>
        <w:rPr>
          <w:rFonts w:ascii="Times New Roman" w:hAnsi="Times New Roman"/>
          <w:sz w:val="28"/>
          <w:szCs w:val="28"/>
        </w:rPr>
      </w:pPr>
      <w:proofErr w:type="spellStart"/>
      <w:r w:rsidRPr="00A86A27">
        <w:rPr>
          <w:rFonts w:ascii="Times New Roman" w:hAnsi="Times New Roman"/>
          <w:sz w:val="28"/>
          <w:szCs w:val="28"/>
        </w:rPr>
        <w:t>Залежно</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від</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різних</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ознак</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маркетингова</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стратегія</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адаптації</w:t>
      </w:r>
      <w:proofErr w:type="spellEnd"/>
      <w:r w:rsidRPr="00A86A27">
        <w:rPr>
          <w:rFonts w:ascii="Times New Roman" w:hAnsi="Times New Roman"/>
          <w:sz w:val="28"/>
          <w:szCs w:val="28"/>
        </w:rPr>
        <w:t xml:space="preserve"> товару </w:t>
      </w:r>
      <w:proofErr w:type="spellStart"/>
      <w:r w:rsidRPr="00A86A27">
        <w:rPr>
          <w:rFonts w:ascii="Times New Roman" w:hAnsi="Times New Roman"/>
          <w:sz w:val="28"/>
          <w:szCs w:val="28"/>
        </w:rPr>
        <w:t>має</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декілька</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видів</w:t>
      </w:r>
      <w:proofErr w:type="spellEnd"/>
      <w:r w:rsidRPr="00A86A27">
        <w:rPr>
          <w:rFonts w:ascii="Times New Roman" w:hAnsi="Times New Roman"/>
          <w:sz w:val="28"/>
          <w:szCs w:val="28"/>
        </w:rPr>
        <w:t>:</w:t>
      </w:r>
    </w:p>
    <w:p w:rsidR="00A60ACA" w:rsidRPr="00A86A27" w:rsidRDefault="00A60ACA" w:rsidP="00A60ACA">
      <w:pPr>
        <w:tabs>
          <w:tab w:val="num" w:pos="1080"/>
        </w:tabs>
        <w:spacing w:after="0" w:line="240" w:lineRule="auto"/>
        <w:ind w:firstLine="720"/>
        <w:jc w:val="both"/>
        <w:rPr>
          <w:rFonts w:ascii="Times New Roman" w:hAnsi="Times New Roman"/>
          <w:sz w:val="28"/>
          <w:szCs w:val="28"/>
        </w:rPr>
      </w:pPr>
      <w:r w:rsidRPr="00A86A27">
        <w:rPr>
          <w:rFonts w:ascii="Times New Roman" w:hAnsi="Times New Roman"/>
          <w:sz w:val="28"/>
          <w:szCs w:val="28"/>
        </w:rPr>
        <w:t xml:space="preserve">– </w:t>
      </w:r>
      <w:proofErr w:type="spellStart"/>
      <w:r w:rsidRPr="00A86A27">
        <w:rPr>
          <w:rFonts w:ascii="Times New Roman" w:hAnsi="Times New Roman"/>
          <w:b/>
          <w:i/>
          <w:sz w:val="28"/>
          <w:szCs w:val="28"/>
        </w:rPr>
        <w:t>симпліфікація</w:t>
      </w:r>
      <w:proofErr w:type="spellEnd"/>
      <w:r w:rsidRPr="00A86A27">
        <w:rPr>
          <w:rFonts w:ascii="Times New Roman" w:hAnsi="Times New Roman"/>
          <w:sz w:val="28"/>
          <w:szCs w:val="28"/>
        </w:rPr>
        <w:t xml:space="preserve"> – </w:t>
      </w:r>
      <w:proofErr w:type="spellStart"/>
      <w:r w:rsidRPr="00A86A27">
        <w:rPr>
          <w:rFonts w:ascii="Times New Roman" w:hAnsi="Times New Roman"/>
          <w:sz w:val="28"/>
          <w:szCs w:val="28"/>
        </w:rPr>
        <w:t>це</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адаптація</w:t>
      </w:r>
      <w:proofErr w:type="spellEnd"/>
      <w:r w:rsidRPr="00A86A27">
        <w:rPr>
          <w:rFonts w:ascii="Times New Roman" w:hAnsi="Times New Roman"/>
          <w:sz w:val="28"/>
          <w:szCs w:val="28"/>
        </w:rPr>
        <w:t xml:space="preserve"> товару до закордонного ринку шляхом </w:t>
      </w:r>
      <w:proofErr w:type="spellStart"/>
      <w:r w:rsidRPr="00A86A27">
        <w:rPr>
          <w:rFonts w:ascii="Times New Roman" w:hAnsi="Times New Roman"/>
          <w:sz w:val="28"/>
          <w:szCs w:val="28"/>
        </w:rPr>
        <w:t>зміни</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його</w:t>
      </w:r>
      <w:proofErr w:type="spellEnd"/>
      <w:r w:rsidRPr="00A86A27">
        <w:rPr>
          <w:rFonts w:ascii="Times New Roman" w:hAnsi="Times New Roman"/>
          <w:sz w:val="28"/>
          <w:szCs w:val="28"/>
        </w:rPr>
        <w:t xml:space="preserve"> характеристик (</w:t>
      </w:r>
      <w:proofErr w:type="spellStart"/>
      <w:r w:rsidRPr="00A86A27">
        <w:rPr>
          <w:rFonts w:ascii="Times New Roman" w:hAnsi="Times New Roman"/>
          <w:sz w:val="28"/>
          <w:szCs w:val="28"/>
        </w:rPr>
        <w:t>якостей</w:t>
      </w:r>
      <w:proofErr w:type="spellEnd"/>
      <w:r w:rsidRPr="00A86A27">
        <w:rPr>
          <w:rFonts w:ascii="Times New Roman" w:hAnsi="Times New Roman"/>
          <w:sz w:val="28"/>
          <w:szCs w:val="28"/>
        </w:rPr>
        <w:t xml:space="preserve">) з метою </w:t>
      </w:r>
      <w:proofErr w:type="spellStart"/>
      <w:r w:rsidRPr="00A86A27">
        <w:rPr>
          <w:rFonts w:ascii="Times New Roman" w:hAnsi="Times New Roman"/>
          <w:sz w:val="28"/>
          <w:szCs w:val="28"/>
        </w:rPr>
        <w:t>пристосування</w:t>
      </w:r>
      <w:proofErr w:type="spellEnd"/>
      <w:r w:rsidRPr="00A86A27">
        <w:rPr>
          <w:rFonts w:ascii="Times New Roman" w:hAnsi="Times New Roman"/>
          <w:sz w:val="28"/>
          <w:szCs w:val="28"/>
        </w:rPr>
        <w:t xml:space="preserve"> до </w:t>
      </w:r>
      <w:proofErr w:type="spellStart"/>
      <w:r w:rsidRPr="00A86A27">
        <w:rPr>
          <w:rFonts w:ascii="Times New Roman" w:hAnsi="Times New Roman"/>
          <w:sz w:val="28"/>
          <w:szCs w:val="28"/>
        </w:rPr>
        <w:t>особливостей</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використання</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зарубіжними</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споживачами</w:t>
      </w:r>
      <w:proofErr w:type="spellEnd"/>
      <w:r w:rsidRPr="00A86A27">
        <w:rPr>
          <w:rFonts w:ascii="Times New Roman" w:hAnsi="Times New Roman"/>
          <w:sz w:val="28"/>
          <w:szCs w:val="28"/>
        </w:rPr>
        <w:t>;</w:t>
      </w:r>
    </w:p>
    <w:p w:rsidR="00A60ACA" w:rsidRPr="00A86A27" w:rsidRDefault="00A60ACA" w:rsidP="00A60ACA">
      <w:pPr>
        <w:tabs>
          <w:tab w:val="num" w:pos="1080"/>
        </w:tabs>
        <w:spacing w:after="0" w:line="240" w:lineRule="auto"/>
        <w:ind w:firstLine="720"/>
        <w:jc w:val="both"/>
        <w:rPr>
          <w:rFonts w:ascii="Times New Roman" w:hAnsi="Times New Roman"/>
          <w:sz w:val="28"/>
          <w:szCs w:val="28"/>
        </w:rPr>
      </w:pPr>
      <w:r w:rsidRPr="00A86A27">
        <w:rPr>
          <w:rFonts w:ascii="Times New Roman" w:hAnsi="Times New Roman"/>
          <w:sz w:val="28"/>
          <w:szCs w:val="28"/>
        </w:rPr>
        <w:t xml:space="preserve">– </w:t>
      </w:r>
      <w:proofErr w:type="spellStart"/>
      <w:r w:rsidRPr="00A86A27">
        <w:rPr>
          <w:rFonts w:ascii="Times New Roman" w:hAnsi="Times New Roman"/>
          <w:b/>
          <w:i/>
          <w:sz w:val="28"/>
          <w:szCs w:val="28"/>
        </w:rPr>
        <w:t>перцепційна</w:t>
      </w:r>
      <w:proofErr w:type="spellEnd"/>
      <w:r w:rsidRPr="00A86A27">
        <w:rPr>
          <w:rFonts w:ascii="Times New Roman" w:hAnsi="Times New Roman"/>
          <w:b/>
          <w:i/>
          <w:sz w:val="28"/>
          <w:szCs w:val="28"/>
        </w:rPr>
        <w:t xml:space="preserve"> </w:t>
      </w:r>
      <w:proofErr w:type="spellStart"/>
      <w:r w:rsidRPr="00A86A27">
        <w:rPr>
          <w:rFonts w:ascii="Times New Roman" w:hAnsi="Times New Roman"/>
          <w:b/>
          <w:i/>
          <w:sz w:val="28"/>
          <w:szCs w:val="28"/>
        </w:rPr>
        <w:t>адаптація</w:t>
      </w:r>
      <w:proofErr w:type="spellEnd"/>
      <w:r w:rsidRPr="00A86A27">
        <w:rPr>
          <w:rFonts w:ascii="Times New Roman" w:hAnsi="Times New Roman"/>
          <w:sz w:val="28"/>
          <w:szCs w:val="28"/>
        </w:rPr>
        <w:t xml:space="preserve"> – </w:t>
      </w:r>
      <w:proofErr w:type="spellStart"/>
      <w:r w:rsidRPr="00A86A27">
        <w:rPr>
          <w:rFonts w:ascii="Times New Roman" w:hAnsi="Times New Roman"/>
          <w:sz w:val="28"/>
          <w:szCs w:val="28"/>
        </w:rPr>
        <w:t>зміна</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другорядних</w:t>
      </w:r>
      <w:proofErr w:type="spellEnd"/>
      <w:r w:rsidRPr="00A86A27">
        <w:rPr>
          <w:rFonts w:ascii="Times New Roman" w:hAnsi="Times New Roman"/>
          <w:sz w:val="28"/>
          <w:szCs w:val="28"/>
        </w:rPr>
        <w:t xml:space="preserve"> характеристик товару (</w:t>
      </w:r>
      <w:proofErr w:type="spellStart"/>
      <w:r w:rsidRPr="00A86A27">
        <w:rPr>
          <w:rFonts w:ascii="Times New Roman" w:hAnsi="Times New Roman"/>
          <w:sz w:val="28"/>
          <w:szCs w:val="28"/>
        </w:rPr>
        <w:t>колір</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назва</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пакування</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тощо</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відповідно</w:t>
      </w:r>
      <w:proofErr w:type="spellEnd"/>
      <w:r w:rsidRPr="00A86A27">
        <w:rPr>
          <w:rFonts w:ascii="Times New Roman" w:hAnsi="Times New Roman"/>
          <w:sz w:val="28"/>
          <w:szCs w:val="28"/>
        </w:rPr>
        <w:t xml:space="preserve"> до </w:t>
      </w:r>
      <w:proofErr w:type="spellStart"/>
      <w:r w:rsidRPr="00A86A27">
        <w:rPr>
          <w:rFonts w:ascii="Times New Roman" w:hAnsi="Times New Roman"/>
          <w:sz w:val="28"/>
          <w:szCs w:val="28"/>
        </w:rPr>
        <w:t>особливостей</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їх</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сприйняття</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перцепції</w:t>
      </w:r>
      <w:proofErr w:type="spellEnd"/>
      <w:r w:rsidRPr="00A86A27">
        <w:rPr>
          <w:rFonts w:ascii="Times New Roman" w:hAnsi="Times New Roman"/>
          <w:sz w:val="28"/>
          <w:szCs w:val="28"/>
        </w:rPr>
        <w:t xml:space="preserve">) на </w:t>
      </w:r>
      <w:proofErr w:type="spellStart"/>
      <w:r w:rsidRPr="00A86A27">
        <w:rPr>
          <w:rFonts w:ascii="Times New Roman" w:hAnsi="Times New Roman"/>
          <w:sz w:val="28"/>
          <w:szCs w:val="28"/>
        </w:rPr>
        <w:t>іноземному</w:t>
      </w:r>
      <w:proofErr w:type="spellEnd"/>
      <w:r w:rsidRPr="00A86A27">
        <w:rPr>
          <w:rFonts w:ascii="Times New Roman" w:hAnsi="Times New Roman"/>
          <w:sz w:val="28"/>
          <w:szCs w:val="28"/>
        </w:rPr>
        <w:t xml:space="preserve"> ринку;</w:t>
      </w:r>
    </w:p>
    <w:p w:rsidR="00A60ACA" w:rsidRPr="00A86A27" w:rsidRDefault="00A60ACA" w:rsidP="00A60ACA">
      <w:pPr>
        <w:tabs>
          <w:tab w:val="num" w:pos="1080"/>
        </w:tabs>
        <w:spacing w:after="0" w:line="240" w:lineRule="auto"/>
        <w:ind w:firstLine="720"/>
        <w:jc w:val="both"/>
        <w:rPr>
          <w:rFonts w:ascii="Times New Roman" w:hAnsi="Times New Roman"/>
          <w:sz w:val="28"/>
          <w:szCs w:val="28"/>
        </w:rPr>
      </w:pPr>
      <w:r w:rsidRPr="00A86A27">
        <w:rPr>
          <w:rFonts w:ascii="Times New Roman" w:hAnsi="Times New Roman"/>
          <w:sz w:val="28"/>
          <w:szCs w:val="28"/>
        </w:rPr>
        <w:t xml:space="preserve">– </w:t>
      </w:r>
      <w:proofErr w:type="spellStart"/>
      <w:r w:rsidRPr="00A86A27">
        <w:rPr>
          <w:rFonts w:ascii="Times New Roman" w:hAnsi="Times New Roman"/>
          <w:b/>
          <w:i/>
          <w:sz w:val="28"/>
          <w:szCs w:val="28"/>
        </w:rPr>
        <w:t>стандартизація</w:t>
      </w:r>
      <w:proofErr w:type="spellEnd"/>
      <w:r w:rsidRPr="00A86A27">
        <w:rPr>
          <w:rFonts w:ascii="Times New Roman" w:hAnsi="Times New Roman"/>
          <w:b/>
          <w:i/>
          <w:sz w:val="28"/>
          <w:szCs w:val="28"/>
        </w:rPr>
        <w:t xml:space="preserve"> в </w:t>
      </w:r>
      <w:proofErr w:type="spellStart"/>
      <w:r w:rsidRPr="00A86A27">
        <w:rPr>
          <w:rFonts w:ascii="Times New Roman" w:hAnsi="Times New Roman"/>
          <w:b/>
          <w:i/>
          <w:sz w:val="28"/>
          <w:szCs w:val="28"/>
        </w:rPr>
        <w:t>адаптації</w:t>
      </w:r>
      <w:proofErr w:type="spellEnd"/>
      <w:r w:rsidRPr="00A86A27">
        <w:rPr>
          <w:rFonts w:ascii="Times New Roman" w:hAnsi="Times New Roman"/>
          <w:sz w:val="28"/>
          <w:szCs w:val="28"/>
        </w:rPr>
        <w:t xml:space="preserve"> – </w:t>
      </w:r>
      <w:proofErr w:type="spellStart"/>
      <w:r w:rsidRPr="00A86A27">
        <w:rPr>
          <w:rFonts w:ascii="Times New Roman" w:hAnsi="Times New Roman"/>
          <w:sz w:val="28"/>
          <w:szCs w:val="28"/>
        </w:rPr>
        <w:t>зменшення</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обсягів</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адаптації</w:t>
      </w:r>
      <w:proofErr w:type="spellEnd"/>
      <w:r w:rsidRPr="00A86A27">
        <w:rPr>
          <w:rFonts w:ascii="Times New Roman" w:hAnsi="Times New Roman"/>
          <w:sz w:val="28"/>
          <w:szCs w:val="28"/>
        </w:rPr>
        <w:t xml:space="preserve"> товару шляхом </w:t>
      </w:r>
      <w:proofErr w:type="spellStart"/>
      <w:r w:rsidRPr="00A86A27">
        <w:rPr>
          <w:rFonts w:ascii="Times New Roman" w:hAnsi="Times New Roman"/>
          <w:sz w:val="28"/>
          <w:szCs w:val="28"/>
        </w:rPr>
        <w:t>стандартизації</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його</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окремих</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складових</w:t>
      </w:r>
      <w:proofErr w:type="spellEnd"/>
      <w:r w:rsidRPr="00A86A27">
        <w:rPr>
          <w:rFonts w:ascii="Times New Roman" w:hAnsi="Times New Roman"/>
          <w:sz w:val="28"/>
          <w:szCs w:val="28"/>
        </w:rPr>
        <w:t xml:space="preserve"> з метою </w:t>
      </w:r>
      <w:proofErr w:type="spellStart"/>
      <w:r w:rsidRPr="00A86A27">
        <w:rPr>
          <w:rFonts w:ascii="Times New Roman" w:hAnsi="Times New Roman"/>
          <w:sz w:val="28"/>
          <w:szCs w:val="28"/>
        </w:rPr>
        <w:t>зменшення</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витрат</w:t>
      </w:r>
      <w:proofErr w:type="spellEnd"/>
      <w:r w:rsidRPr="00A86A27">
        <w:rPr>
          <w:rFonts w:ascii="Times New Roman" w:hAnsi="Times New Roman"/>
          <w:sz w:val="28"/>
          <w:szCs w:val="28"/>
        </w:rPr>
        <w:t xml:space="preserve"> на </w:t>
      </w:r>
      <w:proofErr w:type="spellStart"/>
      <w:r w:rsidRPr="00A86A27">
        <w:rPr>
          <w:rFonts w:ascii="Times New Roman" w:hAnsi="Times New Roman"/>
          <w:sz w:val="28"/>
          <w:szCs w:val="28"/>
        </w:rPr>
        <w:t>його</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пристосування</w:t>
      </w:r>
      <w:proofErr w:type="spellEnd"/>
      <w:r w:rsidRPr="00A86A27">
        <w:rPr>
          <w:rFonts w:ascii="Times New Roman" w:hAnsi="Times New Roman"/>
          <w:sz w:val="28"/>
          <w:szCs w:val="28"/>
        </w:rPr>
        <w:t xml:space="preserve"> до </w:t>
      </w:r>
      <w:proofErr w:type="spellStart"/>
      <w:r w:rsidRPr="00A86A27">
        <w:rPr>
          <w:rFonts w:ascii="Times New Roman" w:hAnsi="Times New Roman"/>
          <w:sz w:val="28"/>
          <w:szCs w:val="28"/>
        </w:rPr>
        <w:t>вимог</w:t>
      </w:r>
      <w:proofErr w:type="spellEnd"/>
      <w:r w:rsidRPr="00A86A27">
        <w:rPr>
          <w:rFonts w:ascii="Times New Roman" w:hAnsi="Times New Roman"/>
          <w:sz w:val="28"/>
          <w:szCs w:val="28"/>
        </w:rPr>
        <w:t xml:space="preserve"> кожного </w:t>
      </w:r>
      <w:proofErr w:type="spellStart"/>
      <w:r w:rsidRPr="00A86A27">
        <w:rPr>
          <w:rFonts w:ascii="Times New Roman" w:hAnsi="Times New Roman"/>
          <w:sz w:val="28"/>
          <w:szCs w:val="28"/>
        </w:rPr>
        <w:t>іноземного</w:t>
      </w:r>
      <w:proofErr w:type="spellEnd"/>
      <w:r w:rsidRPr="00A86A27">
        <w:rPr>
          <w:rFonts w:ascii="Times New Roman" w:hAnsi="Times New Roman"/>
          <w:sz w:val="28"/>
          <w:szCs w:val="28"/>
        </w:rPr>
        <w:t xml:space="preserve"> ринку;</w:t>
      </w:r>
    </w:p>
    <w:p w:rsidR="00A60ACA" w:rsidRPr="00A86A27" w:rsidRDefault="00A60ACA" w:rsidP="00A60ACA">
      <w:pPr>
        <w:tabs>
          <w:tab w:val="num" w:pos="1080"/>
        </w:tabs>
        <w:spacing w:after="0" w:line="240" w:lineRule="auto"/>
        <w:ind w:firstLine="720"/>
        <w:jc w:val="both"/>
        <w:rPr>
          <w:rFonts w:ascii="Times New Roman" w:hAnsi="Times New Roman"/>
          <w:sz w:val="28"/>
          <w:szCs w:val="28"/>
        </w:rPr>
      </w:pPr>
      <w:r w:rsidRPr="00A86A27">
        <w:rPr>
          <w:rFonts w:ascii="Times New Roman" w:hAnsi="Times New Roman"/>
          <w:sz w:val="28"/>
          <w:szCs w:val="28"/>
        </w:rPr>
        <w:t xml:space="preserve">– </w:t>
      </w:r>
      <w:proofErr w:type="spellStart"/>
      <w:r w:rsidRPr="00A86A27">
        <w:rPr>
          <w:rFonts w:ascii="Times New Roman" w:hAnsi="Times New Roman"/>
          <w:b/>
          <w:i/>
          <w:sz w:val="28"/>
          <w:szCs w:val="28"/>
        </w:rPr>
        <w:t>вимушена</w:t>
      </w:r>
      <w:proofErr w:type="spellEnd"/>
      <w:r w:rsidRPr="00A86A27">
        <w:rPr>
          <w:rFonts w:ascii="Times New Roman" w:hAnsi="Times New Roman"/>
          <w:b/>
          <w:i/>
          <w:sz w:val="28"/>
          <w:szCs w:val="28"/>
        </w:rPr>
        <w:t xml:space="preserve"> </w:t>
      </w:r>
      <w:proofErr w:type="spellStart"/>
      <w:r w:rsidRPr="00A86A27">
        <w:rPr>
          <w:rFonts w:ascii="Times New Roman" w:hAnsi="Times New Roman"/>
          <w:b/>
          <w:i/>
          <w:sz w:val="28"/>
          <w:szCs w:val="28"/>
        </w:rPr>
        <w:t>адаптація</w:t>
      </w:r>
      <w:proofErr w:type="spellEnd"/>
      <w:r w:rsidRPr="00A86A27">
        <w:rPr>
          <w:rFonts w:ascii="Times New Roman" w:hAnsi="Times New Roman"/>
          <w:sz w:val="28"/>
          <w:szCs w:val="28"/>
        </w:rPr>
        <w:t xml:space="preserve"> – </w:t>
      </w:r>
      <w:proofErr w:type="spellStart"/>
      <w:r w:rsidRPr="00A86A27">
        <w:rPr>
          <w:rFonts w:ascii="Times New Roman" w:hAnsi="Times New Roman"/>
          <w:sz w:val="28"/>
          <w:szCs w:val="28"/>
        </w:rPr>
        <w:t>зміна</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певних</w:t>
      </w:r>
      <w:proofErr w:type="spellEnd"/>
      <w:r w:rsidRPr="00A86A27">
        <w:rPr>
          <w:rFonts w:ascii="Times New Roman" w:hAnsi="Times New Roman"/>
          <w:sz w:val="28"/>
          <w:szCs w:val="28"/>
        </w:rPr>
        <w:t xml:space="preserve"> характеристик товару/</w:t>
      </w:r>
      <w:proofErr w:type="spellStart"/>
      <w:r w:rsidRPr="00A86A27">
        <w:rPr>
          <w:rFonts w:ascii="Times New Roman" w:hAnsi="Times New Roman"/>
          <w:sz w:val="28"/>
          <w:szCs w:val="28"/>
        </w:rPr>
        <w:t>послуги</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згідно</w:t>
      </w:r>
      <w:proofErr w:type="spellEnd"/>
      <w:r w:rsidRPr="00A86A27">
        <w:rPr>
          <w:rFonts w:ascii="Times New Roman" w:hAnsi="Times New Roman"/>
          <w:sz w:val="28"/>
          <w:szCs w:val="28"/>
        </w:rPr>
        <w:t xml:space="preserve"> з </w:t>
      </w:r>
      <w:proofErr w:type="spellStart"/>
      <w:r w:rsidRPr="00A86A27">
        <w:rPr>
          <w:rFonts w:ascii="Times New Roman" w:hAnsi="Times New Roman"/>
          <w:sz w:val="28"/>
          <w:szCs w:val="28"/>
        </w:rPr>
        <w:t>міжнародними</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вимогами</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або</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існуючими</w:t>
      </w:r>
      <w:proofErr w:type="spellEnd"/>
      <w:r w:rsidRPr="00A86A27">
        <w:rPr>
          <w:rFonts w:ascii="Times New Roman" w:hAnsi="Times New Roman"/>
          <w:sz w:val="28"/>
          <w:szCs w:val="28"/>
        </w:rPr>
        <w:t xml:space="preserve"> на </w:t>
      </w:r>
      <w:proofErr w:type="spellStart"/>
      <w:r w:rsidRPr="00A86A27">
        <w:rPr>
          <w:rFonts w:ascii="Times New Roman" w:hAnsi="Times New Roman"/>
          <w:sz w:val="28"/>
          <w:szCs w:val="28"/>
        </w:rPr>
        <w:t>зарубіжному</w:t>
      </w:r>
      <w:proofErr w:type="spellEnd"/>
      <w:r w:rsidRPr="00A86A27">
        <w:rPr>
          <w:rFonts w:ascii="Times New Roman" w:hAnsi="Times New Roman"/>
          <w:sz w:val="28"/>
          <w:szCs w:val="28"/>
        </w:rPr>
        <w:t xml:space="preserve"> ринку стандартами та нормами. Як правило, </w:t>
      </w:r>
      <w:proofErr w:type="spellStart"/>
      <w:r w:rsidRPr="00A86A27">
        <w:rPr>
          <w:rFonts w:ascii="Times New Roman" w:hAnsi="Times New Roman"/>
          <w:sz w:val="28"/>
          <w:szCs w:val="28"/>
        </w:rPr>
        <w:t>вимушена</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адаптація</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зумовлена</w:t>
      </w:r>
      <w:proofErr w:type="spellEnd"/>
      <w:r w:rsidRPr="00A86A27">
        <w:rPr>
          <w:rFonts w:ascii="Times New Roman" w:hAnsi="Times New Roman"/>
          <w:sz w:val="28"/>
          <w:szCs w:val="28"/>
        </w:rPr>
        <w:t xml:space="preserve"> законами та </w:t>
      </w:r>
      <w:proofErr w:type="spellStart"/>
      <w:r w:rsidRPr="00A86A27">
        <w:rPr>
          <w:rFonts w:ascii="Times New Roman" w:hAnsi="Times New Roman"/>
          <w:sz w:val="28"/>
          <w:szCs w:val="28"/>
        </w:rPr>
        <w:t>місцевими</w:t>
      </w:r>
      <w:proofErr w:type="spellEnd"/>
      <w:r w:rsidRPr="00A86A27">
        <w:rPr>
          <w:rFonts w:ascii="Times New Roman" w:hAnsi="Times New Roman"/>
          <w:sz w:val="28"/>
          <w:szCs w:val="28"/>
        </w:rPr>
        <w:t xml:space="preserve"> правилами </w:t>
      </w:r>
      <w:proofErr w:type="spellStart"/>
      <w:r w:rsidRPr="00A86A27">
        <w:rPr>
          <w:rFonts w:ascii="Times New Roman" w:hAnsi="Times New Roman"/>
          <w:sz w:val="28"/>
          <w:szCs w:val="28"/>
        </w:rPr>
        <w:t>зарубіжного</w:t>
      </w:r>
      <w:proofErr w:type="spellEnd"/>
      <w:r w:rsidRPr="00A86A27">
        <w:rPr>
          <w:rFonts w:ascii="Times New Roman" w:hAnsi="Times New Roman"/>
          <w:sz w:val="28"/>
          <w:szCs w:val="28"/>
        </w:rPr>
        <w:t xml:space="preserve"> ринку, </w:t>
      </w:r>
      <w:proofErr w:type="spellStart"/>
      <w:r w:rsidRPr="00A86A27">
        <w:rPr>
          <w:rFonts w:ascii="Times New Roman" w:hAnsi="Times New Roman"/>
          <w:sz w:val="28"/>
          <w:szCs w:val="28"/>
        </w:rPr>
        <w:t>найбільш</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важливими</w:t>
      </w:r>
      <w:proofErr w:type="spellEnd"/>
      <w:r w:rsidRPr="00A86A27">
        <w:rPr>
          <w:rFonts w:ascii="Times New Roman" w:hAnsi="Times New Roman"/>
          <w:sz w:val="28"/>
          <w:szCs w:val="28"/>
        </w:rPr>
        <w:t xml:space="preserve"> з </w:t>
      </w:r>
      <w:proofErr w:type="spellStart"/>
      <w:r w:rsidRPr="00A86A27">
        <w:rPr>
          <w:rFonts w:ascii="Times New Roman" w:hAnsi="Times New Roman"/>
          <w:sz w:val="28"/>
          <w:szCs w:val="28"/>
        </w:rPr>
        <w:t>яких</w:t>
      </w:r>
      <w:proofErr w:type="spellEnd"/>
      <w:r w:rsidRPr="00A86A27">
        <w:rPr>
          <w:rFonts w:ascii="Times New Roman" w:hAnsi="Times New Roman"/>
          <w:sz w:val="28"/>
          <w:szCs w:val="28"/>
        </w:rPr>
        <w:t xml:space="preserve"> є:</w:t>
      </w:r>
    </w:p>
    <w:p w:rsidR="00A60ACA" w:rsidRPr="00A86A27" w:rsidRDefault="00A60ACA" w:rsidP="00A60ACA">
      <w:pPr>
        <w:tabs>
          <w:tab w:val="num" w:pos="1080"/>
        </w:tabs>
        <w:spacing w:after="0" w:line="240" w:lineRule="auto"/>
        <w:ind w:firstLine="720"/>
        <w:jc w:val="both"/>
        <w:rPr>
          <w:rFonts w:ascii="Times New Roman" w:hAnsi="Times New Roman"/>
          <w:sz w:val="28"/>
          <w:szCs w:val="28"/>
        </w:rPr>
      </w:pPr>
      <w:r w:rsidRPr="00A86A27">
        <w:rPr>
          <w:rFonts w:ascii="Times New Roman" w:hAnsi="Times New Roman"/>
          <w:sz w:val="28"/>
          <w:szCs w:val="28"/>
        </w:rPr>
        <w:t xml:space="preserve">а) </w:t>
      </w:r>
      <w:proofErr w:type="spellStart"/>
      <w:r w:rsidRPr="00A86A27">
        <w:rPr>
          <w:rFonts w:ascii="Times New Roman" w:hAnsi="Times New Roman"/>
          <w:sz w:val="28"/>
          <w:szCs w:val="28"/>
        </w:rPr>
        <w:t>норми</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безпеки</w:t>
      </w:r>
      <w:proofErr w:type="spellEnd"/>
      <w:r w:rsidRPr="00A86A27">
        <w:rPr>
          <w:rFonts w:ascii="Times New Roman" w:hAnsi="Times New Roman"/>
          <w:sz w:val="28"/>
          <w:szCs w:val="28"/>
        </w:rPr>
        <w:t>;</w:t>
      </w:r>
    </w:p>
    <w:p w:rsidR="00A60ACA" w:rsidRPr="00A86A27" w:rsidRDefault="00A60ACA" w:rsidP="00A60ACA">
      <w:pPr>
        <w:tabs>
          <w:tab w:val="num" w:pos="1080"/>
        </w:tabs>
        <w:spacing w:after="0" w:line="240" w:lineRule="auto"/>
        <w:ind w:firstLine="720"/>
        <w:jc w:val="both"/>
        <w:rPr>
          <w:rFonts w:ascii="Times New Roman" w:hAnsi="Times New Roman"/>
          <w:sz w:val="28"/>
          <w:szCs w:val="28"/>
        </w:rPr>
      </w:pPr>
      <w:r w:rsidRPr="00A86A27">
        <w:rPr>
          <w:rFonts w:ascii="Times New Roman" w:hAnsi="Times New Roman"/>
          <w:sz w:val="28"/>
          <w:szCs w:val="28"/>
        </w:rPr>
        <w:t xml:space="preserve">б) </w:t>
      </w:r>
      <w:proofErr w:type="spellStart"/>
      <w:r w:rsidRPr="00A86A27">
        <w:rPr>
          <w:rFonts w:ascii="Times New Roman" w:hAnsi="Times New Roman"/>
          <w:sz w:val="28"/>
          <w:szCs w:val="28"/>
        </w:rPr>
        <w:t>санітарно-гігієнічні</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норми</w:t>
      </w:r>
      <w:proofErr w:type="spellEnd"/>
      <w:r w:rsidRPr="00A86A27">
        <w:rPr>
          <w:rFonts w:ascii="Times New Roman" w:hAnsi="Times New Roman"/>
          <w:sz w:val="28"/>
          <w:szCs w:val="28"/>
        </w:rPr>
        <w:t>;</w:t>
      </w:r>
    </w:p>
    <w:p w:rsidR="00A60ACA" w:rsidRPr="00A86A27" w:rsidRDefault="00A60ACA" w:rsidP="00A60ACA">
      <w:pPr>
        <w:tabs>
          <w:tab w:val="num" w:pos="1080"/>
        </w:tabs>
        <w:spacing w:after="0" w:line="240" w:lineRule="auto"/>
        <w:ind w:firstLine="720"/>
        <w:jc w:val="both"/>
        <w:rPr>
          <w:rFonts w:ascii="Times New Roman" w:hAnsi="Times New Roman"/>
          <w:sz w:val="28"/>
          <w:szCs w:val="28"/>
        </w:rPr>
      </w:pPr>
      <w:r w:rsidRPr="00A86A27">
        <w:rPr>
          <w:rFonts w:ascii="Times New Roman" w:hAnsi="Times New Roman"/>
          <w:sz w:val="28"/>
          <w:szCs w:val="28"/>
        </w:rPr>
        <w:t xml:space="preserve">в) </w:t>
      </w:r>
      <w:proofErr w:type="spellStart"/>
      <w:r w:rsidRPr="00A86A27">
        <w:rPr>
          <w:rFonts w:ascii="Times New Roman" w:hAnsi="Times New Roman"/>
          <w:sz w:val="28"/>
          <w:szCs w:val="28"/>
        </w:rPr>
        <w:t>технічні</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норми</w:t>
      </w:r>
      <w:proofErr w:type="spellEnd"/>
      <w:r w:rsidRPr="00A86A27">
        <w:rPr>
          <w:rFonts w:ascii="Times New Roman" w:hAnsi="Times New Roman"/>
          <w:sz w:val="28"/>
          <w:szCs w:val="28"/>
        </w:rPr>
        <w:t>;</w:t>
      </w:r>
    </w:p>
    <w:p w:rsidR="00A60ACA" w:rsidRPr="00A86A27" w:rsidRDefault="00A60ACA" w:rsidP="00A60ACA">
      <w:pPr>
        <w:tabs>
          <w:tab w:val="num" w:pos="1080"/>
        </w:tabs>
        <w:spacing w:after="0" w:line="240" w:lineRule="auto"/>
        <w:ind w:firstLine="720"/>
        <w:jc w:val="both"/>
        <w:rPr>
          <w:rFonts w:ascii="Times New Roman" w:hAnsi="Times New Roman"/>
          <w:sz w:val="28"/>
          <w:szCs w:val="28"/>
        </w:rPr>
      </w:pPr>
      <w:r w:rsidRPr="00A86A27">
        <w:rPr>
          <w:rFonts w:ascii="Times New Roman" w:hAnsi="Times New Roman"/>
          <w:sz w:val="28"/>
          <w:szCs w:val="28"/>
        </w:rPr>
        <w:t xml:space="preserve">г) </w:t>
      </w:r>
      <w:proofErr w:type="spellStart"/>
      <w:r w:rsidRPr="00A86A27">
        <w:rPr>
          <w:rFonts w:ascii="Times New Roman" w:hAnsi="Times New Roman"/>
          <w:sz w:val="28"/>
          <w:szCs w:val="28"/>
        </w:rPr>
        <w:t>культурні</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норми</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обов</w:t>
      </w:r>
      <w:r>
        <w:rPr>
          <w:rFonts w:ascii="Times New Roman" w:hAnsi="Times New Roman"/>
          <w:sz w:val="28"/>
          <w:szCs w:val="28"/>
        </w:rPr>
        <w:t>’</w:t>
      </w:r>
      <w:r w:rsidRPr="00A86A27">
        <w:rPr>
          <w:rFonts w:ascii="Times New Roman" w:hAnsi="Times New Roman"/>
          <w:sz w:val="28"/>
          <w:szCs w:val="28"/>
        </w:rPr>
        <w:t>язкова</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супровідна</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інформація</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національною</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мовою</w:t>
      </w:r>
      <w:proofErr w:type="spellEnd"/>
      <w:r w:rsidRPr="00A86A27">
        <w:rPr>
          <w:rFonts w:ascii="Times New Roman" w:hAnsi="Times New Roman"/>
          <w:sz w:val="28"/>
          <w:szCs w:val="28"/>
        </w:rPr>
        <w:t>).</w:t>
      </w:r>
    </w:p>
    <w:p w:rsidR="00A60ACA" w:rsidRPr="00A86A27" w:rsidRDefault="00A60ACA" w:rsidP="00A60ACA">
      <w:pPr>
        <w:tabs>
          <w:tab w:val="num" w:pos="1080"/>
        </w:tabs>
        <w:spacing w:after="0" w:line="240" w:lineRule="auto"/>
        <w:ind w:firstLine="720"/>
        <w:jc w:val="both"/>
        <w:rPr>
          <w:rFonts w:ascii="Times New Roman" w:hAnsi="Times New Roman"/>
          <w:sz w:val="28"/>
          <w:szCs w:val="28"/>
        </w:rPr>
      </w:pPr>
      <w:r w:rsidRPr="00A86A27">
        <w:rPr>
          <w:rFonts w:ascii="Times New Roman" w:hAnsi="Times New Roman"/>
          <w:sz w:val="28"/>
          <w:szCs w:val="28"/>
        </w:rPr>
        <w:t xml:space="preserve">– </w:t>
      </w:r>
      <w:proofErr w:type="spellStart"/>
      <w:r w:rsidRPr="00A86A27">
        <w:rPr>
          <w:rFonts w:ascii="Times New Roman" w:hAnsi="Times New Roman"/>
          <w:b/>
          <w:i/>
          <w:sz w:val="28"/>
          <w:szCs w:val="28"/>
        </w:rPr>
        <w:t>необхідна</w:t>
      </w:r>
      <w:proofErr w:type="spellEnd"/>
      <w:r w:rsidRPr="00A86A27">
        <w:rPr>
          <w:rFonts w:ascii="Times New Roman" w:hAnsi="Times New Roman"/>
          <w:b/>
          <w:i/>
          <w:sz w:val="28"/>
          <w:szCs w:val="28"/>
        </w:rPr>
        <w:t xml:space="preserve"> </w:t>
      </w:r>
      <w:proofErr w:type="spellStart"/>
      <w:r w:rsidRPr="00A86A27">
        <w:rPr>
          <w:rFonts w:ascii="Times New Roman" w:hAnsi="Times New Roman"/>
          <w:b/>
          <w:i/>
          <w:sz w:val="28"/>
          <w:szCs w:val="28"/>
        </w:rPr>
        <w:t>адаптація</w:t>
      </w:r>
      <w:proofErr w:type="spellEnd"/>
      <w:r w:rsidRPr="00A86A27">
        <w:rPr>
          <w:rFonts w:ascii="Times New Roman" w:hAnsi="Times New Roman"/>
          <w:sz w:val="28"/>
          <w:szCs w:val="28"/>
        </w:rPr>
        <w:t xml:space="preserve"> – </w:t>
      </w:r>
      <w:proofErr w:type="spellStart"/>
      <w:r w:rsidRPr="00A86A27">
        <w:rPr>
          <w:rFonts w:ascii="Times New Roman" w:hAnsi="Times New Roman"/>
          <w:sz w:val="28"/>
          <w:szCs w:val="28"/>
        </w:rPr>
        <w:t>пов</w:t>
      </w:r>
      <w:r>
        <w:rPr>
          <w:rFonts w:ascii="Times New Roman" w:hAnsi="Times New Roman"/>
          <w:sz w:val="28"/>
          <w:szCs w:val="28"/>
        </w:rPr>
        <w:t>’</w:t>
      </w:r>
      <w:r w:rsidRPr="00A86A27">
        <w:rPr>
          <w:rFonts w:ascii="Times New Roman" w:hAnsi="Times New Roman"/>
          <w:sz w:val="28"/>
          <w:szCs w:val="28"/>
        </w:rPr>
        <w:t>язана</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із</w:t>
      </w:r>
      <w:proofErr w:type="spellEnd"/>
      <w:r w:rsidRPr="00A86A27">
        <w:rPr>
          <w:rFonts w:ascii="Times New Roman" w:hAnsi="Times New Roman"/>
          <w:sz w:val="28"/>
          <w:szCs w:val="28"/>
        </w:rPr>
        <w:t xml:space="preserve"> законами ринку, </w:t>
      </w:r>
      <w:proofErr w:type="spellStart"/>
      <w:r w:rsidRPr="00A86A27">
        <w:rPr>
          <w:rFonts w:ascii="Times New Roman" w:hAnsi="Times New Roman"/>
          <w:sz w:val="28"/>
          <w:szCs w:val="28"/>
        </w:rPr>
        <w:t>тобто</w:t>
      </w:r>
      <w:proofErr w:type="spellEnd"/>
      <w:r w:rsidRPr="00A86A27">
        <w:rPr>
          <w:rFonts w:ascii="Times New Roman" w:hAnsi="Times New Roman"/>
          <w:sz w:val="28"/>
          <w:szCs w:val="28"/>
        </w:rPr>
        <w:t xml:space="preserve"> з потребою </w:t>
      </w:r>
      <w:proofErr w:type="spellStart"/>
      <w:r w:rsidRPr="00A86A27">
        <w:rPr>
          <w:rFonts w:ascii="Times New Roman" w:hAnsi="Times New Roman"/>
          <w:sz w:val="28"/>
          <w:szCs w:val="28"/>
        </w:rPr>
        <w:t>зважати</w:t>
      </w:r>
      <w:proofErr w:type="spellEnd"/>
      <w:r w:rsidRPr="00A86A27">
        <w:rPr>
          <w:rFonts w:ascii="Times New Roman" w:hAnsi="Times New Roman"/>
          <w:sz w:val="28"/>
          <w:szCs w:val="28"/>
        </w:rPr>
        <w:t xml:space="preserve"> на </w:t>
      </w:r>
      <w:proofErr w:type="spellStart"/>
      <w:r w:rsidRPr="00A86A27">
        <w:rPr>
          <w:rFonts w:ascii="Times New Roman" w:hAnsi="Times New Roman"/>
          <w:sz w:val="28"/>
          <w:szCs w:val="28"/>
        </w:rPr>
        <w:t>специфічні</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вимоги</w:t>
      </w:r>
      <w:proofErr w:type="spellEnd"/>
      <w:r w:rsidRPr="00A86A27">
        <w:rPr>
          <w:rFonts w:ascii="Times New Roman" w:hAnsi="Times New Roman"/>
          <w:sz w:val="28"/>
          <w:szCs w:val="28"/>
        </w:rPr>
        <w:t xml:space="preserve"> та </w:t>
      </w:r>
      <w:proofErr w:type="spellStart"/>
      <w:r w:rsidRPr="00A86A27">
        <w:rPr>
          <w:rFonts w:ascii="Times New Roman" w:hAnsi="Times New Roman"/>
          <w:sz w:val="28"/>
          <w:szCs w:val="28"/>
        </w:rPr>
        <w:t>запити</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цільових</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зарубіжних</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споживачів</w:t>
      </w:r>
      <w:proofErr w:type="spellEnd"/>
      <w:r w:rsidRPr="00A86A27">
        <w:rPr>
          <w:rFonts w:ascii="Times New Roman" w:hAnsi="Times New Roman"/>
          <w:sz w:val="28"/>
          <w:szCs w:val="28"/>
        </w:rPr>
        <w:t>.</w:t>
      </w:r>
    </w:p>
    <w:p w:rsidR="00A60ACA" w:rsidRPr="00A86A27" w:rsidRDefault="00A60ACA" w:rsidP="00A60ACA">
      <w:pPr>
        <w:tabs>
          <w:tab w:val="num" w:pos="1080"/>
        </w:tabs>
        <w:spacing w:after="0" w:line="240" w:lineRule="auto"/>
        <w:ind w:firstLine="720"/>
        <w:jc w:val="both"/>
        <w:rPr>
          <w:rFonts w:ascii="Times New Roman" w:hAnsi="Times New Roman"/>
          <w:sz w:val="28"/>
          <w:szCs w:val="28"/>
        </w:rPr>
      </w:pPr>
      <w:proofErr w:type="spellStart"/>
      <w:r w:rsidRPr="00A86A27">
        <w:rPr>
          <w:rFonts w:ascii="Times New Roman" w:hAnsi="Times New Roman"/>
          <w:b/>
          <w:i/>
          <w:sz w:val="28"/>
          <w:szCs w:val="28"/>
        </w:rPr>
        <w:lastRenderedPageBreak/>
        <w:t>Міжнародна</w:t>
      </w:r>
      <w:proofErr w:type="spellEnd"/>
      <w:r w:rsidRPr="00A86A27">
        <w:rPr>
          <w:rFonts w:ascii="Times New Roman" w:hAnsi="Times New Roman"/>
          <w:b/>
          <w:i/>
          <w:sz w:val="28"/>
          <w:szCs w:val="28"/>
        </w:rPr>
        <w:t xml:space="preserve"> </w:t>
      </w:r>
      <w:proofErr w:type="spellStart"/>
      <w:r w:rsidRPr="00A86A27">
        <w:rPr>
          <w:rFonts w:ascii="Times New Roman" w:hAnsi="Times New Roman"/>
          <w:b/>
          <w:i/>
          <w:sz w:val="28"/>
          <w:szCs w:val="28"/>
        </w:rPr>
        <w:t>стратегія</w:t>
      </w:r>
      <w:proofErr w:type="spellEnd"/>
      <w:r w:rsidRPr="00A86A27">
        <w:rPr>
          <w:rFonts w:ascii="Times New Roman" w:hAnsi="Times New Roman"/>
          <w:b/>
          <w:i/>
          <w:sz w:val="28"/>
          <w:szCs w:val="28"/>
        </w:rPr>
        <w:t xml:space="preserve"> </w:t>
      </w:r>
      <w:proofErr w:type="spellStart"/>
      <w:r w:rsidRPr="00A86A27">
        <w:rPr>
          <w:rFonts w:ascii="Times New Roman" w:hAnsi="Times New Roman"/>
          <w:b/>
          <w:i/>
          <w:sz w:val="28"/>
          <w:szCs w:val="28"/>
        </w:rPr>
        <w:t>розробки</w:t>
      </w:r>
      <w:proofErr w:type="spellEnd"/>
      <w:r w:rsidRPr="00A86A27">
        <w:rPr>
          <w:rFonts w:ascii="Times New Roman" w:hAnsi="Times New Roman"/>
          <w:b/>
          <w:i/>
          <w:sz w:val="28"/>
          <w:szCs w:val="28"/>
        </w:rPr>
        <w:t xml:space="preserve"> нового продукту</w:t>
      </w:r>
      <w:r w:rsidRPr="00A86A27">
        <w:rPr>
          <w:rFonts w:ascii="Times New Roman" w:hAnsi="Times New Roman"/>
          <w:sz w:val="28"/>
          <w:szCs w:val="28"/>
        </w:rPr>
        <w:t xml:space="preserve"> </w:t>
      </w:r>
      <w:proofErr w:type="spellStart"/>
      <w:r w:rsidRPr="00A86A27">
        <w:rPr>
          <w:rFonts w:ascii="Times New Roman" w:hAnsi="Times New Roman"/>
          <w:sz w:val="28"/>
          <w:szCs w:val="28"/>
        </w:rPr>
        <w:t>ґрунтується</w:t>
      </w:r>
      <w:proofErr w:type="spellEnd"/>
      <w:r w:rsidRPr="00A86A27">
        <w:rPr>
          <w:rFonts w:ascii="Times New Roman" w:hAnsi="Times New Roman"/>
          <w:sz w:val="28"/>
          <w:szCs w:val="28"/>
        </w:rPr>
        <w:t xml:space="preserve"> на </w:t>
      </w:r>
      <w:proofErr w:type="spellStart"/>
      <w:r w:rsidRPr="00A86A27">
        <w:rPr>
          <w:rFonts w:ascii="Times New Roman" w:hAnsi="Times New Roman"/>
          <w:sz w:val="28"/>
          <w:szCs w:val="28"/>
        </w:rPr>
        <w:t>створенні</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нових</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товарів</w:t>
      </w:r>
      <w:proofErr w:type="spellEnd"/>
      <w:r w:rsidRPr="00A86A27">
        <w:rPr>
          <w:rFonts w:ascii="Times New Roman" w:hAnsi="Times New Roman"/>
          <w:sz w:val="28"/>
          <w:szCs w:val="28"/>
        </w:rPr>
        <w:t>/</w:t>
      </w:r>
      <w:proofErr w:type="spellStart"/>
      <w:r w:rsidRPr="00A86A27">
        <w:rPr>
          <w:rFonts w:ascii="Times New Roman" w:hAnsi="Times New Roman"/>
          <w:sz w:val="28"/>
          <w:szCs w:val="28"/>
        </w:rPr>
        <w:t>послуг</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які</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повинні</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повніше</w:t>
      </w:r>
      <w:proofErr w:type="spellEnd"/>
      <w:r w:rsidRPr="00A86A27">
        <w:rPr>
          <w:rFonts w:ascii="Times New Roman" w:hAnsi="Times New Roman"/>
          <w:sz w:val="28"/>
          <w:szCs w:val="28"/>
        </w:rPr>
        <w:t xml:space="preserve"> та </w:t>
      </w:r>
      <w:proofErr w:type="spellStart"/>
      <w:r w:rsidRPr="00A86A27">
        <w:rPr>
          <w:rFonts w:ascii="Times New Roman" w:hAnsi="Times New Roman"/>
          <w:sz w:val="28"/>
          <w:szCs w:val="28"/>
        </w:rPr>
        <w:t>краще</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задовольнити</w:t>
      </w:r>
      <w:proofErr w:type="spellEnd"/>
      <w:r w:rsidRPr="00A86A27">
        <w:rPr>
          <w:rFonts w:ascii="Times New Roman" w:hAnsi="Times New Roman"/>
          <w:sz w:val="28"/>
          <w:szCs w:val="28"/>
        </w:rPr>
        <w:t xml:space="preserve"> потреби </w:t>
      </w:r>
      <w:proofErr w:type="spellStart"/>
      <w:r w:rsidRPr="00A86A27">
        <w:rPr>
          <w:rFonts w:ascii="Times New Roman" w:hAnsi="Times New Roman"/>
          <w:sz w:val="28"/>
          <w:szCs w:val="28"/>
        </w:rPr>
        <w:t>покупців</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порівняно</w:t>
      </w:r>
      <w:proofErr w:type="spellEnd"/>
      <w:r w:rsidRPr="00A86A27">
        <w:rPr>
          <w:rFonts w:ascii="Times New Roman" w:hAnsi="Times New Roman"/>
          <w:sz w:val="28"/>
          <w:szCs w:val="28"/>
        </w:rPr>
        <w:t xml:space="preserve"> з уже </w:t>
      </w:r>
      <w:proofErr w:type="spellStart"/>
      <w:r w:rsidRPr="00A86A27">
        <w:rPr>
          <w:rFonts w:ascii="Times New Roman" w:hAnsi="Times New Roman"/>
          <w:sz w:val="28"/>
          <w:szCs w:val="28"/>
        </w:rPr>
        <w:t>існуючими</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пропозиціями</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конкурентів</w:t>
      </w:r>
      <w:proofErr w:type="spellEnd"/>
      <w:r w:rsidRPr="00A86A27">
        <w:rPr>
          <w:rFonts w:ascii="Times New Roman" w:hAnsi="Times New Roman"/>
          <w:sz w:val="28"/>
          <w:szCs w:val="28"/>
        </w:rPr>
        <w:t xml:space="preserve"> на ринку.</w:t>
      </w:r>
    </w:p>
    <w:p w:rsidR="00A60ACA" w:rsidRPr="00A86A27" w:rsidRDefault="00A60ACA" w:rsidP="00A60ACA">
      <w:pPr>
        <w:tabs>
          <w:tab w:val="num" w:pos="1080"/>
        </w:tabs>
        <w:spacing w:after="0" w:line="240" w:lineRule="auto"/>
        <w:ind w:firstLine="720"/>
        <w:jc w:val="both"/>
        <w:rPr>
          <w:rFonts w:ascii="Times New Roman" w:hAnsi="Times New Roman"/>
          <w:sz w:val="28"/>
          <w:szCs w:val="28"/>
        </w:rPr>
      </w:pPr>
      <w:proofErr w:type="spellStart"/>
      <w:r w:rsidRPr="00A86A27">
        <w:rPr>
          <w:rFonts w:ascii="Times New Roman" w:hAnsi="Times New Roman"/>
          <w:sz w:val="28"/>
          <w:szCs w:val="28"/>
        </w:rPr>
        <w:t>Новий</w:t>
      </w:r>
      <w:proofErr w:type="spellEnd"/>
      <w:r w:rsidRPr="00A86A27">
        <w:rPr>
          <w:rFonts w:ascii="Times New Roman" w:hAnsi="Times New Roman"/>
          <w:sz w:val="28"/>
          <w:szCs w:val="28"/>
        </w:rPr>
        <w:t xml:space="preserve"> товар </w:t>
      </w:r>
      <w:proofErr w:type="spellStart"/>
      <w:r w:rsidRPr="00A86A27">
        <w:rPr>
          <w:rFonts w:ascii="Times New Roman" w:hAnsi="Times New Roman"/>
          <w:sz w:val="28"/>
          <w:szCs w:val="28"/>
        </w:rPr>
        <w:t>може</w:t>
      </w:r>
      <w:proofErr w:type="spellEnd"/>
      <w:r w:rsidRPr="00A86A27">
        <w:rPr>
          <w:rFonts w:ascii="Times New Roman" w:hAnsi="Times New Roman"/>
          <w:sz w:val="28"/>
          <w:szCs w:val="28"/>
        </w:rPr>
        <w:t xml:space="preserve"> бути як </w:t>
      </w:r>
      <w:proofErr w:type="spellStart"/>
      <w:r w:rsidRPr="00A86A27">
        <w:rPr>
          <w:rFonts w:ascii="Times New Roman" w:hAnsi="Times New Roman"/>
          <w:sz w:val="28"/>
          <w:szCs w:val="28"/>
        </w:rPr>
        <w:t>модифікацією</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попередніх</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варіантів</w:t>
      </w:r>
      <w:proofErr w:type="spellEnd"/>
      <w:r w:rsidRPr="00A86A27">
        <w:rPr>
          <w:rFonts w:ascii="Times New Roman" w:hAnsi="Times New Roman"/>
          <w:sz w:val="28"/>
          <w:szCs w:val="28"/>
        </w:rPr>
        <w:t xml:space="preserve">, так й </w:t>
      </w:r>
      <w:proofErr w:type="spellStart"/>
      <w:r w:rsidRPr="00A86A27">
        <w:rPr>
          <w:rFonts w:ascii="Times New Roman" w:hAnsi="Times New Roman"/>
          <w:sz w:val="28"/>
          <w:szCs w:val="28"/>
        </w:rPr>
        <w:t>інноваційним</w:t>
      </w:r>
      <w:proofErr w:type="spellEnd"/>
      <w:r w:rsidRPr="00A86A27">
        <w:rPr>
          <w:rFonts w:ascii="Times New Roman" w:hAnsi="Times New Roman"/>
          <w:sz w:val="28"/>
          <w:szCs w:val="28"/>
        </w:rPr>
        <w:t xml:space="preserve"> продуктом. У </w:t>
      </w:r>
      <w:proofErr w:type="spellStart"/>
      <w:r w:rsidRPr="00A86A27">
        <w:rPr>
          <w:rFonts w:ascii="Times New Roman" w:hAnsi="Times New Roman"/>
          <w:sz w:val="28"/>
          <w:szCs w:val="28"/>
        </w:rPr>
        <w:t>практиці</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організації</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міжнародної</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діяльності</w:t>
      </w:r>
      <w:proofErr w:type="spellEnd"/>
      <w:r w:rsidRPr="00A86A27">
        <w:rPr>
          <w:rFonts w:ascii="Times New Roman" w:hAnsi="Times New Roman"/>
          <w:sz w:val="28"/>
          <w:szCs w:val="28"/>
        </w:rPr>
        <w:t xml:space="preserve"> як </w:t>
      </w:r>
      <w:proofErr w:type="spellStart"/>
      <w:r w:rsidRPr="00A86A27">
        <w:rPr>
          <w:rFonts w:ascii="Times New Roman" w:hAnsi="Times New Roman"/>
          <w:sz w:val="28"/>
          <w:szCs w:val="28"/>
        </w:rPr>
        <w:t>новий</w:t>
      </w:r>
      <w:proofErr w:type="spellEnd"/>
      <w:r w:rsidRPr="00A86A27">
        <w:rPr>
          <w:rFonts w:ascii="Times New Roman" w:hAnsi="Times New Roman"/>
          <w:sz w:val="28"/>
          <w:szCs w:val="28"/>
        </w:rPr>
        <w:t xml:space="preserve"> товар </w:t>
      </w:r>
      <w:proofErr w:type="spellStart"/>
      <w:r w:rsidRPr="00A86A27">
        <w:rPr>
          <w:rFonts w:ascii="Times New Roman" w:hAnsi="Times New Roman"/>
          <w:sz w:val="28"/>
          <w:szCs w:val="28"/>
        </w:rPr>
        <w:t>можуть</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розглядати</w:t>
      </w:r>
      <w:proofErr w:type="spellEnd"/>
      <w:r w:rsidRPr="00A86A27">
        <w:rPr>
          <w:rFonts w:ascii="Times New Roman" w:hAnsi="Times New Roman"/>
          <w:sz w:val="28"/>
          <w:szCs w:val="28"/>
        </w:rPr>
        <w:t>:</w:t>
      </w:r>
    </w:p>
    <w:p w:rsidR="00A60ACA" w:rsidRPr="00A86A27" w:rsidRDefault="00A60ACA" w:rsidP="00A60ACA">
      <w:pPr>
        <w:tabs>
          <w:tab w:val="num" w:pos="1080"/>
        </w:tabs>
        <w:spacing w:after="0" w:line="240" w:lineRule="auto"/>
        <w:ind w:firstLine="720"/>
        <w:jc w:val="both"/>
        <w:rPr>
          <w:rFonts w:ascii="Times New Roman" w:hAnsi="Times New Roman"/>
          <w:sz w:val="28"/>
          <w:szCs w:val="28"/>
        </w:rPr>
      </w:pPr>
      <w:r w:rsidRPr="00A86A27">
        <w:rPr>
          <w:rFonts w:ascii="Times New Roman" w:hAnsi="Times New Roman"/>
          <w:sz w:val="28"/>
          <w:szCs w:val="28"/>
        </w:rPr>
        <w:t xml:space="preserve">– </w:t>
      </w:r>
      <w:proofErr w:type="spellStart"/>
      <w:r w:rsidRPr="00A86A27">
        <w:rPr>
          <w:rFonts w:ascii="Times New Roman" w:hAnsi="Times New Roman"/>
          <w:sz w:val="28"/>
          <w:szCs w:val="28"/>
        </w:rPr>
        <w:t>новий</w:t>
      </w:r>
      <w:proofErr w:type="spellEnd"/>
      <w:r w:rsidRPr="00A86A27">
        <w:rPr>
          <w:rFonts w:ascii="Times New Roman" w:hAnsi="Times New Roman"/>
          <w:sz w:val="28"/>
          <w:szCs w:val="28"/>
        </w:rPr>
        <w:t xml:space="preserve"> товар для </w:t>
      </w:r>
      <w:proofErr w:type="spellStart"/>
      <w:r w:rsidRPr="00A86A27">
        <w:rPr>
          <w:rFonts w:ascii="Times New Roman" w:hAnsi="Times New Roman"/>
          <w:sz w:val="28"/>
          <w:szCs w:val="28"/>
        </w:rPr>
        <w:t>фірми</w:t>
      </w:r>
      <w:proofErr w:type="spellEnd"/>
      <w:r w:rsidRPr="00A86A27">
        <w:rPr>
          <w:rFonts w:ascii="Times New Roman" w:hAnsi="Times New Roman"/>
          <w:sz w:val="28"/>
          <w:szCs w:val="28"/>
        </w:rPr>
        <w:t>;</w:t>
      </w:r>
    </w:p>
    <w:p w:rsidR="00A60ACA" w:rsidRPr="00A86A27" w:rsidRDefault="00A60ACA" w:rsidP="00A60ACA">
      <w:pPr>
        <w:tabs>
          <w:tab w:val="num" w:pos="1080"/>
        </w:tabs>
        <w:spacing w:after="0" w:line="240" w:lineRule="auto"/>
        <w:ind w:firstLine="720"/>
        <w:jc w:val="both"/>
        <w:rPr>
          <w:rFonts w:ascii="Times New Roman" w:hAnsi="Times New Roman"/>
          <w:sz w:val="28"/>
          <w:szCs w:val="28"/>
        </w:rPr>
      </w:pPr>
      <w:r w:rsidRPr="00A86A27">
        <w:rPr>
          <w:rFonts w:ascii="Times New Roman" w:hAnsi="Times New Roman"/>
          <w:sz w:val="28"/>
          <w:szCs w:val="28"/>
        </w:rPr>
        <w:t xml:space="preserve">– </w:t>
      </w:r>
      <w:proofErr w:type="spellStart"/>
      <w:r w:rsidRPr="00A86A27">
        <w:rPr>
          <w:rFonts w:ascii="Times New Roman" w:hAnsi="Times New Roman"/>
          <w:sz w:val="28"/>
          <w:szCs w:val="28"/>
        </w:rPr>
        <w:t>новий</w:t>
      </w:r>
      <w:proofErr w:type="spellEnd"/>
      <w:r w:rsidRPr="00A86A27">
        <w:rPr>
          <w:rFonts w:ascii="Times New Roman" w:hAnsi="Times New Roman"/>
          <w:sz w:val="28"/>
          <w:szCs w:val="28"/>
        </w:rPr>
        <w:t xml:space="preserve"> товар для </w:t>
      </w:r>
      <w:proofErr w:type="spellStart"/>
      <w:r w:rsidRPr="00A86A27">
        <w:rPr>
          <w:rFonts w:ascii="Times New Roman" w:hAnsi="Times New Roman"/>
          <w:sz w:val="28"/>
          <w:szCs w:val="28"/>
        </w:rPr>
        <w:t>окремих</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зарубіжних</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ринків</w:t>
      </w:r>
      <w:proofErr w:type="spellEnd"/>
      <w:r w:rsidRPr="00A86A27">
        <w:rPr>
          <w:rFonts w:ascii="Times New Roman" w:hAnsi="Times New Roman"/>
          <w:sz w:val="28"/>
          <w:szCs w:val="28"/>
        </w:rPr>
        <w:t>;</w:t>
      </w:r>
    </w:p>
    <w:p w:rsidR="00A60ACA" w:rsidRPr="00A86A27" w:rsidRDefault="00A60ACA" w:rsidP="00A60ACA">
      <w:pPr>
        <w:tabs>
          <w:tab w:val="num" w:pos="1080"/>
        </w:tabs>
        <w:spacing w:after="0" w:line="240" w:lineRule="auto"/>
        <w:ind w:firstLine="720"/>
        <w:jc w:val="both"/>
        <w:rPr>
          <w:rFonts w:ascii="Times New Roman" w:hAnsi="Times New Roman"/>
          <w:sz w:val="28"/>
          <w:szCs w:val="28"/>
        </w:rPr>
      </w:pPr>
      <w:r w:rsidRPr="00A86A27">
        <w:rPr>
          <w:rFonts w:ascii="Times New Roman" w:hAnsi="Times New Roman"/>
          <w:sz w:val="28"/>
          <w:szCs w:val="28"/>
        </w:rPr>
        <w:t xml:space="preserve">– </w:t>
      </w:r>
      <w:proofErr w:type="spellStart"/>
      <w:r w:rsidRPr="00A86A27">
        <w:rPr>
          <w:rFonts w:ascii="Times New Roman" w:hAnsi="Times New Roman"/>
          <w:sz w:val="28"/>
          <w:szCs w:val="28"/>
        </w:rPr>
        <w:t>новий</w:t>
      </w:r>
      <w:proofErr w:type="spellEnd"/>
      <w:r w:rsidRPr="00A86A27">
        <w:rPr>
          <w:rFonts w:ascii="Times New Roman" w:hAnsi="Times New Roman"/>
          <w:sz w:val="28"/>
          <w:szCs w:val="28"/>
        </w:rPr>
        <w:t xml:space="preserve"> товар для </w:t>
      </w:r>
      <w:proofErr w:type="spellStart"/>
      <w:r w:rsidRPr="00A86A27">
        <w:rPr>
          <w:rFonts w:ascii="Times New Roman" w:hAnsi="Times New Roman"/>
          <w:sz w:val="28"/>
          <w:szCs w:val="28"/>
        </w:rPr>
        <w:t>світового</w:t>
      </w:r>
      <w:proofErr w:type="spellEnd"/>
      <w:r w:rsidRPr="00A86A27">
        <w:rPr>
          <w:rFonts w:ascii="Times New Roman" w:hAnsi="Times New Roman"/>
          <w:sz w:val="28"/>
          <w:szCs w:val="28"/>
        </w:rPr>
        <w:t xml:space="preserve"> ринку, </w:t>
      </w:r>
      <w:proofErr w:type="spellStart"/>
      <w:r w:rsidRPr="00A86A27">
        <w:rPr>
          <w:rFonts w:ascii="Times New Roman" w:hAnsi="Times New Roman"/>
          <w:sz w:val="28"/>
          <w:szCs w:val="28"/>
        </w:rPr>
        <w:t>який</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характеризується</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найвищим</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рівнем</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новизни</w:t>
      </w:r>
      <w:proofErr w:type="spellEnd"/>
      <w:r w:rsidRPr="00A86A27">
        <w:rPr>
          <w:rFonts w:ascii="Times New Roman" w:hAnsi="Times New Roman"/>
          <w:sz w:val="28"/>
          <w:szCs w:val="28"/>
        </w:rPr>
        <w:t>.</w:t>
      </w:r>
    </w:p>
    <w:p w:rsidR="00A60ACA" w:rsidRPr="00A86A27" w:rsidRDefault="00A60ACA" w:rsidP="00A60ACA">
      <w:pPr>
        <w:tabs>
          <w:tab w:val="num" w:pos="1080"/>
        </w:tabs>
        <w:spacing w:after="0" w:line="240" w:lineRule="auto"/>
        <w:ind w:firstLine="720"/>
        <w:jc w:val="both"/>
        <w:rPr>
          <w:rFonts w:ascii="Times New Roman" w:hAnsi="Times New Roman"/>
          <w:sz w:val="28"/>
          <w:szCs w:val="28"/>
        </w:rPr>
      </w:pPr>
    </w:p>
    <w:p w:rsidR="00A60ACA" w:rsidRDefault="00A60ACA" w:rsidP="00A60ACA">
      <w:pPr>
        <w:tabs>
          <w:tab w:val="num" w:pos="1080"/>
        </w:tabs>
        <w:spacing w:after="0" w:line="240" w:lineRule="auto"/>
        <w:ind w:firstLine="720"/>
        <w:jc w:val="center"/>
        <w:rPr>
          <w:rFonts w:ascii="Times New Roman" w:hAnsi="Times New Roman"/>
          <w:b/>
          <w:i/>
          <w:sz w:val="28"/>
          <w:szCs w:val="28"/>
          <w:lang w:val="uk-UA"/>
        </w:rPr>
      </w:pPr>
      <w:proofErr w:type="spellStart"/>
      <w:r>
        <w:rPr>
          <w:rFonts w:ascii="Times New Roman" w:hAnsi="Times New Roman"/>
          <w:b/>
          <w:i/>
          <w:sz w:val="28"/>
          <w:szCs w:val="28"/>
        </w:rPr>
        <w:t>Питання</w:t>
      </w:r>
      <w:proofErr w:type="spellEnd"/>
      <w:r>
        <w:rPr>
          <w:rFonts w:ascii="Times New Roman" w:hAnsi="Times New Roman"/>
          <w:b/>
          <w:i/>
          <w:sz w:val="28"/>
          <w:szCs w:val="28"/>
        </w:rPr>
        <w:t xml:space="preserve"> №</w:t>
      </w:r>
      <w:r>
        <w:rPr>
          <w:rFonts w:ascii="Times New Roman" w:hAnsi="Times New Roman"/>
          <w:b/>
          <w:i/>
          <w:sz w:val="28"/>
          <w:szCs w:val="28"/>
          <w:lang w:val="uk-UA"/>
        </w:rPr>
        <w:t>3</w:t>
      </w:r>
    </w:p>
    <w:p w:rsidR="00A60ACA" w:rsidRDefault="00A60ACA" w:rsidP="00A60ACA">
      <w:pPr>
        <w:tabs>
          <w:tab w:val="num" w:pos="1080"/>
        </w:tabs>
        <w:spacing w:after="0" w:line="240" w:lineRule="auto"/>
        <w:ind w:firstLine="720"/>
        <w:jc w:val="center"/>
        <w:rPr>
          <w:rFonts w:ascii="Times New Roman" w:hAnsi="Times New Roman"/>
          <w:b/>
          <w:i/>
          <w:sz w:val="28"/>
          <w:szCs w:val="28"/>
          <w:u w:val="double"/>
        </w:rPr>
      </w:pPr>
      <w:proofErr w:type="spellStart"/>
      <w:r w:rsidRPr="00CA1228">
        <w:rPr>
          <w:rFonts w:ascii="Times New Roman" w:hAnsi="Times New Roman"/>
          <w:b/>
          <w:i/>
          <w:sz w:val="28"/>
          <w:szCs w:val="28"/>
          <w:u w:val="double"/>
        </w:rPr>
        <w:t>Асортиментна</w:t>
      </w:r>
      <w:proofErr w:type="spellEnd"/>
      <w:r w:rsidRPr="00CA1228">
        <w:rPr>
          <w:rFonts w:ascii="Times New Roman" w:hAnsi="Times New Roman"/>
          <w:b/>
          <w:i/>
          <w:sz w:val="28"/>
          <w:szCs w:val="28"/>
          <w:u w:val="double"/>
        </w:rPr>
        <w:t xml:space="preserve"> </w:t>
      </w:r>
      <w:proofErr w:type="spellStart"/>
      <w:r w:rsidRPr="00CA1228">
        <w:rPr>
          <w:rFonts w:ascii="Times New Roman" w:hAnsi="Times New Roman"/>
          <w:b/>
          <w:i/>
          <w:sz w:val="28"/>
          <w:szCs w:val="28"/>
          <w:u w:val="double"/>
        </w:rPr>
        <w:t>політика</w:t>
      </w:r>
      <w:proofErr w:type="spellEnd"/>
      <w:r w:rsidRPr="00CA1228">
        <w:rPr>
          <w:rFonts w:ascii="Times New Roman" w:hAnsi="Times New Roman"/>
          <w:b/>
          <w:i/>
          <w:sz w:val="28"/>
          <w:szCs w:val="28"/>
          <w:u w:val="double"/>
        </w:rPr>
        <w:t xml:space="preserve"> в </w:t>
      </w:r>
      <w:proofErr w:type="spellStart"/>
      <w:r w:rsidRPr="00CA1228">
        <w:rPr>
          <w:rFonts w:ascii="Times New Roman" w:hAnsi="Times New Roman"/>
          <w:b/>
          <w:i/>
          <w:sz w:val="28"/>
          <w:szCs w:val="28"/>
          <w:u w:val="double"/>
        </w:rPr>
        <w:t>міжна</w:t>
      </w:r>
      <w:r>
        <w:rPr>
          <w:rFonts w:ascii="Times New Roman" w:hAnsi="Times New Roman"/>
          <w:b/>
          <w:i/>
          <w:sz w:val="28"/>
          <w:szCs w:val="28"/>
          <w:u w:val="double"/>
        </w:rPr>
        <w:t>родній</w:t>
      </w:r>
      <w:proofErr w:type="spellEnd"/>
      <w:r>
        <w:rPr>
          <w:rFonts w:ascii="Times New Roman" w:hAnsi="Times New Roman"/>
          <w:b/>
          <w:i/>
          <w:sz w:val="28"/>
          <w:szCs w:val="28"/>
          <w:u w:val="double"/>
        </w:rPr>
        <w:t xml:space="preserve"> </w:t>
      </w:r>
      <w:proofErr w:type="spellStart"/>
      <w:r>
        <w:rPr>
          <w:rFonts w:ascii="Times New Roman" w:hAnsi="Times New Roman"/>
          <w:b/>
          <w:i/>
          <w:sz w:val="28"/>
          <w:szCs w:val="28"/>
          <w:u w:val="double"/>
        </w:rPr>
        <w:t>діяльності</w:t>
      </w:r>
      <w:proofErr w:type="spellEnd"/>
    </w:p>
    <w:p w:rsidR="00020B6F" w:rsidRPr="00CA1228" w:rsidRDefault="00020B6F" w:rsidP="00A60ACA">
      <w:pPr>
        <w:tabs>
          <w:tab w:val="num" w:pos="1080"/>
        </w:tabs>
        <w:spacing w:after="0" w:line="240" w:lineRule="auto"/>
        <w:ind w:firstLine="720"/>
        <w:jc w:val="center"/>
        <w:rPr>
          <w:rFonts w:ascii="Times New Roman" w:hAnsi="Times New Roman"/>
          <w:b/>
          <w:i/>
          <w:sz w:val="28"/>
          <w:szCs w:val="28"/>
          <w:u w:val="double"/>
          <w:lang w:val="uk-UA"/>
        </w:rPr>
      </w:pPr>
    </w:p>
    <w:p w:rsidR="00A60ACA" w:rsidRPr="00A86A27" w:rsidRDefault="00A60ACA" w:rsidP="00A60ACA">
      <w:pPr>
        <w:tabs>
          <w:tab w:val="num" w:pos="1080"/>
        </w:tabs>
        <w:spacing w:after="0" w:line="240" w:lineRule="auto"/>
        <w:ind w:firstLine="720"/>
        <w:jc w:val="both"/>
        <w:rPr>
          <w:rFonts w:ascii="Times New Roman" w:hAnsi="Times New Roman"/>
          <w:sz w:val="28"/>
          <w:szCs w:val="28"/>
        </w:rPr>
      </w:pPr>
      <w:proofErr w:type="spellStart"/>
      <w:r w:rsidRPr="00A86A27">
        <w:rPr>
          <w:rFonts w:ascii="Times New Roman" w:hAnsi="Times New Roman"/>
          <w:b/>
          <w:i/>
          <w:sz w:val="28"/>
          <w:szCs w:val="28"/>
        </w:rPr>
        <w:t>Міжнародна</w:t>
      </w:r>
      <w:proofErr w:type="spellEnd"/>
      <w:r w:rsidRPr="00A86A27">
        <w:rPr>
          <w:rFonts w:ascii="Times New Roman" w:hAnsi="Times New Roman"/>
          <w:b/>
          <w:i/>
          <w:sz w:val="28"/>
          <w:szCs w:val="28"/>
        </w:rPr>
        <w:t xml:space="preserve"> </w:t>
      </w:r>
      <w:proofErr w:type="spellStart"/>
      <w:r w:rsidRPr="00A86A27">
        <w:rPr>
          <w:rFonts w:ascii="Times New Roman" w:hAnsi="Times New Roman"/>
          <w:b/>
          <w:i/>
          <w:sz w:val="28"/>
          <w:szCs w:val="28"/>
        </w:rPr>
        <w:t>асортиментна</w:t>
      </w:r>
      <w:proofErr w:type="spellEnd"/>
      <w:r w:rsidRPr="00A86A27">
        <w:rPr>
          <w:rFonts w:ascii="Times New Roman" w:hAnsi="Times New Roman"/>
          <w:b/>
          <w:i/>
          <w:sz w:val="28"/>
          <w:szCs w:val="28"/>
        </w:rPr>
        <w:t xml:space="preserve"> </w:t>
      </w:r>
      <w:proofErr w:type="spellStart"/>
      <w:r w:rsidRPr="00A86A27">
        <w:rPr>
          <w:rFonts w:ascii="Times New Roman" w:hAnsi="Times New Roman"/>
          <w:b/>
          <w:i/>
          <w:sz w:val="28"/>
          <w:szCs w:val="28"/>
        </w:rPr>
        <w:t>політика</w:t>
      </w:r>
      <w:proofErr w:type="spellEnd"/>
      <w:r w:rsidRPr="00A86A27">
        <w:rPr>
          <w:rFonts w:ascii="Times New Roman" w:hAnsi="Times New Roman"/>
          <w:sz w:val="28"/>
          <w:szCs w:val="28"/>
        </w:rPr>
        <w:t xml:space="preserve"> – </w:t>
      </w:r>
      <w:proofErr w:type="spellStart"/>
      <w:r w:rsidRPr="00A86A27">
        <w:rPr>
          <w:rFonts w:ascii="Times New Roman" w:hAnsi="Times New Roman"/>
          <w:sz w:val="28"/>
          <w:szCs w:val="28"/>
        </w:rPr>
        <w:t>це</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сукупність</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маркетингових</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заходів</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щодо</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визначення</w:t>
      </w:r>
      <w:proofErr w:type="spellEnd"/>
      <w:r w:rsidRPr="00A86A27">
        <w:rPr>
          <w:rFonts w:ascii="Times New Roman" w:hAnsi="Times New Roman"/>
          <w:sz w:val="28"/>
          <w:szCs w:val="28"/>
        </w:rPr>
        <w:t xml:space="preserve"> оптимального </w:t>
      </w:r>
      <w:proofErr w:type="spellStart"/>
      <w:r w:rsidRPr="00A86A27">
        <w:rPr>
          <w:rFonts w:ascii="Times New Roman" w:hAnsi="Times New Roman"/>
          <w:sz w:val="28"/>
          <w:szCs w:val="28"/>
        </w:rPr>
        <w:t>різновиду</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продуктових</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пропозицій</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фірми</w:t>
      </w:r>
      <w:proofErr w:type="spellEnd"/>
      <w:r w:rsidRPr="00A86A27">
        <w:rPr>
          <w:rFonts w:ascii="Times New Roman" w:hAnsi="Times New Roman"/>
          <w:sz w:val="28"/>
          <w:szCs w:val="28"/>
        </w:rPr>
        <w:t xml:space="preserve"> на </w:t>
      </w:r>
      <w:proofErr w:type="spellStart"/>
      <w:r w:rsidRPr="00A86A27">
        <w:rPr>
          <w:rFonts w:ascii="Times New Roman" w:hAnsi="Times New Roman"/>
          <w:sz w:val="28"/>
          <w:szCs w:val="28"/>
        </w:rPr>
        <w:t>зарубіжних</w:t>
      </w:r>
      <w:proofErr w:type="spellEnd"/>
      <w:r w:rsidRPr="00A86A27">
        <w:rPr>
          <w:rFonts w:ascii="Times New Roman" w:hAnsi="Times New Roman"/>
          <w:sz w:val="28"/>
          <w:szCs w:val="28"/>
        </w:rPr>
        <w:t xml:space="preserve"> ринках та </w:t>
      </w:r>
      <w:proofErr w:type="spellStart"/>
      <w:r w:rsidRPr="00A86A27">
        <w:rPr>
          <w:rFonts w:ascii="Times New Roman" w:hAnsi="Times New Roman"/>
          <w:sz w:val="28"/>
          <w:szCs w:val="28"/>
        </w:rPr>
        <w:t>здійснення</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ефективного</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управління</w:t>
      </w:r>
      <w:proofErr w:type="spellEnd"/>
      <w:r w:rsidRPr="00A86A27">
        <w:rPr>
          <w:rFonts w:ascii="Times New Roman" w:hAnsi="Times New Roman"/>
          <w:sz w:val="28"/>
          <w:szCs w:val="28"/>
        </w:rPr>
        <w:t xml:space="preserve"> ним з метою </w:t>
      </w:r>
      <w:proofErr w:type="spellStart"/>
      <w:r w:rsidRPr="00A86A27">
        <w:rPr>
          <w:rFonts w:ascii="Times New Roman" w:hAnsi="Times New Roman"/>
          <w:sz w:val="28"/>
          <w:szCs w:val="28"/>
        </w:rPr>
        <w:t>задоволення</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ринкових</w:t>
      </w:r>
      <w:proofErr w:type="spellEnd"/>
      <w:r w:rsidRPr="00A86A27">
        <w:rPr>
          <w:rFonts w:ascii="Times New Roman" w:hAnsi="Times New Roman"/>
          <w:sz w:val="28"/>
          <w:szCs w:val="28"/>
        </w:rPr>
        <w:t xml:space="preserve"> потреб та </w:t>
      </w:r>
      <w:proofErr w:type="spellStart"/>
      <w:r w:rsidRPr="00A86A27">
        <w:rPr>
          <w:rFonts w:ascii="Times New Roman" w:hAnsi="Times New Roman"/>
          <w:sz w:val="28"/>
          <w:szCs w:val="28"/>
        </w:rPr>
        <w:t>одержання</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бажаних</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прибутків</w:t>
      </w:r>
      <w:proofErr w:type="spellEnd"/>
      <w:r w:rsidRPr="00A86A27">
        <w:rPr>
          <w:rFonts w:ascii="Times New Roman" w:hAnsi="Times New Roman"/>
          <w:sz w:val="28"/>
          <w:szCs w:val="28"/>
        </w:rPr>
        <w:t>.</w:t>
      </w:r>
    </w:p>
    <w:p w:rsidR="00A60ACA" w:rsidRPr="00A86A27" w:rsidRDefault="00A60ACA" w:rsidP="00A60ACA">
      <w:pPr>
        <w:tabs>
          <w:tab w:val="num" w:pos="1080"/>
        </w:tabs>
        <w:spacing w:after="0" w:line="240" w:lineRule="auto"/>
        <w:ind w:firstLine="720"/>
        <w:jc w:val="both"/>
        <w:rPr>
          <w:rFonts w:ascii="Times New Roman" w:hAnsi="Times New Roman"/>
          <w:sz w:val="28"/>
          <w:szCs w:val="28"/>
        </w:rPr>
      </w:pPr>
      <w:proofErr w:type="spellStart"/>
      <w:r w:rsidRPr="00A86A27">
        <w:rPr>
          <w:rFonts w:ascii="Times New Roman" w:hAnsi="Times New Roman"/>
          <w:b/>
          <w:i/>
          <w:sz w:val="28"/>
          <w:szCs w:val="28"/>
        </w:rPr>
        <w:t>Асортиментна</w:t>
      </w:r>
      <w:proofErr w:type="spellEnd"/>
      <w:r w:rsidRPr="00A86A27">
        <w:rPr>
          <w:rFonts w:ascii="Times New Roman" w:hAnsi="Times New Roman"/>
          <w:b/>
          <w:i/>
          <w:sz w:val="28"/>
          <w:szCs w:val="28"/>
        </w:rPr>
        <w:t xml:space="preserve"> </w:t>
      </w:r>
      <w:proofErr w:type="spellStart"/>
      <w:r w:rsidRPr="00A86A27">
        <w:rPr>
          <w:rFonts w:ascii="Times New Roman" w:hAnsi="Times New Roman"/>
          <w:b/>
          <w:i/>
          <w:sz w:val="28"/>
          <w:szCs w:val="28"/>
        </w:rPr>
        <w:t>позиція</w:t>
      </w:r>
      <w:proofErr w:type="spellEnd"/>
      <w:r w:rsidRPr="00A86A27">
        <w:rPr>
          <w:rFonts w:ascii="Times New Roman" w:hAnsi="Times New Roman"/>
          <w:sz w:val="28"/>
          <w:szCs w:val="28"/>
        </w:rPr>
        <w:t xml:space="preserve"> – </w:t>
      </w:r>
      <w:proofErr w:type="spellStart"/>
      <w:r w:rsidRPr="00A86A27">
        <w:rPr>
          <w:rFonts w:ascii="Times New Roman" w:hAnsi="Times New Roman"/>
          <w:sz w:val="28"/>
          <w:szCs w:val="28"/>
        </w:rPr>
        <w:t>це</w:t>
      </w:r>
      <w:proofErr w:type="spellEnd"/>
      <w:r w:rsidRPr="00A86A27">
        <w:rPr>
          <w:rFonts w:ascii="Times New Roman" w:hAnsi="Times New Roman"/>
          <w:sz w:val="28"/>
          <w:szCs w:val="28"/>
        </w:rPr>
        <w:t xml:space="preserve"> конкретна модель, марка, </w:t>
      </w:r>
      <w:proofErr w:type="spellStart"/>
      <w:r w:rsidRPr="00A86A27">
        <w:rPr>
          <w:rFonts w:ascii="Times New Roman" w:hAnsi="Times New Roman"/>
          <w:sz w:val="28"/>
          <w:szCs w:val="28"/>
        </w:rPr>
        <w:t>розмір</w:t>
      </w:r>
      <w:proofErr w:type="spellEnd"/>
      <w:r w:rsidRPr="00A86A27">
        <w:rPr>
          <w:rFonts w:ascii="Times New Roman" w:hAnsi="Times New Roman"/>
          <w:sz w:val="28"/>
          <w:szCs w:val="28"/>
        </w:rPr>
        <w:t xml:space="preserve"> та вид продукту, </w:t>
      </w:r>
      <w:proofErr w:type="spellStart"/>
      <w:r w:rsidRPr="00A86A27">
        <w:rPr>
          <w:rFonts w:ascii="Times New Roman" w:hAnsi="Times New Roman"/>
          <w:sz w:val="28"/>
          <w:szCs w:val="28"/>
        </w:rPr>
        <w:t>який</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продає</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підприємство</w:t>
      </w:r>
      <w:proofErr w:type="spellEnd"/>
      <w:r w:rsidRPr="00A86A27">
        <w:rPr>
          <w:rFonts w:ascii="Times New Roman" w:hAnsi="Times New Roman"/>
          <w:sz w:val="28"/>
          <w:szCs w:val="28"/>
        </w:rPr>
        <w:t xml:space="preserve"> на ринку.</w:t>
      </w:r>
    </w:p>
    <w:p w:rsidR="00A60ACA" w:rsidRPr="00A86A27" w:rsidRDefault="00A60ACA" w:rsidP="00A60ACA">
      <w:pPr>
        <w:tabs>
          <w:tab w:val="num" w:pos="1080"/>
        </w:tabs>
        <w:spacing w:after="0" w:line="240" w:lineRule="auto"/>
        <w:ind w:firstLine="720"/>
        <w:jc w:val="both"/>
        <w:rPr>
          <w:rFonts w:ascii="Times New Roman" w:hAnsi="Times New Roman"/>
          <w:sz w:val="28"/>
          <w:szCs w:val="28"/>
        </w:rPr>
      </w:pPr>
      <w:proofErr w:type="spellStart"/>
      <w:r w:rsidRPr="00A86A27">
        <w:rPr>
          <w:rFonts w:ascii="Times New Roman" w:hAnsi="Times New Roman"/>
          <w:sz w:val="28"/>
          <w:szCs w:val="28"/>
        </w:rPr>
        <w:t>Продуктовий</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асортимент</w:t>
      </w:r>
      <w:proofErr w:type="spellEnd"/>
      <w:r w:rsidRPr="00A86A27">
        <w:rPr>
          <w:rFonts w:ascii="Times New Roman" w:hAnsi="Times New Roman"/>
          <w:sz w:val="28"/>
          <w:szCs w:val="28"/>
        </w:rPr>
        <w:t xml:space="preserve"> повинен </w:t>
      </w:r>
      <w:proofErr w:type="spellStart"/>
      <w:r w:rsidRPr="00A86A27">
        <w:rPr>
          <w:rFonts w:ascii="Times New Roman" w:hAnsi="Times New Roman"/>
          <w:sz w:val="28"/>
          <w:szCs w:val="28"/>
        </w:rPr>
        <w:t>відповідати</w:t>
      </w:r>
      <w:proofErr w:type="spellEnd"/>
      <w:r w:rsidRPr="00A86A27">
        <w:rPr>
          <w:rFonts w:ascii="Times New Roman" w:hAnsi="Times New Roman"/>
          <w:sz w:val="28"/>
          <w:szCs w:val="28"/>
        </w:rPr>
        <w:t xml:space="preserve"> таким </w:t>
      </w:r>
      <w:proofErr w:type="spellStart"/>
      <w:r w:rsidRPr="00A86A27">
        <w:rPr>
          <w:rFonts w:ascii="Times New Roman" w:hAnsi="Times New Roman"/>
          <w:sz w:val="28"/>
          <w:szCs w:val="28"/>
        </w:rPr>
        <w:t>важливим</w:t>
      </w:r>
      <w:proofErr w:type="spellEnd"/>
      <w:r w:rsidRPr="00A86A27">
        <w:rPr>
          <w:rFonts w:ascii="Times New Roman" w:hAnsi="Times New Roman"/>
          <w:sz w:val="28"/>
          <w:szCs w:val="28"/>
        </w:rPr>
        <w:t xml:space="preserve"> характеристикам:</w:t>
      </w:r>
    </w:p>
    <w:p w:rsidR="00A60ACA" w:rsidRPr="00A86A27" w:rsidRDefault="00A60ACA" w:rsidP="00A60ACA">
      <w:pPr>
        <w:tabs>
          <w:tab w:val="num" w:pos="1080"/>
        </w:tabs>
        <w:spacing w:after="0" w:line="240" w:lineRule="auto"/>
        <w:ind w:firstLine="720"/>
        <w:jc w:val="both"/>
        <w:rPr>
          <w:rFonts w:ascii="Times New Roman" w:hAnsi="Times New Roman"/>
          <w:sz w:val="28"/>
          <w:szCs w:val="28"/>
        </w:rPr>
      </w:pPr>
      <w:r w:rsidRPr="00A86A27">
        <w:rPr>
          <w:rFonts w:ascii="Times New Roman" w:hAnsi="Times New Roman"/>
          <w:sz w:val="28"/>
          <w:szCs w:val="28"/>
        </w:rPr>
        <w:t xml:space="preserve">– </w:t>
      </w:r>
      <w:r w:rsidRPr="00A86A27">
        <w:rPr>
          <w:rFonts w:ascii="Times New Roman" w:hAnsi="Times New Roman"/>
          <w:i/>
          <w:sz w:val="28"/>
          <w:szCs w:val="28"/>
        </w:rPr>
        <w:t>ширина</w:t>
      </w:r>
      <w:r w:rsidRPr="00A86A27">
        <w:rPr>
          <w:rFonts w:ascii="Times New Roman" w:hAnsi="Times New Roman"/>
          <w:sz w:val="28"/>
          <w:szCs w:val="28"/>
        </w:rPr>
        <w:t xml:space="preserve"> – </w:t>
      </w:r>
      <w:proofErr w:type="spellStart"/>
      <w:r w:rsidRPr="00A86A27">
        <w:rPr>
          <w:rFonts w:ascii="Times New Roman" w:hAnsi="Times New Roman"/>
          <w:sz w:val="28"/>
          <w:szCs w:val="28"/>
        </w:rPr>
        <w:t>кількість</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продуктових</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груп</w:t>
      </w:r>
      <w:proofErr w:type="spellEnd"/>
      <w:r w:rsidRPr="00A86A27">
        <w:rPr>
          <w:rFonts w:ascii="Times New Roman" w:hAnsi="Times New Roman"/>
          <w:sz w:val="28"/>
          <w:szCs w:val="28"/>
        </w:rPr>
        <w:t xml:space="preserve">, з </w:t>
      </w:r>
      <w:proofErr w:type="spellStart"/>
      <w:r w:rsidRPr="00A86A27">
        <w:rPr>
          <w:rFonts w:ascii="Times New Roman" w:hAnsi="Times New Roman"/>
          <w:sz w:val="28"/>
          <w:szCs w:val="28"/>
        </w:rPr>
        <w:t>яких</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складається</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асортимент</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що</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дає</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змогу</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диверсифікувати</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продукцію</w:t>
      </w:r>
      <w:proofErr w:type="spellEnd"/>
      <w:r w:rsidRPr="00A86A27">
        <w:rPr>
          <w:rFonts w:ascii="Times New Roman" w:hAnsi="Times New Roman"/>
          <w:sz w:val="28"/>
          <w:szCs w:val="28"/>
        </w:rPr>
        <w:t xml:space="preserve"> та </w:t>
      </w:r>
      <w:proofErr w:type="spellStart"/>
      <w:r w:rsidRPr="00A86A27">
        <w:rPr>
          <w:rFonts w:ascii="Times New Roman" w:hAnsi="Times New Roman"/>
          <w:sz w:val="28"/>
          <w:szCs w:val="28"/>
        </w:rPr>
        <w:t>орієнтуватися</w:t>
      </w:r>
      <w:proofErr w:type="spellEnd"/>
      <w:r w:rsidRPr="00A86A27">
        <w:rPr>
          <w:rFonts w:ascii="Times New Roman" w:hAnsi="Times New Roman"/>
          <w:sz w:val="28"/>
          <w:szCs w:val="28"/>
        </w:rPr>
        <w:t xml:space="preserve"> на </w:t>
      </w:r>
      <w:proofErr w:type="spellStart"/>
      <w:r w:rsidRPr="00A86A27">
        <w:rPr>
          <w:rFonts w:ascii="Times New Roman" w:hAnsi="Times New Roman"/>
          <w:sz w:val="28"/>
          <w:szCs w:val="28"/>
        </w:rPr>
        <w:t>різні</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вимоги</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зарубіжних</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споживачів</w:t>
      </w:r>
      <w:proofErr w:type="spellEnd"/>
      <w:r w:rsidRPr="00A86A27">
        <w:rPr>
          <w:rFonts w:ascii="Times New Roman" w:hAnsi="Times New Roman"/>
          <w:sz w:val="28"/>
          <w:szCs w:val="28"/>
        </w:rPr>
        <w:t xml:space="preserve">, але </w:t>
      </w:r>
      <w:proofErr w:type="spellStart"/>
      <w:r w:rsidRPr="00A86A27">
        <w:rPr>
          <w:rFonts w:ascii="Times New Roman" w:hAnsi="Times New Roman"/>
          <w:sz w:val="28"/>
          <w:szCs w:val="28"/>
        </w:rPr>
        <w:t>потребує</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додаткових</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ресурсів</w:t>
      </w:r>
      <w:proofErr w:type="spellEnd"/>
      <w:r w:rsidRPr="00A86A27">
        <w:rPr>
          <w:rFonts w:ascii="Times New Roman" w:hAnsi="Times New Roman"/>
          <w:sz w:val="28"/>
          <w:szCs w:val="28"/>
        </w:rPr>
        <w:t>;</w:t>
      </w:r>
    </w:p>
    <w:p w:rsidR="00A60ACA" w:rsidRPr="00A86A27" w:rsidRDefault="00A60ACA" w:rsidP="00A60ACA">
      <w:pPr>
        <w:tabs>
          <w:tab w:val="num" w:pos="1080"/>
        </w:tabs>
        <w:spacing w:after="0" w:line="240" w:lineRule="auto"/>
        <w:ind w:firstLine="720"/>
        <w:jc w:val="both"/>
        <w:rPr>
          <w:rFonts w:ascii="Times New Roman" w:hAnsi="Times New Roman"/>
          <w:sz w:val="28"/>
          <w:szCs w:val="28"/>
        </w:rPr>
      </w:pPr>
      <w:r w:rsidRPr="00A86A27">
        <w:rPr>
          <w:rFonts w:ascii="Times New Roman" w:hAnsi="Times New Roman"/>
          <w:sz w:val="28"/>
          <w:szCs w:val="28"/>
        </w:rPr>
        <w:t xml:space="preserve">– </w:t>
      </w:r>
      <w:proofErr w:type="spellStart"/>
      <w:r w:rsidRPr="00A86A27">
        <w:rPr>
          <w:rFonts w:ascii="Times New Roman" w:hAnsi="Times New Roman"/>
          <w:i/>
          <w:sz w:val="28"/>
          <w:szCs w:val="28"/>
        </w:rPr>
        <w:t>глибина</w:t>
      </w:r>
      <w:proofErr w:type="spellEnd"/>
      <w:r w:rsidRPr="00A86A27">
        <w:rPr>
          <w:rFonts w:ascii="Times New Roman" w:hAnsi="Times New Roman"/>
          <w:sz w:val="28"/>
          <w:szCs w:val="28"/>
        </w:rPr>
        <w:t xml:space="preserve"> – </w:t>
      </w:r>
      <w:proofErr w:type="spellStart"/>
      <w:r w:rsidRPr="00A86A27">
        <w:rPr>
          <w:rFonts w:ascii="Times New Roman" w:hAnsi="Times New Roman"/>
          <w:sz w:val="28"/>
          <w:szCs w:val="28"/>
        </w:rPr>
        <w:t>кількість</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позицій</w:t>
      </w:r>
      <w:proofErr w:type="spellEnd"/>
      <w:r w:rsidRPr="00A86A27">
        <w:rPr>
          <w:rFonts w:ascii="Times New Roman" w:hAnsi="Times New Roman"/>
          <w:sz w:val="28"/>
          <w:szCs w:val="28"/>
        </w:rPr>
        <w:t xml:space="preserve"> у </w:t>
      </w:r>
      <w:proofErr w:type="spellStart"/>
      <w:r w:rsidRPr="00A86A27">
        <w:rPr>
          <w:rFonts w:ascii="Times New Roman" w:hAnsi="Times New Roman"/>
          <w:sz w:val="28"/>
          <w:szCs w:val="28"/>
        </w:rPr>
        <w:t>кожній</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продуктовій</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групі</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що</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дає</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змогу</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задовольнити</w:t>
      </w:r>
      <w:proofErr w:type="spellEnd"/>
      <w:r w:rsidRPr="00A86A27">
        <w:rPr>
          <w:rFonts w:ascii="Times New Roman" w:hAnsi="Times New Roman"/>
          <w:sz w:val="28"/>
          <w:szCs w:val="28"/>
        </w:rPr>
        <w:t xml:space="preserve"> потреби </w:t>
      </w:r>
      <w:proofErr w:type="spellStart"/>
      <w:r w:rsidRPr="00A86A27">
        <w:rPr>
          <w:rFonts w:ascii="Times New Roman" w:hAnsi="Times New Roman"/>
          <w:sz w:val="28"/>
          <w:szCs w:val="28"/>
        </w:rPr>
        <w:t>різних</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споживчих</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сегментів</w:t>
      </w:r>
      <w:proofErr w:type="spellEnd"/>
      <w:r w:rsidRPr="00A86A27">
        <w:rPr>
          <w:rFonts w:ascii="Times New Roman" w:hAnsi="Times New Roman"/>
          <w:sz w:val="28"/>
          <w:szCs w:val="28"/>
        </w:rPr>
        <w:t xml:space="preserve"> у </w:t>
      </w:r>
      <w:proofErr w:type="spellStart"/>
      <w:r w:rsidRPr="00A86A27">
        <w:rPr>
          <w:rFonts w:ascii="Times New Roman" w:hAnsi="Times New Roman"/>
          <w:sz w:val="28"/>
          <w:szCs w:val="28"/>
        </w:rPr>
        <w:t>якомусь</w:t>
      </w:r>
      <w:proofErr w:type="spellEnd"/>
      <w:r w:rsidRPr="00A86A27">
        <w:rPr>
          <w:rFonts w:ascii="Times New Roman" w:hAnsi="Times New Roman"/>
          <w:sz w:val="28"/>
          <w:szCs w:val="28"/>
        </w:rPr>
        <w:t xml:space="preserve"> одному </w:t>
      </w:r>
      <w:proofErr w:type="spellStart"/>
      <w:r w:rsidRPr="00A86A27">
        <w:rPr>
          <w:rFonts w:ascii="Times New Roman" w:hAnsi="Times New Roman"/>
          <w:sz w:val="28"/>
          <w:szCs w:val="28"/>
        </w:rPr>
        <w:t>товарі</w:t>
      </w:r>
      <w:proofErr w:type="spellEnd"/>
      <w:r w:rsidRPr="00A86A27">
        <w:rPr>
          <w:rFonts w:ascii="Times New Roman" w:hAnsi="Times New Roman"/>
          <w:sz w:val="28"/>
          <w:szCs w:val="28"/>
        </w:rPr>
        <w:t>;</w:t>
      </w:r>
    </w:p>
    <w:p w:rsidR="00A60ACA" w:rsidRPr="00A86A27" w:rsidRDefault="00A60ACA" w:rsidP="00A60ACA">
      <w:pPr>
        <w:tabs>
          <w:tab w:val="num" w:pos="1080"/>
        </w:tabs>
        <w:spacing w:after="0" w:line="240" w:lineRule="auto"/>
        <w:ind w:firstLine="720"/>
        <w:jc w:val="both"/>
        <w:rPr>
          <w:rFonts w:ascii="Times New Roman" w:hAnsi="Times New Roman"/>
          <w:sz w:val="28"/>
          <w:szCs w:val="28"/>
        </w:rPr>
      </w:pPr>
      <w:proofErr w:type="spellStart"/>
      <w:r w:rsidRPr="00A86A27">
        <w:rPr>
          <w:rFonts w:ascii="Times New Roman" w:hAnsi="Times New Roman"/>
          <w:sz w:val="28"/>
          <w:szCs w:val="28"/>
        </w:rPr>
        <w:t>Можна</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виділити</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такі</w:t>
      </w:r>
      <w:proofErr w:type="spellEnd"/>
      <w:r w:rsidRPr="00A86A27">
        <w:rPr>
          <w:rFonts w:ascii="Times New Roman" w:hAnsi="Times New Roman"/>
          <w:sz w:val="28"/>
          <w:szCs w:val="28"/>
        </w:rPr>
        <w:t xml:space="preserve"> </w:t>
      </w:r>
      <w:proofErr w:type="spellStart"/>
      <w:r w:rsidRPr="00A86A27">
        <w:rPr>
          <w:rFonts w:ascii="Times New Roman" w:hAnsi="Times New Roman"/>
          <w:i/>
          <w:sz w:val="28"/>
          <w:szCs w:val="28"/>
        </w:rPr>
        <w:t>принципи</w:t>
      </w:r>
      <w:proofErr w:type="spellEnd"/>
      <w:r w:rsidRPr="00A86A27">
        <w:rPr>
          <w:rFonts w:ascii="Times New Roman" w:hAnsi="Times New Roman"/>
          <w:i/>
          <w:sz w:val="28"/>
          <w:szCs w:val="28"/>
        </w:rPr>
        <w:t xml:space="preserve"> </w:t>
      </w:r>
      <w:proofErr w:type="spellStart"/>
      <w:r w:rsidRPr="00A86A27">
        <w:rPr>
          <w:rFonts w:ascii="Times New Roman" w:hAnsi="Times New Roman"/>
          <w:i/>
          <w:sz w:val="28"/>
          <w:szCs w:val="28"/>
        </w:rPr>
        <w:t>формування</w:t>
      </w:r>
      <w:proofErr w:type="spellEnd"/>
      <w:r w:rsidRPr="00A86A27">
        <w:rPr>
          <w:rFonts w:ascii="Times New Roman" w:hAnsi="Times New Roman"/>
          <w:i/>
          <w:sz w:val="28"/>
          <w:szCs w:val="28"/>
        </w:rPr>
        <w:t xml:space="preserve"> </w:t>
      </w:r>
      <w:proofErr w:type="spellStart"/>
      <w:r w:rsidRPr="00A86A27">
        <w:rPr>
          <w:rFonts w:ascii="Times New Roman" w:hAnsi="Times New Roman"/>
          <w:i/>
          <w:sz w:val="28"/>
          <w:szCs w:val="28"/>
        </w:rPr>
        <w:t>ефективної</w:t>
      </w:r>
      <w:proofErr w:type="spellEnd"/>
      <w:r w:rsidRPr="00A86A27">
        <w:rPr>
          <w:rFonts w:ascii="Times New Roman" w:hAnsi="Times New Roman"/>
          <w:i/>
          <w:sz w:val="28"/>
          <w:szCs w:val="28"/>
        </w:rPr>
        <w:t xml:space="preserve"> </w:t>
      </w:r>
      <w:proofErr w:type="spellStart"/>
      <w:r w:rsidRPr="00A86A27">
        <w:rPr>
          <w:rFonts w:ascii="Times New Roman" w:hAnsi="Times New Roman"/>
          <w:i/>
          <w:sz w:val="28"/>
          <w:szCs w:val="28"/>
        </w:rPr>
        <w:t>міжнародної</w:t>
      </w:r>
      <w:proofErr w:type="spellEnd"/>
      <w:r w:rsidRPr="00A86A27">
        <w:rPr>
          <w:rFonts w:ascii="Times New Roman" w:hAnsi="Times New Roman"/>
          <w:i/>
          <w:sz w:val="28"/>
          <w:szCs w:val="28"/>
        </w:rPr>
        <w:t xml:space="preserve"> </w:t>
      </w:r>
      <w:proofErr w:type="spellStart"/>
      <w:r w:rsidRPr="00A86A27">
        <w:rPr>
          <w:rFonts w:ascii="Times New Roman" w:hAnsi="Times New Roman"/>
          <w:i/>
          <w:sz w:val="28"/>
          <w:szCs w:val="28"/>
        </w:rPr>
        <w:t>асортиментної</w:t>
      </w:r>
      <w:proofErr w:type="spellEnd"/>
      <w:r w:rsidRPr="00A86A27">
        <w:rPr>
          <w:rFonts w:ascii="Times New Roman" w:hAnsi="Times New Roman"/>
          <w:i/>
          <w:sz w:val="28"/>
          <w:szCs w:val="28"/>
        </w:rPr>
        <w:t xml:space="preserve"> </w:t>
      </w:r>
      <w:proofErr w:type="spellStart"/>
      <w:r w:rsidRPr="00A86A27">
        <w:rPr>
          <w:rFonts w:ascii="Times New Roman" w:hAnsi="Times New Roman"/>
          <w:i/>
          <w:sz w:val="28"/>
          <w:szCs w:val="28"/>
        </w:rPr>
        <w:t>політики</w:t>
      </w:r>
      <w:proofErr w:type="spellEnd"/>
      <w:r w:rsidRPr="00A86A27">
        <w:rPr>
          <w:rFonts w:ascii="Times New Roman" w:hAnsi="Times New Roman"/>
          <w:i/>
          <w:sz w:val="28"/>
          <w:szCs w:val="28"/>
        </w:rPr>
        <w:t xml:space="preserve"> </w:t>
      </w:r>
      <w:proofErr w:type="spellStart"/>
      <w:r w:rsidRPr="00A86A27">
        <w:rPr>
          <w:rFonts w:ascii="Times New Roman" w:hAnsi="Times New Roman"/>
          <w:i/>
          <w:sz w:val="28"/>
          <w:szCs w:val="28"/>
        </w:rPr>
        <w:t>підприємства</w:t>
      </w:r>
      <w:proofErr w:type="spellEnd"/>
      <w:r w:rsidRPr="00A86A27">
        <w:rPr>
          <w:rFonts w:ascii="Times New Roman" w:hAnsi="Times New Roman"/>
          <w:sz w:val="28"/>
          <w:szCs w:val="28"/>
        </w:rPr>
        <w:t>:</w:t>
      </w:r>
    </w:p>
    <w:p w:rsidR="00A60ACA" w:rsidRPr="00A86A27" w:rsidRDefault="00A60ACA" w:rsidP="00A60ACA">
      <w:pPr>
        <w:tabs>
          <w:tab w:val="num" w:pos="1080"/>
        </w:tabs>
        <w:spacing w:after="0" w:line="240" w:lineRule="auto"/>
        <w:ind w:firstLine="720"/>
        <w:jc w:val="both"/>
        <w:rPr>
          <w:rFonts w:ascii="Times New Roman" w:hAnsi="Times New Roman"/>
          <w:sz w:val="28"/>
          <w:szCs w:val="28"/>
        </w:rPr>
      </w:pPr>
      <w:r w:rsidRPr="00A86A27">
        <w:rPr>
          <w:rFonts w:ascii="Times New Roman" w:hAnsi="Times New Roman"/>
          <w:sz w:val="28"/>
          <w:szCs w:val="28"/>
        </w:rPr>
        <w:t xml:space="preserve">1. </w:t>
      </w:r>
      <w:proofErr w:type="spellStart"/>
      <w:r w:rsidRPr="00A86A27">
        <w:rPr>
          <w:rFonts w:ascii="Times New Roman" w:hAnsi="Times New Roman"/>
          <w:sz w:val="28"/>
          <w:szCs w:val="28"/>
        </w:rPr>
        <w:t>Відповідність</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асортименту</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споживчому</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попиту</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зарубіжних</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покупців</w:t>
      </w:r>
      <w:proofErr w:type="spellEnd"/>
      <w:r w:rsidRPr="00A86A27">
        <w:rPr>
          <w:rFonts w:ascii="Times New Roman" w:hAnsi="Times New Roman"/>
          <w:sz w:val="28"/>
          <w:szCs w:val="28"/>
        </w:rPr>
        <w:t xml:space="preserve">. </w:t>
      </w:r>
    </w:p>
    <w:p w:rsidR="00A60ACA" w:rsidRPr="00A86A27" w:rsidRDefault="00A60ACA" w:rsidP="00A60ACA">
      <w:pPr>
        <w:tabs>
          <w:tab w:val="num" w:pos="1080"/>
        </w:tabs>
        <w:spacing w:after="0" w:line="240" w:lineRule="auto"/>
        <w:ind w:firstLine="720"/>
        <w:jc w:val="both"/>
        <w:rPr>
          <w:rFonts w:ascii="Times New Roman" w:hAnsi="Times New Roman"/>
          <w:sz w:val="28"/>
          <w:szCs w:val="28"/>
        </w:rPr>
      </w:pPr>
      <w:r w:rsidRPr="00A86A27">
        <w:rPr>
          <w:rFonts w:ascii="Times New Roman" w:hAnsi="Times New Roman"/>
          <w:sz w:val="28"/>
          <w:szCs w:val="28"/>
        </w:rPr>
        <w:t xml:space="preserve">2. </w:t>
      </w:r>
      <w:proofErr w:type="spellStart"/>
      <w:r w:rsidRPr="00A86A27">
        <w:rPr>
          <w:rFonts w:ascii="Times New Roman" w:hAnsi="Times New Roman"/>
          <w:sz w:val="28"/>
          <w:szCs w:val="28"/>
        </w:rPr>
        <w:t>Забезпечення</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достатньої</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ширини</w:t>
      </w:r>
      <w:proofErr w:type="spellEnd"/>
      <w:r w:rsidRPr="00A86A27">
        <w:rPr>
          <w:rFonts w:ascii="Times New Roman" w:hAnsi="Times New Roman"/>
          <w:sz w:val="28"/>
          <w:szCs w:val="28"/>
        </w:rPr>
        <w:t xml:space="preserve"> та </w:t>
      </w:r>
      <w:proofErr w:type="spellStart"/>
      <w:r w:rsidRPr="00A86A27">
        <w:rPr>
          <w:rFonts w:ascii="Times New Roman" w:hAnsi="Times New Roman"/>
          <w:sz w:val="28"/>
          <w:szCs w:val="28"/>
        </w:rPr>
        <w:t>глибини</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асортименту</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товарів</w:t>
      </w:r>
      <w:proofErr w:type="spellEnd"/>
      <w:r w:rsidRPr="00A86A27">
        <w:rPr>
          <w:rFonts w:ascii="Times New Roman" w:hAnsi="Times New Roman"/>
          <w:sz w:val="28"/>
          <w:szCs w:val="28"/>
        </w:rPr>
        <w:t>.</w:t>
      </w:r>
    </w:p>
    <w:p w:rsidR="00A60ACA" w:rsidRPr="00A86A27" w:rsidRDefault="00A60ACA" w:rsidP="00A60ACA">
      <w:pPr>
        <w:tabs>
          <w:tab w:val="num" w:pos="1080"/>
        </w:tabs>
        <w:spacing w:after="0" w:line="240" w:lineRule="auto"/>
        <w:ind w:firstLine="720"/>
        <w:jc w:val="both"/>
        <w:rPr>
          <w:rFonts w:ascii="Times New Roman" w:hAnsi="Times New Roman"/>
          <w:sz w:val="28"/>
          <w:szCs w:val="28"/>
        </w:rPr>
      </w:pPr>
      <w:r w:rsidRPr="00A86A27">
        <w:rPr>
          <w:rFonts w:ascii="Times New Roman" w:hAnsi="Times New Roman"/>
          <w:sz w:val="28"/>
          <w:szCs w:val="28"/>
        </w:rPr>
        <w:t xml:space="preserve">3. </w:t>
      </w:r>
      <w:proofErr w:type="spellStart"/>
      <w:r w:rsidRPr="00A86A27">
        <w:rPr>
          <w:rFonts w:ascii="Times New Roman" w:hAnsi="Times New Roman"/>
          <w:sz w:val="28"/>
          <w:szCs w:val="28"/>
        </w:rPr>
        <w:t>Систематичне</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оновлення</w:t>
      </w:r>
      <w:proofErr w:type="spellEnd"/>
      <w:r w:rsidRPr="00A86A27">
        <w:rPr>
          <w:rFonts w:ascii="Times New Roman" w:hAnsi="Times New Roman"/>
          <w:sz w:val="28"/>
          <w:szCs w:val="28"/>
        </w:rPr>
        <w:t xml:space="preserve"> в </w:t>
      </w:r>
      <w:proofErr w:type="spellStart"/>
      <w:r w:rsidRPr="00A86A27">
        <w:rPr>
          <w:rFonts w:ascii="Times New Roman" w:hAnsi="Times New Roman"/>
          <w:sz w:val="28"/>
          <w:szCs w:val="28"/>
        </w:rPr>
        <w:t>асортименті</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нових</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позицій</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що</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може</w:t>
      </w:r>
      <w:proofErr w:type="spellEnd"/>
      <w:r w:rsidRPr="00A86A27">
        <w:rPr>
          <w:rFonts w:ascii="Times New Roman" w:hAnsi="Times New Roman"/>
          <w:sz w:val="28"/>
          <w:szCs w:val="28"/>
        </w:rPr>
        <w:t xml:space="preserve"> бути результатом </w:t>
      </w:r>
      <w:proofErr w:type="spellStart"/>
      <w:r w:rsidRPr="00A86A27">
        <w:rPr>
          <w:rFonts w:ascii="Times New Roman" w:hAnsi="Times New Roman"/>
          <w:sz w:val="28"/>
          <w:szCs w:val="28"/>
        </w:rPr>
        <w:t>впливу</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науково-технічного</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прогресу</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моди</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сезонних</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коливань</w:t>
      </w:r>
      <w:proofErr w:type="spellEnd"/>
      <w:r w:rsidRPr="00A86A27">
        <w:rPr>
          <w:rFonts w:ascii="Times New Roman" w:hAnsi="Times New Roman"/>
          <w:sz w:val="28"/>
          <w:szCs w:val="28"/>
        </w:rPr>
        <w:t xml:space="preserve"> у </w:t>
      </w:r>
      <w:proofErr w:type="spellStart"/>
      <w:r w:rsidRPr="00A86A27">
        <w:rPr>
          <w:rFonts w:ascii="Times New Roman" w:hAnsi="Times New Roman"/>
          <w:sz w:val="28"/>
          <w:szCs w:val="28"/>
        </w:rPr>
        <w:t>попиті</w:t>
      </w:r>
      <w:proofErr w:type="spellEnd"/>
      <w:r w:rsidRPr="00A86A27">
        <w:rPr>
          <w:rFonts w:ascii="Times New Roman" w:hAnsi="Times New Roman"/>
          <w:sz w:val="28"/>
          <w:szCs w:val="28"/>
        </w:rPr>
        <w:t xml:space="preserve"> та </w:t>
      </w:r>
      <w:proofErr w:type="spellStart"/>
      <w:r w:rsidRPr="00A86A27">
        <w:rPr>
          <w:rFonts w:ascii="Times New Roman" w:hAnsi="Times New Roman"/>
          <w:sz w:val="28"/>
          <w:szCs w:val="28"/>
        </w:rPr>
        <w:t>інших</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факторів</w:t>
      </w:r>
      <w:proofErr w:type="spellEnd"/>
      <w:r w:rsidRPr="00A86A27">
        <w:rPr>
          <w:rFonts w:ascii="Times New Roman" w:hAnsi="Times New Roman"/>
          <w:sz w:val="28"/>
          <w:szCs w:val="28"/>
        </w:rPr>
        <w:t>.</w:t>
      </w:r>
    </w:p>
    <w:p w:rsidR="00A60ACA" w:rsidRPr="00A86A27" w:rsidRDefault="00A60ACA" w:rsidP="00A60ACA">
      <w:pPr>
        <w:tabs>
          <w:tab w:val="num" w:pos="1080"/>
        </w:tabs>
        <w:spacing w:after="0" w:line="240" w:lineRule="auto"/>
        <w:ind w:firstLine="720"/>
        <w:jc w:val="both"/>
        <w:rPr>
          <w:rFonts w:ascii="Times New Roman" w:hAnsi="Times New Roman"/>
          <w:sz w:val="28"/>
          <w:szCs w:val="28"/>
        </w:rPr>
      </w:pPr>
      <w:r w:rsidRPr="00A86A27">
        <w:rPr>
          <w:rFonts w:ascii="Times New Roman" w:hAnsi="Times New Roman"/>
          <w:sz w:val="28"/>
          <w:szCs w:val="28"/>
        </w:rPr>
        <w:t xml:space="preserve">4. </w:t>
      </w:r>
      <w:proofErr w:type="spellStart"/>
      <w:r w:rsidRPr="00A86A27">
        <w:rPr>
          <w:rFonts w:ascii="Times New Roman" w:hAnsi="Times New Roman"/>
          <w:sz w:val="28"/>
          <w:szCs w:val="28"/>
        </w:rPr>
        <w:t>Комплексність</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пропозиції</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товарів</w:t>
      </w:r>
      <w:proofErr w:type="spellEnd"/>
      <w:r w:rsidRPr="00A86A27">
        <w:rPr>
          <w:rFonts w:ascii="Times New Roman" w:hAnsi="Times New Roman"/>
          <w:sz w:val="28"/>
          <w:szCs w:val="28"/>
        </w:rPr>
        <w:t xml:space="preserve">. З </w:t>
      </w:r>
      <w:proofErr w:type="spellStart"/>
      <w:r w:rsidRPr="00A86A27">
        <w:rPr>
          <w:rFonts w:ascii="Times New Roman" w:hAnsi="Times New Roman"/>
          <w:sz w:val="28"/>
          <w:szCs w:val="28"/>
        </w:rPr>
        <w:t>цією</w:t>
      </w:r>
      <w:proofErr w:type="spellEnd"/>
      <w:r w:rsidRPr="00A86A27">
        <w:rPr>
          <w:rFonts w:ascii="Times New Roman" w:hAnsi="Times New Roman"/>
          <w:sz w:val="28"/>
          <w:szCs w:val="28"/>
        </w:rPr>
        <w:t xml:space="preserve"> метою </w:t>
      </w:r>
      <w:proofErr w:type="spellStart"/>
      <w:r w:rsidRPr="00A86A27">
        <w:rPr>
          <w:rFonts w:ascii="Times New Roman" w:hAnsi="Times New Roman"/>
          <w:sz w:val="28"/>
          <w:szCs w:val="28"/>
        </w:rPr>
        <w:t>проводять</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групування</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асортименту</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товарів</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із</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різних</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товарних</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груп</w:t>
      </w:r>
      <w:proofErr w:type="spellEnd"/>
      <w:r w:rsidRPr="00A86A27">
        <w:rPr>
          <w:rFonts w:ascii="Times New Roman" w:hAnsi="Times New Roman"/>
          <w:sz w:val="28"/>
          <w:szCs w:val="28"/>
        </w:rPr>
        <w:t xml:space="preserve"> за </w:t>
      </w:r>
      <w:proofErr w:type="spellStart"/>
      <w:r w:rsidRPr="00A86A27">
        <w:rPr>
          <w:rFonts w:ascii="Times New Roman" w:hAnsi="Times New Roman"/>
          <w:sz w:val="28"/>
          <w:szCs w:val="28"/>
        </w:rPr>
        <w:t>відповідними</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споживчими</w:t>
      </w:r>
      <w:proofErr w:type="spellEnd"/>
      <w:r w:rsidRPr="00A86A27">
        <w:rPr>
          <w:rFonts w:ascii="Times New Roman" w:hAnsi="Times New Roman"/>
          <w:sz w:val="28"/>
          <w:szCs w:val="28"/>
        </w:rPr>
        <w:t xml:space="preserve"> комплексами.</w:t>
      </w:r>
    </w:p>
    <w:p w:rsidR="00A60ACA" w:rsidRPr="00A86A27" w:rsidRDefault="00A60ACA" w:rsidP="00A60ACA">
      <w:pPr>
        <w:tabs>
          <w:tab w:val="num" w:pos="1080"/>
        </w:tabs>
        <w:spacing w:after="0" w:line="240" w:lineRule="auto"/>
        <w:ind w:firstLine="720"/>
        <w:jc w:val="both"/>
        <w:rPr>
          <w:rFonts w:ascii="Times New Roman" w:hAnsi="Times New Roman"/>
          <w:sz w:val="28"/>
          <w:szCs w:val="28"/>
        </w:rPr>
      </w:pPr>
    </w:p>
    <w:p w:rsidR="00A60ACA" w:rsidRPr="003C21A5" w:rsidRDefault="00A60ACA" w:rsidP="00A60ACA">
      <w:pPr>
        <w:tabs>
          <w:tab w:val="num" w:pos="1080"/>
        </w:tabs>
        <w:spacing w:after="0" w:line="240" w:lineRule="auto"/>
        <w:ind w:firstLine="720"/>
        <w:jc w:val="center"/>
        <w:rPr>
          <w:rFonts w:ascii="Times New Roman" w:hAnsi="Times New Roman"/>
          <w:b/>
          <w:i/>
          <w:sz w:val="28"/>
          <w:szCs w:val="28"/>
          <w:lang w:val="uk-UA"/>
        </w:rPr>
      </w:pPr>
      <w:proofErr w:type="spellStart"/>
      <w:r>
        <w:rPr>
          <w:rFonts w:ascii="Times New Roman" w:hAnsi="Times New Roman"/>
          <w:b/>
          <w:i/>
          <w:sz w:val="28"/>
          <w:szCs w:val="28"/>
        </w:rPr>
        <w:t>Питання</w:t>
      </w:r>
      <w:proofErr w:type="spellEnd"/>
      <w:r>
        <w:rPr>
          <w:rFonts w:ascii="Times New Roman" w:hAnsi="Times New Roman"/>
          <w:b/>
          <w:i/>
          <w:sz w:val="28"/>
          <w:szCs w:val="28"/>
        </w:rPr>
        <w:t xml:space="preserve"> №</w:t>
      </w:r>
      <w:r>
        <w:rPr>
          <w:rFonts w:ascii="Times New Roman" w:hAnsi="Times New Roman"/>
          <w:b/>
          <w:i/>
          <w:sz w:val="28"/>
          <w:szCs w:val="28"/>
          <w:lang w:val="uk-UA"/>
        </w:rPr>
        <w:t>4</w:t>
      </w:r>
    </w:p>
    <w:p w:rsidR="00A60ACA" w:rsidRDefault="00A60ACA" w:rsidP="00A60ACA">
      <w:pPr>
        <w:tabs>
          <w:tab w:val="num" w:pos="1080"/>
        </w:tabs>
        <w:spacing w:after="0" w:line="240" w:lineRule="auto"/>
        <w:ind w:firstLine="720"/>
        <w:jc w:val="center"/>
        <w:rPr>
          <w:rFonts w:ascii="Times New Roman" w:hAnsi="Times New Roman"/>
          <w:b/>
          <w:i/>
          <w:sz w:val="28"/>
          <w:szCs w:val="28"/>
          <w:u w:val="double"/>
        </w:rPr>
      </w:pPr>
      <w:proofErr w:type="spellStart"/>
      <w:r w:rsidRPr="00CA1228">
        <w:rPr>
          <w:rFonts w:ascii="Times New Roman" w:hAnsi="Times New Roman"/>
          <w:b/>
          <w:i/>
          <w:sz w:val="28"/>
          <w:szCs w:val="28"/>
          <w:u w:val="double"/>
        </w:rPr>
        <w:t>Управління</w:t>
      </w:r>
      <w:proofErr w:type="spellEnd"/>
      <w:r w:rsidRPr="00CA1228">
        <w:rPr>
          <w:rFonts w:ascii="Times New Roman" w:hAnsi="Times New Roman"/>
          <w:b/>
          <w:i/>
          <w:sz w:val="28"/>
          <w:szCs w:val="28"/>
          <w:u w:val="double"/>
        </w:rPr>
        <w:t xml:space="preserve"> </w:t>
      </w:r>
      <w:proofErr w:type="spellStart"/>
      <w:r w:rsidRPr="00CA1228">
        <w:rPr>
          <w:rFonts w:ascii="Times New Roman" w:hAnsi="Times New Roman"/>
          <w:b/>
          <w:i/>
          <w:sz w:val="28"/>
          <w:szCs w:val="28"/>
          <w:u w:val="double"/>
        </w:rPr>
        <w:t>якістю</w:t>
      </w:r>
      <w:proofErr w:type="spellEnd"/>
      <w:r w:rsidRPr="00CA1228">
        <w:rPr>
          <w:rFonts w:ascii="Times New Roman" w:hAnsi="Times New Roman"/>
          <w:b/>
          <w:i/>
          <w:sz w:val="28"/>
          <w:szCs w:val="28"/>
          <w:u w:val="double"/>
        </w:rPr>
        <w:t xml:space="preserve"> продукту в </w:t>
      </w:r>
      <w:proofErr w:type="spellStart"/>
      <w:r w:rsidRPr="00CA1228">
        <w:rPr>
          <w:rFonts w:ascii="Times New Roman" w:hAnsi="Times New Roman"/>
          <w:b/>
          <w:i/>
          <w:sz w:val="28"/>
          <w:szCs w:val="28"/>
          <w:u w:val="double"/>
        </w:rPr>
        <w:t>міжнародній</w:t>
      </w:r>
      <w:proofErr w:type="spellEnd"/>
      <w:r w:rsidRPr="00CA1228">
        <w:rPr>
          <w:rFonts w:ascii="Times New Roman" w:hAnsi="Times New Roman"/>
          <w:b/>
          <w:i/>
          <w:sz w:val="28"/>
          <w:szCs w:val="28"/>
          <w:u w:val="double"/>
        </w:rPr>
        <w:t xml:space="preserve"> </w:t>
      </w:r>
      <w:proofErr w:type="spellStart"/>
      <w:r w:rsidRPr="00CA1228">
        <w:rPr>
          <w:rFonts w:ascii="Times New Roman" w:hAnsi="Times New Roman"/>
          <w:b/>
          <w:i/>
          <w:sz w:val="28"/>
          <w:szCs w:val="28"/>
          <w:u w:val="double"/>
        </w:rPr>
        <w:t>діяльності</w:t>
      </w:r>
      <w:proofErr w:type="spellEnd"/>
    </w:p>
    <w:p w:rsidR="00020B6F" w:rsidRPr="00CA1228" w:rsidRDefault="00020B6F" w:rsidP="00A60ACA">
      <w:pPr>
        <w:tabs>
          <w:tab w:val="num" w:pos="1080"/>
        </w:tabs>
        <w:spacing w:after="0" w:line="240" w:lineRule="auto"/>
        <w:ind w:firstLine="720"/>
        <w:jc w:val="center"/>
        <w:rPr>
          <w:rFonts w:ascii="Times New Roman" w:hAnsi="Times New Roman"/>
          <w:b/>
          <w:i/>
          <w:sz w:val="28"/>
          <w:szCs w:val="28"/>
          <w:u w:val="double"/>
          <w:lang w:val="uk-UA"/>
        </w:rPr>
      </w:pPr>
    </w:p>
    <w:p w:rsidR="00A60ACA" w:rsidRPr="003C21A5" w:rsidRDefault="00A60ACA" w:rsidP="00A60ACA">
      <w:pPr>
        <w:tabs>
          <w:tab w:val="num" w:pos="1080"/>
        </w:tabs>
        <w:spacing w:after="0" w:line="240" w:lineRule="auto"/>
        <w:ind w:firstLine="720"/>
        <w:jc w:val="both"/>
        <w:rPr>
          <w:rFonts w:ascii="Times New Roman" w:hAnsi="Times New Roman"/>
          <w:sz w:val="28"/>
          <w:szCs w:val="28"/>
          <w:lang w:val="uk-UA"/>
        </w:rPr>
      </w:pPr>
      <w:r w:rsidRPr="003C21A5">
        <w:rPr>
          <w:rFonts w:ascii="Times New Roman" w:hAnsi="Times New Roman"/>
          <w:b/>
          <w:i/>
          <w:sz w:val="28"/>
          <w:szCs w:val="28"/>
          <w:lang w:val="uk-UA"/>
        </w:rPr>
        <w:t>Управління якістю продукту</w:t>
      </w:r>
      <w:r w:rsidRPr="003C21A5">
        <w:rPr>
          <w:rFonts w:ascii="Times New Roman" w:hAnsi="Times New Roman"/>
          <w:sz w:val="28"/>
          <w:szCs w:val="28"/>
          <w:lang w:val="uk-UA"/>
        </w:rPr>
        <w:t xml:space="preserve"> – це комплекс дій щодо врахування вимог зовнішнього середовища та розробка певних стандартів якості товару та </w:t>
      </w:r>
      <w:r w:rsidRPr="003C21A5">
        <w:rPr>
          <w:rFonts w:ascii="Times New Roman" w:hAnsi="Times New Roman"/>
          <w:sz w:val="28"/>
          <w:szCs w:val="28"/>
          <w:lang w:val="uk-UA"/>
        </w:rPr>
        <w:lastRenderedPageBreak/>
        <w:t>обслуговування на фірмі з метою забезпечення високої якості продукту та сервісу.</w:t>
      </w:r>
    </w:p>
    <w:p w:rsidR="00A60ACA" w:rsidRPr="00A86A27" w:rsidRDefault="00A60ACA" w:rsidP="00A60ACA">
      <w:pPr>
        <w:tabs>
          <w:tab w:val="num" w:pos="1080"/>
        </w:tabs>
        <w:spacing w:after="0" w:line="240" w:lineRule="auto"/>
        <w:ind w:firstLine="720"/>
        <w:jc w:val="both"/>
        <w:rPr>
          <w:rFonts w:ascii="Times New Roman" w:hAnsi="Times New Roman"/>
          <w:sz w:val="28"/>
          <w:szCs w:val="28"/>
        </w:rPr>
      </w:pPr>
      <w:r w:rsidRPr="00A86A27">
        <w:rPr>
          <w:rFonts w:ascii="Times New Roman" w:hAnsi="Times New Roman"/>
          <w:sz w:val="28"/>
          <w:szCs w:val="28"/>
        </w:rPr>
        <w:t xml:space="preserve">На </w:t>
      </w:r>
      <w:proofErr w:type="spellStart"/>
      <w:r w:rsidRPr="00A86A27">
        <w:rPr>
          <w:rFonts w:ascii="Times New Roman" w:hAnsi="Times New Roman"/>
          <w:sz w:val="28"/>
          <w:szCs w:val="28"/>
        </w:rPr>
        <w:t>зовнішньому</w:t>
      </w:r>
      <w:proofErr w:type="spellEnd"/>
      <w:r w:rsidRPr="00A86A27">
        <w:rPr>
          <w:rFonts w:ascii="Times New Roman" w:hAnsi="Times New Roman"/>
          <w:sz w:val="28"/>
          <w:szCs w:val="28"/>
        </w:rPr>
        <w:t xml:space="preserve"> ринку </w:t>
      </w:r>
      <w:proofErr w:type="spellStart"/>
      <w:r w:rsidRPr="00A86A27">
        <w:rPr>
          <w:rFonts w:ascii="Times New Roman" w:hAnsi="Times New Roman"/>
          <w:sz w:val="28"/>
          <w:szCs w:val="28"/>
        </w:rPr>
        <w:t>управлінська</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політика</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щодо</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якості</w:t>
      </w:r>
      <w:proofErr w:type="spellEnd"/>
      <w:r w:rsidRPr="00A86A27">
        <w:rPr>
          <w:rFonts w:ascii="Times New Roman" w:hAnsi="Times New Roman"/>
          <w:sz w:val="28"/>
          <w:szCs w:val="28"/>
        </w:rPr>
        <w:t xml:space="preserve"> продукту повинна </w:t>
      </w:r>
      <w:proofErr w:type="spellStart"/>
      <w:r w:rsidRPr="00A86A27">
        <w:rPr>
          <w:rFonts w:ascii="Times New Roman" w:hAnsi="Times New Roman"/>
          <w:sz w:val="28"/>
          <w:szCs w:val="28"/>
        </w:rPr>
        <w:t>враховувати</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багато</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факторів</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зовнішнього</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середовища</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По-перше</w:t>
      </w:r>
      <w:proofErr w:type="spellEnd"/>
      <w:r w:rsidRPr="00A86A27">
        <w:rPr>
          <w:rFonts w:ascii="Times New Roman" w:hAnsi="Times New Roman"/>
          <w:sz w:val="28"/>
          <w:szCs w:val="28"/>
        </w:rPr>
        <w:t xml:space="preserve">, вона </w:t>
      </w:r>
      <w:proofErr w:type="spellStart"/>
      <w:r w:rsidRPr="00A86A27">
        <w:rPr>
          <w:rFonts w:ascii="Times New Roman" w:hAnsi="Times New Roman"/>
          <w:sz w:val="28"/>
          <w:szCs w:val="28"/>
        </w:rPr>
        <w:t>має</w:t>
      </w:r>
      <w:proofErr w:type="spellEnd"/>
      <w:r w:rsidRPr="00A86A27">
        <w:rPr>
          <w:rFonts w:ascii="Times New Roman" w:hAnsi="Times New Roman"/>
          <w:sz w:val="28"/>
          <w:szCs w:val="28"/>
        </w:rPr>
        <w:t xml:space="preserve"> бути </w:t>
      </w:r>
      <w:proofErr w:type="spellStart"/>
      <w:r w:rsidRPr="00A86A27">
        <w:rPr>
          <w:rFonts w:ascii="Times New Roman" w:hAnsi="Times New Roman"/>
          <w:sz w:val="28"/>
          <w:szCs w:val="28"/>
        </w:rPr>
        <w:t>націлена</w:t>
      </w:r>
      <w:proofErr w:type="spellEnd"/>
      <w:r w:rsidRPr="00A86A27">
        <w:rPr>
          <w:rFonts w:ascii="Times New Roman" w:hAnsi="Times New Roman"/>
          <w:sz w:val="28"/>
          <w:szCs w:val="28"/>
        </w:rPr>
        <w:t xml:space="preserve"> на </w:t>
      </w:r>
      <w:proofErr w:type="spellStart"/>
      <w:r w:rsidRPr="00A86A27">
        <w:rPr>
          <w:rFonts w:ascii="Times New Roman" w:hAnsi="Times New Roman"/>
          <w:sz w:val="28"/>
          <w:szCs w:val="28"/>
        </w:rPr>
        <w:t>досягнення</w:t>
      </w:r>
      <w:proofErr w:type="spellEnd"/>
      <w:r w:rsidRPr="00A86A27">
        <w:rPr>
          <w:rFonts w:ascii="Times New Roman" w:hAnsi="Times New Roman"/>
          <w:sz w:val="28"/>
          <w:szCs w:val="28"/>
        </w:rPr>
        <w:t xml:space="preserve"> та </w:t>
      </w:r>
      <w:proofErr w:type="spellStart"/>
      <w:r w:rsidRPr="00A86A27">
        <w:rPr>
          <w:rFonts w:ascii="Times New Roman" w:hAnsi="Times New Roman"/>
          <w:sz w:val="28"/>
          <w:szCs w:val="28"/>
        </w:rPr>
        <w:t>дотримання</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встановлених</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міжнародних</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стандартів</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якості</w:t>
      </w:r>
      <w:proofErr w:type="spellEnd"/>
      <w:r w:rsidRPr="00A86A27">
        <w:rPr>
          <w:rFonts w:ascii="Times New Roman" w:hAnsi="Times New Roman"/>
          <w:sz w:val="28"/>
          <w:szCs w:val="28"/>
        </w:rPr>
        <w:t xml:space="preserve"> та </w:t>
      </w:r>
      <w:proofErr w:type="spellStart"/>
      <w:r w:rsidRPr="00A86A27">
        <w:rPr>
          <w:rFonts w:ascii="Times New Roman" w:hAnsi="Times New Roman"/>
          <w:sz w:val="28"/>
          <w:szCs w:val="28"/>
        </w:rPr>
        <w:t>сервісу</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оскільки</w:t>
      </w:r>
      <w:proofErr w:type="spellEnd"/>
      <w:r w:rsidRPr="00A86A27">
        <w:rPr>
          <w:rFonts w:ascii="Times New Roman" w:hAnsi="Times New Roman"/>
          <w:sz w:val="28"/>
          <w:szCs w:val="28"/>
        </w:rPr>
        <w:t xml:space="preserve"> в </w:t>
      </w:r>
      <w:proofErr w:type="spellStart"/>
      <w:r w:rsidRPr="00A86A27">
        <w:rPr>
          <w:rFonts w:ascii="Times New Roman" w:hAnsi="Times New Roman"/>
          <w:sz w:val="28"/>
          <w:szCs w:val="28"/>
        </w:rPr>
        <w:t>сучасних</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умовах</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значення</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якісної</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конкуренції</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значно</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посилюється</w:t>
      </w:r>
      <w:proofErr w:type="spellEnd"/>
      <w:r w:rsidRPr="00A86A27">
        <w:rPr>
          <w:rFonts w:ascii="Times New Roman" w:hAnsi="Times New Roman"/>
          <w:sz w:val="28"/>
          <w:szCs w:val="28"/>
        </w:rPr>
        <w:t xml:space="preserve"> і </w:t>
      </w:r>
      <w:proofErr w:type="spellStart"/>
      <w:r w:rsidRPr="00A86A27">
        <w:rPr>
          <w:rFonts w:ascii="Times New Roman" w:hAnsi="Times New Roman"/>
          <w:sz w:val="28"/>
          <w:szCs w:val="28"/>
        </w:rPr>
        <w:t>стає</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домінантним</w:t>
      </w:r>
      <w:proofErr w:type="spellEnd"/>
      <w:r w:rsidRPr="00A86A27">
        <w:rPr>
          <w:rFonts w:ascii="Times New Roman" w:hAnsi="Times New Roman"/>
          <w:sz w:val="28"/>
          <w:szCs w:val="28"/>
        </w:rPr>
        <w:t xml:space="preserve"> у </w:t>
      </w:r>
      <w:proofErr w:type="spellStart"/>
      <w:r w:rsidRPr="00A86A27">
        <w:rPr>
          <w:rFonts w:ascii="Times New Roman" w:hAnsi="Times New Roman"/>
          <w:sz w:val="28"/>
          <w:szCs w:val="28"/>
        </w:rPr>
        <w:t>міжнародній</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конкурентній</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боротьбі</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По-друге</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фірма</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має</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враховувати</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вимоги</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щодо</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якості</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продуктів</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які</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визначені</w:t>
      </w:r>
      <w:proofErr w:type="spellEnd"/>
      <w:r w:rsidRPr="00A86A27">
        <w:rPr>
          <w:rFonts w:ascii="Times New Roman" w:hAnsi="Times New Roman"/>
          <w:sz w:val="28"/>
          <w:szCs w:val="28"/>
        </w:rPr>
        <w:t xml:space="preserve"> у </w:t>
      </w:r>
      <w:proofErr w:type="spellStart"/>
      <w:r w:rsidRPr="00A86A27">
        <w:rPr>
          <w:rFonts w:ascii="Times New Roman" w:hAnsi="Times New Roman"/>
          <w:sz w:val="28"/>
          <w:szCs w:val="28"/>
        </w:rPr>
        <w:t>чинних</w:t>
      </w:r>
      <w:proofErr w:type="spellEnd"/>
      <w:r w:rsidRPr="00A86A27">
        <w:rPr>
          <w:rFonts w:ascii="Times New Roman" w:hAnsi="Times New Roman"/>
          <w:sz w:val="28"/>
          <w:szCs w:val="28"/>
        </w:rPr>
        <w:t xml:space="preserve"> стандартах та </w:t>
      </w:r>
      <w:proofErr w:type="spellStart"/>
      <w:r w:rsidRPr="00A86A27">
        <w:rPr>
          <w:rFonts w:ascii="Times New Roman" w:hAnsi="Times New Roman"/>
          <w:sz w:val="28"/>
          <w:szCs w:val="28"/>
        </w:rPr>
        <w:t>законодавчих</w:t>
      </w:r>
      <w:proofErr w:type="spellEnd"/>
      <w:r w:rsidRPr="00A86A27">
        <w:rPr>
          <w:rFonts w:ascii="Times New Roman" w:hAnsi="Times New Roman"/>
          <w:sz w:val="28"/>
          <w:szCs w:val="28"/>
        </w:rPr>
        <w:t xml:space="preserve"> актах. </w:t>
      </w:r>
      <w:proofErr w:type="spellStart"/>
      <w:r w:rsidRPr="00A86A27">
        <w:rPr>
          <w:rFonts w:ascii="Times New Roman" w:hAnsi="Times New Roman"/>
          <w:sz w:val="28"/>
          <w:szCs w:val="28"/>
        </w:rPr>
        <w:t>По-третє</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необхідним</w:t>
      </w:r>
      <w:proofErr w:type="spellEnd"/>
      <w:r w:rsidRPr="00A86A27">
        <w:rPr>
          <w:rFonts w:ascii="Times New Roman" w:hAnsi="Times New Roman"/>
          <w:sz w:val="28"/>
          <w:szCs w:val="28"/>
        </w:rPr>
        <w:t xml:space="preserve"> є </w:t>
      </w:r>
      <w:proofErr w:type="spellStart"/>
      <w:r w:rsidRPr="00A86A27">
        <w:rPr>
          <w:rFonts w:ascii="Times New Roman" w:hAnsi="Times New Roman"/>
          <w:sz w:val="28"/>
          <w:szCs w:val="28"/>
        </w:rPr>
        <w:t>врахування</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рівня</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якості</w:t>
      </w:r>
      <w:proofErr w:type="spellEnd"/>
      <w:r w:rsidRPr="00A86A27">
        <w:rPr>
          <w:rFonts w:ascii="Times New Roman" w:hAnsi="Times New Roman"/>
          <w:sz w:val="28"/>
          <w:szCs w:val="28"/>
        </w:rPr>
        <w:t xml:space="preserve"> та </w:t>
      </w:r>
      <w:proofErr w:type="spellStart"/>
      <w:r w:rsidRPr="00A86A27">
        <w:rPr>
          <w:rFonts w:ascii="Times New Roman" w:hAnsi="Times New Roman"/>
          <w:sz w:val="28"/>
          <w:szCs w:val="28"/>
        </w:rPr>
        <w:t>сервісу</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який</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визначається</w:t>
      </w:r>
      <w:proofErr w:type="spellEnd"/>
      <w:r w:rsidRPr="00A86A27">
        <w:rPr>
          <w:rFonts w:ascii="Times New Roman" w:hAnsi="Times New Roman"/>
          <w:sz w:val="28"/>
          <w:szCs w:val="28"/>
        </w:rPr>
        <w:t xml:space="preserve"> кожною </w:t>
      </w:r>
      <w:proofErr w:type="spellStart"/>
      <w:r w:rsidRPr="00A86A27">
        <w:rPr>
          <w:rFonts w:ascii="Times New Roman" w:hAnsi="Times New Roman"/>
          <w:sz w:val="28"/>
          <w:szCs w:val="28"/>
        </w:rPr>
        <w:t>галуззю</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окремо</w:t>
      </w:r>
      <w:proofErr w:type="spellEnd"/>
      <w:r w:rsidRPr="00A86A27">
        <w:rPr>
          <w:rFonts w:ascii="Times New Roman" w:hAnsi="Times New Roman"/>
          <w:sz w:val="28"/>
          <w:szCs w:val="28"/>
        </w:rPr>
        <w:t xml:space="preserve"> і </w:t>
      </w:r>
      <w:proofErr w:type="spellStart"/>
      <w:r w:rsidRPr="00A86A27">
        <w:rPr>
          <w:rFonts w:ascii="Times New Roman" w:hAnsi="Times New Roman"/>
          <w:sz w:val="28"/>
          <w:szCs w:val="28"/>
        </w:rPr>
        <w:t>формується</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під</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впливом</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сукупності</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зовнішніх</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факторів</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міжнародного</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середовища</w:t>
      </w:r>
      <w:proofErr w:type="spellEnd"/>
      <w:r w:rsidRPr="00A86A27">
        <w:rPr>
          <w:rFonts w:ascii="Times New Roman" w:hAnsi="Times New Roman"/>
          <w:sz w:val="28"/>
          <w:szCs w:val="28"/>
        </w:rPr>
        <w:t>.</w:t>
      </w:r>
    </w:p>
    <w:p w:rsidR="00A60ACA" w:rsidRPr="00A86A27" w:rsidRDefault="00A60ACA" w:rsidP="00A60ACA">
      <w:pPr>
        <w:tabs>
          <w:tab w:val="num" w:pos="1080"/>
        </w:tabs>
        <w:spacing w:after="0" w:line="240" w:lineRule="auto"/>
        <w:ind w:firstLine="720"/>
        <w:jc w:val="both"/>
        <w:rPr>
          <w:rFonts w:ascii="Times New Roman" w:hAnsi="Times New Roman"/>
          <w:sz w:val="28"/>
          <w:szCs w:val="28"/>
        </w:rPr>
      </w:pPr>
      <w:proofErr w:type="spellStart"/>
      <w:r w:rsidRPr="00A86A27">
        <w:rPr>
          <w:rFonts w:ascii="Times New Roman" w:hAnsi="Times New Roman"/>
          <w:sz w:val="28"/>
          <w:szCs w:val="28"/>
        </w:rPr>
        <w:t>Управління</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якістю</w:t>
      </w:r>
      <w:proofErr w:type="spellEnd"/>
      <w:r w:rsidRPr="00A86A27">
        <w:rPr>
          <w:rFonts w:ascii="Times New Roman" w:hAnsi="Times New Roman"/>
          <w:sz w:val="28"/>
          <w:szCs w:val="28"/>
        </w:rPr>
        <w:t xml:space="preserve"> продукту – </w:t>
      </w:r>
      <w:proofErr w:type="spellStart"/>
      <w:r w:rsidRPr="00A86A27">
        <w:rPr>
          <w:rFonts w:ascii="Times New Roman" w:hAnsi="Times New Roman"/>
          <w:sz w:val="28"/>
          <w:szCs w:val="28"/>
        </w:rPr>
        <w:t>це</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адміністративна</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діяльність</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що</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складається</w:t>
      </w:r>
      <w:proofErr w:type="spellEnd"/>
      <w:r w:rsidRPr="00A86A27">
        <w:rPr>
          <w:rFonts w:ascii="Times New Roman" w:hAnsi="Times New Roman"/>
          <w:sz w:val="28"/>
          <w:szCs w:val="28"/>
        </w:rPr>
        <w:t xml:space="preserve"> з </w:t>
      </w:r>
      <w:proofErr w:type="spellStart"/>
      <w:r w:rsidRPr="00A86A27">
        <w:rPr>
          <w:rFonts w:ascii="Times New Roman" w:hAnsi="Times New Roman"/>
          <w:sz w:val="28"/>
          <w:szCs w:val="28"/>
        </w:rPr>
        <w:t>чотирьох</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етапів</w:t>
      </w:r>
      <w:proofErr w:type="spellEnd"/>
      <w:r w:rsidRPr="00A86A27">
        <w:rPr>
          <w:rFonts w:ascii="Times New Roman" w:hAnsi="Times New Roman"/>
          <w:sz w:val="28"/>
          <w:szCs w:val="28"/>
        </w:rPr>
        <w:t>:</w:t>
      </w:r>
    </w:p>
    <w:p w:rsidR="00A60ACA" w:rsidRPr="00A86A27" w:rsidRDefault="00A60ACA" w:rsidP="00A60ACA">
      <w:pPr>
        <w:tabs>
          <w:tab w:val="num" w:pos="1080"/>
        </w:tabs>
        <w:spacing w:after="0" w:line="240" w:lineRule="auto"/>
        <w:ind w:firstLine="720"/>
        <w:jc w:val="both"/>
        <w:rPr>
          <w:rFonts w:ascii="Times New Roman" w:hAnsi="Times New Roman"/>
          <w:sz w:val="28"/>
          <w:szCs w:val="28"/>
        </w:rPr>
      </w:pPr>
      <w:r w:rsidRPr="00A86A27">
        <w:rPr>
          <w:rFonts w:ascii="Times New Roman" w:hAnsi="Times New Roman"/>
          <w:sz w:val="28"/>
          <w:szCs w:val="28"/>
        </w:rPr>
        <w:t xml:space="preserve">– </w:t>
      </w:r>
      <w:proofErr w:type="spellStart"/>
      <w:r w:rsidRPr="00A86A27">
        <w:rPr>
          <w:rFonts w:ascii="Times New Roman" w:hAnsi="Times New Roman"/>
          <w:sz w:val="28"/>
          <w:szCs w:val="28"/>
        </w:rPr>
        <w:t>встановлення</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вимог</w:t>
      </w:r>
      <w:proofErr w:type="spellEnd"/>
      <w:r w:rsidRPr="00A86A27">
        <w:rPr>
          <w:rFonts w:ascii="Times New Roman" w:hAnsi="Times New Roman"/>
          <w:sz w:val="28"/>
          <w:szCs w:val="28"/>
        </w:rPr>
        <w:t xml:space="preserve"> до </w:t>
      </w:r>
      <w:proofErr w:type="spellStart"/>
      <w:r w:rsidRPr="00A86A27">
        <w:rPr>
          <w:rFonts w:ascii="Times New Roman" w:hAnsi="Times New Roman"/>
          <w:sz w:val="28"/>
          <w:szCs w:val="28"/>
        </w:rPr>
        <w:t>якості</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товарів</w:t>
      </w:r>
      <w:proofErr w:type="spellEnd"/>
      <w:r w:rsidRPr="00A86A27">
        <w:rPr>
          <w:rFonts w:ascii="Times New Roman" w:hAnsi="Times New Roman"/>
          <w:sz w:val="28"/>
          <w:szCs w:val="28"/>
        </w:rPr>
        <w:t>;</w:t>
      </w:r>
    </w:p>
    <w:p w:rsidR="00A60ACA" w:rsidRPr="00A86A27" w:rsidRDefault="00A60ACA" w:rsidP="00A60ACA">
      <w:pPr>
        <w:tabs>
          <w:tab w:val="num" w:pos="1080"/>
        </w:tabs>
        <w:spacing w:after="0" w:line="240" w:lineRule="auto"/>
        <w:ind w:firstLine="720"/>
        <w:jc w:val="both"/>
        <w:rPr>
          <w:rFonts w:ascii="Times New Roman" w:hAnsi="Times New Roman"/>
          <w:sz w:val="28"/>
          <w:szCs w:val="28"/>
        </w:rPr>
      </w:pPr>
      <w:r w:rsidRPr="00A86A27">
        <w:rPr>
          <w:rFonts w:ascii="Times New Roman" w:hAnsi="Times New Roman"/>
          <w:sz w:val="28"/>
          <w:szCs w:val="28"/>
        </w:rPr>
        <w:t xml:space="preserve">– систематична </w:t>
      </w:r>
      <w:proofErr w:type="spellStart"/>
      <w:r w:rsidRPr="00A86A27">
        <w:rPr>
          <w:rFonts w:ascii="Times New Roman" w:hAnsi="Times New Roman"/>
          <w:sz w:val="28"/>
          <w:szCs w:val="28"/>
        </w:rPr>
        <w:t>оцінка</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відповідності</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продукції</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цим</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вимогам</w:t>
      </w:r>
      <w:proofErr w:type="spellEnd"/>
      <w:r w:rsidRPr="00A86A27">
        <w:rPr>
          <w:rFonts w:ascii="Times New Roman" w:hAnsi="Times New Roman"/>
          <w:sz w:val="28"/>
          <w:szCs w:val="28"/>
        </w:rPr>
        <w:t>;</w:t>
      </w:r>
    </w:p>
    <w:p w:rsidR="00A60ACA" w:rsidRPr="00A86A27" w:rsidRDefault="00A60ACA" w:rsidP="00A60ACA">
      <w:pPr>
        <w:tabs>
          <w:tab w:val="num" w:pos="1080"/>
        </w:tabs>
        <w:spacing w:after="0" w:line="240" w:lineRule="auto"/>
        <w:ind w:firstLine="720"/>
        <w:jc w:val="both"/>
        <w:rPr>
          <w:rFonts w:ascii="Times New Roman" w:hAnsi="Times New Roman"/>
          <w:sz w:val="28"/>
          <w:szCs w:val="28"/>
        </w:rPr>
      </w:pPr>
      <w:r w:rsidRPr="00A86A27">
        <w:rPr>
          <w:rFonts w:ascii="Times New Roman" w:hAnsi="Times New Roman"/>
          <w:sz w:val="28"/>
          <w:szCs w:val="28"/>
        </w:rPr>
        <w:t xml:space="preserve">– </w:t>
      </w:r>
      <w:proofErr w:type="spellStart"/>
      <w:r w:rsidRPr="00A86A27">
        <w:rPr>
          <w:rFonts w:ascii="Times New Roman" w:hAnsi="Times New Roman"/>
          <w:sz w:val="28"/>
          <w:szCs w:val="28"/>
        </w:rPr>
        <w:t>прийняття</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заходів</w:t>
      </w:r>
      <w:proofErr w:type="spellEnd"/>
      <w:r w:rsidRPr="00A86A27">
        <w:rPr>
          <w:rFonts w:ascii="Times New Roman" w:hAnsi="Times New Roman"/>
          <w:sz w:val="28"/>
          <w:szCs w:val="28"/>
        </w:rPr>
        <w:t xml:space="preserve"> при </w:t>
      </w:r>
      <w:proofErr w:type="spellStart"/>
      <w:r w:rsidRPr="00A86A27">
        <w:rPr>
          <w:rFonts w:ascii="Times New Roman" w:hAnsi="Times New Roman"/>
          <w:sz w:val="28"/>
          <w:szCs w:val="28"/>
        </w:rPr>
        <w:t>невідповідності</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цим</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вимогам</w:t>
      </w:r>
      <w:proofErr w:type="spellEnd"/>
      <w:r w:rsidRPr="00A86A27">
        <w:rPr>
          <w:rFonts w:ascii="Times New Roman" w:hAnsi="Times New Roman"/>
          <w:sz w:val="28"/>
          <w:szCs w:val="28"/>
        </w:rPr>
        <w:t>;</w:t>
      </w:r>
    </w:p>
    <w:p w:rsidR="00A60ACA" w:rsidRPr="00A86A27" w:rsidRDefault="00A60ACA" w:rsidP="00A60ACA">
      <w:pPr>
        <w:tabs>
          <w:tab w:val="num" w:pos="1080"/>
        </w:tabs>
        <w:spacing w:after="0" w:line="240" w:lineRule="auto"/>
        <w:ind w:firstLine="720"/>
        <w:jc w:val="both"/>
        <w:rPr>
          <w:rFonts w:ascii="Times New Roman" w:hAnsi="Times New Roman"/>
          <w:sz w:val="28"/>
          <w:szCs w:val="28"/>
        </w:rPr>
      </w:pPr>
      <w:r w:rsidRPr="00A86A27">
        <w:rPr>
          <w:rFonts w:ascii="Times New Roman" w:hAnsi="Times New Roman"/>
          <w:sz w:val="28"/>
          <w:szCs w:val="28"/>
        </w:rPr>
        <w:t xml:space="preserve">– подальше </w:t>
      </w:r>
      <w:proofErr w:type="spellStart"/>
      <w:r w:rsidRPr="00A86A27">
        <w:rPr>
          <w:rFonts w:ascii="Times New Roman" w:hAnsi="Times New Roman"/>
          <w:sz w:val="28"/>
          <w:szCs w:val="28"/>
        </w:rPr>
        <w:t>підвищення</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вимог</w:t>
      </w:r>
      <w:proofErr w:type="spellEnd"/>
      <w:r w:rsidRPr="00A86A27">
        <w:rPr>
          <w:rFonts w:ascii="Times New Roman" w:hAnsi="Times New Roman"/>
          <w:sz w:val="28"/>
          <w:szCs w:val="28"/>
        </w:rPr>
        <w:t xml:space="preserve"> до </w:t>
      </w:r>
      <w:proofErr w:type="spellStart"/>
      <w:r w:rsidRPr="00A86A27">
        <w:rPr>
          <w:rFonts w:ascii="Times New Roman" w:hAnsi="Times New Roman"/>
          <w:sz w:val="28"/>
          <w:szCs w:val="28"/>
        </w:rPr>
        <w:t>рівня</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якості</w:t>
      </w:r>
      <w:proofErr w:type="spellEnd"/>
      <w:r w:rsidRPr="00A86A27">
        <w:rPr>
          <w:rFonts w:ascii="Times New Roman" w:hAnsi="Times New Roman"/>
          <w:sz w:val="28"/>
          <w:szCs w:val="28"/>
        </w:rPr>
        <w:t xml:space="preserve"> продукту.</w:t>
      </w:r>
    </w:p>
    <w:p w:rsidR="00A60ACA" w:rsidRPr="00A86A27" w:rsidRDefault="00A60ACA" w:rsidP="00A60ACA">
      <w:pPr>
        <w:tabs>
          <w:tab w:val="num" w:pos="1080"/>
        </w:tabs>
        <w:spacing w:after="0" w:line="240" w:lineRule="auto"/>
        <w:ind w:firstLine="720"/>
        <w:jc w:val="both"/>
        <w:rPr>
          <w:rFonts w:ascii="Times New Roman" w:hAnsi="Times New Roman"/>
          <w:sz w:val="28"/>
          <w:szCs w:val="28"/>
        </w:rPr>
      </w:pPr>
      <w:proofErr w:type="spellStart"/>
      <w:r w:rsidRPr="00A86A27">
        <w:rPr>
          <w:rFonts w:ascii="Times New Roman" w:hAnsi="Times New Roman"/>
          <w:sz w:val="28"/>
          <w:szCs w:val="28"/>
        </w:rPr>
        <w:t>Міжнародна</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управлінська</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політика</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фірми</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щодо</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якості</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обслуговування</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може</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базуватись</w:t>
      </w:r>
      <w:proofErr w:type="spellEnd"/>
      <w:r w:rsidRPr="00A86A27">
        <w:rPr>
          <w:rFonts w:ascii="Times New Roman" w:hAnsi="Times New Roman"/>
          <w:sz w:val="28"/>
          <w:szCs w:val="28"/>
        </w:rPr>
        <w:t xml:space="preserve"> на </w:t>
      </w:r>
      <w:proofErr w:type="spellStart"/>
      <w:r w:rsidRPr="00A86A27">
        <w:rPr>
          <w:rFonts w:ascii="Times New Roman" w:hAnsi="Times New Roman"/>
          <w:sz w:val="28"/>
          <w:szCs w:val="28"/>
        </w:rPr>
        <w:t>дотриманні</w:t>
      </w:r>
      <w:proofErr w:type="spellEnd"/>
      <w:r w:rsidRPr="00A86A27">
        <w:rPr>
          <w:rFonts w:ascii="Times New Roman" w:hAnsi="Times New Roman"/>
          <w:sz w:val="28"/>
          <w:szCs w:val="28"/>
        </w:rPr>
        <w:t xml:space="preserve"> таких </w:t>
      </w:r>
      <w:proofErr w:type="spellStart"/>
      <w:r w:rsidRPr="00A86A27">
        <w:rPr>
          <w:rFonts w:ascii="Times New Roman" w:hAnsi="Times New Roman"/>
          <w:sz w:val="28"/>
          <w:szCs w:val="28"/>
        </w:rPr>
        <w:t>важливих</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елементів</w:t>
      </w:r>
      <w:proofErr w:type="spellEnd"/>
      <w:r w:rsidRPr="00A86A27">
        <w:rPr>
          <w:rFonts w:ascii="Times New Roman" w:hAnsi="Times New Roman"/>
          <w:sz w:val="28"/>
          <w:szCs w:val="28"/>
        </w:rPr>
        <w:t>:</w:t>
      </w:r>
    </w:p>
    <w:p w:rsidR="00A60ACA" w:rsidRPr="00A86A27" w:rsidRDefault="00A60ACA" w:rsidP="00A60ACA">
      <w:pPr>
        <w:tabs>
          <w:tab w:val="num" w:pos="1080"/>
        </w:tabs>
        <w:spacing w:after="0" w:line="240" w:lineRule="auto"/>
        <w:ind w:firstLine="720"/>
        <w:jc w:val="both"/>
        <w:rPr>
          <w:rFonts w:ascii="Times New Roman" w:hAnsi="Times New Roman"/>
          <w:sz w:val="28"/>
          <w:szCs w:val="28"/>
        </w:rPr>
      </w:pPr>
      <w:r w:rsidRPr="00A86A27">
        <w:rPr>
          <w:rFonts w:ascii="Times New Roman" w:hAnsi="Times New Roman"/>
          <w:i/>
          <w:sz w:val="28"/>
          <w:szCs w:val="28"/>
        </w:rPr>
        <w:t xml:space="preserve">1. </w:t>
      </w:r>
      <w:proofErr w:type="spellStart"/>
      <w:r w:rsidRPr="00A86A27">
        <w:rPr>
          <w:rFonts w:ascii="Times New Roman" w:hAnsi="Times New Roman"/>
          <w:i/>
          <w:sz w:val="28"/>
          <w:szCs w:val="28"/>
        </w:rPr>
        <w:t>Створення</w:t>
      </w:r>
      <w:proofErr w:type="spellEnd"/>
      <w:r w:rsidRPr="00A86A27">
        <w:rPr>
          <w:rFonts w:ascii="Times New Roman" w:hAnsi="Times New Roman"/>
          <w:i/>
          <w:sz w:val="28"/>
          <w:szCs w:val="28"/>
        </w:rPr>
        <w:t xml:space="preserve"> </w:t>
      </w:r>
      <w:proofErr w:type="spellStart"/>
      <w:r w:rsidRPr="00A86A27">
        <w:rPr>
          <w:rFonts w:ascii="Times New Roman" w:hAnsi="Times New Roman"/>
          <w:i/>
          <w:sz w:val="28"/>
          <w:szCs w:val="28"/>
        </w:rPr>
        <w:t>чіткої</w:t>
      </w:r>
      <w:proofErr w:type="spellEnd"/>
      <w:r w:rsidRPr="00A86A27">
        <w:rPr>
          <w:rFonts w:ascii="Times New Roman" w:hAnsi="Times New Roman"/>
          <w:i/>
          <w:sz w:val="28"/>
          <w:szCs w:val="28"/>
        </w:rPr>
        <w:t xml:space="preserve"> </w:t>
      </w:r>
      <w:proofErr w:type="spellStart"/>
      <w:r w:rsidRPr="00A86A27">
        <w:rPr>
          <w:rFonts w:ascii="Times New Roman" w:hAnsi="Times New Roman"/>
          <w:i/>
          <w:sz w:val="28"/>
          <w:szCs w:val="28"/>
        </w:rPr>
        <w:t>стратегії</w:t>
      </w:r>
      <w:proofErr w:type="spellEnd"/>
      <w:r w:rsidRPr="00A86A27">
        <w:rPr>
          <w:rFonts w:ascii="Times New Roman" w:hAnsi="Times New Roman"/>
          <w:i/>
          <w:sz w:val="28"/>
          <w:szCs w:val="28"/>
        </w:rPr>
        <w:t xml:space="preserve"> </w:t>
      </w:r>
      <w:proofErr w:type="spellStart"/>
      <w:r w:rsidRPr="00A86A27">
        <w:rPr>
          <w:rFonts w:ascii="Times New Roman" w:hAnsi="Times New Roman"/>
          <w:i/>
          <w:sz w:val="28"/>
          <w:szCs w:val="28"/>
        </w:rPr>
        <w:t>обслуговування</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інформація</w:t>
      </w:r>
      <w:proofErr w:type="spellEnd"/>
      <w:r w:rsidR="009B65AC">
        <w:rPr>
          <w:rFonts w:ascii="Times New Roman" w:hAnsi="Times New Roman"/>
          <w:sz w:val="28"/>
          <w:szCs w:val="28"/>
          <w:lang w:val="uk-UA"/>
        </w:rPr>
        <w:t>,</w:t>
      </w:r>
      <w:r w:rsidRPr="00A86A27">
        <w:rPr>
          <w:rFonts w:ascii="Times New Roman" w:hAnsi="Times New Roman"/>
          <w:sz w:val="28"/>
          <w:szCs w:val="28"/>
        </w:rPr>
        <w:t xml:space="preserve"> як</w:t>
      </w:r>
      <w:r w:rsidR="009B65AC">
        <w:rPr>
          <w:rFonts w:ascii="Times New Roman" w:hAnsi="Times New Roman"/>
          <w:sz w:val="28"/>
          <w:szCs w:val="28"/>
          <w:lang w:val="uk-UA"/>
        </w:rPr>
        <w:t>а</w:t>
      </w:r>
      <w:r w:rsidRPr="00A86A27">
        <w:rPr>
          <w:rFonts w:ascii="Times New Roman" w:hAnsi="Times New Roman"/>
          <w:sz w:val="28"/>
          <w:szCs w:val="28"/>
        </w:rPr>
        <w:t xml:space="preserve"> </w:t>
      </w:r>
      <w:proofErr w:type="spellStart"/>
      <w:r w:rsidRPr="00A86A27">
        <w:rPr>
          <w:rFonts w:ascii="Times New Roman" w:hAnsi="Times New Roman"/>
          <w:sz w:val="28"/>
          <w:szCs w:val="28"/>
        </w:rPr>
        <w:t>має</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поширюватись</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підприємством</w:t>
      </w:r>
      <w:proofErr w:type="spellEnd"/>
      <w:r w:rsidRPr="00A86A27">
        <w:rPr>
          <w:rFonts w:ascii="Times New Roman" w:hAnsi="Times New Roman"/>
          <w:sz w:val="28"/>
          <w:szCs w:val="28"/>
        </w:rPr>
        <w:t xml:space="preserve">, де </w:t>
      </w:r>
      <w:proofErr w:type="spellStart"/>
      <w:r w:rsidRPr="00A86A27">
        <w:rPr>
          <w:rFonts w:ascii="Times New Roman" w:hAnsi="Times New Roman"/>
          <w:sz w:val="28"/>
          <w:szCs w:val="28"/>
        </w:rPr>
        <w:t>кожен</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працівник</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має</w:t>
      </w:r>
      <w:proofErr w:type="spellEnd"/>
      <w:r w:rsidRPr="00A86A27">
        <w:rPr>
          <w:rFonts w:ascii="Times New Roman" w:hAnsi="Times New Roman"/>
          <w:sz w:val="28"/>
          <w:szCs w:val="28"/>
        </w:rPr>
        <w:t xml:space="preserve"> знати свою роль в </w:t>
      </w:r>
      <w:proofErr w:type="spellStart"/>
      <w:r w:rsidRPr="00A86A27">
        <w:rPr>
          <w:rFonts w:ascii="Times New Roman" w:hAnsi="Times New Roman"/>
          <w:sz w:val="28"/>
          <w:szCs w:val="28"/>
        </w:rPr>
        <w:t>наданні</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послуг</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клієнтам</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Така</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стратегія</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може</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базуватись</w:t>
      </w:r>
      <w:proofErr w:type="spellEnd"/>
      <w:r w:rsidRPr="00A86A27">
        <w:rPr>
          <w:rFonts w:ascii="Times New Roman" w:hAnsi="Times New Roman"/>
          <w:sz w:val="28"/>
          <w:szCs w:val="28"/>
        </w:rPr>
        <w:t xml:space="preserve"> на </w:t>
      </w:r>
      <w:proofErr w:type="spellStart"/>
      <w:r w:rsidRPr="00A86A27">
        <w:rPr>
          <w:rFonts w:ascii="Times New Roman" w:hAnsi="Times New Roman"/>
          <w:sz w:val="28"/>
          <w:szCs w:val="28"/>
        </w:rPr>
        <w:t>розробці</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певних</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стандартів</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обслуговування</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тобто</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обов</w:t>
      </w:r>
      <w:r>
        <w:rPr>
          <w:rFonts w:ascii="Times New Roman" w:hAnsi="Times New Roman"/>
          <w:sz w:val="28"/>
          <w:szCs w:val="28"/>
        </w:rPr>
        <w:t>’</w:t>
      </w:r>
      <w:r w:rsidRPr="00A86A27">
        <w:rPr>
          <w:rFonts w:ascii="Times New Roman" w:hAnsi="Times New Roman"/>
          <w:sz w:val="28"/>
          <w:szCs w:val="28"/>
        </w:rPr>
        <w:t>язкових</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щодо</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виконання</w:t>
      </w:r>
      <w:proofErr w:type="spellEnd"/>
      <w:r w:rsidRPr="00A86A27">
        <w:rPr>
          <w:rFonts w:ascii="Times New Roman" w:hAnsi="Times New Roman"/>
          <w:sz w:val="28"/>
          <w:szCs w:val="28"/>
        </w:rPr>
        <w:t xml:space="preserve"> правил </w:t>
      </w:r>
      <w:proofErr w:type="spellStart"/>
      <w:r w:rsidRPr="00A86A27">
        <w:rPr>
          <w:rFonts w:ascii="Times New Roman" w:hAnsi="Times New Roman"/>
          <w:sz w:val="28"/>
          <w:szCs w:val="28"/>
        </w:rPr>
        <w:t>серед</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працівників</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які</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повинні</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гарантувати</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встановлений</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рівень</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якості</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всіх</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операцій</w:t>
      </w:r>
      <w:proofErr w:type="spellEnd"/>
      <w:r w:rsidRPr="00A86A27">
        <w:rPr>
          <w:rFonts w:ascii="Times New Roman" w:hAnsi="Times New Roman"/>
          <w:sz w:val="28"/>
          <w:szCs w:val="28"/>
        </w:rPr>
        <w:t xml:space="preserve">. Стандарт </w:t>
      </w:r>
      <w:proofErr w:type="spellStart"/>
      <w:r w:rsidRPr="00A86A27">
        <w:rPr>
          <w:rFonts w:ascii="Times New Roman" w:hAnsi="Times New Roman"/>
          <w:sz w:val="28"/>
          <w:szCs w:val="28"/>
        </w:rPr>
        <w:t>обслуговування</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визначає</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формальні</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критерії</w:t>
      </w:r>
      <w:proofErr w:type="spellEnd"/>
      <w:r w:rsidRPr="00A86A27">
        <w:rPr>
          <w:rFonts w:ascii="Times New Roman" w:hAnsi="Times New Roman"/>
          <w:sz w:val="28"/>
          <w:szCs w:val="28"/>
        </w:rPr>
        <w:t xml:space="preserve">, за </w:t>
      </w:r>
      <w:proofErr w:type="spellStart"/>
      <w:r w:rsidRPr="00A86A27">
        <w:rPr>
          <w:rFonts w:ascii="Times New Roman" w:hAnsi="Times New Roman"/>
          <w:sz w:val="28"/>
          <w:szCs w:val="28"/>
        </w:rPr>
        <w:t>якими</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оцінюється</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якісний</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рівень</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обслуговування</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клієнтів</w:t>
      </w:r>
      <w:proofErr w:type="spellEnd"/>
      <w:r w:rsidRPr="00A86A27">
        <w:rPr>
          <w:rFonts w:ascii="Times New Roman" w:hAnsi="Times New Roman"/>
          <w:sz w:val="28"/>
          <w:szCs w:val="28"/>
        </w:rPr>
        <w:t xml:space="preserve"> та </w:t>
      </w:r>
      <w:proofErr w:type="spellStart"/>
      <w:r w:rsidRPr="00A86A27">
        <w:rPr>
          <w:rFonts w:ascii="Times New Roman" w:hAnsi="Times New Roman"/>
          <w:sz w:val="28"/>
          <w:szCs w:val="28"/>
        </w:rPr>
        <w:t>діяльності</w:t>
      </w:r>
      <w:proofErr w:type="spellEnd"/>
      <w:r w:rsidRPr="00A86A27">
        <w:rPr>
          <w:rFonts w:ascii="Times New Roman" w:hAnsi="Times New Roman"/>
          <w:sz w:val="28"/>
          <w:szCs w:val="28"/>
        </w:rPr>
        <w:t xml:space="preserve"> будь-</w:t>
      </w:r>
      <w:proofErr w:type="spellStart"/>
      <w:r w:rsidRPr="00A86A27">
        <w:rPr>
          <w:rFonts w:ascii="Times New Roman" w:hAnsi="Times New Roman"/>
          <w:sz w:val="28"/>
          <w:szCs w:val="28"/>
        </w:rPr>
        <w:t>якого</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співробітника</w:t>
      </w:r>
      <w:proofErr w:type="spellEnd"/>
      <w:r w:rsidRPr="00A86A27">
        <w:rPr>
          <w:rFonts w:ascii="Times New Roman" w:hAnsi="Times New Roman"/>
          <w:sz w:val="28"/>
          <w:szCs w:val="28"/>
        </w:rPr>
        <w:t xml:space="preserve">. Такими </w:t>
      </w:r>
      <w:proofErr w:type="spellStart"/>
      <w:r w:rsidRPr="00A86A27">
        <w:rPr>
          <w:rFonts w:ascii="Times New Roman" w:hAnsi="Times New Roman"/>
          <w:sz w:val="28"/>
          <w:szCs w:val="28"/>
        </w:rPr>
        <w:t>критеріями</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можуть</w:t>
      </w:r>
      <w:proofErr w:type="spellEnd"/>
      <w:r w:rsidRPr="00A86A27">
        <w:rPr>
          <w:rFonts w:ascii="Times New Roman" w:hAnsi="Times New Roman"/>
          <w:sz w:val="28"/>
          <w:szCs w:val="28"/>
        </w:rPr>
        <w:t xml:space="preserve"> бути:</w:t>
      </w:r>
    </w:p>
    <w:p w:rsidR="00A60ACA" w:rsidRPr="00A86A27" w:rsidRDefault="00A60ACA" w:rsidP="00A60ACA">
      <w:pPr>
        <w:tabs>
          <w:tab w:val="num" w:pos="1080"/>
        </w:tabs>
        <w:spacing w:after="0" w:line="240" w:lineRule="auto"/>
        <w:ind w:firstLine="720"/>
        <w:jc w:val="both"/>
        <w:rPr>
          <w:rFonts w:ascii="Times New Roman" w:hAnsi="Times New Roman"/>
          <w:sz w:val="28"/>
          <w:szCs w:val="28"/>
        </w:rPr>
      </w:pPr>
      <w:r w:rsidRPr="00A86A27">
        <w:rPr>
          <w:rFonts w:ascii="Times New Roman" w:hAnsi="Times New Roman"/>
          <w:sz w:val="28"/>
          <w:szCs w:val="28"/>
        </w:rPr>
        <w:t xml:space="preserve">– </w:t>
      </w:r>
      <w:proofErr w:type="spellStart"/>
      <w:r w:rsidRPr="00A86A27">
        <w:rPr>
          <w:rFonts w:ascii="Times New Roman" w:hAnsi="Times New Roman"/>
          <w:sz w:val="28"/>
          <w:szCs w:val="28"/>
        </w:rPr>
        <w:t>мінімальний</w:t>
      </w:r>
      <w:proofErr w:type="spellEnd"/>
      <w:r w:rsidRPr="00A86A27">
        <w:rPr>
          <w:rFonts w:ascii="Times New Roman" w:hAnsi="Times New Roman"/>
          <w:sz w:val="28"/>
          <w:szCs w:val="28"/>
        </w:rPr>
        <w:t xml:space="preserve"> час </w:t>
      </w:r>
      <w:proofErr w:type="spellStart"/>
      <w:r w:rsidRPr="00A86A27">
        <w:rPr>
          <w:rFonts w:ascii="Times New Roman" w:hAnsi="Times New Roman"/>
          <w:sz w:val="28"/>
          <w:szCs w:val="28"/>
        </w:rPr>
        <w:t>очікування</w:t>
      </w:r>
      <w:proofErr w:type="spellEnd"/>
      <w:r w:rsidRPr="00A86A27">
        <w:rPr>
          <w:rFonts w:ascii="Times New Roman" w:hAnsi="Times New Roman"/>
          <w:sz w:val="28"/>
          <w:szCs w:val="28"/>
        </w:rPr>
        <w:t xml:space="preserve"> та </w:t>
      </w:r>
      <w:proofErr w:type="spellStart"/>
      <w:r w:rsidRPr="00A86A27">
        <w:rPr>
          <w:rFonts w:ascii="Times New Roman" w:hAnsi="Times New Roman"/>
          <w:sz w:val="28"/>
          <w:szCs w:val="28"/>
        </w:rPr>
        <w:t>обслуговування</w:t>
      </w:r>
      <w:proofErr w:type="spellEnd"/>
      <w:r w:rsidRPr="00A86A27">
        <w:rPr>
          <w:rFonts w:ascii="Times New Roman" w:hAnsi="Times New Roman"/>
          <w:sz w:val="28"/>
          <w:szCs w:val="28"/>
        </w:rPr>
        <w:t>;</w:t>
      </w:r>
    </w:p>
    <w:p w:rsidR="00A60ACA" w:rsidRPr="00A86A27" w:rsidRDefault="00A60ACA" w:rsidP="00A60ACA">
      <w:pPr>
        <w:tabs>
          <w:tab w:val="num" w:pos="1080"/>
        </w:tabs>
        <w:spacing w:after="0" w:line="240" w:lineRule="auto"/>
        <w:ind w:firstLine="720"/>
        <w:jc w:val="both"/>
        <w:rPr>
          <w:rFonts w:ascii="Times New Roman" w:hAnsi="Times New Roman"/>
          <w:sz w:val="28"/>
          <w:szCs w:val="28"/>
        </w:rPr>
      </w:pPr>
      <w:r w:rsidRPr="00A86A27">
        <w:rPr>
          <w:rFonts w:ascii="Times New Roman" w:hAnsi="Times New Roman"/>
          <w:sz w:val="28"/>
          <w:szCs w:val="28"/>
        </w:rPr>
        <w:t xml:space="preserve">– робота </w:t>
      </w:r>
      <w:proofErr w:type="spellStart"/>
      <w:r w:rsidRPr="00A86A27">
        <w:rPr>
          <w:rFonts w:ascii="Times New Roman" w:hAnsi="Times New Roman"/>
          <w:sz w:val="28"/>
          <w:szCs w:val="28"/>
        </w:rPr>
        <w:t>зі</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скаргами</w:t>
      </w:r>
      <w:proofErr w:type="spellEnd"/>
      <w:r w:rsidRPr="00A86A27">
        <w:rPr>
          <w:rFonts w:ascii="Times New Roman" w:hAnsi="Times New Roman"/>
          <w:sz w:val="28"/>
          <w:szCs w:val="28"/>
        </w:rPr>
        <w:t xml:space="preserve"> і </w:t>
      </w:r>
      <w:proofErr w:type="spellStart"/>
      <w:r w:rsidRPr="00A86A27">
        <w:rPr>
          <w:rFonts w:ascii="Times New Roman" w:hAnsi="Times New Roman"/>
          <w:sz w:val="28"/>
          <w:szCs w:val="28"/>
        </w:rPr>
        <w:t>претензіями</w:t>
      </w:r>
      <w:proofErr w:type="spellEnd"/>
      <w:r w:rsidRPr="00A86A27">
        <w:rPr>
          <w:rFonts w:ascii="Times New Roman" w:hAnsi="Times New Roman"/>
          <w:sz w:val="28"/>
          <w:szCs w:val="28"/>
        </w:rPr>
        <w:t xml:space="preserve"> (за кожною </w:t>
      </w:r>
      <w:proofErr w:type="spellStart"/>
      <w:r w:rsidRPr="00A86A27">
        <w:rPr>
          <w:rFonts w:ascii="Times New Roman" w:hAnsi="Times New Roman"/>
          <w:sz w:val="28"/>
          <w:szCs w:val="28"/>
        </w:rPr>
        <w:t>скаргою</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клієнт</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обов</w:t>
      </w:r>
      <w:r>
        <w:rPr>
          <w:rFonts w:ascii="Times New Roman" w:hAnsi="Times New Roman"/>
          <w:sz w:val="28"/>
          <w:szCs w:val="28"/>
        </w:rPr>
        <w:t>’</w:t>
      </w:r>
      <w:r w:rsidRPr="00A86A27">
        <w:rPr>
          <w:rFonts w:ascii="Times New Roman" w:hAnsi="Times New Roman"/>
          <w:sz w:val="28"/>
          <w:szCs w:val="28"/>
        </w:rPr>
        <w:t>язково</w:t>
      </w:r>
      <w:proofErr w:type="spellEnd"/>
      <w:r w:rsidRPr="00A86A27">
        <w:rPr>
          <w:rFonts w:ascii="Times New Roman" w:hAnsi="Times New Roman"/>
          <w:sz w:val="28"/>
          <w:szCs w:val="28"/>
        </w:rPr>
        <w:t xml:space="preserve"> повинен </w:t>
      </w:r>
      <w:proofErr w:type="spellStart"/>
      <w:r w:rsidRPr="00A86A27">
        <w:rPr>
          <w:rFonts w:ascii="Times New Roman" w:hAnsi="Times New Roman"/>
          <w:sz w:val="28"/>
          <w:szCs w:val="28"/>
        </w:rPr>
        <w:t>отримати</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відповідь</w:t>
      </w:r>
      <w:proofErr w:type="spellEnd"/>
      <w:r w:rsidRPr="00A86A27">
        <w:rPr>
          <w:rFonts w:ascii="Times New Roman" w:hAnsi="Times New Roman"/>
          <w:sz w:val="28"/>
          <w:szCs w:val="28"/>
        </w:rPr>
        <w:t>);</w:t>
      </w:r>
    </w:p>
    <w:p w:rsidR="00A60ACA" w:rsidRPr="00A86A27" w:rsidRDefault="00A60ACA" w:rsidP="00A60ACA">
      <w:pPr>
        <w:tabs>
          <w:tab w:val="num" w:pos="1080"/>
        </w:tabs>
        <w:spacing w:after="0" w:line="240" w:lineRule="auto"/>
        <w:ind w:firstLine="720"/>
        <w:jc w:val="both"/>
        <w:rPr>
          <w:rFonts w:ascii="Times New Roman" w:hAnsi="Times New Roman"/>
          <w:sz w:val="28"/>
          <w:szCs w:val="28"/>
        </w:rPr>
      </w:pPr>
      <w:r w:rsidRPr="00A86A27">
        <w:rPr>
          <w:rFonts w:ascii="Times New Roman" w:hAnsi="Times New Roman"/>
          <w:sz w:val="28"/>
          <w:szCs w:val="28"/>
        </w:rPr>
        <w:t xml:space="preserve">– </w:t>
      </w:r>
      <w:proofErr w:type="spellStart"/>
      <w:r w:rsidRPr="00A86A27">
        <w:rPr>
          <w:rFonts w:ascii="Times New Roman" w:hAnsi="Times New Roman"/>
          <w:sz w:val="28"/>
          <w:szCs w:val="28"/>
        </w:rPr>
        <w:t>максимальний</w:t>
      </w:r>
      <w:proofErr w:type="spellEnd"/>
      <w:r w:rsidRPr="00A86A27">
        <w:rPr>
          <w:rFonts w:ascii="Times New Roman" w:hAnsi="Times New Roman"/>
          <w:sz w:val="28"/>
          <w:szCs w:val="28"/>
        </w:rPr>
        <w:t xml:space="preserve"> час </w:t>
      </w:r>
      <w:proofErr w:type="spellStart"/>
      <w:r w:rsidRPr="00A86A27">
        <w:rPr>
          <w:rFonts w:ascii="Times New Roman" w:hAnsi="Times New Roman"/>
          <w:sz w:val="28"/>
          <w:szCs w:val="28"/>
        </w:rPr>
        <w:t>очікування</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відповіді</w:t>
      </w:r>
      <w:proofErr w:type="spellEnd"/>
      <w:r w:rsidRPr="00A86A27">
        <w:rPr>
          <w:rFonts w:ascii="Times New Roman" w:hAnsi="Times New Roman"/>
          <w:sz w:val="28"/>
          <w:szCs w:val="28"/>
        </w:rPr>
        <w:t xml:space="preserve"> по телефону;</w:t>
      </w:r>
    </w:p>
    <w:p w:rsidR="00A60ACA" w:rsidRPr="00A86A27" w:rsidRDefault="00A60ACA" w:rsidP="00A60ACA">
      <w:pPr>
        <w:tabs>
          <w:tab w:val="num" w:pos="1080"/>
        </w:tabs>
        <w:spacing w:after="0" w:line="240" w:lineRule="auto"/>
        <w:ind w:firstLine="720"/>
        <w:jc w:val="both"/>
        <w:rPr>
          <w:rFonts w:ascii="Times New Roman" w:hAnsi="Times New Roman"/>
          <w:sz w:val="28"/>
          <w:szCs w:val="28"/>
        </w:rPr>
      </w:pPr>
      <w:r w:rsidRPr="00A86A27">
        <w:rPr>
          <w:rFonts w:ascii="Times New Roman" w:hAnsi="Times New Roman"/>
          <w:sz w:val="28"/>
          <w:szCs w:val="28"/>
        </w:rPr>
        <w:t xml:space="preserve">– </w:t>
      </w:r>
      <w:proofErr w:type="spellStart"/>
      <w:r w:rsidRPr="00A86A27">
        <w:rPr>
          <w:rFonts w:ascii="Times New Roman" w:hAnsi="Times New Roman"/>
          <w:sz w:val="28"/>
          <w:szCs w:val="28"/>
        </w:rPr>
        <w:t>інші</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формальні</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критерії</w:t>
      </w:r>
      <w:proofErr w:type="spellEnd"/>
      <w:r w:rsidRPr="00A86A27">
        <w:rPr>
          <w:rFonts w:ascii="Times New Roman" w:hAnsi="Times New Roman"/>
          <w:sz w:val="28"/>
          <w:szCs w:val="28"/>
        </w:rPr>
        <w:t xml:space="preserve">, аж до </w:t>
      </w:r>
      <w:proofErr w:type="spellStart"/>
      <w:r w:rsidRPr="00A86A27">
        <w:rPr>
          <w:rFonts w:ascii="Times New Roman" w:hAnsi="Times New Roman"/>
          <w:sz w:val="28"/>
          <w:szCs w:val="28"/>
        </w:rPr>
        <w:t>вимог</w:t>
      </w:r>
      <w:proofErr w:type="spellEnd"/>
      <w:r w:rsidRPr="00A86A27">
        <w:rPr>
          <w:rFonts w:ascii="Times New Roman" w:hAnsi="Times New Roman"/>
          <w:sz w:val="28"/>
          <w:szCs w:val="28"/>
        </w:rPr>
        <w:t xml:space="preserve"> до </w:t>
      </w:r>
      <w:proofErr w:type="spellStart"/>
      <w:r w:rsidRPr="00A86A27">
        <w:rPr>
          <w:rFonts w:ascii="Times New Roman" w:hAnsi="Times New Roman"/>
          <w:sz w:val="28"/>
          <w:szCs w:val="28"/>
        </w:rPr>
        <w:t>одягу</w:t>
      </w:r>
      <w:proofErr w:type="spellEnd"/>
      <w:r w:rsidRPr="00A86A27">
        <w:rPr>
          <w:rFonts w:ascii="Times New Roman" w:hAnsi="Times New Roman"/>
          <w:sz w:val="28"/>
          <w:szCs w:val="28"/>
        </w:rPr>
        <w:t xml:space="preserve"> і </w:t>
      </w:r>
      <w:proofErr w:type="spellStart"/>
      <w:r w:rsidRPr="00A86A27">
        <w:rPr>
          <w:rFonts w:ascii="Times New Roman" w:hAnsi="Times New Roman"/>
          <w:sz w:val="28"/>
          <w:szCs w:val="28"/>
        </w:rPr>
        <w:t>зовнішності</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обслуговуючого</w:t>
      </w:r>
      <w:proofErr w:type="spellEnd"/>
      <w:r w:rsidRPr="00A86A27">
        <w:rPr>
          <w:rFonts w:ascii="Times New Roman" w:hAnsi="Times New Roman"/>
          <w:sz w:val="28"/>
          <w:szCs w:val="28"/>
        </w:rPr>
        <w:t xml:space="preserve"> персоналу.</w:t>
      </w:r>
    </w:p>
    <w:p w:rsidR="00A60ACA" w:rsidRPr="00A86A27" w:rsidRDefault="00A60ACA" w:rsidP="00A60ACA">
      <w:pPr>
        <w:tabs>
          <w:tab w:val="num" w:pos="1080"/>
        </w:tabs>
        <w:spacing w:after="0" w:line="240" w:lineRule="auto"/>
        <w:ind w:firstLine="720"/>
        <w:jc w:val="both"/>
        <w:rPr>
          <w:rFonts w:ascii="Times New Roman" w:hAnsi="Times New Roman"/>
          <w:sz w:val="28"/>
          <w:szCs w:val="28"/>
        </w:rPr>
      </w:pPr>
      <w:r w:rsidRPr="00A86A27">
        <w:rPr>
          <w:rFonts w:ascii="Times New Roman" w:hAnsi="Times New Roman"/>
          <w:i/>
          <w:sz w:val="28"/>
          <w:szCs w:val="28"/>
        </w:rPr>
        <w:t xml:space="preserve">2. </w:t>
      </w:r>
      <w:proofErr w:type="spellStart"/>
      <w:r w:rsidRPr="00A86A27">
        <w:rPr>
          <w:rFonts w:ascii="Times New Roman" w:hAnsi="Times New Roman"/>
          <w:i/>
          <w:sz w:val="28"/>
          <w:szCs w:val="28"/>
        </w:rPr>
        <w:t>Розробка</w:t>
      </w:r>
      <w:proofErr w:type="spellEnd"/>
      <w:r w:rsidRPr="00A86A27">
        <w:rPr>
          <w:rFonts w:ascii="Times New Roman" w:hAnsi="Times New Roman"/>
          <w:i/>
          <w:sz w:val="28"/>
          <w:szCs w:val="28"/>
        </w:rPr>
        <w:t xml:space="preserve"> </w:t>
      </w:r>
      <w:proofErr w:type="spellStart"/>
      <w:r w:rsidRPr="00A86A27">
        <w:rPr>
          <w:rFonts w:ascii="Times New Roman" w:hAnsi="Times New Roman"/>
          <w:i/>
          <w:sz w:val="28"/>
          <w:szCs w:val="28"/>
        </w:rPr>
        <w:t>певної</w:t>
      </w:r>
      <w:proofErr w:type="spellEnd"/>
      <w:r w:rsidRPr="00A86A27">
        <w:rPr>
          <w:rFonts w:ascii="Times New Roman" w:hAnsi="Times New Roman"/>
          <w:i/>
          <w:sz w:val="28"/>
          <w:szCs w:val="28"/>
        </w:rPr>
        <w:t xml:space="preserve"> </w:t>
      </w:r>
      <w:proofErr w:type="spellStart"/>
      <w:r w:rsidRPr="00A86A27">
        <w:rPr>
          <w:rFonts w:ascii="Times New Roman" w:hAnsi="Times New Roman"/>
          <w:i/>
          <w:sz w:val="28"/>
          <w:szCs w:val="28"/>
        </w:rPr>
        <w:t>системи</w:t>
      </w:r>
      <w:proofErr w:type="spellEnd"/>
      <w:r w:rsidRPr="00A86A27">
        <w:rPr>
          <w:rFonts w:ascii="Times New Roman" w:hAnsi="Times New Roman"/>
          <w:i/>
          <w:sz w:val="28"/>
          <w:szCs w:val="28"/>
        </w:rPr>
        <w:t xml:space="preserve"> </w:t>
      </w:r>
      <w:proofErr w:type="spellStart"/>
      <w:r w:rsidRPr="00A86A27">
        <w:rPr>
          <w:rFonts w:ascii="Times New Roman" w:hAnsi="Times New Roman"/>
          <w:i/>
          <w:sz w:val="28"/>
          <w:szCs w:val="28"/>
        </w:rPr>
        <w:t>обслуговування</w:t>
      </w:r>
      <w:proofErr w:type="spellEnd"/>
      <w:r w:rsidRPr="00A86A27">
        <w:rPr>
          <w:rFonts w:ascii="Times New Roman" w:hAnsi="Times New Roman"/>
          <w:sz w:val="28"/>
          <w:szCs w:val="28"/>
        </w:rPr>
        <w:t xml:space="preserve">, яка </w:t>
      </w:r>
      <w:proofErr w:type="spellStart"/>
      <w:r w:rsidRPr="00A86A27">
        <w:rPr>
          <w:rFonts w:ascii="Times New Roman" w:hAnsi="Times New Roman"/>
          <w:sz w:val="28"/>
          <w:szCs w:val="28"/>
        </w:rPr>
        <w:t>передбачає</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введення</w:t>
      </w:r>
      <w:proofErr w:type="spellEnd"/>
      <w:r w:rsidRPr="00A86A27">
        <w:rPr>
          <w:rFonts w:ascii="Times New Roman" w:hAnsi="Times New Roman"/>
          <w:sz w:val="28"/>
          <w:szCs w:val="28"/>
        </w:rPr>
        <w:t xml:space="preserve"> в </w:t>
      </w:r>
      <w:proofErr w:type="spellStart"/>
      <w:r w:rsidRPr="00A86A27">
        <w:rPr>
          <w:rFonts w:ascii="Times New Roman" w:hAnsi="Times New Roman"/>
          <w:sz w:val="28"/>
          <w:szCs w:val="28"/>
        </w:rPr>
        <w:t>дію</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комп</w:t>
      </w:r>
      <w:r>
        <w:rPr>
          <w:rFonts w:ascii="Times New Roman" w:hAnsi="Times New Roman"/>
          <w:sz w:val="28"/>
          <w:szCs w:val="28"/>
        </w:rPr>
        <w:t>’</w:t>
      </w:r>
      <w:r w:rsidRPr="00A86A27">
        <w:rPr>
          <w:rFonts w:ascii="Times New Roman" w:hAnsi="Times New Roman"/>
          <w:sz w:val="28"/>
          <w:szCs w:val="28"/>
        </w:rPr>
        <w:t>ютерних</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програм</w:t>
      </w:r>
      <w:proofErr w:type="spellEnd"/>
      <w:r w:rsidRPr="00A86A27">
        <w:rPr>
          <w:rFonts w:ascii="Times New Roman" w:hAnsi="Times New Roman"/>
          <w:sz w:val="28"/>
          <w:szCs w:val="28"/>
        </w:rPr>
        <w:t xml:space="preserve"> та </w:t>
      </w:r>
      <w:proofErr w:type="spellStart"/>
      <w:r w:rsidRPr="00A86A27">
        <w:rPr>
          <w:rFonts w:ascii="Times New Roman" w:hAnsi="Times New Roman"/>
          <w:sz w:val="28"/>
          <w:szCs w:val="28"/>
        </w:rPr>
        <w:t>новітніх</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інформаційних</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технологій</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які</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допомагають</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співробітникам</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швидко</w:t>
      </w:r>
      <w:proofErr w:type="spellEnd"/>
      <w:r w:rsidRPr="00A86A27">
        <w:rPr>
          <w:rFonts w:ascii="Times New Roman" w:hAnsi="Times New Roman"/>
          <w:sz w:val="28"/>
          <w:szCs w:val="28"/>
        </w:rPr>
        <w:t xml:space="preserve"> та </w:t>
      </w:r>
      <w:proofErr w:type="spellStart"/>
      <w:r w:rsidRPr="00A86A27">
        <w:rPr>
          <w:rFonts w:ascii="Times New Roman" w:hAnsi="Times New Roman"/>
          <w:sz w:val="28"/>
          <w:szCs w:val="28"/>
        </w:rPr>
        <w:t>якісно</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обслуговувати</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клієнтів</w:t>
      </w:r>
      <w:proofErr w:type="spellEnd"/>
      <w:r w:rsidRPr="00A86A27">
        <w:rPr>
          <w:rFonts w:ascii="Times New Roman" w:hAnsi="Times New Roman"/>
          <w:sz w:val="28"/>
          <w:szCs w:val="28"/>
        </w:rPr>
        <w:t xml:space="preserve"> і </w:t>
      </w:r>
      <w:proofErr w:type="spellStart"/>
      <w:r w:rsidRPr="00A86A27">
        <w:rPr>
          <w:rFonts w:ascii="Times New Roman" w:hAnsi="Times New Roman"/>
          <w:sz w:val="28"/>
          <w:szCs w:val="28"/>
        </w:rPr>
        <w:t>своєчасно</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отримувати</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необхідну</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інформацію</w:t>
      </w:r>
      <w:proofErr w:type="spellEnd"/>
      <w:r w:rsidRPr="00A86A27">
        <w:rPr>
          <w:rFonts w:ascii="Times New Roman" w:hAnsi="Times New Roman"/>
          <w:sz w:val="28"/>
          <w:szCs w:val="28"/>
        </w:rPr>
        <w:t>.</w:t>
      </w:r>
    </w:p>
    <w:p w:rsidR="00A60ACA" w:rsidRPr="00A86A27" w:rsidRDefault="00A60ACA" w:rsidP="00A60ACA">
      <w:pPr>
        <w:tabs>
          <w:tab w:val="num" w:pos="1080"/>
        </w:tabs>
        <w:spacing w:after="0" w:line="240" w:lineRule="auto"/>
        <w:ind w:firstLine="720"/>
        <w:jc w:val="both"/>
        <w:rPr>
          <w:rFonts w:ascii="Times New Roman" w:hAnsi="Times New Roman"/>
          <w:sz w:val="28"/>
          <w:szCs w:val="28"/>
        </w:rPr>
      </w:pPr>
      <w:r w:rsidRPr="00A86A27">
        <w:rPr>
          <w:rFonts w:ascii="Times New Roman" w:hAnsi="Times New Roman"/>
          <w:i/>
          <w:sz w:val="28"/>
          <w:szCs w:val="28"/>
        </w:rPr>
        <w:t xml:space="preserve">3. </w:t>
      </w:r>
      <w:proofErr w:type="spellStart"/>
      <w:r w:rsidRPr="00A86A27">
        <w:rPr>
          <w:rFonts w:ascii="Times New Roman" w:hAnsi="Times New Roman"/>
          <w:i/>
          <w:sz w:val="28"/>
          <w:szCs w:val="28"/>
        </w:rPr>
        <w:t>Підвищення</w:t>
      </w:r>
      <w:proofErr w:type="spellEnd"/>
      <w:r w:rsidRPr="00A86A27">
        <w:rPr>
          <w:rFonts w:ascii="Times New Roman" w:hAnsi="Times New Roman"/>
          <w:i/>
          <w:sz w:val="28"/>
          <w:szCs w:val="28"/>
        </w:rPr>
        <w:t xml:space="preserve"> </w:t>
      </w:r>
      <w:proofErr w:type="spellStart"/>
      <w:r w:rsidRPr="00A86A27">
        <w:rPr>
          <w:rFonts w:ascii="Times New Roman" w:hAnsi="Times New Roman"/>
          <w:i/>
          <w:sz w:val="28"/>
          <w:szCs w:val="28"/>
        </w:rPr>
        <w:t>рівня</w:t>
      </w:r>
      <w:proofErr w:type="spellEnd"/>
      <w:r w:rsidRPr="00A86A27">
        <w:rPr>
          <w:rFonts w:ascii="Times New Roman" w:hAnsi="Times New Roman"/>
          <w:i/>
          <w:sz w:val="28"/>
          <w:szCs w:val="28"/>
        </w:rPr>
        <w:t xml:space="preserve"> </w:t>
      </w:r>
      <w:proofErr w:type="spellStart"/>
      <w:r w:rsidRPr="00A86A27">
        <w:rPr>
          <w:rFonts w:ascii="Times New Roman" w:hAnsi="Times New Roman"/>
          <w:i/>
          <w:sz w:val="28"/>
          <w:szCs w:val="28"/>
        </w:rPr>
        <w:t>кваліфікації</w:t>
      </w:r>
      <w:proofErr w:type="spellEnd"/>
      <w:r w:rsidRPr="00A86A27">
        <w:rPr>
          <w:rFonts w:ascii="Times New Roman" w:hAnsi="Times New Roman"/>
          <w:i/>
          <w:sz w:val="28"/>
          <w:szCs w:val="28"/>
        </w:rPr>
        <w:t xml:space="preserve"> </w:t>
      </w:r>
      <w:proofErr w:type="spellStart"/>
      <w:r w:rsidRPr="00A86A27">
        <w:rPr>
          <w:rFonts w:ascii="Times New Roman" w:hAnsi="Times New Roman"/>
          <w:i/>
          <w:sz w:val="28"/>
          <w:szCs w:val="28"/>
        </w:rPr>
        <w:t>працівників</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адже</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надання</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високоякісного</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обслуговування</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залежить</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від</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кваліфікаційного</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рівня</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професіоналізму</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знань</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привітливості</w:t>
      </w:r>
      <w:proofErr w:type="spellEnd"/>
      <w:r w:rsidRPr="00A86A27">
        <w:rPr>
          <w:rFonts w:ascii="Times New Roman" w:hAnsi="Times New Roman"/>
          <w:sz w:val="28"/>
          <w:szCs w:val="28"/>
        </w:rPr>
        <w:t xml:space="preserve"> та </w:t>
      </w:r>
      <w:proofErr w:type="spellStart"/>
      <w:r w:rsidRPr="00A86A27">
        <w:rPr>
          <w:rFonts w:ascii="Times New Roman" w:hAnsi="Times New Roman"/>
          <w:sz w:val="28"/>
          <w:szCs w:val="28"/>
        </w:rPr>
        <w:t>доброзичливості</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співробітників</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індивідуального</w:t>
      </w:r>
      <w:proofErr w:type="spellEnd"/>
      <w:r w:rsidRPr="00A86A27">
        <w:rPr>
          <w:rFonts w:ascii="Times New Roman" w:hAnsi="Times New Roman"/>
          <w:sz w:val="28"/>
          <w:szCs w:val="28"/>
        </w:rPr>
        <w:t xml:space="preserve"> контакту з </w:t>
      </w:r>
      <w:proofErr w:type="spellStart"/>
      <w:r w:rsidRPr="00A86A27">
        <w:rPr>
          <w:rFonts w:ascii="Times New Roman" w:hAnsi="Times New Roman"/>
          <w:sz w:val="28"/>
          <w:szCs w:val="28"/>
        </w:rPr>
        <w:t>клієнтами</w:t>
      </w:r>
      <w:proofErr w:type="spellEnd"/>
      <w:r w:rsidRPr="00A86A27">
        <w:rPr>
          <w:rFonts w:ascii="Times New Roman" w:hAnsi="Times New Roman"/>
          <w:sz w:val="28"/>
          <w:szCs w:val="28"/>
        </w:rPr>
        <w:t xml:space="preserve">, а </w:t>
      </w:r>
      <w:proofErr w:type="spellStart"/>
      <w:r w:rsidRPr="00A86A27">
        <w:rPr>
          <w:rFonts w:ascii="Times New Roman" w:hAnsi="Times New Roman"/>
          <w:sz w:val="28"/>
          <w:szCs w:val="28"/>
        </w:rPr>
        <w:t>також</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рівня</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задоволення</w:t>
      </w:r>
      <w:proofErr w:type="spellEnd"/>
      <w:r w:rsidRPr="00A86A27">
        <w:rPr>
          <w:rFonts w:ascii="Times New Roman" w:hAnsi="Times New Roman"/>
          <w:sz w:val="28"/>
          <w:szCs w:val="28"/>
        </w:rPr>
        <w:t xml:space="preserve"> персоналу та </w:t>
      </w:r>
      <w:proofErr w:type="spellStart"/>
      <w:r w:rsidRPr="00A86A27">
        <w:rPr>
          <w:rFonts w:ascii="Times New Roman" w:hAnsi="Times New Roman"/>
          <w:sz w:val="28"/>
          <w:szCs w:val="28"/>
        </w:rPr>
        <w:t>їх</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мотивації</w:t>
      </w:r>
      <w:proofErr w:type="spellEnd"/>
      <w:r w:rsidRPr="00A86A27">
        <w:rPr>
          <w:rFonts w:ascii="Times New Roman" w:hAnsi="Times New Roman"/>
          <w:sz w:val="28"/>
          <w:szCs w:val="28"/>
        </w:rPr>
        <w:t xml:space="preserve"> до </w:t>
      </w:r>
      <w:proofErr w:type="spellStart"/>
      <w:r w:rsidRPr="00A86A27">
        <w:rPr>
          <w:rFonts w:ascii="Times New Roman" w:hAnsi="Times New Roman"/>
          <w:sz w:val="28"/>
          <w:szCs w:val="28"/>
        </w:rPr>
        <w:t>найкращого</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обслуговування</w:t>
      </w:r>
      <w:proofErr w:type="spellEnd"/>
      <w:r w:rsidRPr="00A86A27">
        <w:rPr>
          <w:rFonts w:ascii="Times New Roman" w:hAnsi="Times New Roman"/>
          <w:sz w:val="28"/>
          <w:szCs w:val="28"/>
        </w:rPr>
        <w:t xml:space="preserve"> </w:t>
      </w:r>
      <w:proofErr w:type="spellStart"/>
      <w:r w:rsidRPr="00A86A27">
        <w:rPr>
          <w:rFonts w:ascii="Times New Roman" w:hAnsi="Times New Roman"/>
          <w:sz w:val="28"/>
          <w:szCs w:val="28"/>
        </w:rPr>
        <w:t>покупців</w:t>
      </w:r>
      <w:proofErr w:type="spellEnd"/>
      <w:r w:rsidRPr="00A86A27">
        <w:rPr>
          <w:rFonts w:ascii="Times New Roman" w:hAnsi="Times New Roman"/>
          <w:sz w:val="28"/>
          <w:szCs w:val="28"/>
        </w:rPr>
        <w:t>.</w:t>
      </w:r>
    </w:p>
    <w:p w:rsidR="00A60ACA" w:rsidRDefault="00A60ACA" w:rsidP="00A60ACA">
      <w:pPr>
        <w:spacing w:after="0" w:line="240" w:lineRule="auto"/>
        <w:ind w:firstLine="709"/>
        <w:jc w:val="both"/>
        <w:rPr>
          <w:rFonts w:ascii="Times New Roman" w:hAnsi="Times New Roman"/>
          <w:b/>
          <w:sz w:val="28"/>
          <w:szCs w:val="28"/>
          <w:lang w:val="uk-UA"/>
        </w:rPr>
      </w:pPr>
    </w:p>
    <w:p w:rsidR="00B7741C" w:rsidRPr="00B7741C" w:rsidRDefault="00B7741C" w:rsidP="00A60ACA">
      <w:pPr>
        <w:spacing w:after="0" w:line="240" w:lineRule="auto"/>
        <w:ind w:firstLine="709"/>
        <w:jc w:val="both"/>
        <w:rPr>
          <w:rFonts w:ascii="Times New Roman" w:hAnsi="Times New Roman"/>
          <w:b/>
          <w:sz w:val="28"/>
          <w:szCs w:val="28"/>
          <w:lang w:val="uk-UA"/>
        </w:rPr>
      </w:pPr>
    </w:p>
    <w:p w:rsidR="00A60ACA" w:rsidRPr="00D84BD7" w:rsidRDefault="00A60ACA" w:rsidP="00A60ACA">
      <w:pPr>
        <w:spacing w:after="0" w:line="240" w:lineRule="auto"/>
        <w:ind w:firstLine="709"/>
        <w:jc w:val="center"/>
        <w:rPr>
          <w:rFonts w:ascii="Times New Roman" w:hAnsi="Times New Roman"/>
          <w:b/>
          <w:sz w:val="28"/>
          <w:szCs w:val="28"/>
          <w:u w:val="double"/>
          <w:lang w:val="uk-UA" w:eastAsia="uk-UA"/>
        </w:rPr>
      </w:pPr>
      <w:r w:rsidRPr="00D84BD7">
        <w:rPr>
          <w:rFonts w:ascii="Times New Roman" w:hAnsi="Times New Roman"/>
          <w:b/>
          <w:sz w:val="28"/>
          <w:szCs w:val="28"/>
          <w:u w:val="double"/>
          <w:lang w:val="uk-UA" w:eastAsia="uk-UA"/>
        </w:rPr>
        <w:lastRenderedPageBreak/>
        <w:t>Питання для контролю</w:t>
      </w:r>
    </w:p>
    <w:p w:rsidR="00A60ACA" w:rsidRPr="00CA1228" w:rsidRDefault="00A60ACA" w:rsidP="00A60ACA">
      <w:pPr>
        <w:spacing w:after="0" w:line="240" w:lineRule="auto"/>
        <w:jc w:val="both"/>
        <w:rPr>
          <w:rFonts w:ascii="Times New Roman" w:hAnsi="Times New Roman"/>
          <w:sz w:val="28"/>
          <w:szCs w:val="28"/>
          <w:lang w:val="uk-UA" w:eastAsia="uk-UA"/>
        </w:rPr>
      </w:pPr>
    </w:p>
    <w:p w:rsidR="00A60ACA" w:rsidRPr="00CA1228" w:rsidRDefault="00A60ACA" w:rsidP="00A60ACA">
      <w:pPr>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1</w:t>
      </w:r>
      <w:r w:rsidRPr="00CA1228">
        <w:rPr>
          <w:rFonts w:ascii="Times New Roman" w:hAnsi="Times New Roman"/>
          <w:sz w:val="28"/>
          <w:szCs w:val="28"/>
          <w:lang w:val="uk-UA" w:eastAsia="uk-UA"/>
        </w:rPr>
        <w:t>. Охарактеризуйте послугу як товар.</w:t>
      </w:r>
    </w:p>
    <w:p w:rsidR="00A60ACA" w:rsidRPr="00CA1228" w:rsidRDefault="00A60ACA" w:rsidP="00A60ACA">
      <w:pPr>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2</w:t>
      </w:r>
      <w:r w:rsidRPr="00CA1228">
        <w:rPr>
          <w:rFonts w:ascii="Times New Roman" w:hAnsi="Times New Roman"/>
          <w:sz w:val="28"/>
          <w:szCs w:val="28"/>
          <w:lang w:val="uk-UA" w:eastAsia="uk-UA"/>
        </w:rPr>
        <w:t>. Назвіть особливості маркетингу послуг.</w:t>
      </w:r>
    </w:p>
    <w:p w:rsidR="00A60ACA" w:rsidRPr="00CA1228" w:rsidRDefault="00A60ACA" w:rsidP="00A60ACA">
      <w:pPr>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 xml:space="preserve">3. </w:t>
      </w:r>
      <w:r w:rsidRPr="00CA1228">
        <w:rPr>
          <w:rFonts w:ascii="Times New Roman" w:hAnsi="Times New Roman"/>
          <w:sz w:val="28"/>
          <w:szCs w:val="28"/>
          <w:lang w:val="uk-UA" w:eastAsia="uk-UA"/>
        </w:rPr>
        <w:t>Дайте визначення поняття якості товару.</w:t>
      </w:r>
    </w:p>
    <w:p w:rsidR="00A60ACA" w:rsidRPr="00CA1228" w:rsidRDefault="00A60ACA" w:rsidP="00A60ACA">
      <w:pPr>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4. О</w:t>
      </w:r>
      <w:r w:rsidRPr="00CA1228">
        <w:rPr>
          <w:rFonts w:ascii="Times New Roman" w:hAnsi="Times New Roman"/>
          <w:sz w:val="28"/>
          <w:szCs w:val="28"/>
          <w:lang w:val="uk-UA" w:eastAsia="uk-UA"/>
        </w:rPr>
        <w:t>пишіть фактори, що впливають на якість товару.</w:t>
      </w:r>
    </w:p>
    <w:p w:rsidR="00A60ACA" w:rsidRPr="00CA1228" w:rsidRDefault="00A60ACA" w:rsidP="00A60ACA">
      <w:pPr>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5</w:t>
      </w:r>
      <w:r w:rsidRPr="00CA1228">
        <w:rPr>
          <w:rFonts w:ascii="Times New Roman" w:hAnsi="Times New Roman"/>
          <w:sz w:val="28"/>
          <w:szCs w:val="28"/>
          <w:lang w:val="uk-UA" w:eastAsia="uk-UA"/>
        </w:rPr>
        <w:t>. Яку роль відіграє стандарт</w:t>
      </w:r>
      <w:r>
        <w:rPr>
          <w:rFonts w:ascii="Times New Roman" w:hAnsi="Times New Roman"/>
          <w:sz w:val="28"/>
          <w:szCs w:val="28"/>
          <w:lang w:val="uk-UA" w:eastAsia="uk-UA"/>
        </w:rPr>
        <w:t>изація у виробництві конкуренто</w:t>
      </w:r>
      <w:r w:rsidRPr="00CA1228">
        <w:rPr>
          <w:rFonts w:ascii="Times New Roman" w:hAnsi="Times New Roman"/>
          <w:sz w:val="28"/>
          <w:szCs w:val="28"/>
          <w:lang w:val="uk-UA" w:eastAsia="uk-UA"/>
        </w:rPr>
        <w:t>спроможної продукції?</w:t>
      </w:r>
    </w:p>
    <w:p w:rsidR="00A60ACA" w:rsidRDefault="00A60ACA" w:rsidP="00A60ACA">
      <w:pPr>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6</w:t>
      </w:r>
      <w:r w:rsidRPr="00CA1228">
        <w:rPr>
          <w:rFonts w:ascii="Times New Roman" w:hAnsi="Times New Roman"/>
          <w:sz w:val="28"/>
          <w:szCs w:val="28"/>
          <w:lang w:val="uk-UA" w:eastAsia="uk-UA"/>
        </w:rPr>
        <w:t xml:space="preserve">. Визначте роль сертифікації в системі забезпечення якості </w:t>
      </w:r>
      <w:proofErr w:type="spellStart"/>
      <w:r w:rsidRPr="00CA1228">
        <w:rPr>
          <w:rFonts w:ascii="Times New Roman" w:hAnsi="Times New Roman"/>
          <w:sz w:val="28"/>
          <w:szCs w:val="28"/>
          <w:lang w:val="uk-UA" w:eastAsia="uk-UA"/>
        </w:rPr>
        <w:t>товарівв</w:t>
      </w:r>
      <w:proofErr w:type="spellEnd"/>
      <w:r w:rsidRPr="00CA1228">
        <w:rPr>
          <w:rFonts w:ascii="Times New Roman" w:hAnsi="Times New Roman"/>
          <w:sz w:val="28"/>
          <w:szCs w:val="28"/>
          <w:lang w:val="uk-UA" w:eastAsia="uk-UA"/>
        </w:rPr>
        <w:t xml:space="preserve"> Україні.</w:t>
      </w:r>
    </w:p>
    <w:p w:rsidR="000852C6" w:rsidRDefault="000852C6" w:rsidP="00A60ACA">
      <w:pPr>
        <w:spacing w:after="0" w:line="240" w:lineRule="auto"/>
        <w:jc w:val="both"/>
        <w:rPr>
          <w:rFonts w:ascii="Times New Roman" w:hAnsi="Times New Roman"/>
          <w:sz w:val="28"/>
          <w:szCs w:val="28"/>
          <w:lang w:val="uk-UA" w:eastAsia="uk-UA"/>
        </w:rPr>
      </w:pPr>
    </w:p>
    <w:p w:rsidR="000852C6" w:rsidRPr="000852C6" w:rsidRDefault="000852C6" w:rsidP="000852C6">
      <w:pPr>
        <w:spacing w:after="0" w:line="240" w:lineRule="auto"/>
        <w:jc w:val="center"/>
        <w:rPr>
          <w:rFonts w:ascii="Times New Roman" w:hAnsi="Times New Roman"/>
          <w:b/>
          <w:bCs/>
          <w:sz w:val="28"/>
          <w:szCs w:val="28"/>
          <w:lang w:val="uk-UA" w:eastAsia="uk-UA"/>
        </w:rPr>
      </w:pPr>
      <w:r w:rsidRPr="000852C6">
        <w:rPr>
          <w:rFonts w:ascii="Times New Roman" w:hAnsi="Times New Roman"/>
          <w:b/>
          <w:bCs/>
          <w:sz w:val="28"/>
          <w:szCs w:val="28"/>
          <w:lang w:val="uk-UA" w:eastAsia="uk-UA"/>
        </w:rPr>
        <w:t>Тестові питання</w:t>
      </w:r>
    </w:p>
    <w:p w:rsidR="000852C6" w:rsidRDefault="000852C6" w:rsidP="000852C6">
      <w:pPr>
        <w:spacing w:after="0" w:line="240" w:lineRule="auto"/>
        <w:jc w:val="center"/>
        <w:rPr>
          <w:rFonts w:ascii="Times New Roman" w:hAnsi="Times New Roman"/>
          <w:sz w:val="28"/>
          <w:szCs w:val="28"/>
          <w:lang w:val="uk-UA" w:eastAsia="uk-UA"/>
        </w:rPr>
      </w:pPr>
    </w:p>
    <w:p w:rsidR="00D74B83" w:rsidRPr="00D74B83" w:rsidRDefault="00D74B83" w:rsidP="00D74B83">
      <w:pPr>
        <w:spacing w:after="0" w:line="240" w:lineRule="auto"/>
        <w:ind w:firstLine="709"/>
        <w:jc w:val="both"/>
        <w:rPr>
          <w:rFonts w:ascii="Times New Roman" w:hAnsi="Times New Roman"/>
          <w:i/>
          <w:iCs/>
          <w:sz w:val="28"/>
          <w:szCs w:val="28"/>
          <w:lang w:val="uk-UA" w:eastAsia="uk-UA"/>
        </w:rPr>
      </w:pPr>
      <w:r w:rsidRPr="00D74B83">
        <w:rPr>
          <w:rFonts w:ascii="Times New Roman" w:hAnsi="Times New Roman"/>
          <w:i/>
          <w:iCs/>
          <w:sz w:val="28"/>
          <w:szCs w:val="28"/>
          <w:lang w:val="uk-UA" w:eastAsia="uk-UA"/>
        </w:rPr>
        <w:t>1. Стратегія, яка ґрунтується на спеціалізації підприємства у створенні особливого товару як однієї з модифікацій стандартного продукту – це:</w:t>
      </w:r>
    </w:p>
    <w:p w:rsidR="00D74B83" w:rsidRPr="00D74B83" w:rsidRDefault="00D74B83" w:rsidP="00D74B83">
      <w:pPr>
        <w:spacing w:after="0" w:line="240" w:lineRule="auto"/>
        <w:ind w:firstLine="709"/>
        <w:jc w:val="both"/>
        <w:rPr>
          <w:rFonts w:ascii="Times New Roman" w:hAnsi="Times New Roman"/>
          <w:sz w:val="28"/>
          <w:szCs w:val="28"/>
          <w:lang w:val="uk-UA" w:eastAsia="uk-UA"/>
        </w:rPr>
      </w:pPr>
      <w:r w:rsidRPr="00D74B83">
        <w:rPr>
          <w:rFonts w:ascii="Times New Roman" w:hAnsi="Times New Roman"/>
          <w:sz w:val="28"/>
          <w:szCs w:val="28"/>
          <w:lang w:val="uk-UA" w:eastAsia="uk-UA"/>
        </w:rPr>
        <w:t>а) стратегія найменших сукупних витрат;</w:t>
      </w:r>
    </w:p>
    <w:p w:rsidR="00D74B83" w:rsidRDefault="00D74B83" w:rsidP="00D74B83">
      <w:pPr>
        <w:spacing w:after="0" w:line="240" w:lineRule="auto"/>
        <w:ind w:firstLine="709"/>
        <w:jc w:val="both"/>
        <w:rPr>
          <w:rFonts w:ascii="Times New Roman" w:hAnsi="Times New Roman"/>
          <w:sz w:val="28"/>
          <w:szCs w:val="28"/>
          <w:lang w:val="uk-UA" w:eastAsia="uk-UA"/>
        </w:rPr>
      </w:pPr>
      <w:r w:rsidRPr="00D74B83">
        <w:rPr>
          <w:rFonts w:ascii="Times New Roman" w:hAnsi="Times New Roman"/>
          <w:sz w:val="28"/>
          <w:szCs w:val="28"/>
          <w:lang w:val="uk-UA" w:eastAsia="uk-UA"/>
        </w:rPr>
        <w:t>б) стратегія спеціалізації;</w:t>
      </w:r>
    </w:p>
    <w:p w:rsidR="00D74B83" w:rsidRPr="00D74B83" w:rsidRDefault="00D74B83" w:rsidP="00D74B83">
      <w:pPr>
        <w:spacing w:after="0" w:line="240" w:lineRule="auto"/>
        <w:ind w:firstLine="709"/>
        <w:jc w:val="both"/>
        <w:rPr>
          <w:rFonts w:ascii="Times New Roman" w:hAnsi="Times New Roman"/>
          <w:sz w:val="28"/>
          <w:szCs w:val="28"/>
          <w:lang w:val="uk-UA" w:eastAsia="uk-UA"/>
        </w:rPr>
      </w:pPr>
      <w:r w:rsidRPr="00D74B83">
        <w:rPr>
          <w:rFonts w:ascii="Times New Roman" w:hAnsi="Times New Roman"/>
          <w:sz w:val="28"/>
          <w:szCs w:val="28"/>
          <w:lang w:val="uk-UA" w:eastAsia="uk-UA"/>
        </w:rPr>
        <w:t>в) стратегія сегментації;</w:t>
      </w:r>
    </w:p>
    <w:p w:rsidR="000852C6" w:rsidRDefault="00D74B83" w:rsidP="00D74B83">
      <w:pPr>
        <w:spacing w:after="0" w:line="240" w:lineRule="auto"/>
        <w:ind w:firstLine="709"/>
        <w:jc w:val="both"/>
        <w:rPr>
          <w:rFonts w:ascii="Times New Roman" w:hAnsi="Times New Roman"/>
          <w:sz w:val="28"/>
          <w:szCs w:val="28"/>
          <w:lang w:val="uk-UA" w:eastAsia="uk-UA"/>
        </w:rPr>
      </w:pPr>
      <w:r w:rsidRPr="00D74B83">
        <w:rPr>
          <w:rFonts w:ascii="Times New Roman" w:hAnsi="Times New Roman"/>
          <w:sz w:val="28"/>
          <w:szCs w:val="28"/>
          <w:lang w:val="uk-UA" w:eastAsia="uk-UA"/>
        </w:rPr>
        <w:t>г) стратегія диференціації.</w:t>
      </w:r>
    </w:p>
    <w:p w:rsidR="007F25C8" w:rsidRPr="007F25C8" w:rsidRDefault="007F25C8" w:rsidP="007F25C8">
      <w:pPr>
        <w:spacing w:after="0" w:line="24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2</w:t>
      </w:r>
      <w:r w:rsidRPr="007F25C8">
        <w:rPr>
          <w:rFonts w:ascii="Times New Roman" w:hAnsi="Times New Roman"/>
          <w:sz w:val="28"/>
          <w:szCs w:val="28"/>
          <w:lang w:val="uk-UA" w:eastAsia="uk-UA"/>
        </w:rPr>
        <w:t xml:space="preserve">. </w:t>
      </w:r>
      <w:r w:rsidRPr="007F25C8">
        <w:rPr>
          <w:rFonts w:ascii="Times New Roman" w:hAnsi="Times New Roman"/>
          <w:i/>
          <w:iCs/>
          <w:sz w:val="28"/>
          <w:szCs w:val="28"/>
          <w:lang w:val="uk-UA" w:eastAsia="uk-UA"/>
        </w:rPr>
        <w:t>Міжнародна стратегія стандартизації передбачає</w:t>
      </w:r>
      <w:r w:rsidRPr="007F25C8">
        <w:rPr>
          <w:rFonts w:ascii="Times New Roman" w:hAnsi="Times New Roman"/>
          <w:sz w:val="28"/>
          <w:szCs w:val="28"/>
          <w:lang w:val="uk-UA" w:eastAsia="uk-UA"/>
        </w:rPr>
        <w:t>:</w:t>
      </w:r>
    </w:p>
    <w:p w:rsidR="007F25C8" w:rsidRPr="007F25C8" w:rsidRDefault="007F25C8" w:rsidP="007F25C8">
      <w:pPr>
        <w:spacing w:after="0" w:line="240" w:lineRule="auto"/>
        <w:ind w:firstLine="709"/>
        <w:jc w:val="both"/>
        <w:rPr>
          <w:rFonts w:ascii="Times New Roman" w:hAnsi="Times New Roman"/>
          <w:sz w:val="28"/>
          <w:szCs w:val="28"/>
          <w:lang w:val="uk-UA" w:eastAsia="uk-UA"/>
        </w:rPr>
      </w:pPr>
      <w:r w:rsidRPr="007F25C8">
        <w:rPr>
          <w:rFonts w:ascii="Times New Roman" w:hAnsi="Times New Roman"/>
          <w:sz w:val="28"/>
          <w:szCs w:val="28"/>
          <w:lang w:val="uk-UA" w:eastAsia="uk-UA"/>
        </w:rPr>
        <w:t>а) реалізацію на зовнішній ринок уніфікованого асортименту продукції;</w:t>
      </w:r>
    </w:p>
    <w:p w:rsidR="007F25C8" w:rsidRPr="007F25C8" w:rsidRDefault="007F25C8" w:rsidP="007F25C8">
      <w:pPr>
        <w:spacing w:after="0" w:line="240" w:lineRule="auto"/>
        <w:ind w:firstLine="709"/>
        <w:jc w:val="both"/>
        <w:rPr>
          <w:rFonts w:ascii="Times New Roman" w:hAnsi="Times New Roman"/>
          <w:sz w:val="28"/>
          <w:szCs w:val="28"/>
          <w:lang w:val="uk-UA" w:eastAsia="uk-UA"/>
        </w:rPr>
      </w:pPr>
      <w:r w:rsidRPr="007F25C8">
        <w:rPr>
          <w:rFonts w:ascii="Times New Roman" w:hAnsi="Times New Roman"/>
          <w:sz w:val="28"/>
          <w:szCs w:val="28"/>
          <w:lang w:val="uk-UA" w:eastAsia="uk-UA"/>
        </w:rPr>
        <w:t>б) реалізацію на зовнішній ринок уніфікованого асортименту продукції, яку продають майже незмінною на всіх ринках, за винятком маркування і мови;</w:t>
      </w:r>
    </w:p>
    <w:p w:rsidR="007F25C8" w:rsidRPr="007F25C8" w:rsidRDefault="007F25C8" w:rsidP="007F25C8">
      <w:pPr>
        <w:spacing w:after="0" w:line="240" w:lineRule="auto"/>
        <w:ind w:firstLine="709"/>
        <w:jc w:val="both"/>
        <w:rPr>
          <w:rFonts w:ascii="Times New Roman" w:hAnsi="Times New Roman"/>
          <w:sz w:val="28"/>
          <w:szCs w:val="28"/>
          <w:lang w:val="uk-UA" w:eastAsia="uk-UA"/>
        </w:rPr>
      </w:pPr>
      <w:r w:rsidRPr="007F25C8">
        <w:rPr>
          <w:rFonts w:ascii="Times New Roman" w:hAnsi="Times New Roman"/>
          <w:sz w:val="28"/>
          <w:szCs w:val="28"/>
          <w:lang w:val="uk-UA" w:eastAsia="uk-UA"/>
        </w:rPr>
        <w:t>в) модифікацію продуктового асортименту до потреб та вимог зарубіжних ринків;</w:t>
      </w:r>
    </w:p>
    <w:p w:rsidR="007F25C8" w:rsidRDefault="007F25C8" w:rsidP="007F25C8">
      <w:pPr>
        <w:spacing w:after="0" w:line="240" w:lineRule="auto"/>
        <w:ind w:firstLine="709"/>
        <w:jc w:val="both"/>
        <w:rPr>
          <w:rFonts w:ascii="Times New Roman" w:hAnsi="Times New Roman"/>
          <w:sz w:val="28"/>
          <w:szCs w:val="28"/>
          <w:lang w:val="uk-UA" w:eastAsia="uk-UA"/>
        </w:rPr>
      </w:pPr>
      <w:r w:rsidRPr="007F25C8">
        <w:rPr>
          <w:rFonts w:ascii="Times New Roman" w:hAnsi="Times New Roman"/>
          <w:sz w:val="28"/>
          <w:szCs w:val="28"/>
          <w:lang w:val="uk-UA" w:eastAsia="uk-UA"/>
        </w:rPr>
        <w:t>г) змін</w:t>
      </w:r>
      <w:r>
        <w:rPr>
          <w:rFonts w:ascii="Times New Roman" w:hAnsi="Times New Roman"/>
          <w:sz w:val="28"/>
          <w:szCs w:val="28"/>
          <w:lang w:val="uk-UA" w:eastAsia="uk-UA"/>
        </w:rPr>
        <w:t>у</w:t>
      </w:r>
      <w:r w:rsidRPr="007F25C8">
        <w:rPr>
          <w:rFonts w:ascii="Times New Roman" w:hAnsi="Times New Roman"/>
          <w:sz w:val="28"/>
          <w:szCs w:val="28"/>
          <w:lang w:val="uk-UA" w:eastAsia="uk-UA"/>
        </w:rPr>
        <w:t xml:space="preserve"> певних характеристик товару/послуги згідно з міжнародними вимогами або існуючими на зарубіжному ринку стандартами та нормами.</w:t>
      </w:r>
    </w:p>
    <w:p w:rsidR="000A7716" w:rsidRPr="000A7716" w:rsidRDefault="007F25C8" w:rsidP="000A7716">
      <w:pPr>
        <w:spacing w:after="0" w:line="240" w:lineRule="auto"/>
        <w:ind w:firstLine="709"/>
        <w:jc w:val="both"/>
        <w:rPr>
          <w:rFonts w:ascii="Times New Roman" w:hAnsi="Times New Roman"/>
          <w:i/>
          <w:iCs/>
          <w:sz w:val="28"/>
          <w:szCs w:val="28"/>
          <w:lang w:val="uk-UA" w:eastAsia="uk-UA"/>
        </w:rPr>
      </w:pPr>
      <w:r>
        <w:rPr>
          <w:rFonts w:ascii="Times New Roman" w:hAnsi="Times New Roman"/>
          <w:sz w:val="28"/>
          <w:szCs w:val="28"/>
          <w:lang w:val="uk-UA" w:eastAsia="uk-UA"/>
        </w:rPr>
        <w:t xml:space="preserve">3. </w:t>
      </w:r>
      <w:r w:rsidR="000A7716" w:rsidRPr="000A7716">
        <w:rPr>
          <w:rFonts w:ascii="Times New Roman" w:hAnsi="Times New Roman"/>
          <w:i/>
          <w:iCs/>
          <w:sz w:val="28"/>
          <w:szCs w:val="28"/>
          <w:lang w:val="uk-UA" w:eastAsia="uk-UA"/>
        </w:rPr>
        <w:t>Глибина продуктового асортименту – це:</w:t>
      </w:r>
    </w:p>
    <w:p w:rsidR="000A7716" w:rsidRPr="000A7716" w:rsidRDefault="000A7716" w:rsidP="000A7716">
      <w:pPr>
        <w:spacing w:after="0" w:line="240" w:lineRule="auto"/>
        <w:ind w:firstLine="709"/>
        <w:jc w:val="both"/>
        <w:rPr>
          <w:rFonts w:ascii="Times New Roman" w:hAnsi="Times New Roman"/>
          <w:sz w:val="28"/>
          <w:szCs w:val="28"/>
          <w:lang w:val="uk-UA" w:eastAsia="uk-UA"/>
        </w:rPr>
      </w:pPr>
      <w:r w:rsidRPr="000A7716">
        <w:rPr>
          <w:rFonts w:ascii="Times New Roman" w:hAnsi="Times New Roman"/>
          <w:sz w:val="28"/>
          <w:szCs w:val="28"/>
          <w:lang w:val="uk-UA" w:eastAsia="uk-UA"/>
        </w:rPr>
        <w:t xml:space="preserve">а) </w:t>
      </w:r>
      <w:r w:rsidR="00B44051">
        <w:rPr>
          <w:rFonts w:ascii="Times New Roman" w:hAnsi="Times New Roman"/>
          <w:sz w:val="28"/>
          <w:szCs w:val="28"/>
          <w:lang w:val="uk-UA" w:eastAsia="uk-UA"/>
        </w:rPr>
        <w:t>кількість СБО</w:t>
      </w:r>
      <w:r w:rsidRPr="000A7716">
        <w:rPr>
          <w:rFonts w:ascii="Times New Roman" w:hAnsi="Times New Roman"/>
          <w:sz w:val="28"/>
          <w:szCs w:val="28"/>
          <w:lang w:val="uk-UA" w:eastAsia="uk-UA"/>
        </w:rPr>
        <w:t>;</w:t>
      </w:r>
    </w:p>
    <w:p w:rsidR="000A7716" w:rsidRPr="000A7716" w:rsidRDefault="000A7716" w:rsidP="000A7716">
      <w:pPr>
        <w:spacing w:after="0" w:line="240" w:lineRule="auto"/>
        <w:ind w:firstLine="709"/>
        <w:jc w:val="both"/>
        <w:rPr>
          <w:rFonts w:ascii="Times New Roman" w:hAnsi="Times New Roman"/>
          <w:sz w:val="28"/>
          <w:szCs w:val="28"/>
          <w:lang w:val="uk-UA" w:eastAsia="uk-UA"/>
        </w:rPr>
      </w:pPr>
      <w:r w:rsidRPr="000A7716">
        <w:rPr>
          <w:rFonts w:ascii="Times New Roman" w:hAnsi="Times New Roman"/>
          <w:sz w:val="28"/>
          <w:szCs w:val="28"/>
          <w:lang w:val="uk-UA" w:eastAsia="uk-UA"/>
        </w:rPr>
        <w:t xml:space="preserve">б) </w:t>
      </w:r>
      <w:r>
        <w:rPr>
          <w:rFonts w:ascii="Times New Roman" w:hAnsi="Times New Roman"/>
          <w:sz w:val="28"/>
          <w:szCs w:val="28"/>
          <w:lang w:val="uk-UA" w:eastAsia="uk-UA"/>
        </w:rPr>
        <w:t>кількість продуктових груп</w:t>
      </w:r>
      <w:r w:rsidRPr="000A7716">
        <w:rPr>
          <w:rFonts w:ascii="Times New Roman" w:hAnsi="Times New Roman"/>
          <w:sz w:val="28"/>
          <w:szCs w:val="28"/>
          <w:lang w:val="uk-UA" w:eastAsia="uk-UA"/>
        </w:rPr>
        <w:t>;</w:t>
      </w:r>
    </w:p>
    <w:p w:rsidR="000A7716" w:rsidRPr="000A7716" w:rsidRDefault="000A7716" w:rsidP="000A7716">
      <w:pPr>
        <w:spacing w:after="0" w:line="240" w:lineRule="auto"/>
        <w:ind w:firstLine="709"/>
        <w:jc w:val="both"/>
        <w:rPr>
          <w:rFonts w:ascii="Times New Roman" w:hAnsi="Times New Roman"/>
          <w:sz w:val="28"/>
          <w:szCs w:val="28"/>
          <w:lang w:val="uk-UA" w:eastAsia="uk-UA"/>
        </w:rPr>
      </w:pPr>
      <w:r w:rsidRPr="000A7716">
        <w:rPr>
          <w:rFonts w:ascii="Times New Roman" w:hAnsi="Times New Roman"/>
          <w:sz w:val="28"/>
          <w:szCs w:val="28"/>
          <w:lang w:val="uk-UA" w:eastAsia="uk-UA"/>
        </w:rPr>
        <w:t>в) кількість позицій у кожній продуктовій групі;</w:t>
      </w:r>
    </w:p>
    <w:p w:rsidR="007F25C8" w:rsidRDefault="000A7716" w:rsidP="000A7716">
      <w:pPr>
        <w:spacing w:after="0" w:line="240" w:lineRule="auto"/>
        <w:ind w:firstLine="709"/>
        <w:jc w:val="both"/>
        <w:rPr>
          <w:rFonts w:ascii="Times New Roman" w:hAnsi="Times New Roman"/>
          <w:sz w:val="28"/>
          <w:szCs w:val="28"/>
          <w:lang w:val="uk-UA" w:eastAsia="uk-UA"/>
        </w:rPr>
      </w:pPr>
      <w:r w:rsidRPr="000A7716">
        <w:rPr>
          <w:rFonts w:ascii="Times New Roman" w:hAnsi="Times New Roman"/>
          <w:sz w:val="28"/>
          <w:szCs w:val="28"/>
          <w:lang w:val="uk-UA" w:eastAsia="uk-UA"/>
        </w:rPr>
        <w:t xml:space="preserve">г) </w:t>
      </w:r>
      <w:r w:rsidR="00B44051">
        <w:rPr>
          <w:rFonts w:ascii="Times New Roman" w:hAnsi="Times New Roman"/>
          <w:sz w:val="28"/>
          <w:szCs w:val="28"/>
          <w:lang w:val="uk-UA" w:eastAsia="uk-UA"/>
        </w:rPr>
        <w:t>немає правильної відповіді</w:t>
      </w:r>
      <w:r w:rsidRPr="000A7716">
        <w:rPr>
          <w:rFonts w:ascii="Times New Roman" w:hAnsi="Times New Roman"/>
          <w:sz w:val="28"/>
          <w:szCs w:val="28"/>
          <w:lang w:val="uk-UA" w:eastAsia="uk-UA"/>
        </w:rPr>
        <w:t>.</w:t>
      </w:r>
    </w:p>
    <w:p w:rsidR="00B44051" w:rsidRPr="00B44051" w:rsidRDefault="00B44051" w:rsidP="00B44051">
      <w:pPr>
        <w:spacing w:after="0" w:line="240" w:lineRule="auto"/>
        <w:ind w:firstLine="709"/>
        <w:jc w:val="both"/>
        <w:rPr>
          <w:rFonts w:ascii="Times New Roman" w:hAnsi="Times New Roman"/>
          <w:i/>
          <w:iCs/>
          <w:sz w:val="28"/>
          <w:szCs w:val="28"/>
          <w:lang w:val="uk-UA" w:eastAsia="uk-UA"/>
        </w:rPr>
      </w:pPr>
      <w:r>
        <w:rPr>
          <w:rFonts w:ascii="Times New Roman" w:hAnsi="Times New Roman"/>
          <w:sz w:val="28"/>
          <w:szCs w:val="28"/>
          <w:lang w:val="uk-UA" w:eastAsia="uk-UA"/>
        </w:rPr>
        <w:t xml:space="preserve">4. </w:t>
      </w:r>
      <w:r w:rsidRPr="00B44051">
        <w:rPr>
          <w:rFonts w:ascii="Times New Roman" w:hAnsi="Times New Roman"/>
          <w:i/>
          <w:iCs/>
          <w:sz w:val="28"/>
          <w:szCs w:val="28"/>
          <w:lang w:val="uk-UA" w:eastAsia="uk-UA"/>
        </w:rPr>
        <w:t>Для оптимізації глибини продуктового асортименту використовують метод:</w:t>
      </w:r>
    </w:p>
    <w:p w:rsidR="00B44051" w:rsidRPr="00B44051" w:rsidRDefault="00B44051" w:rsidP="00B44051">
      <w:pPr>
        <w:spacing w:after="0" w:line="240" w:lineRule="auto"/>
        <w:ind w:firstLine="709"/>
        <w:jc w:val="both"/>
        <w:rPr>
          <w:rFonts w:ascii="Times New Roman" w:hAnsi="Times New Roman"/>
          <w:sz w:val="28"/>
          <w:szCs w:val="28"/>
          <w:lang w:val="uk-UA" w:eastAsia="uk-UA"/>
        </w:rPr>
      </w:pPr>
      <w:r w:rsidRPr="00B44051">
        <w:rPr>
          <w:rFonts w:ascii="Times New Roman" w:hAnsi="Times New Roman"/>
          <w:sz w:val="28"/>
          <w:szCs w:val="28"/>
          <w:lang w:val="uk-UA" w:eastAsia="uk-UA"/>
        </w:rPr>
        <w:t xml:space="preserve">а) </w:t>
      </w:r>
      <w:r>
        <w:rPr>
          <w:rFonts w:ascii="Times New Roman" w:hAnsi="Times New Roman"/>
          <w:sz w:val="28"/>
          <w:szCs w:val="28"/>
          <w:lang w:val="en-US" w:eastAsia="uk-UA"/>
        </w:rPr>
        <w:t>XYZ</w:t>
      </w:r>
      <w:r w:rsidRPr="00B44051">
        <w:rPr>
          <w:rFonts w:ascii="Times New Roman" w:hAnsi="Times New Roman"/>
          <w:sz w:val="28"/>
          <w:szCs w:val="28"/>
          <w:lang w:val="uk-UA" w:eastAsia="uk-UA"/>
        </w:rPr>
        <w:t>;</w:t>
      </w:r>
    </w:p>
    <w:p w:rsidR="00B44051" w:rsidRPr="00B44051" w:rsidRDefault="00B44051" w:rsidP="00B44051">
      <w:pPr>
        <w:spacing w:after="0" w:line="240" w:lineRule="auto"/>
        <w:ind w:firstLine="709"/>
        <w:jc w:val="both"/>
        <w:rPr>
          <w:rFonts w:ascii="Times New Roman" w:hAnsi="Times New Roman"/>
          <w:sz w:val="28"/>
          <w:szCs w:val="28"/>
          <w:lang w:val="uk-UA" w:eastAsia="uk-UA"/>
        </w:rPr>
      </w:pPr>
      <w:r w:rsidRPr="00B44051">
        <w:rPr>
          <w:rFonts w:ascii="Times New Roman" w:hAnsi="Times New Roman"/>
          <w:sz w:val="28"/>
          <w:szCs w:val="28"/>
          <w:lang w:val="uk-UA" w:eastAsia="uk-UA"/>
        </w:rPr>
        <w:t xml:space="preserve">б) </w:t>
      </w:r>
      <w:r>
        <w:rPr>
          <w:rFonts w:ascii="Times New Roman" w:hAnsi="Times New Roman"/>
          <w:sz w:val="28"/>
          <w:szCs w:val="28"/>
          <w:lang w:val="en-US" w:eastAsia="uk-UA"/>
        </w:rPr>
        <w:t>ABC</w:t>
      </w:r>
      <w:r w:rsidRPr="00B44051">
        <w:rPr>
          <w:rFonts w:ascii="Times New Roman" w:hAnsi="Times New Roman"/>
          <w:sz w:val="28"/>
          <w:szCs w:val="28"/>
          <w:lang w:val="uk-UA" w:eastAsia="uk-UA"/>
        </w:rPr>
        <w:t>;</w:t>
      </w:r>
    </w:p>
    <w:p w:rsidR="00B44051" w:rsidRPr="00B44051" w:rsidRDefault="00B44051" w:rsidP="00B44051">
      <w:pPr>
        <w:spacing w:after="0" w:line="240" w:lineRule="auto"/>
        <w:ind w:firstLine="709"/>
        <w:jc w:val="both"/>
        <w:rPr>
          <w:rFonts w:ascii="Times New Roman" w:hAnsi="Times New Roman"/>
          <w:sz w:val="28"/>
          <w:szCs w:val="28"/>
          <w:lang w:val="uk-UA" w:eastAsia="uk-UA"/>
        </w:rPr>
      </w:pPr>
      <w:r w:rsidRPr="00B44051">
        <w:rPr>
          <w:rFonts w:ascii="Times New Roman" w:hAnsi="Times New Roman"/>
          <w:sz w:val="28"/>
          <w:szCs w:val="28"/>
          <w:lang w:val="uk-UA" w:eastAsia="uk-UA"/>
        </w:rPr>
        <w:t xml:space="preserve">в) </w:t>
      </w:r>
      <w:r>
        <w:rPr>
          <w:rFonts w:ascii="Times New Roman" w:hAnsi="Times New Roman"/>
          <w:sz w:val="28"/>
          <w:szCs w:val="28"/>
          <w:lang w:val="en-US" w:eastAsia="uk-UA"/>
        </w:rPr>
        <w:t>ADL</w:t>
      </w:r>
      <w:r w:rsidRPr="00B44051">
        <w:rPr>
          <w:rFonts w:ascii="Times New Roman" w:hAnsi="Times New Roman"/>
          <w:sz w:val="28"/>
          <w:szCs w:val="28"/>
          <w:lang w:val="uk-UA" w:eastAsia="uk-UA"/>
        </w:rPr>
        <w:t>;</w:t>
      </w:r>
    </w:p>
    <w:p w:rsidR="00B44051" w:rsidRDefault="00B44051" w:rsidP="00B44051">
      <w:pPr>
        <w:spacing w:after="0" w:line="240" w:lineRule="auto"/>
        <w:ind w:firstLine="709"/>
        <w:jc w:val="both"/>
        <w:rPr>
          <w:rFonts w:ascii="Times New Roman" w:hAnsi="Times New Roman"/>
          <w:sz w:val="28"/>
          <w:szCs w:val="28"/>
          <w:lang w:val="uk-UA" w:eastAsia="uk-UA"/>
        </w:rPr>
      </w:pPr>
      <w:r w:rsidRPr="00B44051">
        <w:rPr>
          <w:rFonts w:ascii="Times New Roman" w:hAnsi="Times New Roman"/>
          <w:sz w:val="28"/>
          <w:szCs w:val="28"/>
          <w:lang w:val="uk-UA" w:eastAsia="uk-UA"/>
        </w:rPr>
        <w:t xml:space="preserve">г) </w:t>
      </w:r>
      <w:r>
        <w:rPr>
          <w:rFonts w:ascii="Times New Roman" w:hAnsi="Times New Roman"/>
          <w:sz w:val="28"/>
          <w:szCs w:val="28"/>
          <w:lang w:val="uk-UA" w:eastAsia="uk-UA"/>
        </w:rPr>
        <w:t>БКГ</w:t>
      </w:r>
      <w:r w:rsidRPr="00B44051">
        <w:rPr>
          <w:rFonts w:ascii="Times New Roman" w:hAnsi="Times New Roman"/>
          <w:sz w:val="28"/>
          <w:szCs w:val="28"/>
          <w:lang w:val="uk-UA" w:eastAsia="uk-UA"/>
        </w:rPr>
        <w:t>.</w:t>
      </w:r>
    </w:p>
    <w:p w:rsidR="00B44051" w:rsidRPr="00B44051" w:rsidRDefault="00B44051" w:rsidP="00B44051">
      <w:pPr>
        <w:spacing w:after="0" w:line="240" w:lineRule="auto"/>
        <w:ind w:firstLine="709"/>
        <w:jc w:val="both"/>
        <w:rPr>
          <w:rFonts w:ascii="Times New Roman" w:hAnsi="Times New Roman"/>
          <w:i/>
          <w:iCs/>
          <w:sz w:val="28"/>
          <w:szCs w:val="28"/>
          <w:lang w:val="uk-UA" w:eastAsia="uk-UA"/>
        </w:rPr>
      </w:pPr>
      <w:r>
        <w:rPr>
          <w:rFonts w:ascii="Times New Roman" w:hAnsi="Times New Roman"/>
          <w:sz w:val="28"/>
          <w:szCs w:val="28"/>
          <w:lang w:val="uk-UA" w:eastAsia="uk-UA"/>
        </w:rPr>
        <w:t>5</w:t>
      </w:r>
      <w:r w:rsidRPr="00B44051">
        <w:rPr>
          <w:rFonts w:ascii="Times New Roman" w:hAnsi="Times New Roman"/>
          <w:sz w:val="28"/>
          <w:szCs w:val="28"/>
          <w:lang w:val="uk-UA" w:eastAsia="uk-UA"/>
        </w:rPr>
        <w:t xml:space="preserve">. </w:t>
      </w:r>
      <w:r>
        <w:rPr>
          <w:rFonts w:ascii="Times New Roman" w:hAnsi="Times New Roman"/>
          <w:i/>
          <w:iCs/>
          <w:sz w:val="28"/>
          <w:szCs w:val="28"/>
          <w:lang w:val="uk-UA" w:eastAsia="uk-UA"/>
        </w:rPr>
        <w:t>А</w:t>
      </w:r>
      <w:r w:rsidRPr="00B44051">
        <w:rPr>
          <w:rFonts w:ascii="Times New Roman" w:hAnsi="Times New Roman"/>
          <w:i/>
          <w:iCs/>
          <w:sz w:val="28"/>
          <w:szCs w:val="28"/>
          <w:lang w:val="uk-UA" w:eastAsia="uk-UA"/>
        </w:rPr>
        <w:t>даптація</w:t>
      </w:r>
      <w:r>
        <w:rPr>
          <w:rFonts w:ascii="Times New Roman" w:hAnsi="Times New Roman"/>
          <w:i/>
          <w:iCs/>
          <w:sz w:val="28"/>
          <w:szCs w:val="28"/>
          <w:lang w:val="uk-UA" w:eastAsia="uk-UA"/>
        </w:rPr>
        <w:t>, яка</w:t>
      </w:r>
      <w:r w:rsidRPr="00B44051">
        <w:rPr>
          <w:rFonts w:ascii="Times New Roman" w:hAnsi="Times New Roman"/>
          <w:i/>
          <w:iCs/>
          <w:sz w:val="28"/>
          <w:szCs w:val="28"/>
          <w:lang w:val="uk-UA" w:eastAsia="uk-UA"/>
        </w:rPr>
        <w:t xml:space="preserve"> зумовлена законами та місцевими правилами зарубіжного ринку</w:t>
      </w:r>
      <w:r>
        <w:rPr>
          <w:rFonts w:ascii="Times New Roman" w:hAnsi="Times New Roman"/>
          <w:i/>
          <w:iCs/>
          <w:sz w:val="28"/>
          <w:szCs w:val="28"/>
          <w:lang w:val="uk-UA" w:eastAsia="uk-UA"/>
        </w:rPr>
        <w:t>, має назву</w:t>
      </w:r>
      <w:r w:rsidRPr="00B44051">
        <w:rPr>
          <w:rFonts w:ascii="Times New Roman" w:hAnsi="Times New Roman"/>
          <w:i/>
          <w:iCs/>
          <w:sz w:val="28"/>
          <w:szCs w:val="28"/>
          <w:lang w:val="uk-UA" w:eastAsia="uk-UA"/>
        </w:rPr>
        <w:t>:</w:t>
      </w:r>
    </w:p>
    <w:p w:rsidR="00B44051" w:rsidRPr="00B44051" w:rsidRDefault="00B44051" w:rsidP="00B44051">
      <w:pPr>
        <w:spacing w:after="0" w:line="240" w:lineRule="auto"/>
        <w:ind w:firstLine="709"/>
        <w:jc w:val="both"/>
        <w:rPr>
          <w:rFonts w:ascii="Times New Roman" w:hAnsi="Times New Roman"/>
          <w:sz w:val="28"/>
          <w:szCs w:val="28"/>
          <w:lang w:val="uk-UA" w:eastAsia="uk-UA"/>
        </w:rPr>
      </w:pPr>
      <w:r w:rsidRPr="00B44051">
        <w:rPr>
          <w:rFonts w:ascii="Times New Roman" w:hAnsi="Times New Roman"/>
          <w:sz w:val="28"/>
          <w:szCs w:val="28"/>
          <w:lang w:val="uk-UA" w:eastAsia="uk-UA"/>
        </w:rPr>
        <w:t xml:space="preserve">а) </w:t>
      </w:r>
      <w:proofErr w:type="spellStart"/>
      <w:r w:rsidRPr="00B44051">
        <w:rPr>
          <w:rFonts w:ascii="Times New Roman" w:hAnsi="Times New Roman"/>
          <w:sz w:val="28"/>
          <w:szCs w:val="28"/>
          <w:lang w:val="uk-UA" w:eastAsia="uk-UA"/>
        </w:rPr>
        <w:t>перцепційна</w:t>
      </w:r>
      <w:proofErr w:type="spellEnd"/>
      <w:r w:rsidRPr="00B44051">
        <w:rPr>
          <w:rFonts w:ascii="Times New Roman" w:hAnsi="Times New Roman"/>
          <w:sz w:val="28"/>
          <w:szCs w:val="28"/>
          <w:lang w:val="uk-UA" w:eastAsia="uk-UA"/>
        </w:rPr>
        <w:t>;</w:t>
      </w:r>
    </w:p>
    <w:p w:rsidR="00B44051" w:rsidRPr="00B44051" w:rsidRDefault="00B44051" w:rsidP="00B44051">
      <w:pPr>
        <w:spacing w:after="0" w:line="240" w:lineRule="auto"/>
        <w:ind w:firstLine="709"/>
        <w:jc w:val="both"/>
        <w:rPr>
          <w:rFonts w:ascii="Times New Roman" w:hAnsi="Times New Roman"/>
          <w:sz w:val="28"/>
          <w:szCs w:val="28"/>
          <w:lang w:val="uk-UA" w:eastAsia="uk-UA"/>
        </w:rPr>
      </w:pPr>
      <w:r w:rsidRPr="00B44051">
        <w:rPr>
          <w:rFonts w:ascii="Times New Roman" w:hAnsi="Times New Roman"/>
          <w:sz w:val="28"/>
          <w:szCs w:val="28"/>
          <w:lang w:val="uk-UA" w:eastAsia="uk-UA"/>
        </w:rPr>
        <w:t xml:space="preserve">б) </w:t>
      </w:r>
      <w:r>
        <w:rPr>
          <w:rFonts w:ascii="Times New Roman" w:hAnsi="Times New Roman"/>
          <w:sz w:val="28"/>
          <w:szCs w:val="28"/>
          <w:lang w:val="uk-UA" w:eastAsia="uk-UA"/>
        </w:rPr>
        <w:t>необхідна</w:t>
      </w:r>
      <w:r w:rsidRPr="00B44051">
        <w:rPr>
          <w:rFonts w:ascii="Times New Roman" w:hAnsi="Times New Roman"/>
          <w:sz w:val="28"/>
          <w:szCs w:val="28"/>
          <w:lang w:val="uk-UA" w:eastAsia="uk-UA"/>
        </w:rPr>
        <w:t>;</w:t>
      </w:r>
    </w:p>
    <w:p w:rsidR="00B44051" w:rsidRPr="00B44051" w:rsidRDefault="00B44051" w:rsidP="00B44051">
      <w:pPr>
        <w:spacing w:after="0" w:line="240" w:lineRule="auto"/>
        <w:ind w:firstLine="709"/>
        <w:jc w:val="both"/>
        <w:rPr>
          <w:rFonts w:ascii="Times New Roman" w:hAnsi="Times New Roman"/>
          <w:sz w:val="28"/>
          <w:szCs w:val="28"/>
          <w:lang w:val="uk-UA" w:eastAsia="uk-UA"/>
        </w:rPr>
      </w:pPr>
      <w:r w:rsidRPr="00B44051">
        <w:rPr>
          <w:rFonts w:ascii="Times New Roman" w:hAnsi="Times New Roman"/>
          <w:sz w:val="28"/>
          <w:szCs w:val="28"/>
          <w:lang w:val="uk-UA" w:eastAsia="uk-UA"/>
        </w:rPr>
        <w:t xml:space="preserve">в) </w:t>
      </w:r>
      <w:r>
        <w:rPr>
          <w:rFonts w:ascii="Times New Roman" w:hAnsi="Times New Roman"/>
          <w:sz w:val="28"/>
          <w:szCs w:val="28"/>
          <w:lang w:val="uk-UA" w:eastAsia="uk-UA"/>
        </w:rPr>
        <w:t>вимушена</w:t>
      </w:r>
      <w:r w:rsidRPr="00B44051">
        <w:rPr>
          <w:rFonts w:ascii="Times New Roman" w:hAnsi="Times New Roman"/>
          <w:sz w:val="28"/>
          <w:szCs w:val="28"/>
          <w:lang w:val="uk-UA" w:eastAsia="uk-UA"/>
        </w:rPr>
        <w:t>;</w:t>
      </w:r>
    </w:p>
    <w:p w:rsidR="000852C6" w:rsidRDefault="00B44051" w:rsidP="00B44051">
      <w:pPr>
        <w:spacing w:after="0" w:line="240" w:lineRule="auto"/>
        <w:ind w:firstLine="709"/>
        <w:jc w:val="both"/>
        <w:rPr>
          <w:rFonts w:ascii="Times New Roman" w:hAnsi="Times New Roman"/>
          <w:sz w:val="28"/>
          <w:szCs w:val="28"/>
          <w:lang w:val="uk-UA" w:eastAsia="uk-UA"/>
        </w:rPr>
      </w:pPr>
      <w:r w:rsidRPr="00B44051">
        <w:rPr>
          <w:rFonts w:ascii="Times New Roman" w:hAnsi="Times New Roman"/>
          <w:sz w:val="28"/>
          <w:szCs w:val="28"/>
          <w:lang w:val="uk-UA" w:eastAsia="uk-UA"/>
        </w:rPr>
        <w:t>г) симпліфікація.</w:t>
      </w:r>
    </w:p>
    <w:p w:rsidR="00A60ACA" w:rsidRDefault="00A60ACA" w:rsidP="00A60ACA">
      <w:pPr>
        <w:rPr>
          <w:rFonts w:ascii="Times New Roman" w:hAnsi="Times New Roman"/>
          <w:sz w:val="28"/>
          <w:szCs w:val="28"/>
          <w:lang w:val="uk-UA" w:eastAsia="uk-UA"/>
        </w:rPr>
      </w:pPr>
      <w:r>
        <w:rPr>
          <w:rFonts w:ascii="Times New Roman" w:hAnsi="Times New Roman"/>
          <w:sz w:val="28"/>
          <w:szCs w:val="28"/>
          <w:lang w:val="uk-UA" w:eastAsia="uk-UA"/>
        </w:rPr>
        <w:br w:type="page"/>
      </w:r>
    </w:p>
    <w:p w:rsidR="00A60ACA" w:rsidRPr="003B6D25" w:rsidRDefault="00430593" w:rsidP="00A60ACA">
      <w:pPr>
        <w:pStyle w:val="1"/>
        <w:rPr>
          <w:sz w:val="32"/>
          <w:szCs w:val="32"/>
        </w:rPr>
      </w:pPr>
      <w:bookmarkStart w:id="17" w:name="_Toc452727158"/>
      <w:r>
        <w:rPr>
          <w:b w:val="0"/>
          <w:bCs w:val="0"/>
          <w:noProof/>
          <w:sz w:val="32"/>
          <w:szCs w:val="32"/>
          <w:lang w:val="ru-RU" w:eastAsia="ru-RU"/>
        </w:rPr>
        <w:lastRenderedPageBreak/>
        <w:drawing>
          <wp:anchor distT="0" distB="0" distL="114300" distR="114300" simplePos="0" relativeHeight="251633664" behindDoc="0" locked="0" layoutInCell="1" allowOverlap="1">
            <wp:simplePos x="0" y="0"/>
            <wp:positionH relativeFrom="column">
              <wp:posOffset>73660</wp:posOffset>
            </wp:positionH>
            <wp:positionV relativeFrom="paragraph">
              <wp:posOffset>5080</wp:posOffset>
            </wp:positionV>
            <wp:extent cx="1068705" cy="968375"/>
            <wp:effectExtent l="19050" t="0" r="0" b="0"/>
            <wp:wrapSquare wrapText="bothSides"/>
            <wp:docPr id="242"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7"/>
                    <pic:cNvPicPr>
                      <a:picLocks noChangeAspect="1" noChangeArrowheads="1"/>
                    </pic:cNvPicPr>
                  </pic:nvPicPr>
                  <pic:blipFill>
                    <a:blip r:embed="rId9"/>
                    <a:srcRect/>
                    <a:stretch>
                      <a:fillRect/>
                    </a:stretch>
                  </pic:blipFill>
                  <pic:spPr bwMode="auto">
                    <a:xfrm>
                      <a:off x="0" y="0"/>
                      <a:ext cx="1068705" cy="968375"/>
                    </a:xfrm>
                    <a:prstGeom prst="rect">
                      <a:avLst/>
                    </a:prstGeom>
                    <a:noFill/>
                    <a:ln w="9525">
                      <a:noFill/>
                      <a:miter lim="800000"/>
                      <a:headEnd/>
                      <a:tailEnd/>
                    </a:ln>
                  </pic:spPr>
                </pic:pic>
              </a:graphicData>
            </a:graphic>
          </wp:anchor>
        </w:drawing>
      </w:r>
      <w:r w:rsidR="00A60ACA" w:rsidRPr="003B6D25">
        <w:rPr>
          <w:sz w:val="32"/>
          <w:szCs w:val="32"/>
        </w:rPr>
        <w:t>ТЕМА 7</w:t>
      </w:r>
      <w:bookmarkEnd w:id="17"/>
    </w:p>
    <w:p w:rsidR="00A60ACA" w:rsidRPr="0018337F" w:rsidRDefault="00A60ACA" w:rsidP="00A60ACA">
      <w:pPr>
        <w:pStyle w:val="1"/>
        <w:rPr>
          <w:sz w:val="32"/>
          <w:szCs w:val="32"/>
        </w:rPr>
      </w:pPr>
      <w:bookmarkStart w:id="18" w:name="_Toc452727159"/>
      <w:r w:rsidRPr="0018337F">
        <w:rPr>
          <w:color w:val="000000"/>
          <w:sz w:val="32"/>
          <w:szCs w:val="32"/>
          <w:lang w:eastAsia="uk-UA" w:bidi="uk-UA"/>
        </w:rPr>
        <w:t>МІЖНАРОДНА ЦІНОВА ТА ЗБУТОВА ПОЛІТИКА ПІДПРИЄМСТВА</w:t>
      </w:r>
      <w:bookmarkEnd w:id="18"/>
    </w:p>
    <w:p w:rsidR="00A60ACA" w:rsidRPr="006248E9" w:rsidRDefault="00A60ACA" w:rsidP="00A60ACA">
      <w:pPr>
        <w:spacing w:after="0" w:line="240" w:lineRule="auto"/>
        <w:ind w:firstLine="708"/>
        <w:jc w:val="both"/>
        <w:rPr>
          <w:rFonts w:ascii="Times New Roman" w:hAnsi="Times New Roman"/>
          <w:b/>
          <w:bCs/>
          <w:sz w:val="28"/>
          <w:szCs w:val="28"/>
          <w:lang w:val="uk-UA" w:eastAsia="uk-UA"/>
        </w:rPr>
      </w:pPr>
    </w:p>
    <w:p w:rsidR="00A60ACA" w:rsidRPr="006B2879" w:rsidRDefault="00A60ACA" w:rsidP="00A60ACA">
      <w:pPr>
        <w:tabs>
          <w:tab w:val="num" w:pos="1080"/>
        </w:tabs>
        <w:spacing w:after="0" w:line="240" w:lineRule="auto"/>
        <w:ind w:firstLine="720"/>
        <w:jc w:val="both"/>
        <w:rPr>
          <w:rFonts w:ascii="Times New Roman" w:hAnsi="Times New Roman"/>
          <w:bCs/>
          <w:sz w:val="28"/>
          <w:szCs w:val="28"/>
          <w:lang w:val="uk-UA" w:eastAsia="uk-UA"/>
        </w:rPr>
      </w:pPr>
      <w:r w:rsidRPr="006248E9">
        <w:rPr>
          <w:rFonts w:ascii="Times New Roman" w:hAnsi="Times New Roman"/>
          <w:b/>
          <w:bCs/>
          <w:sz w:val="28"/>
          <w:szCs w:val="28"/>
          <w:lang w:val="uk-UA" w:eastAsia="uk-UA"/>
        </w:rPr>
        <w:t>Мета:</w:t>
      </w:r>
      <w:r w:rsidRPr="006B2879">
        <w:rPr>
          <w:rFonts w:ascii="Times New Roman" w:hAnsi="Times New Roman"/>
          <w:bCs/>
          <w:sz w:val="28"/>
          <w:szCs w:val="28"/>
          <w:lang w:val="uk-UA" w:eastAsia="uk-UA"/>
        </w:rPr>
        <w:t xml:space="preserve"> визначити основні складові та сутність</w:t>
      </w:r>
      <w:r>
        <w:rPr>
          <w:rFonts w:ascii="Times New Roman" w:hAnsi="Times New Roman"/>
          <w:bCs/>
          <w:sz w:val="28"/>
          <w:szCs w:val="28"/>
          <w:lang w:val="uk-UA" w:eastAsia="uk-UA"/>
        </w:rPr>
        <w:t xml:space="preserve"> міжнародної цінової та збутової політик</w:t>
      </w:r>
      <w:r w:rsidRPr="006B2879">
        <w:rPr>
          <w:rFonts w:ascii="Times New Roman" w:hAnsi="Times New Roman"/>
          <w:bCs/>
          <w:sz w:val="28"/>
          <w:szCs w:val="28"/>
          <w:lang w:val="uk-UA" w:eastAsia="uk-UA"/>
        </w:rPr>
        <w:t xml:space="preserve">, </w:t>
      </w:r>
      <w:r>
        <w:rPr>
          <w:rFonts w:ascii="Times New Roman" w:hAnsi="Times New Roman"/>
          <w:bCs/>
          <w:sz w:val="28"/>
          <w:szCs w:val="28"/>
          <w:lang w:val="uk-UA" w:eastAsia="uk-UA"/>
        </w:rPr>
        <w:t xml:space="preserve">вміти класифікувати </w:t>
      </w:r>
      <w:r>
        <w:rPr>
          <w:rFonts w:ascii="Times New Roman" w:hAnsi="Times New Roman"/>
          <w:sz w:val="28"/>
          <w:szCs w:val="28"/>
          <w:lang w:val="uk-UA"/>
        </w:rPr>
        <w:t>м</w:t>
      </w:r>
      <w:r w:rsidRPr="006B2879">
        <w:rPr>
          <w:rFonts w:ascii="Times New Roman" w:hAnsi="Times New Roman"/>
          <w:sz w:val="28"/>
          <w:szCs w:val="28"/>
          <w:lang w:val="uk-UA"/>
        </w:rPr>
        <w:t>іжнародні цінові стратегії та технології їх реалізації.</w:t>
      </w:r>
    </w:p>
    <w:p w:rsidR="00A60ACA" w:rsidRPr="006B2879" w:rsidRDefault="00A60ACA" w:rsidP="00A60ACA">
      <w:pPr>
        <w:tabs>
          <w:tab w:val="left" w:pos="3963"/>
        </w:tabs>
        <w:spacing w:after="0" w:line="240" w:lineRule="auto"/>
        <w:ind w:firstLine="708"/>
        <w:jc w:val="both"/>
        <w:rPr>
          <w:rFonts w:ascii="Times New Roman" w:hAnsi="Times New Roman"/>
          <w:b/>
          <w:bCs/>
          <w:sz w:val="28"/>
          <w:szCs w:val="28"/>
          <w:lang w:val="uk-UA" w:eastAsia="uk-UA"/>
        </w:rPr>
      </w:pPr>
      <w:r w:rsidRPr="006248E9">
        <w:rPr>
          <w:rFonts w:ascii="Times New Roman" w:hAnsi="Times New Roman"/>
          <w:b/>
          <w:bCs/>
          <w:sz w:val="28"/>
          <w:szCs w:val="28"/>
          <w:lang w:val="uk-UA" w:eastAsia="uk-UA"/>
        </w:rPr>
        <w:t xml:space="preserve">Ключові </w:t>
      </w:r>
      <w:proofErr w:type="spellStart"/>
      <w:r w:rsidRPr="006248E9">
        <w:rPr>
          <w:rFonts w:ascii="Times New Roman" w:hAnsi="Times New Roman"/>
          <w:b/>
          <w:bCs/>
          <w:sz w:val="28"/>
          <w:szCs w:val="28"/>
          <w:lang w:val="uk-UA" w:eastAsia="uk-UA"/>
        </w:rPr>
        <w:t>поняття:</w:t>
      </w:r>
      <w:r w:rsidRPr="00B964BA">
        <w:rPr>
          <w:rFonts w:ascii="Times New Roman" w:hAnsi="Times New Roman"/>
          <w:bCs/>
          <w:sz w:val="28"/>
          <w:szCs w:val="28"/>
          <w:lang w:val="uk-UA" w:eastAsia="uk-UA"/>
        </w:rPr>
        <w:t>ціна</w:t>
      </w:r>
      <w:proofErr w:type="spellEnd"/>
      <w:r w:rsidRPr="00B964BA">
        <w:rPr>
          <w:rFonts w:ascii="Times New Roman" w:hAnsi="Times New Roman"/>
          <w:bCs/>
          <w:sz w:val="28"/>
          <w:szCs w:val="28"/>
          <w:lang w:val="uk-UA" w:eastAsia="uk-UA"/>
        </w:rPr>
        <w:t xml:space="preserve">, збут, посередник, канал розподілу, собівартість, стратегія диференційованих цін, </w:t>
      </w:r>
      <w:r>
        <w:rPr>
          <w:rFonts w:ascii="Times New Roman" w:hAnsi="Times New Roman"/>
          <w:bCs/>
          <w:sz w:val="28"/>
          <w:szCs w:val="28"/>
          <w:lang w:val="uk-UA" w:eastAsia="uk-UA"/>
        </w:rPr>
        <w:t>ц</w:t>
      </w:r>
      <w:r w:rsidRPr="006B2879">
        <w:rPr>
          <w:rFonts w:ascii="Times New Roman" w:hAnsi="Times New Roman"/>
          <w:bCs/>
          <w:sz w:val="28"/>
          <w:szCs w:val="28"/>
          <w:lang w:val="uk-UA" w:eastAsia="uk-UA"/>
        </w:rPr>
        <w:t>іноутворення на основі пропозиції</w:t>
      </w:r>
      <w:r>
        <w:rPr>
          <w:rFonts w:ascii="Times New Roman" w:hAnsi="Times New Roman"/>
          <w:bCs/>
          <w:sz w:val="28"/>
          <w:szCs w:val="28"/>
          <w:lang w:val="uk-UA" w:eastAsia="uk-UA"/>
        </w:rPr>
        <w:t xml:space="preserve">, </w:t>
      </w:r>
      <w:r w:rsidRPr="006B2879">
        <w:rPr>
          <w:rFonts w:ascii="Times New Roman" w:hAnsi="Times New Roman"/>
          <w:sz w:val="28"/>
          <w:szCs w:val="28"/>
          <w:lang w:val="uk-UA"/>
        </w:rPr>
        <w:t>на основі витрат, на основі цільової норми прибутку.</w:t>
      </w:r>
    </w:p>
    <w:p w:rsidR="00A60ACA" w:rsidRDefault="00A60ACA" w:rsidP="00A60ACA">
      <w:pPr>
        <w:spacing w:after="0" w:line="240" w:lineRule="auto"/>
        <w:ind w:firstLine="708"/>
        <w:jc w:val="both"/>
        <w:rPr>
          <w:rFonts w:ascii="Times New Roman" w:hAnsi="Times New Roman"/>
          <w:b/>
          <w:bCs/>
          <w:sz w:val="28"/>
          <w:szCs w:val="28"/>
          <w:lang w:val="uk-UA" w:eastAsia="uk-UA"/>
        </w:rPr>
      </w:pPr>
    </w:p>
    <w:p w:rsidR="00A60ACA" w:rsidRPr="006248E9" w:rsidRDefault="00A60ACA" w:rsidP="00A60ACA">
      <w:pPr>
        <w:tabs>
          <w:tab w:val="num" w:pos="1080"/>
        </w:tabs>
        <w:spacing w:after="0" w:line="240" w:lineRule="auto"/>
        <w:ind w:firstLine="720"/>
        <w:jc w:val="center"/>
        <w:rPr>
          <w:rFonts w:ascii="Times New Roman" w:hAnsi="Times New Roman"/>
          <w:b/>
          <w:caps/>
          <w:sz w:val="28"/>
          <w:szCs w:val="28"/>
        </w:rPr>
      </w:pPr>
      <w:r w:rsidRPr="006248E9">
        <w:rPr>
          <w:rFonts w:ascii="Times New Roman" w:hAnsi="Times New Roman"/>
          <w:b/>
          <w:caps/>
          <w:sz w:val="28"/>
          <w:szCs w:val="28"/>
        </w:rPr>
        <w:t>План</w:t>
      </w:r>
    </w:p>
    <w:p w:rsidR="00A60ACA" w:rsidRPr="006248E9" w:rsidRDefault="00A60ACA" w:rsidP="00A60ACA">
      <w:pPr>
        <w:tabs>
          <w:tab w:val="num" w:pos="1080"/>
        </w:tabs>
        <w:spacing w:after="0" w:line="240" w:lineRule="auto"/>
        <w:ind w:firstLine="720"/>
        <w:jc w:val="both"/>
        <w:rPr>
          <w:rFonts w:ascii="Times New Roman" w:hAnsi="Times New Roman"/>
          <w:sz w:val="28"/>
          <w:szCs w:val="28"/>
        </w:rPr>
      </w:pPr>
      <w:r w:rsidRPr="006248E9">
        <w:rPr>
          <w:rFonts w:ascii="Times New Roman" w:hAnsi="Times New Roman"/>
          <w:sz w:val="28"/>
          <w:szCs w:val="28"/>
        </w:rPr>
        <w:t xml:space="preserve">1. </w:t>
      </w:r>
      <w:proofErr w:type="spellStart"/>
      <w:r w:rsidRPr="006248E9">
        <w:rPr>
          <w:rFonts w:ascii="Times New Roman" w:hAnsi="Times New Roman"/>
          <w:sz w:val="28"/>
          <w:szCs w:val="28"/>
        </w:rPr>
        <w:t>Поняття</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міжнародної</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цінової</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політики</w:t>
      </w:r>
      <w:proofErr w:type="spellEnd"/>
      <w:r w:rsidRPr="006248E9">
        <w:rPr>
          <w:rFonts w:ascii="Times New Roman" w:hAnsi="Times New Roman"/>
          <w:sz w:val="28"/>
          <w:szCs w:val="28"/>
        </w:rPr>
        <w:t>.</w:t>
      </w:r>
    </w:p>
    <w:p w:rsidR="00A60ACA" w:rsidRPr="006248E9" w:rsidRDefault="00A60ACA" w:rsidP="00A60ACA">
      <w:pPr>
        <w:tabs>
          <w:tab w:val="num" w:pos="1080"/>
        </w:tabs>
        <w:spacing w:after="0" w:line="240" w:lineRule="auto"/>
        <w:ind w:firstLine="720"/>
        <w:jc w:val="both"/>
        <w:rPr>
          <w:rFonts w:ascii="Times New Roman" w:hAnsi="Times New Roman"/>
          <w:sz w:val="28"/>
          <w:szCs w:val="28"/>
        </w:rPr>
      </w:pPr>
      <w:r w:rsidRPr="006248E9">
        <w:rPr>
          <w:rFonts w:ascii="Times New Roman" w:hAnsi="Times New Roman"/>
          <w:sz w:val="28"/>
          <w:szCs w:val="28"/>
        </w:rPr>
        <w:t xml:space="preserve">2. </w:t>
      </w:r>
      <w:proofErr w:type="spellStart"/>
      <w:r w:rsidRPr="006248E9">
        <w:rPr>
          <w:rFonts w:ascii="Times New Roman" w:hAnsi="Times New Roman"/>
          <w:sz w:val="28"/>
          <w:szCs w:val="28"/>
        </w:rPr>
        <w:t>Ви</w:t>
      </w:r>
      <w:r>
        <w:rPr>
          <w:rFonts w:ascii="Times New Roman" w:hAnsi="Times New Roman"/>
          <w:sz w:val="28"/>
          <w:szCs w:val="28"/>
        </w:rPr>
        <w:t>ди</w:t>
      </w:r>
      <w:proofErr w:type="spellEnd"/>
      <w:r>
        <w:rPr>
          <w:rFonts w:ascii="Times New Roman" w:hAnsi="Times New Roman"/>
          <w:sz w:val="28"/>
          <w:szCs w:val="28"/>
        </w:rPr>
        <w:t xml:space="preserve"> </w:t>
      </w:r>
      <w:proofErr w:type="spellStart"/>
      <w:r>
        <w:rPr>
          <w:rFonts w:ascii="Times New Roman" w:hAnsi="Times New Roman"/>
          <w:sz w:val="28"/>
          <w:szCs w:val="28"/>
        </w:rPr>
        <w:t>цін</w:t>
      </w:r>
      <w:proofErr w:type="spellEnd"/>
      <w:r>
        <w:rPr>
          <w:rFonts w:ascii="Times New Roman" w:hAnsi="Times New Roman"/>
          <w:sz w:val="28"/>
          <w:szCs w:val="28"/>
        </w:rPr>
        <w:t xml:space="preserve"> у </w:t>
      </w:r>
      <w:proofErr w:type="spellStart"/>
      <w:r>
        <w:rPr>
          <w:rFonts w:ascii="Times New Roman" w:hAnsi="Times New Roman"/>
          <w:sz w:val="28"/>
          <w:szCs w:val="28"/>
        </w:rPr>
        <w:t>міжнародному</w:t>
      </w:r>
      <w:proofErr w:type="spellEnd"/>
      <w:r>
        <w:rPr>
          <w:rFonts w:ascii="Times New Roman" w:hAnsi="Times New Roman"/>
          <w:sz w:val="28"/>
          <w:szCs w:val="28"/>
        </w:rPr>
        <w:t xml:space="preserve"> </w:t>
      </w:r>
      <w:r>
        <w:rPr>
          <w:rFonts w:ascii="Times New Roman" w:hAnsi="Times New Roman"/>
          <w:sz w:val="28"/>
          <w:szCs w:val="28"/>
          <w:lang w:val="uk-UA"/>
        </w:rPr>
        <w:t>діяльності</w:t>
      </w:r>
      <w:r w:rsidRPr="006248E9">
        <w:rPr>
          <w:rFonts w:ascii="Times New Roman" w:hAnsi="Times New Roman"/>
          <w:sz w:val="28"/>
          <w:szCs w:val="28"/>
        </w:rPr>
        <w:t>.</w:t>
      </w:r>
    </w:p>
    <w:p w:rsidR="00A60ACA" w:rsidRPr="006248E9" w:rsidRDefault="00A60ACA" w:rsidP="00A60ACA">
      <w:pPr>
        <w:tabs>
          <w:tab w:val="num" w:pos="1080"/>
        </w:tabs>
        <w:spacing w:after="0" w:line="240" w:lineRule="auto"/>
        <w:ind w:firstLine="720"/>
        <w:jc w:val="both"/>
        <w:rPr>
          <w:rFonts w:ascii="Times New Roman" w:hAnsi="Times New Roman"/>
          <w:sz w:val="28"/>
          <w:szCs w:val="28"/>
        </w:rPr>
      </w:pPr>
      <w:r w:rsidRPr="006248E9">
        <w:rPr>
          <w:rFonts w:ascii="Times New Roman" w:hAnsi="Times New Roman"/>
          <w:sz w:val="28"/>
          <w:szCs w:val="28"/>
        </w:rPr>
        <w:t xml:space="preserve">3. Методика </w:t>
      </w:r>
      <w:proofErr w:type="spellStart"/>
      <w:r w:rsidRPr="006248E9">
        <w:rPr>
          <w:rFonts w:ascii="Times New Roman" w:hAnsi="Times New Roman"/>
          <w:sz w:val="28"/>
          <w:szCs w:val="28"/>
        </w:rPr>
        <w:t>ціноутвор</w:t>
      </w:r>
      <w:r>
        <w:rPr>
          <w:rFonts w:ascii="Times New Roman" w:hAnsi="Times New Roman"/>
          <w:sz w:val="28"/>
          <w:szCs w:val="28"/>
        </w:rPr>
        <w:t>ення</w:t>
      </w:r>
      <w:proofErr w:type="spellEnd"/>
      <w:r>
        <w:rPr>
          <w:rFonts w:ascii="Times New Roman" w:hAnsi="Times New Roman"/>
          <w:sz w:val="28"/>
          <w:szCs w:val="28"/>
        </w:rPr>
        <w:t xml:space="preserve"> в </w:t>
      </w:r>
      <w:proofErr w:type="spellStart"/>
      <w:r>
        <w:rPr>
          <w:rFonts w:ascii="Times New Roman" w:hAnsi="Times New Roman"/>
          <w:sz w:val="28"/>
          <w:szCs w:val="28"/>
        </w:rPr>
        <w:t>міжнародній</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діяльності</w:t>
      </w:r>
      <w:proofErr w:type="spellEnd"/>
      <w:r w:rsidRPr="006248E9">
        <w:rPr>
          <w:rFonts w:ascii="Times New Roman" w:hAnsi="Times New Roman"/>
          <w:sz w:val="28"/>
          <w:szCs w:val="28"/>
        </w:rPr>
        <w:t>.</w:t>
      </w:r>
    </w:p>
    <w:p w:rsidR="00A60ACA" w:rsidRPr="006248E9" w:rsidRDefault="00A60ACA" w:rsidP="00A60ACA">
      <w:pPr>
        <w:tabs>
          <w:tab w:val="num" w:pos="1080"/>
        </w:tabs>
        <w:spacing w:after="0" w:line="240" w:lineRule="auto"/>
        <w:ind w:firstLine="720"/>
        <w:jc w:val="both"/>
        <w:rPr>
          <w:rFonts w:ascii="Times New Roman" w:hAnsi="Times New Roman"/>
          <w:sz w:val="28"/>
          <w:szCs w:val="28"/>
        </w:rPr>
      </w:pPr>
      <w:r w:rsidRPr="006248E9">
        <w:rPr>
          <w:rFonts w:ascii="Times New Roman" w:hAnsi="Times New Roman"/>
          <w:sz w:val="28"/>
          <w:szCs w:val="28"/>
        </w:rPr>
        <w:t xml:space="preserve">4. </w:t>
      </w:r>
      <w:proofErr w:type="spellStart"/>
      <w:r w:rsidRPr="006248E9">
        <w:rPr>
          <w:rFonts w:ascii="Times New Roman" w:hAnsi="Times New Roman"/>
          <w:sz w:val="28"/>
          <w:szCs w:val="28"/>
        </w:rPr>
        <w:t>Методи</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ціноутворення</w:t>
      </w:r>
      <w:proofErr w:type="spellEnd"/>
      <w:r w:rsidRPr="006248E9">
        <w:rPr>
          <w:rFonts w:ascii="Times New Roman" w:hAnsi="Times New Roman"/>
          <w:sz w:val="28"/>
          <w:szCs w:val="28"/>
        </w:rPr>
        <w:t xml:space="preserve"> та </w:t>
      </w:r>
      <w:proofErr w:type="spellStart"/>
      <w:r w:rsidRPr="006248E9">
        <w:rPr>
          <w:rFonts w:ascii="Times New Roman" w:hAnsi="Times New Roman"/>
          <w:sz w:val="28"/>
          <w:szCs w:val="28"/>
        </w:rPr>
        <w:t>їх</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види</w:t>
      </w:r>
      <w:proofErr w:type="spellEnd"/>
      <w:r w:rsidRPr="006248E9">
        <w:rPr>
          <w:rFonts w:ascii="Times New Roman" w:hAnsi="Times New Roman"/>
          <w:sz w:val="28"/>
          <w:szCs w:val="28"/>
        </w:rPr>
        <w:t>.</w:t>
      </w:r>
    </w:p>
    <w:p w:rsidR="00A60ACA" w:rsidRPr="006248E9" w:rsidRDefault="00A60ACA" w:rsidP="00A60ACA">
      <w:pPr>
        <w:tabs>
          <w:tab w:val="num" w:pos="1080"/>
        </w:tabs>
        <w:spacing w:after="0" w:line="240" w:lineRule="auto"/>
        <w:ind w:firstLine="720"/>
        <w:jc w:val="both"/>
        <w:rPr>
          <w:rFonts w:ascii="Times New Roman" w:hAnsi="Times New Roman"/>
          <w:sz w:val="28"/>
          <w:szCs w:val="28"/>
        </w:rPr>
      </w:pPr>
      <w:r w:rsidRPr="006248E9">
        <w:rPr>
          <w:rFonts w:ascii="Times New Roman" w:hAnsi="Times New Roman"/>
          <w:sz w:val="28"/>
          <w:szCs w:val="28"/>
        </w:rPr>
        <w:t xml:space="preserve">5. </w:t>
      </w:r>
      <w:proofErr w:type="spellStart"/>
      <w:r w:rsidRPr="006248E9">
        <w:rPr>
          <w:rFonts w:ascii="Times New Roman" w:hAnsi="Times New Roman"/>
          <w:sz w:val="28"/>
          <w:szCs w:val="28"/>
        </w:rPr>
        <w:t>Міжнародні</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цінові</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стратегії</w:t>
      </w:r>
      <w:proofErr w:type="spellEnd"/>
      <w:r w:rsidRPr="006248E9">
        <w:rPr>
          <w:rFonts w:ascii="Times New Roman" w:hAnsi="Times New Roman"/>
          <w:sz w:val="28"/>
          <w:szCs w:val="28"/>
        </w:rPr>
        <w:t xml:space="preserve"> та </w:t>
      </w:r>
      <w:proofErr w:type="spellStart"/>
      <w:r w:rsidRPr="006248E9">
        <w:rPr>
          <w:rFonts w:ascii="Times New Roman" w:hAnsi="Times New Roman"/>
          <w:sz w:val="28"/>
          <w:szCs w:val="28"/>
        </w:rPr>
        <w:t>технології</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їх</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реалізації</w:t>
      </w:r>
      <w:proofErr w:type="spellEnd"/>
      <w:r w:rsidRPr="006248E9">
        <w:rPr>
          <w:rFonts w:ascii="Times New Roman" w:hAnsi="Times New Roman"/>
          <w:sz w:val="28"/>
          <w:szCs w:val="28"/>
        </w:rPr>
        <w:t>.</w:t>
      </w:r>
    </w:p>
    <w:p w:rsidR="00A60ACA" w:rsidRPr="009D2564" w:rsidRDefault="00A60ACA" w:rsidP="00A60ACA">
      <w:pPr>
        <w:tabs>
          <w:tab w:val="num" w:pos="1080"/>
        </w:tabs>
        <w:spacing w:after="0" w:line="240" w:lineRule="auto"/>
        <w:ind w:firstLine="720"/>
        <w:jc w:val="both"/>
        <w:rPr>
          <w:rFonts w:ascii="Times New Roman" w:hAnsi="Times New Roman"/>
          <w:sz w:val="28"/>
          <w:szCs w:val="28"/>
          <w:lang w:val="uk-UA"/>
        </w:rPr>
      </w:pPr>
      <w:r>
        <w:rPr>
          <w:rFonts w:ascii="Times New Roman" w:hAnsi="Times New Roman"/>
          <w:sz w:val="28"/>
          <w:szCs w:val="28"/>
          <w:lang w:val="uk-UA"/>
        </w:rPr>
        <w:t>6</w:t>
      </w:r>
      <w:r>
        <w:rPr>
          <w:rFonts w:ascii="Times New Roman" w:hAnsi="Times New Roman"/>
          <w:sz w:val="28"/>
          <w:szCs w:val="28"/>
        </w:rPr>
        <w:t xml:space="preserve">. </w:t>
      </w:r>
      <w:r>
        <w:rPr>
          <w:rFonts w:ascii="Times New Roman" w:hAnsi="Times New Roman"/>
          <w:sz w:val="28"/>
          <w:szCs w:val="28"/>
          <w:lang w:val="uk-UA"/>
        </w:rPr>
        <w:t>С</w:t>
      </w:r>
      <w:proofErr w:type="spellStart"/>
      <w:r w:rsidRPr="006248E9">
        <w:rPr>
          <w:rFonts w:ascii="Times New Roman" w:hAnsi="Times New Roman"/>
          <w:sz w:val="28"/>
          <w:szCs w:val="28"/>
        </w:rPr>
        <w:t>пецифіка</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міжнародної</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збутової</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політики</w:t>
      </w:r>
      <w:proofErr w:type="spellEnd"/>
      <w:r>
        <w:rPr>
          <w:rFonts w:ascii="Times New Roman" w:hAnsi="Times New Roman"/>
          <w:sz w:val="28"/>
          <w:szCs w:val="28"/>
          <w:lang w:val="uk-UA"/>
        </w:rPr>
        <w:t>.</w:t>
      </w:r>
    </w:p>
    <w:p w:rsidR="00A60ACA" w:rsidRPr="006248E9" w:rsidRDefault="00A60ACA" w:rsidP="00A60ACA">
      <w:pPr>
        <w:tabs>
          <w:tab w:val="num" w:pos="1080"/>
        </w:tabs>
        <w:spacing w:after="0" w:line="240" w:lineRule="auto"/>
        <w:ind w:firstLine="720"/>
        <w:jc w:val="both"/>
        <w:rPr>
          <w:rFonts w:ascii="Times New Roman" w:hAnsi="Times New Roman"/>
          <w:sz w:val="28"/>
          <w:szCs w:val="28"/>
        </w:rPr>
      </w:pPr>
      <w:r>
        <w:rPr>
          <w:rFonts w:ascii="Times New Roman" w:hAnsi="Times New Roman"/>
          <w:sz w:val="28"/>
          <w:szCs w:val="28"/>
          <w:lang w:val="uk-UA"/>
        </w:rPr>
        <w:t>7</w:t>
      </w:r>
      <w:r w:rsidRPr="006248E9">
        <w:rPr>
          <w:rFonts w:ascii="Times New Roman" w:hAnsi="Times New Roman"/>
          <w:sz w:val="28"/>
          <w:szCs w:val="28"/>
        </w:rPr>
        <w:t xml:space="preserve">. Канали </w:t>
      </w:r>
      <w:proofErr w:type="spellStart"/>
      <w:r w:rsidRPr="006248E9">
        <w:rPr>
          <w:rFonts w:ascii="Times New Roman" w:hAnsi="Times New Roman"/>
          <w:sz w:val="28"/>
          <w:szCs w:val="28"/>
        </w:rPr>
        <w:t>розподілу</w:t>
      </w:r>
      <w:proofErr w:type="spellEnd"/>
      <w:r w:rsidRPr="006248E9">
        <w:rPr>
          <w:rFonts w:ascii="Times New Roman" w:hAnsi="Times New Roman"/>
          <w:sz w:val="28"/>
          <w:szCs w:val="28"/>
        </w:rPr>
        <w:t xml:space="preserve"> в </w:t>
      </w:r>
      <w:proofErr w:type="spellStart"/>
      <w:r w:rsidRPr="006248E9">
        <w:rPr>
          <w:rFonts w:ascii="Times New Roman" w:hAnsi="Times New Roman"/>
          <w:sz w:val="28"/>
          <w:szCs w:val="28"/>
        </w:rPr>
        <w:t>міжнародній</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діяльності</w:t>
      </w:r>
      <w:proofErr w:type="spellEnd"/>
      <w:r w:rsidRPr="006248E9">
        <w:rPr>
          <w:rFonts w:ascii="Times New Roman" w:hAnsi="Times New Roman"/>
          <w:sz w:val="28"/>
          <w:szCs w:val="28"/>
        </w:rPr>
        <w:t>.</w:t>
      </w:r>
    </w:p>
    <w:p w:rsidR="00A60ACA" w:rsidRPr="006248E9" w:rsidRDefault="00A60ACA" w:rsidP="00A60ACA">
      <w:pPr>
        <w:tabs>
          <w:tab w:val="num" w:pos="1080"/>
        </w:tabs>
        <w:spacing w:after="0" w:line="240" w:lineRule="auto"/>
        <w:ind w:firstLine="720"/>
        <w:jc w:val="both"/>
        <w:rPr>
          <w:rFonts w:ascii="Times New Roman" w:hAnsi="Times New Roman"/>
          <w:sz w:val="28"/>
          <w:szCs w:val="28"/>
        </w:rPr>
      </w:pPr>
      <w:r>
        <w:rPr>
          <w:rFonts w:ascii="Times New Roman" w:hAnsi="Times New Roman"/>
          <w:sz w:val="28"/>
          <w:szCs w:val="28"/>
          <w:lang w:val="uk-UA"/>
        </w:rPr>
        <w:t>8</w:t>
      </w:r>
      <w:r w:rsidRPr="006248E9">
        <w:rPr>
          <w:rFonts w:ascii="Times New Roman" w:hAnsi="Times New Roman"/>
          <w:sz w:val="28"/>
          <w:szCs w:val="28"/>
        </w:rPr>
        <w:t>. Торгово-</w:t>
      </w:r>
      <w:proofErr w:type="spellStart"/>
      <w:r w:rsidRPr="006248E9">
        <w:rPr>
          <w:rFonts w:ascii="Times New Roman" w:hAnsi="Times New Roman"/>
          <w:sz w:val="28"/>
          <w:szCs w:val="28"/>
        </w:rPr>
        <w:t>посередницька</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діяльність</w:t>
      </w:r>
      <w:proofErr w:type="spellEnd"/>
      <w:r w:rsidRPr="006248E9">
        <w:rPr>
          <w:rFonts w:ascii="Times New Roman" w:hAnsi="Times New Roman"/>
          <w:sz w:val="28"/>
          <w:szCs w:val="28"/>
        </w:rPr>
        <w:t xml:space="preserve"> у </w:t>
      </w:r>
      <w:r>
        <w:rPr>
          <w:rFonts w:ascii="Times New Roman" w:hAnsi="Times New Roman"/>
          <w:sz w:val="28"/>
          <w:szCs w:val="28"/>
          <w:lang w:val="uk-UA"/>
        </w:rPr>
        <w:t>менеджменті міжнародної конкурентоспроможності</w:t>
      </w:r>
      <w:r w:rsidRPr="006248E9">
        <w:rPr>
          <w:rFonts w:ascii="Times New Roman" w:hAnsi="Times New Roman"/>
          <w:sz w:val="28"/>
          <w:szCs w:val="28"/>
        </w:rPr>
        <w:t>.</w:t>
      </w:r>
    </w:p>
    <w:p w:rsidR="00A60ACA" w:rsidRPr="006248E9" w:rsidRDefault="00A60ACA" w:rsidP="00A60ACA">
      <w:pPr>
        <w:tabs>
          <w:tab w:val="num" w:pos="1080"/>
        </w:tabs>
        <w:spacing w:after="0" w:line="240" w:lineRule="auto"/>
        <w:ind w:firstLine="720"/>
        <w:jc w:val="both"/>
        <w:rPr>
          <w:rFonts w:ascii="Times New Roman" w:hAnsi="Times New Roman"/>
          <w:sz w:val="28"/>
          <w:szCs w:val="28"/>
        </w:rPr>
      </w:pPr>
      <w:r>
        <w:rPr>
          <w:rFonts w:ascii="Times New Roman" w:hAnsi="Times New Roman"/>
          <w:sz w:val="28"/>
          <w:szCs w:val="28"/>
          <w:lang w:val="uk-UA"/>
        </w:rPr>
        <w:t>9</w:t>
      </w:r>
      <w:r w:rsidRPr="006248E9">
        <w:rPr>
          <w:rFonts w:ascii="Times New Roman" w:hAnsi="Times New Roman"/>
          <w:sz w:val="28"/>
          <w:szCs w:val="28"/>
        </w:rPr>
        <w:t xml:space="preserve">. </w:t>
      </w:r>
      <w:proofErr w:type="spellStart"/>
      <w:r w:rsidRPr="006248E9">
        <w:rPr>
          <w:rFonts w:ascii="Times New Roman" w:hAnsi="Times New Roman"/>
          <w:sz w:val="28"/>
          <w:szCs w:val="28"/>
        </w:rPr>
        <w:t>Управління</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міжнародними</w:t>
      </w:r>
      <w:proofErr w:type="spellEnd"/>
      <w:r w:rsidRPr="006248E9">
        <w:rPr>
          <w:rFonts w:ascii="Times New Roman" w:hAnsi="Times New Roman"/>
          <w:sz w:val="28"/>
          <w:szCs w:val="28"/>
        </w:rPr>
        <w:t xml:space="preserve"> каналами </w:t>
      </w:r>
      <w:proofErr w:type="spellStart"/>
      <w:r w:rsidRPr="006248E9">
        <w:rPr>
          <w:rFonts w:ascii="Times New Roman" w:hAnsi="Times New Roman"/>
          <w:sz w:val="28"/>
          <w:szCs w:val="28"/>
        </w:rPr>
        <w:t>розподілу</w:t>
      </w:r>
      <w:proofErr w:type="spellEnd"/>
      <w:r w:rsidRPr="006248E9">
        <w:rPr>
          <w:rFonts w:ascii="Times New Roman" w:hAnsi="Times New Roman"/>
          <w:sz w:val="28"/>
          <w:szCs w:val="28"/>
        </w:rPr>
        <w:t>.</w:t>
      </w:r>
    </w:p>
    <w:p w:rsidR="00A60ACA" w:rsidRPr="009D2564" w:rsidRDefault="00A60ACA" w:rsidP="00A60ACA">
      <w:pPr>
        <w:tabs>
          <w:tab w:val="num" w:pos="1080"/>
        </w:tabs>
        <w:spacing w:after="0" w:line="240" w:lineRule="auto"/>
        <w:jc w:val="both"/>
        <w:rPr>
          <w:rFonts w:ascii="Times New Roman" w:hAnsi="Times New Roman"/>
          <w:sz w:val="28"/>
          <w:szCs w:val="28"/>
          <w:lang w:val="uk-UA"/>
        </w:rPr>
      </w:pPr>
    </w:p>
    <w:p w:rsidR="00A60ACA" w:rsidRPr="00B964BA" w:rsidRDefault="00A60ACA" w:rsidP="00A60ACA">
      <w:pPr>
        <w:tabs>
          <w:tab w:val="num" w:pos="1080"/>
        </w:tabs>
        <w:spacing w:after="0" w:line="240" w:lineRule="auto"/>
        <w:ind w:firstLine="720"/>
        <w:jc w:val="center"/>
        <w:rPr>
          <w:rFonts w:ascii="Times New Roman" w:hAnsi="Times New Roman"/>
          <w:b/>
          <w:i/>
          <w:sz w:val="28"/>
          <w:szCs w:val="28"/>
          <w:u w:val="double"/>
        </w:rPr>
      </w:pPr>
      <w:proofErr w:type="spellStart"/>
      <w:r w:rsidRPr="00B964BA">
        <w:rPr>
          <w:rFonts w:ascii="Times New Roman" w:hAnsi="Times New Roman"/>
          <w:b/>
          <w:i/>
          <w:sz w:val="28"/>
          <w:szCs w:val="28"/>
          <w:u w:val="double"/>
        </w:rPr>
        <w:t>Питання</w:t>
      </w:r>
      <w:proofErr w:type="spellEnd"/>
      <w:r w:rsidRPr="00B964BA">
        <w:rPr>
          <w:rFonts w:ascii="Times New Roman" w:hAnsi="Times New Roman"/>
          <w:b/>
          <w:i/>
          <w:sz w:val="28"/>
          <w:szCs w:val="28"/>
          <w:u w:val="double"/>
        </w:rPr>
        <w:t xml:space="preserve"> №1</w:t>
      </w:r>
    </w:p>
    <w:p w:rsidR="00A60ACA" w:rsidRDefault="00A60ACA" w:rsidP="00A60ACA">
      <w:pPr>
        <w:tabs>
          <w:tab w:val="num" w:pos="1080"/>
        </w:tabs>
        <w:spacing w:after="0" w:line="240" w:lineRule="auto"/>
        <w:ind w:firstLine="720"/>
        <w:jc w:val="center"/>
        <w:rPr>
          <w:rFonts w:ascii="Times New Roman" w:hAnsi="Times New Roman"/>
          <w:b/>
          <w:i/>
          <w:sz w:val="28"/>
          <w:szCs w:val="28"/>
          <w:u w:val="double"/>
        </w:rPr>
      </w:pPr>
      <w:proofErr w:type="spellStart"/>
      <w:r w:rsidRPr="00B964BA">
        <w:rPr>
          <w:rFonts w:ascii="Times New Roman" w:hAnsi="Times New Roman"/>
          <w:b/>
          <w:i/>
          <w:sz w:val="28"/>
          <w:szCs w:val="28"/>
          <w:u w:val="double"/>
        </w:rPr>
        <w:t>Поняття</w:t>
      </w:r>
      <w:proofErr w:type="spellEnd"/>
      <w:r w:rsidRPr="00B964BA">
        <w:rPr>
          <w:rFonts w:ascii="Times New Roman" w:hAnsi="Times New Roman"/>
          <w:b/>
          <w:i/>
          <w:sz w:val="28"/>
          <w:szCs w:val="28"/>
          <w:u w:val="double"/>
        </w:rPr>
        <w:t xml:space="preserve"> </w:t>
      </w:r>
      <w:proofErr w:type="spellStart"/>
      <w:r w:rsidRPr="00B964BA">
        <w:rPr>
          <w:rFonts w:ascii="Times New Roman" w:hAnsi="Times New Roman"/>
          <w:b/>
          <w:i/>
          <w:sz w:val="28"/>
          <w:szCs w:val="28"/>
          <w:u w:val="double"/>
        </w:rPr>
        <w:t>міжнародної</w:t>
      </w:r>
      <w:proofErr w:type="spellEnd"/>
      <w:r w:rsidRPr="00B964BA">
        <w:rPr>
          <w:rFonts w:ascii="Times New Roman" w:hAnsi="Times New Roman"/>
          <w:b/>
          <w:i/>
          <w:sz w:val="28"/>
          <w:szCs w:val="28"/>
          <w:u w:val="double"/>
        </w:rPr>
        <w:t xml:space="preserve"> </w:t>
      </w:r>
      <w:proofErr w:type="spellStart"/>
      <w:r w:rsidRPr="00B964BA">
        <w:rPr>
          <w:rFonts w:ascii="Times New Roman" w:hAnsi="Times New Roman"/>
          <w:b/>
          <w:i/>
          <w:sz w:val="28"/>
          <w:szCs w:val="28"/>
          <w:u w:val="double"/>
        </w:rPr>
        <w:t>маркетингової</w:t>
      </w:r>
      <w:proofErr w:type="spellEnd"/>
      <w:r w:rsidRPr="00B964BA">
        <w:rPr>
          <w:rFonts w:ascii="Times New Roman" w:hAnsi="Times New Roman"/>
          <w:b/>
          <w:i/>
          <w:sz w:val="28"/>
          <w:szCs w:val="28"/>
          <w:u w:val="double"/>
        </w:rPr>
        <w:t xml:space="preserve"> </w:t>
      </w:r>
      <w:proofErr w:type="spellStart"/>
      <w:r w:rsidRPr="00B964BA">
        <w:rPr>
          <w:rFonts w:ascii="Times New Roman" w:hAnsi="Times New Roman"/>
          <w:b/>
          <w:i/>
          <w:sz w:val="28"/>
          <w:szCs w:val="28"/>
          <w:u w:val="double"/>
        </w:rPr>
        <w:t>цінової</w:t>
      </w:r>
      <w:proofErr w:type="spellEnd"/>
      <w:r w:rsidRPr="00B964BA">
        <w:rPr>
          <w:rFonts w:ascii="Times New Roman" w:hAnsi="Times New Roman"/>
          <w:b/>
          <w:i/>
          <w:sz w:val="28"/>
          <w:szCs w:val="28"/>
          <w:u w:val="double"/>
        </w:rPr>
        <w:t xml:space="preserve"> </w:t>
      </w:r>
      <w:proofErr w:type="spellStart"/>
      <w:r w:rsidRPr="00B964BA">
        <w:rPr>
          <w:rFonts w:ascii="Times New Roman" w:hAnsi="Times New Roman"/>
          <w:b/>
          <w:i/>
          <w:sz w:val="28"/>
          <w:szCs w:val="28"/>
          <w:u w:val="double"/>
        </w:rPr>
        <w:t>політики</w:t>
      </w:r>
      <w:proofErr w:type="spellEnd"/>
    </w:p>
    <w:p w:rsidR="00020B6F" w:rsidRPr="00B964BA" w:rsidRDefault="00020B6F" w:rsidP="00A60ACA">
      <w:pPr>
        <w:tabs>
          <w:tab w:val="num" w:pos="1080"/>
        </w:tabs>
        <w:spacing w:after="0" w:line="240" w:lineRule="auto"/>
        <w:ind w:firstLine="720"/>
        <w:jc w:val="center"/>
        <w:rPr>
          <w:rFonts w:ascii="Times New Roman" w:hAnsi="Times New Roman"/>
          <w:b/>
          <w:i/>
          <w:sz w:val="28"/>
          <w:szCs w:val="28"/>
          <w:u w:val="double"/>
        </w:rPr>
      </w:pPr>
    </w:p>
    <w:p w:rsidR="00A60ACA" w:rsidRDefault="00A60ACA" w:rsidP="00020B6F">
      <w:pPr>
        <w:tabs>
          <w:tab w:val="num" w:pos="1080"/>
        </w:tabs>
        <w:spacing w:after="0" w:line="240" w:lineRule="auto"/>
        <w:ind w:firstLine="567"/>
        <w:jc w:val="both"/>
        <w:rPr>
          <w:rFonts w:ascii="Times New Roman" w:hAnsi="Times New Roman"/>
          <w:sz w:val="28"/>
          <w:szCs w:val="28"/>
          <w:lang w:val="uk-UA"/>
        </w:rPr>
      </w:pPr>
      <w:proofErr w:type="spellStart"/>
      <w:r w:rsidRPr="006248E9">
        <w:rPr>
          <w:rFonts w:ascii="Times New Roman" w:hAnsi="Times New Roman"/>
          <w:b/>
          <w:i/>
          <w:sz w:val="28"/>
          <w:szCs w:val="28"/>
        </w:rPr>
        <w:t>Міжнародна</w:t>
      </w:r>
      <w:proofErr w:type="spellEnd"/>
      <w:r w:rsidR="00097FCB">
        <w:rPr>
          <w:rFonts w:ascii="Times New Roman" w:hAnsi="Times New Roman"/>
          <w:b/>
          <w:i/>
          <w:sz w:val="28"/>
          <w:szCs w:val="28"/>
          <w:lang w:val="uk-UA"/>
        </w:rPr>
        <w:t xml:space="preserve"> </w:t>
      </w:r>
      <w:proofErr w:type="spellStart"/>
      <w:r w:rsidRPr="006248E9">
        <w:rPr>
          <w:rFonts w:ascii="Times New Roman" w:hAnsi="Times New Roman"/>
          <w:b/>
          <w:i/>
          <w:sz w:val="28"/>
          <w:szCs w:val="28"/>
        </w:rPr>
        <w:t>цінова</w:t>
      </w:r>
      <w:proofErr w:type="spellEnd"/>
      <w:r w:rsidR="00097FCB">
        <w:rPr>
          <w:rFonts w:ascii="Times New Roman" w:hAnsi="Times New Roman"/>
          <w:b/>
          <w:i/>
          <w:sz w:val="28"/>
          <w:szCs w:val="28"/>
          <w:lang w:val="uk-UA"/>
        </w:rPr>
        <w:t xml:space="preserve"> </w:t>
      </w:r>
      <w:proofErr w:type="spellStart"/>
      <w:r w:rsidRPr="006248E9">
        <w:rPr>
          <w:rFonts w:ascii="Times New Roman" w:hAnsi="Times New Roman"/>
          <w:b/>
          <w:i/>
          <w:sz w:val="28"/>
          <w:szCs w:val="28"/>
        </w:rPr>
        <w:t>політика</w:t>
      </w:r>
      <w:proofErr w:type="spellEnd"/>
      <w:r w:rsidRPr="009B3AED">
        <w:rPr>
          <w:rFonts w:ascii="Times New Roman" w:hAnsi="Times New Roman"/>
          <w:sz w:val="28"/>
          <w:szCs w:val="28"/>
        </w:rPr>
        <w:t xml:space="preserve"> – </w:t>
      </w:r>
      <w:proofErr w:type="spellStart"/>
      <w:r w:rsidRPr="006248E9">
        <w:rPr>
          <w:rFonts w:ascii="Times New Roman" w:hAnsi="Times New Roman"/>
          <w:sz w:val="28"/>
          <w:szCs w:val="28"/>
        </w:rPr>
        <w:t>це</w:t>
      </w:r>
      <w:proofErr w:type="spellEnd"/>
      <w:r w:rsidR="00097FCB">
        <w:rPr>
          <w:rFonts w:ascii="Times New Roman" w:hAnsi="Times New Roman"/>
          <w:sz w:val="28"/>
          <w:szCs w:val="28"/>
          <w:lang w:val="uk-UA"/>
        </w:rPr>
        <w:t xml:space="preserve"> </w:t>
      </w:r>
      <w:r w:rsidRPr="006248E9">
        <w:rPr>
          <w:rFonts w:ascii="Times New Roman" w:hAnsi="Times New Roman"/>
          <w:sz w:val="28"/>
          <w:szCs w:val="28"/>
        </w:rPr>
        <w:t>комплекс</w:t>
      </w:r>
      <w:r w:rsidR="00097FCB">
        <w:rPr>
          <w:rFonts w:ascii="Times New Roman" w:hAnsi="Times New Roman"/>
          <w:sz w:val="28"/>
          <w:szCs w:val="28"/>
          <w:lang w:val="uk-UA"/>
        </w:rPr>
        <w:t xml:space="preserve"> </w:t>
      </w:r>
      <w:proofErr w:type="spellStart"/>
      <w:r w:rsidRPr="006248E9">
        <w:rPr>
          <w:rFonts w:ascii="Times New Roman" w:hAnsi="Times New Roman"/>
          <w:sz w:val="28"/>
          <w:szCs w:val="28"/>
        </w:rPr>
        <w:t>дій</w:t>
      </w:r>
      <w:proofErr w:type="spellEnd"/>
      <w:r w:rsidR="00097FCB">
        <w:rPr>
          <w:rFonts w:ascii="Times New Roman" w:hAnsi="Times New Roman"/>
          <w:sz w:val="28"/>
          <w:szCs w:val="28"/>
          <w:lang w:val="uk-UA"/>
        </w:rPr>
        <w:t xml:space="preserve"> </w:t>
      </w:r>
      <w:proofErr w:type="spellStart"/>
      <w:r w:rsidRPr="006248E9">
        <w:rPr>
          <w:rFonts w:ascii="Times New Roman" w:hAnsi="Times New Roman"/>
          <w:sz w:val="28"/>
          <w:szCs w:val="28"/>
        </w:rPr>
        <w:t>щодо</w:t>
      </w:r>
      <w:proofErr w:type="spellEnd"/>
      <w:r w:rsidR="00097FCB">
        <w:rPr>
          <w:rFonts w:ascii="Times New Roman" w:hAnsi="Times New Roman"/>
          <w:sz w:val="28"/>
          <w:szCs w:val="28"/>
          <w:lang w:val="uk-UA"/>
        </w:rPr>
        <w:t xml:space="preserve"> </w:t>
      </w:r>
      <w:proofErr w:type="spellStart"/>
      <w:r w:rsidRPr="006248E9">
        <w:rPr>
          <w:rFonts w:ascii="Times New Roman" w:hAnsi="Times New Roman"/>
          <w:sz w:val="28"/>
          <w:szCs w:val="28"/>
        </w:rPr>
        <w:t>визначення</w:t>
      </w:r>
      <w:proofErr w:type="spellEnd"/>
      <w:r w:rsidR="00097FCB">
        <w:rPr>
          <w:rFonts w:ascii="Times New Roman" w:hAnsi="Times New Roman"/>
          <w:sz w:val="28"/>
          <w:szCs w:val="28"/>
          <w:lang w:val="uk-UA"/>
        </w:rPr>
        <w:t xml:space="preserve"> </w:t>
      </w:r>
      <w:r w:rsidRPr="006248E9">
        <w:rPr>
          <w:rFonts w:ascii="Times New Roman" w:hAnsi="Times New Roman"/>
          <w:sz w:val="28"/>
          <w:szCs w:val="28"/>
        </w:rPr>
        <w:t>оптимального</w:t>
      </w:r>
      <w:r w:rsidR="00097FCB">
        <w:rPr>
          <w:rFonts w:ascii="Times New Roman" w:hAnsi="Times New Roman"/>
          <w:sz w:val="28"/>
          <w:szCs w:val="28"/>
          <w:lang w:val="uk-UA"/>
        </w:rPr>
        <w:t xml:space="preserve"> </w:t>
      </w:r>
      <w:proofErr w:type="spellStart"/>
      <w:r w:rsidRPr="006248E9">
        <w:rPr>
          <w:rFonts w:ascii="Times New Roman" w:hAnsi="Times New Roman"/>
          <w:sz w:val="28"/>
          <w:szCs w:val="28"/>
        </w:rPr>
        <w:t>рівня</w:t>
      </w:r>
      <w:proofErr w:type="spellEnd"/>
      <w:r w:rsidR="00097FCB">
        <w:rPr>
          <w:rFonts w:ascii="Times New Roman" w:hAnsi="Times New Roman"/>
          <w:sz w:val="28"/>
          <w:szCs w:val="28"/>
          <w:lang w:val="uk-UA"/>
        </w:rPr>
        <w:t xml:space="preserve"> </w:t>
      </w:r>
      <w:proofErr w:type="spellStart"/>
      <w:r w:rsidRPr="006248E9">
        <w:rPr>
          <w:rFonts w:ascii="Times New Roman" w:hAnsi="Times New Roman"/>
          <w:sz w:val="28"/>
          <w:szCs w:val="28"/>
        </w:rPr>
        <w:t>цін</w:t>
      </w:r>
      <w:proofErr w:type="spellEnd"/>
      <w:r w:rsidR="00097FCB">
        <w:rPr>
          <w:rFonts w:ascii="Times New Roman" w:hAnsi="Times New Roman"/>
          <w:sz w:val="28"/>
          <w:szCs w:val="28"/>
          <w:lang w:val="uk-UA"/>
        </w:rPr>
        <w:t xml:space="preserve"> </w:t>
      </w:r>
      <w:r w:rsidRPr="006248E9">
        <w:rPr>
          <w:rFonts w:ascii="Times New Roman" w:hAnsi="Times New Roman"/>
          <w:sz w:val="28"/>
          <w:szCs w:val="28"/>
        </w:rPr>
        <w:t>на</w:t>
      </w:r>
      <w:r w:rsidR="00097FCB">
        <w:rPr>
          <w:rFonts w:ascii="Times New Roman" w:hAnsi="Times New Roman"/>
          <w:sz w:val="28"/>
          <w:szCs w:val="28"/>
          <w:lang w:val="uk-UA"/>
        </w:rPr>
        <w:t xml:space="preserve"> </w:t>
      </w:r>
      <w:proofErr w:type="spellStart"/>
      <w:r w:rsidRPr="006248E9">
        <w:rPr>
          <w:rFonts w:ascii="Times New Roman" w:hAnsi="Times New Roman"/>
          <w:sz w:val="28"/>
          <w:szCs w:val="28"/>
        </w:rPr>
        <w:t>товари</w:t>
      </w:r>
      <w:proofErr w:type="spellEnd"/>
      <w:r w:rsidR="00097FCB">
        <w:rPr>
          <w:rFonts w:ascii="Times New Roman" w:hAnsi="Times New Roman"/>
          <w:sz w:val="28"/>
          <w:szCs w:val="28"/>
          <w:lang w:val="uk-UA"/>
        </w:rPr>
        <w:t xml:space="preserve"> </w:t>
      </w:r>
      <w:r w:rsidRPr="006248E9">
        <w:rPr>
          <w:rFonts w:ascii="Times New Roman" w:hAnsi="Times New Roman"/>
          <w:sz w:val="28"/>
          <w:szCs w:val="28"/>
        </w:rPr>
        <w:t>та</w:t>
      </w:r>
      <w:r w:rsidR="00097FCB">
        <w:rPr>
          <w:rFonts w:ascii="Times New Roman" w:hAnsi="Times New Roman"/>
          <w:sz w:val="28"/>
          <w:szCs w:val="28"/>
          <w:lang w:val="uk-UA"/>
        </w:rPr>
        <w:t xml:space="preserve"> </w:t>
      </w:r>
      <w:proofErr w:type="spellStart"/>
      <w:r w:rsidRPr="006248E9">
        <w:rPr>
          <w:rFonts w:ascii="Times New Roman" w:hAnsi="Times New Roman"/>
          <w:sz w:val="28"/>
          <w:szCs w:val="28"/>
        </w:rPr>
        <w:t>їх</w:t>
      </w:r>
      <w:proofErr w:type="spellEnd"/>
      <w:r w:rsidR="00097FCB">
        <w:rPr>
          <w:rFonts w:ascii="Times New Roman" w:hAnsi="Times New Roman"/>
          <w:sz w:val="28"/>
          <w:szCs w:val="28"/>
          <w:lang w:val="uk-UA"/>
        </w:rPr>
        <w:t xml:space="preserve"> </w:t>
      </w:r>
      <w:proofErr w:type="spellStart"/>
      <w:r w:rsidRPr="006248E9">
        <w:rPr>
          <w:rFonts w:ascii="Times New Roman" w:hAnsi="Times New Roman"/>
          <w:sz w:val="28"/>
          <w:szCs w:val="28"/>
        </w:rPr>
        <w:t>зміни</w:t>
      </w:r>
      <w:proofErr w:type="spellEnd"/>
      <w:r w:rsidR="00097FCB">
        <w:rPr>
          <w:rFonts w:ascii="Times New Roman" w:hAnsi="Times New Roman"/>
          <w:sz w:val="28"/>
          <w:szCs w:val="28"/>
          <w:lang w:val="uk-UA"/>
        </w:rPr>
        <w:t xml:space="preserve"> </w:t>
      </w:r>
      <w:proofErr w:type="spellStart"/>
      <w:r w:rsidRPr="006248E9">
        <w:rPr>
          <w:rFonts w:ascii="Times New Roman" w:hAnsi="Times New Roman"/>
          <w:sz w:val="28"/>
          <w:szCs w:val="28"/>
        </w:rPr>
        <w:t>залежно</w:t>
      </w:r>
      <w:proofErr w:type="spellEnd"/>
      <w:r w:rsidR="00097FCB">
        <w:rPr>
          <w:rFonts w:ascii="Times New Roman" w:hAnsi="Times New Roman"/>
          <w:sz w:val="28"/>
          <w:szCs w:val="28"/>
          <w:lang w:val="uk-UA"/>
        </w:rPr>
        <w:t xml:space="preserve"> </w:t>
      </w:r>
      <w:proofErr w:type="spellStart"/>
      <w:r w:rsidRPr="006248E9">
        <w:rPr>
          <w:rFonts w:ascii="Times New Roman" w:hAnsi="Times New Roman"/>
          <w:sz w:val="28"/>
          <w:szCs w:val="28"/>
        </w:rPr>
        <w:t>від</w:t>
      </w:r>
      <w:proofErr w:type="spellEnd"/>
      <w:r w:rsidR="00097FCB">
        <w:rPr>
          <w:rFonts w:ascii="Times New Roman" w:hAnsi="Times New Roman"/>
          <w:sz w:val="28"/>
          <w:szCs w:val="28"/>
          <w:lang w:val="uk-UA"/>
        </w:rPr>
        <w:t xml:space="preserve"> </w:t>
      </w:r>
      <w:proofErr w:type="spellStart"/>
      <w:r w:rsidRPr="006248E9">
        <w:rPr>
          <w:rFonts w:ascii="Times New Roman" w:hAnsi="Times New Roman"/>
          <w:sz w:val="28"/>
          <w:szCs w:val="28"/>
        </w:rPr>
        <w:t>кон</w:t>
      </w:r>
      <w:r>
        <w:rPr>
          <w:rFonts w:ascii="Times New Roman" w:hAnsi="Times New Roman"/>
          <w:sz w:val="28"/>
          <w:szCs w:val="28"/>
        </w:rPr>
        <w:t>’</w:t>
      </w:r>
      <w:r w:rsidRPr="006248E9">
        <w:rPr>
          <w:rFonts w:ascii="Times New Roman" w:hAnsi="Times New Roman"/>
          <w:sz w:val="28"/>
          <w:szCs w:val="28"/>
        </w:rPr>
        <w:t>юнктури</w:t>
      </w:r>
      <w:proofErr w:type="spellEnd"/>
      <w:r w:rsidR="00097FCB">
        <w:rPr>
          <w:rFonts w:ascii="Times New Roman" w:hAnsi="Times New Roman"/>
          <w:sz w:val="28"/>
          <w:szCs w:val="28"/>
          <w:lang w:val="uk-UA"/>
        </w:rPr>
        <w:t xml:space="preserve"> </w:t>
      </w:r>
      <w:proofErr w:type="spellStart"/>
      <w:r w:rsidRPr="006248E9">
        <w:rPr>
          <w:rFonts w:ascii="Times New Roman" w:hAnsi="Times New Roman"/>
          <w:sz w:val="28"/>
          <w:szCs w:val="28"/>
        </w:rPr>
        <w:t>зарубіжного</w:t>
      </w:r>
      <w:proofErr w:type="spellEnd"/>
      <w:r w:rsidR="00097FCB">
        <w:rPr>
          <w:rFonts w:ascii="Times New Roman" w:hAnsi="Times New Roman"/>
          <w:sz w:val="28"/>
          <w:szCs w:val="28"/>
          <w:lang w:val="uk-UA"/>
        </w:rPr>
        <w:t xml:space="preserve"> </w:t>
      </w:r>
      <w:r w:rsidRPr="006248E9">
        <w:rPr>
          <w:rFonts w:ascii="Times New Roman" w:hAnsi="Times New Roman"/>
          <w:sz w:val="28"/>
          <w:szCs w:val="28"/>
        </w:rPr>
        <w:t>ринку</w:t>
      </w:r>
      <w:r w:rsidR="00097FCB">
        <w:rPr>
          <w:rFonts w:ascii="Times New Roman" w:hAnsi="Times New Roman"/>
          <w:sz w:val="28"/>
          <w:szCs w:val="28"/>
          <w:lang w:val="uk-UA"/>
        </w:rPr>
        <w:t xml:space="preserve"> </w:t>
      </w:r>
      <w:r w:rsidRPr="006248E9">
        <w:rPr>
          <w:rFonts w:ascii="Times New Roman" w:hAnsi="Times New Roman"/>
          <w:sz w:val="28"/>
          <w:szCs w:val="28"/>
        </w:rPr>
        <w:t>та</w:t>
      </w:r>
      <w:r w:rsidR="00097FCB">
        <w:rPr>
          <w:rFonts w:ascii="Times New Roman" w:hAnsi="Times New Roman"/>
          <w:sz w:val="28"/>
          <w:szCs w:val="28"/>
          <w:lang w:val="uk-UA"/>
        </w:rPr>
        <w:t xml:space="preserve"> </w:t>
      </w:r>
      <w:proofErr w:type="spellStart"/>
      <w:r w:rsidRPr="006248E9">
        <w:rPr>
          <w:rFonts w:ascii="Times New Roman" w:hAnsi="Times New Roman"/>
          <w:sz w:val="28"/>
          <w:szCs w:val="28"/>
        </w:rPr>
        <w:t>цілей</w:t>
      </w:r>
      <w:proofErr w:type="spellEnd"/>
      <w:r w:rsidR="00097FCB">
        <w:rPr>
          <w:rFonts w:ascii="Times New Roman" w:hAnsi="Times New Roman"/>
          <w:sz w:val="28"/>
          <w:szCs w:val="28"/>
          <w:lang w:val="uk-UA"/>
        </w:rPr>
        <w:t xml:space="preserve"> </w:t>
      </w:r>
      <w:proofErr w:type="spellStart"/>
      <w:r w:rsidRPr="006248E9">
        <w:rPr>
          <w:rFonts w:ascii="Times New Roman" w:hAnsi="Times New Roman"/>
          <w:sz w:val="28"/>
          <w:szCs w:val="28"/>
        </w:rPr>
        <w:t>підприємства</w:t>
      </w:r>
      <w:proofErr w:type="spellEnd"/>
      <w:r w:rsidR="00097FCB">
        <w:rPr>
          <w:rFonts w:ascii="Times New Roman" w:hAnsi="Times New Roman"/>
          <w:sz w:val="28"/>
          <w:szCs w:val="28"/>
          <w:lang w:val="uk-UA"/>
        </w:rPr>
        <w:t xml:space="preserve"> </w:t>
      </w:r>
      <w:r w:rsidRPr="006248E9">
        <w:rPr>
          <w:rFonts w:ascii="Times New Roman" w:hAnsi="Times New Roman"/>
          <w:sz w:val="28"/>
          <w:szCs w:val="28"/>
        </w:rPr>
        <w:t>на</w:t>
      </w:r>
      <w:r w:rsidR="00097FCB">
        <w:rPr>
          <w:rFonts w:ascii="Times New Roman" w:hAnsi="Times New Roman"/>
          <w:sz w:val="28"/>
          <w:szCs w:val="28"/>
          <w:lang w:val="uk-UA"/>
        </w:rPr>
        <w:t xml:space="preserve"> </w:t>
      </w:r>
      <w:proofErr w:type="spellStart"/>
      <w:r w:rsidRPr="006248E9">
        <w:rPr>
          <w:rFonts w:ascii="Times New Roman" w:hAnsi="Times New Roman"/>
          <w:sz w:val="28"/>
          <w:szCs w:val="28"/>
        </w:rPr>
        <w:t>ньому</w:t>
      </w:r>
      <w:proofErr w:type="spellEnd"/>
      <w:r w:rsidRPr="009B3AED">
        <w:rPr>
          <w:rFonts w:ascii="Times New Roman" w:hAnsi="Times New Roman"/>
          <w:sz w:val="28"/>
          <w:szCs w:val="28"/>
        </w:rPr>
        <w:t>.</w:t>
      </w:r>
    </w:p>
    <w:p w:rsidR="00B7741C" w:rsidRDefault="00247F87" w:rsidP="00B7741C">
      <w:pPr>
        <w:tabs>
          <w:tab w:val="num" w:pos="1080"/>
        </w:tabs>
        <w:spacing w:after="0" w:line="240" w:lineRule="auto"/>
        <w:jc w:val="both"/>
        <w:rPr>
          <w:rFonts w:ascii="Times New Roman" w:hAnsi="Times New Roman"/>
          <w:sz w:val="28"/>
          <w:szCs w:val="28"/>
          <w:lang w:val="uk-UA"/>
        </w:rPr>
      </w:pPr>
      <w:r>
        <w:rPr>
          <w:rFonts w:ascii="Times New Roman" w:hAnsi="Times New Roman"/>
          <w:noProof/>
          <w:sz w:val="28"/>
          <w:szCs w:val="28"/>
          <w:lang w:val="uk-UA" w:eastAsia="uk-UA"/>
        </w:rPr>
        <mc:AlternateContent>
          <mc:Choice Requires="wps">
            <w:drawing>
              <wp:anchor distT="0" distB="0" distL="114300" distR="114300" simplePos="0" relativeHeight="251682816" behindDoc="0" locked="0" layoutInCell="1" allowOverlap="1">
                <wp:simplePos x="0" y="0"/>
                <wp:positionH relativeFrom="column">
                  <wp:posOffset>2931795</wp:posOffset>
                </wp:positionH>
                <wp:positionV relativeFrom="paragraph">
                  <wp:posOffset>1047750</wp:posOffset>
                </wp:positionV>
                <wp:extent cx="8255" cy="87630"/>
                <wp:effectExtent l="38100" t="0" r="48895" b="45720"/>
                <wp:wrapNone/>
                <wp:docPr id="37"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55" cy="87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3B4092" id="Прямая со стрелкой 12" o:spid="_x0000_s1026" type="#_x0000_t32" style="position:absolute;margin-left:230.85pt;margin-top:82.5pt;width:.65pt;height:6.9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">
                <v:stroke endarrow="block"/>
              </v:shape>
            </w:pict>
          </mc:Fallback>
        </mc:AlternateContent>
      </w:r>
      <w:r>
        <w:rPr>
          <w:rFonts w:ascii="Times New Roman" w:hAnsi="Times New Roman"/>
          <w:noProof/>
          <w:sz w:val="28"/>
          <w:szCs w:val="28"/>
          <w:lang w:val="uk-UA" w:eastAsia="uk-UA"/>
        </w:rPr>
        <mc:AlternateContent>
          <mc:Choice Requires="wps">
            <w:drawing>
              <wp:anchor distT="0" distB="0" distL="114300" distR="114300" simplePos="0" relativeHeight="251635712" behindDoc="0" locked="0" layoutInCell="1" allowOverlap="1">
                <wp:simplePos x="0" y="0"/>
                <wp:positionH relativeFrom="column">
                  <wp:posOffset>2911475</wp:posOffset>
                </wp:positionH>
                <wp:positionV relativeFrom="paragraph">
                  <wp:posOffset>629920</wp:posOffset>
                </wp:positionV>
                <wp:extent cx="8255" cy="87630"/>
                <wp:effectExtent l="38100" t="0" r="48895" b="45720"/>
                <wp:wrapNone/>
                <wp:docPr id="358" name="Прямая со стрелкой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55" cy="87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8BADE9" id="Прямая со стрелкой 358" o:spid="_x0000_s1026" type="#_x0000_t32" style="position:absolute;margin-left:229.25pt;margin-top:49.6pt;width:.65pt;height:6.9pt;flip:x;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">
                <v:stroke endarrow="block"/>
              </v:shape>
            </w:pict>
          </mc:Fallback>
        </mc:AlternateContent>
      </w:r>
      <w:r>
        <w:rPr>
          <w:rFonts w:ascii="Times New Roman" w:hAnsi="Times New Roman"/>
          <w:b/>
          <w:i/>
          <w:noProof/>
          <w:sz w:val="28"/>
          <w:szCs w:val="28"/>
          <w:lang w:val="uk-UA" w:eastAsia="uk-UA"/>
        </w:rPr>
        <mc:AlternateContent>
          <mc:Choice Requires="wpg">
            <w:drawing>
              <wp:inline distT="0" distB="0" distL="0" distR="0">
                <wp:extent cx="6120130" cy="2167255"/>
                <wp:effectExtent l="9525" t="9525" r="13970" b="13970"/>
                <wp:docPr id="24" name="Группа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2167255"/>
                          <a:chOff x="0" y="0"/>
                          <a:chExt cx="61719" cy="21860"/>
                        </a:xfrm>
                      </wpg:grpSpPr>
                      <wps:wsp>
                        <wps:cNvPr id="25" name="Поле 357"/>
                        <wps:cNvSpPr txBox="1">
                          <a:spLocks noChangeArrowheads="1"/>
                        </wps:cNvSpPr>
                        <wps:spPr bwMode="auto">
                          <a:xfrm>
                            <a:off x="0" y="1662"/>
                            <a:ext cx="11156" cy="18853"/>
                          </a:xfrm>
                          <a:prstGeom prst="rect">
                            <a:avLst/>
                          </a:prstGeom>
                          <a:solidFill>
                            <a:srgbClr val="FFFFFF"/>
                          </a:solidFill>
                          <a:ln w="9525">
                            <a:solidFill>
                              <a:srgbClr val="000000"/>
                            </a:solidFill>
                            <a:miter lim="800000"/>
                            <a:headEnd/>
                            <a:tailEnd/>
                          </a:ln>
                        </wps:spPr>
                        <wps:txbx>
                          <w:txbxContent>
                            <w:p w:rsidR="00B12420" w:rsidRPr="006248E9" w:rsidRDefault="00B12420" w:rsidP="00B7741C">
                              <w:pPr>
                                <w:spacing w:after="0" w:line="240" w:lineRule="auto"/>
                                <w:contextualSpacing/>
                                <w:jc w:val="center"/>
                                <w:rPr>
                                  <w:rFonts w:ascii="Times New Roman" w:hAnsi="Times New Roman"/>
                                </w:rPr>
                              </w:pPr>
                              <w:r w:rsidRPr="006248E9">
                                <w:rPr>
                                  <w:rFonts w:ascii="Times New Roman" w:hAnsi="Times New Roman"/>
                                </w:rPr>
                                <w:t>Внутрішні фактори підприємства:</w:t>
                              </w:r>
                            </w:p>
                            <w:p w:rsidR="00B12420" w:rsidRPr="006248E9" w:rsidRDefault="00B12420" w:rsidP="00B7741C">
                              <w:pPr>
                                <w:spacing w:after="0" w:line="240" w:lineRule="auto"/>
                                <w:contextualSpacing/>
                                <w:rPr>
                                  <w:rFonts w:ascii="Times New Roman" w:hAnsi="Times New Roman"/>
                                </w:rPr>
                              </w:pPr>
                              <w:r w:rsidRPr="006248E9">
                                <w:rPr>
                                  <w:rFonts w:ascii="Times New Roman" w:hAnsi="Times New Roman"/>
                                </w:rPr>
                                <w:t>– внутрішні можливості та ресурси фірми;</w:t>
                              </w:r>
                            </w:p>
                            <w:p w:rsidR="00B12420" w:rsidRPr="006248E9" w:rsidRDefault="00B12420" w:rsidP="00B7741C">
                              <w:pPr>
                                <w:spacing w:after="0" w:line="240" w:lineRule="auto"/>
                                <w:contextualSpacing/>
                                <w:jc w:val="center"/>
                                <w:rPr>
                                  <w:rFonts w:ascii="Times New Roman" w:hAnsi="Times New Roman"/>
                                </w:rPr>
                              </w:pPr>
                              <w:r w:rsidRPr="006248E9">
                                <w:rPr>
                                  <w:rFonts w:ascii="Times New Roman" w:hAnsi="Times New Roman"/>
                                </w:rPr>
                                <w:t>– товарні фактори (якість, інноваційність тощо)</w:t>
                              </w:r>
                            </w:p>
                            <w:p w:rsidR="00B12420" w:rsidRDefault="00B12420" w:rsidP="00B7741C"/>
                          </w:txbxContent>
                        </wps:txbx>
                        <wps:bodyPr rot="0" vert="horz" wrap="square" lIns="91440" tIns="45720" rIns="91440" bIns="45720" anchor="t" anchorCtr="0" upright="1">
                          <a:noAutofit/>
                        </wps:bodyPr>
                      </wps:wsp>
                      <wps:wsp>
                        <wps:cNvPr id="26" name="Поле 353"/>
                        <wps:cNvSpPr txBox="1">
                          <a:spLocks noChangeArrowheads="1"/>
                        </wps:cNvSpPr>
                        <wps:spPr bwMode="auto">
                          <a:xfrm>
                            <a:off x="51063" y="0"/>
                            <a:ext cx="10656" cy="21786"/>
                          </a:xfrm>
                          <a:prstGeom prst="rect">
                            <a:avLst/>
                          </a:prstGeom>
                          <a:solidFill>
                            <a:srgbClr val="FFFFFF"/>
                          </a:solidFill>
                          <a:ln w="9525">
                            <a:solidFill>
                              <a:srgbClr val="000000"/>
                            </a:solidFill>
                            <a:miter lim="800000"/>
                            <a:headEnd/>
                            <a:tailEnd/>
                          </a:ln>
                        </wps:spPr>
                        <wps:txbx>
                          <w:txbxContent>
                            <w:p w:rsidR="00B12420" w:rsidRPr="006248E9" w:rsidRDefault="00B12420" w:rsidP="00B7741C">
                              <w:pPr>
                                <w:spacing w:after="0" w:line="240" w:lineRule="auto"/>
                                <w:contextualSpacing/>
                                <w:jc w:val="center"/>
                                <w:rPr>
                                  <w:rFonts w:ascii="Times New Roman" w:hAnsi="Times New Roman"/>
                                </w:rPr>
                              </w:pPr>
                              <w:r w:rsidRPr="006248E9">
                                <w:rPr>
                                  <w:rFonts w:ascii="Times New Roman" w:hAnsi="Times New Roman"/>
                                </w:rPr>
                                <w:t>Зовнішні фактори зарубіжного ринку:</w:t>
                              </w:r>
                            </w:p>
                            <w:p w:rsidR="00B12420" w:rsidRPr="006248E9" w:rsidRDefault="00B12420" w:rsidP="00B7741C">
                              <w:pPr>
                                <w:spacing w:after="0" w:line="240" w:lineRule="auto"/>
                                <w:contextualSpacing/>
                                <w:jc w:val="both"/>
                                <w:rPr>
                                  <w:rFonts w:ascii="Times New Roman" w:hAnsi="Times New Roman"/>
                                </w:rPr>
                              </w:pPr>
                              <w:r w:rsidRPr="006248E9">
                                <w:rPr>
                                  <w:rFonts w:ascii="Times New Roman" w:hAnsi="Times New Roman"/>
                                </w:rPr>
                                <w:t xml:space="preserve">– </w:t>
                              </w:r>
                              <w:r>
                                <w:rPr>
                                  <w:rFonts w:ascii="Times New Roman" w:hAnsi="Times New Roman"/>
                                  <w:lang w:val="uk-UA"/>
                                </w:rPr>
                                <w:t>к</w:t>
                              </w:r>
                              <w:r w:rsidRPr="006248E9">
                                <w:rPr>
                                  <w:rFonts w:ascii="Times New Roman" w:hAnsi="Times New Roman"/>
                                </w:rPr>
                                <w:t>он’юнктура товарного ринку;</w:t>
                              </w:r>
                            </w:p>
                            <w:p w:rsidR="00B12420" w:rsidRPr="006248E9" w:rsidRDefault="00B12420" w:rsidP="00B7741C">
                              <w:pPr>
                                <w:spacing w:after="0" w:line="240" w:lineRule="auto"/>
                                <w:contextualSpacing/>
                                <w:jc w:val="both"/>
                                <w:rPr>
                                  <w:rFonts w:ascii="Times New Roman" w:hAnsi="Times New Roman"/>
                                </w:rPr>
                              </w:pPr>
                              <w:r w:rsidRPr="006248E9">
                                <w:rPr>
                                  <w:rFonts w:ascii="Times New Roman" w:hAnsi="Times New Roman"/>
                                </w:rPr>
                                <w:t>– середовищні фактори (економічні, політичні, правові)</w:t>
                              </w:r>
                            </w:p>
                            <w:p w:rsidR="00B12420" w:rsidRDefault="00B12420" w:rsidP="00B7741C"/>
                          </w:txbxContent>
                        </wps:txbx>
                        <wps:bodyPr rot="0" vert="horz" wrap="square" lIns="91440" tIns="45720" rIns="91440" bIns="45720" anchor="t" anchorCtr="0" upright="1">
                          <a:noAutofit/>
                        </wps:bodyPr>
                      </wps:wsp>
                      <wps:wsp>
                        <wps:cNvPr id="27" name="Поле 360"/>
                        <wps:cNvSpPr txBox="1">
                          <a:spLocks noChangeArrowheads="1"/>
                        </wps:cNvSpPr>
                        <wps:spPr bwMode="auto">
                          <a:xfrm>
                            <a:off x="11519" y="1662"/>
                            <a:ext cx="38883" cy="4259"/>
                          </a:xfrm>
                          <a:prstGeom prst="rect">
                            <a:avLst/>
                          </a:prstGeom>
                          <a:solidFill>
                            <a:srgbClr val="FFFFFF"/>
                          </a:solidFill>
                          <a:ln w="9525">
                            <a:solidFill>
                              <a:srgbClr val="000000"/>
                            </a:solidFill>
                            <a:miter lim="800000"/>
                            <a:headEnd/>
                            <a:tailEnd/>
                          </a:ln>
                        </wps:spPr>
                        <wps:txbx>
                          <w:txbxContent>
                            <w:p w:rsidR="00B12420" w:rsidRPr="006248E9" w:rsidRDefault="00B12420" w:rsidP="00B7741C">
                              <w:pPr>
                                <w:spacing w:after="0" w:line="240" w:lineRule="auto"/>
                                <w:contextualSpacing/>
                                <w:jc w:val="center"/>
                                <w:rPr>
                                  <w:rFonts w:ascii="Times New Roman" w:hAnsi="Times New Roman"/>
                                </w:rPr>
                              </w:pPr>
                              <w:r w:rsidRPr="006248E9">
                                <w:rPr>
                                  <w:rFonts w:ascii="Times New Roman" w:hAnsi="Times New Roman"/>
                                </w:rPr>
                                <w:t>Цілі</w:t>
                              </w:r>
                            </w:p>
                            <w:p w:rsidR="00B12420" w:rsidRDefault="00B12420" w:rsidP="00B7741C">
                              <w:pPr>
                                <w:spacing w:after="0" w:line="240" w:lineRule="auto"/>
                                <w:ind w:left="-57" w:right="-57"/>
                                <w:contextualSpacing/>
                                <w:jc w:val="center"/>
                              </w:pPr>
                              <w:r w:rsidRPr="006248E9">
                                <w:rPr>
                                  <w:rFonts w:ascii="Times New Roman" w:hAnsi="Times New Roman"/>
                                </w:rPr>
                                <w:t>зо</w:t>
                              </w:r>
                              <w:r>
                                <w:rPr>
                                  <w:rFonts w:ascii="Times New Roman" w:hAnsi="Times New Roman"/>
                                </w:rPr>
                                <w:t>внішньоекономічної діяльності</w:t>
                              </w:r>
                              <w:r>
                                <w:rPr>
                                  <w:rFonts w:ascii="Times New Roman" w:hAnsi="Times New Roman"/>
                                  <w:lang w:val="uk-UA"/>
                                </w:rPr>
                                <w:t>,</w:t>
                              </w:r>
                              <w:r>
                                <w:rPr>
                                  <w:rFonts w:ascii="Times New Roman" w:hAnsi="Times New Roman"/>
                                </w:rPr>
                                <w:t xml:space="preserve"> вих</w:t>
                              </w:r>
                              <w:r>
                                <w:rPr>
                                  <w:rFonts w:ascii="Times New Roman" w:hAnsi="Times New Roman"/>
                                  <w:lang w:val="uk-UA"/>
                                </w:rPr>
                                <w:t>і</w:t>
                              </w:r>
                              <w:r>
                                <w:rPr>
                                  <w:rFonts w:ascii="Times New Roman" w:hAnsi="Times New Roman"/>
                                </w:rPr>
                                <w:t>д на зарубіжний рино</w:t>
                              </w:r>
                              <w:r>
                                <w:rPr>
                                  <w:rFonts w:ascii="Times New Roman" w:hAnsi="Times New Roman"/>
                                  <w:lang w:val="uk-UA"/>
                                </w:rPr>
                                <w:t>к</w:t>
                              </w:r>
                            </w:p>
                          </w:txbxContent>
                        </wps:txbx>
                        <wps:bodyPr rot="0" vert="horz" wrap="square" lIns="91440" tIns="45720" rIns="91440" bIns="45720" anchor="t" anchorCtr="0" upright="1">
                          <a:spAutoFit/>
                        </wps:bodyPr>
                      </wps:wsp>
                      <wps:wsp>
                        <wps:cNvPr id="28" name="Поле 352"/>
                        <wps:cNvSpPr txBox="1">
                          <a:spLocks noChangeArrowheads="1"/>
                        </wps:cNvSpPr>
                        <wps:spPr bwMode="auto">
                          <a:xfrm>
                            <a:off x="12112" y="11281"/>
                            <a:ext cx="38488" cy="10579"/>
                          </a:xfrm>
                          <a:prstGeom prst="rect">
                            <a:avLst/>
                          </a:prstGeom>
                          <a:solidFill>
                            <a:srgbClr val="FFFFFF"/>
                          </a:solidFill>
                          <a:ln w="9525">
                            <a:solidFill>
                              <a:srgbClr val="000000"/>
                            </a:solidFill>
                            <a:miter lim="800000"/>
                            <a:headEnd/>
                            <a:tailEnd/>
                          </a:ln>
                        </wps:spPr>
                        <wps:txbx>
                          <w:txbxContent>
                            <w:p w:rsidR="00B12420" w:rsidRPr="006248E9" w:rsidRDefault="00B12420" w:rsidP="00B7741C">
                              <w:pPr>
                                <w:spacing w:after="0" w:line="240" w:lineRule="auto"/>
                                <w:contextualSpacing/>
                                <w:jc w:val="center"/>
                                <w:rPr>
                                  <w:rFonts w:ascii="Times New Roman" w:hAnsi="Times New Roman"/>
                                </w:rPr>
                              </w:pPr>
                              <w:r w:rsidRPr="006248E9">
                                <w:rPr>
                                  <w:rFonts w:ascii="Times New Roman" w:hAnsi="Times New Roman"/>
                                </w:rPr>
                                <w:t>Складові:</w:t>
                              </w:r>
                            </w:p>
                            <w:p w:rsidR="00B12420" w:rsidRPr="006248E9" w:rsidRDefault="00B12420" w:rsidP="00B7741C">
                              <w:pPr>
                                <w:spacing w:after="0" w:line="240" w:lineRule="auto"/>
                                <w:contextualSpacing/>
                                <w:rPr>
                                  <w:rFonts w:ascii="Times New Roman" w:hAnsi="Times New Roman"/>
                                </w:rPr>
                              </w:pPr>
                              <w:r w:rsidRPr="006248E9">
                                <w:rPr>
                                  <w:rFonts w:ascii="Times New Roman" w:hAnsi="Times New Roman"/>
                                </w:rPr>
                                <w:t>– методи ціноутворення;</w:t>
                              </w:r>
                            </w:p>
                            <w:p w:rsidR="00B12420" w:rsidRPr="006248E9" w:rsidRDefault="00B12420" w:rsidP="00B7741C">
                              <w:pPr>
                                <w:spacing w:after="0" w:line="240" w:lineRule="auto"/>
                                <w:contextualSpacing/>
                                <w:jc w:val="both"/>
                                <w:rPr>
                                  <w:rFonts w:ascii="Times New Roman" w:hAnsi="Times New Roman"/>
                                </w:rPr>
                              </w:pPr>
                              <w:r w:rsidRPr="006248E9">
                                <w:rPr>
                                  <w:rFonts w:ascii="Times New Roman" w:hAnsi="Times New Roman"/>
                                </w:rPr>
                                <w:t>– цінові стратегії та інструменти їх реалізації;</w:t>
                              </w:r>
                            </w:p>
                            <w:p w:rsidR="00B12420" w:rsidRPr="006248E9" w:rsidRDefault="00B12420" w:rsidP="00B7741C">
                              <w:pPr>
                                <w:spacing w:after="0" w:line="240" w:lineRule="auto"/>
                                <w:contextualSpacing/>
                                <w:jc w:val="both"/>
                                <w:rPr>
                                  <w:rFonts w:ascii="Times New Roman" w:hAnsi="Times New Roman"/>
                                </w:rPr>
                              </w:pPr>
                              <w:r w:rsidRPr="006248E9">
                                <w:rPr>
                                  <w:rFonts w:ascii="Times New Roman" w:hAnsi="Times New Roman"/>
                                </w:rPr>
                                <w:t>– система знижок та механізм зміни цін;</w:t>
                              </w:r>
                            </w:p>
                            <w:p w:rsidR="00B12420" w:rsidRPr="006248E9" w:rsidRDefault="00B12420" w:rsidP="00B7741C">
                              <w:pPr>
                                <w:spacing w:after="0" w:line="240" w:lineRule="auto"/>
                                <w:contextualSpacing/>
                                <w:jc w:val="both"/>
                                <w:rPr>
                                  <w:rFonts w:ascii="Times New Roman" w:hAnsi="Times New Roman"/>
                                </w:rPr>
                              </w:pPr>
                              <w:r w:rsidRPr="006248E9">
                                <w:rPr>
                                  <w:rFonts w:ascii="Times New Roman" w:hAnsi="Times New Roman"/>
                                </w:rPr>
                                <w:t>– співвідношення цін із цінами конкурентів;</w:t>
                              </w:r>
                            </w:p>
                            <w:p w:rsidR="00B12420" w:rsidRPr="009B3AED" w:rsidRDefault="00B12420" w:rsidP="00B7741C">
                              <w:pPr>
                                <w:spacing w:after="0" w:line="240" w:lineRule="auto"/>
                                <w:contextualSpacing/>
                                <w:jc w:val="both"/>
                                <w:rPr>
                                  <w:rFonts w:ascii="Times New Roman" w:hAnsi="Times New Roman"/>
                                </w:rPr>
                              </w:pPr>
                              <w:r w:rsidRPr="006248E9">
                                <w:rPr>
                                  <w:rFonts w:ascii="Times New Roman" w:hAnsi="Times New Roman"/>
                                </w:rPr>
                                <w:t>– взаємозв’язок ці</w:t>
                              </w:r>
                              <w:r>
                                <w:rPr>
                                  <w:rFonts w:ascii="Times New Roman" w:hAnsi="Times New Roman"/>
                                </w:rPr>
                                <w:t>н у межах товарного асортименту</w:t>
                              </w:r>
                            </w:p>
                          </w:txbxContent>
                        </wps:txbx>
                        <wps:bodyPr rot="0" vert="horz" wrap="square" lIns="91440" tIns="45720" rIns="91440" bIns="45720" anchor="t" anchorCtr="0" upright="1">
                          <a:noAutofit/>
                        </wps:bodyPr>
                      </wps:wsp>
                      <wps:wsp>
                        <wps:cNvPr id="29" name="Поле 359"/>
                        <wps:cNvSpPr txBox="1">
                          <a:spLocks noChangeArrowheads="1"/>
                        </wps:cNvSpPr>
                        <wps:spPr bwMode="auto">
                          <a:xfrm>
                            <a:off x="19356" y="7362"/>
                            <a:ext cx="23692" cy="2782"/>
                          </a:xfrm>
                          <a:prstGeom prst="rect">
                            <a:avLst/>
                          </a:prstGeom>
                          <a:solidFill>
                            <a:srgbClr val="FFFFFF"/>
                          </a:solidFill>
                          <a:ln w="9525">
                            <a:solidFill>
                              <a:srgbClr val="000000"/>
                            </a:solidFill>
                            <a:miter lim="800000"/>
                            <a:headEnd/>
                            <a:tailEnd/>
                          </a:ln>
                        </wps:spPr>
                        <wps:txbx>
                          <w:txbxContent>
                            <w:p w:rsidR="00B12420" w:rsidRPr="00E42F82" w:rsidRDefault="00B12420" w:rsidP="00B7741C">
                              <w:pPr>
                                <w:jc w:val="center"/>
                                <w:rPr>
                                  <w:rFonts w:ascii="Times New Roman" w:hAnsi="Times New Roman"/>
                                  <w:lang w:val="uk-UA"/>
                                </w:rPr>
                              </w:pPr>
                              <w:r w:rsidRPr="00E42F82">
                                <w:rPr>
                                  <w:rFonts w:ascii="Times New Roman" w:hAnsi="Times New Roman"/>
                                  <w:lang w:val="uk-UA"/>
                                </w:rPr>
                                <w:t>Міжнародна цінова політика</w:t>
                              </w:r>
                            </w:p>
                          </w:txbxContent>
                        </wps:txbx>
                        <wps:bodyPr rot="0" vert="horz" wrap="square" lIns="91440" tIns="45720" rIns="91440" bIns="45720" anchor="t" anchorCtr="0" upright="1">
                          <a:noAutofit/>
                        </wps:bodyPr>
                      </wps:wsp>
                      <wps:wsp>
                        <wps:cNvPr id="30" name="Стрелка вправо 355"/>
                        <wps:cNvSpPr>
                          <a:spLocks noChangeArrowheads="1"/>
                        </wps:cNvSpPr>
                        <wps:spPr bwMode="auto">
                          <a:xfrm>
                            <a:off x="10212" y="7718"/>
                            <a:ext cx="9703" cy="909"/>
                          </a:xfrm>
                          <a:prstGeom prst="rightArrow">
                            <a:avLst>
                              <a:gd name="adj1" fmla="val 50000"/>
                              <a:gd name="adj2" fmla="val 26685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 name="Стрелка вправо 356"/>
                        <wps:cNvSpPr>
                          <a:spLocks noChangeArrowheads="1"/>
                        </wps:cNvSpPr>
                        <wps:spPr bwMode="auto">
                          <a:xfrm rot="10800000">
                            <a:off x="43107" y="7718"/>
                            <a:ext cx="9703" cy="909"/>
                          </a:xfrm>
                          <a:prstGeom prst="rightArrow">
                            <a:avLst>
                              <a:gd name="adj1" fmla="val 50000"/>
                              <a:gd name="adj2" fmla="val 26685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inline>
            </w:drawing>
          </mc:Choice>
          <mc:Fallback>
            <w:pict>
              <v:group id="Группа 11" o:spid="_x0000_s1172" style="width:481.9pt;height:170.65pt;mso-position-horizontal-relative:char;mso-position-vertical-relative:line" coordsize="61719,2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">
                <v:shape id="Поле 357" o:spid="_x0000_s1173" type="#_x0000_t202" style="position:absolute;top:1662;width:11156;height:18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rsidR="00B12420" w:rsidRPr="006248E9" w:rsidRDefault="00B12420" w:rsidP="00B7741C">
                        <w:pPr>
                          <w:spacing w:after="0" w:line="240" w:lineRule="auto"/>
                          <w:contextualSpacing/>
                          <w:jc w:val="center"/>
                          <w:rPr>
                            <w:rFonts w:ascii="Times New Roman" w:hAnsi="Times New Roman"/>
                          </w:rPr>
                        </w:pPr>
                        <w:r w:rsidRPr="006248E9">
                          <w:rPr>
                            <w:rFonts w:ascii="Times New Roman" w:hAnsi="Times New Roman"/>
                          </w:rPr>
                          <w:t>Внутрішні фактори підприємства:</w:t>
                        </w:r>
                      </w:p>
                      <w:p w:rsidR="00B12420" w:rsidRPr="006248E9" w:rsidRDefault="00B12420" w:rsidP="00B7741C">
                        <w:pPr>
                          <w:spacing w:after="0" w:line="240" w:lineRule="auto"/>
                          <w:contextualSpacing/>
                          <w:rPr>
                            <w:rFonts w:ascii="Times New Roman" w:hAnsi="Times New Roman"/>
                          </w:rPr>
                        </w:pPr>
                        <w:r w:rsidRPr="006248E9">
                          <w:rPr>
                            <w:rFonts w:ascii="Times New Roman" w:hAnsi="Times New Roman"/>
                          </w:rPr>
                          <w:t>– внутрішні можливості та ресурси фірми;</w:t>
                        </w:r>
                      </w:p>
                      <w:p w:rsidR="00B12420" w:rsidRPr="006248E9" w:rsidRDefault="00B12420" w:rsidP="00B7741C">
                        <w:pPr>
                          <w:spacing w:after="0" w:line="240" w:lineRule="auto"/>
                          <w:contextualSpacing/>
                          <w:jc w:val="center"/>
                          <w:rPr>
                            <w:rFonts w:ascii="Times New Roman" w:hAnsi="Times New Roman"/>
                          </w:rPr>
                        </w:pPr>
                        <w:r w:rsidRPr="006248E9">
                          <w:rPr>
                            <w:rFonts w:ascii="Times New Roman" w:hAnsi="Times New Roman"/>
                          </w:rPr>
                          <w:t>– товарні фактори (якість, інноваційність тощо)</w:t>
                        </w:r>
                      </w:p>
                      <w:p w:rsidR="00B12420" w:rsidRDefault="00B12420" w:rsidP="00B7741C"/>
                    </w:txbxContent>
                  </v:textbox>
                </v:shape>
                <v:shape id="Поле 353" o:spid="_x0000_s1174" type="#_x0000_t202" style="position:absolute;left:51063;width:10656;height:2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rsidR="00B12420" w:rsidRPr="006248E9" w:rsidRDefault="00B12420" w:rsidP="00B7741C">
                        <w:pPr>
                          <w:spacing w:after="0" w:line="240" w:lineRule="auto"/>
                          <w:contextualSpacing/>
                          <w:jc w:val="center"/>
                          <w:rPr>
                            <w:rFonts w:ascii="Times New Roman" w:hAnsi="Times New Roman"/>
                          </w:rPr>
                        </w:pPr>
                        <w:r w:rsidRPr="006248E9">
                          <w:rPr>
                            <w:rFonts w:ascii="Times New Roman" w:hAnsi="Times New Roman"/>
                          </w:rPr>
                          <w:t>Зовнішні фактори зарубіжного ринку:</w:t>
                        </w:r>
                      </w:p>
                      <w:p w:rsidR="00B12420" w:rsidRPr="006248E9" w:rsidRDefault="00B12420" w:rsidP="00B7741C">
                        <w:pPr>
                          <w:spacing w:after="0" w:line="240" w:lineRule="auto"/>
                          <w:contextualSpacing/>
                          <w:jc w:val="both"/>
                          <w:rPr>
                            <w:rFonts w:ascii="Times New Roman" w:hAnsi="Times New Roman"/>
                          </w:rPr>
                        </w:pPr>
                        <w:r w:rsidRPr="006248E9">
                          <w:rPr>
                            <w:rFonts w:ascii="Times New Roman" w:hAnsi="Times New Roman"/>
                          </w:rPr>
                          <w:t xml:space="preserve">– </w:t>
                        </w:r>
                        <w:r>
                          <w:rPr>
                            <w:rFonts w:ascii="Times New Roman" w:hAnsi="Times New Roman"/>
                            <w:lang w:val="uk-UA"/>
                          </w:rPr>
                          <w:t>к</w:t>
                        </w:r>
                        <w:r w:rsidRPr="006248E9">
                          <w:rPr>
                            <w:rFonts w:ascii="Times New Roman" w:hAnsi="Times New Roman"/>
                          </w:rPr>
                          <w:t>он’юнктура товарного ринку;</w:t>
                        </w:r>
                      </w:p>
                      <w:p w:rsidR="00B12420" w:rsidRPr="006248E9" w:rsidRDefault="00B12420" w:rsidP="00B7741C">
                        <w:pPr>
                          <w:spacing w:after="0" w:line="240" w:lineRule="auto"/>
                          <w:contextualSpacing/>
                          <w:jc w:val="both"/>
                          <w:rPr>
                            <w:rFonts w:ascii="Times New Roman" w:hAnsi="Times New Roman"/>
                          </w:rPr>
                        </w:pPr>
                        <w:r w:rsidRPr="006248E9">
                          <w:rPr>
                            <w:rFonts w:ascii="Times New Roman" w:hAnsi="Times New Roman"/>
                          </w:rPr>
                          <w:t>– середовищні фактори (економічні, політичні, правові)</w:t>
                        </w:r>
                      </w:p>
                      <w:p w:rsidR="00B12420" w:rsidRDefault="00B12420" w:rsidP="00B7741C"/>
                    </w:txbxContent>
                  </v:textbox>
                </v:shape>
                <v:shape id="Поле 360" o:spid="_x0000_s1175" type="#_x0000_t202" style="position:absolute;left:11519;top:1662;width:38883;height:4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">
                  <v:textbox style="mso-fit-shape-to-text:t">
                    <w:txbxContent>
                      <w:p w:rsidR="00B12420" w:rsidRPr="006248E9" w:rsidRDefault="00B12420" w:rsidP="00B7741C">
                        <w:pPr>
                          <w:spacing w:after="0" w:line="240" w:lineRule="auto"/>
                          <w:contextualSpacing/>
                          <w:jc w:val="center"/>
                          <w:rPr>
                            <w:rFonts w:ascii="Times New Roman" w:hAnsi="Times New Roman"/>
                          </w:rPr>
                        </w:pPr>
                        <w:r w:rsidRPr="006248E9">
                          <w:rPr>
                            <w:rFonts w:ascii="Times New Roman" w:hAnsi="Times New Roman"/>
                          </w:rPr>
                          <w:t>Цілі</w:t>
                        </w:r>
                      </w:p>
                      <w:p w:rsidR="00B12420" w:rsidRDefault="00B12420" w:rsidP="00B7741C">
                        <w:pPr>
                          <w:spacing w:after="0" w:line="240" w:lineRule="auto"/>
                          <w:ind w:left="-57" w:right="-57"/>
                          <w:contextualSpacing/>
                          <w:jc w:val="center"/>
                        </w:pPr>
                        <w:r w:rsidRPr="006248E9">
                          <w:rPr>
                            <w:rFonts w:ascii="Times New Roman" w:hAnsi="Times New Roman"/>
                          </w:rPr>
                          <w:t>зо</w:t>
                        </w:r>
                        <w:r>
                          <w:rPr>
                            <w:rFonts w:ascii="Times New Roman" w:hAnsi="Times New Roman"/>
                          </w:rPr>
                          <w:t>внішньоекономічної діяльності</w:t>
                        </w:r>
                        <w:r>
                          <w:rPr>
                            <w:rFonts w:ascii="Times New Roman" w:hAnsi="Times New Roman"/>
                            <w:lang w:val="uk-UA"/>
                          </w:rPr>
                          <w:t>,</w:t>
                        </w:r>
                        <w:r>
                          <w:rPr>
                            <w:rFonts w:ascii="Times New Roman" w:hAnsi="Times New Roman"/>
                          </w:rPr>
                          <w:t xml:space="preserve"> вих</w:t>
                        </w:r>
                        <w:r>
                          <w:rPr>
                            <w:rFonts w:ascii="Times New Roman" w:hAnsi="Times New Roman"/>
                            <w:lang w:val="uk-UA"/>
                          </w:rPr>
                          <w:t>і</w:t>
                        </w:r>
                        <w:r>
                          <w:rPr>
                            <w:rFonts w:ascii="Times New Roman" w:hAnsi="Times New Roman"/>
                          </w:rPr>
                          <w:t>д на зарубіжний рино</w:t>
                        </w:r>
                        <w:r>
                          <w:rPr>
                            <w:rFonts w:ascii="Times New Roman" w:hAnsi="Times New Roman"/>
                            <w:lang w:val="uk-UA"/>
                          </w:rPr>
                          <w:t>к</w:t>
                        </w:r>
                      </w:p>
                    </w:txbxContent>
                  </v:textbox>
                </v:shape>
                <v:shape id="Поле 352" o:spid="_x0000_s1176" type="#_x0000_t202" style="position:absolute;left:12112;top:11281;width:38488;height:10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rsidR="00B12420" w:rsidRPr="006248E9" w:rsidRDefault="00B12420" w:rsidP="00B7741C">
                        <w:pPr>
                          <w:spacing w:after="0" w:line="240" w:lineRule="auto"/>
                          <w:contextualSpacing/>
                          <w:jc w:val="center"/>
                          <w:rPr>
                            <w:rFonts w:ascii="Times New Roman" w:hAnsi="Times New Roman"/>
                          </w:rPr>
                        </w:pPr>
                        <w:r w:rsidRPr="006248E9">
                          <w:rPr>
                            <w:rFonts w:ascii="Times New Roman" w:hAnsi="Times New Roman"/>
                          </w:rPr>
                          <w:t>Складові:</w:t>
                        </w:r>
                      </w:p>
                      <w:p w:rsidR="00B12420" w:rsidRPr="006248E9" w:rsidRDefault="00B12420" w:rsidP="00B7741C">
                        <w:pPr>
                          <w:spacing w:after="0" w:line="240" w:lineRule="auto"/>
                          <w:contextualSpacing/>
                          <w:rPr>
                            <w:rFonts w:ascii="Times New Roman" w:hAnsi="Times New Roman"/>
                          </w:rPr>
                        </w:pPr>
                        <w:r w:rsidRPr="006248E9">
                          <w:rPr>
                            <w:rFonts w:ascii="Times New Roman" w:hAnsi="Times New Roman"/>
                          </w:rPr>
                          <w:t>– методи ціноутворення;</w:t>
                        </w:r>
                      </w:p>
                      <w:p w:rsidR="00B12420" w:rsidRPr="006248E9" w:rsidRDefault="00B12420" w:rsidP="00B7741C">
                        <w:pPr>
                          <w:spacing w:after="0" w:line="240" w:lineRule="auto"/>
                          <w:contextualSpacing/>
                          <w:jc w:val="both"/>
                          <w:rPr>
                            <w:rFonts w:ascii="Times New Roman" w:hAnsi="Times New Roman"/>
                          </w:rPr>
                        </w:pPr>
                        <w:r w:rsidRPr="006248E9">
                          <w:rPr>
                            <w:rFonts w:ascii="Times New Roman" w:hAnsi="Times New Roman"/>
                          </w:rPr>
                          <w:t>– цінові стратегії та інструменти їх реалізації;</w:t>
                        </w:r>
                      </w:p>
                      <w:p w:rsidR="00B12420" w:rsidRPr="006248E9" w:rsidRDefault="00B12420" w:rsidP="00B7741C">
                        <w:pPr>
                          <w:spacing w:after="0" w:line="240" w:lineRule="auto"/>
                          <w:contextualSpacing/>
                          <w:jc w:val="both"/>
                          <w:rPr>
                            <w:rFonts w:ascii="Times New Roman" w:hAnsi="Times New Roman"/>
                          </w:rPr>
                        </w:pPr>
                        <w:r w:rsidRPr="006248E9">
                          <w:rPr>
                            <w:rFonts w:ascii="Times New Roman" w:hAnsi="Times New Roman"/>
                          </w:rPr>
                          <w:t>– система знижок та механізм зміни цін;</w:t>
                        </w:r>
                      </w:p>
                      <w:p w:rsidR="00B12420" w:rsidRPr="006248E9" w:rsidRDefault="00B12420" w:rsidP="00B7741C">
                        <w:pPr>
                          <w:spacing w:after="0" w:line="240" w:lineRule="auto"/>
                          <w:contextualSpacing/>
                          <w:jc w:val="both"/>
                          <w:rPr>
                            <w:rFonts w:ascii="Times New Roman" w:hAnsi="Times New Roman"/>
                          </w:rPr>
                        </w:pPr>
                        <w:r w:rsidRPr="006248E9">
                          <w:rPr>
                            <w:rFonts w:ascii="Times New Roman" w:hAnsi="Times New Roman"/>
                          </w:rPr>
                          <w:t>– співвідношення цін із цінами конкурентів;</w:t>
                        </w:r>
                      </w:p>
                      <w:p w:rsidR="00B12420" w:rsidRPr="009B3AED" w:rsidRDefault="00B12420" w:rsidP="00B7741C">
                        <w:pPr>
                          <w:spacing w:after="0" w:line="240" w:lineRule="auto"/>
                          <w:contextualSpacing/>
                          <w:jc w:val="both"/>
                          <w:rPr>
                            <w:rFonts w:ascii="Times New Roman" w:hAnsi="Times New Roman"/>
                          </w:rPr>
                        </w:pPr>
                        <w:r w:rsidRPr="006248E9">
                          <w:rPr>
                            <w:rFonts w:ascii="Times New Roman" w:hAnsi="Times New Roman"/>
                          </w:rPr>
                          <w:t>– взаємозв’язок ці</w:t>
                        </w:r>
                        <w:r>
                          <w:rPr>
                            <w:rFonts w:ascii="Times New Roman" w:hAnsi="Times New Roman"/>
                          </w:rPr>
                          <w:t>н у межах товарного асортименту</w:t>
                        </w:r>
                      </w:p>
                    </w:txbxContent>
                  </v:textbox>
                </v:shape>
                <v:shape id="Поле 359" o:spid="_x0000_s1177" type="#_x0000_t202" style="position:absolute;left:19356;top:7362;width:23692;height:2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rsidR="00B12420" w:rsidRPr="00E42F82" w:rsidRDefault="00B12420" w:rsidP="00B7741C">
                        <w:pPr>
                          <w:jc w:val="center"/>
                          <w:rPr>
                            <w:rFonts w:ascii="Times New Roman" w:hAnsi="Times New Roman"/>
                            <w:lang w:val="uk-UA"/>
                          </w:rPr>
                        </w:pPr>
                        <w:r w:rsidRPr="00E42F82">
                          <w:rPr>
                            <w:rFonts w:ascii="Times New Roman" w:hAnsi="Times New Roman"/>
                            <w:lang w:val="uk-UA"/>
                          </w:rPr>
                          <w:t>Міжнародна цінова політика</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355" o:spid="_x0000_s1178" type="#_x0000_t13" style="position:absolute;left:10212;top:7718;width:9703;height: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"/>
                <v:shape id="Стрелка вправо 356" o:spid="_x0000_s1179" type="#_x0000_t13" style="position:absolute;left:43107;top:7718;width:9703;height:909;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"/>
                <w10:anchorlock/>
              </v:group>
            </w:pict>
          </mc:Fallback>
        </mc:AlternateContent>
      </w:r>
    </w:p>
    <w:p w:rsidR="00A60ACA" w:rsidRPr="00E82CD6" w:rsidRDefault="00A60ACA" w:rsidP="00A60ACA">
      <w:pPr>
        <w:tabs>
          <w:tab w:val="num" w:pos="1080"/>
        </w:tabs>
        <w:spacing w:after="0" w:line="240" w:lineRule="auto"/>
        <w:jc w:val="center"/>
        <w:rPr>
          <w:rFonts w:ascii="Times New Roman" w:hAnsi="Times New Roman"/>
          <w:sz w:val="28"/>
          <w:szCs w:val="28"/>
          <w:lang w:val="uk-UA"/>
        </w:rPr>
      </w:pPr>
      <w:r>
        <w:rPr>
          <w:rFonts w:ascii="Times New Roman" w:hAnsi="Times New Roman"/>
          <w:sz w:val="28"/>
          <w:szCs w:val="28"/>
          <w:lang w:val="uk-UA"/>
        </w:rPr>
        <w:t>Р</w:t>
      </w:r>
      <w:r w:rsidRPr="00E82CD6">
        <w:rPr>
          <w:rFonts w:ascii="Times New Roman" w:hAnsi="Times New Roman"/>
          <w:sz w:val="28"/>
          <w:szCs w:val="28"/>
          <w:lang w:val="uk-UA"/>
        </w:rPr>
        <w:t>ис</w:t>
      </w:r>
      <w:r w:rsidR="009B65AC">
        <w:rPr>
          <w:rFonts w:ascii="Times New Roman" w:hAnsi="Times New Roman"/>
          <w:sz w:val="28"/>
          <w:szCs w:val="28"/>
          <w:lang w:val="uk-UA"/>
        </w:rPr>
        <w:t>унок</w:t>
      </w:r>
      <w:r w:rsidRPr="00E82CD6">
        <w:rPr>
          <w:rFonts w:ascii="Times New Roman" w:hAnsi="Times New Roman"/>
          <w:sz w:val="28"/>
          <w:szCs w:val="28"/>
          <w:lang w:val="uk-UA"/>
        </w:rPr>
        <w:t xml:space="preserve"> </w:t>
      </w:r>
      <w:r>
        <w:rPr>
          <w:rFonts w:ascii="Times New Roman" w:hAnsi="Times New Roman"/>
          <w:sz w:val="28"/>
          <w:szCs w:val="28"/>
          <w:lang w:val="uk-UA"/>
        </w:rPr>
        <w:t>7.</w:t>
      </w:r>
      <w:r w:rsidRPr="00E82CD6">
        <w:rPr>
          <w:rFonts w:ascii="Times New Roman" w:hAnsi="Times New Roman"/>
          <w:sz w:val="28"/>
          <w:szCs w:val="28"/>
          <w:lang w:val="uk-UA"/>
        </w:rPr>
        <w:t xml:space="preserve">1 </w:t>
      </w:r>
      <w:r w:rsidR="009B65AC">
        <w:rPr>
          <w:rFonts w:ascii="Times New Roman" w:hAnsi="Times New Roman"/>
          <w:sz w:val="28"/>
          <w:szCs w:val="28"/>
          <w:lang w:val="uk-UA"/>
        </w:rPr>
        <w:t xml:space="preserve">– </w:t>
      </w:r>
      <w:r w:rsidRPr="00E82CD6">
        <w:rPr>
          <w:rFonts w:ascii="Times New Roman" w:hAnsi="Times New Roman"/>
          <w:sz w:val="28"/>
          <w:szCs w:val="28"/>
          <w:lang w:val="uk-UA"/>
        </w:rPr>
        <w:t>Структура міжнародної цінової політики</w:t>
      </w:r>
    </w:p>
    <w:p w:rsidR="009B65AC" w:rsidRDefault="009B65AC" w:rsidP="00A7073A">
      <w:pPr>
        <w:tabs>
          <w:tab w:val="num" w:pos="1080"/>
        </w:tabs>
        <w:spacing w:after="0" w:line="240" w:lineRule="auto"/>
        <w:ind w:firstLine="567"/>
        <w:jc w:val="both"/>
        <w:rPr>
          <w:rFonts w:ascii="Times New Roman" w:hAnsi="Times New Roman"/>
          <w:b/>
          <w:i/>
          <w:sz w:val="28"/>
          <w:szCs w:val="28"/>
          <w:lang w:val="uk-UA"/>
        </w:rPr>
      </w:pPr>
    </w:p>
    <w:p w:rsidR="00A7073A" w:rsidRPr="00A7073A" w:rsidRDefault="00A7073A" w:rsidP="00A7073A">
      <w:pPr>
        <w:tabs>
          <w:tab w:val="num" w:pos="1080"/>
        </w:tabs>
        <w:spacing w:after="0" w:line="240" w:lineRule="auto"/>
        <w:ind w:firstLine="567"/>
        <w:jc w:val="both"/>
        <w:rPr>
          <w:rFonts w:ascii="Times New Roman" w:hAnsi="Times New Roman"/>
          <w:sz w:val="28"/>
          <w:szCs w:val="28"/>
          <w:lang w:val="uk-UA"/>
        </w:rPr>
      </w:pPr>
      <w:r w:rsidRPr="00B964BA">
        <w:rPr>
          <w:rFonts w:ascii="Times New Roman" w:hAnsi="Times New Roman"/>
          <w:b/>
          <w:i/>
          <w:sz w:val="28"/>
          <w:szCs w:val="28"/>
          <w:lang w:val="uk-UA"/>
        </w:rPr>
        <w:lastRenderedPageBreak/>
        <w:t>Завдання цінової політики</w:t>
      </w:r>
      <w:r w:rsidR="009B65AC">
        <w:rPr>
          <w:rFonts w:ascii="Times New Roman" w:hAnsi="Times New Roman"/>
          <w:b/>
          <w:i/>
          <w:sz w:val="28"/>
          <w:szCs w:val="28"/>
          <w:lang w:val="uk-UA"/>
        </w:rPr>
        <w:t xml:space="preserve"> </w:t>
      </w:r>
      <w:r>
        <w:rPr>
          <w:rFonts w:ascii="Times New Roman" w:hAnsi="Times New Roman"/>
          <w:sz w:val="28"/>
          <w:szCs w:val="28"/>
          <w:lang w:val="uk-UA"/>
        </w:rPr>
        <w:t xml:space="preserve">(рис. 7.1) </w:t>
      </w:r>
      <w:r w:rsidRPr="00B964BA">
        <w:rPr>
          <w:rFonts w:ascii="Times New Roman" w:hAnsi="Times New Roman"/>
          <w:sz w:val="28"/>
          <w:szCs w:val="28"/>
          <w:lang w:val="uk-UA"/>
        </w:rPr>
        <w:t>полягає у тому, щоб встановити на товар таку ціну і змінювати її залежно від ринкової ситуації так, щоб опанувати певний сегмент зарубіжного ринку та досягнути бажаного обсягу прибутку.</w:t>
      </w:r>
    </w:p>
    <w:p w:rsidR="00A7073A" w:rsidRPr="00E82CD6" w:rsidRDefault="00A7073A" w:rsidP="00A60ACA">
      <w:pPr>
        <w:tabs>
          <w:tab w:val="num" w:pos="1080"/>
        </w:tabs>
        <w:spacing w:after="0" w:line="240" w:lineRule="auto"/>
        <w:ind w:firstLine="720"/>
        <w:jc w:val="center"/>
        <w:rPr>
          <w:rFonts w:ascii="Times New Roman" w:hAnsi="Times New Roman"/>
          <w:b/>
          <w:i/>
          <w:sz w:val="28"/>
          <w:szCs w:val="28"/>
          <w:u w:val="double"/>
          <w:lang w:val="uk-UA"/>
        </w:rPr>
      </w:pPr>
    </w:p>
    <w:p w:rsidR="00A60ACA" w:rsidRPr="00B964BA" w:rsidRDefault="00A60ACA" w:rsidP="00A60ACA">
      <w:pPr>
        <w:tabs>
          <w:tab w:val="num" w:pos="1080"/>
        </w:tabs>
        <w:spacing w:after="0" w:line="240" w:lineRule="auto"/>
        <w:ind w:firstLine="720"/>
        <w:jc w:val="center"/>
        <w:rPr>
          <w:rFonts w:ascii="Times New Roman" w:hAnsi="Times New Roman"/>
          <w:sz w:val="28"/>
          <w:szCs w:val="28"/>
          <w:u w:val="double"/>
          <w:lang w:val="uk-UA"/>
        </w:rPr>
      </w:pPr>
      <w:proofErr w:type="spellStart"/>
      <w:r w:rsidRPr="00B964BA">
        <w:rPr>
          <w:rFonts w:ascii="Times New Roman" w:hAnsi="Times New Roman"/>
          <w:b/>
          <w:i/>
          <w:sz w:val="28"/>
          <w:szCs w:val="28"/>
          <w:u w:val="double"/>
        </w:rPr>
        <w:t>Питання</w:t>
      </w:r>
      <w:proofErr w:type="spellEnd"/>
      <w:r w:rsidRPr="00B964BA">
        <w:rPr>
          <w:rFonts w:ascii="Times New Roman" w:hAnsi="Times New Roman"/>
          <w:b/>
          <w:i/>
          <w:sz w:val="28"/>
          <w:szCs w:val="28"/>
          <w:u w:val="double"/>
        </w:rPr>
        <w:t xml:space="preserve"> №2</w:t>
      </w:r>
    </w:p>
    <w:p w:rsidR="00A60ACA" w:rsidRPr="009B3AED" w:rsidRDefault="00A60ACA" w:rsidP="00A60ACA">
      <w:pPr>
        <w:tabs>
          <w:tab w:val="num" w:pos="1080"/>
        </w:tabs>
        <w:spacing w:after="0" w:line="240" w:lineRule="auto"/>
        <w:ind w:firstLine="720"/>
        <w:jc w:val="center"/>
        <w:rPr>
          <w:rFonts w:ascii="Times New Roman" w:hAnsi="Times New Roman"/>
          <w:b/>
          <w:i/>
          <w:sz w:val="28"/>
          <w:szCs w:val="28"/>
          <w:u w:val="single"/>
          <w:lang w:val="uk-UA"/>
        </w:rPr>
      </w:pPr>
      <w:r w:rsidRPr="00976922">
        <w:rPr>
          <w:rFonts w:ascii="Times New Roman" w:hAnsi="Times New Roman"/>
          <w:b/>
          <w:i/>
          <w:sz w:val="28"/>
          <w:szCs w:val="28"/>
          <w:u w:val="double"/>
          <w:lang w:val="uk-UA"/>
        </w:rPr>
        <w:t>Види цін у міжнародній</w:t>
      </w:r>
      <w:r w:rsidRPr="00B964BA">
        <w:rPr>
          <w:rFonts w:ascii="Times New Roman" w:hAnsi="Times New Roman"/>
          <w:b/>
          <w:i/>
          <w:sz w:val="28"/>
          <w:szCs w:val="28"/>
          <w:u w:val="double"/>
          <w:lang w:val="uk-UA"/>
        </w:rPr>
        <w:t xml:space="preserve"> діяльності</w:t>
      </w:r>
    </w:p>
    <w:p w:rsidR="00A60ACA" w:rsidRDefault="00A60ACA" w:rsidP="00A60ACA">
      <w:pPr>
        <w:tabs>
          <w:tab w:val="num" w:pos="1080"/>
        </w:tabs>
        <w:spacing w:after="0" w:line="240" w:lineRule="auto"/>
        <w:ind w:firstLine="720"/>
        <w:jc w:val="both"/>
        <w:rPr>
          <w:rFonts w:ascii="Times New Roman" w:hAnsi="Times New Roman"/>
          <w:sz w:val="28"/>
          <w:szCs w:val="28"/>
          <w:lang w:val="uk-UA"/>
        </w:rPr>
      </w:pPr>
    </w:p>
    <w:p w:rsidR="00A60ACA" w:rsidRDefault="00A60ACA" w:rsidP="00A60ACA">
      <w:pPr>
        <w:tabs>
          <w:tab w:val="num" w:pos="1080"/>
        </w:tabs>
        <w:spacing w:after="0" w:line="240" w:lineRule="auto"/>
        <w:ind w:firstLine="720"/>
        <w:jc w:val="both"/>
        <w:rPr>
          <w:rFonts w:ascii="Times New Roman" w:hAnsi="Times New Roman"/>
          <w:sz w:val="28"/>
          <w:szCs w:val="28"/>
          <w:lang w:val="uk-UA"/>
        </w:rPr>
      </w:pPr>
      <w:r w:rsidRPr="00BA47A9">
        <w:rPr>
          <w:rFonts w:ascii="Times New Roman" w:hAnsi="Times New Roman"/>
          <w:b/>
          <w:i/>
          <w:sz w:val="28"/>
          <w:szCs w:val="28"/>
          <w:lang w:val="uk-UA"/>
        </w:rPr>
        <w:t>Світові ціни</w:t>
      </w:r>
      <w:r w:rsidRPr="00BA47A9">
        <w:rPr>
          <w:rFonts w:ascii="Times New Roman" w:hAnsi="Times New Roman"/>
          <w:sz w:val="28"/>
          <w:szCs w:val="28"/>
          <w:lang w:val="uk-UA"/>
        </w:rPr>
        <w:t xml:space="preserve"> – ціни, за якими здійснюються великі комерційні експортні та імпортні операції з платежем у вільно конвертованій валюті; це ціни великих експортно-імпортних операцій, що здійснюються в основних центрах світової торгівлі; це ринки ціни, які формуються під впливом попиту та пропозиції на певних зарубіжних товарних ринках.</w:t>
      </w:r>
    </w:p>
    <w:p w:rsidR="00A60ACA" w:rsidRDefault="00A60ACA" w:rsidP="00A60ACA">
      <w:pPr>
        <w:tabs>
          <w:tab w:val="num" w:pos="1080"/>
        </w:tabs>
        <w:spacing w:after="0" w:line="240" w:lineRule="auto"/>
        <w:ind w:firstLine="720"/>
        <w:jc w:val="both"/>
        <w:rPr>
          <w:rFonts w:ascii="Times New Roman" w:hAnsi="Times New Roman"/>
          <w:sz w:val="28"/>
          <w:szCs w:val="28"/>
          <w:lang w:val="uk-UA"/>
        </w:rPr>
      </w:pPr>
    </w:p>
    <w:p w:rsidR="00A60ACA" w:rsidRPr="00BA47A9" w:rsidRDefault="00247F87" w:rsidP="00A60ACA">
      <w:pPr>
        <w:tabs>
          <w:tab w:val="num" w:pos="1080"/>
        </w:tabs>
        <w:spacing w:after="0" w:line="240" w:lineRule="auto"/>
        <w:jc w:val="both"/>
        <w:rPr>
          <w:rFonts w:ascii="Times New Roman" w:hAnsi="Times New Roman"/>
          <w:sz w:val="28"/>
          <w:szCs w:val="28"/>
          <w:lang w:val="uk-UA"/>
        </w:rPr>
      </w:pPr>
      <w:r>
        <w:rPr>
          <w:rFonts w:ascii="Times New Roman" w:hAnsi="Times New Roman"/>
          <w:noProof/>
          <w:sz w:val="28"/>
          <w:szCs w:val="28"/>
          <w:lang w:val="uk-UA" w:eastAsia="uk-UA"/>
        </w:rPr>
        <mc:AlternateContent>
          <mc:Choice Requires="wps">
            <w:drawing>
              <wp:anchor distT="0" distB="0" distL="114300" distR="114300" simplePos="0" relativeHeight="251636736" behindDoc="0" locked="0" layoutInCell="1" allowOverlap="1">
                <wp:simplePos x="0" y="0"/>
                <wp:positionH relativeFrom="column">
                  <wp:posOffset>67310</wp:posOffset>
                </wp:positionH>
                <wp:positionV relativeFrom="paragraph">
                  <wp:posOffset>57150</wp:posOffset>
                </wp:positionV>
                <wp:extent cx="6003290" cy="397510"/>
                <wp:effectExtent l="0" t="0" r="0" b="2540"/>
                <wp:wrapNone/>
                <wp:docPr id="351" name="Овал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3290" cy="397510"/>
                        </a:xfrm>
                        <a:prstGeom prst="ellipse">
                          <a:avLst/>
                        </a:prstGeom>
                        <a:solidFill>
                          <a:srgbClr val="FFFFFF"/>
                        </a:solidFill>
                        <a:ln w="9525">
                          <a:solidFill>
                            <a:srgbClr val="000000"/>
                          </a:solidFill>
                          <a:round/>
                          <a:headEnd/>
                          <a:tailEnd/>
                        </a:ln>
                      </wps:spPr>
                      <wps:txbx>
                        <w:txbxContent>
                          <w:p w:rsidR="00B12420" w:rsidRDefault="00B12420" w:rsidP="00A60ACA">
                            <w:pPr>
                              <w:jc w:val="center"/>
                            </w:pPr>
                            <w:r w:rsidRPr="006248E9">
                              <w:rPr>
                                <w:rFonts w:ascii="Times New Roman" w:hAnsi="Times New Roman"/>
                                <w:sz w:val="28"/>
                                <w:szCs w:val="28"/>
                              </w:rPr>
                              <w:t>Ціноутворення на світових ринках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351" o:spid="_x0000_s1180" style="position:absolute;left:0;text-align:left;margin-left:5.3pt;margin-top:4.5pt;width:472.7pt;height:31.3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">
                <v:textbox>
                  <w:txbxContent>
                    <w:p w:rsidR="00B12420" w:rsidRDefault="00B12420" w:rsidP="00A60ACA">
                      <w:pPr>
                        <w:jc w:val="center"/>
                      </w:pPr>
                      <w:r w:rsidRPr="006248E9">
                        <w:rPr>
                          <w:rFonts w:ascii="Times New Roman" w:hAnsi="Times New Roman"/>
                          <w:sz w:val="28"/>
                          <w:szCs w:val="28"/>
                        </w:rPr>
                        <w:t>Ціноутворення на світових ринках</w:t>
                      </w:r>
                    </w:p>
                  </w:txbxContent>
                </v:textbox>
              </v:oval>
            </w:pict>
          </mc:Fallback>
        </mc:AlternateContent>
      </w:r>
    </w:p>
    <w:p w:rsidR="00A60ACA" w:rsidRDefault="00430593" w:rsidP="00A60ACA">
      <w:pPr>
        <w:tabs>
          <w:tab w:val="num" w:pos="1080"/>
        </w:tabs>
        <w:spacing w:after="0" w:line="240" w:lineRule="auto"/>
        <w:ind w:firstLine="720"/>
        <w:jc w:val="both"/>
        <w:rPr>
          <w:rFonts w:ascii="Times New Roman" w:hAnsi="Times New Roman"/>
          <w:sz w:val="28"/>
          <w:szCs w:val="28"/>
          <w:lang w:val="uk-UA"/>
        </w:rPr>
      </w:pPr>
      <w:r>
        <w:rPr>
          <w:rFonts w:ascii="Times New Roman" w:hAnsi="Times New Roman"/>
          <w:noProof/>
          <w:sz w:val="28"/>
          <w:szCs w:val="28"/>
        </w:rPr>
        <w:drawing>
          <wp:anchor distT="0" distB="0" distL="114300" distR="114300" simplePos="0" relativeHeight="251640832" behindDoc="0" locked="0" layoutInCell="1" allowOverlap="1">
            <wp:simplePos x="0" y="0"/>
            <wp:positionH relativeFrom="column">
              <wp:posOffset>475615</wp:posOffset>
            </wp:positionH>
            <wp:positionV relativeFrom="paragraph">
              <wp:posOffset>3810</wp:posOffset>
            </wp:positionV>
            <wp:extent cx="974725" cy="389890"/>
            <wp:effectExtent l="19050" t="0" r="0" b="0"/>
            <wp:wrapNone/>
            <wp:docPr id="241"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24"/>
                    <a:srcRect/>
                    <a:stretch>
                      <a:fillRect/>
                    </a:stretch>
                  </pic:blipFill>
                  <pic:spPr bwMode="auto">
                    <a:xfrm flipH="1">
                      <a:off x="0" y="0"/>
                      <a:ext cx="974725" cy="389890"/>
                    </a:xfrm>
                    <a:prstGeom prst="rect">
                      <a:avLst/>
                    </a:prstGeom>
                    <a:noFill/>
                    <a:ln w="9525">
                      <a:noFill/>
                      <a:miter lim="800000"/>
                      <a:headEnd/>
                      <a:tailEnd/>
                    </a:ln>
                  </pic:spPr>
                </pic:pic>
              </a:graphicData>
            </a:graphic>
          </wp:anchor>
        </w:drawing>
      </w:r>
      <w:r w:rsidR="00247F87">
        <w:rPr>
          <w:rFonts w:ascii="Times New Roman" w:hAnsi="Times New Roman"/>
          <w:noProof/>
          <w:sz w:val="28"/>
          <w:szCs w:val="28"/>
          <w:lang w:val="uk-UA" w:eastAsia="uk-UA"/>
        </w:rPr>
        <mc:AlternateContent>
          <mc:Choice Requires="wps">
            <w:drawing>
              <wp:anchor distT="0" distB="0" distL="114300" distR="114300" simplePos="0" relativeHeight="251639808" behindDoc="0" locked="0" layoutInCell="1" allowOverlap="1">
                <wp:simplePos x="0" y="0"/>
                <wp:positionH relativeFrom="column">
                  <wp:posOffset>4940935</wp:posOffset>
                </wp:positionH>
                <wp:positionV relativeFrom="paragraph">
                  <wp:posOffset>19685</wp:posOffset>
                </wp:positionV>
                <wp:extent cx="954405" cy="389890"/>
                <wp:effectExtent l="38100" t="0" r="0" b="0"/>
                <wp:wrapNone/>
                <wp:docPr id="350" name="Выгнутая вправо стрелка 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4405" cy="389890"/>
                        </a:xfrm>
                        <a:prstGeom prst="curvedLeftArrow">
                          <a:avLst>
                            <a:gd name="adj1" fmla="val 20000"/>
                            <a:gd name="adj2" fmla="val 40000"/>
                            <a:gd name="adj3" fmla="val 8159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ABD08D"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Выгнутая вправо стрелка 350" o:spid="_x0000_s1026" type="#_x0000_t103" style="position:absolute;margin-left:389.05pt;margin-top:1.55pt;width:75.15pt;height:30.7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"/>
            </w:pict>
          </mc:Fallback>
        </mc:AlternateContent>
      </w:r>
    </w:p>
    <w:p w:rsidR="00A60ACA" w:rsidRDefault="00247F87" w:rsidP="00A60ACA">
      <w:pPr>
        <w:tabs>
          <w:tab w:val="num" w:pos="1080"/>
        </w:tabs>
        <w:spacing w:after="0" w:line="240" w:lineRule="auto"/>
        <w:ind w:firstLine="720"/>
        <w:jc w:val="both"/>
        <w:rPr>
          <w:rFonts w:ascii="Times New Roman" w:hAnsi="Times New Roman"/>
          <w:sz w:val="28"/>
          <w:szCs w:val="28"/>
          <w:lang w:val="uk-UA"/>
        </w:rPr>
      </w:pPr>
      <w:r>
        <w:rPr>
          <w:rFonts w:ascii="Times New Roman" w:hAnsi="Times New Roman"/>
          <w:noProof/>
          <w:sz w:val="28"/>
          <w:szCs w:val="28"/>
          <w:lang w:val="uk-UA" w:eastAsia="uk-UA"/>
        </w:rPr>
        <mc:AlternateContent>
          <mc:Choice Requires="wps">
            <w:drawing>
              <wp:anchor distT="0" distB="0" distL="114300" distR="114300" simplePos="0" relativeHeight="251637760" behindDoc="0" locked="0" layoutInCell="1" allowOverlap="1">
                <wp:simplePos x="0" y="0"/>
                <wp:positionH relativeFrom="column">
                  <wp:posOffset>67310</wp:posOffset>
                </wp:positionH>
                <wp:positionV relativeFrom="paragraph">
                  <wp:posOffset>133350</wp:posOffset>
                </wp:positionV>
                <wp:extent cx="1884045" cy="795020"/>
                <wp:effectExtent l="0" t="0" r="1905" b="5080"/>
                <wp:wrapNone/>
                <wp:docPr id="349" name="Поле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4045" cy="795020"/>
                        </a:xfrm>
                        <a:prstGeom prst="rect">
                          <a:avLst/>
                        </a:prstGeom>
                        <a:solidFill>
                          <a:srgbClr val="FFFFFF"/>
                        </a:solidFill>
                        <a:ln w="9525">
                          <a:solidFill>
                            <a:srgbClr val="000000"/>
                          </a:solidFill>
                          <a:miter lim="800000"/>
                          <a:headEnd/>
                          <a:tailEnd/>
                        </a:ln>
                      </wps:spPr>
                      <wps:txbx>
                        <w:txbxContent>
                          <w:p w:rsidR="00B12420" w:rsidRPr="00BA47A9" w:rsidRDefault="00B12420" w:rsidP="00A60ACA">
                            <w:pPr>
                              <w:spacing w:after="0" w:line="240" w:lineRule="auto"/>
                              <w:jc w:val="center"/>
                              <w:rPr>
                                <w:sz w:val="24"/>
                                <w:szCs w:val="24"/>
                              </w:rPr>
                            </w:pPr>
                            <w:r w:rsidRPr="00BA47A9">
                              <w:rPr>
                                <w:rFonts w:ascii="Times New Roman" w:hAnsi="Times New Roman"/>
                                <w:sz w:val="24"/>
                                <w:szCs w:val="24"/>
                              </w:rPr>
                              <w:t>відхилення світової ціни від внутрішніх цін окремих країн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49" o:spid="_x0000_s1181" type="#_x0000_t202" style="position:absolute;left:0;text-align:left;margin-left:5.3pt;margin-top:10.5pt;width:148.35pt;height:62.6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">
                <v:textbox>
                  <w:txbxContent>
                    <w:p w:rsidR="00B12420" w:rsidRPr="00BA47A9" w:rsidRDefault="00B12420" w:rsidP="00A60ACA">
                      <w:pPr>
                        <w:spacing w:after="0" w:line="240" w:lineRule="auto"/>
                        <w:jc w:val="center"/>
                        <w:rPr>
                          <w:sz w:val="24"/>
                          <w:szCs w:val="24"/>
                        </w:rPr>
                      </w:pPr>
                      <w:r w:rsidRPr="00BA47A9">
                        <w:rPr>
                          <w:rFonts w:ascii="Times New Roman" w:hAnsi="Times New Roman"/>
                          <w:sz w:val="24"/>
                          <w:szCs w:val="24"/>
                        </w:rPr>
                        <w:t>відхилення світової ціни від внутрішніх цін окремих країн</w:t>
                      </w:r>
                    </w:p>
                  </w:txbxContent>
                </v:textbox>
              </v:shape>
            </w:pict>
          </mc:Fallback>
        </mc:AlternateContent>
      </w:r>
      <w:r>
        <w:rPr>
          <w:rFonts w:ascii="Times New Roman" w:hAnsi="Times New Roman"/>
          <w:noProof/>
          <w:sz w:val="28"/>
          <w:szCs w:val="28"/>
          <w:lang w:val="uk-UA" w:eastAsia="uk-UA"/>
        </w:rPr>
        <mc:AlternateContent>
          <mc:Choice Requires="wps">
            <w:drawing>
              <wp:anchor distT="0" distB="0" distL="114300" distR="114300" simplePos="0" relativeHeight="251638784" behindDoc="0" locked="0" layoutInCell="1" allowOverlap="1">
                <wp:simplePos x="0" y="0"/>
                <wp:positionH relativeFrom="column">
                  <wp:posOffset>2054860</wp:posOffset>
                </wp:positionH>
                <wp:positionV relativeFrom="paragraph">
                  <wp:posOffset>133350</wp:posOffset>
                </wp:positionV>
                <wp:extent cx="4079240" cy="795020"/>
                <wp:effectExtent l="0" t="0" r="0" b="5080"/>
                <wp:wrapNone/>
                <wp:docPr id="348" name="Поле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9240" cy="795020"/>
                        </a:xfrm>
                        <a:prstGeom prst="rect">
                          <a:avLst/>
                        </a:prstGeom>
                        <a:solidFill>
                          <a:srgbClr val="FFFFFF"/>
                        </a:solidFill>
                        <a:ln w="9525">
                          <a:solidFill>
                            <a:srgbClr val="000000"/>
                          </a:solidFill>
                          <a:miter lim="800000"/>
                          <a:headEnd/>
                          <a:tailEnd/>
                        </a:ln>
                      </wps:spPr>
                      <wps:txbx>
                        <w:txbxContent>
                          <w:p w:rsidR="00B12420" w:rsidRPr="00BA47A9" w:rsidRDefault="00B12420" w:rsidP="00A60ACA">
                            <w:pPr>
                              <w:spacing w:after="0" w:line="240" w:lineRule="auto"/>
                              <w:contextualSpacing/>
                              <w:jc w:val="center"/>
                              <w:rPr>
                                <w:sz w:val="24"/>
                                <w:szCs w:val="24"/>
                              </w:rPr>
                            </w:pPr>
                            <w:r>
                              <w:rPr>
                                <w:rFonts w:ascii="Times New Roman" w:hAnsi="Times New Roman"/>
                                <w:sz w:val="24"/>
                                <w:szCs w:val="24"/>
                                <w:lang w:val="uk-UA"/>
                              </w:rPr>
                              <w:t xml:space="preserve">на </w:t>
                            </w:r>
                            <w:r w:rsidRPr="00BA47A9">
                              <w:rPr>
                                <w:rFonts w:ascii="Times New Roman" w:hAnsi="Times New Roman"/>
                                <w:sz w:val="24"/>
                                <w:szCs w:val="24"/>
                              </w:rPr>
                              <w:t>один і той самий товар існує паралельно низка цін, що зумовлена різними обставинами: транспортним фактором, типом торговельної угоди, комерційними умовами поставок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48" o:spid="_x0000_s1182" type="#_x0000_t202" style="position:absolute;left:0;text-align:left;margin-left:161.8pt;margin-top:10.5pt;width:321.2pt;height:62.6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">
                <v:textbox>
                  <w:txbxContent>
                    <w:p w:rsidR="00B12420" w:rsidRPr="00BA47A9" w:rsidRDefault="00B12420" w:rsidP="00A60ACA">
                      <w:pPr>
                        <w:spacing w:after="0" w:line="240" w:lineRule="auto"/>
                        <w:contextualSpacing/>
                        <w:jc w:val="center"/>
                        <w:rPr>
                          <w:sz w:val="24"/>
                          <w:szCs w:val="24"/>
                        </w:rPr>
                      </w:pPr>
                      <w:r>
                        <w:rPr>
                          <w:rFonts w:ascii="Times New Roman" w:hAnsi="Times New Roman"/>
                          <w:sz w:val="24"/>
                          <w:szCs w:val="24"/>
                          <w:lang w:val="uk-UA"/>
                        </w:rPr>
                        <w:t xml:space="preserve">на </w:t>
                      </w:r>
                      <w:r w:rsidRPr="00BA47A9">
                        <w:rPr>
                          <w:rFonts w:ascii="Times New Roman" w:hAnsi="Times New Roman"/>
                          <w:sz w:val="24"/>
                          <w:szCs w:val="24"/>
                        </w:rPr>
                        <w:t>один і той самий товар існує паралельно низка цін, що зумовлена різними обставинами: транспортним фактором, типом торговельної угоди, комерційними умовами поставок</w:t>
                      </w:r>
                    </w:p>
                  </w:txbxContent>
                </v:textbox>
              </v:shape>
            </w:pict>
          </mc:Fallback>
        </mc:AlternateContent>
      </w:r>
    </w:p>
    <w:p w:rsidR="00A60ACA" w:rsidRDefault="00A60ACA" w:rsidP="00A60ACA">
      <w:pPr>
        <w:tabs>
          <w:tab w:val="num" w:pos="1080"/>
        </w:tabs>
        <w:spacing w:after="0" w:line="240" w:lineRule="auto"/>
        <w:ind w:firstLine="720"/>
        <w:jc w:val="both"/>
        <w:rPr>
          <w:rFonts w:ascii="Times New Roman" w:hAnsi="Times New Roman"/>
          <w:sz w:val="28"/>
          <w:szCs w:val="28"/>
          <w:lang w:val="uk-UA"/>
        </w:rPr>
      </w:pPr>
    </w:p>
    <w:p w:rsidR="00A60ACA" w:rsidRPr="00BA47A9" w:rsidRDefault="00A60ACA" w:rsidP="00A60ACA">
      <w:pPr>
        <w:tabs>
          <w:tab w:val="num" w:pos="1080"/>
        </w:tabs>
        <w:spacing w:after="0" w:line="240" w:lineRule="auto"/>
        <w:ind w:firstLine="720"/>
        <w:jc w:val="both"/>
        <w:rPr>
          <w:rFonts w:ascii="Times New Roman" w:hAnsi="Times New Roman"/>
          <w:sz w:val="28"/>
          <w:szCs w:val="28"/>
          <w:lang w:val="uk-UA"/>
        </w:rPr>
      </w:pPr>
    </w:p>
    <w:p w:rsidR="00A60ACA" w:rsidRDefault="00A60ACA" w:rsidP="00A60ACA">
      <w:pPr>
        <w:tabs>
          <w:tab w:val="num" w:pos="1080"/>
        </w:tabs>
        <w:spacing w:after="0" w:line="240" w:lineRule="auto"/>
        <w:ind w:firstLine="720"/>
        <w:jc w:val="both"/>
        <w:rPr>
          <w:rFonts w:ascii="Times New Roman" w:hAnsi="Times New Roman"/>
          <w:sz w:val="28"/>
          <w:szCs w:val="28"/>
          <w:lang w:val="uk-UA"/>
        </w:rPr>
      </w:pPr>
    </w:p>
    <w:p w:rsidR="00A60ACA" w:rsidRDefault="00A60ACA" w:rsidP="00A60ACA">
      <w:pPr>
        <w:tabs>
          <w:tab w:val="num" w:pos="1080"/>
        </w:tabs>
        <w:spacing w:after="0" w:line="240" w:lineRule="auto"/>
        <w:ind w:firstLine="720"/>
        <w:jc w:val="both"/>
        <w:rPr>
          <w:rFonts w:ascii="Times New Roman" w:hAnsi="Times New Roman"/>
          <w:sz w:val="28"/>
          <w:szCs w:val="28"/>
          <w:lang w:val="uk-UA"/>
        </w:rPr>
      </w:pPr>
    </w:p>
    <w:p w:rsidR="00A60ACA" w:rsidRDefault="00A60ACA" w:rsidP="00A60ACA">
      <w:pPr>
        <w:tabs>
          <w:tab w:val="num" w:pos="1080"/>
        </w:tabs>
        <w:spacing w:after="0" w:line="240" w:lineRule="auto"/>
        <w:ind w:firstLine="720"/>
        <w:jc w:val="center"/>
        <w:rPr>
          <w:rFonts w:ascii="Times New Roman" w:hAnsi="Times New Roman"/>
          <w:sz w:val="28"/>
          <w:szCs w:val="28"/>
          <w:lang w:val="uk-UA"/>
        </w:rPr>
      </w:pPr>
      <w:r>
        <w:rPr>
          <w:rFonts w:ascii="Times New Roman" w:hAnsi="Times New Roman"/>
          <w:sz w:val="28"/>
          <w:szCs w:val="28"/>
          <w:lang w:val="uk-UA"/>
        </w:rPr>
        <w:t>Рис</w:t>
      </w:r>
      <w:r w:rsidR="009B65AC">
        <w:rPr>
          <w:rFonts w:ascii="Times New Roman" w:hAnsi="Times New Roman"/>
          <w:sz w:val="28"/>
          <w:szCs w:val="28"/>
          <w:lang w:val="uk-UA"/>
        </w:rPr>
        <w:t>унок</w:t>
      </w:r>
      <w:r>
        <w:rPr>
          <w:rFonts w:ascii="Times New Roman" w:hAnsi="Times New Roman"/>
          <w:sz w:val="28"/>
          <w:szCs w:val="28"/>
          <w:lang w:val="uk-UA"/>
        </w:rPr>
        <w:t xml:space="preserve"> 7.2 </w:t>
      </w:r>
      <w:r w:rsidR="009B65AC">
        <w:rPr>
          <w:rFonts w:ascii="Times New Roman" w:hAnsi="Times New Roman"/>
          <w:sz w:val="28"/>
          <w:szCs w:val="28"/>
          <w:lang w:val="uk-UA"/>
        </w:rPr>
        <w:t xml:space="preserve">– </w:t>
      </w:r>
      <w:r>
        <w:rPr>
          <w:rFonts w:ascii="Times New Roman" w:hAnsi="Times New Roman"/>
          <w:sz w:val="28"/>
          <w:szCs w:val="28"/>
          <w:lang w:val="uk-UA"/>
        </w:rPr>
        <w:t>Основні фактори, що впливають на ціноутворення на світових ринках</w:t>
      </w:r>
    </w:p>
    <w:p w:rsidR="00A60ACA" w:rsidRDefault="00A60ACA" w:rsidP="00A60ACA">
      <w:pPr>
        <w:tabs>
          <w:tab w:val="num" w:pos="1080"/>
        </w:tabs>
        <w:spacing w:after="0" w:line="240" w:lineRule="auto"/>
        <w:ind w:firstLine="720"/>
        <w:jc w:val="both"/>
        <w:rPr>
          <w:rFonts w:ascii="Times New Roman" w:hAnsi="Times New Roman"/>
          <w:sz w:val="28"/>
          <w:szCs w:val="28"/>
          <w:lang w:val="uk-UA"/>
        </w:rPr>
      </w:pPr>
      <w:proofErr w:type="spellStart"/>
      <w:r w:rsidRPr="006248E9">
        <w:rPr>
          <w:rFonts w:ascii="Times New Roman" w:hAnsi="Times New Roman"/>
          <w:sz w:val="28"/>
          <w:szCs w:val="28"/>
        </w:rPr>
        <w:t>Залежно</w:t>
      </w:r>
      <w:proofErr w:type="spellEnd"/>
      <w:r w:rsidRPr="006248E9">
        <w:rPr>
          <w:rFonts w:ascii="Times New Roman" w:hAnsi="Times New Roman"/>
          <w:sz w:val="28"/>
          <w:szCs w:val="28"/>
        </w:rPr>
        <w:t xml:space="preserve"> вид типу ринку </w:t>
      </w:r>
      <w:proofErr w:type="spellStart"/>
      <w:r w:rsidRPr="006248E9">
        <w:rPr>
          <w:rFonts w:ascii="Times New Roman" w:hAnsi="Times New Roman"/>
          <w:i/>
          <w:sz w:val="28"/>
          <w:szCs w:val="28"/>
        </w:rPr>
        <w:t>світові</w:t>
      </w:r>
      <w:proofErr w:type="spellEnd"/>
      <w:r w:rsidRPr="006248E9">
        <w:rPr>
          <w:rFonts w:ascii="Times New Roman" w:hAnsi="Times New Roman"/>
          <w:i/>
          <w:sz w:val="28"/>
          <w:szCs w:val="28"/>
        </w:rPr>
        <w:t xml:space="preserve"> </w:t>
      </w:r>
      <w:proofErr w:type="spellStart"/>
      <w:r w:rsidRPr="006248E9">
        <w:rPr>
          <w:rFonts w:ascii="Times New Roman" w:hAnsi="Times New Roman"/>
          <w:i/>
          <w:sz w:val="28"/>
          <w:szCs w:val="28"/>
        </w:rPr>
        <w:t>ціни</w:t>
      </w:r>
      <w:proofErr w:type="spellEnd"/>
      <w:r w:rsidRPr="006248E9">
        <w:rPr>
          <w:rFonts w:ascii="Times New Roman" w:hAnsi="Times New Roman"/>
          <w:i/>
          <w:sz w:val="28"/>
          <w:szCs w:val="28"/>
        </w:rPr>
        <w:t xml:space="preserve"> </w:t>
      </w:r>
      <w:proofErr w:type="spellStart"/>
      <w:r w:rsidRPr="006248E9">
        <w:rPr>
          <w:rFonts w:ascii="Times New Roman" w:hAnsi="Times New Roman"/>
          <w:i/>
          <w:sz w:val="28"/>
          <w:szCs w:val="28"/>
        </w:rPr>
        <w:t>поділяються</w:t>
      </w:r>
      <w:proofErr w:type="spellEnd"/>
      <w:r>
        <w:rPr>
          <w:rFonts w:ascii="Times New Roman" w:hAnsi="Times New Roman"/>
          <w:sz w:val="28"/>
          <w:szCs w:val="28"/>
          <w:lang w:val="uk-UA"/>
        </w:rPr>
        <w:t xml:space="preserve"> на (табл. 7.1)</w:t>
      </w:r>
      <w:r w:rsidRPr="006248E9">
        <w:rPr>
          <w:rFonts w:ascii="Times New Roman" w:hAnsi="Times New Roman"/>
          <w:sz w:val="28"/>
          <w:szCs w:val="28"/>
        </w:rPr>
        <w:t>:</w:t>
      </w:r>
    </w:p>
    <w:p w:rsidR="009B65AC" w:rsidRDefault="009B65AC" w:rsidP="009B65AC">
      <w:pPr>
        <w:tabs>
          <w:tab w:val="num" w:pos="1080"/>
        </w:tabs>
        <w:spacing w:after="0" w:line="240" w:lineRule="auto"/>
        <w:ind w:firstLine="720"/>
        <w:jc w:val="center"/>
        <w:rPr>
          <w:rFonts w:ascii="Times New Roman" w:hAnsi="Times New Roman"/>
          <w:sz w:val="28"/>
          <w:szCs w:val="28"/>
          <w:lang w:val="uk-UA"/>
        </w:rPr>
      </w:pPr>
    </w:p>
    <w:p w:rsidR="00A60ACA" w:rsidRPr="003C6B0D" w:rsidRDefault="00A60ACA" w:rsidP="009B65AC">
      <w:pPr>
        <w:tabs>
          <w:tab w:val="num" w:pos="1080"/>
        </w:tabs>
        <w:spacing w:after="0" w:line="240" w:lineRule="auto"/>
        <w:ind w:firstLine="720"/>
        <w:jc w:val="center"/>
        <w:rPr>
          <w:rFonts w:ascii="Times New Roman" w:hAnsi="Times New Roman"/>
          <w:sz w:val="28"/>
          <w:szCs w:val="28"/>
          <w:lang w:val="uk-UA"/>
        </w:rPr>
      </w:pPr>
      <w:r>
        <w:rPr>
          <w:rFonts w:ascii="Times New Roman" w:hAnsi="Times New Roman"/>
          <w:sz w:val="28"/>
          <w:szCs w:val="28"/>
          <w:lang w:val="uk-UA"/>
        </w:rPr>
        <w:t>Таблиця 7.1</w:t>
      </w:r>
      <w:r w:rsidR="009B65AC">
        <w:rPr>
          <w:rFonts w:ascii="Times New Roman" w:hAnsi="Times New Roman"/>
          <w:sz w:val="28"/>
          <w:szCs w:val="28"/>
          <w:lang w:val="uk-UA"/>
        </w:rPr>
        <w:t xml:space="preserve"> – </w:t>
      </w:r>
      <w:r>
        <w:rPr>
          <w:rFonts w:ascii="Times New Roman" w:hAnsi="Times New Roman"/>
          <w:sz w:val="28"/>
          <w:szCs w:val="28"/>
          <w:lang w:val="uk-UA"/>
        </w:rPr>
        <w:t>Класифікація світових цін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551"/>
        <w:gridCol w:w="6769"/>
      </w:tblGrid>
      <w:tr w:rsidR="00A60ACA" w:rsidRPr="00B10235" w:rsidTr="001903B3">
        <w:tc>
          <w:tcPr>
            <w:tcW w:w="534" w:type="dxa"/>
          </w:tcPr>
          <w:p w:rsidR="00A60ACA" w:rsidRPr="00B10235" w:rsidRDefault="00A60ACA" w:rsidP="00B10235">
            <w:pPr>
              <w:tabs>
                <w:tab w:val="num" w:pos="1080"/>
              </w:tabs>
              <w:spacing w:after="0" w:line="240" w:lineRule="auto"/>
              <w:jc w:val="center"/>
              <w:rPr>
                <w:rFonts w:ascii="Times New Roman" w:hAnsi="Times New Roman"/>
                <w:sz w:val="24"/>
                <w:szCs w:val="24"/>
                <w:lang w:val="uk-UA"/>
              </w:rPr>
            </w:pPr>
            <w:r w:rsidRPr="00B10235">
              <w:rPr>
                <w:rFonts w:ascii="Times New Roman" w:hAnsi="Times New Roman"/>
                <w:sz w:val="24"/>
                <w:szCs w:val="24"/>
                <w:lang w:val="uk-UA"/>
              </w:rPr>
              <w:t>№</w:t>
            </w:r>
          </w:p>
        </w:tc>
        <w:tc>
          <w:tcPr>
            <w:tcW w:w="2551" w:type="dxa"/>
          </w:tcPr>
          <w:p w:rsidR="00A60ACA" w:rsidRPr="00B10235" w:rsidRDefault="00A60ACA" w:rsidP="00B10235">
            <w:pPr>
              <w:tabs>
                <w:tab w:val="num" w:pos="1080"/>
              </w:tabs>
              <w:spacing w:after="0" w:line="240" w:lineRule="auto"/>
              <w:jc w:val="center"/>
              <w:rPr>
                <w:rFonts w:ascii="Times New Roman" w:hAnsi="Times New Roman"/>
                <w:sz w:val="24"/>
                <w:szCs w:val="24"/>
                <w:lang w:val="uk-UA"/>
              </w:rPr>
            </w:pPr>
            <w:r w:rsidRPr="00B10235">
              <w:rPr>
                <w:rFonts w:ascii="Times New Roman" w:hAnsi="Times New Roman"/>
                <w:sz w:val="24"/>
                <w:szCs w:val="24"/>
                <w:lang w:val="uk-UA"/>
              </w:rPr>
              <w:t>Види світових цін</w:t>
            </w:r>
          </w:p>
        </w:tc>
        <w:tc>
          <w:tcPr>
            <w:tcW w:w="6769" w:type="dxa"/>
          </w:tcPr>
          <w:p w:rsidR="00A60ACA" w:rsidRPr="00B10235" w:rsidRDefault="00A60ACA" w:rsidP="00B10235">
            <w:pPr>
              <w:tabs>
                <w:tab w:val="num" w:pos="1080"/>
              </w:tabs>
              <w:spacing w:after="0" w:line="240" w:lineRule="auto"/>
              <w:jc w:val="center"/>
              <w:rPr>
                <w:rFonts w:ascii="Times New Roman" w:hAnsi="Times New Roman"/>
                <w:sz w:val="24"/>
                <w:szCs w:val="24"/>
                <w:lang w:val="uk-UA"/>
              </w:rPr>
            </w:pPr>
            <w:r w:rsidRPr="00B10235">
              <w:rPr>
                <w:rFonts w:ascii="Times New Roman" w:hAnsi="Times New Roman"/>
                <w:sz w:val="24"/>
                <w:szCs w:val="24"/>
                <w:lang w:val="uk-UA"/>
              </w:rPr>
              <w:t>Визначення</w:t>
            </w:r>
          </w:p>
        </w:tc>
      </w:tr>
      <w:tr w:rsidR="00B7741C" w:rsidRPr="00B10235" w:rsidTr="001903B3">
        <w:tc>
          <w:tcPr>
            <w:tcW w:w="534" w:type="dxa"/>
          </w:tcPr>
          <w:p w:rsidR="00B7741C" w:rsidRPr="00B10235" w:rsidRDefault="00B7741C" w:rsidP="00B10235">
            <w:pPr>
              <w:tabs>
                <w:tab w:val="num" w:pos="1080"/>
              </w:tabs>
              <w:spacing w:after="0" w:line="240" w:lineRule="auto"/>
              <w:jc w:val="center"/>
              <w:rPr>
                <w:rFonts w:ascii="Times New Roman" w:hAnsi="Times New Roman"/>
                <w:sz w:val="24"/>
                <w:szCs w:val="24"/>
                <w:lang w:val="uk-UA"/>
              </w:rPr>
            </w:pPr>
            <w:r w:rsidRPr="00B10235">
              <w:rPr>
                <w:rFonts w:ascii="Times New Roman" w:hAnsi="Times New Roman"/>
                <w:sz w:val="24"/>
                <w:szCs w:val="24"/>
                <w:lang w:val="uk-UA"/>
              </w:rPr>
              <w:t>1</w:t>
            </w:r>
          </w:p>
        </w:tc>
        <w:tc>
          <w:tcPr>
            <w:tcW w:w="2551" w:type="dxa"/>
          </w:tcPr>
          <w:p w:rsidR="00B7741C" w:rsidRPr="00B10235" w:rsidRDefault="00B7741C" w:rsidP="00B10235">
            <w:pPr>
              <w:tabs>
                <w:tab w:val="num" w:pos="1080"/>
              </w:tabs>
              <w:spacing w:after="0" w:line="240" w:lineRule="auto"/>
              <w:jc w:val="center"/>
              <w:rPr>
                <w:rFonts w:ascii="Times New Roman" w:hAnsi="Times New Roman"/>
                <w:sz w:val="24"/>
                <w:szCs w:val="24"/>
                <w:lang w:val="uk-UA"/>
              </w:rPr>
            </w:pPr>
            <w:r w:rsidRPr="00B10235">
              <w:rPr>
                <w:rFonts w:ascii="Times New Roman" w:hAnsi="Times New Roman"/>
                <w:sz w:val="24"/>
                <w:szCs w:val="24"/>
                <w:lang w:val="uk-UA"/>
              </w:rPr>
              <w:t>2</w:t>
            </w:r>
          </w:p>
        </w:tc>
        <w:tc>
          <w:tcPr>
            <w:tcW w:w="6769" w:type="dxa"/>
          </w:tcPr>
          <w:p w:rsidR="00B7741C" w:rsidRPr="00B10235" w:rsidRDefault="00B7741C" w:rsidP="00B10235">
            <w:pPr>
              <w:tabs>
                <w:tab w:val="num" w:pos="1080"/>
              </w:tabs>
              <w:spacing w:after="0" w:line="240" w:lineRule="auto"/>
              <w:jc w:val="center"/>
              <w:rPr>
                <w:rFonts w:ascii="Times New Roman" w:hAnsi="Times New Roman"/>
                <w:sz w:val="24"/>
                <w:szCs w:val="24"/>
                <w:lang w:val="uk-UA"/>
              </w:rPr>
            </w:pPr>
            <w:r w:rsidRPr="00B10235">
              <w:rPr>
                <w:rFonts w:ascii="Times New Roman" w:hAnsi="Times New Roman"/>
                <w:sz w:val="24"/>
                <w:szCs w:val="24"/>
                <w:lang w:val="uk-UA"/>
              </w:rPr>
              <w:t>3</w:t>
            </w:r>
          </w:p>
        </w:tc>
      </w:tr>
      <w:tr w:rsidR="00A60ACA" w:rsidRPr="00B10235" w:rsidTr="00B10235">
        <w:tc>
          <w:tcPr>
            <w:tcW w:w="9854" w:type="dxa"/>
            <w:gridSpan w:val="3"/>
          </w:tcPr>
          <w:p w:rsidR="00A60ACA" w:rsidRPr="00B10235" w:rsidRDefault="00A60ACA" w:rsidP="00B10235">
            <w:pPr>
              <w:spacing w:after="0" w:line="240" w:lineRule="auto"/>
              <w:jc w:val="center"/>
              <w:rPr>
                <w:rFonts w:ascii="Times New Roman" w:hAnsi="Times New Roman"/>
                <w:sz w:val="24"/>
                <w:szCs w:val="24"/>
              </w:rPr>
            </w:pPr>
            <w:r w:rsidRPr="00B10235">
              <w:rPr>
                <w:rFonts w:ascii="Times New Roman" w:hAnsi="Times New Roman"/>
                <w:sz w:val="24"/>
                <w:szCs w:val="24"/>
                <w:lang w:val="uk-UA"/>
              </w:rPr>
              <w:t xml:space="preserve">І </w:t>
            </w:r>
            <w:proofErr w:type="spellStart"/>
            <w:r w:rsidRPr="00B10235">
              <w:rPr>
                <w:rFonts w:ascii="Times New Roman" w:hAnsi="Times New Roman"/>
                <w:sz w:val="24"/>
                <w:szCs w:val="24"/>
              </w:rPr>
              <w:t>Залежно</w:t>
            </w:r>
            <w:proofErr w:type="spellEnd"/>
            <w:r w:rsidRPr="00B10235">
              <w:rPr>
                <w:rFonts w:ascii="Times New Roman" w:hAnsi="Times New Roman"/>
                <w:sz w:val="24"/>
                <w:szCs w:val="24"/>
              </w:rPr>
              <w:t xml:space="preserve"> вид типу ринку</w:t>
            </w:r>
          </w:p>
        </w:tc>
      </w:tr>
      <w:tr w:rsidR="00A60ACA" w:rsidRPr="00B10235" w:rsidTr="007F4D86">
        <w:tc>
          <w:tcPr>
            <w:tcW w:w="534" w:type="dxa"/>
          </w:tcPr>
          <w:p w:rsidR="00A60ACA" w:rsidRPr="00B10235" w:rsidRDefault="00A60ACA" w:rsidP="00B10235">
            <w:pPr>
              <w:tabs>
                <w:tab w:val="num" w:pos="1080"/>
              </w:tabs>
              <w:spacing w:after="0" w:line="240" w:lineRule="auto"/>
              <w:jc w:val="both"/>
              <w:rPr>
                <w:rFonts w:ascii="Times New Roman" w:hAnsi="Times New Roman"/>
                <w:sz w:val="24"/>
                <w:szCs w:val="24"/>
                <w:lang w:val="uk-UA"/>
              </w:rPr>
            </w:pPr>
            <w:r w:rsidRPr="00B10235">
              <w:rPr>
                <w:rFonts w:ascii="Times New Roman" w:hAnsi="Times New Roman"/>
                <w:sz w:val="24"/>
                <w:szCs w:val="24"/>
                <w:lang w:val="uk-UA"/>
              </w:rPr>
              <w:t>1</w:t>
            </w:r>
          </w:p>
        </w:tc>
        <w:tc>
          <w:tcPr>
            <w:tcW w:w="2551" w:type="dxa"/>
            <w:vAlign w:val="center"/>
          </w:tcPr>
          <w:p w:rsidR="00A60ACA" w:rsidRPr="00B10235" w:rsidRDefault="00A60ACA" w:rsidP="007F4D86">
            <w:pPr>
              <w:tabs>
                <w:tab w:val="num" w:pos="1080"/>
              </w:tabs>
              <w:spacing w:after="0" w:line="240" w:lineRule="auto"/>
              <w:jc w:val="center"/>
              <w:rPr>
                <w:rFonts w:ascii="Times New Roman" w:hAnsi="Times New Roman"/>
                <w:sz w:val="24"/>
                <w:szCs w:val="24"/>
                <w:lang w:val="uk-UA"/>
              </w:rPr>
            </w:pPr>
            <w:proofErr w:type="spellStart"/>
            <w:r w:rsidRPr="00B10235">
              <w:rPr>
                <w:rFonts w:ascii="Times New Roman" w:hAnsi="Times New Roman"/>
                <w:sz w:val="24"/>
                <w:szCs w:val="24"/>
              </w:rPr>
              <w:t>Біржові</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котирування</w:t>
            </w:r>
            <w:proofErr w:type="spellEnd"/>
          </w:p>
        </w:tc>
        <w:tc>
          <w:tcPr>
            <w:tcW w:w="6769" w:type="dxa"/>
          </w:tcPr>
          <w:p w:rsidR="00A60ACA" w:rsidRPr="00B10235" w:rsidRDefault="00A60ACA" w:rsidP="00B10235">
            <w:pPr>
              <w:tabs>
                <w:tab w:val="num" w:pos="1080"/>
              </w:tabs>
              <w:spacing w:after="0" w:line="240" w:lineRule="auto"/>
              <w:jc w:val="both"/>
              <w:rPr>
                <w:rFonts w:ascii="Times New Roman" w:hAnsi="Times New Roman"/>
                <w:sz w:val="24"/>
                <w:szCs w:val="24"/>
                <w:lang w:val="uk-UA"/>
              </w:rPr>
            </w:pPr>
            <w:r w:rsidRPr="00B10235">
              <w:rPr>
                <w:rFonts w:ascii="Times New Roman" w:hAnsi="Times New Roman"/>
                <w:sz w:val="24"/>
                <w:szCs w:val="24"/>
                <w:lang w:val="uk-UA"/>
              </w:rPr>
              <w:t xml:space="preserve">це оптові ціни товарних партій, що реалізовуються через товарні біржі і публікуються у спеціальних біржових довідниках. </w:t>
            </w:r>
            <w:r w:rsidRPr="00B10235">
              <w:rPr>
                <w:rFonts w:ascii="Times New Roman" w:hAnsi="Times New Roman"/>
                <w:sz w:val="24"/>
                <w:szCs w:val="24"/>
              </w:rPr>
              <w:t xml:space="preserve">На </w:t>
            </w:r>
            <w:proofErr w:type="spellStart"/>
            <w:r w:rsidRPr="00B10235">
              <w:rPr>
                <w:rFonts w:ascii="Times New Roman" w:hAnsi="Times New Roman"/>
                <w:sz w:val="24"/>
                <w:szCs w:val="24"/>
              </w:rPr>
              <w:t>товарних</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біржах</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реалізується</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сировина</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товари</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сільськогосподарського</w:t>
            </w:r>
            <w:proofErr w:type="spellEnd"/>
            <w:r w:rsidRPr="00B10235">
              <w:rPr>
                <w:rFonts w:ascii="Times New Roman" w:hAnsi="Times New Roman"/>
                <w:sz w:val="24"/>
                <w:szCs w:val="24"/>
              </w:rPr>
              <w:t xml:space="preserve"> та </w:t>
            </w:r>
            <w:proofErr w:type="spellStart"/>
            <w:r w:rsidRPr="00B10235">
              <w:rPr>
                <w:rFonts w:ascii="Times New Roman" w:hAnsi="Times New Roman"/>
                <w:sz w:val="24"/>
                <w:szCs w:val="24"/>
              </w:rPr>
              <w:t>мінерального</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походження</w:t>
            </w:r>
            <w:proofErr w:type="spellEnd"/>
            <w:r w:rsidRPr="00B10235">
              <w:rPr>
                <w:rFonts w:ascii="Times New Roman" w:hAnsi="Times New Roman"/>
                <w:sz w:val="24"/>
                <w:szCs w:val="24"/>
              </w:rPr>
              <w:t xml:space="preserve">. </w:t>
            </w:r>
          </w:p>
        </w:tc>
      </w:tr>
      <w:tr w:rsidR="00A60ACA" w:rsidRPr="00B10235" w:rsidTr="007F4D86">
        <w:tc>
          <w:tcPr>
            <w:tcW w:w="534" w:type="dxa"/>
          </w:tcPr>
          <w:p w:rsidR="00A60ACA" w:rsidRPr="00B10235" w:rsidRDefault="00A60ACA" w:rsidP="00B10235">
            <w:pPr>
              <w:tabs>
                <w:tab w:val="num" w:pos="1080"/>
              </w:tabs>
              <w:spacing w:after="0" w:line="240" w:lineRule="auto"/>
              <w:jc w:val="both"/>
              <w:rPr>
                <w:rFonts w:ascii="Times New Roman" w:hAnsi="Times New Roman"/>
                <w:sz w:val="24"/>
                <w:szCs w:val="24"/>
                <w:lang w:val="uk-UA"/>
              </w:rPr>
            </w:pPr>
            <w:r w:rsidRPr="00B10235">
              <w:rPr>
                <w:rFonts w:ascii="Times New Roman" w:hAnsi="Times New Roman"/>
                <w:sz w:val="24"/>
                <w:szCs w:val="24"/>
                <w:lang w:val="uk-UA"/>
              </w:rPr>
              <w:t>2</w:t>
            </w:r>
          </w:p>
        </w:tc>
        <w:tc>
          <w:tcPr>
            <w:tcW w:w="2551" w:type="dxa"/>
            <w:vAlign w:val="center"/>
          </w:tcPr>
          <w:p w:rsidR="00A60ACA" w:rsidRPr="00B10235" w:rsidRDefault="00A60ACA" w:rsidP="007F4D86">
            <w:pPr>
              <w:tabs>
                <w:tab w:val="num" w:pos="1080"/>
              </w:tabs>
              <w:spacing w:after="0" w:line="240" w:lineRule="auto"/>
              <w:jc w:val="center"/>
              <w:rPr>
                <w:rFonts w:ascii="Times New Roman" w:hAnsi="Times New Roman"/>
                <w:sz w:val="24"/>
                <w:szCs w:val="24"/>
                <w:lang w:val="uk-UA"/>
              </w:rPr>
            </w:pPr>
            <w:proofErr w:type="spellStart"/>
            <w:r w:rsidRPr="00B10235">
              <w:rPr>
                <w:rFonts w:ascii="Times New Roman" w:hAnsi="Times New Roman"/>
                <w:sz w:val="24"/>
                <w:szCs w:val="24"/>
              </w:rPr>
              <w:t>Ціни</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міжнародних</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товарних</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аукціонів</w:t>
            </w:r>
            <w:proofErr w:type="spellEnd"/>
          </w:p>
        </w:tc>
        <w:tc>
          <w:tcPr>
            <w:tcW w:w="6769" w:type="dxa"/>
          </w:tcPr>
          <w:p w:rsidR="00A60ACA" w:rsidRPr="00B10235" w:rsidRDefault="00A60ACA" w:rsidP="00B10235">
            <w:pPr>
              <w:tabs>
                <w:tab w:val="num" w:pos="1080"/>
              </w:tabs>
              <w:spacing w:after="0" w:line="240" w:lineRule="auto"/>
              <w:jc w:val="both"/>
              <w:rPr>
                <w:rFonts w:ascii="Times New Roman" w:hAnsi="Times New Roman"/>
                <w:sz w:val="24"/>
                <w:szCs w:val="24"/>
              </w:rPr>
            </w:pPr>
            <w:proofErr w:type="spellStart"/>
            <w:r w:rsidRPr="00B10235">
              <w:rPr>
                <w:rFonts w:ascii="Times New Roman" w:hAnsi="Times New Roman"/>
                <w:sz w:val="24"/>
                <w:szCs w:val="24"/>
              </w:rPr>
              <w:t>це</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ціни</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публічного</w:t>
            </w:r>
            <w:proofErr w:type="spellEnd"/>
            <w:r w:rsidRPr="00B10235">
              <w:rPr>
                <w:rFonts w:ascii="Times New Roman" w:hAnsi="Times New Roman"/>
                <w:sz w:val="24"/>
                <w:szCs w:val="24"/>
              </w:rPr>
              <w:t xml:space="preserve"> продажу </w:t>
            </w:r>
            <w:proofErr w:type="spellStart"/>
            <w:r w:rsidRPr="00B10235">
              <w:rPr>
                <w:rFonts w:ascii="Times New Roman" w:hAnsi="Times New Roman"/>
                <w:sz w:val="24"/>
                <w:szCs w:val="24"/>
              </w:rPr>
              <w:t>попередньо</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оглянутої</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покупцями</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партії</w:t>
            </w:r>
            <w:proofErr w:type="spellEnd"/>
            <w:r w:rsidRPr="00B10235">
              <w:rPr>
                <w:rFonts w:ascii="Times New Roman" w:hAnsi="Times New Roman"/>
                <w:sz w:val="24"/>
                <w:szCs w:val="24"/>
              </w:rPr>
              <w:t xml:space="preserve"> товару (лот), як правило, за максимальною </w:t>
            </w:r>
            <w:proofErr w:type="spellStart"/>
            <w:r w:rsidRPr="00B10235">
              <w:rPr>
                <w:rFonts w:ascii="Times New Roman" w:hAnsi="Times New Roman"/>
                <w:sz w:val="24"/>
                <w:szCs w:val="24"/>
              </w:rPr>
              <w:t>запропонованою</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ціною</w:t>
            </w:r>
            <w:proofErr w:type="spellEnd"/>
            <w:r w:rsidRPr="00B10235">
              <w:rPr>
                <w:rFonts w:ascii="Times New Roman" w:hAnsi="Times New Roman"/>
                <w:sz w:val="24"/>
                <w:szCs w:val="24"/>
              </w:rPr>
              <w:t xml:space="preserve">. </w:t>
            </w:r>
            <w:r w:rsidRPr="00B10235">
              <w:rPr>
                <w:rFonts w:ascii="Times New Roman" w:hAnsi="Times New Roman"/>
                <w:sz w:val="24"/>
                <w:szCs w:val="24"/>
                <w:lang w:val="uk-UA"/>
              </w:rPr>
              <w:t>Н</w:t>
            </w:r>
            <w:proofErr w:type="spellStart"/>
            <w:r w:rsidRPr="00B10235">
              <w:rPr>
                <w:rFonts w:ascii="Times New Roman" w:hAnsi="Times New Roman"/>
                <w:sz w:val="24"/>
                <w:szCs w:val="24"/>
              </w:rPr>
              <w:t>айчастіше</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встановлюються</w:t>
            </w:r>
            <w:proofErr w:type="spellEnd"/>
            <w:r w:rsidRPr="00B10235">
              <w:rPr>
                <w:rFonts w:ascii="Times New Roman" w:hAnsi="Times New Roman"/>
                <w:sz w:val="24"/>
                <w:szCs w:val="24"/>
              </w:rPr>
              <w:t xml:space="preserve"> на </w:t>
            </w:r>
            <w:proofErr w:type="spellStart"/>
            <w:r w:rsidRPr="00B10235">
              <w:rPr>
                <w:rFonts w:ascii="Times New Roman" w:hAnsi="Times New Roman"/>
                <w:sz w:val="24"/>
                <w:szCs w:val="24"/>
              </w:rPr>
              <w:t>продукцію</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сільського</w:t>
            </w:r>
            <w:proofErr w:type="spellEnd"/>
            <w:r w:rsidRPr="00B10235">
              <w:rPr>
                <w:rFonts w:ascii="Times New Roman" w:hAnsi="Times New Roman"/>
                <w:sz w:val="24"/>
                <w:szCs w:val="24"/>
              </w:rPr>
              <w:t xml:space="preserve"> і </w:t>
            </w:r>
            <w:proofErr w:type="spellStart"/>
            <w:r w:rsidRPr="00B10235">
              <w:rPr>
                <w:rFonts w:ascii="Times New Roman" w:hAnsi="Times New Roman"/>
                <w:sz w:val="24"/>
                <w:szCs w:val="24"/>
              </w:rPr>
              <w:t>лісового</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господарства</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рибальства</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хутряні</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товари</w:t>
            </w:r>
            <w:proofErr w:type="spellEnd"/>
            <w:r w:rsidRPr="00B10235">
              <w:rPr>
                <w:rFonts w:ascii="Times New Roman" w:hAnsi="Times New Roman"/>
                <w:sz w:val="24"/>
                <w:szCs w:val="24"/>
              </w:rPr>
              <w:t xml:space="preserve">, чай, </w:t>
            </w:r>
            <w:proofErr w:type="spellStart"/>
            <w:r w:rsidRPr="00B10235">
              <w:rPr>
                <w:rFonts w:ascii="Times New Roman" w:hAnsi="Times New Roman"/>
                <w:sz w:val="24"/>
                <w:szCs w:val="24"/>
              </w:rPr>
              <w:t>дорогоцінне</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каміння</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антикваріат</w:t>
            </w:r>
            <w:proofErr w:type="spellEnd"/>
            <w:r w:rsidRPr="00B10235">
              <w:rPr>
                <w:rFonts w:ascii="Times New Roman" w:hAnsi="Times New Roman"/>
                <w:sz w:val="24"/>
                <w:szCs w:val="24"/>
              </w:rPr>
              <w:t xml:space="preserve"> та </w:t>
            </w:r>
            <w:proofErr w:type="spellStart"/>
            <w:r w:rsidRPr="00B10235">
              <w:rPr>
                <w:rFonts w:ascii="Times New Roman" w:hAnsi="Times New Roman"/>
                <w:sz w:val="24"/>
                <w:szCs w:val="24"/>
              </w:rPr>
              <w:t>предмети</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мистецтва</w:t>
            </w:r>
            <w:proofErr w:type="spellEnd"/>
            <w:r w:rsidRPr="00B10235">
              <w:rPr>
                <w:rFonts w:ascii="Times New Roman" w:hAnsi="Times New Roman"/>
                <w:sz w:val="24"/>
                <w:szCs w:val="24"/>
              </w:rPr>
              <w:t>.</w:t>
            </w:r>
          </w:p>
        </w:tc>
      </w:tr>
      <w:tr w:rsidR="00A60ACA" w:rsidRPr="00A8229C" w:rsidTr="007F4D86">
        <w:tc>
          <w:tcPr>
            <w:tcW w:w="534" w:type="dxa"/>
          </w:tcPr>
          <w:p w:rsidR="00A60ACA" w:rsidRPr="00B10235" w:rsidRDefault="00A60ACA" w:rsidP="00B10235">
            <w:pPr>
              <w:tabs>
                <w:tab w:val="num" w:pos="1080"/>
              </w:tabs>
              <w:spacing w:after="0" w:line="240" w:lineRule="auto"/>
              <w:jc w:val="both"/>
              <w:rPr>
                <w:rFonts w:ascii="Times New Roman" w:hAnsi="Times New Roman"/>
                <w:sz w:val="24"/>
                <w:szCs w:val="24"/>
                <w:lang w:val="uk-UA"/>
              </w:rPr>
            </w:pPr>
            <w:r w:rsidRPr="00B10235">
              <w:rPr>
                <w:rFonts w:ascii="Times New Roman" w:hAnsi="Times New Roman"/>
                <w:sz w:val="24"/>
                <w:szCs w:val="24"/>
                <w:lang w:val="uk-UA"/>
              </w:rPr>
              <w:t>3</w:t>
            </w:r>
          </w:p>
        </w:tc>
        <w:tc>
          <w:tcPr>
            <w:tcW w:w="2551" w:type="dxa"/>
            <w:vAlign w:val="center"/>
          </w:tcPr>
          <w:p w:rsidR="00A60ACA" w:rsidRPr="00B10235" w:rsidRDefault="00A60ACA" w:rsidP="007F4D86">
            <w:pPr>
              <w:tabs>
                <w:tab w:val="num" w:pos="1080"/>
              </w:tabs>
              <w:spacing w:after="0" w:line="240" w:lineRule="auto"/>
              <w:jc w:val="center"/>
              <w:rPr>
                <w:rFonts w:ascii="Times New Roman" w:hAnsi="Times New Roman"/>
                <w:sz w:val="24"/>
                <w:szCs w:val="24"/>
                <w:lang w:val="uk-UA"/>
              </w:rPr>
            </w:pPr>
            <w:r w:rsidRPr="00B10235">
              <w:rPr>
                <w:rFonts w:ascii="Times New Roman" w:hAnsi="Times New Roman"/>
                <w:sz w:val="24"/>
                <w:szCs w:val="24"/>
                <w:lang w:val="uk-UA"/>
              </w:rPr>
              <w:t>Ціни торгів</w:t>
            </w:r>
          </w:p>
        </w:tc>
        <w:tc>
          <w:tcPr>
            <w:tcW w:w="6769" w:type="dxa"/>
          </w:tcPr>
          <w:p w:rsidR="00A60ACA" w:rsidRPr="00B10235" w:rsidRDefault="00A60ACA" w:rsidP="00B10235">
            <w:pPr>
              <w:tabs>
                <w:tab w:val="num" w:pos="1080"/>
              </w:tabs>
              <w:spacing w:after="0" w:line="240" w:lineRule="auto"/>
              <w:jc w:val="both"/>
              <w:rPr>
                <w:rFonts w:ascii="Times New Roman" w:hAnsi="Times New Roman"/>
                <w:sz w:val="24"/>
                <w:szCs w:val="24"/>
                <w:lang w:val="uk-UA"/>
              </w:rPr>
            </w:pPr>
            <w:r w:rsidRPr="00B10235">
              <w:rPr>
                <w:rFonts w:ascii="Times New Roman" w:hAnsi="Times New Roman"/>
                <w:sz w:val="24"/>
                <w:szCs w:val="24"/>
                <w:lang w:val="uk-UA"/>
              </w:rPr>
              <w:t xml:space="preserve">це ціни особливої форми спеціалізованої торгівлі, яка ґрунтується на видачі замовлень на поставку товарів або отримання </w:t>
            </w:r>
            <w:proofErr w:type="spellStart"/>
            <w:r w:rsidRPr="00B10235">
              <w:rPr>
                <w:rFonts w:ascii="Times New Roman" w:hAnsi="Times New Roman"/>
                <w:sz w:val="24"/>
                <w:szCs w:val="24"/>
                <w:lang w:val="uk-UA"/>
              </w:rPr>
              <w:t>підряду</w:t>
            </w:r>
            <w:proofErr w:type="spellEnd"/>
            <w:r w:rsidRPr="00B10235">
              <w:rPr>
                <w:rFonts w:ascii="Times New Roman" w:hAnsi="Times New Roman"/>
                <w:sz w:val="24"/>
                <w:szCs w:val="24"/>
                <w:lang w:val="uk-UA"/>
              </w:rPr>
              <w:t xml:space="preserve"> на виконання певних робіт за умовами, що заздалегідь оголошені у спеціальному документі-тендері. Особливістю такої форми торгівлі є наявність кількох конкурентів, які пропонують свої проекти на виконання певних робіт, із яких замовник вибирає найвигідніший, зокрема за ціною. Міжнародні торги проводяться з технічно складної та капіталомісткої продукції машинобудування (енергетичне та металургійне устаткування, літаки, судна тощо).</w:t>
            </w:r>
          </w:p>
        </w:tc>
      </w:tr>
    </w:tbl>
    <w:p w:rsidR="00B7741C" w:rsidRDefault="00B7741C" w:rsidP="00B7741C">
      <w:pPr>
        <w:tabs>
          <w:tab w:val="num" w:pos="1080"/>
        </w:tabs>
        <w:spacing w:after="0" w:line="240" w:lineRule="auto"/>
        <w:jc w:val="right"/>
        <w:rPr>
          <w:rFonts w:ascii="Times New Roman" w:hAnsi="Times New Roman"/>
          <w:sz w:val="28"/>
          <w:szCs w:val="28"/>
          <w:lang w:val="uk-UA"/>
        </w:rPr>
      </w:pPr>
      <w:r>
        <w:rPr>
          <w:rFonts w:ascii="Times New Roman" w:hAnsi="Times New Roman"/>
          <w:sz w:val="28"/>
          <w:szCs w:val="28"/>
          <w:lang w:val="uk-UA"/>
        </w:rPr>
        <w:lastRenderedPageBreak/>
        <w:t>Продовж. табл. 7.1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2977"/>
        <w:gridCol w:w="6485"/>
      </w:tblGrid>
      <w:tr w:rsidR="00B7741C" w:rsidRPr="00B10235" w:rsidTr="001903B3">
        <w:tc>
          <w:tcPr>
            <w:tcW w:w="392" w:type="dxa"/>
          </w:tcPr>
          <w:p w:rsidR="00B7741C" w:rsidRPr="00B10235" w:rsidRDefault="00B7741C" w:rsidP="00B10235">
            <w:pPr>
              <w:tabs>
                <w:tab w:val="num" w:pos="1080"/>
              </w:tabs>
              <w:spacing w:after="0" w:line="240" w:lineRule="auto"/>
              <w:jc w:val="center"/>
              <w:rPr>
                <w:rFonts w:ascii="Times New Roman" w:hAnsi="Times New Roman"/>
                <w:sz w:val="24"/>
                <w:szCs w:val="24"/>
                <w:lang w:val="uk-UA"/>
              </w:rPr>
            </w:pPr>
            <w:r w:rsidRPr="00B10235">
              <w:rPr>
                <w:rFonts w:ascii="Times New Roman" w:hAnsi="Times New Roman"/>
                <w:sz w:val="24"/>
                <w:szCs w:val="24"/>
                <w:lang w:val="uk-UA"/>
              </w:rPr>
              <w:t>1</w:t>
            </w:r>
          </w:p>
        </w:tc>
        <w:tc>
          <w:tcPr>
            <w:tcW w:w="2977" w:type="dxa"/>
          </w:tcPr>
          <w:p w:rsidR="00B7741C" w:rsidRPr="00B10235" w:rsidRDefault="00B7741C" w:rsidP="00B10235">
            <w:pPr>
              <w:tabs>
                <w:tab w:val="num" w:pos="1080"/>
              </w:tabs>
              <w:spacing w:after="0" w:line="240" w:lineRule="auto"/>
              <w:jc w:val="center"/>
              <w:rPr>
                <w:rFonts w:ascii="Times New Roman" w:hAnsi="Times New Roman"/>
                <w:sz w:val="24"/>
                <w:szCs w:val="24"/>
                <w:lang w:val="uk-UA"/>
              </w:rPr>
            </w:pPr>
            <w:r w:rsidRPr="00B10235">
              <w:rPr>
                <w:rFonts w:ascii="Times New Roman" w:hAnsi="Times New Roman"/>
                <w:sz w:val="24"/>
                <w:szCs w:val="24"/>
                <w:lang w:val="uk-UA"/>
              </w:rPr>
              <w:t>2</w:t>
            </w:r>
          </w:p>
        </w:tc>
        <w:tc>
          <w:tcPr>
            <w:tcW w:w="6485" w:type="dxa"/>
          </w:tcPr>
          <w:p w:rsidR="00B7741C" w:rsidRPr="00B10235" w:rsidRDefault="00B7741C" w:rsidP="00B10235">
            <w:pPr>
              <w:tabs>
                <w:tab w:val="num" w:pos="1080"/>
              </w:tabs>
              <w:spacing w:after="0" w:line="240" w:lineRule="auto"/>
              <w:jc w:val="center"/>
              <w:rPr>
                <w:rFonts w:ascii="Times New Roman" w:hAnsi="Times New Roman"/>
                <w:sz w:val="24"/>
                <w:szCs w:val="24"/>
                <w:lang w:val="uk-UA"/>
              </w:rPr>
            </w:pPr>
            <w:r w:rsidRPr="00B10235">
              <w:rPr>
                <w:rFonts w:ascii="Times New Roman" w:hAnsi="Times New Roman"/>
                <w:sz w:val="24"/>
                <w:szCs w:val="24"/>
                <w:lang w:val="uk-UA"/>
              </w:rPr>
              <w:t>3</w:t>
            </w:r>
          </w:p>
        </w:tc>
      </w:tr>
      <w:tr w:rsidR="00B7741C" w:rsidRPr="00B10235" w:rsidTr="00B10235">
        <w:tc>
          <w:tcPr>
            <w:tcW w:w="392" w:type="dxa"/>
          </w:tcPr>
          <w:p w:rsidR="00B7741C" w:rsidRPr="00B10235" w:rsidRDefault="00B7741C" w:rsidP="00B10235">
            <w:pPr>
              <w:tabs>
                <w:tab w:val="num" w:pos="1080"/>
              </w:tabs>
              <w:spacing w:after="0" w:line="240" w:lineRule="auto"/>
              <w:jc w:val="both"/>
              <w:rPr>
                <w:rFonts w:ascii="Times New Roman" w:hAnsi="Times New Roman"/>
                <w:sz w:val="24"/>
                <w:szCs w:val="24"/>
                <w:lang w:val="uk-UA"/>
              </w:rPr>
            </w:pPr>
          </w:p>
        </w:tc>
        <w:tc>
          <w:tcPr>
            <w:tcW w:w="9462" w:type="dxa"/>
            <w:gridSpan w:val="2"/>
          </w:tcPr>
          <w:p w:rsidR="00B7741C" w:rsidRPr="00B10235" w:rsidRDefault="00B7741C" w:rsidP="00B10235">
            <w:pPr>
              <w:tabs>
                <w:tab w:val="num" w:pos="1080"/>
              </w:tabs>
              <w:spacing w:after="0" w:line="240" w:lineRule="auto"/>
              <w:jc w:val="both"/>
              <w:rPr>
                <w:rFonts w:ascii="Times New Roman" w:hAnsi="Times New Roman"/>
                <w:sz w:val="24"/>
                <w:szCs w:val="24"/>
                <w:lang w:val="uk-UA"/>
              </w:rPr>
            </w:pPr>
            <w:r w:rsidRPr="00B10235">
              <w:rPr>
                <w:rFonts w:ascii="Times New Roman" w:hAnsi="Times New Roman"/>
                <w:sz w:val="24"/>
                <w:szCs w:val="24"/>
                <w:lang w:val="uk-UA"/>
              </w:rPr>
              <w:t xml:space="preserve">ІІ За </w:t>
            </w:r>
            <w:proofErr w:type="spellStart"/>
            <w:r w:rsidRPr="00B10235">
              <w:rPr>
                <w:rFonts w:ascii="Times New Roman" w:hAnsi="Times New Roman"/>
                <w:sz w:val="24"/>
                <w:szCs w:val="24"/>
              </w:rPr>
              <w:t>ступенем</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фіксації</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цін</w:t>
            </w:r>
            <w:proofErr w:type="spellEnd"/>
            <w:r w:rsidRPr="00B10235">
              <w:rPr>
                <w:rFonts w:ascii="Times New Roman" w:hAnsi="Times New Roman"/>
                <w:sz w:val="24"/>
                <w:szCs w:val="24"/>
              </w:rPr>
              <w:t xml:space="preserve"> в </w:t>
            </w:r>
            <w:proofErr w:type="spellStart"/>
            <w:r w:rsidRPr="00B10235">
              <w:rPr>
                <w:rFonts w:ascii="Times New Roman" w:hAnsi="Times New Roman"/>
                <w:sz w:val="24"/>
                <w:szCs w:val="24"/>
              </w:rPr>
              <w:t>контракті</w:t>
            </w:r>
            <w:proofErr w:type="spellEnd"/>
          </w:p>
        </w:tc>
      </w:tr>
      <w:tr w:rsidR="00B7741C" w:rsidRPr="00B10235" w:rsidTr="007F4D86">
        <w:tc>
          <w:tcPr>
            <w:tcW w:w="392" w:type="dxa"/>
          </w:tcPr>
          <w:p w:rsidR="00B7741C" w:rsidRPr="00B10235" w:rsidRDefault="00B7741C" w:rsidP="00B10235">
            <w:pPr>
              <w:tabs>
                <w:tab w:val="num" w:pos="1080"/>
              </w:tabs>
              <w:spacing w:after="0" w:line="240" w:lineRule="auto"/>
              <w:jc w:val="both"/>
              <w:rPr>
                <w:rFonts w:ascii="Times New Roman" w:hAnsi="Times New Roman"/>
                <w:sz w:val="24"/>
                <w:szCs w:val="24"/>
                <w:lang w:val="uk-UA"/>
              </w:rPr>
            </w:pPr>
          </w:p>
        </w:tc>
        <w:tc>
          <w:tcPr>
            <w:tcW w:w="2977" w:type="dxa"/>
            <w:vAlign w:val="center"/>
          </w:tcPr>
          <w:p w:rsidR="00B7741C" w:rsidRPr="00B10235" w:rsidRDefault="007F4D86" w:rsidP="007F4D86">
            <w:pPr>
              <w:tabs>
                <w:tab w:val="num" w:pos="1080"/>
              </w:tabs>
              <w:spacing w:after="0" w:line="240" w:lineRule="auto"/>
              <w:jc w:val="center"/>
              <w:rPr>
                <w:rFonts w:ascii="Times New Roman" w:hAnsi="Times New Roman"/>
                <w:sz w:val="24"/>
                <w:szCs w:val="24"/>
                <w:lang w:val="uk-UA"/>
              </w:rPr>
            </w:pPr>
            <w:r>
              <w:rPr>
                <w:rFonts w:ascii="Times New Roman" w:hAnsi="Times New Roman"/>
                <w:sz w:val="24"/>
                <w:szCs w:val="24"/>
                <w:lang w:val="uk-UA"/>
              </w:rPr>
              <w:t>Т</w:t>
            </w:r>
            <w:proofErr w:type="spellStart"/>
            <w:r w:rsidR="00B7741C" w:rsidRPr="00B10235">
              <w:rPr>
                <w:rFonts w:ascii="Times New Roman" w:hAnsi="Times New Roman"/>
                <w:sz w:val="24"/>
                <w:szCs w:val="24"/>
              </w:rPr>
              <w:t>верда</w:t>
            </w:r>
            <w:proofErr w:type="spellEnd"/>
            <w:r w:rsidR="00B7741C" w:rsidRPr="00B10235">
              <w:rPr>
                <w:rFonts w:ascii="Times New Roman" w:hAnsi="Times New Roman"/>
                <w:sz w:val="24"/>
                <w:szCs w:val="24"/>
              </w:rPr>
              <w:t xml:space="preserve"> </w:t>
            </w:r>
            <w:proofErr w:type="spellStart"/>
            <w:r w:rsidR="00B7741C" w:rsidRPr="00B10235">
              <w:rPr>
                <w:rFonts w:ascii="Times New Roman" w:hAnsi="Times New Roman"/>
                <w:sz w:val="24"/>
                <w:szCs w:val="24"/>
              </w:rPr>
              <w:t>ціна</w:t>
            </w:r>
            <w:proofErr w:type="spellEnd"/>
          </w:p>
        </w:tc>
        <w:tc>
          <w:tcPr>
            <w:tcW w:w="6485" w:type="dxa"/>
          </w:tcPr>
          <w:p w:rsidR="00B7741C" w:rsidRPr="00B10235" w:rsidRDefault="00B7741C" w:rsidP="00B10235">
            <w:pPr>
              <w:tabs>
                <w:tab w:val="num" w:pos="1080"/>
              </w:tabs>
              <w:spacing w:after="0" w:line="240" w:lineRule="auto"/>
              <w:jc w:val="both"/>
              <w:rPr>
                <w:rFonts w:ascii="Times New Roman" w:hAnsi="Times New Roman"/>
                <w:sz w:val="24"/>
                <w:szCs w:val="24"/>
                <w:lang w:val="uk-UA"/>
              </w:rPr>
            </w:pPr>
            <w:proofErr w:type="spellStart"/>
            <w:r w:rsidRPr="00B10235">
              <w:rPr>
                <w:rFonts w:ascii="Times New Roman" w:hAnsi="Times New Roman"/>
                <w:sz w:val="24"/>
                <w:szCs w:val="24"/>
              </w:rPr>
              <w:t>ціна</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що</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залишається</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незмінною</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протягом</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усього</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терміну</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дії</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міжнародного</w:t>
            </w:r>
            <w:proofErr w:type="spellEnd"/>
            <w:r w:rsidRPr="00B10235">
              <w:rPr>
                <w:rFonts w:ascii="Times New Roman" w:hAnsi="Times New Roman"/>
                <w:sz w:val="24"/>
                <w:szCs w:val="24"/>
              </w:rPr>
              <w:t xml:space="preserve"> контракту;</w:t>
            </w:r>
          </w:p>
        </w:tc>
      </w:tr>
      <w:tr w:rsidR="00B7741C" w:rsidRPr="00B10235" w:rsidTr="007F4D86">
        <w:tc>
          <w:tcPr>
            <w:tcW w:w="392" w:type="dxa"/>
          </w:tcPr>
          <w:p w:rsidR="00B7741C" w:rsidRPr="00B10235" w:rsidRDefault="00B7741C" w:rsidP="00B10235">
            <w:pPr>
              <w:tabs>
                <w:tab w:val="num" w:pos="1080"/>
              </w:tabs>
              <w:spacing w:after="0" w:line="240" w:lineRule="auto"/>
              <w:jc w:val="both"/>
              <w:rPr>
                <w:rFonts w:ascii="Times New Roman" w:hAnsi="Times New Roman"/>
                <w:sz w:val="24"/>
                <w:szCs w:val="24"/>
                <w:lang w:val="uk-UA"/>
              </w:rPr>
            </w:pPr>
          </w:p>
        </w:tc>
        <w:tc>
          <w:tcPr>
            <w:tcW w:w="2977" w:type="dxa"/>
            <w:vAlign w:val="center"/>
          </w:tcPr>
          <w:p w:rsidR="00B7741C" w:rsidRPr="00B10235" w:rsidRDefault="007F4D86" w:rsidP="007F4D86">
            <w:pPr>
              <w:tabs>
                <w:tab w:val="num" w:pos="1080"/>
              </w:tabs>
              <w:spacing w:after="0" w:line="240" w:lineRule="auto"/>
              <w:jc w:val="center"/>
              <w:rPr>
                <w:rFonts w:ascii="Times New Roman" w:hAnsi="Times New Roman"/>
                <w:sz w:val="24"/>
                <w:szCs w:val="24"/>
              </w:rPr>
            </w:pPr>
            <w:r>
              <w:rPr>
                <w:rFonts w:ascii="Times New Roman" w:hAnsi="Times New Roman"/>
                <w:sz w:val="24"/>
                <w:szCs w:val="24"/>
                <w:lang w:val="uk-UA"/>
              </w:rPr>
              <w:t>Р</w:t>
            </w:r>
            <w:proofErr w:type="spellStart"/>
            <w:r w:rsidR="00B7741C" w:rsidRPr="00B10235">
              <w:rPr>
                <w:rFonts w:ascii="Times New Roman" w:hAnsi="Times New Roman"/>
                <w:sz w:val="24"/>
                <w:szCs w:val="24"/>
              </w:rPr>
              <w:t>ухома</w:t>
            </w:r>
            <w:proofErr w:type="spellEnd"/>
            <w:r w:rsidR="00B7741C" w:rsidRPr="00B10235">
              <w:rPr>
                <w:rFonts w:ascii="Times New Roman" w:hAnsi="Times New Roman"/>
                <w:sz w:val="24"/>
                <w:szCs w:val="24"/>
              </w:rPr>
              <w:t xml:space="preserve"> </w:t>
            </w:r>
            <w:proofErr w:type="spellStart"/>
            <w:r w:rsidR="00B7741C" w:rsidRPr="00B10235">
              <w:rPr>
                <w:rFonts w:ascii="Times New Roman" w:hAnsi="Times New Roman"/>
                <w:sz w:val="24"/>
                <w:szCs w:val="24"/>
              </w:rPr>
              <w:t>ціна</w:t>
            </w:r>
            <w:proofErr w:type="spellEnd"/>
          </w:p>
        </w:tc>
        <w:tc>
          <w:tcPr>
            <w:tcW w:w="6485" w:type="dxa"/>
          </w:tcPr>
          <w:p w:rsidR="00B7741C" w:rsidRPr="00B10235" w:rsidRDefault="00B7741C" w:rsidP="00B10235">
            <w:pPr>
              <w:tabs>
                <w:tab w:val="num" w:pos="1080"/>
              </w:tabs>
              <w:spacing w:after="0" w:line="240" w:lineRule="auto"/>
              <w:jc w:val="both"/>
              <w:rPr>
                <w:rFonts w:ascii="Times New Roman" w:hAnsi="Times New Roman"/>
                <w:sz w:val="24"/>
                <w:szCs w:val="24"/>
                <w:lang w:val="uk-UA"/>
              </w:rPr>
            </w:pPr>
            <w:proofErr w:type="spellStart"/>
            <w:r w:rsidRPr="00B10235">
              <w:rPr>
                <w:rFonts w:ascii="Times New Roman" w:hAnsi="Times New Roman"/>
                <w:sz w:val="24"/>
                <w:szCs w:val="24"/>
              </w:rPr>
              <w:t>ціна</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що</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може</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змінюватись</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відповідно</w:t>
            </w:r>
            <w:proofErr w:type="spellEnd"/>
            <w:r w:rsidRPr="00B10235">
              <w:rPr>
                <w:rFonts w:ascii="Times New Roman" w:hAnsi="Times New Roman"/>
                <w:sz w:val="24"/>
                <w:szCs w:val="24"/>
              </w:rPr>
              <w:t xml:space="preserve"> до </w:t>
            </w:r>
            <w:proofErr w:type="spellStart"/>
            <w:r w:rsidRPr="00B10235">
              <w:rPr>
                <w:rFonts w:ascii="Times New Roman" w:hAnsi="Times New Roman"/>
                <w:sz w:val="24"/>
                <w:szCs w:val="24"/>
              </w:rPr>
              <w:t>встановлених</w:t>
            </w:r>
            <w:proofErr w:type="spellEnd"/>
            <w:r w:rsidRPr="00B10235">
              <w:rPr>
                <w:rFonts w:ascii="Times New Roman" w:hAnsi="Times New Roman"/>
                <w:sz w:val="24"/>
                <w:szCs w:val="24"/>
              </w:rPr>
              <w:t xml:space="preserve"> умов, </w:t>
            </w:r>
            <w:proofErr w:type="spellStart"/>
            <w:r w:rsidRPr="00B10235">
              <w:rPr>
                <w:rFonts w:ascii="Times New Roman" w:hAnsi="Times New Roman"/>
                <w:sz w:val="24"/>
                <w:szCs w:val="24"/>
              </w:rPr>
              <w:t>які</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передбачені</w:t>
            </w:r>
            <w:proofErr w:type="spellEnd"/>
            <w:r w:rsidRPr="00B10235">
              <w:rPr>
                <w:rFonts w:ascii="Times New Roman" w:hAnsi="Times New Roman"/>
                <w:sz w:val="24"/>
                <w:szCs w:val="24"/>
              </w:rPr>
              <w:t xml:space="preserve"> в </w:t>
            </w:r>
            <w:proofErr w:type="spellStart"/>
            <w:r w:rsidRPr="00B10235">
              <w:rPr>
                <w:rFonts w:ascii="Times New Roman" w:hAnsi="Times New Roman"/>
                <w:sz w:val="24"/>
                <w:szCs w:val="24"/>
              </w:rPr>
              <w:t>контракті</w:t>
            </w:r>
            <w:proofErr w:type="spellEnd"/>
            <w:r w:rsidRPr="00B10235">
              <w:rPr>
                <w:rFonts w:ascii="Times New Roman" w:hAnsi="Times New Roman"/>
                <w:sz w:val="24"/>
                <w:szCs w:val="24"/>
              </w:rPr>
              <w:t>;</w:t>
            </w:r>
          </w:p>
        </w:tc>
      </w:tr>
      <w:tr w:rsidR="00B7741C" w:rsidRPr="00B10235" w:rsidTr="007F4D86">
        <w:tc>
          <w:tcPr>
            <w:tcW w:w="392" w:type="dxa"/>
          </w:tcPr>
          <w:p w:rsidR="00B7741C" w:rsidRPr="00B10235" w:rsidRDefault="00B7741C" w:rsidP="00B10235">
            <w:pPr>
              <w:tabs>
                <w:tab w:val="num" w:pos="1080"/>
              </w:tabs>
              <w:spacing w:after="0" w:line="240" w:lineRule="auto"/>
              <w:jc w:val="both"/>
              <w:rPr>
                <w:rFonts w:ascii="Times New Roman" w:hAnsi="Times New Roman"/>
                <w:sz w:val="24"/>
                <w:szCs w:val="24"/>
                <w:lang w:val="uk-UA"/>
              </w:rPr>
            </w:pPr>
          </w:p>
        </w:tc>
        <w:tc>
          <w:tcPr>
            <w:tcW w:w="2977" w:type="dxa"/>
            <w:vAlign w:val="center"/>
          </w:tcPr>
          <w:p w:rsidR="00B7741C" w:rsidRPr="00B10235" w:rsidRDefault="007F4D86" w:rsidP="007F4D86">
            <w:pPr>
              <w:tabs>
                <w:tab w:val="num" w:pos="1080"/>
              </w:tabs>
              <w:spacing w:after="0" w:line="240" w:lineRule="auto"/>
              <w:jc w:val="center"/>
              <w:rPr>
                <w:rFonts w:ascii="Times New Roman" w:hAnsi="Times New Roman"/>
                <w:sz w:val="24"/>
                <w:szCs w:val="24"/>
              </w:rPr>
            </w:pPr>
            <w:r>
              <w:rPr>
                <w:rFonts w:ascii="Times New Roman" w:hAnsi="Times New Roman"/>
                <w:sz w:val="24"/>
                <w:szCs w:val="24"/>
                <w:lang w:val="uk-UA"/>
              </w:rPr>
              <w:t>П</w:t>
            </w:r>
            <w:proofErr w:type="spellStart"/>
            <w:r w:rsidR="00B7741C" w:rsidRPr="00B10235">
              <w:rPr>
                <w:rFonts w:ascii="Times New Roman" w:hAnsi="Times New Roman"/>
                <w:sz w:val="24"/>
                <w:szCs w:val="24"/>
              </w:rPr>
              <w:t>линна</w:t>
            </w:r>
            <w:proofErr w:type="spellEnd"/>
            <w:r w:rsidR="00B7741C" w:rsidRPr="00B10235">
              <w:rPr>
                <w:rFonts w:ascii="Times New Roman" w:hAnsi="Times New Roman"/>
                <w:sz w:val="24"/>
                <w:szCs w:val="24"/>
              </w:rPr>
              <w:t xml:space="preserve"> </w:t>
            </w:r>
            <w:proofErr w:type="spellStart"/>
            <w:r w:rsidR="00B7741C" w:rsidRPr="00B10235">
              <w:rPr>
                <w:rFonts w:ascii="Times New Roman" w:hAnsi="Times New Roman"/>
                <w:sz w:val="24"/>
                <w:szCs w:val="24"/>
              </w:rPr>
              <w:t>ціна</w:t>
            </w:r>
            <w:proofErr w:type="spellEnd"/>
          </w:p>
        </w:tc>
        <w:tc>
          <w:tcPr>
            <w:tcW w:w="6485" w:type="dxa"/>
          </w:tcPr>
          <w:p w:rsidR="00B7741C" w:rsidRPr="00B10235" w:rsidRDefault="00B7741C" w:rsidP="00B10235">
            <w:pPr>
              <w:tabs>
                <w:tab w:val="num" w:pos="1080"/>
              </w:tabs>
              <w:spacing w:after="0" w:line="240" w:lineRule="auto"/>
              <w:jc w:val="both"/>
              <w:rPr>
                <w:rFonts w:ascii="Times New Roman" w:hAnsi="Times New Roman"/>
                <w:sz w:val="24"/>
                <w:szCs w:val="24"/>
                <w:lang w:val="uk-UA"/>
              </w:rPr>
            </w:pPr>
            <w:proofErr w:type="spellStart"/>
            <w:r w:rsidRPr="00B10235">
              <w:rPr>
                <w:rFonts w:ascii="Times New Roman" w:hAnsi="Times New Roman"/>
                <w:sz w:val="24"/>
                <w:szCs w:val="24"/>
              </w:rPr>
              <w:t>ціна</w:t>
            </w:r>
            <w:proofErr w:type="spellEnd"/>
            <w:r w:rsidRPr="00B10235">
              <w:rPr>
                <w:rFonts w:ascii="Times New Roman" w:hAnsi="Times New Roman"/>
                <w:sz w:val="24"/>
                <w:szCs w:val="24"/>
              </w:rPr>
              <w:t xml:space="preserve"> на товар </w:t>
            </w:r>
            <w:proofErr w:type="spellStart"/>
            <w:r w:rsidRPr="00B10235">
              <w:rPr>
                <w:rFonts w:ascii="Times New Roman" w:hAnsi="Times New Roman"/>
                <w:sz w:val="24"/>
                <w:szCs w:val="24"/>
              </w:rPr>
              <w:t>із</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тривалими</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термінами</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його</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виготовлення</w:t>
            </w:r>
            <w:proofErr w:type="spellEnd"/>
            <w:r w:rsidRPr="00B10235">
              <w:rPr>
                <w:rFonts w:ascii="Times New Roman" w:hAnsi="Times New Roman"/>
                <w:sz w:val="24"/>
                <w:szCs w:val="24"/>
              </w:rPr>
              <w:t xml:space="preserve">, яка </w:t>
            </w:r>
            <w:proofErr w:type="spellStart"/>
            <w:r w:rsidRPr="00B10235">
              <w:rPr>
                <w:rFonts w:ascii="Times New Roman" w:hAnsi="Times New Roman"/>
                <w:sz w:val="24"/>
                <w:szCs w:val="24"/>
              </w:rPr>
              <w:t>враховує</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зміни</w:t>
            </w:r>
            <w:proofErr w:type="spellEnd"/>
            <w:r w:rsidRPr="00B10235">
              <w:rPr>
                <w:rFonts w:ascii="Times New Roman" w:hAnsi="Times New Roman"/>
                <w:sz w:val="24"/>
                <w:szCs w:val="24"/>
              </w:rPr>
              <w:t xml:space="preserve"> у </w:t>
            </w:r>
            <w:proofErr w:type="spellStart"/>
            <w:r w:rsidRPr="00B10235">
              <w:rPr>
                <w:rFonts w:ascii="Times New Roman" w:hAnsi="Times New Roman"/>
                <w:sz w:val="24"/>
                <w:szCs w:val="24"/>
              </w:rPr>
              <w:t>витратах</w:t>
            </w:r>
            <w:proofErr w:type="spellEnd"/>
            <w:r w:rsidRPr="00B10235">
              <w:rPr>
                <w:rFonts w:ascii="Times New Roman" w:hAnsi="Times New Roman"/>
                <w:sz w:val="24"/>
                <w:szCs w:val="24"/>
              </w:rPr>
              <w:t xml:space="preserve"> на </w:t>
            </w:r>
            <w:proofErr w:type="spellStart"/>
            <w:r w:rsidRPr="00B10235">
              <w:rPr>
                <w:rFonts w:ascii="Times New Roman" w:hAnsi="Times New Roman"/>
                <w:sz w:val="24"/>
                <w:szCs w:val="24"/>
              </w:rPr>
              <w:t>виробництво</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зміна</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цін</w:t>
            </w:r>
            <w:proofErr w:type="spellEnd"/>
            <w:r w:rsidRPr="00B10235">
              <w:rPr>
                <w:rFonts w:ascii="Times New Roman" w:hAnsi="Times New Roman"/>
                <w:sz w:val="24"/>
                <w:szCs w:val="24"/>
              </w:rPr>
              <w:t xml:space="preserve"> на </w:t>
            </w:r>
            <w:proofErr w:type="spellStart"/>
            <w:r w:rsidRPr="00B10235">
              <w:rPr>
                <w:rFonts w:ascii="Times New Roman" w:hAnsi="Times New Roman"/>
                <w:sz w:val="24"/>
                <w:szCs w:val="24"/>
              </w:rPr>
              <w:t>матеріали</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паливо</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тощо</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які</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трапилися</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протягом</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терміну</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необхідного</w:t>
            </w:r>
            <w:proofErr w:type="spellEnd"/>
            <w:r w:rsidRPr="00B10235">
              <w:rPr>
                <w:rFonts w:ascii="Times New Roman" w:hAnsi="Times New Roman"/>
                <w:sz w:val="24"/>
                <w:szCs w:val="24"/>
              </w:rPr>
              <w:t xml:space="preserve"> для </w:t>
            </w:r>
            <w:proofErr w:type="spellStart"/>
            <w:r w:rsidRPr="00B10235">
              <w:rPr>
                <w:rFonts w:ascii="Times New Roman" w:hAnsi="Times New Roman"/>
                <w:sz w:val="24"/>
                <w:szCs w:val="24"/>
              </w:rPr>
              <w:t>виготовлення</w:t>
            </w:r>
            <w:proofErr w:type="spellEnd"/>
            <w:r w:rsidRPr="00B10235">
              <w:rPr>
                <w:rFonts w:ascii="Times New Roman" w:hAnsi="Times New Roman"/>
                <w:sz w:val="24"/>
                <w:szCs w:val="24"/>
              </w:rPr>
              <w:t xml:space="preserve"> товару;</w:t>
            </w:r>
          </w:p>
        </w:tc>
      </w:tr>
      <w:tr w:rsidR="00B7741C" w:rsidRPr="00B10235" w:rsidTr="007F4D86">
        <w:trPr>
          <w:trHeight w:val="685"/>
        </w:trPr>
        <w:tc>
          <w:tcPr>
            <w:tcW w:w="392" w:type="dxa"/>
          </w:tcPr>
          <w:p w:rsidR="00B7741C" w:rsidRPr="00B10235" w:rsidRDefault="00B7741C" w:rsidP="00B10235">
            <w:pPr>
              <w:tabs>
                <w:tab w:val="num" w:pos="1080"/>
              </w:tabs>
              <w:spacing w:after="0" w:line="240" w:lineRule="auto"/>
              <w:jc w:val="both"/>
              <w:rPr>
                <w:rFonts w:ascii="Times New Roman" w:hAnsi="Times New Roman"/>
                <w:sz w:val="24"/>
                <w:szCs w:val="24"/>
                <w:lang w:val="uk-UA"/>
              </w:rPr>
            </w:pPr>
          </w:p>
        </w:tc>
        <w:tc>
          <w:tcPr>
            <w:tcW w:w="2977" w:type="dxa"/>
            <w:vAlign w:val="center"/>
          </w:tcPr>
          <w:p w:rsidR="00B7741C" w:rsidRPr="00B10235" w:rsidRDefault="007F4D86" w:rsidP="007F4D86">
            <w:pPr>
              <w:tabs>
                <w:tab w:val="num" w:pos="1080"/>
              </w:tabs>
              <w:spacing w:after="0" w:line="240" w:lineRule="auto"/>
              <w:jc w:val="center"/>
              <w:rPr>
                <w:rFonts w:ascii="Times New Roman" w:hAnsi="Times New Roman"/>
                <w:sz w:val="24"/>
                <w:szCs w:val="24"/>
              </w:rPr>
            </w:pPr>
            <w:r>
              <w:rPr>
                <w:rFonts w:ascii="Times New Roman" w:hAnsi="Times New Roman"/>
                <w:sz w:val="24"/>
                <w:szCs w:val="24"/>
                <w:lang w:val="uk-UA"/>
              </w:rPr>
              <w:t>Ц</w:t>
            </w:r>
            <w:proofErr w:type="spellStart"/>
            <w:r w:rsidR="00B7741C" w:rsidRPr="00B10235">
              <w:rPr>
                <w:rFonts w:ascii="Times New Roman" w:hAnsi="Times New Roman"/>
                <w:sz w:val="24"/>
                <w:szCs w:val="24"/>
              </w:rPr>
              <w:t>іна</w:t>
            </w:r>
            <w:proofErr w:type="spellEnd"/>
            <w:r w:rsidR="00B7741C" w:rsidRPr="00B10235">
              <w:rPr>
                <w:rFonts w:ascii="Times New Roman" w:hAnsi="Times New Roman"/>
                <w:sz w:val="24"/>
                <w:szCs w:val="24"/>
              </w:rPr>
              <w:t xml:space="preserve"> з </w:t>
            </w:r>
            <w:proofErr w:type="spellStart"/>
            <w:r w:rsidR="00B7741C" w:rsidRPr="00B10235">
              <w:rPr>
                <w:rFonts w:ascii="Times New Roman" w:hAnsi="Times New Roman"/>
                <w:sz w:val="24"/>
                <w:szCs w:val="24"/>
              </w:rPr>
              <w:t>наступною</w:t>
            </w:r>
            <w:proofErr w:type="spellEnd"/>
            <w:r w:rsidR="00B7741C" w:rsidRPr="00B10235">
              <w:rPr>
                <w:rFonts w:ascii="Times New Roman" w:hAnsi="Times New Roman"/>
                <w:sz w:val="24"/>
                <w:szCs w:val="24"/>
              </w:rPr>
              <w:t xml:space="preserve"> </w:t>
            </w:r>
            <w:proofErr w:type="spellStart"/>
            <w:r w:rsidR="00B7741C" w:rsidRPr="00B10235">
              <w:rPr>
                <w:rFonts w:ascii="Times New Roman" w:hAnsi="Times New Roman"/>
                <w:sz w:val="24"/>
                <w:szCs w:val="24"/>
              </w:rPr>
              <w:t>фіксацією</w:t>
            </w:r>
            <w:proofErr w:type="spellEnd"/>
          </w:p>
        </w:tc>
        <w:tc>
          <w:tcPr>
            <w:tcW w:w="6485" w:type="dxa"/>
          </w:tcPr>
          <w:p w:rsidR="00B7741C" w:rsidRPr="00B10235" w:rsidRDefault="00B7741C" w:rsidP="00B10235">
            <w:pPr>
              <w:tabs>
                <w:tab w:val="num" w:pos="1080"/>
              </w:tabs>
              <w:spacing w:after="0" w:line="240" w:lineRule="auto"/>
              <w:jc w:val="both"/>
              <w:rPr>
                <w:rFonts w:ascii="Times New Roman" w:hAnsi="Times New Roman"/>
                <w:sz w:val="24"/>
                <w:szCs w:val="24"/>
              </w:rPr>
            </w:pPr>
            <w:proofErr w:type="spellStart"/>
            <w:r w:rsidRPr="00B10235">
              <w:rPr>
                <w:rFonts w:ascii="Times New Roman" w:hAnsi="Times New Roman"/>
                <w:sz w:val="24"/>
                <w:szCs w:val="24"/>
              </w:rPr>
              <w:t>ціна</w:t>
            </w:r>
            <w:proofErr w:type="spellEnd"/>
            <w:r w:rsidRPr="00B10235">
              <w:rPr>
                <w:rFonts w:ascii="Times New Roman" w:hAnsi="Times New Roman"/>
                <w:sz w:val="24"/>
                <w:szCs w:val="24"/>
              </w:rPr>
              <w:t xml:space="preserve">, яка </w:t>
            </w:r>
            <w:proofErr w:type="spellStart"/>
            <w:r w:rsidRPr="00B10235">
              <w:rPr>
                <w:rFonts w:ascii="Times New Roman" w:hAnsi="Times New Roman"/>
                <w:sz w:val="24"/>
                <w:szCs w:val="24"/>
              </w:rPr>
              <w:t>встановлюється</w:t>
            </w:r>
            <w:proofErr w:type="spellEnd"/>
            <w:r w:rsidRPr="00B10235">
              <w:rPr>
                <w:rFonts w:ascii="Times New Roman" w:hAnsi="Times New Roman"/>
                <w:sz w:val="24"/>
                <w:szCs w:val="24"/>
              </w:rPr>
              <w:t xml:space="preserve"> в </w:t>
            </w:r>
            <w:proofErr w:type="spellStart"/>
            <w:r w:rsidRPr="00B10235">
              <w:rPr>
                <w:rFonts w:ascii="Times New Roman" w:hAnsi="Times New Roman"/>
                <w:sz w:val="24"/>
                <w:szCs w:val="24"/>
              </w:rPr>
              <w:t>ході</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виконання</w:t>
            </w:r>
            <w:proofErr w:type="spellEnd"/>
            <w:r w:rsidRPr="00B10235">
              <w:rPr>
                <w:rFonts w:ascii="Times New Roman" w:hAnsi="Times New Roman"/>
                <w:sz w:val="24"/>
                <w:szCs w:val="24"/>
              </w:rPr>
              <w:t xml:space="preserve"> контракту, в </w:t>
            </w:r>
            <w:proofErr w:type="spellStart"/>
            <w:r w:rsidRPr="00B10235">
              <w:rPr>
                <w:rFonts w:ascii="Times New Roman" w:hAnsi="Times New Roman"/>
                <w:sz w:val="24"/>
                <w:szCs w:val="24"/>
              </w:rPr>
              <w:t>якому</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визначені</w:t>
            </w:r>
            <w:proofErr w:type="spellEnd"/>
            <w:r w:rsidRPr="00B10235">
              <w:rPr>
                <w:rFonts w:ascii="Times New Roman" w:hAnsi="Times New Roman"/>
                <w:sz w:val="24"/>
                <w:szCs w:val="24"/>
              </w:rPr>
              <w:t xml:space="preserve"> правила </w:t>
            </w:r>
            <w:proofErr w:type="spellStart"/>
            <w:r w:rsidRPr="00B10235">
              <w:rPr>
                <w:rFonts w:ascii="Times New Roman" w:hAnsi="Times New Roman"/>
                <w:sz w:val="24"/>
                <w:szCs w:val="24"/>
              </w:rPr>
              <w:t>її</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фіксації</w:t>
            </w:r>
            <w:proofErr w:type="spellEnd"/>
            <w:r w:rsidRPr="00B10235">
              <w:rPr>
                <w:rFonts w:ascii="Times New Roman" w:hAnsi="Times New Roman"/>
                <w:sz w:val="24"/>
                <w:szCs w:val="24"/>
              </w:rPr>
              <w:t>.</w:t>
            </w:r>
          </w:p>
        </w:tc>
      </w:tr>
    </w:tbl>
    <w:p w:rsidR="00B7741C" w:rsidRPr="003C6B0D" w:rsidRDefault="00B7741C" w:rsidP="00A60ACA">
      <w:pPr>
        <w:tabs>
          <w:tab w:val="num" w:pos="1080"/>
        </w:tabs>
        <w:spacing w:after="0" w:line="240" w:lineRule="auto"/>
        <w:jc w:val="both"/>
        <w:rPr>
          <w:rFonts w:ascii="Times New Roman" w:hAnsi="Times New Roman"/>
          <w:sz w:val="28"/>
          <w:szCs w:val="28"/>
          <w:lang w:val="uk-UA"/>
        </w:rPr>
      </w:pPr>
    </w:p>
    <w:p w:rsidR="00A60ACA" w:rsidRPr="00B964BA" w:rsidRDefault="00A60ACA" w:rsidP="00A60ACA">
      <w:pPr>
        <w:tabs>
          <w:tab w:val="num" w:pos="1080"/>
        </w:tabs>
        <w:spacing w:after="0" w:line="240" w:lineRule="auto"/>
        <w:ind w:firstLine="720"/>
        <w:jc w:val="center"/>
        <w:rPr>
          <w:rFonts w:ascii="Times New Roman" w:hAnsi="Times New Roman"/>
          <w:b/>
          <w:i/>
          <w:sz w:val="28"/>
          <w:szCs w:val="28"/>
          <w:u w:val="double"/>
          <w:lang w:val="uk-UA"/>
        </w:rPr>
      </w:pPr>
      <w:r w:rsidRPr="00B964BA">
        <w:rPr>
          <w:rFonts w:ascii="Times New Roman" w:hAnsi="Times New Roman"/>
          <w:b/>
          <w:i/>
          <w:sz w:val="28"/>
          <w:szCs w:val="28"/>
          <w:u w:val="double"/>
          <w:lang w:val="uk-UA"/>
        </w:rPr>
        <w:t>Питання №3</w:t>
      </w:r>
    </w:p>
    <w:p w:rsidR="00A60ACA" w:rsidRPr="00B964BA" w:rsidRDefault="00A60ACA" w:rsidP="00A60ACA">
      <w:pPr>
        <w:tabs>
          <w:tab w:val="num" w:pos="1080"/>
        </w:tabs>
        <w:spacing w:after="0" w:line="240" w:lineRule="auto"/>
        <w:ind w:firstLine="720"/>
        <w:jc w:val="center"/>
        <w:rPr>
          <w:rFonts w:ascii="Times New Roman" w:hAnsi="Times New Roman"/>
          <w:b/>
          <w:i/>
          <w:sz w:val="28"/>
          <w:szCs w:val="28"/>
          <w:u w:val="double"/>
          <w:lang w:val="uk-UA"/>
        </w:rPr>
      </w:pPr>
      <w:r w:rsidRPr="00B964BA">
        <w:rPr>
          <w:rFonts w:ascii="Times New Roman" w:hAnsi="Times New Roman"/>
          <w:b/>
          <w:i/>
          <w:sz w:val="28"/>
          <w:szCs w:val="28"/>
          <w:u w:val="double"/>
        </w:rPr>
        <w:t xml:space="preserve">Методика </w:t>
      </w:r>
      <w:proofErr w:type="spellStart"/>
      <w:r w:rsidRPr="00B964BA">
        <w:rPr>
          <w:rFonts w:ascii="Times New Roman" w:hAnsi="Times New Roman"/>
          <w:b/>
          <w:i/>
          <w:sz w:val="28"/>
          <w:szCs w:val="28"/>
          <w:u w:val="double"/>
        </w:rPr>
        <w:t>ціноутворення</w:t>
      </w:r>
      <w:proofErr w:type="spellEnd"/>
      <w:r w:rsidRPr="00B964BA">
        <w:rPr>
          <w:rFonts w:ascii="Times New Roman" w:hAnsi="Times New Roman"/>
          <w:b/>
          <w:i/>
          <w:sz w:val="28"/>
          <w:szCs w:val="28"/>
          <w:u w:val="double"/>
        </w:rPr>
        <w:t xml:space="preserve"> в </w:t>
      </w:r>
      <w:proofErr w:type="spellStart"/>
      <w:r w:rsidRPr="00B964BA">
        <w:rPr>
          <w:rFonts w:ascii="Times New Roman" w:hAnsi="Times New Roman"/>
          <w:b/>
          <w:i/>
          <w:sz w:val="28"/>
          <w:szCs w:val="28"/>
          <w:u w:val="double"/>
        </w:rPr>
        <w:t>міжнародній</w:t>
      </w:r>
      <w:proofErr w:type="spellEnd"/>
      <w:r w:rsidRPr="00B964BA">
        <w:rPr>
          <w:rFonts w:ascii="Times New Roman" w:hAnsi="Times New Roman"/>
          <w:b/>
          <w:i/>
          <w:sz w:val="28"/>
          <w:szCs w:val="28"/>
          <w:u w:val="double"/>
        </w:rPr>
        <w:t xml:space="preserve"> </w:t>
      </w:r>
      <w:proofErr w:type="spellStart"/>
      <w:r w:rsidRPr="00B964BA">
        <w:rPr>
          <w:rFonts w:ascii="Times New Roman" w:hAnsi="Times New Roman"/>
          <w:b/>
          <w:i/>
          <w:sz w:val="28"/>
          <w:szCs w:val="28"/>
          <w:u w:val="double"/>
        </w:rPr>
        <w:t>діяльності</w:t>
      </w:r>
      <w:proofErr w:type="spellEnd"/>
    </w:p>
    <w:p w:rsidR="00A60ACA" w:rsidRPr="009B3AED" w:rsidRDefault="00A60ACA" w:rsidP="00A60ACA">
      <w:pPr>
        <w:tabs>
          <w:tab w:val="num" w:pos="1080"/>
        </w:tabs>
        <w:spacing w:after="0" w:line="240" w:lineRule="auto"/>
        <w:ind w:firstLine="720"/>
        <w:jc w:val="center"/>
        <w:rPr>
          <w:rFonts w:ascii="Times New Roman" w:hAnsi="Times New Roman"/>
          <w:sz w:val="28"/>
          <w:szCs w:val="28"/>
        </w:rPr>
      </w:pPr>
    </w:p>
    <w:p w:rsidR="00A60ACA" w:rsidRPr="000F1852" w:rsidRDefault="00A60ACA" w:rsidP="00A60ACA">
      <w:pPr>
        <w:tabs>
          <w:tab w:val="num" w:pos="1080"/>
        </w:tabs>
        <w:spacing w:after="0" w:line="240" w:lineRule="auto"/>
        <w:ind w:firstLine="720"/>
        <w:jc w:val="both"/>
        <w:rPr>
          <w:rFonts w:ascii="Times New Roman" w:hAnsi="Times New Roman"/>
          <w:sz w:val="28"/>
          <w:szCs w:val="28"/>
          <w:lang w:val="uk-UA"/>
        </w:rPr>
      </w:pPr>
      <w:r w:rsidRPr="000F1852">
        <w:rPr>
          <w:rFonts w:ascii="Times New Roman" w:hAnsi="Times New Roman"/>
          <w:sz w:val="28"/>
          <w:szCs w:val="28"/>
          <w:lang w:val="uk-UA"/>
        </w:rPr>
        <w:t xml:space="preserve">Підприємство, що планує успішно вийти на цільові зарубіжні ринки та зайняти там стійкі конкурентні позиції, має використовувати послідовний та системний підхід до ціноутворення. </w:t>
      </w:r>
    </w:p>
    <w:p w:rsidR="00A60ACA" w:rsidRPr="009B3AED" w:rsidRDefault="00A60ACA" w:rsidP="00A60ACA">
      <w:pPr>
        <w:tabs>
          <w:tab w:val="num" w:pos="1080"/>
        </w:tabs>
        <w:spacing w:after="0" w:line="240" w:lineRule="auto"/>
        <w:ind w:firstLine="720"/>
        <w:jc w:val="both"/>
        <w:rPr>
          <w:rFonts w:ascii="Times New Roman" w:hAnsi="Times New Roman"/>
          <w:sz w:val="28"/>
          <w:szCs w:val="28"/>
          <w:lang w:val="uk-UA"/>
        </w:rPr>
      </w:pPr>
      <w:r w:rsidRPr="009B3AED">
        <w:rPr>
          <w:rFonts w:ascii="Times New Roman" w:hAnsi="Times New Roman"/>
          <w:sz w:val="28"/>
          <w:szCs w:val="28"/>
          <w:lang w:val="uk-UA"/>
        </w:rPr>
        <w:t>Методика ціноутворення в міжнародній</w:t>
      </w:r>
      <w:r>
        <w:rPr>
          <w:rFonts w:ascii="Times New Roman" w:hAnsi="Times New Roman"/>
          <w:sz w:val="28"/>
          <w:szCs w:val="28"/>
          <w:lang w:val="uk-UA"/>
        </w:rPr>
        <w:t xml:space="preserve"> діяльності </w:t>
      </w:r>
      <w:r w:rsidRPr="009B3AED">
        <w:rPr>
          <w:rFonts w:ascii="Times New Roman" w:hAnsi="Times New Roman"/>
          <w:sz w:val="28"/>
          <w:szCs w:val="28"/>
          <w:lang w:val="uk-UA"/>
        </w:rPr>
        <w:t>передбачає виконання таких етапів:</w:t>
      </w:r>
    </w:p>
    <w:p w:rsidR="00A60ACA" w:rsidRPr="006248E9" w:rsidRDefault="00A60ACA" w:rsidP="00A60ACA">
      <w:pPr>
        <w:tabs>
          <w:tab w:val="num" w:pos="1080"/>
        </w:tabs>
        <w:spacing w:after="0" w:line="240" w:lineRule="auto"/>
        <w:ind w:firstLine="720"/>
        <w:jc w:val="both"/>
        <w:rPr>
          <w:rFonts w:ascii="Times New Roman" w:hAnsi="Times New Roman"/>
          <w:sz w:val="28"/>
          <w:szCs w:val="28"/>
        </w:rPr>
      </w:pPr>
      <w:r w:rsidRPr="006248E9">
        <w:rPr>
          <w:rFonts w:ascii="Times New Roman" w:hAnsi="Times New Roman"/>
          <w:b/>
          <w:sz w:val="28"/>
          <w:szCs w:val="28"/>
        </w:rPr>
        <w:t xml:space="preserve">1. Постановка </w:t>
      </w:r>
      <w:proofErr w:type="spellStart"/>
      <w:r w:rsidRPr="006248E9">
        <w:rPr>
          <w:rFonts w:ascii="Times New Roman" w:hAnsi="Times New Roman"/>
          <w:b/>
          <w:sz w:val="28"/>
          <w:szCs w:val="28"/>
        </w:rPr>
        <w:t>завдань</w:t>
      </w:r>
      <w:proofErr w:type="spellEnd"/>
      <w:r w:rsidRPr="006248E9">
        <w:rPr>
          <w:rFonts w:ascii="Times New Roman" w:hAnsi="Times New Roman"/>
          <w:b/>
          <w:sz w:val="28"/>
          <w:szCs w:val="28"/>
        </w:rPr>
        <w:t xml:space="preserve"> </w:t>
      </w:r>
      <w:proofErr w:type="spellStart"/>
      <w:r w:rsidRPr="006248E9">
        <w:rPr>
          <w:rFonts w:ascii="Times New Roman" w:hAnsi="Times New Roman"/>
          <w:b/>
          <w:sz w:val="28"/>
          <w:szCs w:val="28"/>
        </w:rPr>
        <w:t>ціноутворення</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які</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будуть</w:t>
      </w:r>
      <w:proofErr w:type="spellEnd"/>
      <w:r w:rsidRPr="006248E9">
        <w:rPr>
          <w:rFonts w:ascii="Times New Roman" w:hAnsi="Times New Roman"/>
          <w:sz w:val="28"/>
          <w:szCs w:val="28"/>
        </w:rPr>
        <w:t xml:space="preserve"> основою при </w:t>
      </w:r>
      <w:proofErr w:type="spellStart"/>
      <w:r w:rsidRPr="006248E9">
        <w:rPr>
          <w:rFonts w:ascii="Times New Roman" w:hAnsi="Times New Roman"/>
          <w:sz w:val="28"/>
          <w:szCs w:val="28"/>
        </w:rPr>
        <w:t>визначенні</w:t>
      </w:r>
      <w:proofErr w:type="spellEnd"/>
      <w:r w:rsidRPr="006248E9">
        <w:rPr>
          <w:rFonts w:ascii="Times New Roman" w:hAnsi="Times New Roman"/>
          <w:sz w:val="28"/>
          <w:szCs w:val="28"/>
        </w:rPr>
        <w:t xml:space="preserve"> методу </w:t>
      </w:r>
      <w:proofErr w:type="spellStart"/>
      <w:r w:rsidRPr="006248E9">
        <w:rPr>
          <w:rFonts w:ascii="Times New Roman" w:hAnsi="Times New Roman"/>
          <w:sz w:val="28"/>
          <w:szCs w:val="28"/>
        </w:rPr>
        <w:t>ціноутворення</w:t>
      </w:r>
      <w:proofErr w:type="spellEnd"/>
      <w:r w:rsidRPr="006248E9">
        <w:rPr>
          <w:rFonts w:ascii="Times New Roman" w:hAnsi="Times New Roman"/>
          <w:sz w:val="28"/>
          <w:szCs w:val="28"/>
        </w:rPr>
        <w:t xml:space="preserve"> та </w:t>
      </w:r>
      <w:proofErr w:type="spellStart"/>
      <w:r w:rsidRPr="006248E9">
        <w:rPr>
          <w:rFonts w:ascii="Times New Roman" w:hAnsi="Times New Roman"/>
          <w:sz w:val="28"/>
          <w:szCs w:val="28"/>
        </w:rPr>
        <w:t>ефективної</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цінової</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стратегії</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фірми</w:t>
      </w:r>
      <w:proofErr w:type="spellEnd"/>
      <w:r w:rsidRPr="006248E9">
        <w:rPr>
          <w:rFonts w:ascii="Times New Roman" w:hAnsi="Times New Roman"/>
          <w:sz w:val="28"/>
          <w:szCs w:val="28"/>
        </w:rPr>
        <w:t>.</w:t>
      </w:r>
    </w:p>
    <w:p w:rsidR="00A60ACA" w:rsidRPr="006248E9" w:rsidRDefault="00A60ACA" w:rsidP="00A60ACA">
      <w:pPr>
        <w:tabs>
          <w:tab w:val="num" w:pos="1080"/>
        </w:tabs>
        <w:spacing w:after="0" w:line="240" w:lineRule="auto"/>
        <w:ind w:firstLine="720"/>
        <w:jc w:val="both"/>
        <w:rPr>
          <w:rFonts w:ascii="Times New Roman" w:hAnsi="Times New Roman"/>
          <w:sz w:val="28"/>
          <w:szCs w:val="28"/>
        </w:rPr>
      </w:pPr>
      <w:proofErr w:type="spellStart"/>
      <w:r w:rsidRPr="006248E9">
        <w:rPr>
          <w:rFonts w:ascii="Times New Roman" w:hAnsi="Times New Roman"/>
          <w:sz w:val="28"/>
          <w:szCs w:val="28"/>
        </w:rPr>
        <w:t>Найпоширенішими</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завданнями</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ціноутворення</w:t>
      </w:r>
      <w:proofErr w:type="spellEnd"/>
      <w:r w:rsidRPr="006248E9">
        <w:rPr>
          <w:rFonts w:ascii="Times New Roman" w:hAnsi="Times New Roman"/>
          <w:sz w:val="28"/>
          <w:szCs w:val="28"/>
        </w:rPr>
        <w:t xml:space="preserve"> є:</w:t>
      </w:r>
    </w:p>
    <w:p w:rsidR="00A60ACA" w:rsidRPr="006248E9" w:rsidRDefault="00A60ACA" w:rsidP="00A60ACA">
      <w:pPr>
        <w:tabs>
          <w:tab w:val="num" w:pos="1080"/>
        </w:tabs>
        <w:spacing w:after="0" w:line="240" w:lineRule="auto"/>
        <w:ind w:firstLine="720"/>
        <w:jc w:val="both"/>
        <w:rPr>
          <w:rFonts w:ascii="Times New Roman" w:hAnsi="Times New Roman"/>
          <w:sz w:val="28"/>
          <w:szCs w:val="28"/>
        </w:rPr>
      </w:pPr>
      <w:r w:rsidRPr="006248E9">
        <w:rPr>
          <w:rFonts w:ascii="Times New Roman" w:hAnsi="Times New Roman"/>
          <w:sz w:val="28"/>
          <w:szCs w:val="28"/>
        </w:rPr>
        <w:t xml:space="preserve">– </w:t>
      </w:r>
      <w:proofErr w:type="spellStart"/>
      <w:r w:rsidRPr="006248E9">
        <w:rPr>
          <w:rFonts w:ascii="Times New Roman" w:hAnsi="Times New Roman"/>
          <w:i/>
          <w:sz w:val="28"/>
          <w:szCs w:val="28"/>
        </w:rPr>
        <w:t>завоювання</w:t>
      </w:r>
      <w:proofErr w:type="spellEnd"/>
      <w:r w:rsidRPr="006248E9">
        <w:rPr>
          <w:rFonts w:ascii="Times New Roman" w:hAnsi="Times New Roman"/>
          <w:i/>
          <w:sz w:val="28"/>
          <w:szCs w:val="28"/>
        </w:rPr>
        <w:t xml:space="preserve"> </w:t>
      </w:r>
      <w:proofErr w:type="spellStart"/>
      <w:r w:rsidRPr="006248E9">
        <w:rPr>
          <w:rFonts w:ascii="Times New Roman" w:hAnsi="Times New Roman"/>
          <w:i/>
          <w:sz w:val="28"/>
          <w:szCs w:val="28"/>
        </w:rPr>
        <w:t>максимальної</w:t>
      </w:r>
      <w:proofErr w:type="spellEnd"/>
      <w:r w:rsidRPr="006248E9">
        <w:rPr>
          <w:rFonts w:ascii="Times New Roman" w:hAnsi="Times New Roman"/>
          <w:i/>
          <w:sz w:val="28"/>
          <w:szCs w:val="28"/>
        </w:rPr>
        <w:t xml:space="preserve"> </w:t>
      </w:r>
      <w:proofErr w:type="spellStart"/>
      <w:r w:rsidRPr="006248E9">
        <w:rPr>
          <w:rFonts w:ascii="Times New Roman" w:hAnsi="Times New Roman"/>
          <w:i/>
          <w:sz w:val="28"/>
          <w:szCs w:val="28"/>
        </w:rPr>
        <w:t>ринкової</w:t>
      </w:r>
      <w:proofErr w:type="spellEnd"/>
      <w:r w:rsidRPr="006248E9">
        <w:rPr>
          <w:rFonts w:ascii="Times New Roman" w:hAnsi="Times New Roman"/>
          <w:i/>
          <w:sz w:val="28"/>
          <w:szCs w:val="28"/>
        </w:rPr>
        <w:t xml:space="preserve"> </w:t>
      </w:r>
      <w:proofErr w:type="spellStart"/>
      <w:r w:rsidRPr="006248E9">
        <w:rPr>
          <w:rFonts w:ascii="Times New Roman" w:hAnsi="Times New Roman"/>
          <w:i/>
          <w:sz w:val="28"/>
          <w:szCs w:val="28"/>
        </w:rPr>
        <w:t>частки</w:t>
      </w:r>
      <w:proofErr w:type="spellEnd"/>
      <w:r w:rsidRPr="006248E9">
        <w:rPr>
          <w:rFonts w:ascii="Times New Roman" w:hAnsi="Times New Roman"/>
          <w:i/>
          <w:sz w:val="28"/>
          <w:szCs w:val="28"/>
        </w:rPr>
        <w:t xml:space="preserve"> </w:t>
      </w:r>
      <w:proofErr w:type="spellStart"/>
      <w:r w:rsidRPr="006248E9">
        <w:rPr>
          <w:rFonts w:ascii="Times New Roman" w:hAnsi="Times New Roman"/>
          <w:i/>
          <w:sz w:val="28"/>
          <w:szCs w:val="28"/>
        </w:rPr>
        <w:t>цільового</w:t>
      </w:r>
      <w:proofErr w:type="spellEnd"/>
      <w:r w:rsidRPr="006248E9">
        <w:rPr>
          <w:rFonts w:ascii="Times New Roman" w:hAnsi="Times New Roman"/>
          <w:i/>
          <w:sz w:val="28"/>
          <w:szCs w:val="28"/>
        </w:rPr>
        <w:t xml:space="preserve"> сегмента. </w:t>
      </w:r>
      <w:r w:rsidRPr="006248E9">
        <w:rPr>
          <w:rFonts w:ascii="Times New Roman" w:hAnsi="Times New Roman"/>
          <w:sz w:val="28"/>
          <w:szCs w:val="28"/>
        </w:rPr>
        <w:t xml:space="preserve">Для </w:t>
      </w:r>
      <w:proofErr w:type="spellStart"/>
      <w:r w:rsidRPr="006248E9">
        <w:rPr>
          <w:rFonts w:ascii="Times New Roman" w:hAnsi="Times New Roman"/>
          <w:sz w:val="28"/>
          <w:szCs w:val="28"/>
        </w:rPr>
        <w:t>досягнення</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цієї</w:t>
      </w:r>
      <w:proofErr w:type="spellEnd"/>
      <w:r w:rsidRPr="006248E9">
        <w:rPr>
          <w:rFonts w:ascii="Times New Roman" w:hAnsi="Times New Roman"/>
          <w:sz w:val="28"/>
          <w:szCs w:val="28"/>
        </w:rPr>
        <w:t xml:space="preserve"> мети </w:t>
      </w:r>
      <w:proofErr w:type="spellStart"/>
      <w:r w:rsidRPr="006248E9">
        <w:rPr>
          <w:rFonts w:ascii="Times New Roman" w:hAnsi="Times New Roman"/>
          <w:sz w:val="28"/>
          <w:szCs w:val="28"/>
        </w:rPr>
        <w:t>фірма</w:t>
      </w:r>
      <w:proofErr w:type="spellEnd"/>
      <w:r w:rsidRPr="006248E9">
        <w:rPr>
          <w:rFonts w:ascii="Times New Roman" w:hAnsi="Times New Roman"/>
          <w:sz w:val="28"/>
          <w:szCs w:val="28"/>
        </w:rPr>
        <w:t xml:space="preserve"> максимально </w:t>
      </w:r>
      <w:proofErr w:type="spellStart"/>
      <w:r w:rsidRPr="006248E9">
        <w:rPr>
          <w:rFonts w:ascii="Times New Roman" w:hAnsi="Times New Roman"/>
          <w:sz w:val="28"/>
          <w:szCs w:val="28"/>
        </w:rPr>
        <w:t>знижує</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ціни</w:t>
      </w:r>
      <w:proofErr w:type="spellEnd"/>
      <w:r w:rsidRPr="006248E9">
        <w:rPr>
          <w:rFonts w:ascii="Times New Roman" w:hAnsi="Times New Roman"/>
          <w:sz w:val="28"/>
          <w:szCs w:val="28"/>
        </w:rPr>
        <w:t xml:space="preserve"> на </w:t>
      </w:r>
      <w:proofErr w:type="spellStart"/>
      <w:r w:rsidRPr="006248E9">
        <w:rPr>
          <w:rFonts w:ascii="Times New Roman" w:hAnsi="Times New Roman"/>
          <w:sz w:val="28"/>
          <w:szCs w:val="28"/>
        </w:rPr>
        <w:t>товари</w:t>
      </w:r>
      <w:proofErr w:type="spellEnd"/>
      <w:r w:rsidRPr="006248E9">
        <w:rPr>
          <w:rFonts w:ascii="Times New Roman" w:hAnsi="Times New Roman"/>
          <w:sz w:val="28"/>
          <w:szCs w:val="28"/>
        </w:rPr>
        <w:t xml:space="preserve"> шляхом </w:t>
      </w:r>
      <w:proofErr w:type="spellStart"/>
      <w:r w:rsidRPr="006248E9">
        <w:rPr>
          <w:rFonts w:ascii="Times New Roman" w:hAnsi="Times New Roman"/>
          <w:sz w:val="28"/>
          <w:szCs w:val="28"/>
        </w:rPr>
        <w:t>зменшення</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виробничих</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витрат</w:t>
      </w:r>
      <w:proofErr w:type="spellEnd"/>
      <w:r w:rsidRPr="006248E9">
        <w:rPr>
          <w:rFonts w:ascii="Times New Roman" w:hAnsi="Times New Roman"/>
          <w:sz w:val="28"/>
          <w:szCs w:val="28"/>
        </w:rPr>
        <w:t xml:space="preserve"> і, таким чином, </w:t>
      </w:r>
      <w:proofErr w:type="spellStart"/>
      <w:r w:rsidRPr="006248E9">
        <w:rPr>
          <w:rFonts w:ascii="Times New Roman" w:hAnsi="Times New Roman"/>
          <w:sz w:val="28"/>
          <w:szCs w:val="28"/>
        </w:rPr>
        <w:t>планує</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досягнути</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довготермінових</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прибутків</w:t>
      </w:r>
      <w:proofErr w:type="spellEnd"/>
      <w:r w:rsidRPr="006248E9">
        <w:rPr>
          <w:rFonts w:ascii="Times New Roman" w:hAnsi="Times New Roman"/>
          <w:sz w:val="28"/>
          <w:szCs w:val="28"/>
        </w:rPr>
        <w:t>;</w:t>
      </w:r>
    </w:p>
    <w:p w:rsidR="00A60ACA" w:rsidRPr="006248E9" w:rsidRDefault="00A60ACA" w:rsidP="00A60ACA">
      <w:pPr>
        <w:tabs>
          <w:tab w:val="num" w:pos="1080"/>
        </w:tabs>
        <w:spacing w:after="0" w:line="240" w:lineRule="auto"/>
        <w:ind w:firstLine="720"/>
        <w:jc w:val="both"/>
        <w:rPr>
          <w:rFonts w:ascii="Times New Roman" w:hAnsi="Times New Roman"/>
          <w:sz w:val="28"/>
          <w:szCs w:val="28"/>
        </w:rPr>
      </w:pPr>
      <w:r w:rsidRPr="006248E9">
        <w:rPr>
          <w:rFonts w:ascii="Times New Roman" w:hAnsi="Times New Roman"/>
          <w:sz w:val="28"/>
          <w:szCs w:val="28"/>
        </w:rPr>
        <w:t xml:space="preserve">– </w:t>
      </w:r>
      <w:proofErr w:type="spellStart"/>
      <w:r w:rsidRPr="006248E9">
        <w:rPr>
          <w:rFonts w:ascii="Times New Roman" w:hAnsi="Times New Roman"/>
          <w:i/>
          <w:sz w:val="28"/>
          <w:szCs w:val="28"/>
        </w:rPr>
        <w:t>завоювання</w:t>
      </w:r>
      <w:proofErr w:type="spellEnd"/>
      <w:r w:rsidRPr="006248E9">
        <w:rPr>
          <w:rFonts w:ascii="Times New Roman" w:hAnsi="Times New Roman"/>
          <w:i/>
          <w:sz w:val="28"/>
          <w:szCs w:val="28"/>
        </w:rPr>
        <w:t xml:space="preserve"> </w:t>
      </w:r>
      <w:proofErr w:type="spellStart"/>
      <w:r w:rsidRPr="006248E9">
        <w:rPr>
          <w:rFonts w:ascii="Times New Roman" w:hAnsi="Times New Roman"/>
          <w:i/>
          <w:sz w:val="28"/>
          <w:szCs w:val="28"/>
        </w:rPr>
        <w:t>лідерства</w:t>
      </w:r>
      <w:proofErr w:type="spellEnd"/>
      <w:r w:rsidRPr="006248E9">
        <w:rPr>
          <w:rFonts w:ascii="Times New Roman" w:hAnsi="Times New Roman"/>
          <w:i/>
          <w:sz w:val="28"/>
          <w:szCs w:val="28"/>
        </w:rPr>
        <w:t xml:space="preserve"> за </w:t>
      </w:r>
      <w:proofErr w:type="spellStart"/>
      <w:r w:rsidRPr="006248E9">
        <w:rPr>
          <w:rFonts w:ascii="Times New Roman" w:hAnsi="Times New Roman"/>
          <w:i/>
          <w:sz w:val="28"/>
          <w:szCs w:val="28"/>
        </w:rPr>
        <w:t>якістю</w:t>
      </w:r>
      <w:proofErr w:type="spellEnd"/>
      <w:r w:rsidRPr="006248E9">
        <w:rPr>
          <w:rFonts w:ascii="Times New Roman" w:hAnsi="Times New Roman"/>
          <w:i/>
          <w:sz w:val="28"/>
          <w:szCs w:val="28"/>
        </w:rPr>
        <w:t xml:space="preserve"> товару. </w:t>
      </w:r>
      <w:proofErr w:type="spellStart"/>
      <w:r w:rsidRPr="006248E9">
        <w:rPr>
          <w:rFonts w:ascii="Times New Roman" w:hAnsi="Times New Roman"/>
          <w:sz w:val="28"/>
          <w:szCs w:val="28"/>
        </w:rPr>
        <w:t>Вирішення</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цього</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завдання</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передбачає</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встановлення</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досить</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високої</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ціни</w:t>
      </w:r>
      <w:proofErr w:type="spellEnd"/>
      <w:r w:rsidRPr="006248E9">
        <w:rPr>
          <w:rFonts w:ascii="Times New Roman" w:hAnsi="Times New Roman"/>
          <w:sz w:val="28"/>
          <w:szCs w:val="28"/>
        </w:rPr>
        <w:t xml:space="preserve"> на товар, </w:t>
      </w:r>
      <w:proofErr w:type="spellStart"/>
      <w:r w:rsidRPr="006248E9">
        <w:rPr>
          <w:rFonts w:ascii="Times New Roman" w:hAnsi="Times New Roman"/>
          <w:sz w:val="28"/>
          <w:szCs w:val="28"/>
        </w:rPr>
        <w:t>що</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дає</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змогу</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покрити</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витрати</w:t>
      </w:r>
      <w:proofErr w:type="spellEnd"/>
      <w:r w:rsidRPr="006248E9">
        <w:rPr>
          <w:rFonts w:ascii="Times New Roman" w:hAnsi="Times New Roman"/>
          <w:sz w:val="28"/>
          <w:szCs w:val="28"/>
        </w:rPr>
        <w:t xml:space="preserve"> на </w:t>
      </w:r>
      <w:proofErr w:type="spellStart"/>
      <w:r w:rsidRPr="006248E9">
        <w:rPr>
          <w:rFonts w:ascii="Times New Roman" w:hAnsi="Times New Roman"/>
          <w:sz w:val="28"/>
          <w:szCs w:val="28"/>
        </w:rPr>
        <w:t>його</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виробництво</w:t>
      </w:r>
      <w:proofErr w:type="spellEnd"/>
      <w:r w:rsidRPr="006248E9">
        <w:rPr>
          <w:rFonts w:ascii="Times New Roman" w:hAnsi="Times New Roman"/>
          <w:sz w:val="28"/>
          <w:szCs w:val="28"/>
        </w:rPr>
        <w:t xml:space="preserve"> та </w:t>
      </w:r>
      <w:proofErr w:type="spellStart"/>
      <w:r w:rsidRPr="006248E9">
        <w:rPr>
          <w:rFonts w:ascii="Times New Roman" w:hAnsi="Times New Roman"/>
          <w:sz w:val="28"/>
          <w:szCs w:val="28"/>
        </w:rPr>
        <w:t>проведення</w:t>
      </w:r>
      <w:proofErr w:type="spellEnd"/>
      <w:r w:rsidRPr="006248E9">
        <w:rPr>
          <w:rFonts w:ascii="Times New Roman" w:hAnsi="Times New Roman"/>
          <w:sz w:val="28"/>
          <w:szCs w:val="28"/>
        </w:rPr>
        <w:t xml:space="preserve"> дорогих </w:t>
      </w:r>
      <w:proofErr w:type="spellStart"/>
      <w:r w:rsidRPr="006248E9">
        <w:rPr>
          <w:rFonts w:ascii="Times New Roman" w:hAnsi="Times New Roman"/>
          <w:sz w:val="28"/>
          <w:szCs w:val="28"/>
        </w:rPr>
        <w:t>науково-дослідних</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розробок</w:t>
      </w:r>
      <w:proofErr w:type="spellEnd"/>
      <w:r w:rsidRPr="006248E9">
        <w:rPr>
          <w:rFonts w:ascii="Times New Roman" w:hAnsi="Times New Roman"/>
          <w:sz w:val="28"/>
          <w:szCs w:val="28"/>
        </w:rPr>
        <w:t xml:space="preserve"> та </w:t>
      </w:r>
      <w:proofErr w:type="spellStart"/>
      <w:r w:rsidRPr="006248E9">
        <w:rPr>
          <w:rFonts w:ascii="Times New Roman" w:hAnsi="Times New Roman"/>
          <w:sz w:val="28"/>
          <w:szCs w:val="28"/>
        </w:rPr>
        <w:t>інновацій</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Високу</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ціну</w:t>
      </w:r>
      <w:proofErr w:type="spellEnd"/>
      <w:r w:rsidRPr="006248E9">
        <w:rPr>
          <w:rFonts w:ascii="Times New Roman" w:hAnsi="Times New Roman"/>
          <w:sz w:val="28"/>
          <w:szCs w:val="28"/>
        </w:rPr>
        <w:t xml:space="preserve"> товару </w:t>
      </w:r>
      <w:proofErr w:type="spellStart"/>
      <w:r w:rsidRPr="006248E9">
        <w:rPr>
          <w:rFonts w:ascii="Times New Roman" w:hAnsi="Times New Roman"/>
          <w:sz w:val="28"/>
          <w:szCs w:val="28"/>
        </w:rPr>
        <w:t>споживачі</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зазвичай</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розглядають</w:t>
      </w:r>
      <w:proofErr w:type="spellEnd"/>
      <w:r w:rsidRPr="006248E9">
        <w:rPr>
          <w:rFonts w:ascii="Times New Roman" w:hAnsi="Times New Roman"/>
          <w:sz w:val="28"/>
          <w:szCs w:val="28"/>
        </w:rPr>
        <w:t xml:space="preserve"> як </w:t>
      </w:r>
      <w:proofErr w:type="spellStart"/>
      <w:r w:rsidRPr="006248E9">
        <w:rPr>
          <w:rFonts w:ascii="Times New Roman" w:hAnsi="Times New Roman"/>
          <w:sz w:val="28"/>
          <w:szCs w:val="28"/>
        </w:rPr>
        <w:t>компенсацію</w:t>
      </w:r>
      <w:proofErr w:type="spellEnd"/>
      <w:r w:rsidRPr="006248E9">
        <w:rPr>
          <w:rFonts w:ascii="Times New Roman" w:hAnsi="Times New Roman"/>
          <w:sz w:val="28"/>
          <w:szCs w:val="28"/>
        </w:rPr>
        <w:t xml:space="preserve"> за </w:t>
      </w:r>
      <w:proofErr w:type="spellStart"/>
      <w:r w:rsidRPr="006248E9">
        <w:rPr>
          <w:rFonts w:ascii="Times New Roman" w:hAnsi="Times New Roman"/>
          <w:sz w:val="28"/>
          <w:szCs w:val="28"/>
        </w:rPr>
        <w:t>їх</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якість</w:t>
      </w:r>
      <w:proofErr w:type="spellEnd"/>
      <w:r w:rsidRPr="006248E9">
        <w:rPr>
          <w:rFonts w:ascii="Times New Roman" w:hAnsi="Times New Roman"/>
          <w:sz w:val="28"/>
          <w:szCs w:val="28"/>
        </w:rPr>
        <w:t>;</w:t>
      </w:r>
    </w:p>
    <w:p w:rsidR="00A60ACA" w:rsidRPr="006248E9" w:rsidRDefault="00A60ACA" w:rsidP="00A60ACA">
      <w:pPr>
        <w:tabs>
          <w:tab w:val="num" w:pos="1080"/>
        </w:tabs>
        <w:spacing w:after="0" w:line="240" w:lineRule="auto"/>
        <w:ind w:firstLine="720"/>
        <w:jc w:val="both"/>
        <w:rPr>
          <w:rFonts w:ascii="Times New Roman" w:hAnsi="Times New Roman"/>
          <w:sz w:val="28"/>
          <w:szCs w:val="28"/>
        </w:rPr>
      </w:pPr>
      <w:r w:rsidRPr="006248E9">
        <w:rPr>
          <w:rFonts w:ascii="Times New Roman" w:hAnsi="Times New Roman"/>
          <w:sz w:val="28"/>
          <w:szCs w:val="28"/>
        </w:rPr>
        <w:t xml:space="preserve">– </w:t>
      </w:r>
      <w:proofErr w:type="spellStart"/>
      <w:r w:rsidRPr="006248E9">
        <w:rPr>
          <w:rFonts w:ascii="Times New Roman" w:hAnsi="Times New Roman"/>
          <w:i/>
          <w:sz w:val="28"/>
          <w:szCs w:val="28"/>
        </w:rPr>
        <w:t>створення</w:t>
      </w:r>
      <w:proofErr w:type="spellEnd"/>
      <w:r w:rsidRPr="006248E9">
        <w:rPr>
          <w:rFonts w:ascii="Times New Roman" w:hAnsi="Times New Roman"/>
          <w:i/>
          <w:sz w:val="28"/>
          <w:szCs w:val="28"/>
        </w:rPr>
        <w:t xml:space="preserve"> </w:t>
      </w:r>
      <w:proofErr w:type="spellStart"/>
      <w:r w:rsidRPr="006248E9">
        <w:rPr>
          <w:rFonts w:ascii="Times New Roman" w:hAnsi="Times New Roman"/>
          <w:i/>
          <w:sz w:val="28"/>
          <w:szCs w:val="28"/>
        </w:rPr>
        <w:t>іміджу</w:t>
      </w:r>
      <w:proofErr w:type="spellEnd"/>
      <w:r w:rsidRPr="006248E9">
        <w:rPr>
          <w:rFonts w:ascii="Times New Roman" w:hAnsi="Times New Roman"/>
          <w:i/>
          <w:sz w:val="28"/>
          <w:szCs w:val="28"/>
        </w:rPr>
        <w:t xml:space="preserve"> престижного товару</w:t>
      </w:r>
      <w:r w:rsidRPr="006248E9">
        <w:rPr>
          <w:rFonts w:ascii="Times New Roman" w:hAnsi="Times New Roman"/>
          <w:sz w:val="28"/>
          <w:szCs w:val="28"/>
        </w:rPr>
        <w:t xml:space="preserve">. У </w:t>
      </w:r>
      <w:proofErr w:type="spellStart"/>
      <w:r w:rsidRPr="006248E9">
        <w:rPr>
          <w:rFonts w:ascii="Times New Roman" w:hAnsi="Times New Roman"/>
          <w:sz w:val="28"/>
          <w:szCs w:val="28"/>
        </w:rPr>
        <w:t>даному</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випадку</w:t>
      </w:r>
      <w:proofErr w:type="spellEnd"/>
      <w:r w:rsidRPr="006248E9">
        <w:rPr>
          <w:rFonts w:ascii="Times New Roman" w:hAnsi="Times New Roman"/>
          <w:sz w:val="28"/>
          <w:szCs w:val="28"/>
        </w:rPr>
        <w:t xml:space="preserve"> за </w:t>
      </w:r>
      <w:proofErr w:type="spellStart"/>
      <w:r w:rsidRPr="006248E9">
        <w:rPr>
          <w:rFonts w:ascii="Times New Roman" w:hAnsi="Times New Roman"/>
          <w:sz w:val="28"/>
          <w:szCs w:val="28"/>
        </w:rPr>
        <w:t>допомогою</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високої</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ціни</w:t>
      </w:r>
      <w:proofErr w:type="spellEnd"/>
      <w:r w:rsidRPr="006248E9">
        <w:rPr>
          <w:rFonts w:ascii="Times New Roman" w:hAnsi="Times New Roman"/>
          <w:sz w:val="28"/>
          <w:szCs w:val="28"/>
        </w:rPr>
        <w:t xml:space="preserve"> та </w:t>
      </w:r>
      <w:proofErr w:type="spellStart"/>
      <w:r w:rsidRPr="006248E9">
        <w:rPr>
          <w:rFonts w:ascii="Times New Roman" w:hAnsi="Times New Roman"/>
          <w:sz w:val="28"/>
          <w:szCs w:val="28"/>
        </w:rPr>
        <w:t>специфічних</w:t>
      </w:r>
      <w:proofErr w:type="spellEnd"/>
      <w:r w:rsidRPr="006248E9">
        <w:rPr>
          <w:rFonts w:ascii="Times New Roman" w:hAnsi="Times New Roman"/>
          <w:sz w:val="28"/>
          <w:szCs w:val="28"/>
        </w:rPr>
        <w:t xml:space="preserve"> характеристик товару </w:t>
      </w:r>
      <w:proofErr w:type="spellStart"/>
      <w:r w:rsidRPr="006248E9">
        <w:rPr>
          <w:rFonts w:ascii="Times New Roman" w:hAnsi="Times New Roman"/>
          <w:sz w:val="28"/>
          <w:szCs w:val="28"/>
        </w:rPr>
        <w:t>фірма</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позиціонує</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його</w:t>
      </w:r>
      <w:proofErr w:type="spellEnd"/>
      <w:r w:rsidRPr="006248E9">
        <w:rPr>
          <w:rFonts w:ascii="Times New Roman" w:hAnsi="Times New Roman"/>
          <w:sz w:val="28"/>
          <w:szCs w:val="28"/>
        </w:rPr>
        <w:t xml:space="preserve"> як </w:t>
      </w:r>
      <w:proofErr w:type="spellStart"/>
      <w:r w:rsidRPr="006248E9">
        <w:rPr>
          <w:rFonts w:ascii="Times New Roman" w:hAnsi="Times New Roman"/>
          <w:sz w:val="28"/>
          <w:szCs w:val="28"/>
        </w:rPr>
        <w:t>ексклюзивний</w:t>
      </w:r>
      <w:proofErr w:type="spellEnd"/>
      <w:r w:rsidRPr="006248E9">
        <w:rPr>
          <w:rFonts w:ascii="Times New Roman" w:hAnsi="Times New Roman"/>
          <w:sz w:val="28"/>
          <w:szCs w:val="28"/>
        </w:rPr>
        <w:t>;</w:t>
      </w:r>
    </w:p>
    <w:p w:rsidR="00A60ACA" w:rsidRPr="006248E9" w:rsidRDefault="00A60ACA" w:rsidP="00A60ACA">
      <w:pPr>
        <w:tabs>
          <w:tab w:val="num" w:pos="1080"/>
        </w:tabs>
        <w:spacing w:after="0" w:line="240" w:lineRule="auto"/>
        <w:ind w:firstLine="720"/>
        <w:jc w:val="both"/>
        <w:rPr>
          <w:rFonts w:ascii="Times New Roman" w:hAnsi="Times New Roman"/>
          <w:sz w:val="28"/>
          <w:szCs w:val="28"/>
        </w:rPr>
      </w:pPr>
      <w:r w:rsidRPr="006248E9">
        <w:rPr>
          <w:rFonts w:ascii="Times New Roman" w:hAnsi="Times New Roman"/>
          <w:sz w:val="28"/>
          <w:szCs w:val="28"/>
        </w:rPr>
        <w:t xml:space="preserve">– </w:t>
      </w:r>
      <w:proofErr w:type="spellStart"/>
      <w:r w:rsidRPr="006248E9">
        <w:rPr>
          <w:rFonts w:ascii="Times New Roman" w:hAnsi="Times New Roman"/>
          <w:i/>
          <w:sz w:val="28"/>
          <w:szCs w:val="28"/>
        </w:rPr>
        <w:t>максимізація</w:t>
      </w:r>
      <w:proofErr w:type="spellEnd"/>
      <w:r w:rsidRPr="006248E9">
        <w:rPr>
          <w:rFonts w:ascii="Times New Roman" w:hAnsi="Times New Roman"/>
          <w:i/>
          <w:sz w:val="28"/>
          <w:szCs w:val="28"/>
        </w:rPr>
        <w:t xml:space="preserve"> поточного </w:t>
      </w:r>
      <w:proofErr w:type="spellStart"/>
      <w:r w:rsidRPr="006248E9">
        <w:rPr>
          <w:rFonts w:ascii="Times New Roman" w:hAnsi="Times New Roman"/>
          <w:i/>
          <w:sz w:val="28"/>
          <w:szCs w:val="28"/>
        </w:rPr>
        <w:t>прибутку</w:t>
      </w:r>
      <w:proofErr w:type="spellEnd"/>
      <w:r w:rsidRPr="006248E9">
        <w:rPr>
          <w:rFonts w:ascii="Times New Roman" w:hAnsi="Times New Roman"/>
          <w:i/>
          <w:sz w:val="28"/>
          <w:szCs w:val="28"/>
        </w:rPr>
        <w:t xml:space="preserve">. </w:t>
      </w:r>
      <w:proofErr w:type="spellStart"/>
      <w:r w:rsidRPr="006248E9">
        <w:rPr>
          <w:rFonts w:ascii="Times New Roman" w:hAnsi="Times New Roman"/>
          <w:sz w:val="28"/>
          <w:szCs w:val="28"/>
        </w:rPr>
        <w:t>Фірма</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встановлює</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високу</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ціну</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що</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допомагає</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їй</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покращити</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поточні</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фінансові</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показники</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забезпечує</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найбільший</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прибуток</w:t>
      </w:r>
      <w:proofErr w:type="spellEnd"/>
      <w:r w:rsidRPr="006248E9">
        <w:rPr>
          <w:rFonts w:ascii="Times New Roman" w:hAnsi="Times New Roman"/>
          <w:sz w:val="28"/>
          <w:szCs w:val="28"/>
        </w:rPr>
        <w:t xml:space="preserve"> і </w:t>
      </w:r>
      <w:proofErr w:type="spellStart"/>
      <w:r w:rsidRPr="006248E9">
        <w:rPr>
          <w:rFonts w:ascii="Times New Roman" w:hAnsi="Times New Roman"/>
          <w:sz w:val="28"/>
          <w:szCs w:val="28"/>
        </w:rPr>
        <w:t>відшкодування</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витрат</w:t>
      </w:r>
      <w:proofErr w:type="spellEnd"/>
      <w:r w:rsidRPr="006248E9">
        <w:rPr>
          <w:rFonts w:ascii="Times New Roman" w:hAnsi="Times New Roman"/>
          <w:sz w:val="28"/>
          <w:szCs w:val="28"/>
        </w:rPr>
        <w:t xml:space="preserve"> у максимально короткий </w:t>
      </w:r>
      <w:proofErr w:type="spellStart"/>
      <w:r w:rsidRPr="006248E9">
        <w:rPr>
          <w:rFonts w:ascii="Times New Roman" w:hAnsi="Times New Roman"/>
          <w:sz w:val="28"/>
          <w:szCs w:val="28"/>
        </w:rPr>
        <w:t>термін</w:t>
      </w:r>
      <w:proofErr w:type="spellEnd"/>
      <w:r w:rsidRPr="006248E9">
        <w:rPr>
          <w:rFonts w:ascii="Times New Roman" w:hAnsi="Times New Roman"/>
          <w:sz w:val="28"/>
          <w:szCs w:val="28"/>
        </w:rPr>
        <w:t xml:space="preserve">. </w:t>
      </w:r>
    </w:p>
    <w:p w:rsidR="00A60ACA" w:rsidRPr="006248E9" w:rsidRDefault="00A60ACA" w:rsidP="00A60ACA">
      <w:pPr>
        <w:tabs>
          <w:tab w:val="num" w:pos="1080"/>
        </w:tabs>
        <w:spacing w:after="0" w:line="240" w:lineRule="auto"/>
        <w:ind w:firstLine="720"/>
        <w:jc w:val="both"/>
        <w:rPr>
          <w:rFonts w:ascii="Times New Roman" w:hAnsi="Times New Roman"/>
          <w:sz w:val="28"/>
          <w:szCs w:val="28"/>
        </w:rPr>
      </w:pPr>
      <w:r w:rsidRPr="006248E9">
        <w:rPr>
          <w:rFonts w:ascii="Times New Roman" w:hAnsi="Times New Roman"/>
          <w:sz w:val="28"/>
          <w:szCs w:val="28"/>
        </w:rPr>
        <w:t xml:space="preserve">– </w:t>
      </w:r>
      <w:proofErr w:type="spellStart"/>
      <w:r w:rsidRPr="006248E9">
        <w:rPr>
          <w:rFonts w:ascii="Times New Roman" w:hAnsi="Times New Roman"/>
          <w:i/>
          <w:sz w:val="28"/>
          <w:szCs w:val="28"/>
        </w:rPr>
        <w:t>забезпечення</w:t>
      </w:r>
      <w:proofErr w:type="spellEnd"/>
      <w:r w:rsidRPr="006248E9">
        <w:rPr>
          <w:rFonts w:ascii="Times New Roman" w:hAnsi="Times New Roman"/>
          <w:i/>
          <w:sz w:val="28"/>
          <w:szCs w:val="28"/>
        </w:rPr>
        <w:t xml:space="preserve"> </w:t>
      </w:r>
      <w:proofErr w:type="spellStart"/>
      <w:r w:rsidRPr="006248E9">
        <w:rPr>
          <w:rFonts w:ascii="Times New Roman" w:hAnsi="Times New Roman"/>
          <w:i/>
          <w:sz w:val="28"/>
          <w:szCs w:val="28"/>
        </w:rPr>
        <w:t>виживання</w:t>
      </w:r>
      <w:proofErr w:type="spellEnd"/>
      <w:r w:rsidRPr="006248E9">
        <w:rPr>
          <w:rFonts w:ascii="Times New Roman" w:hAnsi="Times New Roman"/>
          <w:i/>
          <w:sz w:val="28"/>
          <w:szCs w:val="28"/>
        </w:rPr>
        <w:t xml:space="preserve">. </w:t>
      </w:r>
      <w:r w:rsidRPr="006248E9">
        <w:rPr>
          <w:rFonts w:ascii="Times New Roman" w:hAnsi="Times New Roman"/>
          <w:sz w:val="28"/>
          <w:szCs w:val="28"/>
        </w:rPr>
        <w:t xml:space="preserve">Для </w:t>
      </w:r>
      <w:proofErr w:type="spellStart"/>
      <w:r w:rsidRPr="006248E9">
        <w:rPr>
          <w:rFonts w:ascii="Times New Roman" w:hAnsi="Times New Roman"/>
          <w:sz w:val="28"/>
          <w:szCs w:val="28"/>
        </w:rPr>
        <w:t>втримання</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ринкових</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позицій</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підприємство</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встановлює</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досить</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низькі</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ціни</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іноді</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навіть</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збиткові</w:t>
      </w:r>
      <w:proofErr w:type="spellEnd"/>
      <w:r w:rsidRPr="006248E9">
        <w:rPr>
          <w:rFonts w:ascii="Times New Roman" w:hAnsi="Times New Roman"/>
          <w:sz w:val="28"/>
          <w:szCs w:val="28"/>
        </w:rPr>
        <w:t xml:space="preserve">, але не на </w:t>
      </w:r>
      <w:proofErr w:type="spellStart"/>
      <w:r w:rsidRPr="006248E9">
        <w:rPr>
          <w:rFonts w:ascii="Times New Roman" w:hAnsi="Times New Roman"/>
          <w:sz w:val="28"/>
          <w:szCs w:val="28"/>
        </w:rPr>
        <w:t>тривалий</w:t>
      </w:r>
      <w:proofErr w:type="spellEnd"/>
      <w:r w:rsidRPr="006248E9">
        <w:rPr>
          <w:rFonts w:ascii="Times New Roman" w:hAnsi="Times New Roman"/>
          <w:sz w:val="28"/>
          <w:szCs w:val="28"/>
        </w:rPr>
        <w:t xml:space="preserve"> час. </w:t>
      </w:r>
      <w:proofErr w:type="spellStart"/>
      <w:r w:rsidRPr="006248E9">
        <w:rPr>
          <w:rFonts w:ascii="Times New Roman" w:hAnsi="Times New Roman"/>
          <w:sz w:val="28"/>
          <w:szCs w:val="28"/>
        </w:rPr>
        <w:t>Таку</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політику</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використовують</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тоді</w:t>
      </w:r>
      <w:proofErr w:type="spellEnd"/>
      <w:r w:rsidRPr="006248E9">
        <w:rPr>
          <w:rFonts w:ascii="Times New Roman" w:hAnsi="Times New Roman"/>
          <w:sz w:val="28"/>
          <w:szCs w:val="28"/>
        </w:rPr>
        <w:t xml:space="preserve">, коли </w:t>
      </w:r>
      <w:proofErr w:type="spellStart"/>
      <w:r w:rsidRPr="006248E9">
        <w:rPr>
          <w:rFonts w:ascii="Times New Roman" w:hAnsi="Times New Roman"/>
          <w:sz w:val="28"/>
          <w:szCs w:val="28"/>
        </w:rPr>
        <w:t>пропозиція</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значно</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перевищує</w:t>
      </w:r>
      <w:proofErr w:type="spellEnd"/>
      <w:r w:rsidRPr="006248E9">
        <w:rPr>
          <w:rFonts w:ascii="Times New Roman" w:hAnsi="Times New Roman"/>
          <w:sz w:val="28"/>
          <w:szCs w:val="28"/>
        </w:rPr>
        <w:t xml:space="preserve"> попит, на ринку </w:t>
      </w:r>
      <w:proofErr w:type="spellStart"/>
      <w:r w:rsidRPr="006248E9">
        <w:rPr>
          <w:rFonts w:ascii="Times New Roman" w:hAnsi="Times New Roman"/>
          <w:sz w:val="28"/>
          <w:szCs w:val="28"/>
        </w:rPr>
        <w:t>діють</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багато</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конкурентів</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або</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різко</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змінюються</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споживчі</w:t>
      </w:r>
      <w:proofErr w:type="spellEnd"/>
      <w:r w:rsidRPr="006248E9">
        <w:rPr>
          <w:rFonts w:ascii="Times New Roman" w:hAnsi="Times New Roman"/>
          <w:sz w:val="28"/>
          <w:szCs w:val="28"/>
        </w:rPr>
        <w:t xml:space="preserve"> потреби.</w:t>
      </w:r>
    </w:p>
    <w:p w:rsidR="00A60ACA" w:rsidRPr="006248E9" w:rsidRDefault="00A60ACA" w:rsidP="00A60ACA">
      <w:pPr>
        <w:tabs>
          <w:tab w:val="num" w:pos="1080"/>
        </w:tabs>
        <w:spacing w:after="0" w:line="240" w:lineRule="auto"/>
        <w:ind w:firstLine="720"/>
        <w:jc w:val="both"/>
        <w:rPr>
          <w:rFonts w:ascii="Times New Roman" w:hAnsi="Times New Roman"/>
          <w:sz w:val="28"/>
          <w:szCs w:val="28"/>
        </w:rPr>
      </w:pPr>
      <w:r w:rsidRPr="006248E9">
        <w:rPr>
          <w:rFonts w:ascii="Times New Roman" w:hAnsi="Times New Roman"/>
          <w:b/>
          <w:sz w:val="28"/>
          <w:szCs w:val="28"/>
        </w:rPr>
        <w:t xml:space="preserve">2. </w:t>
      </w:r>
      <w:proofErr w:type="spellStart"/>
      <w:r w:rsidRPr="006248E9">
        <w:rPr>
          <w:rFonts w:ascii="Times New Roman" w:hAnsi="Times New Roman"/>
          <w:b/>
          <w:sz w:val="28"/>
          <w:szCs w:val="28"/>
        </w:rPr>
        <w:t>Врахування</w:t>
      </w:r>
      <w:proofErr w:type="spellEnd"/>
      <w:r w:rsidRPr="006248E9">
        <w:rPr>
          <w:rFonts w:ascii="Times New Roman" w:hAnsi="Times New Roman"/>
          <w:b/>
          <w:sz w:val="28"/>
          <w:szCs w:val="28"/>
        </w:rPr>
        <w:t xml:space="preserve"> </w:t>
      </w:r>
      <w:proofErr w:type="spellStart"/>
      <w:r w:rsidRPr="006248E9">
        <w:rPr>
          <w:rFonts w:ascii="Times New Roman" w:hAnsi="Times New Roman"/>
          <w:b/>
          <w:sz w:val="28"/>
          <w:szCs w:val="28"/>
        </w:rPr>
        <w:t>цінових</w:t>
      </w:r>
      <w:proofErr w:type="spellEnd"/>
      <w:r w:rsidRPr="006248E9">
        <w:rPr>
          <w:rFonts w:ascii="Times New Roman" w:hAnsi="Times New Roman"/>
          <w:b/>
          <w:sz w:val="28"/>
          <w:szCs w:val="28"/>
        </w:rPr>
        <w:t xml:space="preserve"> </w:t>
      </w:r>
      <w:proofErr w:type="spellStart"/>
      <w:r w:rsidRPr="006248E9">
        <w:rPr>
          <w:rFonts w:ascii="Times New Roman" w:hAnsi="Times New Roman"/>
          <w:b/>
          <w:sz w:val="28"/>
          <w:szCs w:val="28"/>
        </w:rPr>
        <w:t>факторів</w:t>
      </w:r>
      <w:proofErr w:type="spellEnd"/>
      <w:r w:rsidRPr="006248E9">
        <w:rPr>
          <w:rFonts w:ascii="Times New Roman" w:hAnsi="Times New Roman"/>
          <w:b/>
          <w:sz w:val="28"/>
          <w:szCs w:val="28"/>
        </w:rPr>
        <w:t xml:space="preserve"> товарного ринку</w:t>
      </w:r>
      <w:r w:rsidRPr="006248E9">
        <w:rPr>
          <w:rFonts w:ascii="Times New Roman" w:hAnsi="Times New Roman"/>
          <w:sz w:val="28"/>
          <w:szCs w:val="28"/>
        </w:rPr>
        <w:t xml:space="preserve">, до </w:t>
      </w:r>
      <w:proofErr w:type="spellStart"/>
      <w:r w:rsidRPr="006248E9">
        <w:rPr>
          <w:rFonts w:ascii="Times New Roman" w:hAnsi="Times New Roman"/>
          <w:sz w:val="28"/>
          <w:szCs w:val="28"/>
        </w:rPr>
        <w:t>яких</w:t>
      </w:r>
      <w:proofErr w:type="spellEnd"/>
      <w:r w:rsidRPr="006248E9">
        <w:rPr>
          <w:rFonts w:ascii="Times New Roman" w:hAnsi="Times New Roman"/>
          <w:sz w:val="28"/>
          <w:szCs w:val="28"/>
        </w:rPr>
        <w:t xml:space="preserve"> належать:</w:t>
      </w:r>
    </w:p>
    <w:p w:rsidR="00A60ACA" w:rsidRPr="006248E9" w:rsidRDefault="00A60ACA" w:rsidP="00A60ACA">
      <w:pPr>
        <w:tabs>
          <w:tab w:val="num" w:pos="1080"/>
        </w:tabs>
        <w:spacing w:after="0" w:line="240" w:lineRule="auto"/>
        <w:ind w:firstLine="720"/>
        <w:jc w:val="both"/>
        <w:rPr>
          <w:rFonts w:ascii="Times New Roman" w:hAnsi="Times New Roman"/>
          <w:i/>
          <w:sz w:val="28"/>
          <w:szCs w:val="28"/>
        </w:rPr>
      </w:pPr>
      <w:r w:rsidRPr="006248E9">
        <w:rPr>
          <w:rFonts w:ascii="Times New Roman" w:hAnsi="Times New Roman"/>
          <w:sz w:val="28"/>
          <w:szCs w:val="28"/>
        </w:rPr>
        <w:lastRenderedPageBreak/>
        <w:t xml:space="preserve">– </w:t>
      </w:r>
      <w:r w:rsidRPr="006248E9">
        <w:rPr>
          <w:rFonts w:ascii="Times New Roman" w:hAnsi="Times New Roman"/>
          <w:i/>
          <w:sz w:val="28"/>
          <w:szCs w:val="28"/>
        </w:rPr>
        <w:t xml:space="preserve">попит та </w:t>
      </w:r>
      <w:proofErr w:type="spellStart"/>
      <w:r w:rsidRPr="006248E9">
        <w:rPr>
          <w:rFonts w:ascii="Times New Roman" w:hAnsi="Times New Roman"/>
          <w:i/>
          <w:sz w:val="28"/>
          <w:szCs w:val="28"/>
        </w:rPr>
        <w:t>купівельна</w:t>
      </w:r>
      <w:proofErr w:type="spellEnd"/>
      <w:r w:rsidRPr="006248E9">
        <w:rPr>
          <w:rFonts w:ascii="Times New Roman" w:hAnsi="Times New Roman"/>
          <w:i/>
          <w:sz w:val="28"/>
          <w:szCs w:val="28"/>
        </w:rPr>
        <w:t xml:space="preserve"> </w:t>
      </w:r>
      <w:proofErr w:type="spellStart"/>
      <w:r w:rsidRPr="006248E9">
        <w:rPr>
          <w:rFonts w:ascii="Times New Roman" w:hAnsi="Times New Roman"/>
          <w:i/>
          <w:sz w:val="28"/>
          <w:szCs w:val="28"/>
        </w:rPr>
        <w:t>спроможність</w:t>
      </w:r>
      <w:proofErr w:type="spellEnd"/>
      <w:r w:rsidRPr="006248E9">
        <w:rPr>
          <w:rFonts w:ascii="Times New Roman" w:hAnsi="Times New Roman"/>
          <w:i/>
          <w:sz w:val="28"/>
          <w:szCs w:val="28"/>
        </w:rPr>
        <w:t xml:space="preserve"> </w:t>
      </w:r>
      <w:proofErr w:type="spellStart"/>
      <w:r w:rsidRPr="006248E9">
        <w:rPr>
          <w:rFonts w:ascii="Times New Roman" w:hAnsi="Times New Roman"/>
          <w:i/>
          <w:sz w:val="28"/>
          <w:szCs w:val="28"/>
        </w:rPr>
        <w:t>цільових</w:t>
      </w:r>
      <w:proofErr w:type="spellEnd"/>
      <w:r w:rsidRPr="006248E9">
        <w:rPr>
          <w:rFonts w:ascii="Times New Roman" w:hAnsi="Times New Roman"/>
          <w:i/>
          <w:sz w:val="28"/>
          <w:szCs w:val="28"/>
        </w:rPr>
        <w:t xml:space="preserve"> </w:t>
      </w:r>
      <w:proofErr w:type="spellStart"/>
      <w:r w:rsidRPr="006248E9">
        <w:rPr>
          <w:rFonts w:ascii="Times New Roman" w:hAnsi="Times New Roman"/>
          <w:i/>
          <w:sz w:val="28"/>
          <w:szCs w:val="28"/>
        </w:rPr>
        <w:t>споживачів</w:t>
      </w:r>
      <w:proofErr w:type="spellEnd"/>
      <w:r w:rsidRPr="006248E9">
        <w:rPr>
          <w:rFonts w:ascii="Times New Roman" w:hAnsi="Times New Roman"/>
          <w:i/>
          <w:sz w:val="28"/>
          <w:szCs w:val="28"/>
        </w:rPr>
        <w:t xml:space="preserve">, </w:t>
      </w:r>
      <w:proofErr w:type="spellStart"/>
      <w:r w:rsidRPr="006248E9">
        <w:rPr>
          <w:rFonts w:ascii="Times New Roman" w:hAnsi="Times New Roman"/>
          <w:sz w:val="28"/>
          <w:szCs w:val="28"/>
        </w:rPr>
        <w:t>тобто</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визначення</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рівня</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чутливості</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покупців</w:t>
      </w:r>
      <w:proofErr w:type="spellEnd"/>
      <w:r w:rsidRPr="006248E9">
        <w:rPr>
          <w:rFonts w:ascii="Times New Roman" w:hAnsi="Times New Roman"/>
          <w:sz w:val="28"/>
          <w:szCs w:val="28"/>
        </w:rPr>
        <w:t xml:space="preserve"> до </w:t>
      </w:r>
      <w:proofErr w:type="spellStart"/>
      <w:r w:rsidRPr="006248E9">
        <w:rPr>
          <w:rFonts w:ascii="Times New Roman" w:hAnsi="Times New Roman"/>
          <w:sz w:val="28"/>
          <w:szCs w:val="28"/>
        </w:rPr>
        <w:t>зміни</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ринкових</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цін</w:t>
      </w:r>
      <w:proofErr w:type="spellEnd"/>
      <w:r w:rsidRPr="006248E9">
        <w:rPr>
          <w:rFonts w:ascii="Times New Roman" w:hAnsi="Times New Roman"/>
          <w:i/>
          <w:sz w:val="28"/>
          <w:szCs w:val="28"/>
        </w:rPr>
        <w:t>;</w:t>
      </w:r>
    </w:p>
    <w:p w:rsidR="00A60ACA" w:rsidRPr="006248E9" w:rsidRDefault="00A60ACA" w:rsidP="00A60ACA">
      <w:pPr>
        <w:tabs>
          <w:tab w:val="num" w:pos="1080"/>
        </w:tabs>
        <w:spacing w:after="0" w:line="240" w:lineRule="auto"/>
        <w:ind w:firstLine="720"/>
        <w:jc w:val="both"/>
        <w:rPr>
          <w:rFonts w:ascii="Times New Roman" w:hAnsi="Times New Roman"/>
          <w:sz w:val="28"/>
          <w:szCs w:val="28"/>
        </w:rPr>
      </w:pPr>
      <w:r w:rsidRPr="006248E9">
        <w:rPr>
          <w:rFonts w:ascii="Times New Roman" w:hAnsi="Times New Roman"/>
          <w:sz w:val="28"/>
          <w:szCs w:val="28"/>
        </w:rPr>
        <w:t xml:space="preserve">– </w:t>
      </w:r>
      <w:proofErr w:type="spellStart"/>
      <w:r w:rsidRPr="006248E9">
        <w:rPr>
          <w:rFonts w:ascii="Times New Roman" w:hAnsi="Times New Roman"/>
          <w:i/>
          <w:sz w:val="28"/>
          <w:szCs w:val="28"/>
        </w:rPr>
        <w:t>витрати</w:t>
      </w:r>
      <w:proofErr w:type="spellEnd"/>
      <w:r w:rsidRPr="006248E9">
        <w:rPr>
          <w:rFonts w:ascii="Times New Roman" w:hAnsi="Times New Roman"/>
          <w:i/>
          <w:sz w:val="28"/>
          <w:szCs w:val="28"/>
        </w:rPr>
        <w:t xml:space="preserve"> (</w:t>
      </w:r>
      <w:proofErr w:type="spellStart"/>
      <w:r w:rsidRPr="006248E9">
        <w:rPr>
          <w:rFonts w:ascii="Times New Roman" w:hAnsi="Times New Roman"/>
          <w:i/>
          <w:sz w:val="28"/>
          <w:szCs w:val="28"/>
        </w:rPr>
        <w:t>собівартість</w:t>
      </w:r>
      <w:proofErr w:type="spellEnd"/>
      <w:r w:rsidRPr="006248E9">
        <w:rPr>
          <w:rFonts w:ascii="Times New Roman" w:hAnsi="Times New Roman"/>
          <w:i/>
          <w:sz w:val="28"/>
          <w:szCs w:val="28"/>
        </w:rPr>
        <w:t xml:space="preserve"> товару). </w:t>
      </w:r>
    </w:p>
    <w:p w:rsidR="00A60ACA" w:rsidRPr="006248E9" w:rsidRDefault="00A60ACA" w:rsidP="00A60ACA">
      <w:pPr>
        <w:tabs>
          <w:tab w:val="num" w:pos="1080"/>
        </w:tabs>
        <w:spacing w:after="0" w:line="240" w:lineRule="auto"/>
        <w:ind w:firstLine="720"/>
        <w:jc w:val="both"/>
        <w:rPr>
          <w:rFonts w:ascii="Times New Roman" w:hAnsi="Times New Roman"/>
          <w:sz w:val="28"/>
          <w:szCs w:val="28"/>
        </w:rPr>
      </w:pPr>
      <w:proofErr w:type="spellStart"/>
      <w:r w:rsidRPr="006248E9">
        <w:rPr>
          <w:rFonts w:ascii="Times New Roman" w:hAnsi="Times New Roman"/>
          <w:sz w:val="28"/>
          <w:szCs w:val="28"/>
        </w:rPr>
        <w:t>Собівартість</w:t>
      </w:r>
      <w:proofErr w:type="spellEnd"/>
      <w:r w:rsidRPr="006248E9">
        <w:rPr>
          <w:rFonts w:ascii="Times New Roman" w:hAnsi="Times New Roman"/>
          <w:sz w:val="28"/>
          <w:szCs w:val="28"/>
        </w:rPr>
        <w:t xml:space="preserve"> товару </w:t>
      </w:r>
      <w:proofErr w:type="spellStart"/>
      <w:r w:rsidRPr="006248E9">
        <w:rPr>
          <w:rFonts w:ascii="Times New Roman" w:hAnsi="Times New Roman"/>
          <w:sz w:val="28"/>
          <w:szCs w:val="28"/>
        </w:rPr>
        <w:t>визначається</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матеріальними</w:t>
      </w:r>
      <w:proofErr w:type="spellEnd"/>
      <w:r w:rsidRPr="006248E9">
        <w:rPr>
          <w:rFonts w:ascii="Times New Roman" w:hAnsi="Times New Roman"/>
          <w:sz w:val="28"/>
          <w:szCs w:val="28"/>
        </w:rPr>
        <w:t xml:space="preserve"> та </w:t>
      </w:r>
      <w:proofErr w:type="spellStart"/>
      <w:r w:rsidRPr="006248E9">
        <w:rPr>
          <w:rFonts w:ascii="Times New Roman" w:hAnsi="Times New Roman"/>
          <w:sz w:val="28"/>
          <w:szCs w:val="28"/>
        </w:rPr>
        <w:t>нематеріальними</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витратами</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які</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можна</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класифікувати</w:t>
      </w:r>
      <w:proofErr w:type="spellEnd"/>
      <w:r w:rsidRPr="006248E9">
        <w:rPr>
          <w:rFonts w:ascii="Times New Roman" w:hAnsi="Times New Roman"/>
          <w:sz w:val="28"/>
          <w:szCs w:val="28"/>
        </w:rPr>
        <w:t xml:space="preserve"> за </w:t>
      </w:r>
      <w:proofErr w:type="spellStart"/>
      <w:r w:rsidRPr="006248E9">
        <w:rPr>
          <w:rFonts w:ascii="Times New Roman" w:hAnsi="Times New Roman"/>
          <w:sz w:val="28"/>
          <w:szCs w:val="28"/>
        </w:rPr>
        <w:t>окремими</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статтями</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калькуляції</w:t>
      </w:r>
      <w:proofErr w:type="spellEnd"/>
      <w:r w:rsidRPr="006248E9">
        <w:rPr>
          <w:rFonts w:ascii="Times New Roman" w:hAnsi="Times New Roman"/>
          <w:sz w:val="28"/>
          <w:szCs w:val="28"/>
        </w:rPr>
        <w:t xml:space="preserve"> та за </w:t>
      </w:r>
      <w:proofErr w:type="spellStart"/>
      <w:r w:rsidRPr="006248E9">
        <w:rPr>
          <w:rFonts w:ascii="Times New Roman" w:hAnsi="Times New Roman"/>
          <w:sz w:val="28"/>
          <w:szCs w:val="28"/>
        </w:rPr>
        <w:t>економічними</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елементами</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матеріальні</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витрати</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комплектуючі</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паливо</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енергія</w:t>
      </w:r>
      <w:proofErr w:type="spellEnd"/>
      <w:r w:rsidRPr="006248E9">
        <w:rPr>
          <w:rFonts w:ascii="Times New Roman" w:hAnsi="Times New Roman"/>
          <w:sz w:val="28"/>
          <w:szCs w:val="28"/>
        </w:rPr>
        <w:t xml:space="preserve">); оплата </w:t>
      </w:r>
      <w:proofErr w:type="spellStart"/>
      <w:r w:rsidRPr="006248E9">
        <w:rPr>
          <w:rFonts w:ascii="Times New Roman" w:hAnsi="Times New Roman"/>
          <w:sz w:val="28"/>
          <w:szCs w:val="28"/>
        </w:rPr>
        <w:t>праці</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виробничому</w:t>
      </w:r>
      <w:proofErr w:type="spellEnd"/>
      <w:r w:rsidRPr="006248E9">
        <w:rPr>
          <w:rFonts w:ascii="Times New Roman" w:hAnsi="Times New Roman"/>
          <w:sz w:val="28"/>
          <w:szCs w:val="28"/>
        </w:rPr>
        <w:t xml:space="preserve"> персоналу; </w:t>
      </w:r>
      <w:proofErr w:type="spellStart"/>
      <w:r w:rsidRPr="006248E9">
        <w:rPr>
          <w:rFonts w:ascii="Times New Roman" w:hAnsi="Times New Roman"/>
          <w:sz w:val="28"/>
          <w:szCs w:val="28"/>
        </w:rPr>
        <w:t>відрахування</w:t>
      </w:r>
      <w:proofErr w:type="spellEnd"/>
      <w:r w:rsidRPr="006248E9">
        <w:rPr>
          <w:rFonts w:ascii="Times New Roman" w:hAnsi="Times New Roman"/>
          <w:sz w:val="28"/>
          <w:szCs w:val="28"/>
        </w:rPr>
        <w:t xml:space="preserve"> на </w:t>
      </w:r>
      <w:proofErr w:type="spellStart"/>
      <w:r w:rsidRPr="006248E9">
        <w:rPr>
          <w:rFonts w:ascii="Times New Roman" w:hAnsi="Times New Roman"/>
          <w:sz w:val="28"/>
          <w:szCs w:val="28"/>
        </w:rPr>
        <w:t>соціальні</w:t>
      </w:r>
      <w:proofErr w:type="spellEnd"/>
      <w:r w:rsidRPr="006248E9">
        <w:rPr>
          <w:rFonts w:ascii="Times New Roman" w:hAnsi="Times New Roman"/>
          <w:sz w:val="28"/>
          <w:szCs w:val="28"/>
        </w:rPr>
        <w:t xml:space="preserve"> потреби (</w:t>
      </w:r>
      <w:proofErr w:type="spellStart"/>
      <w:r w:rsidRPr="006248E9">
        <w:rPr>
          <w:rFonts w:ascii="Times New Roman" w:hAnsi="Times New Roman"/>
          <w:sz w:val="28"/>
          <w:szCs w:val="28"/>
        </w:rPr>
        <w:t>соціальне</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страхування</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пенсійний</w:t>
      </w:r>
      <w:proofErr w:type="spellEnd"/>
      <w:r w:rsidRPr="006248E9">
        <w:rPr>
          <w:rFonts w:ascii="Times New Roman" w:hAnsi="Times New Roman"/>
          <w:sz w:val="28"/>
          <w:szCs w:val="28"/>
        </w:rPr>
        <w:t xml:space="preserve"> фонд, фонд </w:t>
      </w:r>
      <w:proofErr w:type="spellStart"/>
      <w:r w:rsidRPr="006248E9">
        <w:rPr>
          <w:rFonts w:ascii="Times New Roman" w:hAnsi="Times New Roman"/>
          <w:sz w:val="28"/>
          <w:szCs w:val="28"/>
        </w:rPr>
        <w:t>зайнятості</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амортизація</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основних</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фондів</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інші</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грошові</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витрати</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витрати</w:t>
      </w:r>
      <w:proofErr w:type="spellEnd"/>
      <w:r w:rsidRPr="006248E9">
        <w:rPr>
          <w:rFonts w:ascii="Times New Roman" w:hAnsi="Times New Roman"/>
          <w:sz w:val="28"/>
          <w:szCs w:val="28"/>
        </w:rPr>
        <w:t xml:space="preserve"> на </w:t>
      </w:r>
      <w:proofErr w:type="spellStart"/>
      <w:r w:rsidRPr="006248E9">
        <w:rPr>
          <w:rFonts w:ascii="Times New Roman" w:hAnsi="Times New Roman"/>
          <w:sz w:val="28"/>
          <w:szCs w:val="28"/>
        </w:rPr>
        <w:t>страхування</w:t>
      </w:r>
      <w:proofErr w:type="spellEnd"/>
      <w:r w:rsidRPr="006248E9">
        <w:rPr>
          <w:rFonts w:ascii="Times New Roman" w:hAnsi="Times New Roman"/>
          <w:sz w:val="28"/>
          <w:szCs w:val="28"/>
        </w:rPr>
        <w:t xml:space="preserve"> майна, оплата </w:t>
      </w:r>
      <w:proofErr w:type="spellStart"/>
      <w:r w:rsidRPr="006248E9">
        <w:rPr>
          <w:rFonts w:ascii="Times New Roman" w:hAnsi="Times New Roman"/>
          <w:sz w:val="28"/>
          <w:szCs w:val="28"/>
        </w:rPr>
        <w:t>робіт</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із</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сертифікації</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продукції</w:t>
      </w:r>
      <w:proofErr w:type="spellEnd"/>
      <w:r w:rsidRPr="006248E9">
        <w:rPr>
          <w:rFonts w:ascii="Times New Roman" w:hAnsi="Times New Roman"/>
          <w:sz w:val="28"/>
          <w:szCs w:val="28"/>
        </w:rPr>
        <w:t xml:space="preserve">, оплата </w:t>
      </w:r>
      <w:proofErr w:type="spellStart"/>
      <w:r w:rsidRPr="006248E9">
        <w:rPr>
          <w:rFonts w:ascii="Times New Roman" w:hAnsi="Times New Roman"/>
          <w:sz w:val="28"/>
          <w:szCs w:val="28"/>
        </w:rPr>
        <w:t>послуг</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зв</w:t>
      </w:r>
      <w:r>
        <w:rPr>
          <w:rFonts w:ascii="Times New Roman" w:hAnsi="Times New Roman"/>
          <w:sz w:val="28"/>
          <w:szCs w:val="28"/>
        </w:rPr>
        <w:t>’</w:t>
      </w:r>
      <w:r w:rsidRPr="006248E9">
        <w:rPr>
          <w:rFonts w:ascii="Times New Roman" w:hAnsi="Times New Roman"/>
          <w:sz w:val="28"/>
          <w:szCs w:val="28"/>
        </w:rPr>
        <w:t>язку</w:t>
      </w:r>
      <w:proofErr w:type="spellEnd"/>
      <w:r w:rsidRPr="006248E9">
        <w:rPr>
          <w:rFonts w:ascii="Times New Roman" w:hAnsi="Times New Roman"/>
          <w:sz w:val="28"/>
          <w:szCs w:val="28"/>
        </w:rPr>
        <w:t xml:space="preserve">). </w:t>
      </w:r>
    </w:p>
    <w:p w:rsidR="00A60ACA" w:rsidRPr="006248E9" w:rsidRDefault="00A60ACA" w:rsidP="00A60ACA">
      <w:pPr>
        <w:tabs>
          <w:tab w:val="num" w:pos="1080"/>
        </w:tabs>
        <w:spacing w:after="0" w:line="240" w:lineRule="auto"/>
        <w:ind w:firstLine="720"/>
        <w:jc w:val="both"/>
        <w:rPr>
          <w:rFonts w:ascii="Times New Roman" w:hAnsi="Times New Roman"/>
          <w:sz w:val="28"/>
          <w:szCs w:val="28"/>
        </w:rPr>
      </w:pPr>
      <w:proofErr w:type="spellStart"/>
      <w:r w:rsidRPr="006248E9">
        <w:rPr>
          <w:rFonts w:ascii="Times New Roman" w:hAnsi="Times New Roman"/>
          <w:sz w:val="28"/>
          <w:szCs w:val="28"/>
        </w:rPr>
        <w:t>Собівартість</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характеризує</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рівень</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ефективності</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усього</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виробничого</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процесу</w:t>
      </w:r>
      <w:proofErr w:type="spellEnd"/>
      <w:r w:rsidRPr="006248E9">
        <w:rPr>
          <w:rFonts w:ascii="Times New Roman" w:hAnsi="Times New Roman"/>
          <w:sz w:val="28"/>
          <w:szCs w:val="28"/>
        </w:rPr>
        <w:t xml:space="preserve"> на </w:t>
      </w:r>
      <w:proofErr w:type="spellStart"/>
      <w:r w:rsidRPr="006248E9">
        <w:rPr>
          <w:rFonts w:ascii="Times New Roman" w:hAnsi="Times New Roman"/>
          <w:sz w:val="28"/>
          <w:szCs w:val="28"/>
        </w:rPr>
        <w:t>підприємстві</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технологічний</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рівень</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продуктивність</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праці</w:t>
      </w:r>
      <w:proofErr w:type="spellEnd"/>
      <w:r w:rsidRPr="006248E9">
        <w:rPr>
          <w:rFonts w:ascii="Times New Roman" w:hAnsi="Times New Roman"/>
          <w:sz w:val="28"/>
          <w:szCs w:val="28"/>
        </w:rPr>
        <w:t>.</w:t>
      </w:r>
    </w:p>
    <w:p w:rsidR="00A60ACA" w:rsidRPr="006248E9" w:rsidRDefault="00A60ACA" w:rsidP="00A60ACA">
      <w:pPr>
        <w:tabs>
          <w:tab w:val="num" w:pos="1080"/>
        </w:tabs>
        <w:spacing w:after="0" w:line="240" w:lineRule="auto"/>
        <w:ind w:firstLine="720"/>
        <w:jc w:val="both"/>
        <w:rPr>
          <w:rFonts w:ascii="Times New Roman" w:hAnsi="Times New Roman"/>
          <w:sz w:val="28"/>
          <w:szCs w:val="28"/>
        </w:rPr>
      </w:pPr>
      <w:r w:rsidRPr="006248E9">
        <w:rPr>
          <w:rFonts w:ascii="Times New Roman" w:hAnsi="Times New Roman"/>
          <w:sz w:val="28"/>
          <w:szCs w:val="28"/>
        </w:rPr>
        <w:t xml:space="preserve">Чим </w:t>
      </w:r>
      <w:proofErr w:type="spellStart"/>
      <w:r w:rsidRPr="006248E9">
        <w:rPr>
          <w:rFonts w:ascii="Times New Roman" w:hAnsi="Times New Roman"/>
          <w:sz w:val="28"/>
          <w:szCs w:val="28"/>
        </w:rPr>
        <w:t>нижча</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собівартість</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продукції</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тим</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більші</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прибутки</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може</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отримувати</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підприємство</w:t>
      </w:r>
      <w:proofErr w:type="spellEnd"/>
      <w:r w:rsidRPr="006248E9">
        <w:rPr>
          <w:rFonts w:ascii="Times New Roman" w:hAnsi="Times New Roman"/>
          <w:sz w:val="28"/>
          <w:szCs w:val="28"/>
        </w:rPr>
        <w:t>;</w:t>
      </w:r>
    </w:p>
    <w:p w:rsidR="00A60ACA" w:rsidRPr="006248E9" w:rsidRDefault="00A60ACA" w:rsidP="00A60ACA">
      <w:pPr>
        <w:tabs>
          <w:tab w:val="num" w:pos="1080"/>
        </w:tabs>
        <w:spacing w:after="0" w:line="240" w:lineRule="auto"/>
        <w:ind w:firstLine="720"/>
        <w:jc w:val="both"/>
        <w:rPr>
          <w:rFonts w:ascii="Times New Roman" w:hAnsi="Times New Roman"/>
          <w:sz w:val="28"/>
          <w:szCs w:val="28"/>
        </w:rPr>
      </w:pPr>
      <w:r w:rsidRPr="006248E9">
        <w:rPr>
          <w:rFonts w:ascii="Times New Roman" w:hAnsi="Times New Roman"/>
          <w:sz w:val="28"/>
          <w:szCs w:val="28"/>
        </w:rPr>
        <w:t xml:space="preserve">– </w:t>
      </w:r>
      <w:proofErr w:type="spellStart"/>
      <w:r w:rsidRPr="006248E9">
        <w:rPr>
          <w:rFonts w:ascii="Times New Roman" w:hAnsi="Times New Roman"/>
          <w:i/>
          <w:sz w:val="28"/>
          <w:szCs w:val="28"/>
        </w:rPr>
        <w:t>пропозиція</w:t>
      </w:r>
      <w:proofErr w:type="spellEnd"/>
      <w:r w:rsidRPr="006248E9">
        <w:rPr>
          <w:rFonts w:ascii="Times New Roman" w:hAnsi="Times New Roman"/>
          <w:i/>
          <w:sz w:val="28"/>
          <w:szCs w:val="28"/>
        </w:rPr>
        <w:t xml:space="preserve"> (</w:t>
      </w:r>
      <w:proofErr w:type="spellStart"/>
      <w:r w:rsidRPr="006248E9">
        <w:rPr>
          <w:rFonts w:ascii="Times New Roman" w:hAnsi="Times New Roman"/>
          <w:i/>
          <w:sz w:val="28"/>
          <w:szCs w:val="28"/>
        </w:rPr>
        <w:t>конкуренція</w:t>
      </w:r>
      <w:proofErr w:type="spellEnd"/>
      <w:r w:rsidRPr="006248E9">
        <w:rPr>
          <w:rFonts w:ascii="Times New Roman" w:hAnsi="Times New Roman"/>
          <w:i/>
          <w:sz w:val="28"/>
          <w:szCs w:val="28"/>
        </w:rPr>
        <w:t xml:space="preserve">). </w:t>
      </w:r>
      <w:proofErr w:type="spellStart"/>
      <w:r w:rsidRPr="006248E9">
        <w:rPr>
          <w:rFonts w:ascii="Times New Roman" w:hAnsi="Times New Roman"/>
          <w:sz w:val="28"/>
          <w:szCs w:val="28"/>
        </w:rPr>
        <w:t>Фірма</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має</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визначити</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потенційних</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зарубіжних</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конкурентів</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їх</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імідж</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ринкову</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частку</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методи</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конкурентної</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боротьби</w:t>
      </w:r>
      <w:proofErr w:type="spellEnd"/>
      <w:r w:rsidRPr="006248E9">
        <w:rPr>
          <w:rFonts w:ascii="Times New Roman" w:hAnsi="Times New Roman"/>
          <w:sz w:val="28"/>
          <w:szCs w:val="28"/>
        </w:rPr>
        <w:t xml:space="preserve">, а </w:t>
      </w:r>
      <w:proofErr w:type="spellStart"/>
      <w:r w:rsidRPr="006248E9">
        <w:rPr>
          <w:rFonts w:ascii="Times New Roman" w:hAnsi="Times New Roman"/>
          <w:sz w:val="28"/>
          <w:szCs w:val="28"/>
        </w:rPr>
        <w:t>також</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вивчити</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аналогічні</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пропозиції</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товарів</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їх</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ціни</w:t>
      </w:r>
      <w:proofErr w:type="spellEnd"/>
      <w:r w:rsidRPr="006248E9">
        <w:rPr>
          <w:rFonts w:ascii="Times New Roman" w:hAnsi="Times New Roman"/>
          <w:sz w:val="28"/>
          <w:szCs w:val="28"/>
        </w:rPr>
        <w:t xml:space="preserve"> та </w:t>
      </w:r>
      <w:proofErr w:type="spellStart"/>
      <w:r w:rsidRPr="006248E9">
        <w:rPr>
          <w:rFonts w:ascii="Times New Roman" w:hAnsi="Times New Roman"/>
          <w:sz w:val="28"/>
          <w:szCs w:val="28"/>
        </w:rPr>
        <w:t>якість</w:t>
      </w:r>
      <w:proofErr w:type="spellEnd"/>
      <w:r w:rsidRPr="006248E9">
        <w:rPr>
          <w:rFonts w:ascii="Times New Roman" w:hAnsi="Times New Roman"/>
          <w:sz w:val="28"/>
          <w:szCs w:val="28"/>
        </w:rPr>
        <w:t>.</w:t>
      </w:r>
    </w:p>
    <w:p w:rsidR="00A60ACA" w:rsidRPr="006248E9" w:rsidRDefault="00A60ACA" w:rsidP="00A60ACA">
      <w:pPr>
        <w:tabs>
          <w:tab w:val="num" w:pos="1080"/>
        </w:tabs>
        <w:spacing w:after="0" w:line="240" w:lineRule="auto"/>
        <w:ind w:firstLine="720"/>
        <w:jc w:val="both"/>
        <w:rPr>
          <w:rFonts w:ascii="Times New Roman" w:hAnsi="Times New Roman"/>
          <w:sz w:val="28"/>
          <w:szCs w:val="28"/>
        </w:rPr>
      </w:pPr>
      <w:r w:rsidRPr="006248E9">
        <w:rPr>
          <w:rFonts w:ascii="Times New Roman" w:hAnsi="Times New Roman"/>
          <w:sz w:val="28"/>
          <w:szCs w:val="28"/>
        </w:rPr>
        <w:t xml:space="preserve">– </w:t>
      </w:r>
      <w:proofErr w:type="spellStart"/>
      <w:r w:rsidRPr="006248E9">
        <w:rPr>
          <w:rFonts w:ascii="Times New Roman" w:hAnsi="Times New Roman"/>
          <w:i/>
          <w:sz w:val="28"/>
          <w:szCs w:val="28"/>
        </w:rPr>
        <w:t>державна</w:t>
      </w:r>
      <w:proofErr w:type="spellEnd"/>
      <w:r w:rsidRPr="006248E9">
        <w:rPr>
          <w:rFonts w:ascii="Times New Roman" w:hAnsi="Times New Roman"/>
          <w:i/>
          <w:sz w:val="28"/>
          <w:szCs w:val="28"/>
        </w:rPr>
        <w:t xml:space="preserve"> </w:t>
      </w:r>
      <w:proofErr w:type="spellStart"/>
      <w:r w:rsidRPr="006248E9">
        <w:rPr>
          <w:rFonts w:ascii="Times New Roman" w:hAnsi="Times New Roman"/>
          <w:i/>
          <w:sz w:val="28"/>
          <w:szCs w:val="28"/>
        </w:rPr>
        <w:t>цінова</w:t>
      </w:r>
      <w:proofErr w:type="spellEnd"/>
      <w:r w:rsidRPr="006248E9">
        <w:rPr>
          <w:rFonts w:ascii="Times New Roman" w:hAnsi="Times New Roman"/>
          <w:i/>
          <w:sz w:val="28"/>
          <w:szCs w:val="28"/>
        </w:rPr>
        <w:t xml:space="preserve"> </w:t>
      </w:r>
      <w:proofErr w:type="spellStart"/>
      <w:r w:rsidRPr="006248E9">
        <w:rPr>
          <w:rFonts w:ascii="Times New Roman" w:hAnsi="Times New Roman"/>
          <w:i/>
          <w:sz w:val="28"/>
          <w:szCs w:val="28"/>
        </w:rPr>
        <w:t>політика</w:t>
      </w:r>
      <w:proofErr w:type="spellEnd"/>
      <w:r w:rsidRPr="006248E9">
        <w:rPr>
          <w:rFonts w:ascii="Times New Roman" w:hAnsi="Times New Roman"/>
          <w:i/>
          <w:sz w:val="28"/>
          <w:szCs w:val="28"/>
        </w:rPr>
        <w:t xml:space="preserve"> </w:t>
      </w:r>
      <w:proofErr w:type="spellStart"/>
      <w:r w:rsidRPr="006248E9">
        <w:rPr>
          <w:rFonts w:ascii="Times New Roman" w:hAnsi="Times New Roman"/>
          <w:i/>
          <w:sz w:val="28"/>
          <w:szCs w:val="28"/>
        </w:rPr>
        <w:t>щодо</w:t>
      </w:r>
      <w:proofErr w:type="spellEnd"/>
      <w:r w:rsidRPr="006248E9">
        <w:rPr>
          <w:rFonts w:ascii="Times New Roman" w:hAnsi="Times New Roman"/>
          <w:i/>
          <w:sz w:val="28"/>
          <w:szCs w:val="28"/>
        </w:rPr>
        <w:t xml:space="preserve"> </w:t>
      </w:r>
      <w:proofErr w:type="spellStart"/>
      <w:r w:rsidRPr="006248E9">
        <w:rPr>
          <w:rFonts w:ascii="Times New Roman" w:hAnsi="Times New Roman"/>
          <w:i/>
          <w:sz w:val="28"/>
          <w:szCs w:val="28"/>
        </w:rPr>
        <w:t>ціноутворення</w:t>
      </w:r>
      <w:proofErr w:type="spellEnd"/>
      <w:r w:rsidRPr="006248E9">
        <w:rPr>
          <w:rFonts w:ascii="Times New Roman" w:hAnsi="Times New Roman"/>
          <w:i/>
          <w:sz w:val="28"/>
          <w:szCs w:val="28"/>
        </w:rPr>
        <w:t xml:space="preserve">. </w:t>
      </w:r>
      <w:r w:rsidRPr="006248E9">
        <w:rPr>
          <w:rFonts w:ascii="Times New Roman" w:hAnsi="Times New Roman"/>
          <w:sz w:val="28"/>
          <w:szCs w:val="28"/>
        </w:rPr>
        <w:t xml:space="preserve">Держава </w:t>
      </w:r>
      <w:proofErr w:type="spellStart"/>
      <w:r w:rsidRPr="006248E9">
        <w:rPr>
          <w:rFonts w:ascii="Times New Roman" w:hAnsi="Times New Roman"/>
          <w:sz w:val="28"/>
          <w:szCs w:val="28"/>
        </w:rPr>
        <w:t>регулює</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цінову</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політику</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підприємств</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встановлюючи</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фіксовані</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регульовані</w:t>
      </w:r>
      <w:proofErr w:type="spellEnd"/>
      <w:r w:rsidRPr="006248E9">
        <w:rPr>
          <w:rFonts w:ascii="Times New Roman" w:hAnsi="Times New Roman"/>
          <w:sz w:val="28"/>
          <w:szCs w:val="28"/>
        </w:rPr>
        <w:t xml:space="preserve"> та </w:t>
      </w:r>
      <w:proofErr w:type="spellStart"/>
      <w:r w:rsidRPr="006248E9">
        <w:rPr>
          <w:rFonts w:ascii="Times New Roman" w:hAnsi="Times New Roman"/>
          <w:sz w:val="28"/>
          <w:szCs w:val="28"/>
        </w:rPr>
        <w:t>вільно</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ринкові</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ціни</w:t>
      </w:r>
      <w:proofErr w:type="spellEnd"/>
      <w:r w:rsidRPr="006248E9">
        <w:rPr>
          <w:rFonts w:ascii="Times New Roman" w:hAnsi="Times New Roman"/>
          <w:sz w:val="28"/>
          <w:szCs w:val="28"/>
        </w:rPr>
        <w:t>.</w:t>
      </w:r>
    </w:p>
    <w:p w:rsidR="00A60ACA" w:rsidRPr="006248E9" w:rsidRDefault="00A60ACA" w:rsidP="00A60ACA">
      <w:pPr>
        <w:tabs>
          <w:tab w:val="num" w:pos="1080"/>
        </w:tabs>
        <w:spacing w:after="0" w:line="240" w:lineRule="auto"/>
        <w:ind w:firstLine="720"/>
        <w:jc w:val="both"/>
        <w:rPr>
          <w:rFonts w:ascii="Times New Roman" w:hAnsi="Times New Roman"/>
          <w:b/>
          <w:sz w:val="28"/>
          <w:szCs w:val="28"/>
        </w:rPr>
      </w:pPr>
      <w:r w:rsidRPr="006248E9">
        <w:rPr>
          <w:rFonts w:ascii="Times New Roman" w:hAnsi="Times New Roman"/>
          <w:b/>
          <w:sz w:val="28"/>
          <w:szCs w:val="28"/>
        </w:rPr>
        <w:t xml:space="preserve">3. </w:t>
      </w:r>
      <w:proofErr w:type="spellStart"/>
      <w:r w:rsidRPr="006248E9">
        <w:rPr>
          <w:rFonts w:ascii="Times New Roman" w:hAnsi="Times New Roman"/>
          <w:b/>
          <w:sz w:val="28"/>
          <w:szCs w:val="28"/>
        </w:rPr>
        <w:t>Вибір</w:t>
      </w:r>
      <w:proofErr w:type="spellEnd"/>
      <w:r w:rsidRPr="006248E9">
        <w:rPr>
          <w:rFonts w:ascii="Times New Roman" w:hAnsi="Times New Roman"/>
          <w:b/>
          <w:sz w:val="28"/>
          <w:szCs w:val="28"/>
        </w:rPr>
        <w:t xml:space="preserve"> </w:t>
      </w:r>
      <w:proofErr w:type="spellStart"/>
      <w:r w:rsidRPr="006248E9">
        <w:rPr>
          <w:rFonts w:ascii="Times New Roman" w:hAnsi="Times New Roman"/>
          <w:b/>
          <w:sz w:val="28"/>
          <w:szCs w:val="28"/>
        </w:rPr>
        <w:t>методів</w:t>
      </w:r>
      <w:proofErr w:type="spellEnd"/>
      <w:r w:rsidRPr="006248E9">
        <w:rPr>
          <w:rFonts w:ascii="Times New Roman" w:hAnsi="Times New Roman"/>
          <w:b/>
          <w:sz w:val="28"/>
          <w:szCs w:val="28"/>
        </w:rPr>
        <w:t xml:space="preserve"> </w:t>
      </w:r>
      <w:proofErr w:type="spellStart"/>
      <w:r w:rsidRPr="006248E9">
        <w:rPr>
          <w:rFonts w:ascii="Times New Roman" w:hAnsi="Times New Roman"/>
          <w:b/>
          <w:sz w:val="28"/>
          <w:szCs w:val="28"/>
        </w:rPr>
        <w:t>ціноутворення</w:t>
      </w:r>
      <w:proofErr w:type="spellEnd"/>
      <w:r w:rsidRPr="006248E9">
        <w:rPr>
          <w:rFonts w:ascii="Times New Roman" w:hAnsi="Times New Roman"/>
          <w:b/>
          <w:sz w:val="28"/>
          <w:szCs w:val="28"/>
        </w:rPr>
        <w:t xml:space="preserve">. </w:t>
      </w:r>
    </w:p>
    <w:p w:rsidR="00A60ACA" w:rsidRPr="006248E9" w:rsidRDefault="00A60ACA" w:rsidP="00A60ACA">
      <w:pPr>
        <w:tabs>
          <w:tab w:val="num" w:pos="1080"/>
        </w:tabs>
        <w:spacing w:after="0" w:line="240" w:lineRule="auto"/>
        <w:ind w:firstLine="720"/>
        <w:jc w:val="both"/>
        <w:rPr>
          <w:rFonts w:ascii="Times New Roman" w:hAnsi="Times New Roman"/>
          <w:sz w:val="28"/>
          <w:szCs w:val="28"/>
        </w:rPr>
      </w:pPr>
      <w:r w:rsidRPr="006248E9">
        <w:rPr>
          <w:rFonts w:ascii="Times New Roman" w:hAnsi="Times New Roman"/>
          <w:b/>
          <w:sz w:val="28"/>
          <w:szCs w:val="28"/>
        </w:rPr>
        <w:t xml:space="preserve">4. </w:t>
      </w:r>
      <w:proofErr w:type="spellStart"/>
      <w:r w:rsidRPr="006248E9">
        <w:rPr>
          <w:rFonts w:ascii="Times New Roman" w:hAnsi="Times New Roman"/>
          <w:b/>
          <w:sz w:val="28"/>
          <w:szCs w:val="28"/>
        </w:rPr>
        <w:t>Визначення</w:t>
      </w:r>
      <w:proofErr w:type="spellEnd"/>
      <w:r w:rsidRPr="006248E9">
        <w:rPr>
          <w:rFonts w:ascii="Times New Roman" w:hAnsi="Times New Roman"/>
          <w:b/>
          <w:sz w:val="28"/>
          <w:szCs w:val="28"/>
        </w:rPr>
        <w:t xml:space="preserve"> </w:t>
      </w:r>
      <w:proofErr w:type="spellStart"/>
      <w:r w:rsidRPr="006248E9">
        <w:rPr>
          <w:rFonts w:ascii="Times New Roman" w:hAnsi="Times New Roman"/>
          <w:b/>
          <w:sz w:val="28"/>
          <w:szCs w:val="28"/>
        </w:rPr>
        <w:t>цінової</w:t>
      </w:r>
      <w:proofErr w:type="spellEnd"/>
      <w:r w:rsidRPr="006248E9">
        <w:rPr>
          <w:rFonts w:ascii="Times New Roman" w:hAnsi="Times New Roman"/>
          <w:b/>
          <w:sz w:val="28"/>
          <w:szCs w:val="28"/>
        </w:rPr>
        <w:t xml:space="preserve"> </w:t>
      </w:r>
      <w:proofErr w:type="spellStart"/>
      <w:r w:rsidRPr="006248E9">
        <w:rPr>
          <w:rFonts w:ascii="Times New Roman" w:hAnsi="Times New Roman"/>
          <w:b/>
          <w:sz w:val="28"/>
          <w:szCs w:val="28"/>
        </w:rPr>
        <w:t>стратегії</w:t>
      </w:r>
      <w:proofErr w:type="spellEnd"/>
      <w:r w:rsidRPr="006248E9">
        <w:rPr>
          <w:rFonts w:ascii="Times New Roman" w:hAnsi="Times New Roman"/>
          <w:sz w:val="28"/>
          <w:szCs w:val="28"/>
        </w:rPr>
        <w:t xml:space="preserve">, яка </w:t>
      </w:r>
      <w:proofErr w:type="spellStart"/>
      <w:r w:rsidRPr="006248E9">
        <w:rPr>
          <w:rFonts w:ascii="Times New Roman" w:hAnsi="Times New Roman"/>
          <w:sz w:val="28"/>
          <w:szCs w:val="28"/>
        </w:rPr>
        <w:t>зможе</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досягнути</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поставлених</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завдань</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ціноутворення</w:t>
      </w:r>
      <w:proofErr w:type="spellEnd"/>
      <w:r w:rsidRPr="006248E9">
        <w:rPr>
          <w:rFonts w:ascii="Times New Roman" w:hAnsi="Times New Roman"/>
          <w:sz w:val="28"/>
          <w:szCs w:val="28"/>
        </w:rPr>
        <w:t xml:space="preserve">, а </w:t>
      </w:r>
      <w:proofErr w:type="spellStart"/>
      <w:r w:rsidRPr="006248E9">
        <w:rPr>
          <w:rFonts w:ascii="Times New Roman" w:hAnsi="Times New Roman"/>
          <w:sz w:val="28"/>
          <w:szCs w:val="28"/>
        </w:rPr>
        <w:t>також</w:t>
      </w:r>
      <w:proofErr w:type="spellEnd"/>
      <w:r w:rsidRPr="006248E9">
        <w:rPr>
          <w:rFonts w:ascii="Times New Roman" w:hAnsi="Times New Roman"/>
          <w:sz w:val="28"/>
          <w:szCs w:val="28"/>
        </w:rPr>
        <w:t xml:space="preserve"> буде </w:t>
      </w:r>
      <w:proofErr w:type="spellStart"/>
      <w:r w:rsidRPr="006248E9">
        <w:rPr>
          <w:rFonts w:ascii="Times New Roman" w:hAnsi="Times New Roman"/>
          <w:sz w:val="28"/>
          <w:szCs w:val="28"/>
        </w:rPr>
        <w:t>ефективною</w:t>
      </w:r>
      <w:proofErr w:type="spellEnd"/>
      <w:r w:rsidRPr="006248E9">
        <w:rPr>
          <w:rFonts w:ascii="Times New Roman" w:hAnsi="Times New Roman"/>
          <w:sz w:val="28"/>
          <w:szCs w:val="28"/>
        </w:rPr>
        <w:t xml:space="preserve"> у </w:t>
      </w:r>
      <w:proofErr w:type="spellStart"/>
      <w:r w:rsidRPr="006248E9">
        <w:rPr>
          <w:rFonts w:ascii="Times New Roman" w:hAnsi="Times New Roman"/>
          <w:sz w:val="28"/>
          <w:szCs w:val="28"/>
        </w:rPr>
        <w:t>конкурентній</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боротьбі</w:t>
      </w:r>
      <w:proofErr w:type="spellEnd"/>
      <w:r w:rsidRPr="006248E9">
        <w:rPr>
          <w:rFonts w:ascii="Times New Roman" w:hAnsi="Times New Roman"/>
          <w:sz w:val="28"/>
          <w:szCs w:val="28"/>
        </w:rPr>
        <w:t xml:space="preserve"> на </w:t>
      </w:r>
      <w:proofErr w:type="spellStart"/>
      <w:r w:rsidRPr="006248E9">
        <w:rPr>
          <w:rFonts w:ascii="Times New Roman" w:hAnsi="Times New Roman"/>
          <w:sz w:val="28"/>
          <w:szCs w:val="28"/>
        </w:rPr>
        <w:t>цільовому</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зарубіжному</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ринковому</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сегменті</w:t>
      </w:r>
      <w:proofErr w:type="spellEnd"/>
      <w:r w:rsidRPr="006248E9">
        <w:rPr>
          <w:rFonts w:ascii="Times New Roman" w:hAnsi="Times New Roman"/>
          <w:sz w:val="28"/>
          <w:szCs w:val="28"/>
        </w:rPr>
        <w:t>.</w:t>
      </w:r>
    </w:p>
    <w:p w:rsidR="00A60ACA" w:rsidRPr="006248E9" w:rsidRDefault="00A60ACA" w:rsidP="00A60ACA">
      <w:pPr>
        <w:tabs>
          <w:tab w:val="num" w:pos="1080"/>
        </w:tabs>
        <w:spacing w:after="0" w:line="240" w:lineRule="auto"/>
        <w:ind w:firstLine="720"/>
        <w:jc w:val="both"/>
        <w:rPr>
          <w:rFonts w:ascii="Times New Roman" w:hAnsi="Times New Roman"/>
          <w:b/>
          <w:sz w:val="28"/>
          <w:szCs w:val="28"/>
        </w:rPr>
      </w:pPr>
      <w:r w:rsidRPr="006248E9">
        <w:rPr>
          <w:rFonts w:ascii="Times New Roman" w:hAnsi="Times New Roman"/>
          <w:b/>
          <w:sz w:val="28"/>
          <w:szCs w:val="28"/>
        </w:rPr>
        <w:t xml:space="preserve">5. </w:t>
      </w:r>
      <w:proofErr w:type="spellStart"/>
      <w:r w:rsidRPr="006248E9">
        <w:rPr>
          <w:rFonts w:ascii="Times New Roman" w:hAnsi="Times New Roman"/>
          <w:b/>
          <w:sz w:val="28"/>
          <w:szCs w:val="28"/>
        </w:rPr>
        <w:t>Реалізація</w:t>
      </w:r>
      <w:proofErr w:type="spellEnd"/>
      <w:r w:rsidRPr="006248E9">
        <w:rPr>
          <w:rFonts w:ascii="Times New Roman" w:hAnsi="Times New Roman"/>
          <w:b/>
          <w:sz w:val="28"/>
          <w:szCs w:val="28"/>
        </w:rPr>
        <w:t xml:space="preserve"> </w:t>
      </w:r>
      <w:proofErr w:type="spellStart"/>
      <w:r w:rsidRPr="006248E9">
        <w:rPr>
          <w:rFonts w:ascii="Times New Roman" w:hAnsi="Times New Roman"/>
          <w:b/>
          <w:sz w:val="28"/>
          <w:szCs w:val="28"/>
        </w:rPr>
        <w:t>цінової</w:t>
      </w:r>
      <w:proofErr w:type="spellEnd"/>
      <w:r w:rsidRPr="006248E9">
        <w:rPr>
          <w:rFonts w:ascii="Times New Roman" w:hAnsi="Times New Roman"/>
          <w:b/>
          <w:sz w:val="28"/>
          <w:szCs w:val="28"/>
        </w:rPr>
        <w:t xml:space="preserve"> </w:t>
      </w:r>
      <w:proofErr w:type="spellStart"/>
      <w:r w:rsidRPr="006248E9">
        <w:rPr>
          <w:rFonts w:ascii="Times New Roman" w:hAnsi="Times New Roman"/>
          <w:b/>
          <w:sz w:val="28"/>
          <w:szCs w:val="28"/>
        </w:rPr>
        <w:t>стратегії</w:t>
      </w:r>
      <w:proofErr w:type="spellEnd"/>
      <w:r w:rsidRPr="006248E9">
        <w:rPr>
          <w:rFonts w:ascii="Times New Roman" w:hAnsi="Times New Roman"/>
          <w:b/>
          <w:sz w:val="28"/>
          <w:szCs w:val="28"/>
        </w:rPr>
        <w:t xml:space="preserve">. </w:t>
      </w:r>
    </w:p>
    <w:p w:rsidR="00A60ACA" w:rsidRPr="006248E9" w:rsidRDefault="00A60ACA" w:rsidP="00A60ACA">
      <w:pPr>
        <w:tabs>
          <w:tab w:val="num" w:pos="1080"/>
        </w:tabs>
        <w:spacing w:after="0" w:line="240" w:lineRule="auto"/>
        <w:ind w:firstLine="720"/>
        <w:jc w:val="both"/>
        <w:rPr>
          <w:rFonts w:ascii="Times New Roman" w:hAnsi="Times New Roman"/>
          <w:sz w:val="28"/>
          <w:szCs w:val="28"/>
        </w:rPr>
      </w:pPr>
    </w:p>
    <w:p w:rsidR="00A60ACA" w:rsidRPr="00B964BA" w:rsidRDefault="00A60ACA" w:rsidP="00A60ACA">
      <w:pPr>
        <w:tabs>
          <w:tab w:val="num" w:pos="1080"/>
        </w:tabs>
        <w:spacing w:after="0" w:line="240" w:lineRule="auto"/>
        <w:ind w:firstLine="720"/>
        <w:jc w:val="center"/>
        <w:rPr>
          <w:rFonts w:ascii="Times New Roman" w:hAnsi="Times New Roman"/>
          <w:b/>
          <w:i/>
          <w:sz w:val="28"/>
          <w:szCs w:val="28"/>
          <w:u w:val="double"/>
          <w:lang w:val="uk-UA"/>
        </w:rPr>
      </w:pPr>
      <w:proofErr w:type="spellStart"/>
      <w:r w:rsidRPr="00B964BA">
        <w:rPr>
          <w:rFonts w:ascii="Times New Roman" w:hAnsi="Times New Roman"/>
          <w:b/>
          <w:i/>
          <w:sz w:val="28"/>
          <w:szCs w:val="28"/>
          <w:u w:val="double"/>
        </w:rPr>
        <w:t>Питання</w:t>
      </w:r>
      <w:proofErr w:type="spellEnd"/>
      <w:r w:rsidRPr="00B964BA">
        <w:rPr>
          <w:rFonts w:ascii="Times New Roman" w:hAnsi="Times New Roman"/>
          <w:b/>
          <w:i/>
          <w:sz w:val="28"/>
          <w:szCs w:val="28"/>
          <w:u w:val="double"/>
        </w:rPr>
        <w:t xml:space="preserve"> №</w:t>
      </w:r>
      <w:r w:rsidRPr="00B964BA">
        <w:rPr>
          <w:rFonts w:ascii="Times New Roman" w:hAnsi="Times New Roman"/>
          <w:b/>
          <w:i/>
          <w:sz w:val="28"/>
          <w:szCs w:val="28"/>
          <w:u w:val="double"/>
          <w:lang w:val="uk-UA"/>
        </w:rPr>
        <w:t>4</w:t>
      </w:r>
    </w:p>
    <w:p w:rsidR="00A60ACA" w:rsidRPr="00B964BA" w:rsidRDefault="00A60ACA" w:rsidP="00A60ACA">
      <w:pPr>
        <w:tabs>
          <w:tab w:val="num" w:pos="1080"/>
        </w:tabs>
        <w:spacing w:after="0" w:line="240" w:lineRule="auto"/>
        <w:ind w:firstLine="720"/>
        <w:jc w:val="center"/>
        <w:rPr>
          <w:rFonts w:ascii="Times New Roman" w:hAnsi="Times New Roman"/>
          <w:b/>
          <w:i/>
          <w:sz w:val="28"/>
          <w:szCs w:val="28"/>
          <w:u w:val="double"/>
          <w:lang w:val="uk-UA"/>
        </w:rPr>
      </w:pPr>
      <w:r w:rsidRPr="00B964BA">
        <w:rPr>
          <w:rFonts w:ascii="Times New Roman" w:hAnsi="Times New Roman"/>
          <w:b/>
          <w:i/>
          <w:sz w:val="28"/>
          <w:szCs w:val="28"/>
          <w:u w:val="double"/>
        </w:rPr>
        <w:t xml:space="preserve">Методика </w:t>
      </w:r>
      <w:proofErr w:type="spellStart"/>
      <w:r w:rsidRPr="00B964BA">
        <w:rPr>
          <w:rFonts w:ascii="Times New Roman" w:hAnsi="Times New Roman"/>
          <w:b/>
          <w:i/>
          <w:sz w:val="28"/>
          <w:szCs w:val="28"/>
          <w:u w:val="double"/>
        </w:rPr>
        <w:t>ціноутворення</w:t>
      </w:r>
      <w:proofErr w:type="spellEnd"/>
      <w:r w:rsidRPr="00B964BA">
        <w:rPr>
          <w:rFonts w:ascii="Times New Roman" w:hAnsi="Times New Roman"/>
          <w:b/>
          <w:i/>
          <w:sz w:val="28"/>
          <w:szCs w:val="28"/>
          <w:u w:val="double"/>
        </w:rPr>
        <w:t xml:space="preserve"> в </w:t>
      </w:r>
      <w:proofErr w:type="spellStart"/>
      <w:r w:rsidRPr="00B964BA">
        <w:rPr>
          <w:rFonts w:ascii="Times New Roman" w:hAnsi="Times New Roman"/>
          <w:b/>
          <w:i/>
          <w:sz w:val="28"/>
          <w:szCs w:val="28"/>
          <w:u w:val="double"/>
        </w:rPr>
        <w:t>міжнародній</w:t>
      </w:r>
      <w:proofErr w:type="spellEnd"/>
      <w:r w:rsidRPr="00B964BA">
        <w:rPr>
          <w:rFonts w:ascii="Times New Roman" w:hAnsi="Times New Roman"/>
          <w:b/>
          <w:i/>
          <w:sz w:val="28"/>
          <w:szCs w:val="28"/>
          <w:u w:val="double"/>
        </w:rPr>
        <w:t xml:space="preserve"> </w:t>
      </w:r>
      <w:proofErr w:type="spellStart"/>
      <w:r w:rsidRPr="00B964BA">
        <w:rPr>
          <w:rFonts w:ascii="Times New Roman" w:hAnsi="Times New Roman"/>
          <w:b/>
          <w:i/>
          <w:sz w:val="28"/>
          <w:szCs w:val="28"/>
          <w:u w:val="double"/>
        </w:rPr>
        <w:t>діяльност</w:t>
      </w:r>
      <w:proofErr w:type="spellEnd"/>
      <w:r w:rsidRPr="00B964BA">
        <w:rPr>
          <w:rFonts w:ascii="Times New Roman" w:hAnsi="Times New Roman"/>
          <w:b/>
          <w:i/>
          <w:sz w:val="28"/>
          <w:szCs w:val="28"/>
          <w:u w:val="double"/>
          <w:lang w:val="uk-UA"/>
        </w:rPr>
        <w:t>і</w:t>
      </w:r>
    </w:p>
    <w:p w:rsidR="00A60ACA" w:rsidRDefault="00A60ACA" w:rsidP="00A60ACA">
      <w:pPr>
        <w:tabs>
          <w:tab w:val="num" w:pos="1080"/>
        </w:tabs>
        <w:spacing w:after="0" w:line="240" w:lineRule="auto"/>
        <w:ind w:firstLine="720"/>
        <w:jc w:val="center"/>
        <w:rPr>
          <w:rFonts w:ascii="Times New Roman" w:hAnsi="Times New Roman"/>
          <w:b/>
          <w:i/>
          <w:sz w:val="28"/>
          <w:szCs w:val="28"/>
          <w:lang w:val="uk-UA"/>
        </w:rPr>
      </w:pPr>
    </w:p>
    <w:p w:rsidR="00A60ACA" w:rsidRPr="006248E9" w:rsidRDefault="00A60ACA" w:rsidP="00A60ACA">
      <w:pPr>
        <w:tabs>
          <w:tab w:val="num" w:pos="1080"/>
        </w:tabs>
        <w:spacing w:after="0" w:line="240" w:lineRule="auto"/>
        <w:ind w:firstLine="720"/>
        <w:jc w:val="both"/>
        <w:rPr>
          <w:rFonts w:ascii="Times New Roman" w:hAnsi="Times New Roman"/>
          <w:sz w:val="28"/>
          <w:szCs w:val="28"/>
        </w:rPr>
      </w:pPr>
      <w:r w:rsidRPr="006248E9">
        <w:rPr>
          <w:rFonts w:ascii="Times New Roman" w:hAnsi="Times New Roman"/>
          <w:sz w:val="28"/>
          <w:szCs w:val="28"/>
        </w:rPr>
        <w:t xml:space="preserve">На </w:t>
      </w:r>
      <w:proofErr w:type="spellStart"/>
      <w:r w:rsidRPr="006248E9">
        <w:rPr>
          <w:rFonts w:ascii="Times New Roman" w:hAnsi="Times New Roman"/>
          <w:sz w:val="28"/>
          <w:szCs w:val="28"/>
        </w:rPr>
        <w:t>основі</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визначення</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завдань</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ціноутворення</w:t>
      </w:r>
      <w:proofErr w:type="spellEnd"/>
      <w:r w:rsidRPr="006248E9">
        <w:rPr>
          <w:rFonts w:ascii="Times New Roman" w:hAnsi="Times New Roman"/>
          <w:sz w:val="28"/>
          <w:szCs w:val="28"/>
        </w:rPr>
        <w:t xml:space="preserve"> та </w:t>
      </w:r>
      <w:proofErr w:type="spellStart"/>
      <w:r w:rsidRPr="006248E9">
        <w:rPr>
          <w:rFonts w:ascii="Times New Roman" w:hAnsi="Times New Roman"/>
          <w:sz w:val="28"/>
          <w:szCs w:val="28"/>
        </w:rPr>
        <w:t>цінових</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факторів</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фірма</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обирає</w:t>
      </w:r>
      <w:proofErr w:type="spellEnd"/>
      <w:r w:rsidRPr="006248E9">
        <w:rPr>
          <w:rFonts w:ascii="Times New Roman" w:hAnsi="Times New Roman"/>
          <w:sz w:val="28"/>
          <w:szCs w:val="28"/>
        </w:rPr>
        <w:t xml:space="preserve"> метод </w:t>
      </w:r>
      <w:proofErr w:type="spellStart"/>
      <w:r w:rsidRPr="006248E9">
        <w:rPr>
          <w:rFonts w:ascii="Times New Roman" w:hAnsi="Times New Roman"/>
          <w:sz w:val="28"/>
          <w:szCs w:val="28"/>
        </w:rPr>
        <w:t>розрахунку</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ціни</w:t>
      </w:r>
      <w:proofErr w:type="spellEnd"/>
      <w:r w:rsidRPr="006248E9">
        <w:rPr>
          <w:rFonts w:ascii="Times New Roman" w:hAnsi="Times New Roman"/>
          <w:sz w:val="28"/>
          <w:szCs w:val="28"/>
        </w:rPr>
        <w:t xml:space="preserve"> на товар. </w:t>
      </w:r>
      <w:r w:rsidRPr="00B25423">
        <w:rPr>
          <w:rFonts w:ascii="Times New Roman" w:hAnsi="Times New Roman"/>
          <w:sz w:val="28"/>
          <w:szCs w:val="28"/>
        </w:rPr>
        <w:t xml:space="preserve">У </w:t>
      </w:r>
      <w:proofErr w:type="spellStart"/>
      <w:r w:rsidRPr="00B25423">
        <w:rPr>
          <w:rFonts w:ascii="Times New Roman" w:hAnsi="Times New Roman"/>
          <w:sz w:val="28"/>
          <w:szCs w:val="28"/>
        </w:rPr>
        <w:t>практиці</w:t>
      </w:r>
      <w:proofErr w:type="spellEnd"/>
      <w:r w:rsidRPr="00B25423">
        <w:rPr>
          <w:rFonts w:ascii="Times New Roman" w:hAnsi="Times New Roman"/>
          <w:sz w:val="28"/>
          <w:szCs w:val="28"/>
        </w:rPr>
        <w:t xml:space="preserve"> </w:t>
      </w:r>
      <w:proofErr w:type="spellStart"/>
      <w:r w:rsidRPr="00B25423">
        <w:rPr>
          <w:rFonts w:ascii="Times New Roman" w:hAnsi="Times New Roman"/>
          <w:sz w:val="28"/>
          <w:szCs w:val="28"/>
        </w:rPr>
        <w:t>міжнародног</w:t>
      </w:r>
      <w:proofErr w:type="spellEnd"/>
      <w:r w:rsidRPr="00B25423">
        <w:rPr>
          <w:rFonts w:ascii="Times New Roman" w:hAnsi="Times New Roman"/>
          <w:sz w:val="28"/>
          <w:szCs w:val="28"/>
          <w:lang w:val="uk-UA"/>
        </w:rPr>
        <w:t xml:space="preserve">о менеджменту </w:t>
      </w:r>
      <w:proofErr w:type="spellStart"/>
      <w:r w:rsidRPr="00B25423">
        <w:rPr>
          <w:rFonts w:ascii="Times New Roman" w:hAnsi="Times New Roman"/>
          <w:sz w:val="28"/>
          <w:szCs w:val="28"/>
        </w:rPr>
        <w:t>використовують</w:t>
      </w:r>
      <w:proofErr w:type="spellEnd"/>
      <w:r w:rsidRPr="00B25423">
        <w:rPr>
          <w:rFonts w:ascii="Times New Roman" w:hAnsi="Times New Roman"/>
          <w:sz w:val="28"/>
          <w:szCs w:val="28"/>
        </w:rPr>
        <w:t xml:space="preserve"> </w:t>
      </w:r>
      <w:proofErr w:type="spellStart"/>
      <w:r w:rsidRPr="00B25423">
        <w:rPr>
          <w:rFonts w:ascii="Times New Roman" w:hAnsi="Times New Roman"/>
          <w:sz w:val="28"/>
          <w:szCs w:val="28"/>
        </w:rPr>
        <w:t>такі</w:t>
      </w:r>
      <w:proofErr w:type="spellEnd"/>
      <w:r w:rsidRPr="00B25423">
        <w:rPr>
          <w:rFonts w:ascii="Times New Roman" w:hAnsi="Times New Roman"/>
          <w:sz w:val="28"/>
          <w:szCs w:val="28"/>
        </w:rPr>
        <w:t xml:space="preserve"> </w:t>
      </w:r>
      <w:proofErr w:type="spellStart"/>
      <w:r w:rsidRPr="006248E9">
        <w:rPr>
          <w:rFonts w:ascii="Times New Roman" w:hAnsi="Times New Roman"/>
          <w:i/>
          <w:sz w:val="28"/>
          <w:szCs w:val="28"/>
        </w:rPr>
        <w:t>методи</w:t>
      </w:r>
      <w:proofErr w:type="spellEnd"/>
      <w:r w:rsidRPr="006248E9">
        <w:rPr>
          <w:rFonts w:ascii="Times New Roman" w:hAnsi="Times New Roman"/>
          <w:i/>
          <w:sz w:val="28"/>
          <w:szCs w:val="28"/>
        </w:rPr>
        <w:t xml:space="preserve"> </w:t>
      </w:r>
      <w:proofErr w:type="spellStart"/>
      <w:r w:rsidRPr="006248E9">
        <w:rPr>
          <w:rFonts w:ascii="Times New Roman" w:hAnsi="Times New Roman"/>
          <w:i/>
          <w:sz w:val="28"/>
          <w:szCs w:val="28"/>
        </w:rPr>
        <w:t>ціноутворення</w:t>
      </w:r>
      <w:proofErr w:type="spellEnd"/>
      <w:r w:rsidRPr="006248E9">
        <w:rPr>
          <w:rFonts w:ascii="Times New Roman" w:hAnsi="Times New Roman"/>
          <w:sz w:val="28"/>
          <w:szCs w:val="28"/>
        </w:rPr>
        <w:t>:</w:t>
      </w:r>
    </w:p>
    <w:p w:rsidR="00A60ACA" w:rsidRPr="006248E9" w:rsidRDefault="00A60ACA" w:rsidP="00A60ACA">
      <w:pPr>
        <w:tabs>
          <w:tab w:val="num" w:pos="1080"/>
        </w:tabs>
        <w:spacing w:after="0" w:line="240" w:lineRule="auto"/>
        <w:ind w:firstLine="720"/>
        <w:jc w:val="both"/>
        <w:rPr>
          <w:rFonts w:ascii="Times New Roman" w:hAnsi="Times New Roman"/>
          <w:sz w:val="28"/>
          <w:szCs w:val="28"/>
        </w:rPr>
      </w:pPr>
      <w:r w:rsidRPr="006248E9">
        <w:rPr>
          <w:rFonts w:ascii="Times New Roman" w:hAnsi="Times New Roman"/>
          <w:b/>
          <w:i/>
          <w:sz w:val="28"/>
          <w:szCs w:val="28"/>
        </w:rPr>
        <w:t xml:space="preserve">1. </w:t>
      </w:r>
      <w:proofErr w:type="spellStart"/>
      <w:r w:rsidRPr="006248E9">
        <w:rPr>
          <w:rFonts w:ascii="Times New Roman" w:hAnsi="Times New Roman"/>
          <w:b/>
          <w:i/>
          <w:sz w:val="28"/>
          <w:szCs w:val="28"/>
        </w:rPr>
        <w:t>Ціноутворення</w:t>
      </w:r>
      <w:proofErr w:type="spellEnd"/>
      <w:r w:rsidRPr="006248E9">
        <w:rPr>
          <w:rFonts w:ascii="Times New Roman" w:hAnsi="Times New Roman"/>
          <w:b/>
          <w:i/>
          <w:sz w:val="28"/>
          <w:szCs w:val="28"/>
        </w:rPr>
        <w:t xml:space="preserve"> на </w:t>
      </w:r>
      <w:proofErr w:type="spellStart"/>
      <w:r w:rsidRPr="006248E9">
        <w:rPr>
          <w:rFonts w:ascii="Times New Roman" w:hAnsi="Times New Roman"/>
          <w:b/>
          <w:i/>
          <w:sz w:val="28"/>
          <w:szCs w:val="28"/>
        </w:rPr>
        <w:t>основі</w:t>
      </w:r>
      <w:proofErr w:type="spellEnd"/>
      <w:r w:rsidRPr="006248E9">
        <w:rPr>
          <w:rFonts w:ascii="Times New Roman" w:hAnsi="Times New Roman"/>
          <w:b/>
          <w:i/>
          <w:sz w:val="28"/>
          <w:szCs w:val="28"/>
        </w:rPr>
        <w:t xml:space="preserve"> </w:t>
      </w:r>
      <w:proofErr w:type="spellStart"/>
      <w:r w:rsidRPr="006248E9">
        <w:rPr>
          <w:rFonts w:ascii="Times New Roman" w:hAnsi="Times New Roman"/>
          <w:b/>
          <w:i/>
          <w:sz w:val="28"/>
          <w:szCs w:val="28"/>
        </w:rPr>
        <w:t>попиту</w:t>
      </w:r>
      <w:proofErr w:type="spellEnd"/>
      <w:r w:rsidRPr="006248E9">
        <w:rPr>
          <w:rFonts w:ascii="Times New Roman" w:hAnsi="Times New Roman"/>
          <w:b/>
          <w:i/>
          <w:sz w:val="28"/>
          <w:szCs w:val="28"/>
        </w:rPr>
        <w:t>.</w:t>
      </w:r>
      <w:r w:rsidRPr="006248E9">
        <w:rPr>
          <w:rFonts w:ascii="Times New Roman" w:hAnsi="Times New Roman"/>
          <w:sz w:val="28"/>
          <w:szCs w:val="28"/>
        </w:rPr>
        <w:t xml:space="preserve"> При </w:t>
      </w:r>
      <w:proofErr w:type="spellStart"/>
      <w:r w:rsidRPr="006248E9">
        <w:rPr>
          <w:rFonts w:ascii="Times New Roman" w:hAnsi="Times New Roman"/>
          <w:sz w:val="28"/>
          <w:szCs w:val="28"/>
        </w:rPr>
        <w:t>використанні</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цього</w:t>
      </w:r>
      <w:proofErr w:type="spellEnd"/>
      <w:r w:rsidRPr="006248E9">
        <w:rPr>
          <w:rFonts w:ascii="Times New Roman" w:hAnsi="Times New Roman"/>
          <w:sz w:val="28"/>
          <w:szCs w:val="28"/>
        </w:rPr>
        <w:t xml:space="preserve"> методу маркетолог </w:t>
      </w:r>
      <w:proofErr w:type="spellStart"/>
      <w:r w:rsidRPr="006248E9">
        <w:rPr>
          <w:rFonts w:ascii="Times New Roman" w:hAnsi="Times New Roman"/>
          <w:sz w:val="28"/>
          <w:szCs w:val="28"/>
        </w:rPr>
        <w:t>визначає</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ціну</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після</w:t>
      </w:r>
      <w:proofErr w:type="spellEnd"/>
      <w:r w:rsidRPr="006248E9">
        <w:rPr>
          <w:rFonts w:ascii="Times New Roman" w:hAnsi="Times New Roman"/>
          <w:sz w:val="28"/>
          <w:szCs w:val="28"/>
        </w:rPr>
        <w:t xml:space="preserve"> детального </w:t>
      </w:r>
      <w:proofErr w:type="spellStart"/>
      <w:r w:rsidRPr="006248E9">
        <w:rPr>
          <w:rFonts w:ascii="Times New Roman" w:hAnsi="Times New Roman"/>
          <w:sz w:val="28"/>
          <w:szCs w:val="28"/>
        </w:rPr>
        <w:t>вивчення</w:t>
      </w:r>
      <w:proofErr w:type="spellEnd"/>
      <w:r w:rsidRPr="006248E9">
        <w:rPr>
          <w:rFonts w:ascii="Times New Roman" w:hAnsi="Times New Roman"/>
          <w:sz w:val="28"/>
          <w:szCs w:val="28"/>
        </w:rPr>
        <w:t xml:space="preserve"> потреб та </w:t>
      </w:r>
      <w:proofErr w:type="spellStart"/>
      <w:r w:rsidRPr="006248E9">
        <w:rPr>
          <w:rFonts w:ascii="Times New Roman" w:hAnsi="Times New Roman"/>
          <w:sz w:val="28"/>
          <w:szCs w:val="28"/>
        </w:rPr>
        <w:t>можливостей</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споживачів</w:t>
      </w:r>
      <w:proofErr w:type="spellEnd"/>
      <w:r w:rsidRPr="006248E9">
        <w:rPr>
          <w:rFonts w:ascii="Times New Roman" w:hAnsi="Times New Roman"/>
          <w:sz w:val="28"/>
          <w:szCs w:val="28"/>
        </w:rPr>
        <w:t xml:space="preserve"> та </w:t>
      </w:r>
      <w:proofErr w:type="spellStart"/>
      <w:r w:rsidRPr="006248E9">
        <w:rPr>
          <w:rFonts w:ascii="Times New Roman" w:hAnsi="Times New Roman"/>
          <w:sz w:val="28"/>
          <w:szCs w:val="28"/>
        </w:rPr>
        <w:t>проведення</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тестування</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рівня</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цін</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прийнятого</w:t>
      </w:r>
      <w:proofErr w:type="spellEnd"/>
      <w:r w:rsidRPr="006248E9">
        <w:rPr>
          <w:rFonts w:ascii="Times New Roman" w:hAnsi="Times New Roman"/>
          <w:sz w:val="28"/>
          <w:szCs w:val="28"/>
        </w:rPr>
        <w:t xml:space="preserve"> для </w:t>
      </w:r>
      <w:proofErr w:type="spellStart"/>
      <w:r w:rsidRPr="006248E9">
        <w:rPr>
          <w:rFonts w:ascii="Times New Roman" w:hAnsi="Times New Roman"/>
          <w:sz w:val="28"/>
          <w:szCs w:val="28"/>
        </w:rPr>
        <w:t>цільового</w:t>
      </w:r>
      <w:proofErr w:type="spellEnd"/>
      <w:r w:rsidRPr="006248E9">
        <w:rPr>
          <w:rFonts w:ascii="Times New Roman" w:hAnsi="Times New Roman"/>
          <w:sz w:val="28"/>
          <w:szCs w:val="28"/>
        </w:rPr>
        <w:t xml:space="preserve"> сегмента. </w:t>
      </w:r>
      <w:proofErr w:type="spellStart"/>
      <w:r w:rsidRPr="006248E9">
        <w:rPr>
          <w:rFonts w:ascii="Times New Roman" w:hAnsi="Times New Roman"/>
          <w:sz w:val="28"/>
          <w:szCs w:val="28"/>
        </w:rPr>
        <w:t>Ця</w:t>
      </w:r>
      <w:proofErr w:type="spellEnd"/>
      <w:r w:rsidRPr="006248E9">
        <w:rPr>
          <w:rFonts w:ascii="Times New Roman" w:hAnsi="Times New Roman"/>
          <w:sz w:val="28"/>
          <w:szCs w:val="28"/>
        </w:rPr>
        <w:t xml:space="preserve"> система </w:t>
      </w:r>
      <w:proofErr w:type="spellStart"/>
      <w:r w:rsidRPr="006248E9">
        <w:rPr>
          <w:rFonts w:ascii="Times New Roman" w:hAnsi="Times New Roman"/>
          <w:sz w:val="28"/>
          <w:szCs w:val="28"/>
        </w:rPr>
        <w:t>розрахунку</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використовується</w:t>
      </w:r>
      <w:proofErr w:type="spellEnd"/>
      <w:r w:rsidRPr="006248E9">
        <w:rPr>
          <w:rFonts w:ascii="Times New Roman" w:hAnsi="Times New Roman"/>
          <w:sz w:val="28"/>
          <w:szCs w:val="28"/>
        </w:rPr>
        <w:t xml:space="preserve"> на тих </w:t>
      </w:r>
      <w:proofErr w:type="spellStart"/>
      <w:r w:rsidRPr="006248E9">
        <w:rPr>
          <w:rFonts w:ascii="Times New Roman" w:hAnsi="Times New Roman"/>
          <w:sz w:val="28"/>
          <w:szCs w:val="28"/>
        </w:rPr>
        <w:t>зарубіжних</w:t>
      </w:r>
      <w:proofErr w:type="spellEnd"/>
      <w:r w:rsidRPr="006248E9">
        <w:rPr>
          <w:rFonts w:ascii="Times New Roman" w:hAnsi="Times New Roman"/>
          <w:sz w:val="28"/>
          <w:szCs w:val="28"/>
        </w:rPr>
        <w:t xml:space="preserve"> ринках (сегментах) </w:t>
      </w:r>
      <w:proofErr w:type="spellStart"/>
      <w:r w:rsidRPr="006248E9">
        <w:rPr>
          <w:rFonts w:ascii="Times New Roman" w:hAnsi="Times New Roman"/>
          <w:sz w:val="28"/>
          <w:szCs w:val="28"/>
        </w:rPr>
        <w:t>чи</w:t>
      </w:r>
      <w:proofErr w:type="spellEnd"/>
      <w:r w:rsidRPr="006248E9">
        <w:rPr>
          <w:rFonts w:ascii="Times New Roman" w:hAnsi="Times New Roman"/>
          <w:sz w:val="28"/>
          <w:szCs w:val="28"/>
        </w:rPr>
        <w:t xml:space="preserve"> по таких товарах, де </w:t>
      </w:r>
      <w:proofErr w:type="spellStart"/>
      <w:r w:rsidRPr="006248E9">
        <w:rPr>
          <w:rFonts w:ascii="Times New Roman" w:hAnsi="Times New Roman"/>
          <w:sz w:val="28"/>
          <w:szCs w:val="28"/>
        </w:rPr>
        <w:t>ключовим</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чинником</w:t>
      </w:r>
      <w:proofErr w:type="spellEnd"/>
      <w:r w:rsidRPr="006248E9">
        <w:rPr>
          <w:rFonts w:ascii="Times New Roman" w:hAnsi="Times New Roman"/>
          <w:sz w:val="28"/>
          <w:szCs w:val="28"/>
        </w:rPr>
        <w:t xml:space="preserve"> у </w:t>
      </w:r>
      <w:proofErr w:type="spellStart"/>
      <w:r w:rsidRPr="006248E9">
        <w:rPr>
          <w:rFonts w:ascii="Times New Roman" w:hAnsi="Times New Roman"/>
          <w:sz w:val="28"/>
          <w:szCs w:val="28"/>
        </w:rPr>
        <w:t>прийнятті</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рішення</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споживачами</w:t>
      </w:r>
      <w:proofErr w:type="spellEnd"/>
      <w:r w:rsidRPr="006248E9">
        <w:rPr>
          <w:rFonts w:ascii="Times New Roman" w:hAnsi="Times New Roman"/>
          <w:sz w:val="28"/>
          <w:szCs w:val="28"/>
        </w:rPr>
        <w:t xml:space="preserve"> є </w:t>
      </w:r>
      <w:proofErr w:type="spellStart"/>
      <w:r w:rsidRPr="006248E9">
        <w:rPr>
          <w:rFonts w:ascii="Times New Roman" w:hAnsi="Times New Roman"/>
          <w:sz w:val="28"/>
          <w:szCs w:val="28"/>
        </w:rPr>
        <w:t>ціна</w:t>
      </w:r>
      <w:proofErr w:type="spellEnd"/>
      <w:r w:rsidRPr="006248E9">
        <w:rPr>
          <w:rFonts w:ascii="Times New Roman" w:hAnsi="Times New Roman"/>
          <w:sz w:val="28"/>
          <w:szCs w:val="28"/>
        </w:rPr>
        <w:t>.</w:t>
      </w:r>
    </w:p>
    <w:p w:rsidR="00A60ACA" w:rsidRPr="006248E9" w:rsidRDefault="00A60ACA" w:rsidP="00A60ACA">
      <w:pPr>
        <w:tabs>
          <w:tab w:val="num" w:pos="1080"/>
        </w:tabs>
        <w:spacing w:after="0" w:line="240" w:lineRule="auto"/>
        <w:ind w:firstLine="720"/>
        <w:jc w:val="both"/>
        <w:rPr>
          <w:rFonts w:ascii="Times New Roman" w:hAnsi="Times New Roman"/>
          <w:sz w:val="28"/>
          <w:szCs w:val="28"/>
        </w:rPr>
      </w:pPr>
      <w:proofErr w:type="spellStart"/>
      <w:r w:rsidRPr="006248E9">
        <w:rPr>
          <w:rFonts w:ascii="Times New Roman" w:hAnsi="Times New Roman"/>
          <w:sz w:val="28"/>
          <w:szCs w:val="28"/>
        </w:rPr>
        <w:t>Підвидом</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цього</w:t>
      </w:r>
      <w:proofErr w:type="spellEnd"/>
      <w:r w:rsidRPr="006248E9">
        <w:rPr>
          <w:rFonts w:ascii="Times New Roman" w:hAnsi="Times New Roman"/>
          <w:sz w:val="28"/>
          <w:szCs w:val="28"/>
        </w:rPr>
        <w:t xml:space="preserve"> методу є метод </w:t>
      </w:r>
      <w:r w:rsidR="000043F7">
        <w:rPr>
          <w:rFonts w:ascii="Times New Roman" w:hAnsi="Times New Roman"/>
          <w:sz w:val="28"/>
          <w:szCs w:val="28"/>
        </w:rPr>
        <w:t>«</w:t>
      </w:r>
      <w:proofErr w:type="spellStart"/>
      <w:r w:rsidRPr="006248E9">
        <w:rPr>
          <w:rFonts w:ascii="Times New Roman" w:hAnsi="Times New Roman"/>
          <w:sz w:val="28"/>
          <w:szCs w:val="28"/>
        </w:rPr>
        <w:t>встановлення</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ціни</w:t>
      </w:r>
      <w:proofErr w:type="spellEnd"/>
      <w:r w:rsidRPr="006248E9">
        <w:rPr>
          <w:rFonts w:ascii="Times New Roman" w:hAnsi="Times New Roman"/>
          <w:sz w:val="28"/>
          <w:szCs w:val="28"/>
        </w:rPr>
        <w:t xml:space="preserve"> на </w:t>
      </w:r>
      <w:proofErr w:type="spellStart"/>
      <w:r w:rsidRPr="006248E9">
        <w:rPr>
          <w:rFonts w:ascii="Times New Roman" w:hAnsi="Times New Roman"/>
          <w:sz w:val="28"/>
          <w:szCs w:val="28"/>
        </w:rPr>
        <w:t>основі</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відчутної</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цінності</w:t>
      </w:r>
      <w:proofErr w:type="spellEnd"/>
      <w:r w:rsidRPr="006248E9">
        <w:rPr>
          <w:rFonts w:ascii="Times New Roman" w:hAnsi="Times New Roman"/>
          <w:sz w:val="28"/>
          <w:szCs w:val="28"/>
        </w:rPr>
        <w:t xml:space="preserve"> товару</w:t>
      </w:r>
      <w:r w:rsidR="000043F7">
        <w:rPr>
          <w:rFonts w:ascii="Times New Roman" w:hAnsi="Times New Roman"/>
          <w:sz w:val="28"/>
          <w:szCs w:val="28"/>
        </w:rPr>
        <w:t>»</w:t>
      </w:r>
      <w:r w:rsidRPr="006248E9">
        <w:rPr>
          <w:rFonts w:ascii="Times New Roman" w:hAnsi="Times New Roman"/>
          <w:sz w:val="28"/>
          <w:szCs w:val="28"/>
        </w:rPr>
        <w:t xml:space="preserve">, </w:t>
      </w:r>
      <w:proofErr w:type="spellStart"/>
      <w:r w:rsidRPr="006248E9">
        <w:rPr>
          <w:rFonts w:ascii="Times New Roman" w:hAnsi="Times New Roman"/>
          <w:sz w:val="28"/>
          <w:szCs w:val="28"/>
        </w:rPr>
        <w:t>який</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передбачає</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якісний</w:t>
      </w:r>
      <w:proofErr w:type="spellEnd"/>
      <w:r w:rsidRPr="006248E9">
        <w:rPr>
          <w:rFonts w:ascii="Times New Roman" w:hAnsi="Times New Roman"/>
          <w:sz w:val="28"/>
          <w:szCs w:val="28"/>
        </w:rPr>
        <w:t xml:space="preserve"> і </w:t>
      </w:r>
      <w:proofErr w:type="spellStart"/>
      <w:r w:rsidRPr="006248E9">
        <w:rPr>
          <w:rFonts w:ascii="Times New Roman" w:hAnsi="Times New Roman"/>
          <w:sz w:val="28"/>
          <w:szCs w:val="28"/>
        </w:rPr>
        <w:t>кількісний</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аналіз</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споживчих</w:t>
      </w:r>
      <w:proofErr w:type="spellEnd"/>
      <w:r w:rsidRPr="006248E9">
        <w:rPr>
          <w:rFonts w:ascii="Times New Roman" w:hAnsi="Times New Roman"/>
          <w:sz w:val="28"/>
          <w:szCs w:val="28"/>
        </w:rPr>
        <w:t xml:space="preserve"> характеристик продукту, </w:t>
      </w:r>
      <w:proofErr w:type="spellStart"/>
      <w:r w:rsidRPr="006248E9">
        <w:rPr>
          <w:rFonts w:ascii="Times New Roman" w:hAnsi="Times New Roman"/>
          <w:sz w:val="28"/>
          <w:szCs w:val="28"/>
        </w:rPr>
        <w:t>враховуючи</w:t>
      </w:r>
      <w:proofErr w:type="spellEnd"/>
      <w:r w:rsidRPr="006248E9">
        <w:rPr>
          <w:rFonts w:ascii="Times New Roman" w:hAnsi="Times New Roman"/>
          <w:sz w:val="28"/>
          <w:szCs w:val="28"/>
        </w:rPr>
        <w:t xml:space="preserve"> величину </w:t>
      </w:r>
      <w:proofErr w:type="spellStart"/>
      <w:r w:rsidRPr="006248E9">
        <w:rPr>
          <w:rFonts w:ascii="Times New Roman" w:hAnsi="Times New Roman"/>
          <w:sz w:val="28"/>
          <w:szCs w:val="28"/>
        </w:rPr>
        <w:t>економічного</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ефекту</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який</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одержує</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клієнт</w:t>
      </w:r>
      <w:proofErr w:type="spellEnd"/>
      <w:r w:rsidRPr="006248E9">
        <w:rPr>
          <w:rFonts w:ascii="Times New Roman" w:hAnsi="Times New Roman"/>
          <w:sz w:val="28"/>
          <w:szCs w:val="28"/>
        </w:rPr>
        <w:t xml:space="preserve"> при </w:t>
      </w:r>
      <w:proofErr w:type="spellStart"/>
      <w:r w:rsidRPr="006248E9">
        <w:rPr>
          <w:rFonts w:ascii="Times New Roman" w:hAnsi="Times New Roman"/>
          <w:sz w:val="28"/>
          <w:szCs w:val="28"/>
        </w:rPr>
        <w:t>його</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купівлі</w:t>
      </w:r>
      <w:proofErr w:type="spellEnd"/>
      <w:r w:rsidRPr="006248E9">
        <w:rPr>
          <w:rFonts w:ascii="Times New Roman" w:hAnsi="Times New Roman"/>
          <w:sz w:val="28"/>
          <w:szCs w:val="28"/>
        </w:rPr>
        <w:t xml:space="preserve"> та </w:t>
      </w:r>
      <w:proofErr w:type="spellStart"/>
      <w:r w:rsidRPr="006248E9">
        <w:rPr>
          <w:rFonts w:ascii="Times New Roman" w:hAnsi="Times New Roman"/>
          <w:sz w:val="28"/>
          <w:szCs w:val="28"/>
        </w:rPr>
        <w:t>використанні</w:t>
      </w:r>
      <w:proofErr w:type="spellEnd"/>
      <w:r w:rsidRPr="006248E9">
        <w:rPr>
          <w:rFonts w:ascii="Times New Roman" w:hAnsi="Times New Roman"/>
          <w:sz w:val="28"/>
          <w:szCs w:val="28"/>
        </w:rPr>
        <w:t xml:space="preserve">. </w:t>
      </w:r>
    </w:p>
    <w:p w:rsidR="00A60ACA" w:rsidRPr="006248E9" w:rsidRDefault="00A60ACA" w:rsidP="00A60ACA">
      <w:pPr>
        <w:tabs>
          <w:tab w:val="num" w:pos="1080"/>
        </w:tabs>
        <w:spacing w:after="0" w:line="240" w:lineRule="auto"/>
        <w:ind w:firstLine="720"/>
        <w:jc w:val="both"/>
        <w:rPr>
          <w:rFonts w:ascii="Times New Roman" w:hAnsi="Times New Roman"/>
          <w:sz w:val="28"/>
          <w:szCs w:val="28"/>
        </w:rPr>
      </w:pPr>
      <w:r w:rsidRPr="006248E9">
        <w:rPr>
          <w:rFonts w:ascii="Times New Roman" w:hAnsi="Times New Roman"/>
          <w:b/>
          <w:i/>
          <w:sz w:val="28"/>
          <w:szCs w:val="28"/>
        </w:rPr>
        <w:t xml:space="preserve">2. </w:t>
      </w:r>
      <w:proofErr w:type="spellStart"/>
      <w:r w:rsidRPr="006248E9">
        <w:rPr>
          <w:rFonts w:ascii="Times New Roman" w:hAnsi="Times New Roman"/>
          <w:b/>
          <w:i/>
          <w:sz w:val="28"/>
          <w:szCs w:val="28"/>
        </w:rPr>
        <w:t>Ціноутворення</w:t>
      </w:r>
      <w:proofErr w:type="spellEnd"/>
      <w:r w:rsidRPr="006248E9">
        <w:rPr>
          <w:rFonts w:ascii="Times New Roman" w:hAnsi="Times New Roman"/>
          <w:b/>
          <w:i/>
          <w:sz w:val="28"/>
          <w:szCs w:val="28"/>
        </w:rPr>
        <w:t xml:space="preserve"> на </w:t>
      </w:r>
      <w:proofErr w:type="spellStart"/>
      <w:r w:rsidRPr="006248E9">
        <w:rPr>
          <w:rFonts w:ascii="Times New Roman" w:hAnsi="Times New Roman"/>
          <w:b/>
          <w:i/>
          <w:sz w:val="28"/>
          <w:szCs w:val="28"/>
        </w:rPr>
        <w:t>основі</w:t>
      </w:r>
      <w:proofErr w:type="spellEnd"/>
      <w:r w:rsidRPr="006248E9">
        <w:rPr>
          <w:rFonts w:ascii="Times New Roman" w:hAnsi="Times New Roman"/>
          <w:b/>
          <w:i/>
          <w:sz w:val="28"/>
          <w:szCs w:val="28"/>
        </w:rPr>
        <w:t xml:space="preserve"> </w:t>
      </w:r>
      <w:proofErr w:type="spellStart"/>
      <w:r w:rsidRPr="006248E9">
        <w:rPr>
          <w:rFonts w:ascii="Times New Roman" w:hAnsi="Times New Roman"/>
          <w:b/>
          <w:i/>
          <w:sz w:val="28"/>
          <w:szCs w:val="28"/>
        </w:rPr>
        <w:t>витрат</w:t>
      </w:r>
      <w:proofErr w:type="spellEnd"/>
      <w:r w:rsidRPr="006248E9">
        <w:rPr>
          <w:rFonts w:ascii="Times New Roman" w:hAnsi="Times New Roman"/>
          <w:b/>
          <w:i/>
          <w:sz w:val="28"/>
          <w:szCs w:val="28"/>
        </w:rPr>
        <w:t xml:space="preserve"> (</w:t>
      </w:r>
      <w:proofErr w:type="spellStart"/>
      <w:r w:rsidRPr="006248E9">
        <w:rPr>
          <w:rFonts w:ascii="Times New Roman" w:hAnsi="Times New Roman"/>
          <w:b/>
          <w:i/>
          <w:sz w:val="28"/>
          <w:szCs w:val="28"/>
        </w:rPr>
        <w:t>витратний</w:t>
      </w:r>
      <w:proofErr w:type="spellEnd"/>
      <w:r w:rsidRPr="006248E9">
        <w:rPr>
          <w:rFonts w:ascii="Times New Roman" w:hAnsi="Times New Roman"/>
          <w:b/>
          <w:i/>
          <w:sz w:val="28"/>
          <w:szCs w:val="28"/>
        </w:rPr>
        <w:t xml:space="preserve"> метод).</w:t>
      </w:r>
      <w:r w:rsidRPr="006248E9">
        <w:rPr>
          <w:rFonts w:ascii="Times New Roman" w:hAnsi="Times New Roman"/>
          <w:sz w:val="28"/>
          <w:szCs w:val="28"/>
        </w:rPr>
        <w:t xml:space="preserve"> </w:t>
      </w:r>
      <w:proofErr w:type="spellStart"/>
      <w:r w:rsidRPr="006248E9">
        <w:rPr>
          <w:rFonts w:ascii="Times New Roman" w:hAnsi="Times New Roman"/>
          <w:sz w:val="28"/>
          <w:szCs w:val="28"/>
        </w:rPr>
        <w:t>Ціна</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розраховується</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виходячи</w:t>
      </w:r>
      <w:proofErr w:type="spellEnd"/>
      <w:r w:rsidRPr="006248E9">
        <w:rPr>
          <w:rFonts w:ascii="Times New Roman" w:hAnsi="Times New Roman"/>
          <w:sz w:val="28"/>
          <w:szCs w:val="28"/>
        </w:rPr>
        <w:t xml:space="preserve"> з </w:t>
      </w:r>
      <w:proofErr w:type="spellStart"/>
      <w:r w:rsidRPr="006248E9">
        <w:rPr>
          <w:rFonts w:ascii="Times New Roman" w:hAnsi="Times New Roman"/>
          <w:sz w:val="28"/>
          <w:szCs w:val="28"/>
        </w:rPr>
        <w:t>суми</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постійних</w:t>
      </w:r>
      <w:proofErr w:type="spellEnd"/>
      <w:r w:rsidRPr="006248E9">
        <w:rPr>
          <w:rFonts w:ascii="Times New Roman" w:hAnsi="Times New Roman"/>
          <w:sz w:val="28"/>
          <w:szCs w:val="28"/>
        </w:rPr>
        <w:t xml:space="preserve"> і </w:t>
      </w:r>
      <w:proofErr w:type="spellStart"/>
      <w:r w:rsidRPr="006248E9">
        <w:rPr>
          <w:rFonts w:ascii="Times New Roman" w:hAnsi="Times New Roman"/>
          <w:sz w:val="28"/>
          <w:szCs w:val="28"/>
        </w:rPr>
        <w:t>змінних</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витрат</w:t>
      </w:r>
      <w:proofErr w:type="spellEnd"/>
      <w:r w:rsidRPr="006248E9">
        <w:rPr>
          <w:rFonts w:ascii="Times New Roman" w:hAnsi="Times New Roman"/>
          <w:sz w:val="28"/>
          <w:szCs w:val="28"/>
        </w:rPr>
        <w:t xml:space="preserve"> на </w:t>
      </w:r>
      <w:proofErr w:type="spellStart"/>
      <w:r w:rsidRPr="006248E9">
        <w:rPr>
          <w:rFonts w:ascii="Times New Roman" w:hAnsi="Times New Roman"/>
          <w:sz w:val="28"/>
          <w:szCs w:val="28"/>
        </w:rPr>
        <w:t>одиницю</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продукції</w:t>
      </w:r>
      <w:proofErr w:type="spellEnd"/>
      <w:r w:rsidRPr="006248E9">
        <w:rPr>
          <w:rFonts w:ascii="Times New Roman" w:hAnsi="Times New Roman"/>
          <w:sz w:val="28"/>
          <w:szCs w:val="28"/>
        </w:rPr>
        <w:t xml:space="preserve"> та </w:t>
      </w:r>
      <w:proofErr w:type="spellStart"/>
      <w:r w:rsidRPr="006248E9">
        <w:rPr>
          <w:rFonts w:ascii="Times New Roman" w:hAnsi="Times New Roman"/>
          <w:sz w:val="28"/>
          <w:szCs w:val="28"/>
        </w:rPr>
        <w:t>запланованого</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прибутку</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Такий</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розрахунок</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собівартості</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lastRenderedPageBreak/>
        <w:t>використовується</w:t>
      </w:r>
      <w:proofErr w:type="spellEnd"/>
      <w:r w:rsidRPr="006248E9">
        <w:rPr>
          <w:rFonts w:ascii="Times New Roman" w:hAnsi="Times New Roman"/>
          <w:sz w:val="28"/>
          <w:szCs w:val="28"/>
        </w:rPr>
        <w:t xml:space="preserve"> при </w:t>
      </w:r>
      <w:proofErr w:type="spellStart"/>
      <w:r w:rsidRPr="006248E9">
        <w:rPr>
          <w:rFonts w:ascii="Times New Roman" w:hAnsi="Times New Roman"/>
          <w:sz w:val="28"/>
          <w:szCs w:val="28"/>
        </w:rPr>
        <w:t>визначенні</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продажної</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ціни</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кінцевому</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споживачу</w:t>
      </w:r>
      <w:proofErr w:type="spellEnd"/>
      <w:r w:rsidRPr="006248E9">
        <w:rPr>
          <w:rFonts w:ascii="Times New Roman" w:hAnsi="Times New Roman"/>
          <w:sz w:val="28"/>
          <w:szCs w:val="28"/>
        </w:rPr>
        <w:t xml:space="preserve">, коли </w:t>
      </w:r>
      <w:proofErr w:type="spellStart"/>
      <w:r w:rsidRPr="006248E9">
        <w:rPr>
          <w:rFonts w:ascii="Times New Roman" w:hAnsi="Times New Roman"/>
          <w:sz w:val="28"/>
          <w:szCs w:val="28"/>
        </w:rPr>
        <w:t>підприємство</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самостійно</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експортує</w:t>
      </w:r>
      <w:proofErr w:type="spellEnd"/>
      <w:r w:rsidRPr="006248E9">
        <w:rPr>
          <w:rFonts w:ascii="Times New Roman" w:hAnsi="Times New Roman"/>
          <w:sz w:val="28"/>
          <w:szCs w:val="28"/>
        </w:rPr>
        <w:t xml:space="preserve"> товар до </w:t>
      </w:r>
      <w:proofErr w:type="spellStart"/>
      <w:r w:rsidRPr="006248E9">
        <w:rPr>
          <w:rFonts w:ascii="Times New Roman" w:hAnsi="Times New Roman"/>
          <w:sz w:val="28"/>
          <w:szCs w:val="28"/>
        </w:rPr>
        <w:t>зарубіжної</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країни</w:t>
      </w:r>
      <w:proofErr w:type="spellEnd"/>
      <w:r w:rsidRPr="006248E9">
        <w:rPr>
          <w:rFonts w:ascii="Times New Roman" w:hAnsi="Times New Roman"/>
          <w:sz w:val="28"/>
          <w:szCs w:val="28"/>
        </w:rPr>
        <w:t>.</w:t>
      </w:r>
    </w:p>
    <w:p w:rsidR="00A60ACA" w:rsidRPr="006248E9" w:rsidRDefault="00A60ACA" w:rsidP="00A60ACA">
      <w:pPr>
        <w:tabs>
          <w:tab w:val="num" w:pos="1080"/>
        </w:tabs>
        <w:spacing w:after="0" w:line="240" w:lineRule="auto"/>
        <w:ind w:firstLine="720"/>
        <w:jc w:val="both"/>
        <w:rPr>
          <w:rFonts w:ascii="Times New Roman" w:hAnsi="Times New Roman"/>
          <w:sz w:val="28"/>
          <w:szCs w:val="28"/>
        </w:rPr>
      </w:pPr>
      <w:proofErr w:type="spellStart"/>
      <w:r w:rsidRPr="006248E9">
        <w:rPr>
          <w:rFonts w:ascii="Times New Roman" w:hAnsi="Times New Roman"/>
          <w:sz w:val="28"/>
          <w:szCs w:val="28"/>
        </w:rPr>
        <w:t>Витратний</w:t>
      </w:r>
      <w:proofErr w:type="spellEnd"/>
      <w:r w:rsidRPr="006248E9">
        <w:rPr>
          <w:rFonts w:ascii="Times New Roman" w:hAnsi="Times New Roman"/>
          <w:sz w:val="28"/>
          <w:szCs w:val="28"/>
        </w:rPr>
        <w:t xml:space="preserve"> метод не </w:t>
      </w:r>
      <w:proofErr w:type="spellStart"/>
      <w:r w:rsidRPr="006248E9">
        <w:rPr>
          <w:rFonts w:ascii="Times New Roman" w:hAnsi="Times New Roman"/>
          <w:sz w:val="28"/>
          <w:szCs w:val="28"/>
        </w:rPr>
        <w:t>враховує</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ринкових</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факторів</w:t>
      </w:r>
      <w:proofErr w:type="spellEnd"/>
      <w:r w:rsidRPr="006248E9">
        <w:rPr>
          <w:rFonts w:ascii="Times New Roman" w:hAnsi="Times New Roman"/>
          <w:sz w:val="28"/>
          <w:szCs w:val="28"/>
        </w:rPr>
        <w:t xml:space="preserve"> (тип </w:t>
      </w:r>
      <w:proofErr w:type="spellStart"/>
      <w:r w:rsidRPr="006248E9">
        <w:rPr>
          <w:rFonts w:ascii="Times New Roman" w:hAnsi="Times New Roman"/>
          <w:sz w:val="28"/>
          <w:szCs w:val="28"/>
        </w:rPr>
        <w:t>попиту</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рівень</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платоспроможності</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населення</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політику</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конкурентів</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що</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призводить</w:t>
      </w:r>
      <w:proofErr w:type="spellEnd"/>
      <w:r w:rsidRPr="006248E9">
        <w:rPr>
          <w:rFonts w:ascii="Times New Roman" w:hAnsi="Times New Roman"/>
          <w:sz w:val="28"/>
          <w:szCs w:val="28"/>
        </w:rPr>
        <w:t xml:space="preserve"> до </w:t>
      </w:r>
      <w:proofErr w:type="spellStart"/>
      <w:r w:rsidRPr="006248E9">
        <w:rPr>
          <w:rFonts w:ascii="Times New Roman" w:hAnsi="Times New Roman"/>
          <w:sz w:val="28"/>
          <w:szCs w:val="28"/>
        </w:rPr>
        <w:t>встановлення</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завищених</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цін</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які</w:t>
      </w:r>
      <w:proofErr w:type="spellEnd"/>
      <w:r w:rsidRPr="006248E9">
        <w:rPr>
          <w:rFonts w:ascii="Times New Roman" w:hAnsi="Times New Roman"/>
          <w:sz w:val="28"/>
          <w:szCs w:val="28"/>
        </w:rPr>
        <w:t xml:space="preserve"> є не </w:t>
      </w:r>
      <w:proofErr w:type="spellStart"/>
      <w:r w:rsidRPr="006248E9">
        <w:rPr>
          <w:rFonts w:ascii="Times New Roman" w:hAnsi="Times New Roman"/>
          <w:sz w:val="28"/>
          <w:szCs w:val="28"/>
        </w:rPr>
        <w:t>завжди</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конкурентоспроможні</w:t>
      </w:r>
      <w:proofErr w:type="spellEnd"/>
      <w:r w:rsidRPr="006248E9">
        <w:rPr>
          <w:rFonts w:ascii="Times New Roman" w:hAnsi="Times New Roman"/>
          <w:sz w:val="28"/>
          <w:szCs w:val="28"/>
        </w:rPr>
        <w:t xml:space="preserve"> на </w:t>
      </w:r>
      <w:proofErr w:type="spellStart"/>
      <w:r w:rsidRPr="006248E9">
        <w:rPr>
          <w:rFonts w:ascii="Times New Roman" w:hAnsi="Times New Roman"/>
          <w:sz w:val="28"/>
          <w:szCs w:val="28"/>
        </w:rPr>
        <w:t>зовнішньому</w:t>
      </w:r>
      <w:proofErr w:type="spellEnd"/>
      <w:r w:rsidRPr="006248E9">
        <w:rPr>
          <w:rFonts w:ascii="Times New Roman" w:hAnsi="Times New Roman"/>
          <w:sz w:val="28"/>
          <w:szCs w:val="28"/>
        </w:rPr>
        <w:t xml:space="preserve"> ринку.</w:t>
      </w:r>
    </w:p>
    <w:p w:rsidR="00A60ACA" w:rsidRPr="006248E9" w:rsidRDefault="00A60ACA" w:rsidP="00A60ACA">
      <w:pPr>
        <w:tabs>
          <w:tab w:val="num" w:pos="1080"/>
        </w:tabs>
        <w:spacing w:after="0" w:line="240" w:lineRule="auto"/>
        <w:ind w:firstLine="720"/>
        <w:jc w:val="both"/>
        <w:rPr>
          <w:rFonts w:ascii="Times New Roman" w:hAnsi="Times New Roman"/>
          <w:sz w:val="28"/>
          <w:szCs w:val="28"/>
        </w:rPr>
      </w:pPr>
      <w:r w:rsidRPr="006248E9">
        <w:rPr>
          <w:rFonts w:ascii="Times New Roman" w:hAnsi="Times New Roman"/>
          <w:b/>
          <w:i/>
          <w:sz w:val="28"/>
          <w:szCs w:val="28"/>
        </w:rPr>
        <w:t xml:space="preserve">3. </w:t>
      </w:r>
      <w:proofErr w:type="spellStart"/>
      <w:r w:rsidRPr="006248E9">
        <w:rPr>
          <w:rFonts w:ascii="Times New Roman" w:hAnsi="Times New Roman"/>
          <w:b/>
          <w:i/>
          <w:sz w:val="28"/>
          <w:szCs w:val="28"/>
        </w:rPr>
        <w:t>Ціноутворення</w:t>
      </w:r>
      <w:proofErr w:type="spellEnd"/>
      <w:r w:rsidRPr="006248E9">
        <w:rPr>
          <w:rFonts w:ascii="Times New Roman" w:hAnsi="Times New Roman"/>
          <w:b/>
          <w:i/>
          <w:sz w:val="28"/>
          <w:szCs w:val="28"/>
        </w:rPr>
        <w:t xml:space="preserve"> на </w:t>
      </w:r>
      <w:proofErr w:type="spellStart"/>
      <w:r w:rsidRPr="006248E9">
        <w:rPr>
          <w:rFonts w:ascii="Times New Roman" w:hAnsi="Times New Roman"/>
          <w:b/>
          <w:i/>
          <w:sz w:val="28"/>
          <w:szCs w:val="28"/>
        </w:rPr>
        <w:t>основі</w:t>
      </w:r>
      <w:proofErr w:type="spellEnd"/>
      <w:r w:rsidRPr="006248E9">
        <w:rPr>
          <w:rFonts w:ascii="Times New Roman" w:hAnsi="Times New Roman"/>
          <w:b/>
          <w:i/>
          <w:sz w:val="28"/>
          <w:szCs w:val="28"/>
        </w:rPr>
        <w:t xml:space="preserve"> </w:t>
      </w:r>
      <w:proofErr w:type="spellStart"/>
      <w:r w:rsidRPr="006248E9">
        <w:rPr>
          <w:rFonts w:ascii="Times New Roman" w:hAnsi="Times New Roman"/>
          <w:b/>
          <w:i/>
          <w:sz w:val="28"/>
          <w:szCs w:val="28"/>
        </w:rPr>
        <w:t>пропозиції</w:t>
      </w:r>
      <w:proofErr w:type="spellEnd"/>
      <w:r w:rsidRPr="006248E9">
        <w:rPr>
          <w:rFonts w:ascii="Times New Roman" w:hAnsi="Times New Roman"/>
          <w:b/>
          <w:i/>
          <w:sz w:val="28"/>
          <w:szCs w:val="28"/>
        </w:rPr>
        <w:t>.</w:t>
      </w:r>
      <w:r w:rsidRPr="006248E9">
        <w:rPr>
          <w:rFonts w:ascii="Times New Roman" w:hAnsi="Times New Roman"/>
          <w:sz w:val="28"/>
          <w:szCs w:val="28"/>
        </w:rPr>
        <w:t xml:space="preserve"> У </w:t>
      </w:r>
      <w:proofErr w:type="spellStart"/>
      <w:r w:rsidRPr="006248E9">
        <w:rPr>
          <w:rFonts w:ascii="Times New Roman" w:hAnsi="Times New Roman"/>
          <w:sz w:val="28"/>
          <w:szCs w:val="28"/>
        </w:rPr>
        <w:t>міжнародній</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практиці</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виділяють</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такі</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різновиди</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цього</w:t>
      </w:r>
      <w:proofErr w:type="spellEnd"/>
      <w:r w:rsidRPr="006248E9">
        <w:rPr>
          <w:rFonts w:ascii="Times New Roman" w:hAnsi="Times New Roman"/>
          <w:sz w:val="28"/>
          <w:szCs w:val="28"/>
        </w:rPr>
        <w:t xml:space="preserve"> методу:</w:t>
      </w:r>
    </w:p>
    <w:p w:rsidR="00A60ACA" w:rsidRPr="006248E9" w:rsidRDefault="00A60ACA" w:rsidP="00A60ACA">
      <w:pPr>
        <w:tabs>
          <w:tab w:val="num" w:pos="1080"/>
        </w:tabs>
        <w:spacing w:after="0" w:line="240" w:lineRule="auto"/>
        <w:ind w:firstLine="720"/>
        <w:jc w:val="both"/>
        <w:rPr>
          <w:rFonts w:ascii="Times New Roman" w:hAnsi="Times New Roman"/>
          <w:sz w:val="28"/>
          <w:szCs w:val="28"/>
        </w:rPr>
      </w:pPr>
      <w:r w:rsidRPr="006248E9">
        <w:rPr>
          <w:rFonts w:ascii="Times New Roman" w:hAnsi="Times New Roman"/>
          <w:sz w:val="28"/>
          <w:szCs w:val="28"/>
        </w:rPr>
        <w:t xml:space="preserve">– </w:t>
      </w:r>
      <w:r w:rsidRPr="006248E9">
        <w:rPr>
          <w:rFonts w:ascii="Times New Roman" w:hAnsi="Times New Roman"/>
          <w:i/>
          <w:sz w:val="28"/>
          <w:szCs w:val="28"/>
        </w:rPr>
        <w:t xml:space="preserve">метод </w:t>
      </w:r>
      <w:r w:rsidR="000043F7">
        <w:rPr>
          <w:rFonts w:ascii="Times New Roman" w:hAnsi="Times New Roman"/>
          <w:i/>
          <w:sz w:val="28"/>
          <w:szCs w:val="28"/>
        </w:rPr>
        <w:t>«</w:t>
      </w:r>
      <w:proofErr w:type="spellStart"/>
      <w:r w:rsidRPr="006248E9">
        <w:rPr>
          <w:rFonts w:ascii="Times New Roman" w:hAnsi="Times New Roman"/>
          <w:i/>
          <w:sz w:val="28"/>
          <w:szCs w:val="28"/>
        </w:rPr>
        <w:t>середньоринкових</w:t>
      </w:r>
      <w:proofErr w:type="spellEnd"/>
      <w:r w:rsidRPr="006248E9">
        <w:rPr>
          <w:rFonts w:ascii="Times New Roman" w:hAnsi="Times New Roman"/>
          <w:i/>
          <w:sz w:val="28"/>
          <w:szCs w:val="28"/>
        </w:rPr>
        <w:t xml:space="preserve"> </w:t>
      </w:r>
      <w:proofErr w:type="spellStart"/>
      <w:r w:rsidRPr="006248E9">
        <w:rPr>
          <w:rFonts w:ascii="Times New Roman" w:hAnsi="Times New Roman"/>
          <w:i/>
          <w:sz w:val="28"/>
          <w:szCs w:val="28"/>
        </w:rPr>
        <w:t>цін</w:t>
      </w:r>
      <w:proofErr w:type="spellEnd"/>
      <w:r w:rsidR="000043F7">
        <w:rPr>
          <w:rFonts w:ascii="Times New Roman" w:hAnsi="Times New Roman"/>
          <w:i/>
          <w:sz w:val="28"/>
          <w:szCs w:val="28"/>
        </w:rPr>
        <w:t>»</w:t>
      </w:r>
      <w:r w:rsidRPr="006248E9">
        <w:rPr>
          <w:rFonts w:ascii="Times New Roman" w:hAnsi="Times New Roman"/>
          <w:sz w:val="28"/>
          <w:szCs w:val="28"/>
        </w:rPr>
        <w:t xml:space="preserve"> </w:t>
      </w:r>
      <w:proofErr w:type="spellStart"/>
      <w:r w:rsidRPr="006248E9">
        <w:rPr>
          <w:rFonts w:ascii="Times New Roman" w:hAnsi="Times New Roman"/>
          <w:sz w:val="28"/>
          <w:szCs w:val="28"/>
        </w:rPr>
        <w:t>використовується</w:t>
      </w:r>
      <w:proofErr w:type="spellEnd"/>
      <w:r w:rsidRPr="006248E9">
        <w:rPr>
          <w:rFonts w:ascii="Times New Roman" w:hAnsi="Times New Roman"/>
          <w:sz w:val="28"/>
          <w:szCs w:val="28"/>
        </w:rPr>
        <w:t xml:space="preserve">, коли </w:t>
      </w:r>
      <w:proofErr w:type="spellStart"/>
      <w:r w:rsidRPr="006248E9">
        <w:rPr>
          <w:rFonts w:ascii="Times New Roman" w:hAnsi="Times New Roman"/>
          <w:sz w:val="28"/>
          <w:szCs w:val="28"/>
        </w:rPr>
        <w:t>фірма</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орієнтується</w:t>
      </w:r>
      <w:proofErr w:type="spellEnd"/>
      <w:r w:rsidRPr="006248E9">
        <w:rPr>
          <w:rFonts w:ascii="Times New Roman" w:hAnsi="Times New Roman"/>
          <w:sz w:val="28"/>
          <w:szCs w:val="28"/>
        </w:rPr>
        <w:t xml:space="preserve"> на </w:t>
      </w:r>
      <w:proofErr w:type="spellStart"/>
      <w:r w:rsidRPr="006248E9">
        <w:rPr>
          <w:rFonts w:ascii="Times New Roman" w:hAnsi="Times New Roman"/>
          <w:sz w:val="28"/>
          <w:szCs w:val="28"/>
        </w:rPr>
        <w:t>ситуацію</w:t>
      </w:r>
      <w:proofErr w:type="spellEnd"/>
      <w:r w:rsidRPr="006248E9">
        <w:rPr>
          <w:rFonts w:ascii="Times New Roman" w:hAnsi="Times New Roman"/>
          <w:sz w:val="28"/>
          <w:szCs w:val="28"/>
        </w:rPr>
        <w:t xml:space="preserve"> на ринку та на </w:t>
      </w:r>
      <w:proofErr w:type="spellStart"/>
      <w:r w:rsidRPr="006248E9">
        <w:rPr>
          <w:rFonts w:ascii="Times New Roman" w:hAnsi="Times New Roman"/>
          <w:sz w:val="28"/>
          <w:szCs w:val="28"/>
        </w:rPr>
        <w:t>цінову</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політику</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фірм-конкурентів</w:t>
      </w:r>
      <w:proofErr w:type="spellEnd"/>
      <w:r w:rsidRPr="006248E9">
        <w:rPr>
          <w:rFonts w:ascii="Times New Roman" w:hAnsi="Times New Roman"/>
          <w:sz w:val="28"/>
          <w:szCs w:val="28"/>
        </w:rPr>
        <w:t>;</w:t>
      </w:r>
    </w:p>
    <w:p w:rsidR="00A60ACA" w:rsidRPr="006248E9" w:rsidRDefault="00A60ACA" w:rsidP="00A60ACA">
      <w:pPr>
        <w:tabs>
          <w:tab w:val="num" w:pos="1080"/>
        </w:tabs>
        <w:spacing w:after="0" w:line="240" w:lineRule="auto"/>
        <w:ind w:firstLine="720"/>
        <w:jc w:val="both"/>
        <w:rPr>
          <w:rFonts w:ascii="Times New Roman" w:hAnsi="Times New Roman"/>
          <w:sz w:val="28"/>
          <w:szCs w:val="28"/>
        </w:rPr>
      </w:pPr>
      <w:r w:rsidRPr="006248E9">
        <w:rPr>
          <w:rFonts w:ascii="Times New Roman" w:hAnsi="Times New Roman"/>
          <w:sz w:val="28"/>
          <w:szCs w:val="28"/>
        </w:rPr>
        <w:t xml:space="preserve">– </w:t>
      </w:r>
      <w:r w:rsidRPr="006248E9">
        <w:rPr>
          <w:rFonts w:ascii="Times New Roman" w:hAnsi="Times New Roman"/>
          <w:i/>
          <w:sz w:val="28"/>
          <w:szCs w:val="28"/>
        </w:rPr>
        <w:t xml:space="preserve">метод </w:t>
      </w:r>
      <w:r w:rsidR="000043F7">
        <w:rPr>
          <w:rFonts w:ascii="Times New Roman" w:hAnsi="Times New Roman"/>
          <w:i/>
          <w:sz w:val="28"/>
          <w:szCs w:val="28"/>
        </w:rPr>
        <w:t>«</w:t>
      </w:r>
      <w:r w:rsidRPr="006248E9">
        <w:rPr>
          <w:rFonts w:ascii="Times New Roman" w:hAnsi="Times New Roman"/>
          <w:i/>
          <w:sz w:val="28"/>
          <w:szCs w:val="28"/>
        </w:rPr>
        <w:t xml:space="preserve">гонки за </w:t>
      </w:r>
      <w:proofErr w:type="spellStart"/>
      <w:r w:rsidRPr="006248E9">
        <w:rPr>
          <w:rFonts w:ascii="Times New Roman" w:hAnsi="Times New Roman"/>
          <w:i/>
          <w:sz w:val="28"/>
          <w:szCs w:val="28"/>
        </w:rPr>
        <w:t>лідером</w:t>
      </w:r>
      <w:proofErr w:type="spellEnd"/>
      <w:r w:rsidR="000043F7">
        <w:rPr>
          <w:rFonts w:ascii="Times New Roman" w:hAnsi="Times New Roman"/>
          <w:i/>
          <w:sz w:val="28"/>
          <w:szCs w:val="28"/>
        </w:rPr>
        <w:t>»</w:t>
      </w:r>
      <w:r w:rsidRPr="006248E9">
        <w:rPr>
          <w:rFonts w:ascii="Times New Roman" w:hAnsi="Times New Roman"/>
          <w:i/>
          <w:sz w:val="28"/>
          <w:szCs w:val="28"/>
        </w:rPr>
        <w:t>.</w:t>
      </w:r>
      <w:r w:rsidRPr="006248E9">
        <w:rPr>
          <w:rFonts w:ascii="Times New Roman" w:hAnsi="Times New Roman"/>
          <w:sz w:val="28"/>
          <w:szCs w:val="28"/>
        </w:rPr>
        <w:t xml:space="preserve"> </w:t>
      </w:r>
      <w:proofErr w:type="spellStart"/>
      <w:r w:rsidRPr="006248E9">
        <w:rPr>
          <w:rFonts w:ascii="Times New Roman" w:hAnsi="Times New Roman"/>
          <w:sz w:val="28"/>
          <w:szCs w:val="28"/>
        </w:rPr>
        <w:t>Визначення</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ціни</w:t>
      </w:r>
      <w:proofErr w:type="spellEnd"/>
      <w:r w:rsidRPr="006248E9">
        <w:rPr>
          <w:rFonts w:ascii="Times New Roman" w:hAnsi="Times New Roman"/>
          <w:sz w:val="28"/>
          <w:szCs w:val="28"/>
        </w:rPr>
        <w:t xml:space="preserve"> товару </w:t>
      </w:r>
      <w:proofErr w:type="spellStart"/>
      <w:r w:rsidRPr="006248E9">
        <w:rPr>
          <w:rFonts w:ascii="Times New Roman" w:hAnsi="Times New Roman"/>
          <w:sz w:val="28"/>
          <w:szCs w:val="28"/>
        </w:rPr>
        <w:t>здійснюється</w:t>
      </w:r>
      <w:proofErr w:type="spellEnd"/>
      <w:r w:rsidRPr="006248E9">
        <w:rPr>
          <w:rFonts w:ascii="Times New Roman" w:hAnsi="Times New Roman"/>
          <w:sz w:val="28"/>
          <w:szCs w:val="28"/>
        </w:rPr>
        <w:t xml:space="preserve"> на </w:t>
      </w:r>
      <w:proofErr w:type="spellStart"/>
      <w:r w:rsidRPr="006248E9">
        <w:rPr>
          <w:rFonts w:ascii="Times New Roman" w:hAnsi="Times New Roman"/>
          <w:sz w:val="28"/>
          <w:szCs w:val="28"/>
        </w:rPr>
        <w:t>основі</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ціни</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провідного</w:t>
      </w:r>
      <w:proofErr w:type="spellEnd"/>
      <w:r w:rsidRPr="006248E9">
        <w:rPr>
          <w:rFonts w:ascii="Times New Roman" w:hAnsi="Times New Roman"/>
          <w:sz w:val="28"/>
          <w:szCs w:val="28"/>
        </w:rPr>
        <w:t xml:space="preserve"> конкурента-</w:t>
      </w:r>
      <w:proofErr w:type="spellStart"/>
      <w:r w:rsidRPr="006248E9">
        <w:rPr>
          <w:rFonts w:ascii="Times New Roman" w:hAnsi="Times New Roman"/>
          <w:sz w:val="28"/>
          <w:szCs w:val="28"/>
        </w:rPr>
        <w:t>лідера</w:t>
      </w:r>
      <w:proofErr w:type="spellEnd"/>
      <w:r w:rsidRPr="006248E9">
        <w:rPr>
          <w:rFonts w:ascii="Times New Roman" w:hAnsi="Times New Roman"/>
          <w:sz w:val="28"/>
          <w:szCs w:val="28"/>
        </w:rPr>
        <w:t xml:space="preserve"> на товарному ринку з </w:t>
      </w:r>
      <w:proofErr w:type="spellStart"/>
      <w:r w:rsidRPr="006248E9">
        <w:rPr>
          <w:rFonts w:ascii="Times New Roman" w:hAnsi="Times New Roman"/>
          <w:sz w:val="28"/>
          <w:szCs w:val="28"/>
        </w:rPr>
        <w:t>урахуванням</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ситуації</w:t>
      </w:r>
      <w:proofErr w:type="spellEnd"/>
      <w:r w:rsidRPr="006248E9">
        <w:rPr>
          <w:rFonts w:ascii="Times New Roman" w:hAnsi="Times New Roman"/>
          <w:sz w:val="28"/>
          <w:szCs w:val="28"/>
        </w:rPr>
        <w:t xml:space="preserve"> на ринку, </w:t>
      </w:r>
      <w:proofErr w:type="spellStart"/>
      <w:r w:rsidRPr="006248E9">
        <w:rPr>
          <w:rFonts w:ascii="Times New Roman" w:hAnsi="Times New Roman"/>
          <w:sz w:val="28"/>
          <w:szCs w:val="28"/>
        </w:rPr>
        <w:t>диференціації</w:t>
      </w:r>
      <w:proofErr w:type="spellEnd"/>
      <w:r w:rsidRPr="006248E9">
        <w:rPr>
          <w:rFonts w:ascii="Times New Roman" w:hAnsi="Times New Roman"/>
          <w:sz w:val="28"/>
          <w:szCs w:val="28"/>
        </w:rPr>
        <w:t xml:space="preserve"> товару та </w:t>
      </w:r>
      <w:proofErr w:type="spellStart"/>
      <w:r w:rsidRPr="006248E9">
        <w:rPr>
          <w:rFonts w:ascii="Times New Roman" w:hAnsi="Times New Roman"/>
          <w:sz w:val="28"/>
          <w:szCs w:val="28"/>
        </w:rPr>
        <w:t>його</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якості</w:t>
      </w:r>
      <w:proofErr w:type="spellEnd"/>
      <w:r w:rsidRPr="006248E9">
        <w:rPr>
          <w:rFonts w:ascii="Times New Roman" w:hAnsi="Times New Roman"/>
          <w:sz w:val="28"/>
          <w:szCs w:val="28"/>
        </w:rPr>
        <w:t>;</w:t>
      </w:r>
    </w:p>
    <w:p w:rsidR="00A60ACA" w:rsidRPr="006248E9" w:rsidRDefault="00A60ACA" w:rsidP="00A60ACA">
      <w:pPr>
        <w:tabs>
          <w:tab w:val="num" w:pos="1080"/>
        </w:tabs>
        <w:spacing w:after="0" w:line="240" w:lineRule="auto"/>
        <w:ind w:firstLine="720"/>
        <w:jc w:val="both"/>
        <w:rPr>
          <w:rFonts w:ascii="Times New Roman" w:hAnsi="Times New Roman"/>
          <w:sz w:val="28"/>
          <w:szCs w:val="28"/>
        </w:rPr>
      </w:pPr>
      <w:r w:rsidRPr="006248E9">
        <w:rPr>
          <w:rFonts w:ascii="Times New Roman" w:hAnsi="Times New Roman"/>
          <w:sz w:val="28"/>
          <w:szCs w:val="28"/>
        </w:rPr>
        <w:t xml:space="preserve">– </w:t>
      </w:r>
      <w:r w:rsidRPr="006248E9">
        <w:rPr>
          <w:rFonts w:ascii="Times New Roman" w:hAnsi="Times New Roman"/>
          <w:i/>
          <w:sz w:val="28"/>
          <w:szCs w:val="28"/>
        </w:rPr>
        <w:t xml:space="preserve">метод </w:t>
      </w:r>
      <w:r w:rsidR="000043F7">
        <w:rPr>
          <w:rFonts w:ascii="Times New Roman" w:hAnsi="Times New Roman"/>
          <w:i/>
          <w:sz w:val="28"/>
          <w:szCs w:val="28"/>
        </w:rPr>
        <w:t>«</w:t>
      </w:r>
      <w:proofErr w:type="spellStart"/>
      <w:r w:rsidRPr="006248E9">
        <w:rPr>
          <w:rFonts w:ascii="Times New Roman" w:hAnsi="Times New Roman"/>
          <w:i/>
          <w:sz w:val="28"/>
          <w:szCs w:val="28"/>
        </w:rPr>
        <w:t>запечатаного</w:t>
      </w:r>
      <w:proofErr w:type="spellEnd"/>
      <w:r w:rsidRPr="006248E9">
        <w:rPr>
          <w:rFonts w:ascii="Times New Roman" w:hAnsi="Times New Roman"/>
          <w:i/>
          <w:sz w:val="28"/>
          <w:szCs w:val="28"/>
        </w:rPr>
        <w:t xml:space="preserve"> конверта</w:t>
      </w:r>
      <w:r w:rsidR="000043F7">
        <w:rPr>
          <w:rFonts w:ascii="Times New Roman" w:hAnsi="Times New Roman"/>
          <w:i/>
          <w:sz w:val="28"/>
          <w:szCs w:val="28"/>
        </w:rPr>
        <w:t>»</w:t>
      </w:r>
      <w:r w:rsidRPr="006248E9">
        <w:rPr>
          <w:rFonts w:ascii="Times New Roman" w:hAnsi="Times New Roman"/>
          <w:sz w:val="28"/>
          <w:szCs w:val="28"/>
        </w:rPr>
        <w:t xml:space="preserve"> – </w:t>
      </w:r>
      <w:proofErr w:type="spellStart"/>
      <w:r w:rsidRPr="006248E9">
        <w:rPr>
          <w:rFonts w:ascii="Times New Roman" w:hAnsi="Times New Roman"/>
          <w:sz w:val="28"/>
          <w:szCs w:val="28"/>
        </w:rPr>
        <w:t>встановлення</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ціни</w:t>
      </w:r>
      <w:proofErr w:type="spellEnd"/>
      <w:r w:rsidRPr="006248E9">
        <w:rPr>
          <w:rFonts w:ascii="Times New Roman" w:hAnsi="Times New Roman"/>
          <w:sz w:val="28"/>
          <w:szCs w:val="28"/>
        </w:rPr>
        <w:t xml:space="preserve"> у </w:t>
      </w:r>
      <w:proofErr w:type="spellStart"/>
      <w:r w:rsidRPr="006248E9">
        <w:rPr>
          <w:rFonts w:ascii="Times New Roman" w:hAnsi="Times New Roman"/>
          <w:sz w:val="28"/>
          <w:szCs w:val="28"/>
        </w:rPr>
        <w:t>процесі</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тендерних</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торгів</w:t>
      </w:r>
      <w:proofErr w:type="spellEnd"/>
      <w:r w:rsidRPr="006248E9">
        <w:rPr>
          <w:rFonts w:ascii="Times New Roman" w:hAnsi="Times New Roman"/>
          <w:sz w:val="28"/>
          <w:szCs w:val="28"/>
        </w:rPr>
        <w:t xml:space="preserve">. </w:t>
      </w:r>
    </w:p>
    <w:p w:rsidR="00A60ACA" w:rsidRPr="006248E9" w:rsidRDefault="00A60ACA" w:rsidP="00A60ACA">
      <w:pPr>
        <w:tabs>
          <w:tab w:val="num" w:pos="1080"/>
        </w:tabs>
        <w:spacing w:after="0" w:line="240" w:lineRule="auto"/>
        <w:ind w:firstLine="720"/>
        <w:jc w:val="both"/>
        <w:rPr>
          <w:rFonts w:ascii="Times New Roman" w:hAnsi="Times New Roman"/>
          <w:sz w:val="28"/>
          <w:szCs w:val="28"/>
        </w:rPr>
      </w:pPr>
      <w:r w:rsidRPr="006248E9">
        <w:rPr>
          <w:rFonts w:ascii="Times New Roman" w:hAnsi="Times New Roman"/>
          <w:b/>
          <w:i/>
          <w:sz w:val="28"/>
          <w:szCs w:val="28"/>
        </w:rPr>
        <w:t xml:space="preserve">4. </w:t>
      </w:r>
      <w:proofErr w:type="spellStart"/>
      <w:r w:rsidRPr="006248E9">
        <w:rPr>
          <w:rFonts w:ascii="Times New Roman" w:hAnsi="Times New Roman"/>
          <w:b/>
          <w:i/>
          <w:sz w:val="28"/>
          <w:szCs w:val="28"/>
        </w:rPr>
        <w:t>Ціноутворення</w:t>
      </w:r>
      <w:proofErr w:type="spellEnd"/>
      <w:r w:rsidRPr="006248E9">
        <w:rPr>
          <w:rFonts w:ascii="Times New Roman" w:hAnsi="Times New Roman"/>
          <w:b/>
          <w:i/>
          <w:sz w:val="28"/>
          <w:szCs w:val="28"/>
        </w:rPr>
        <w:t xml:space="preserve"> на </w:t>
      </w:r>
      <w:proofErr w:type="spellStart"/>
      <w:r w:rsidRPr="006248E9">
        <w:rPr>
          <w:rFonts w:ascii="Times New Roman" w:hAnsi="Times New Roman"/>
          <w:b/>
          <w:i/>
          <w:sz w:val="28"/>
          <w:szCs w:val="28"/>
        </w:rPr>
        <w:t>основі</w:t>
      </w:r>
      <w:proofErr w:type="spellEnd"/>
      <w:r w:rsidRPr="006248E9">
        <w:rPr>
          <w:rFonts w:ascii="Times New Roman" w:hAnsi="Times New Roman"/>
          <w:b/>
          <w:i/>
          <w:sz w:val="28"/>
          <w:szCs w:val="28"/>
        </w:rPr>
        <w:t xml:space="preserve"> </w:t>
      </w:r>
      <w:proofErr w:type="spellStart"/>
      <w:r w:rsidRPr="006248E9">
        <w:rPr>
          <w:rFonts w:ascii="Times New Roman" w:hAnsi="Times New Roman"/>
          <w:b/>
          <w:i/>
          <w:sz w:val="28"/>
          <w:szCs w:val="28"/>
        </w:rPr>
        <w:t>цільової</w:t>
      </w:r>
      <w:proofErr w:type="spellEnd"/>
      <w:r w:rsidRPr="006248E9">
        <w:rPr>
          <w:rFonts w:ascii="Times New Roman" w:hAnsi="Times New Roman"/>
          <w:b/>
          <w:i/>
          <w:sz w:val="28"/>
          <w:szCs w:val="28"/>
        </w:rPr>
        <w:t xml:space="preserve"> </w:t>
      </w:r>
      <w:proofErr w:type="spellStart"/>
      <w:r w:rsidRPr="006248E9">
        <w:rPr>
          <w:rFonts w:ascii="Times New Roman" w:hAnsi="Times New Roman"/>
          <w:b/>
          <w:i/>
          <w:sz w:val="28"/>
          <w:szCs w:val="28"/>
        </w:rPr>
        <w:t>норми</w:t>
      </w:r>
      <w:proofErr w:type="spellEnd"/>
      <w:r w:rsidRPr="006248E9">
        <w:rPr>
          <w:rFonts w:ascii="Times New Roman" w:hAnsi="Times New Roman"/>
          <w:b/>
          <w:i/>
          <w:sz w:val="28"/>
          <w:szCs w:val="28"/>
        </w:rPr>
        <w:t xml:space="preserve"> </w:t>
      </w:r>
      <w:proofErr w:type="spellStart"/>
      <w:r w:rsidRPr="006248E9">
        <w:rPr>
          <w:rFonts w:ascii="Times New Roman" w:hAnsi="Times New Roman"/>
          <w:b/>
          <w:i/>
          <w:sz w:val="28"/>
          <w:szCs w:val="28"/>
        </w:rPr>
        <w:t>прибутку</w:t>
      </w:r>
      <w:proofErr w:type="spellEnd"/>
      <w:r w:rsidRPr="006248E9">
        <w:rPr>
          <w:rFonts w:ascii="Times New Roman" w:hAnsi="Times New Roman"/>
          <w:b/>
          <w:i/>
          <w:sz w:val="28"/>
          <w:szCs w:val="28"/>
        </w:rPr>
        <w:t>.</w:t>
      </w:r>
      <w:r w:rsidRPr="006248E9">
        <w:rPr>
          <w:rFonts w:ascii="Times New Roman" w:hAnsi="Times New Roman"/>
          <w:sz w:val="28"/>
          <w:szCs w:val="28"/>
        </w:rPr>
        <w:t xml:space="preserve"> В </w:t>
      </w:r>
      <w:proofErr w:type="spellStart"/>
      <w:r w:rsidRPr="006248E9">
        <w:rPr>
          <w:rFonts w:ascii="Times New Roman" w:hAnsi="Times New Roman"/>
          <w:sz w:val="28"/>
          <w:szCs w:val="28"/>
        </w:rPr>
        <w:t>цьому</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випадку</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рівень</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ціни</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залежить</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від</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обсягу</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виробництва</w:t>
      </w:r>
      <w:proofErr w:type="spellEnd"/>
      <w:r w:rsidRPr="006248E9">
        <w:rPr>
          <w:rFonts w:ascii="Times New Roman" w:hAnsi="Times New Roman"/>
          <w:sz w:val="28"/>
          <w:szCs w:val="28"/>
        </w:rPr>
        <w:t xml:space="preserve"> та </w:t>
      </w:r>
      <w:proofErr w:type="spellStart"/>
      <w:r w:rsidRPr="006248E9">
        <w:rPr>
          <w:rFonts w:ascii="Times New Roman" w:hAnsi="Times New Roman"/>
          <w:sz w:val="28"/>
          <w:szCs w:val="28"/>
        </w:rPr>
        <w:t>реалізації</w:t>
      </w:r>
      <w:proofErr w:type="spellEnd"/>
      <w:r w:rsidRPr="006248E9">
        <w:rPr>
          <w:rFonts w:ascii="Times New Roman" w:hAnsi="Times New Roman"/>
          <w:sz w:val="28"/>
          <w:szCs w:val="28"/>
        </w:rPr>
        <w:t xml:space="preserve">, з </w:t>
      </w:r>
      <w:proofErr w:type="spellStart"/>
      <w:r w:rsidRPr="006248E9">
        <w:rPr>
          <w:rFonts w:ascii="Times New Roman" w:hAnsi="Times New Roman"/>
          <w:sz w:val="28"/>
          <w:szCs w:val="28"/>
        </w:rPr>
        <w:t>огляду</w:t>
      </w:r>
      <w:proofErr w:type="spellEnd"/>
      <w:r w:rsidRPr="006248E9">
        <w:rPr>
          <w:rFonts w:ascii="Times New Roman" w:hAnsi="Times New Roman"/>
          <w:sz w:val="28"/>
          <w:szCs w:val="28"/>
        </w:rPr>
        <w:t xml:space="preserve"> на </w:t>
      </w:r>
      <w:proofErr w:type="spellStart"/>
      <w:r w:rsidRPr="006248E9">
        <w:rPr>
          <w:rFonts w:ascii="Times New Roman" w:hAnsi="Times New Roman"/>
          <w:sz w:val="28"/>
          <w:szCs w:val="28"/>
        </w:rPr>
        <w:t>що</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визначається</w:t>
      </w:r>
      <w:proofErr w:type="spellEnd"/>
      <w:r w:rsidRPr="006248E9">
        <w:rPr>
          <w:rFonts w:ascii="Times New Roman" w:hAnsi="Times New Roman"/>
          <w:sz w:val="28"/>
          <w:szCs w:val="28"/>
        </w:rPr>
        <w:t xml:space="preserve"> критична точка </w:t>
      </w:r>
      <w:proofErr w:type="spellStart"/>
      <w:r w:rsidRPr="006248E9">
        <w:rPr>
          <w:rFonts w:ascii="Times New Roman" w:hAnsi="Times New Roman"/>
          <w:sz w:val="28"/>
          <w:szCs w:val="28"/>
        </w:rPr>
        <w:t>обсягу</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виробництва</w:t>
      </w:r>
      <w:proofErr w:type="spellEnd"/>
      <w:r w:rsidRPr="006248E9">
        <w:rPr>
          <w:rFonts w:ascii="Times New Roman" w:hAnsi="Times New Roman"/>
          <w:sz w:val="28"/>
          <w:szCs w:val="28"/>
        </w:rPr>
        <w:t>.</w:t>
      </w:r>
    </w:p>
    <w:p w:rsidR="00A60ACA" w:rsidRPr="006248E9" w:rsidRDefault="00A60ACA" w:rsidP="00A60ACA">
      <w:pPr>
        <w:tabs>
          <w:tab w:val="num" w:pos="1080"/>
        </w:tabs>
        <w:spacing w:after="0" w:line="240" w:lineRule="auto"/>
        <w:ind w:firstLine="720"/>
        <w:jc w:val="both"/>
        <w:rPr>
          <w:rFonts w:ascii="Times New Roman" w:hAnsi="Times New Roman"/>
          <w:sz w:val="28"/>
          <w:szCs w:val="28"/>
        </w:rPr>
      </w:pPr>
      <w:proofErr w:type="spellStart"/>
      <w:r w:rsidRPr="006248E9">
        <w:rPr>
          <w:rFonts w:ascii="Times New Roman" w:hAnsi="Times New Roman"/>
          <w:sz w:val="28"/>
          <w:szCs w:val="28"/>
        </w:rPr>
        <w:t>Кожен</w:t>
      </w:r>
      <w:proofErr w:type="spellEnd"/>
      <w:r w:rsidRPr="006248E9">
        <w:rPr>
          <w:rFonts w:ascii="Times New Roman" w:hAnsi="Times New Roman"/>
          <w:sz w:val="28"/>
          <w:szCs w:val="28"/>
        </w:rPr>
        <w:t xml:space="preserve"> з </w:t>
      </w:r>
      <w:proofErr w:type="spellStart"/>
      <w:r w:rsidRPr="006248E9">
        <w:rPr>
          <w:rFonts w:ascii="Times New Roman" w:hAnsi="Times New Roman"/>
          <w:sz w:val="28"/>
          <w:szCs w:val="28"/>
        </w:rPr>
        <w:t>методів</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ціноутворення</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має</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свої</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переваги</w:t>
      </w:r>
      <w:proofErr w:type="spellEnd"/>
      <w:r w:rsidRPr="006248E9">
        <w:rPr>
          <w:rFonts w:ascii="Times New Roman" w:hAnsi="Times New Roman"/>
          <w:sz w:val="28"/>
          <w:szCs w:val="28"/>
        </w:rPr>
        <w:t xml:space="preserve"> та </w:t>
      </w:r>
      <w:proofErr w:type="spellStart"/>
      <w:r w:rsidRPr="006248E9">
        <w:rPr>
          <w:rFonts w:ascii="Times New Roman" w:hAnsi="Times New Roman"/>
          <w:sz w:val="28"/>
          <w:szCs w:val="28"/>
        </w:rPr>
        <w:t>недоліки</w:t>
      </w:r>
      <w:proofErr w:type="spellEnd"/>
      <w:r w:rsidRPr="006248E9">
        <w:rPr>
          <w:rFonts w:ascii="Times New Roman" w:hAnsi="Times New Roman"/>
          <w:sz w:val="28"/>
          <w:szCs w:val="28"/>
        </w:rPr>
        <w:t xml:space="preserve">, тому в </w:t>
      </w:r>
      <w:proofErr w:type="spellStart"/>
      <w:r w:rsidRPr="006248E9">
        <w:rPr>
          <w:rFonts w:ascii="Times New Roman" w:hAnsi="Times New Roman"/>
          <w:sz w:val="28"/>
          <w:szCs w:val="28"/>
        </w:rPr>
        <w:t>міжнародній</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практиці</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варто</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використовувати</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декілька</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методів</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ціноутворення</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оскільки</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кожен</w:t>
      </w:r>
      <w:proofErr w:type="spellEnd"/>
      <w:r w:rsidRPr="006248E9">
        <w:rPr>
          <w:rFonts w:ascii="Times New Roman" w:hAnsi="Times New Roman"/>
          <w:sz w:val="28"/>
          <w:szCs w:val="28"/>
        </w:rPr>
        <w:t xml:space="preserve"> з них </w:t>
      </w:r>
      <w:proofErr w:type="spellStart"/>
      <w:r w:rsidRPr="006248E9">
        <w:rPr>
          <w:rFonts w:ascii="Times New Roman" w:hAnsi="Times New Roman"/>
          <w:sz w:val="28"/>
          <w:szCs w:val="28"/>
        </w:rPr>
        <w:t>доповнює</w:t>
      </w:r>
      <w:proofErr w:type="spellEnd"/>
      <w:r w:rsidRPr="006248E9">
        <w:rPr>
          <w:rFonts w:ascii="Times New Roman" w:hAnsi="Times New Roman"/>
          <w:sz w:val="28"/>
          <w:szCs w:val="28"/>
        </w:rPr>
        <w:t xml:space="preserve"> один одного.</w:t>
      </w:r>
    </w:p>
    <w:p w:rsidR="00A60ACA" w:rsidRPr="006248E9" w:rsidRDefault="00A60ACA" w:rsidP="00A60ACA">
      <w:pPr>
        <w:tabs>
          <w:tab w:val="num" w:pos="1080"/>
        </w:tabs>
        <w:spacing w:after="0" w:line="240" w:lineRule="auto"/>
        <w:ind w:firstLine="720"/>
        <w:jc w:val="both"/>
        <w:rPr>
          <w:rFonts w:ascii="Times New Roman" w:hAnsi="Times New Roman"/>
          <w:sz w:val="28"/>
          <w:szCs w:val="28"/>
        </w:rPr>
      </w:pPr>
    </w:p>
    <w:p w:rsidR="00A60ACA" w:rsidRPr="00B964BA" w:rsidRDefault="00A60ACA" w:rsidP="00A60ACA">
      <w:pPr>
        <w:tabs>
          <w:tab w:val="num" w:pos="1080"/>
        </w:tabs>
        <w:spacing w:after="0" w:line="240" w:lineRule="auto"/>
        <w:ind w:firstLine="720"/>
        <w:jc w:val="center"/>
        <w:rPr>
          <w:rFonts w:ascii="Times New Roman" w:hAnsi="Times New Roman"/>
          <w:b/>
          <w:i/>
          <w:sz w:val="28"/>
          <w:szCs w:val="28"/>
          <w:u w:val="double"/>
          <w:lang w:val="uk-UA"/>
        </w:rPr>
      </w:pPr>
      <w:proofErr w:type="spellStart"/>
      <w:r w:rsidRPr="00B964BA">
        <w:rPr>
          <w:rFonts w:ascii="Times New Roman" w:hAnsi="Times New Roman"/>
          <w:b/>
          <w:i/>
          <w:sz w:val="28"/>
          <w:szCs w:val="28"/>
          <w:u w:val="double"/>
        </w:rPr>
        <w:t>Питання</w:t>
      </w:r>
      <w:proofErr w:type="spellEnd"/>
      <w:r w:rsidRPr="00B964BA">
        <w:rPr>
          <w:rFonts w:ascii="Times New Roman" w:hAnsi="Times New Roman"/>
          <w:b/>
          <w:i/>
          <w:sz w:val="28"/>
          <w:szCs w:val="28"/>
          <w:u w:val="double"/>
        </w:rPr>
        <w:t xml:space="preserve"> №5</w:t>
      </w:r>
    </w:p>
    <w:p w:rsidR="00A60ACA" w:rsidRPr="00B964BA" w:rsidRDefault="00A60ACA" w:rsidP="00A60ACA">
      <w:pPr>
        <w:tabs>
          <w:tab w:val="num" w:pos="1080"/>
        </w:tabs>
        <w:spacing w:after="0" w:line="240" w:lineRule="auto"/>
        <w:jc w:val="center"/>
        <w:rPr>
          <w:rFonts w:ascii="Times New Roman" w:hAnsi="Times New Roman"/>
          <w:b/>
          <w:i/>
          <w:sz w:val="28"/>
          <w:szCs w:val="28"/>
          <w:u w:val="double"/>
          <w:lang w:val="uk-UA"/>
        </w:rPr>
      </w:pPr>
      <w:proofErr w:type="spellStart"/>
      <w:r w:rsidRPr="00B964BA">
        <w:rPr>
          <w:rFonts w:ascii="Times New Roman" w:hAnsi="Times New Roman"/>
          <w:b/>
          <w:i/>
          <w:sz w:val="28"/>
          <w:szCs w:val="28"/>
          <w:u w:val="double"/>
        </w:rPr>
        <w:t>Міжнародні</w:t>
      </w:r>
      <w:proofErr w:type="spellEnd"/>
      <w:r w:rsidRPr="00B964BA">
        <w:rPr>
          <w:rFonts w:ascii="Times New Roman" w:hAnsi="Times New Roman"/>
          <w:b/>
          <w:i/>
          <w:sz w:val="28"/>
          <w:szCs w:val="28"/>
          <w:u w:val="double"/>
        </w:rPr>
        <w:t xml:space="preserve"> </w:t>
      </w:r>
      <w:proofErr w:type="spellStart"/>
      <w:r w:rsidRPr="00B964BA">
        <w:rPr>
          <w:rFonts w:ascii="Times New Roman" w:hAnsi="Times New Roman"/>
          <w:b/>
          <w:i/>
          <w:sz w:val="28"/>
          <w:szCs w:val="28"/>
          <w:u w:val="double"/>
        </w:rPr>
        <w:t>цінові</w:t>
      </w:r>
      <w:proofErr w:type="spellEnd"/>
      <w:r w:rsidRPr="00B964BA">
        <w:rPr>
          <w:rFonts w:ascii="Times New Roman" w:hAnsi="Times New Roman"/>
          <w:b/>
          <w:i/>
          <w:sz w:val="28"/>
          <w:szCs w:val="28"/>
          <w:u w:val="double"/>
        </w:rPr>
        <w:t xml:space="preserve"> </w:t>
      </w:r>
      <w:proofErr w:type="spellStart"/>
      <w:r w:rsidRPr="00B964BA">
        <w:rPr>
          <w:rFonts w:ascii="Times New Roman" w:hAnsi="Times New Roman"/>
          <w:b/>
          <w:i/>
          <w:sz w:val="28"/>
          <w:szCs w:val="28"/>
          <w:u w:val="double"/>
        </w:rPr>
        <w:t>стратегії</w:t>
      </w:r>
      <w:proofErr w:type="spellEnd"/>
      <w:r w:rsidRPr="00B964BA">
        <w:rPr>
          <w:rFonts w:ascii="Times New Roman" w:hAnsi="Times New Roman"/>
          <w:b/>
          <w:i/>
          <w:sz w:val="28"/>
          <w:szCs w:val="28"/>
          <w:u w:val="double"/>
        </w:rPr>
        <w:t xml:space="preserve"> та </w:t>
      </w:r>
      <w:proofErr w:type="spellStart"/>
      <w:r w:rsidRPr="00B964BA">
        <w:rPr>
          <w:rFonts w:ascii="Times New Roman" w:hAnsi="Times New Roman"/>
          <w:b/>
          <w:i/>
          <w:sz w:val="28"/>
          <w:szCs w:val="28"/>
          <w:u w:val="double"/>
        </w:rPr>
        <w:t>технології</w:t>
      </w:r>
      <w:proofErr w:type="spellEnd"/>
      <w:r w:rsidRPr="00B964BA">
        <w:rPr>
          <w:rFonts w:ascii="Times New Roman" w:hAnsi="Times New Roman"/>
          <w:b/>
          <w:i/>
          <w:sz w:val="28"/>
          <w:szCs w:val="28"/>
          <w:u w:val="double"/>
        </w:rPr>
        <w:t xml:space="preserve"> </w:t>
      </w:r>
      <w:proofErr w:type="spellStart"/>
      <w:r w:rsidRPr="00B964BA">
        <w:rPr>
          <w:rFonts w:ascii="Times New Roman" w:hAnsi="Times New Roman"/>
          <w:b/>
          <w:i/>
          <w:sz w:val="28"/>
          <w:szCs w:val="28"/>
          <w:u w:val="double"/>
        </w:rPr>
        <w:t>їх</w:t>
      </w:r>
      <w:proofErr w:type="spellEnd"/>
      <w:r w:rsidRPr="00B964BA">
        <w:rPr>
          <w:rFonts w:ascii="Times New Roman" w:hAnsi="Times New Roman"/>
          <w:b/>
          <w:i/>
          <w:sz w:val="28"/>
          <w:szCs w:val="28"/>
          <w:u w:val="double"/>
        </w:rPr>
        <w:t xml:space="preserve"> </w:t>
      </w:r>
      <w:proofErr w:type="spellStart"/>
      <w:r w:rsidRPr="00B964BA">
        <w:rPr>
          <w:rFonts w:ascii="Times New Roman" w:hAnsi="Times New Roman"/>
          <w:b/>
          <w:i/>
          <w:sz w:val="28"/>
          <w:szCs w:val="28"/>
          <w:u w:val="double"/>
        </w:rPr>
        <w:t>реалізації</w:t>
      </w:r>
      <w:proofErr w:type="spellEnd"/>
    </w:p>
    <w:p w:rsidR="00A60ACA" w:rsidRPr="00B964BA" w:rsidRDefault="00A60ACA" w:rsidP="00A60ACA">
      <w:pPr>
        <w:tabs>
          <w:tab w:val="num" w:pos="1080"/>
        </w:tabs>
        <w:spacing w:after="0" w:line="240" w:lineRule="auto"/>
        <w:ind w:firstLine="720"/>
        <w:jc w:val="both"/>
        <w:rPr>
          <w:rFonts w:ascii="Times New Roman" w:hAnsi="Times New Roman"/>
          <w:sz w:val="28"/>
          <w:szCs w:val="28"/>
          <w:u w:val="double"/>
        </w:rPr>
      </w:pPr>
    </w:p>
    <w:p w:rsidR="00A60ACA" w:rsidRDefault="00A60ACA" w:rsidP="00A60ACA">
      <w:pPr>
        <w:tabs>
          <w:tab w:val="num" w:pos="1080"/>
        </w:tabs>
        <w:spacing w:after="0" w:line="240" w:lineRule="auto"/>
        <w:ind w:firstLine="720"/>
        <w:jc w:val="both"/>
        <w:rPr>
          <w:rFonts w:ascii="Times New Roman" w:hAnsi="Times New Roman"/>
          <w:sz w:val="28"/>
          <w:szCs w:val="28"/>
          <w:lang w:val="uk-UA"/>
        </w:rPr>
      </w:pPr>
      <w:proofErr w:type="spellStart"/>
      <w:r w:rsidRPr="006248E9">
        <w:rPr>
          <w:rFonts w:ascii="Times New Roman" w:hAnsi="Times New Roman"/>
          <w:b/>
          <w:i/>
          <w:sz w:val="28"/>
          <w:szCs w:val="28"/>
        </w:rPr>
        <w:t>Міжнародна</w:t>
      </w:r>
      <w:proofErr w:type="spellEnd"/>
      <w:r w:rsidRPr="006248E9">
        <w:rPr>
          <w:rFonts w:ascii="Times New Roman" w:hAnsi="Times New Roman"/>
          <w:b/>
          <w:i/>
          <w:sz w:val="28"/>
          <w:szCs w:val="28"/>
        </w:rPr>
        <w:t xml:space="preserve"> </w:t>
      </w:r>
      <w:proofErr w:type="spellStart"/>
      <w:r w:rsidRPr="006248E9">
        <w:rPr>
          <w:rFonts w:ascii="Times New Roman" w:hAnsi="Times New Roman"/>
          <w:b/>
          <w:i/>
          <w:sz w:val="28"/>
          <w:szCs w:val="28"/>
        </w:rPr>
        <w:t>цінова</w:t>
      </w:r>
      <w:proofErr w:type="spellEnd"/>
      <w:r w:rsidRPr="006248E9">
        <w:rPr>
          <w:rFonts w:ascii="Times New Roman" w:hAnsi="Times New Roman"/>
          <w:b/>
          <w:i/>
          <w:sz w:val="28"/>
          <w:szCs w:val="28"/>
        </w:rPr>
        <w:t xml:space="preserve"> </w:t>
      </w:r>
      <w:proofErr w:type="spellStart"/>
      <w:r w:rsidRPr="006248E9">
        <w:rPr>
          <w:rFonts w:ascii="Times New Roman" w:hAnsi="Times New Roman"/>
          <w:b/>
          <w:i/>
          <w:sz w:val="28"/>
          <w:szCs w:val="28"/>
        </w:rPr>
        <w:t>стратегія</w:t>
      </w:r>
      <w:proofErr w:type="spellEnd"/>
      <w:r w:rsidRPr="006248E9">
        <w:rPr>
          <w:rFonts w:ascii="Times New Roman" w:hAnsi="Times New Roman"/>
          <w:sz w:val="28"/>
          <w:szCs w:val="28"/>
        </w:rPr>
        <w:t xml:space="preserve"> – </w:t>
      </w:r>
      <w:proofErr w:type="spellStart"/>
      <w:r w:rsidRPr="006248E9">
        <w:rPr>
          <w:rFonts w:ascii="Times New Roman" w:hAnsi="Times New Roman"/>
          <w:sz w:val="28"/>
          <w:szCs w:val="28"/>
        </w:rPr>
        <w:t>це</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певна</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сукупність</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заходів</w:t>
      </w:r>
      <w:proofErr w:type="spellEnd"/>
      <w:r w:rsidRPr="006248E9">
        <w:rPr>
          <w:rFonts w:ascii="Times New Roman" w:hAnsi="Times New Roman"/>
          <w:sz w:val="28"/>
          <w:szCs w:val="28"/>
        </w:rPr>
        <w:t xml:space="preserve"> та </w:t>
      </w:r>
      <w:proofErr w:type="spellStart"/>
      <w:r w:rsidRPr="006248E9">
        <w:rPr>
          <w:rFonts w:ascii="Times New Roman" w:hAnsi="Times New Roman"/>
          <w:sz w:val="28"/>
          <w:szCs w:val="28"/>
        </w:rPr>
        <w:t>методів</w:t>
      </w:r>
      <w:proofErr w:type="spellEnd"/>
      <w:r w:rsidRPr="006248E9">
        <w:rPr>
          <w:rFonts w:ascii="Times New Roman" w:hAnsi="Times New Roman"/>
          <w:sz w:val="28"/>
          <w:szCs w:val="28"/>
        </w:rPr>
        <w:t xml:space="preserve">, за </w:t>
      </w:r>
      <w:proofErr w:type="spellStart"/>
      <w:r w:rsidRPr="006248E9">
        <w:rPr>
          <w:rFonts w:ascii="Times New Roman" w:hAnsi="Times New Roman"/>
          <w:sz w:val="28"/>
          <w:szCs w:val="28"/>
        </w:rPr>
        <w:t>допомогою</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яких</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фірма</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досягає</w:t>
      </w:r>
      <w:proofErr w:type="spellEnd"/>
      <w:r w:rsidRPr="006248E9">
        <w:rPr>
          <w:rFonts w:ascii="Times New Roman" w:hAnsi="Times New Roman"/>
          <w:sz w:val="28"/>
          <w:szCs w:val="28"/>
        </w:rPr>
        <w:t xml:space="preserve"> мети </w:t>
      </w:r>
      <w:proofErr w:type="spellStart"/>
      <w:r w:rsidRPr="006248E9">
        <w:rPr>
          <w:rFonts w:ascii="Times New Roman" w:hAnsi="Times New Roman"/>
          <w:sz w:val="28"/>
          <w:szCs w:val="28"/>
        </w:rPr>
        <w:t>цінової</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політики</w:t>
      </w:r>
      <w:proofErr w:type="spellEnd"/>
      <w:r w:rsidR="00B7741C">
        <w:rPr>
          <w:rFonts w:ascii="Times New Roman" w:hAnsi="Times New Roman"/>
          <w:sz w:val="28"/>
          <w:szCs w:val="28"/>
          <w:lang w:val="uk-UA"/>
        </w:rPr>
        <w:t xml:space="preserve"> (табл. 7.2)</w:t>
      </w:r>
      <w:r w:rsidRPr="006248E9">
        <w:rPr>
          <w:rFonts w:ascii="Times New Roman" w:hAnsi="Times New Roman"/>
          <w:sz w:val="28"/>
          <w:szCs w:val="28"/>
        </w:rPr>
        <w:t>.</w:t>
      </w:r>
    </w:p>
    <w:p w:rsidR="00A60ACA" w:rsidRDefault="001903B3" w:rsidP="009B65AC">
      <w:pPr>
        <w:tabs>
          <w:tab w:val="num" w:pos="1080"/>
        </w:tabs>
        <w:spacing w:after="0" w:line="240" w:lineRule="auto"/>
        <w:ind w:firstLine="720"/>
        <w:jc w:val="center"/>
        <w:rPr>
          <w:rFonts w:ascii="Times New Roman" w:hAnsi="Times New Roman"/>
          <w:sz w:val="28"/>
          <w:szCs w:val="28"/>
          <w:lang w:val="uk-UA"/>
        </w:rPr>
      </w:pPr>
      <w:r>
        <w:rPr>
          <w:rFonts w:ascii="Times New Roman" w:hAnsi="Times New Roman"/>
          <w:sz w:val="28"/>
          <w:szCs w:val="28"/>
          <w:lang w:val="uk-UA"/>
        </w:rPr>
        <w:t>Таблиця 7.2</w:t>
      </w:r>
      <w:r w:rsidR="009B65AC">
        <w:rPr>
          <w:rFonts w:ascii="Times New Roman" w:hAnsi="Times New Roman"/>
          <w:sz w:val="28"/>
          <w:szCs w:val="28"/>
          <w:lang w:val="uk-UA"/>
        </w:rPr>
        <w:t xml:space="preserve"> – </w:t>
      </w:r>
      <w:r w:rsidR="00A60ACA" w:rsidRPr="009B65AC">
        <w:rPr>
          <w:rFonts w:ascii="Times New Roman" w:hAnsi="Times New Roman"/>
          <w:sz w:val="28"/>
          <w:szCs w:val="28"/>
          <w:lang w:val="uk-UA"/>
        </w:rPr>
        <w:t>Цінові стратегії, які використовуються у міжнародній діяльності фірм:</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6945"/>
      </w:tblGrid>
      <w:tr w:rsidR="00A60ACA" w:rsidRPr="00B10235" w:rsidTr="00B10235">
        <w:tc>
          <w:tcPr>
            <w:tcW w:w="2802" w:type="dxa"/>
          </w:tcPr>
          <w:p w:rsidR="00A60ACA" w:rsidRPr="00B10235" w:rsidRDefault="00A60ACA" w:rsidP="00B10235">
            <w:pPr>
              <w:tabs>
                <w:tab w:val="num" w:pos="1080"/>
              </w:tabs>
              <w:spacing w:after="0" w:line="240" w:lineRule="auto"/>
              <w:jc w:val="center"/>
              <w:rPr>
                <w:rFonts w:ascii="Times New Roman" w:hAnsi="Times New Roman"/>
                <w:sz w:val="24"/>
                <w:szCs w:val="24"/>
                <w:lang w:val="uk-UA"/>
              </w:rPr>
            </w:pPr>
            <w:r w:rsidRPr="00B10235">
              <w:rPr>
                <w:rFonts w:ascii="Times New Roman" w:hAnsi="Times New Roman"/>
                <w:sz w:val="24"/>
                <w:szCs w:val="24"/>
                <w:lang w:val="uk-UA"/>
              </w:rPr>
              <w:t>Назва стратегії</w:t>
            </w:r>
          </w:p>
        </w:tc>
        <w:tc>
          <w:tcPr>
            <w:tcW w:w="6945" w:type="dxa"/>
          </w:tcPr>
          <w:p w:rsidR="00A60ACA" w:rsidRPr="00B10235" w:rsidRDefault="00A60ACA" w:rsidP="00B10235">
            <w:pPr>
              <w:tabs>
                <w:tab w:val="num" w:pos="1080"/>
              </w:tabs>
              <w:spacing w:after="0" w:line="240" w:lineRule="auto"/>
              <w:jc w:val="center"/>
              <w:rPr>
                <w:rFonts w:ascii="Times New Roman" w:hAnsi="Times New Roman"/>
                <w:sz w:val="24"/>
                <w:szCs w:val="24"/>
                <w:lang w:val="uk-UA"/>
              </w:rPr>
            </w:pPr>
            <w:r w:rsidRPr="00B10235">
              <w:rPr>
                <w:rFonts w:ascii="Times New Roman" w:hAnsi="Times New Roman"/>
                <w:sz w:val="24"/>
                <w:szCs w:val="24"/>
                <w:lang w:val="uk-UA"/>
              </w:rPr>
              <w:t>Характерні риси:</w:t>
            </w:r>
          </w:p>
        </w:tc>
      </w:tr>
      <w:tr w:rsidR="00B7741C" w:rsidRPr="00B10235" w:rsidTr="00B10235">
        <w:tc>
          <w:tcPr>
            <w:tcW w:w="2802" w:type="dxa"/>
          </w:tcPr>
          <w:p w:rsidR="00B7741C" w:rsidRPr="00B10235" w:rsidRDefault="00B7741C" w:rsidP="00B10235">
            <w:pPr>
              <w:tabs>
                <w:tab w:val="num" w:pos="1080"/>
              </w:tabs>
              <w:spacing w:after="0" w:line="240" w:lineRule="auto"/>
              <w:jc w:val="center"/>
              <w:rPr>
                <w:rFonts w:ascii="Times New Roman" w:hAnsi="Times New Roman"/>
                <w:sz w:val="24"/>
                <w:szCs w:val="24"/>
                <w:lang w:val="uk-UA"/>
              </w:rPr>
            </w:pPr>
            <w:r w:rsidRPr="00B10235">
              <w:rPr>
                <w:rFonts w:ascii="Times New Roman" w:hAnsi="Times New Roman"/>
                <w:sz w:val="24"/>
                <w:szCs w:val="24"/>
                <w:lang w:val="uk-UA"/>
              </w:rPr>
              <w:t>1</w:t>
            </w:r>
          </w:p>
        </w:tc>
        <w:tc>
          <w:tcPr>
            <w:tcW w:w="6945" w:type="dxa"/>
          </w:tcPr>
          <w:p w:rsidR="00B7741C" w:rsidRPr="00B10235" w:rsidRDefault="00B7741C" w:rsidP="00B10235">
            <w:pPr>
              <w:tabs>
                <w:tab w:val="num" w:pos="1080"/>
              </w:tabs>
              <w:spacing w:after="0" w:line="240" w:lineRule="auto"/>
              <w:jc w:val="center"/>
              <w:rPr>
                <w:rFonts w:ascii="Times New Roman" w:hAnsi="Times New Roman"/>
                <w:sz w:val="24"/>
                <w:szCs w:val="24"/>
                <w:lang w:val="uk-UA"/>
              </w:rPr>
            </w:pPr>
            <w:r w:rsidRPr="00B10235">
              <w:rPr>
                <w:rFonts w:ascii="Times New Roman" w:hAnsi="Times New Roman"/>
                <w:sz w:val="24"/>
                <w:szCs w:val="24"/>
                <w:lang w:val="uk-UA"/>
              </w:rPr>
              <w:t>2</w:t>
            </w:r>
          </w:p>
        </w:tc>
      </w:tr>
      <w:tr w:rsidR="00A60ACA" w:rsidRPr="00B10235" w:rsidTr="007F4D86">
        <w:tc>
          <w:tcPr>
            <w:tcW w:w="2802" w:type="dxa"/>
            <w:vAlign w:val="center"/>
          </w:tcPr>
          <w:p w:rsidR="00A60ACA" w:rsidRPr="00B10235" w:rsidRDefault="00A60ACA" w:rsidP="00B10235">
            <w:pPr>
              <w:tabs>
                <w:tab w:val="num" w:pos="1080"/>
              </w:tabs>
              <w:spacing w:after="0" w:line="240" w:lineRule="auto"/>
              <w:jc w:val="center"/>
              <w:rPr>
                <w:rFonts w:ascii="Times New Roman" w:hAnsi="Times New Roman"/>
                <w:sz w:val="24"/>
                <w:szCs w:val="24"/>
                <w:lang w:val="uk-UA"/>
              </w:rPr>
            </w:pPr>
            <w:r w:rsidRPr="00B10235">
              <w:rPr>
                <w:rFonts w:ascii="Times New Roman" w:hAnsi="Times New Roman"/>
                <w:sz w:val="24"/>
                <w:szCs w:val="24"/>
              </w:rPr>
              <w:t xml:space="preserve">1. </w:t>
            </w:r>
            <w:r w:rsidRPr="00B10235">
              <w:rPr>
                <w:rFonts w:ascii="Times New Roman" w:hAnsi="Times New Roman"/>
                <w:sz w:val="24"/>
                <w:szCs w:val="24"/>
                <w:lang w:val="uk-UA"/>
              </w:rPr>
              <w:t>С</w:t>
            </w:r>
            <w:proofErr w:type="spellStart"/>
            <w:r w:rsidRPr="00B10235">
              <w:rPr>
                <w:rFonts w:ascii="Times New Roman" w:hAnsi="Times New Roman"/>
                <w:sz w:val="24"/>
                <w:szCs w:val="24"/>
              </w:rPr>
              <w:t>тратегія</w:t>
            </w:r>
            <w:proofErr w:type="spellEnd"/>
            <w:r w:rsidRPr="00B10235">
              <w:rPr>
                <w:rFonts w:ascii="Times New Roman" w:hAnsi="Times New Roman"/>
                <w:sz w:val="24"/>
                <w:szCs w:val="24"/>
              </w:rPr>
              <w:t xml:space="preserve"> </w:t>
            </w:r>
            <w:r w:rsidR="000043F7">
              <w:rPr>
                <w:rFonts w:ascii="Times New Roman" w:hAnsi="Times New Roman"/>
                <w:sz w:val="24"/>
                <w:szCs w:val="24"/>
              </w:rPr>
              <w:t>«</w:t>
            </w:r>
            <w:proofErr w:type="spellStart"/>
            <w:r w:rsidRPr="00B10235">
              <w:rPr>
                <w:rFonts w:ascii="Times New Roman" w:hAnsi="Times New Roman"/>
                <w:sz w:val="24"/>
                <w:szCs w:val="24"/>
              </w:rPr>
              <w:t>зняття</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вершків</w:t>
            </w:r>
            <w:proofErr w:type="spellEnd"/>
            <w:r w:rsidR="000043F7">
              <w:rPr>
                <w:rFonts w:ascii="Times New Roman" w:hAnsi="Times New Roman"/>
                <w:sz w:val="24"/>
                <w:szCs w:val="24"/>
              </w:rPr>
              <w:t>»</w:t>
            </w:r>
          </w:p>
        </w:tc>
        <w:tc>
          <w:tcPr>
            <w:tcW w:w="6945" w:type="dxa"/>
          </w:tcPr>
          <w:p w:rsidR="00A60ACA" w:rsidRPr="00B10235" w:rsidRDefault="00246956" w:rsidP="00B10235">
            <w:pPr>
              <w:tabs>
                <w:tab w:val="num" w:pos="1080"/>
              </w:tabs>
              <w:spacing w:after="0" w:line="240" w:lineRule="auto"/>
              <w:jc w:val="both"/>
              <w:rPr>
                <w:rFonts w:ascii="Times New Roman" w:hAnsi="Times New Roman"/>
                <w:sz w:val="24"/>
                <w:szCs w:val="24"/>
                <w:lang w:val="uk-UA"/>
              </w:rPr>
            </w:pPr>
            <w:r>
              <w:rPr>
                <w:rFonts w:ascii="Times New Roman" w:hAnsi="Times New Roman"/>
                <w:sz w:val="24"/>
                <w:szCs w:val="24"/>
                <w:lang w:val="uk-UA"/>
              </w:rPr>
              <w:t>С</w:t>
            </w:r>
            <w:proofErr w:type="spellStart"/>
            <w:r w:rsidR="00A60ACA" w:rsidRPr="00B10235">
              <w:rPr>
                <w:rFonts w:ascii="Times New Roman" w:hAnsi="Times New Roman"/>
                <w:sz w:val="24"/>
                <w:szCs w:val="24"/>
              </w:rPr>
              <w:t>тратегія</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високих</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цін</w:t>
            </w:r>
            <w:proofErr w:type="spellEnd"/>
          </w:p>
        </w:tc>
      </w:tr>
      <w:tr w:rsidR="00A60ACA" w:rsidRPr="00B10235" w:rsidTr="007F4D86">
        <w:tc>
          <w:tcPr>
            <w:tcW w:w="2802" w:type="dxa"/>
            <w:vAlign w:val="center"/>
          </w:tcPr>
          <w:p w:rsidR="00A60ACA" w:rsidRPr="00B10235" w:rsidRDefault="00B02894" w:rsidP="00B10235">
            <w:pPr>
              <w:tabs>
                <w:tab w:val="num" w:pos="1080"/>
              </w:tabs>
              <w:spacing w:after="0" w:line="240" w:lineRule="auto"/>
              <w:jc w:val="center"/>
              <w:rPr>
                <w:rFonts w:ascii="Times New Roman" w:hAnsi="Times New Roman"/>
                <w:sz w:val="24"/>
                <w:szCs w:val="24"/>
                <w:lang w:val="uk-UA"/>
              </w:rPr>
            </w:pPr>
            <w:r w:rsidRPr="00B10235">
              <w:rPr>
                <w:rFonts w:ascii="Times New Roman" w:hAnsi="Times New Roman"/>
                <w:sz w:val="24"/>
                <w:szCs w:val="24"/>
              </w:rPr>
              <w:t xml:space="preserve">2. </w:t>
            </w:r>
            <w:proofErr w:type="spellStart"/>
            <w:r w:rsidRPr="00B10235">
              <w:rPr>
                <w:rFonts w:ascii="Times New Roman" w:hAnsi="Times New Roman"/>
                <w:sz w:val="24"/>
                <w:szCs w:val="24"/>
              </w:rPr>
              <w:t>Стратегія</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престижних</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цін</w:t>
            </w:r>
            <w:proofErr w:type="spellEnd"/>
          </w:p>
        </w:tc>
        <w:tc>
          <w:tcPr>
            <w:tcW w:w="6945" w:type="dxa"/>
          </w:tcPr>
          <w:p w:rsidR="00A60ACA" w:rsidRPr="00B10235" w:rsidRDefault="00246956" w:rsidP="00B10235">
            <w:pPr>
              <w:tabs>
                <w:tab w:val="num" w:pos="1080"/>
              </w:tabs>
              <w:spacing w:after="0" w:line="240" w:lineRule="auto"/>
              <w:jc w:val="both"/>
              <w:rPr>
                <w:rFonts w:ascii="Times New Roman" w:hAnsi="Times New Roman"/>
                <w:sz w:val="24"/>
                <w:szCs w:val="24"/>
                <w:lang w:val="uk-UA"/>
              </w:rPr>
            </w:pPr>
            <w:r>
              <w:rPr>
                <w:rFonts w:ascii="Times New Roman" w:hAnsi="Times New Roman"/>
                <w:sz w:val="24"/>
                <w:szCs w:val="24"/>
                <w:lang w:val="uk-UA"/>
              </w:rPr>
              <w:t>П</w:t>
            </w:r>
            <w:proofErr w:type="spellStart"/>
            <w:r w:rsidR="00A60ACA" w:rsidRPr="00B10235">
              <w:rPr>
                <w:rFonts w:ascii="Times New Roman" w:hAnsi="Times New Roman"/>
                <w:sz w:val="24"/>
                <w:szCs w:val="24"/>
              </w:rPr>
              <w:t>ередбачає</w:t>
            </w:r>
            <w:proofErr w:type="spellEnd"/>
            <w:r w:rsidR="00A60ACA" w:rsidRPr="00B10235">
              <w:rPr>
                <w:rFonts w:ascii="Times New Roman" w:hAnsi="Times New Roman"/>
                <w:sz w:val="24"/>
                <w:szCs w:val="24"/>
              </w:rPr>
              <w:t xml:space="preserve"> продаж </w:t>
            </w:r>
            <w:proofErr w:type="spellStart"/>
            <w:r w:rsidR="00A60ACA" w:rsidRPr="00B10235">
              <w:rPr>
                <w:rFonts w:ascii="Times New Roman" w:hAnsi="Times New Roman"/>
                <w:sz w:val="24"/>
                <w:szCs w:val="24"/>
              </w:rPr>
              <w:t>товарів</w:t>
            </w:r>
            <w:proofErr w:type="spellEnd"/>
            <w:r w:rsidR="00A60ACA" w:rsidRPr="00B10235">
              <w:rPr>
                <w:rFonts w:ascii="Times New Roman" w:hAnsi="Times New Roman"/>
                <w:sz w:val="24"/>
                <w:szCs w:val="24"/>
              </w:rPr>
              <w:t xml:space="preserve"> за </w:t>
            </w:r>
            <w:proofErr w:type="spellStart"/>
            <w:r w:rsidR="00A60ACA" w:rsidRPr="00B10235">
              <w:rPr>
                <w:rFonts w:ascii="Times New Roman" w:hAnsi="Times New Roman"/>
                <w:sz w:val="24"/>
                <w:szCs w:val="24"/>
              </w:rPr>
              <w:t>найвищими</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цінами</w:t>
            </w:r>
            <w:proofErr w:type="spellEnd"/>
            <w:r w:rsidR="00A60ACA" w:rsidRPr="00B10235">
              <w:rPr>
                <w:rFonts w:ascii="Times New Roman" w:hAnsi="Times New Roman"/>
                <w:sz w:val="24"/>
                <w:szCs w:val="24"/>
              </w:rPr>
              <w:t xml:space="preserve"> і </w:t>
            </w:r>
            <w:proofErr w:type="spellStart"/>
            <w:r w:rsidR="00A60ACA" w:rsidRPr="00B10235">
              <w:rPr>
                <w:rFonts w:ascii="Times New Roman" w:hAnsi="Times New Roman"/>
                <w:sz w:val="24"/>
                <w:szCs w:val="24"/>
              </w:rPr>
              <w:t>використовується</w:t>
            </w:r>
            <w:proofErr w:type="spellEnd"/>
            <w:r w:rsidR="00A60ACA" w:rsidRPr="00B10235">
              <w:rPr>
                <w:rFonts w:ascii="Times New Roman" w:hAnsi="Times New Roman"/>
                <w:sz w:val="24"/>
                <w:szCs w:val="24"/>
              </w:rPr>
              <w:t xml:space="preserve"> на </w:t>
            </w:r>
            <w:proofErr w:type="spellStart"/>
            <w:r w:rsidR="00A60ACA" w:rsidRPr="00B10235">
              <w:rPr>
                <w:rFonts w:ascii="Times New Roman" w:hAnsi="Times New Roman"/>
                <w:sz w:val="24"/>
                <w:szCs w:val="24"/>
              </w:rPr>
              <w:t>сегменті</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зарубіжного</w:t>
            </w:r>
            <w:proofErr w:type="spellEnd"/>
            <w:r w:rsidR="00A60ACA" w:rsidRPr="00B10235">
              <w:rPr>
                <w:rFonts w:ascii="Times New Roman" w:hAnsi="Times New Roman"/>
                <w:sz w:val="24"/>
                <w:szCs w:val="24"/>
              </w:rPr>
              <w:t xml:space="preserve"> ринку, де </w:t>
            </w:r>
            <w:proofErr w:type="spellStart"/>
            <w:r w:rsidR="00A60ACA" w:rsidRPr="00B10235">
              <w:rPr>
                <w:rFonts w:ascii="Times New Roman" w:hAnsi="Times New Roman"/>
                <w:sz w:val="24"/>
                <w:szCs w:val="24"/>
              </w:rPr>
              <w:t>покупці</w:t>
            </w:r>
            <w:proofErr w:type="spellEnd"/>
            <w:r w:rsidR="00A60ACA" w:rsidRPr="00B10235">
              <w:rPr>
                <w:rFonts w:ascii="Times New Roman" w:hAnsi="Times New Roman"/>
                <w:sz w:val="24"/>
                <w:szCs w:val="24"/>
              </w:rPr>
              <w:t xml:space="preserve"> особливо </w:t>
            </w:r>
            <w:proofErr w:type="spellStart"/>
            <w:r w:rsidR="00A60ACA" w:rsidRPr="00B10235">
              <w:rPr>
                <w:rFonts w:ascii="Times New Roman" w:hAnsi="Times New Roman"/>
                <w:sz w:val="24"/>
                <w:szCs w:val="24"/>
              </w:rPr>
              <w:t>зацікавлені</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якістю</w:t>
            </w:r>
            <w:proofErr w:type="spellEnd"/>
            <w:r w:rsidR="00A60ACA" w:rsidRPr="00B10235">
              <w:rPr>
                <w:rFonts w:ascii="Times New Roman" w:hAnsi="Times New Roman"/>
                <w:sz w:val="24"/>
                <w:szCs w:val="24"/>
              </w:rPr>
              <w:t xml:space="preserve"> товару, </w:t>
            </w:r>
            <w:proofErr w:type="spellStart"/>
            <w:r w:rsidR="00A60ACA" w:rsidRPr="00B10235">
              <w:rPr>
                <w:rFonts w:ascii="Times New Roman" w:hAnsi="Times New Roman"/>
                <w:sz w:val="24"/>
                <w:szCs w:val="24"/>
              </w:rPr>
              <w:t>його</w:t>
            </w:r>
            <w:proofErr w:type="spellEnd"/>
            <w:r w:rsidR="00A60ACA" w:rsidRPr="00B10235">
              <w:rPr>
                <w:rFonts w:ascii="Times New Roman" w:hAnsi="Times New Roman"/>
                <w:sz w:val="24"/>
                <w:szCs w:val="24"/>
              </w:rPr>
              <w:t xml:space="preserve"> товарною маркою і </w:t>
            </w:r>
            <w:proofErr w:type="spellStart"/>
            <w:r w:rsidR="00A60ACA" w:rsidRPr="00B10235">
              <w:rPr>
                <w:rFonts w:ascii="Times New Roman" w:hAnsi="Times New Roman"/>
                <w:sz w:val="24"/>
                <w:szCs w:val="24"/>
              </w:rPr>
              <w:t>чутливо</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реагують</w:t>
            </w:r>
            <w:proofErr w:type="spellEnd"/>
            <w:r w:rsidR="00A60ACA" w:rsidRPr="00B10235">
              <w:rPr>
                <w:rFonts w:ascii="Times New Roman" w:hAnsi="Times New Roman"/>
                <w:sz w:val="24"/>
                <w:szCs w:val="24"/>
              </w:rPr>
              <w:t xml:space="preserve"> на фактор </w:t>
            </w:r>
            <w:proofErr w:type="spellStart"/>
            <w:r w:rsidR="00A60ACA" w:rsidRPr="00B10235">
              <w:rPr>
                <w:rFonts w:ascii="Times New Roman" w:hAnsi="Times New Roman"/>
                <w:sz w:val="24"/>
                <w:szCs w:val="24"/>
              </w:rPr>
              <w:t>престижності</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Таку</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стратегію</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використовують</w:t>
            </w:r>
            <w:proofErr w:type="spellEnd"/>
            <w:r w:rsidR="00A60ACA" w:rsidRPr="00B10235">
              <w:rPr>
                <w:rFonts w:ascii="Times New Roman" w:hAnsi="Times New Roman"/>
                <w:sz w:val="24"/>
                <w:szCs w:val="24"/>
              </w:rPr>
              <w:t xml:space="preserve"> у </w:t>
            </w:r>
            <w:proofErr w:type="spellStart"/>
            <w:r w:rsidR="00A60ACA" w:rsidRPr="00B10235">
              <w:rPr>
                <w:rFonts w:ascii="Times New Roman" w:hAnsi="Times New Roman"/>
                <w:sz w:val="24"/>
                <w:szCs w:val="24"/>
              </w:rPr>
              <w:t>випадку</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високого</w:t>
            </w:r>
            <w:proofErr w:type="spellEnd"/>
            <w:r w:rsidR="00A60ACA" w:rsidRPr="00B10235">
              <w:rPr>
                <w:rFonts w:ascii="Times New Roman" w:hAnsi="Times New Roman"/>
                <w:sz w:val="24"/>
                <w:szCs w:val="24"/>
              </w:rPr>
              <w:t xml:space="preserve"> престижу </w:t>
            </w:r>
            <w:proofErr w:type="spellStart"/>
            <w:r w:rsidR="00A60ACA" w:rsidRPr="00B10235">
              <w:rPr>
                <w:rFonts w:ascii="Times New Roman" w:hAnsi="Times New Roman"/>
                <w:sz w:val="24"/>
                <w:szCs w:val="24"/>
              </w:rPr>
              <w:t>фірми</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відомого</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торгівельного</w:t>
            </w:r>
            <w:proofErr w:type="spellEnd"/>
            <w:r w:rsidR="00A60ACA" w:rsidRPr="00B10235">
              <w:rPr>
                <w:rFonts w:ascii="Times New Roman" w:hAnsi="Times New Roman"/>
                <w:sz w:val="24"/>
                <w:szCs w:val="24"/>
              </w:rPr>
              <w:t xml:space="preserve"> бренду, а </w:t>
            </w:r>
            <w:proofErr w:type="spellStart"/>
            <w:r w:rsidR="00A60ACA" w:rsidRPr="00B10235">
              <w:rPr>
                <w:rFonts w:ascii="Times New Roman" w:hAnsi="Times New Roman"/>
                <w:sz w:val="24"/>
                <w:szCs w:val="24"/>
              </w:rPr>
              <w:t>також</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незначної</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конкуренції</w:t>
            </w:r>
            <w:proofErr w:type="spellEnd"/>
            <w:r w:rsidR="00A60ACA" w:rsidRPr="00B10235">
              <w:rPr>
                <w:rFonts w:ascii="Times New Roman" w:hAnsi="Times New Roman"/>
                <w:sz w:val="24"/>
                <w:szCs w:val="24"/>
              </w:rPr>
              <w:t>.</w:t>
            </w:r>
          </w:p>
        </w:tc>
      </w:tr>
      <w:tr w:rsidR="00A60ACA" w:rsidRPr="00B10235" w:rsidTr="007F4D86">
        <w:tc>
          <w:tcPr>
            <w:tcW w:w="2802" w:type="dxa"/>
            <w:vAlign w:val="center"/>
          </w:tcPr>
          <w:p w:rsidR="00A60ACA" w:rsidRPr="00B10235" w:rsidRDefault="00A60ACA" w:rsidP="00B10235">
            <w:pPr>
              <w:tabs>
                <w:tab w:val="num" w:pos="1080"/>
              </w:tabs>
              <w:spacing w:after="0" w:line="240" w:lineRule="auto"/>
              <w:jc w:val="center"/>
              <w:rPr>
                <w:rFonts w:ascii="Times New Roman" w:hAnsi="Times New Roman"/>
                <w:sz w:val="24"/>
                <w:szCs w:val="24"/>
                <w:lang w:val="uk-UA"/>
              </w:rPr>
            </w:pPr>
            <w:r w:rsidRPr="00B10235">
              <w:rPr>
                <w:rFonts w:ascii="Times New Roman" w:hAnsi="Times New Roman"/>
                <w:sz w:val="24"/>
                <w:szCs w:val="24"/>
              </w:rPr>
              <w:t xml:space="preserve">3. </w:t>
            </w:r>
            <w:proofErr w:type="spellStart"/>
            <w:r w:rsidRPr="00B10235">
              <w:rPr>
                <w:rFonts w:ascii="Times New Roman" w:hAnsi="Times New Roman"/>
                <w:sz w:val="24"/>
                <w:szCs w:val="24"/>
              </w:rPr>
              <w:t>Стратегія</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проникнення</w:t>
            </w:r>
            <w:proofErr w:type="spellEnd"/>
            <w:r w:rsidRPr="00B10235">
              <w:rPr>
                <w:rFonts w:ascii="Times New Roman" w:hAnsi="Times New Roman"/>
                <w:sz w:val="24"/>
                <w:szCs w:val="24"/>
              </w:rPr>
              <w:t xml:space="preserve"> на </w:t>
            </w:r>
            <w:proofErr w:type="spellStart"/>
            <w:r w:rsidRPr="00B10235">
              <w:rPr>
                <w:rFonts w:ascii="Times New Roman" w:hAnsi="Times New Roman"/>
                <w:sz w:val="24"/>
                <w:szCs w:val="24"/>
              </w:rPr>
              <w:t>ринок</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або</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стратегія</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низьких</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цін</w:t>
            </w:r>
            <w:proofErr w:type="spellEnd"/>
            <w:r w:rsidRPr="00B10235">
              <w:rPr>
                <w:rFonts w:ascii="Times New Roman" w:hAnsi="Times New Roman"/>
                <w:sz w:val="24"/>
                <w:szCs w:val="24"/>
              </w:rPr>
              <w:t>.</w:t>
            </w:r>
          </w:p>
        </w:tc>
        <w:tc>
          <w:tcPr>
            <w:tcW w:w="6945" w:type="dxa"/>
          </w:tcPr>
          <w:p w:rsidR="00A60ACA" w:rsidRPr="00B10235" w:rsidRDefault="00246956" w:rsidP="00B10235">
            <w:pPr>
              <w:tabs>
                <w:tab w:val="num" w:pos="1080"/>
              </w:tabs>
              <w:spacing w:after="0" w:line="240" w:lineRule="auto"/>
              <w:jc w:val="both"/>
              <w:rPr>
                <w:rFonts w:ascii="Times New Roman" w:hAnsi="Times New Roman"/>
                <w:sz w:val="24"/>
                <w:szCs w:val="24"/>
                <w:lang w:val="uk-UA"/>
              </w:rPr>
            </w:pPr>
            <w:r>
              <w:rPr>
                <w:rFonts w:ascii="Times New Roman" w:hAnsi="Times New Roman"/>
                <w:sz w:val="24"/>
                <w:szCs w:val="24"/>
                <w:lang w:val="uk-UA"/>
              </w:rPr>
              <w:t>Е</w:t>
            </w:r>
            <w:proofErr w:type="spellStart"/>
            <w:r w:rsidR="00A60ACA" w:rsidRPr="00B10235">
              <w:rPr>
                <w:rFonts w:ascii="Times New Roman" w:hAnsi="Times New Roman"/>
                <w:sz w:val="24"/>
                <w:szCs w:val="24"/>
              </w:rPr>
              <w:t>фективність</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залежить</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від</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трьох</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чинників</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еластичності</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попиту</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структури</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витрат</w:t>
            </w:r>
            <w:proofErr w:type="spellEnd"/>
            <w:r w:rsidR="00A60ACA" w:rsidRPr="00B10235">
              <w:rPr>
                <w:rFonts w:ascii="Times New Roman" w:hAnsi="Times New Roman"/>
                <w:sz w:val="24"/>
                <w:szCs w:val="24"/>
              </w:rPr>
              <w:t xml:space="preserve"> на </w:t>
            </w:r>
            <w:proofErr w:type="spellStart"/>
            <w:r w:rsidR="00A60ACA" w:rsidRPr="00B10235">
              <w:rPr>
                <w:rFonts w:ascii="Times New Roman" w:hAnsi="Times New Roman"/>
                <w:sz w:val="24"/>
                <w:szCs w:val="24"/>
              </w:rPr>
              <w:t>виробництво</w:t>
            </w:r>
            <w:proofErr w:type="spellEnd"/>
            <w:r w:rsidR="00A60ACA" w:rsidRPr="00B10235">
              <w:rPr>
                <w:rFonts w:ascii="Times New Roman" w:hAnsi="Times New Roman"/>
                <w:sz w:val="24"/>
                <w:szCs w:val="24"/>
              </w:rPr>
              <w:t xml:space="preserve"> та </w:t>
            </w:r>
            <w:proofErr w:type="spellStart"/>
            <w:r w:rsidR="00A60ACA" w:rsidRPr="00B10235">
              <w:rPr>
                <w:rFonts w:ascii="Times New Roman" w:hAnsi="Times New Roman"/>
                <w:sz w:val="24"/>
                <w:szCs w:val="24"/>
              </w:rPr>
              <w:t>реалізацію</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продукції</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рівня</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конкуренції</w:t>
            </w:r>
            <w:proofErr w:type="spellEnd"/>
            <w:r w:rsidR="00A60ACA" w:rsidRPr="00B10235">
              <w:rPr>
                <w:rFonts w:ascii="Times New Roman" w:hAnsi="Times New Roman"/>
                <w:sz w:val="24"/>
                <w:szCs w:val="24"/>
              </w:rPr>
              <w:t>.</w:t>
            </w:r>
          </w:p>
        </w:tc>
      </w:tr>
      <w:tr w:rsidR="00A60ACA" w:rsidRPr="00B10235" w:rsidTr="007F4D86">
        <w:tc>
          <w:tcPr>
            <w:tcW w:w="2802" w:type="dxa"/>
            <w:vAlign w:val="center"/>
          </w:tcPr>
          <w:p w:rsidR="00A60ACA" w:rsidRPr="00B10235" w:rsidRDefault="00A60ACA" w:rsidP="00B10235">
            <w:pPr>
              <w:tabs>
                <w:tab w:val="num" w:pos="1080"/>
              </w:tabs>
              <w:spacing w:after="0" w:line="240" w:lineRule="auto"/>
              <w:jc w:val="center"/>
              <w:rPr>
                <w:rFonts w:ascii="Times New Roman" w:hAnsi="Times New Roman"/>
                <w:sz w:val="24"/>
                <w:szCs w:val="24"/>
              </w:rPr>
            </w:pPr>
            <w:r w:rsidRPr="00B10235">
              <w:rPr>
                <w:rFonts w:ascii="Times New Roman" w:hAnsi="Times New Roman"/>
                <w:sz w:val="24"/>
                <w:szCs w:val="24"/>
              </w:rPr>
              <w:t xml:space="preserve">4. </w:t>
            </w:r>
            <w:proofErr w:type="spellStart"/>
            <w:r w:rsidRPr="00B10235">
              <w:rPr>
                <w:rFonts w:ascii="Times New Roman" w:hAnsi="Times New Roman"/>
                <w:sz w:val="24"/>
                <w:szCs w:val="24"/>
              </w:rPr>
              <w:t>Стратегія</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витіснення</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конкурентів</w:t>
            </w:r>
            <w:proofErr w:type="spellEnd"/>
            <w:r w:rsidRPr="00B10235">
              <w:rPr>
                <w:rFonts w:ascii="Times New Roman" w:hAnsi="Times New Roman"/>
                <w:sz w:val="24"/>
                <w:szCs w:val="24"/>
              </w:rPr>
              <w:t>.</w:t>
            </w:r>
          </w:p>
          <w:p w:rsidR="00A60ACA" w:rsidRPr="00B10235" w:rsidRDefault="00A60ACA" w:rsidP="00B10235">
            <w:pPr>
              <w:tabs>
                <w:tab w:val="num" w:pos="1080"/>
              </w:tabs>
              <w:spacing w:after="0" w:line="240" w:lineRule="auto"/>
              <w:jc w:val="center"/>
              <w:rPr>
                <w:rFonts w:ascii="Times New Roman" w:hAnsi="Times New Roman"/>
                <w:sz w:val="24"/>
                <w:szCs w:val="24"/>
              </w:rPr>
            </w:pPr>
          </w:p>
        </w:tc>
        <w:tc>
          <w:tcPr>
            <w:tcW w:w="6945" w:type="dxa"/>
          </w:tcPr>
          <w:p w:rsidR="00A60ACA" w:rsidRPr="00B10235" w:rsidRDefault="00246956" w:rsidP="00B10235">
            <w:pPr>
              <w:tabs>
                <w:tab w:val="num" w:pos="1080"/>
              </w:tabs>
              <w:spacing w:after="0" w:line="240" w:lineRule="auto"/>
              <w:jc w:val="both"/>
              <w:rPr>
                <w:rFonts w:ascii="Times New Roman" w:hAnsi="Times New Roman"/>
                <w:sz w:val="24"/>
                <w:szCs w:val="24"/>
                <w:lang w:val="uk-UA"/>
              </w:rPr>
            </w:pPr>
            <w:r>
              <w:rPr>
                <w:rFonts w:ascii="Times New Roman" w:hAnsi="Times New Roman"/>
                <w:sz w:val="24"/>
                <w:szCs w:val="24"/>
                <w:lang w:val="uk-UA"/>
              </w:rPr>
              <w:t>П</w:t>
            </w:r>
            <w:proofErr w:type="spellStart"/>
            <w:r w:rsidR="00A60ACA" w:rsidRPr="00B10235">
              <w:rPr>
                <w:rFonts w:ascii="Times New Roman" w:hAnsi="Times New Roman"/>
                <w:sz w:val="24"/>
                <w:szCs w:val="24"/>
              </w:rPr>
              <w:t>ередбачає</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встановлення</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дуже</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низьких</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цін</w:t>
            </w:r>
            <w:proofErr w:type="spellEnd"/>
            <w:r w:rsidR="00A60ACA" w:rsidRPr="00B10235">
              <w:rPr>
                <w:rFonts w:ascii="Times New Roman" w:hAnsi="Times New Roman"/>
                <w:sz w:val="24"/>
                <w:szCs w:val="24"/>
              </w:rPr>
              <w:t xml:space="preserve"> на </w:t>
            </w:r>
            <w:proofErr w:type="spellStart"/>
            <w:r w:rsidR="00A60ACA" w:rsidRPr="00B10235">
              <w:rPr>
                <w:rFonts w:ascii="Times New Roman" w:hAnsi="Times New Roman"/>
                <w:sz w:val="24"/>
                <w:szCs w:val="24"/>
              </w:rPr>
              <w:t>товари</w:t>
            </w:r>
            <w:proofErr w:type="spellEnd"/>
            <w:r w:rsidR="00A60ACA" w:rsidRPr="00B10235">
              <w:rPr>
                <w:rFonts w:ascii="Times New Roman" w:hAnsi="Times New Roman"/>
                <w:sz w:val="24"/>
                <w:szCs w:val="24"/>
              </w:rPr>
              <w:t xml:space="preserve"> з метою </w:t>
            </w:r>
            <w:proofErr w:type="spellStart"/>
            <w:r w:rsidR="00A60ACA" w:rsidRPr="00B10235">
              <w:rPr>
                <w:rFonts w:ascii="Times New Roman" w:hAnsi="Times New Roman"/>
                <w:sz w:val="24"/>
                <w:szCs w:val="24"/>
              </w:rPr>
              <w:t>витіснення</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конкурентів</w:t>
            </w:r>
            <w:proofErr w:type="spellEnd"/>
            <w:r w:rsidR="00A60ACA" w:rsidRPr="00B10235">
              <w:rPr>
                <w:rFonts w:ascii="Times New Roman" w:hAnsi="Times New Roman"/>
                <w:sz w:val="24"/>
                <w:szCs w:val="24"/>
              </w:rPr>
              <w:t xml:space="preserve"> і </w:t>
            </w:r>
            <w:proofErr w:type="spellStart"/>
            <w:r w:rsidR="00A60ACA" w:rsidRPr="00B10235">
              <w:rPr>
                <w:rFonts w:ascii="Times New Roman" w:hAnsi="Times New Roman"/>
                <w:sz w:val="24"/>
                <w:szCs w:val="24"/>
              </w:rPr>
              <w:t>практикується</w:t>
            </w:r>
            <w:proofErr w:type="spellEnd"/>
            <w:r w:rsidR="00A60ACA" w:rsidRPr="00B10235">
              <w:rPr>
                <w:rFonts w:ascii="Times New Roman" w:hAnsi="Times New Roman"/>
                <w:sz w:val="24"/>
                <w:szCs w:val="24"/>
              </w:rPr>
              <w:t xml:space="preserve"> великими </w:t>
            </w:r>
            <w:proofErr w:type="spellStart"/>
            <w:r w:rsidR="00A60ACA" w:rsidRPr="00B10235">
              <w:rPr>
                <w:rFonts w:ascii="Times New Roman" w:hAnsi="Times New Roman"/>
                <w:sz w:val="24"/>
                <w:szCs w:val="24"/>
              </w:rPr>
              <w:t>промисловими</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підприємствами</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оскільки</w:t>
            </w:r>
            <w:proofErr w:type="spellEnd"/>
            <w:r w:rsidR="00A60ACA" w:rsidRPr="00B10235">
              <w:rPr>
                <w:rFonts w:ascii="Times New Roman" w:hAnsi="Times New Roman"/>
                <w:sz w:val="24"/>
                <w:szCs w:val="24"/>
              </w:rPr>
              <w:t xml:space="preserve"> вони </w:t>
            </w:r>
            <w:proofErr w:type="spellStart"/>
            <w:r w:rsidR="00A60ACA" w:rsidRPr="00B10235">
              <w:rPr>
                <w:rFonts w:ascii="Times New Roman" w:hAnsi="Times New Roman"/>
                <w:sz w:val="24"/>
                <w:szCs w:val="24"/>
              </w:rPr>
              <w:t>можуть</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використовувати</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вигоди</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від</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економії</w:t>
            </w:r>
            <w:proofErr w:type="spellEnd"/>
            <w:r w:rsidR="00A60ACA" w:rsidRPr="00B10235">
              <w:rPr>
                <w:rFonts w:ascii="Times New Roman" w:hAnsi="Times New Roman"/>
                <w:sz w:val="24"/>
                <w:szCs w:val="24"/>
              </w:rPr>
              <w:t xml:space="preserve"> на масштабах </w:t>
            </w:r>
            <w:proofErr w:type="spellStart"/>
            <w:r w:rsidR="00A60ACA" w:rsidRPr="00B10235">
              <w:rPr>
                <w:rFonts w:ascii="Times New Roman" w:hAnsi="Times New Roman"/>
                <w:sz w:val="24"/>
                <w:szCs w:val="24"/>
              </w:rPr>
              <w:t>діяльності</w:t>
            </w:r>
            <w:proofErr w:type="spellEnd"/>
            <w:r w:rsidR="00A60ACA" w:rsidRPr="00B10235">
              <w:rPr>
                <w:rFonts w:ascii="Times New Roman" w:hAnsi="Times New Roman"/>
                <w:sz w:val="24"/>
                <w:szCs w:val="24"/>
              </w:rPr>
              <w:t>.</w:t>
            </w:r>
          </w:p>
        </w:tc>
      </w:tr>
    </w:tbl>
    <w:p w:rsidR="00A60ACA" w:rsidRPr="00B02894" w:rsidRDefault="001903B3" w:rsidP="001903B3">
      <w:pPr>
        <w:spacing w:after="0" w:line="240" w:lineRule="auto"/>
        <w:jc w:val="right"/>
        <w:rPr>
          <w:rFonts w:ascii="Times New Roman" w:hAnsi="Times New Roman"/>
          <w:sz w:val="28"/>
          <w:szCs w:val="28"/>
          <w:lang w:val="uk-UA"/>
        </w:rPr>
      </w:pPr>
      <w:r>
        <w:rPr>
          <w:rFonts w:ascii="Times New Roman" w:hAnsi="Times New Roman"/>
          <w:sz w:val="28"/>
          <w:szCs w:val="28"/>
          <w:lang w:val="uk-UA"/>
        </w:rPr>
        <w:br w:type="page"/>
      </w:r>
      <w:r w:rsidR="00B02894" w:rsidRPr="00B02894">
        <w:rPr>
          <w:rFonts w:ascii="Times New Roman" w:hAnsi="Times New Roman"/>
          <w:sz w:val="28"/>
          <w:szCs w:val="28"/>
          <w:lang w:val="uk-UA"/>
        </w:rPr>
        <w:lastRenderedPageBreak/>
        <w:t>Продовж. табл. 7.2</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6945"/>
      </w:tblGrid>
      <w:tr w:rsidR="00B02894" w:rsidRPr="00B10235" w:rsidTr="00B10235">
        <w:tc>
          <w:tcPr>
            <w:tcW w:w="2802" w:type="dxa"/>
          </w:tcPr>
          <w:p w:rsidR="00B02894" w:rsidRPr="00B10235" w:rsidRDefault="00B02894" w:rsidP="00B10235">
            <w:pPr>
              <w:tabs>
                <w:tab w:val="num" w:pos="1080"/>
              </w:tabs>
              <w:spacing w:after="0" w:line="240" w:lineRule="auto"/>
              <w:jc w:val="center"/>
              <w:rPr>
                <w:rFonts w:ascii="Times New Roman" w:hAnsi="Times New Roman"/>
                <w:sz w:val="24"/>
                <w:szCs w:val="24"/>
                <w:lang w:val="uk-UA"/>
              </w:rPr>
            </w:pPr>
            <w:r w:rsidRPr="00B10235">
              <w:rPr>
                <w:rFonts w:ascii="Times New Roman" w:hAnsi="Times New Roman"/>
                <w:sz w:val="24"/>
                <w:szCs w:val="24"/>
                <w:lang w:val="uk-UA"/>
              </w:rPr>
              <w:t>1</w:t>
            </w:r>
          </w:p>
        </w:tc>
        <w:tc>
          <w:tcPr>
            <w:tcW w:w="6945" w:type="dxa"/>
          </w:tcPr>
          <w:p w:rsidR="00B02894" w:rsidRPr="00B10235" w:rsidRDefault="00B02894" w:rsidP="00B10235">
            <w:pPr>
              <w:tabs>
                <w:tab w:val="num" w:pos="1080"/>
              </w:tabs>
              <w:spacing w:after="0" w:line="240" w:lineRule="auto"/>
              <w:jc w:val="center"/>
              <w:rPr>
                <w:rFonts w:ascii="Times New Roman" w:hAnsi="Times New Roman"/>
                <w:sz w:val="24"/>
                <w:szCs w:val="24"/>
                <w:lang w:val="uk-UA"/>
              </w:rPr>
            </w:pPr>
            <w:r w:rsidRPr="00B10235">
              <w:rPr>
                <w:rFonts w:ascii="Times New Roman" w:hAnsi="Times New Roman"/>
                <w:sz w:val="24"/>
                <w:szCs w:val="24"/>
                <w:lang w:val="uk-UA"/>
              </w:rPr>
              <w:t>2</w:t>
            </w:r>
          </w:p>
        </w:tc>
      </w:tr>
      <w:tr w:rsidR="00B02894" w:rsidRPr="00A8229C" w:rsidTr="007F4D86">
        <w:tc>
          <w:tcPr>
            <w:tcW w:w="2802" w:type="dxa"/>
            <w:vAlign w:val="center"/>
          </w:tcPr>
          <w:p w:rsidR="00B02894" w:rsidRPr="00B10235" w:rsidRDefault="00B02894" w:rsidP="00B10235">
            <w:pPr>
              <w:tabs>
                <w:tab w:val="num" w:pos="1080"/>
              </w:tabs>
              <w:spacing w:after="0" w:line="240" w:lineRule="auto"/>
              <w:jc w:val="center"/>
              <w:rPr>
                <w:rFonts w:ascii="Times New Roman" w:hAnsi="Times New Roman"/>
                <w:sz w:val="24"/>
                <w:szCs w:val="24"/>
                <w:lang w:val="uk-UA"/>
              </w:rPr>
            </w:pPr>
            <w:r w:rsidRPr="00B10235">
              <w:rPr>
                <w:rFonts w:ascii="Times New Roman" w:hAnsi="Times New Roman"/>
                <w:sz w:val="24"/>
                <w:szCs w:val="24"/>
              </w:rPr>
              <w:t xml:space="preserve">5. </w:t>
            </w:r>
            <w:proofErr w:type="spellStart"/>
            <w:r w:rsidRPr="00B10235">
              <w:rPr>
                <w:rFonts w:ascii="Times New Roman" w:hAnsi="Times New Roman"/>
                <w:sz w:val="24"/>
                <w:szCs w:val="24"/>
              </w:rPr>
              <w:t>Стратегія</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диференційованих</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цін</w:t>
            </w:r>
            <w:proofErr w:type="spellEnd"/>
          </w:p>
        </w:tc>
        <w:tc>
          <w:tcPr>
            <w:tcW w:w="6945" w:type="dxa"/>
          </w:tcPr>
          <w:p w:rsidR="00B02894" w:rsidRPr="00B10235" w:rsidRDefault="00B02894" w:rsidP="00B10235">
            <w:pPr>
              <w:tabs>
                <w:tab w:val="num" w:pos="1080"/>
              </w:tabs>
              <w:spacing w:after="0" w:line="240" w:lineRule="auto"/>
              <w:jc w:val="both"/>
              <w:rPr>
                <w:rFonts w:ascii="Times New Roman" w:hAnsi="Times New Roman"/>
                <w:sz w:val="24"/>
                <w:szCs w:val="24"/>
                <w:lang w:val="uk-UA"/>
              </w:rPr>
            </w:pPr>
            <w:r w:rsidRPr="00B10235">
              <w:rPr>
                <w:rFonts w:ascii="Times New Roman" w:hAnsi="Times New Roman"/>
                <w:sz w:val="24"/>
                <w:szCs w:val="24"/>
                <w:lang w:val="uk-UA"/>
              </w:rPr>
              <w:t>передбачає встановлення знижок та надбавок до середнього рівня цін для різних ринків, їх сегментів та споживачів з урахуванням місцезнаходження ринку та його характеристик, часу здійснення покупок, варіантів товарів та їх модифікацій</w:t>
            </w:r>
          </w:p>
        </w:tc>
      </w:tr>
      <w:tr w:rsidR="00B02894" w:rsidRPr="00B10235" w:rsidTr="007F4D86">
        <w:tc>
          <w:tcPr>
            <w:tcW w:w="2802" w:type="dxa"/>
            <w:vAlign w:val="center"/>
          </w:tcPr>
          <w:p w:rsidR="00B02894" w:rsidRPr="00B10235" w:rsidRDefault="00B02894" w:rsidP="00B10235">
            <w:pPr>
              <w:tabs>
                <w:tab w:val="num" w:pos="1080"/>
              </w:tabs>
              <w:spacing w:after="0" w:line="240" w:lineRule="auto"/>
              <w:jc w:val="center"/>
              <w:rPr>
                <w:rFonts w:ascii="Times New Roman" w:hAnsi="Times New Roman"/>
                <w:sz w:val="24"/>
                <w:szCs w:val="24"/>
                <w:lang w:val="uk-UA"/>
              </w:rPr>
            </w:pPr>
            <w:r w:rsidRPr="00B10235">
              <w:rPr>
                <w:rFonts w:ascii="Times New Roman" w:hAnsi="Times New Roman"/>
                <w:sz w:val="24"/>
                <w:szCs w:val="24"/>
              </w:rPr>
              <w:t xml:space="preserve">6. </w:t>
            </w:r>
            <w:proofErr w:type="spellStart"/>
            <w:r w:rsidRPr="00B10235">
              <w:rPr>
                <w:rFonts w:ascii="Times New Roman" w:hAnsi="Times New Roman"/>
                <w:sz w:val="24"/>
                <w:szCs w:val="24"/>
              </w:rPr>
              <w:t>Стратегія</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стимулювання</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комплексних</w:t>
            </w:r>
            <w:proofErr w:type="spellEnd"/>
            <w:r w:rsidRPr="00B10235">
              <w:rPr>
                <w:rFonts w:ascii="Times New Roman" w:hAnsi="Times New Roman"/>
                <w:sz w:val="24"/>
                <w:szCs w:val="24"/>
              </w:rPr>
              <w:t xml:space="preserve"> продаж</w:t>
            </w:r>
          </w:p>
        </w:tc>
        <w:tc>
          <w:tcPr>
            <w:tcW w:w="6945" w:type="dxa"/>
          </w:tcPr>
          <w:p w:rsidR="00B02894" w:rsidRPr="00B10235" w:rsidRDefault="00B02894" w:rsidP="00B10235">
            <w:pPr>
              <w:tabs>
                <w:tab w:val="num" w:pos="1080"/>
              </w:tabs>
              <w:spacing w:after="0" w:line="240" w:lineRule="auto"/>
              <w:jc w:val="both"/>
              <w:rPr>
                <w:rFonts w:ascii="Times New Roman" w:hAnsi="Times New Roman"/>
                <w:sz w:val="24"/>
                <w:szCs w:val="24"/>
              </w:rPr>
            </w:pPr>
            <w:proofErr w:type="spellStart"/>
            <w:r w:rsidRPr="00B10235">
              <w:rPr>
                <w:rFonts w:ascii="Times New Roman" w:hAnsi="Times New Roman"/>
                <w:sz w:val="24"/>
                <w:szCs w:val="24"/>
              </w:rPr>
              <w:t>признач</w:t>
            </w:r>
            <w:r w:rsidRPr="00B10235">
              <w:rPr>
                <w:rFonts w:ascii="Times New Roman" w:hAnsi="Times New Roman"/>
                <w:sz w:val="24"/>
                <w:szCs w:val="24"/>
                <w:lang w:val="uk-UA"/>
              </w:rPr>
              <w:t>аєтья</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низьк</w:t>
            </w:r>
            <w:proofErr w:type="spellEnd"/>
            <w:r w:rsidRPr="00B10235">
              <w:rPr>
                <w:rFonts w:ascii="Times New Roman" w:hAnsi="Times New Roman"/>
                <w:sz w:val="24"/>
                <w:szCs w:val="24"/>
                <w:lang w:val="uk-UA"/>
              </w:rPr>
              <w:t>а</w:t>
            </w:r>
            <w:r w:rsidRPr="00B10235">
              <w:rPr>
                <w:rFonts w:ascii="Times New Roman" w:hAnsi="Times New Roman"/>
                <w:sz w:val="24"/>
                <w:szCs w:val="24"/>
              </w:rPr>
              <w:t xml:space="preserve"> </w:t>
            </w:r>
            <w:proofErr w:type="spellStart"/>
            <w:r w:rsidRPr="00B10235">
              <w:rPr>
                <w:rFonts w:ascii="Times New Roman" w:hAnsi="Times New Roman"/>
                <w:sz w:val="24"/>
                <w:szCs w:val="24"/>
              </w:rPr>
              <w:t>цін</w:t>
            </w:r>
            <w:proofErr w:type="spellEnd"/>
            <w:r w:rsidRPr="00B10235">
              <w:rPr>
                <w:rFonts w:ascii="Times New Roman" w:hAnsi="Times New Roman"/>
                <w:sz w:val="24"/>
                <w:szCs w:val="24"/>
                <w:lang w:val="uk-UA"/>
              </w:rPr>
              <w:t>а</w:t>
            </w:r>
            <w:r w:rsidRPr="00B10235">
              <w:rPr>
                <w:rFonts w:ascii="Times New Roman" w:hAnsi="Times New Roman"/>
                <w:sz w:val="24"/>
                <w:szCs w:val="24"/>
              </w:rPr>
              <w:t xml:space="preserve"> на </w:t>
            </w:r>
            <w:proofErr w:type="spellStart"/>
            <w:r w:rsidRPr="00B10235">
              <w:rPr>
                <w:rFonts w:ascii="Times New Roman" w:hAnsi="Times New Roman"/>
                <w:sz w:val="24"/>
                <w:szCs w:val="24"/>
              </w:rPr>
              <w:t>основний</w:t>
            </w:r>
            <w:proofErr w:type="spellEnd"/>
            <w:r w:rsidRPr="00B10235">
              <w:rPr>
                <w:rFonts w:ascii="Times New Roman" w:hAnsi="Times New Roman"/>
                <w:sz w:val="24"/>
                <w:szCs w:val="24"/>
              </w:rPr>
              <w:t xml:space="preserve"> товар при </w:t>
            </w:r>
            <w:proofErr w:type="spellStart"/>
            <w:r w:rsidRPr="00B10235">
              <w:rPr>
                <w:rFonts w:ascii="Times New Roman" w:hAnsi="Times New Roman"/>
                <w:sz w:val="24"/>
                <w:szCs w:val="24"/>
              </w:rPr>
              <w:t>одночасному</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встановленні</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високих</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цін</w:t>
            </w:r>
            <w:proofErr w:type="spellEnd"/>
            <w:r w:rsidRPr="00B10235">
              <w:rPr>
                <w:rFonts w:ascii="Times New Roman" w:hAnsi="Times New Roman"/>
                <w:sz w:val="24"/>
                <w:szCs w:val="24"/>
              </w:rPr>
              <w:t xml:space="preserve"> на </w:t>
            </w:r>
            <w:proofErr w:type="spellStart"/>
            <w:r w:rsidRPr="00B10235">
              <w:rPr>
                <w:rFonts w:ascii="Times New Roman" w:hAnsi="Times New Roman"/>
                <w:sz w:val="24"/>
                <w:szCs w:val="24"/>
              </w:rPr>
              <w:t>додаткові</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компоненти</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комплектуючі</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або</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витратні</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матеріали</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що</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допомагає</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отримати</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заплановану</w:t>
            </w:r>
            <w:proofErr w:type="spellEnd"/>
            <w:r w:rsidRPr="00B10235">
              <w:rPr>
                <w:rFonts w:ascii="Times New Roman" w:hAnsi="Times New Roman"/>
                <w:sz w:val="24"/>
                <w:szCs w:val="24"/>
              </w:rPr>
              <w:t xml:space="preserve"> норму </w:t>
            </w:r>
            <w:proofErr w:type="spellStart"/>
            <w:r w:rsidRPr="00B10235">
              <w:rPr>
                <w:rFonts w:ascii="Times New Roman" w:hAnsi="Times New Roman"/>
                <w:sz w:val="24"/>
                <w:szCs w:val="24"/>
              </w:rPr>
              <w:t>прибутку</w:t>
            </w:r>
            <w:proofErr w:type="spellEnd"/>
            <w:r w:rsidRPr="00B10235">
              <w:rPr>
                <w:rFonts w:ascii="Times New Roman" w:hAnsi="Times New Roman"/>
                <w:sz w:val="24"/>
                <w:szCs w:val="24"/>
              </w:rPr>
              <w:t>.</w:t>
            </w:r>
          </w:p>
        </w:tc>
      </w:tr>
      <w:tr w:rsidR="00B02894" w:rsidRPr="00B10235" w:rsidTr="007F4D86">
        <w:tc>
          <w:tcPr>
            <w:tcW w:w="2802" w:type="dxa"/>
            <w:vAlign w:val="center"/>
          </w:tcPr>
          <w:p w:rsidR="00B02894" w:rsidRPr="00B10235" w:rsidRDefault="00B02894" w:rsidP="00B10235">
            <w:pPr>
              <w:tabs>
                <w:tab w:val="num" w:pos="1080"/>
              </w:tabs>
              <w:spacing w:after="0" w:line="240" w:lineRule="auto"/>
              <w:jc w:val="center"/>
              <w:rPr>
                <w:rFonts w:ascii="Times New Roman" w:hAnsi="Times New Roman"/>
                <w:sz w:val="24"/>
                <w:szCs w:val="24"/>
                <w:lang w:val="uk-UA"/>
              </w:rPr>
            </w:pPr>
            <w:r w:rsidRPr="00B10235">
              <w:rPr>
                <w:rFonts w:ascii="Times New Roman" w:hAnsi="Times New Roman"/>
                <w:sz w:val="24"/>
                <w:szCs w:val="24"/>
                <w:lang w:val="uk-UA"/>
              </w:rPr>
              <w:t xml:space="preserve">7. </w:t>
            </w:r>
            <w:proofErr w:type="spellStart"/>
            <w:r w:rsidRPr="00B10235">
              <w:rPr>
                <w:rFonts w:ascii="Times New Roman" w:hAnsi="Times New Roman"/>
                <w:sz w:val="24"/>
                <w:szCs w:val="24"/>
              </w:rPr>
              <w:t>Стратегія</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стабільних</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стандартних</w:t>
            </w:r>
            <w:proofErr w:type="spellEnd"/>
            <w:r w:rsidRPr="00B10235">
              <w:rPr>
                <w:rFonts w:ascii="Times New Roman" w:hAnsi="Times New Roman"/>
                <w:sz w:val="24"/>
                <w:szCs w:val="24"/>
              </w:rPr>
              <w:t xml:space="preserve"> та </w:t>
            </w:r>
            <w:proofErr w:type="spellStart"/>
            <w:r w:rsidRPr="00B10235">
              <w:rPr>
                <w:rFonts w:ascii="Times New Roman" w:hAnsi="Times New Roman"/>
                <w:sz w:val="24"/>
                <w:szCs w:val="24"/>
              </w:rPr>
              <w:t>незмінних</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цін</w:t>
            </w:r>
            <w:proofErr w:type="spellEnd"/>
          </w:p>
        </w:tc>
        <w:tc>
          <w:tcPr>
            <w:tcW w:w="6945" w:type="dxa"/>
          </w:tcPr>
          <w:p w:rsidR="00B02894" w:rsidRPr="00B10235" w:rsidRDefault="00B02894" w:rsidP="00B10235">
            <w:pPr>
              <w:tabs>
                <w:tab w:val="num" w:pos="1080"/>
              </w:tabs>
              <w:spacing w:after="0" w:line="240" w:lineRule="auto"/>
              <w:jc w:val="both"/>
              <w:rPr>
                <w:rFonts w:ascii="Times New Roman" w:hAnsi="Times New Roman"/>
                <w:sz w:val="24"/>
                <w:szCs w:val="24"/>
              </w:rPr>
            </w:pPr>
            <w:r w:rsidRPr="00B10235">
              <w:rPr>
                <w:rFonts w:ascii="Times New Roman" w:hAnsi="Times New Roman"/>
                <w:sz w:val="24"/>
                <w:szCs w:val="24"/>
                <w:lang w:val="uk-UA"/>
              </w:rPr>
              <w:t>п</w:t>
            </w:r>
            <w:proofErr w:type="spellStart"/>
            <w:r w:rsidRPr="00B10235">
              <w:rPr>
                <w:rFonts w:ascii="Times New Roman" w:hAnsi="Times New Roman"/>
                <w:sz w:val="24"/>
                <w:szCs w:val="24"/>
              </w:rPr>
              <w:t>ередбачає</w:t>
            </w:r>
            <w:proofErr w:type="spellEnd"/>
            <w:r w:rsidRPr="00B10235">
              <w:rPr>
                <w:rFonts w:ascii="Times New Roman" w:hAnsi="Times New Roman"/>
                <w:sz w:val="24"/>
                <w:szCs w:val="24"/>
              </w:rPr>
              <w:t xml:space="preserve"> продаж </w:t>
            </w:r>
            <w:proofErr w:type="spellStart"/>
            <w:r w:rsidRPr="00B10235">
              <w:rPr>
                <w:rFonts w:ascii="Times New Roman" w:hAnsi="Times New Roman"/>
                <w:sz w:val="24"/>
                <w:szCs w:val="24"/>
              </w:rPr>
              <w:t>товарів</w:t>
            </w:r>
            <w:proofErr w:type="spellEnd"/>
            <w:r w:rsidRPr="00B10235">
              <w:rPr>
                <w:rFonts w:ascii="Times New Roman" w:hAnsi="Times New Roman"/>
                <w:sz w:val="24"/>
                <w:szCs w:val="24"/>
              </w:rPr>
              <w:t xml:space="preserve"> за </w:t>
            </w:r>
            <w:proofErr w:type="spellStart"/>
            <w:r w:rsidRPr="00B10235">
              <w:rPr>
                <w:rFonts w:ascii="Times New Roman" w:hAnsi="Times New Roman"/>
                <w:sz w:val="24"/>
                <w:szCs w:val="24"/>
              </w:rPr>
              <w:t>незмінними</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цінами</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протягом</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тривалого</w:t>
            </w:r>
            <w:proofErr w:type="spellEnd"/>
            <w:r w:rsidRPr="00B10235">
              <w:rPr>
                <w:rFonts w:ascii="Times New Roman" w:hAnsi="Times New Roman"/>
                <w:sz w:val="24"/>
                <w:szCs w:val="24"/>
              </w:rPr>
              <w:t xml:space="preserve"> часу і є характерною для </w:t>
            </w:r>
            <w:proofErr w:type="spellStart"/>
            <w:r w:rsidRPr="00B10235">
              <w:rPr>
                <w:rFonts w:ascii="Times New Roman" w:hAnsi="Times New Roman"/>
                <w:sz w:val="24"/>
                <w:szCs w:val="24"/>
              </w:rPr>
              <w:t>масових</w:t>
            </w:r>
            <w:proofErr w:type="spellEnd"/>
            <w:r w:rsidRPr="00B10235">
              <w:rPr>
                <w:rFonts w:ascii="Times New Roman" w:hAnsi="Times New Roman"/>
                <w:sz w:val="24"/>
                <w:szCs w:val="24"/>
              </w:rPr>
              <w:t xml:space="preserve"> продаж.</w:t>
            </w:r>
          </w:p>
        </w:tc>
      </w:tr>
    </w:tbl>
    <w:p w:rsidR="00B02894" w:rsidRPr="00B02894" w:rsidRDefault="00B02894" w:rsidP="00A60ACA">
      <w:pPr>
        <w:tabs>
          <w:tab w:val="num" w:pos="1080"/>
        </w:tabs>
        <w:spacing w:after="0" w:line="240" w:lineRule="auto"/>
        <w:ind w:firstLine="720"/>
        <w:jc w:val="both"/>
        <w:rPr>
          <w:rFonts w:ascii="Times New Roman" w:hAnsi="Times New Roman"/>
          <w:b/>
          <w:i/>
          <w:sz w:val="28"/>
          <w:szCs w:val="28"/>
        </w:rPr>
      </w:pPr>
    </w:p>
    <w:p w:rsidR="00A60ACA" w:rsidRPr="00B02894" w:rsidRDefault="00A60ACA" w:rsidP="00A60ACA">
      <w:pPr>
        <w:tabs>
          <w:tab w:val="num" w:pos="1080"/>
        </w:tabs>
        <w:spacing w:after="0" w:line="240" w:lineRule="auto"/>
        <w:ind w:firstLine="720"/>
        <w:jc w:val="both"/>
        <w:rPr>
          <w:rFonts w:ascii="Times New Roman" w:hAnsi="Times New Roman"/>
          <w:sz w:val="28"/>
          <w:szCs w:val="28"/>
          <w:lang w:val="uk-UA"/>
        </w:rPr>
      </w:pPr>
      <w:r w:rsidRPr="00B02894">
        <w:rPr>
          <w:rFonts w:ascii="Times New Roman" w:hAnsi="Times New Roman"/>
          <w:sz w:val="28"/>
          <w:szCs w:val="28"/>
          <w:lang w:val="uk-UA"/>
        </w:rPr>
        <w:t>Реалізація міжнародної цінової стратегії базується на використанні окремо та в комбінації таких маркетингових інструментів:</w:t>
      </w:r>
    </w:p>
    <w:p w:rsidR="00A60ACA" w:rsidRPr="006248E9" w:rsidRDefault="00A60ACA" w:rsidP="00A60ACA">
      <w:pPr>
        <w:tabs>
          <w:tab w:val="num" w:pos="1080"/>
        </w:tabs>
        <w:spacing w:after="0" w:line="240" w:lineRule="auto"/>
        <w:ind w:firstLine="720"/>
        <w:jc w:val="both"/>
        <w:rPr>
          <w:rFonts w:ascii="Times New Roman" w:hAnsi="Times New Roman"/>
          <w:sz w:val="28"/>
          <w:szCs w:val="28"/>
        </w:rPr>
      </w:pPr>
      <w:r w:rsidRPr="006248E9">
        <w:rPr>
          <w:rFonts w:ascii="Times New Roman" w:hAnsi="Times New Roman"/>
          <w:sz w:val="28"/>
          <w:szCs w:val="28"/>
        </w:rPr>
        <w:t xml:space="preserve">– </w:t>
      </w:r>
      <w:proofErr w:type="spellStart"/>
      <w:r w:rsidRPr="006248E9">
        <w:rPr>
          <w:rFonts w:ascii="Times New Roman" w:hAnsi="Times New Roman"/>
          <w:sz w:val="28"/>
          <w:szCs w:val="28"/>
        </w:rPr>
        <w:t>встановлення</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стандартних</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або</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змінних</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цін</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залежно</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від</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зміни</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витрат</w:t>
      </w:r>
      <w:proofErr w:type="spellEnd"/>
      <w:r w:rsidRPr="006248E9">
        <w:rPr>
          <w:rFonts w:ascii="Times New Roman" w:hAnsi="Times New Roman"/>
          <w:sz w:val="28"/>
          <w:szCs w:val="28"/>
        </w:rPr>
        <w:t xml:space="preserve"> та </w:t>
      </w:r>
      <w:proofErr w:type="spellStart"/>
      <w:r w:rsidRPr="006248E9">
        <w:rPr>
          <w:rFonts w:ascii="Times New Roman" w:hAnsi="Times New Roman"/>
          <w:sz w:val="28"/>
          <w:szCs w:val="28"/>
        </w:rPr>
        <w:t>попиту</w:t>
      </w:r>
      <w:proofErr w:type="spellEnd"/>
      <w:r w:rsidRPr="006248E9">
        <w:rPr>
          <w:rFonts w:ascii="Times New Roman" w:hAnsi="Times New Roman"/>
          <w:sz w:val="28"/>
          <w:szCs w:val="28"/>
        </w:rPr>
        <w:t>;</w:t>
      </w:r>
    </w:p>
    <w:p w:rsidR="00A60ACA" w:rsidRPr="006248E9" w:rsidRDefault="00A60ACA" w:rsidP="00A60ACA">
      <w:pPr>
        <w:tabs>
          <w:tab w:val="num" w:pos="1080"/>
        </w:tabs>
        <w:spacing w:after="0" w:line="240" w:lineRule="auto"/>
        <w:ind w:firstLine="720"/>
        <w:jc w:val="both"/>
        <w:rPr>
          <w:rFonts w:ascii="Times New Roman" w:hAnsi="Times New Roman"/>
          <w:sz w:val="28"/>
          <w:szCs w:val="28"/>
        </w:rPr>
      </w:pPr>
      <w:r w:rsidRPr="006248E9">
        <w:rPr>
          <w:rFonts w:ascii="Times New Roman" w:hAnsi="Times New Roman"/>
          <w:sz w:val="28"/>
          <w:szCs w:val="28"/>
        </w:rPr>
        <w:t xml:space="preserve">– </w:t>
      </w:r>
      <w:proofErr w:type="spellStart"/>
      <w:r w:rsidRPr="006248E9">
        <w:rPr>
          <w:rFonts w:ascii="Times New Roman" w:hAnsi="Times New Roman"/>
          <w:sz w:val="28"/>
          <w:szCs w:val="28"/>
        </w:rPr>
        <w:t>диференціація</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цін</w:t>
      </w:r>
      <w:proofErr w:type="spellEnd"/>
      <w:r w:rsidRPr="006248E9">
        <w:rPr>
          <w:rFonts w:ascii="Times New Roman" w:hAnsi="Times New Roman"/>
          <w:sz w:val="28"/>
          <w:szCs w:val="28"/>
        </w:rPr>
        <w:t xml:space="preserve"> за сегментами ринку;</w:t>
      </w:r>
    </w:p>
    <w:p w:rsidR="00A60ACA" w:rsidRPr="006248E9" w:rsidRDefault="00A60ACA" w:rsidP="00A60ACA">
      <w:pPr>
        <w:tabs>
          <w:tab w:val="num" w:pos="1080"/>
        </w:tabs>
        <w:spacing w:after="0" w:line="240" w:lineRule="auto"/>
        <w:ind w:firstLine="720"/>
        <w:jc w:val="both"/>
        <w:rPr>
          <w:rFonts w:ascii="Times New Roman" w:hAnsi="Times New Roman"/>
          <w:sz w:val="28"/>
          <w:szCs w:val="28"/>
        </w:rPr>
      </w:pPr>
      <w:r w:rsidRPr="006248E9">
        <w:rPr>
          <w:rFonts w:ascii="Times New Roman" w:hAnsi="Times New Roman"/>
          <w:sz w:val="28"/>
          <w:szCs w:val="28"/>
        </w:rPr>
        <w:t xml:space="preserve">– </w:t>
      </w:r>
      <w:proofErr w:type="spellStart"/>
      <w:r w:rsidRPr="006248E9">
        <w:rPr>
          <w:rFonts w:ascii="Times New Roman" w:hAnsi="Times New Roman"/>
          <w:sz w:val="28"/>
          <w:szCs w:val="28"/>
        </w:rPr>
        <w:t>застосування</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округлених</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цін</w:t>
      </w:r>
      <w:proofErr w:type="spellEnd"/>
      <w:r w:rsidRPr="006248E9">
        <w:rPr>
          <w:rFonts w:ascii="Times New Roman" w:hAnsi="Times New Roman"/>
          <w:sz w:val="28"/>
          <w:szCs w:val="28"/>
        </w:rPr>
        <w:t>;</w:t>
      </w:r>
    </w:p>
    <w:p w:rsidR="00A60ACA" w:rsidRPr="006248E9" w:rsidRDefault="00A60ACA" w:rsidP="00A60ACA">
      <w:pPr>
        <w:tabs>
          <w:tab w:val="num" w:pos="1080"/>
        </w:tabs>
        <w:spacing w:after="0" w:line="240" w:lineRule="auto"/>
        <w:ind w:firstLine="720"/>
        <w:jc w:val="both"/>
        <w:rPr>
          <w:rFonts w:ascii="Times New Roman" w:hAnsi="Times New Roman"/>
          <w:sz w:val="28"/>
          <w:szCs w:val="28"/>
        </w:rPr>
      </w:pPr>
      <w:r w:rsidRPr="006248E9">
        <w:rPr>
          <w:rFonts w:ascii="Times New Roman" w:hAnsi="Times New Roman"/>
          <w:sz w:val="28"/>
          <w:szCs w:val="28"/>
        </w:rPr>
        <w:t xml:space="preserve">– </w:t>
      </w:r>
      <w:proofErr w:type="spellStart"/>
      <w:r w:rsidRPr="006248E9">
        <w:rPr>
          <w:rFonts w:ascii="Times New Roman" w:hAnsi="Times New Roman"/>
          <w:sz w:val="28"/>
          <w:szCs w:val="28"/>
        </w:rPr>
        <w:t>застосування</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адаптивних</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інструментів</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наприклад</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надання</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знижок</w:t>
      </w:r>
      <w:proofErr w:type="spellEnd"/>
      <w:r w:rsidRPr="006248E9">
        <w:rPr>
          <w:rFonts w:ascii="Times New Roman" w:hAnsi="Times New Roman"/>
          <w:sz w:val="28"/>
          <w:szCs w:val="28"/>
        </w:rPr>
        <w:t>).</w:t>
      </w:r>
    </w:p>
    <w:p w:rsidR="00A60ACA" w:rsidRPr="009D2564" w:rsidRDefault="00A60ACA" w:rsidP="00A60ACA">
      <w:pPr>
        <w:tabs>
          <w:tab w:val="num" w:pos="1080"/>
        </w:tabs>
        <w:spacing w:after="0" w:line="240" w:lineRule="auto"/>
        <w:jc w:val="both"/>
        <w:rPr>
          <w:rFonts w:ascii="Times New Roman" w:hAnsi="Times New Roman"/>
          <w:sz w:val="28"/>
          <w:szCs w:val="28"/>
          <w:lang w:val="uk-UA"/>
        </w:rPr>
      </w:pPr>
    </w:p>
    <w:p w:rsidR="00A60ACA" w:rsidRPr="00B964BA" w:rsidRDefault="00A60ACA" w:rsidP="00A60ACA">
      <w:pPr>
        <w:tabs>
          <w:tab w:val="num" w:pos="1080"/>
        </w:tabs>
        <w:spacing w:after="0" w:line="240" w:lineRule="auto"/>
        <w:ind w:firstLine="720"/>
        <w:jc w:val="center"/>
        <w:rPr>
          <w:rFonts w:ascii="Times New Roman" w:hAnsi="Times New Roman"/>
          <w:b/>
          <w:i/>
          <w:sz w:val="28"/>
          <w:szCs w:val="28"/>
          <w:u w:val="double"/>
          <w:lang w:val="uk-UA"/>
        </w:rPr>
      </w:pPr>
      <w:r w:rsidRPr="00976922">
        <w:rPr>
          <w:rFonts w:ascii="Times New Roman" w:hAnsi="Times New Roman"/>
          <w:b/>
          <w:i/>
          <w:sz w:val="28"/>
          <w:szCs w:val="28"/>
          <w:u w:val="double"/>
          <w:lang w:val="uk-UA"/>
        </w:rPr>
        <w:t>Питання №</w:t>
      </w:r>
      <w:r w:rsidRPr="00B964BA">
        <w:rPr>
          <w:rFonts w:ascii="Times New Roman" w:hAnsi="Times New Roman"/>
          <w:b/>
          <w:i/>
          <w:sz w:val="28"/>
          <w:szCs w:val="28"/>
          <w:u w:val="double"/>
          <w:lang w:val="uk-UA"/>
        </w:rPr>
        <w:t>6</w:t>
      </w:r>
    </w:p>
    <w:p w:rsidR="00A60ACA" w:rsidRPr="009D2564" w:rsidRDefault="00A60ACA" w:rsidP="00A60ACA">
      <w:pPr>
        <w:tabs>
          <w:tab w:val="num" w:pos="1080"/>
        </w:tabs>
        <w:spacing w:after="0" w:line="240" w:lineRule="auto"/>
        <w:ind w:firstLine="720"/>
        <w:jc w:val="center"/>
        <w:rPr>
          <w:rFonts w:ascii="Times New Roman" w:hAnsi="Times New Roman"/>
          <w:b/>
          <w:i/>
          <w:sz w:val="28"/>
          <w:szCs w:val="28"/>
          <w:lang w:val="uk-UA"/>
        </w:rPr>
      </w:pPr>
      <w:r w:rsidRPr="00B964BA">
        <w:rPr>
          <w:rFonts w:ascii="Times New Roman" w:hAnsi="Times New Roman"/>
          <w:b/>
          <w:i/>
          <w:sz w:val="28"/>
          <w:szCs w:val="28"/>
          <w:u w:val="double"/>
          <w:lang w:val="uk-UA"/>
        </w:rPr>
        <w:t>С</w:t>
      </w:r>
      <w:r w:rsidRPr="00976922">
        <w:rPr>
          <w:rFonts w:ascii="Times New Roman" w:hAnsi="Times New Roman"/>
          <w:b/>
          <w:i/>
          <w:sz w:val="28"/>
          <w:szCs w:val="28"/>
          <w:u w:val="double"/>
          <w:lang w:val="uk-UA"/>
        </w:rPr>
        <w:t>пецифіка міжнародної збутової політики</w:t>
      </w:r>
    </w:p>
    <w:p w:rsidR="00A60ACA" w:rsidRDefault="00A60ACA" w:rsidP="00A60ACA">
      <w:pPr>
        <w:tabs>
          <w:tab w:val="num" w:pos="1080"/>
        </w:tabs>
        <w:spacing w:after="0" w:line="240" w:lineRule="auto"/>
        <w:ind w:firstLine="720"/>
        <w:jc w:val="both"/>
        <w:rPr>
          <w:rFonts w:ascii="Times New Roman" w:hAnsi="Times New Roman"/>
          <w:sz w:val="28"/>
          <w:szCs w:val="28"/>
          <w:lang w:val="uk-UA"/>
        </w:rPr>
      </w:pPr>
    </w:p>
    <w:p w:rsidR="00A60ACA" w:rsidRDefault="00A60ACA" w:rsidP="00A60ACA">
      <w:pPr>
        <w:tabs>
          <w:tab w:val="num" w:pos="1080"/>
        </w:tabs>
        <w:spacing w:after="0" w:line="240" w:lineRule="auto"/>
        <w:ind w:firstLine="720"/>
        <w:jc w:val="both"/>
        <w:rPr>
          <w:rFonts w:ascii="Times New Roman" w:hAnsi="Times New Roman"/>
          <w:sz w:val="28"/>
          <w:szCs w:val="28"/>
          <w:lang w:val="uk-UA"/>
        </w:rPr>
      </w:pPr>
      <w:r w:rsidRPr="009D2564">
        <w:rPr>
          <w:rFonts w:ascii="Times New Roman" w:hAnsi="Times New Roman"/>
          <w:b/>
          <w:i/>
          <w:sz w:val="28"/>
          <w:szCs w:val="28"/>
          <w:lang w:val="uk-UA"/>
        </w:rPr>
        <w:t xml:space="preserve">Міжнародна </w:t>
      </w:r>
      <w:proofErr w:type="spellStart"/>
      <w:r w:rsidRPr="009D2564">
        <w:rPr>
          <w:rFonts w:ascii="Times New Roman" w:hAnsi="Times New Roman"/>
          <w:b/>
          <w:i/>
          <w:sz w:val="28"/>
          <w:szCs w:val="28"/>
          <w:lang w:val="uk-UA"/>
        </w:rPr>
        <w:t>збутово</w:t>
      </w:r>
      <w:proofErr w:type="spellEnd"/>
      <w:r w:rsidRPr="009D2564">
        <w:rPr>
          <w:rFonts w:ascii="Times New Roman" w:hAnsi="Times New Roman"/>
          <w:b/>
          <w:i/>
          <w:sz w:val="28"/>
          <w:szCs w:val="28"/>
          <w:lang w:val="uk-UA"/>
        </w:rPr>
        <w:t>-розподільча політика</w:t>
      </w:r>
      <w:r w:rsidRPr="009D2564">
        <w:rPr>
          <w:rFonts w:ascii="Times New Roman" w:hAnsi="Times New Roman"/>
          <w:sz w:val="28"/>
          <w:szCs w:val="28"/>
          <w:lang w:val="uk-UA"/>
        </w:rPr>
        <w:t xml:space="preserve"> – це комплекс заходів щодо визначення оптимальних каналів розподілу та методів збуту з метою забезпечення ефективної доставки товарів кінцевим зарубіжним споживачам. </w:t>
      </w:r>
      <w:proofErr w:type="spellStart"/>
      <w:r w:rsidRPr="006248E9">
        <w:rPr>
          <w:rFonts w:ascii="Times New Roman" w:hAnsi="Times New Roman"/>
          <w:sz w:val="28"/>
          <w:szCs w:val="28"/>
        </w:rPr>
        <w:t>Основна</w:t>
      </w:r>
      <w:proofErr w:type="spellEnd"/>
      <w:r w:rsidRPr="006248E9">
        <w:rPr>
          <w:rFonts w:ascii="Times New Roman" w:hAnsi="Times New Roman"/>
          <w:sz w:val="28"/>
          <w:szCs w:val="28"/>
        </w:rPr>
        <w:t xml:space="preserve"> мета </w:t>
      </w:r>
      <w:proofErr w:type="spellStart"/>
      <w:r w:rsidRPr="006248E9">
        <w:rPr>
          <w:rFonts w:ascii="Times New Roman" w:hAnsi="Times New Roman"/>
          <w:sz w:val="28"/>
          <w:szCs w:val="28"/>
        </w:rPr>
        <w:t>збутової</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політики</w:t>
      </w:r>
      <w:proofErr w:type="spellEnd"/>
      <w:r w:rsidRPr="006248E9">
        <w:rPr>
          <w:rFonts w:ascii="Times New Roman" w:hAnsi="Times New Roman"/>
          <w:sz w:val="28"/>
          <w:szCs w:val="28"/>
        </w:rPr>
        <w:t xml:space="preserve"> як на </w:t>
      </w:r>
      <w:proofErr w:type="spellStart"/>
      <w:r w:rsidRPr="006248E9">
        <w:rPr>
          <w:rFonts w:ascii="Times New Roman" w:hAnsi="Times New Roman"/>
          <w:sz w:val="28"/>
          <w:szCs w:val="28"/>
        </w:rPr>
        <w:t>внутрішньому</w:t>
      </w:r>
      <w:proofErr w:type="spellEnd"/>
      <w:r w:rsidRPr="006248E9">
        <w:rPr>
          <w:rFonts w:ascii="Times New Roman" w:hAnsi="Times New Roman"/>
          <w:sz w:val="28"/>
          <w:szCs w:val="28"/>
        </w:rPr>
        <w:t xml:space="preserve">, так і на </w:t>
      </w:r>
      <w:proofErr w:type="spellStart"/>
      <w:r w:rsidRPr="006248E9">
        <w:rPr>
          <w:rFonts w:ascii="Times New Roman" w:hAnsi="Times New Roman"/>
          <w:sz w:val="28"/>
          <w:szCs w:val="28"/>
        </w:rPr>
        <w:t>зовнішньому</w:t>
      </w:r>
      <w:proofErr w:type="spellEnd"/>
      <w:r w:rsidRPr="006248E9">
        <w:rPr>
          <w:rFonts w:ascii="Times New Roman" w:hAnsi="Times New Roman"/>
          <w:sz w:val="28"/>
          <w:szCs w:val="28"/>
        </w:rPr>
        <w:t xml:space="preserve"> ринках – </w:t>
      </w:r>
      <w:proofErr w:type="spellStart"/>
      <w:r w:rsidRPr="006248E9">
        <w:rPr>
          <w:rFonts w:ascii="Times New Roman" w:hAnsi="Times New Roman"/>
          <w:sz w:val="28"/>
          <w:szCs w:val="28"/>
        </w:rPr>
        <w:t>це</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доведення</w:t>
      </w:r>
      <w:proofErr w:type="spellEnd"/>
      <w:r w:rsidRPr="006248E9">
        <w:rPr>
          <w:rFonts w:ascii="Times New Roman" w:hAnsi="Times New Roman"/>
          <w:sz w:val="28"/>
          <w:szCs w:val="28"/>
        </w:rPr>
        <w:t xml:space="preserve"> товару до </w:t>
      </w:r>
      <w:proofErr w:type="spellStart"/>
      <w:r w:rsidRPr="006248E9">
        <w:rPr>
          <w:rFonts w:ascii="Times New Roman" w:hAnsi="Times New Roman"/>
          <w:sz w:val="28"/>
          <w:szCs w:val="28"/>
        </w:rPr>
        <w:t>кінцевого</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споживача</w:t>
      </w:r>
      <w:proofErr w:type="spellEnd"/>
      <w:r w:rsidRPr="006248E9">
        <w:rPr>
          <w:rFonts w:ascii="Times New Roman" w:hAnsi="Times New Roman"/>
          <w:sz w:val="28"/>
          <w:szCs w:val="28"/>
        </w:rPr>
        <w:t xml:space="preserve"> у </w:t>
      </w:r>
      <w:proofErr w:type="spellStart"/>
      <w:r w:rsidRPr="006248E9">
        <w:rPr>
          <w:rFonts w:ascii="Times New Roman" w:hAnsi="Times New Roman"/>
          <w:sz w:val="28"/>
          <w:szCs w:val="28"/>
        </w:rPr>
        <w:t>необхідній</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кількості</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якості</w:t>
      </w:r>
      <w:proofErr w:type="spellEnd"/>
      <w:r w:rsidRPr="006248E9">
        <w:rPr>
          <w:rFonts w:ascii="Times New Roman" w:hAnsi="Times New Roman"/>
          <w:sz w:val="28"/>
          <w:szCs w:val="28"/>
        </w:rPr>
        <w:t xml:space="preserve"> та у </w:t>
      </w:r>
      <w:proofErr w:type="spellStart"/>
      <w:r w:rsidRPr="006248E9">
        <w:rPr>
          <w:rFonts w:ascii="Times New Roman" w:hAnsi="Times New Roman"/>
          <w:sz w:val="28"/>
          <w:szCs w:val="28"/>
        </w:rPr>
        <w:t>потрібний</w:t>
      </w:r>
      <w:proofErr w:type="spellEnd"/>
      <w:r w:rsidRPr="006248E9">
        <w:rPr>
          <w:rFonts w:ascii="Times New Roman" w:hAnsi="Times New Roman"/>
          <w:sz w:val="28"/>
          <w:szCs w:val="28"/>
        </w:rPr>
        <w:t xml:space="preserve"> час.</w:t>
      </w:r>
    </w:p>
    <w:p w:rsidR="00A60ACA" w:rsidRPr="006248E9" w:rsidRDefault="00A60ACA" w:rsidP="00A60ACA">
      <w:pPr>
        <w:tabs>
          <w:tab w:val="num" w:pos="1080"/>
        </w:tabs>
        <w:spacing w:after="0" w:line="240" w:lineRule="auto"/>
        <w:ind w:firstLine="720"/>
        <w:jc w:val="both"/>
        <w:rPr>
          <w:rFonts w:ascii="Times New Roman" w:hAnsi="Times New Roman"/>
          <w:sz w:val="28"/>
          <w:szCs w:val="28"/>
        </w:rPr>
      </w:pPr>
      <w:proofErr w:type="spellStart"/>
      <w:r w:rsidRPr="006248E9">
        <w:rPr>
          <w:rFonts w:ascii="Times New Roman" w:hAnsi="Times New Roman"/>
          <w:b/>
          <w:i/>
          <w:sz w:val="28"/>
          <w:szCs w:val="28"/>
        </w:rPr>
        <w:t>Завданнями</w:t>
      </w:r>
      <w:proofErr w:type="spellEnd"/>
      <w:r w:rsidRPr="006248E9">
        <w:rPr>
          <w:rFonts w:ascii="Times New Roman" w:hAnsi="Times New Roman"/>
          <w:b/>
          <w:i/>
          <w:sz w:val="28"/>
          <w:szCs w:val="28"/>
        </w:rPr>
        <w:t xml:space="preserve"> </w:t>
      </w:r>
      <w:proofErr w:type="spellStart"/>
      <w:r w:rsidRPr="006248E9">
        <w:rPr>
          <w:rFonts w:ascii="Times New Roman" w:hAnsi="Times New Roman"/>
          <w:b/>
          <w:i/>
          <w:sz w:val="28"/>
          <w:szCs w:val="28"/>
        </w:rPr>
        <w:t>міжнародної</w:t>
      </w:r>
      <w:proofErr w:type="spellEnd"/>
      <w:r w:rsidRPr="006248E9">
        <w:rPr>
          <w:rFonts w:ascii="Times New Roman" w:hAnsi="Times New Roman"/>
          <w:b/>
          <w:i/>
          <w:sz w:val="28"/>
          <w:szCs w:val="28"/>
        </w:rPr>
        <w:t xml:space="preserve"> </w:t>
      </w:r>
      <w:proofErr w:type="spellStart"/>
      <w:r w:rsidRPr="006248E9">
        <w:rPr>
          <w:rFonts w:ascii="Times New Roman" w:hAnsi="Times New Roman"/>
          <w:b/>
          <w:i/>
          <w:sz w:val="28"/>
          <w:szCs w:val="28"/>
        </w:rPr>
        <w:t>збутової</w:t>
      </w:r>
      <w:proofErr w:type="spellEnd"/>
      <w:r w:rsidRPr="006248E9">
        <w:rPr>
          <w:rFonts w:ascii="Times New Roman" w:hAnsi="Times New Roman"/>
          <w:b/>
          <w:i/>
          <w:sz w:val="28"/>
          <w:szCs w:val="28"/>
        </w:rPr>
        <w:t xml:space="preserve"> </w:t>
      </w:r>
      <w:proofErr w:type="spellStart"/>
      <w:r w:rsidRPr="006248E9">
        <w:rPr>
          <w:rFonts w:ascii="Times New Roman" w:hAnsi="Times New Roman"/>
          <w:b/>
          <w:i/>
          <w:sz w:val="28"/>
          <w:szCs w:val="28"/>
        </w:rPr>
        <w:t>політики</w:t>
      </w:r>
      <w:proofErr w:type="spellEnd"/>
      <w:r w:rsidRPr="006248E9">
        <w:rPr>
          <w:rFonts w:ascii="Times New Roman" w:hAnsi="Times New Roman"/>
          <w:b/>
          <w:i/>
          <w:sz w:val="28"/>
          <w:szCs w:val="28"/>
        </w:rPr>
        <w:t xml:space="preserve"> </w:t>
      </w:r>
      <w:r w:rsidRPr="006248E9">
        <w:rPr>
          <w:rFonts w:ascii="Times New Roman" w:hAnsi="Times New Roman"/>
          <w:sz w:val="28"/>
          <w:szCs w:val="28"/>
        </w:rPr>
        <w:t>є:</w:t>
      </w:r>
    </w:p>
    <w:p w:rsidR="00A60ACA" w:rsidRPr="006248E9" w:rsidRDefault="00A60ACA" w:rsidP="00A60ACA">
      <w:pPr>
        <w:tabs>
          <w:tab w:val="num" w:pos="1080"/>
        </w:tabs>
        <w:spacing w:after="0" w:line="240" w:lineRule="auto"/>
        <w:ind w:firstLine="720"/>
        <w:jc w:val="both"/>
        <w:rPr>
          <w:rFonts w:ascii="Times New Roman" w:hAnsi="Times New Roman"/>
          <w:sz w:val="28"/>
          <w:szCs w:val="28"/>
        </w:rPr>
      </w:pPr>
      <w:r w:rsidRPr="006248E9">
        <w:rPr>
          <w:rFonts w:ascii="Times New Roman" w:hAnsi="Times New Roman"/>
          <w:sz w:val="28"/>
          <w:szCs w:val="28"/>
        </w:rPr>
        <w:t xml:space="preserve">– </w:t>
      </w:r>
      <w:proofErr w:type="spellStart"/>
      <w:r w:rsidRPr="006248E9">
        <w:rPr>
          <w:rFonts w:ascii="Times New Roman" w:hAnsi="Times New Roman"/>
          <w:sz w:val="28"/>
          <w:szCs w:val="28"/>
        </w:rPr>
        <w:t>проникнення</w:t>
      </w:r>
      <w:proofErr w:type="spellEnd"/>
      <w:r w:rsidRPr="006248E9">
        <w:rPr>
          <w:rFonts w:ascii="Times New Roman" w:hAnsi="Times New Roman"/>
          <w:sz w:val="28"/>
          <w:szCs w:val="28"/>
        </w:rPr>
        <w:t xml:space="preserve"> на </w:t>
      </w:r>
      <w:proofErr w:type="spellStart"/>
      <w:r w:rsidRPr="006248E9">
        <w:rPr>
          <w:rFonts w:ascii="Times New Roman" w:hAnsi="Times New Roman"/>
          <w:sz w:val="28"/>
          <w:szCs w:val="28"/>
        </w:rPr>
        <w:t>зарубіжний</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ринок</w:t>
      </w:r>
      <w:proofErr w:type="spellEnd"/>
      <w:r w:rsidRPr="006248E9">
        <w:rPr>
          <w:rFonts w:ascii="Times New Roman" w:hAnsi="Times New Roman"/>
          <w:sz w:val="28"/>
          <w:szCs w:val="28"/>
        </w:rPr>
        <w:t>;</w:t>
      </w:r>
    </w:p>
    <w:p w:rsidR="00A60ACA" w:rsidRPr="006248E9" w:rsidRDefault="00A60ACA" w:rsidP="00A60ACA">
      <w:pPr>
        <w:tabs>
          <w:tab w:val="num" w:pos="1080"/>
        </w:tabs>
        <w:spacing w:after="0" w:line="240" w:lineRule="auto"/>
        <w:ind w:firstLine="720"/>
        <w:jc w:val="both"/>
        <w:rPr>
          <w:rFonts w:ascii="Times New Roman" w:hAnsi="Times New Roman"/>
          <w:sz w:val="28"/>
          <w:szCs w:val="28"/>
        </w:rPr>
      </w:pPr>
      <w:r w:rsidRPr="006248E9">
        <w:rPr>
          <w:rFonts w:ascii="Times New Roman" w:hAnsi="Times New Roman"/>
          <w:sz w:val="28"/>
          <w:szCs w:val="28"/>
        </w:rPr>
        <w:t xml:space="preserve">– </w:t>
      </w:r>
      <w:proofErr w:type="spellStart"/>
      <w:r w:rsidRPr="006248E9">
        <w:rPr>
          <w:rFonts w:ascii="Times New Roman" w:hAnsi="Times New Roman"/>
          <w:sz w:val="28"/>
          <w:szCs w:val="28"/>
        </w:rPr>
        <w:t>оптимізація</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кількості</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збутових</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посередників</w:t>
      </w:r>
      <w:proofErr w:type="spellEnd"/>
      <w:r w:rsidRPr="006248E9">
        <w:rPr>
          <w:rFonts w:ascii="Times New Roman" w:hAnsi="Times New Roman"/>
          <w:sz w:val="28"/>
          <w:szCs w:val="28"/>
        </w:rPr>
        <w:t>;</w:t>
      </w:r>
    </w:p>
    <w:p w:rsidR="00A60ACA" w:rsidRPr="006248E9" w:rsidRDefault="00A60ACA" w:rsidP="00A60ACA">
      <w:pPr>
        <w:tabs>
          <w:tab w:val="num" w:pos="1080"/>
        </w:tabs>
        <w:spacing w:after="0" w:line="240" w:lineRule="auto"/>
        <w:ind w:firstLine="720"/>
        <w:jc w:val="both"/>
        <w:rPr>
          <w:rFonts w:ascii="Times New Roman" w:hAnsi="Times New Roman"/>
          <w:sz w:val="28"/>
          <w:szCs w:val="28"/>
        </w:rPr>
      </w:pPr>
      <w:r w:rsidRPr="006248E9">
        <w:rPr>
          <w:rFonts w:ascii="Times New Roman" w:hAnsi="Times New Roman"/>
          <w:sz w:val="28"/>
          <w:szCs w:val="28"/>
        </w:rPr>
        <w:t xml:space="preserve">– </w:t>
      </w:r>
      <w:proofErr w:type="spellStart"/>
      <w:r w:rsidRPr="006248E9">
        <w:rPr>
          <w:rFonts w:ascii="Times New Roman" w:hAnsi="Times New Roman"/>
          <w:sz w:val="28"/>
          <w:szCs w:val="28"/>
        </w:rPr>
        <w:t>забезпечення</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стабільності</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збуту</w:t>
      </w:r>
      <w:proofErr w:type="spellEnd"/>
      <w:r w:rsidRPr="006248E9">
        <w:rPr>
          <w:rFonts w:ascii="Times New Roman" w:hAnsi="Times New Roman"/>
          <w:sz w:val="28"/>
          <w:szCs w:val="28"/>
        </w:rPr>
        <w:t>.</w:t>
      </w:r>
    </w:p>
    <w:p w:rsidR="00A60ACA" w:rsidRPr="006248E9" w:rsidRDefault="00A60ACA" w:rsidP="00A60ACA">
      <w:pPr>
        <w:tabs>
          <w:tab w:val="num" w:pos="1080"/>
        </w:tabs>
        <w:spacing w:after="0" w:line="240" w:lineRule="auto"/>
        <w:ind w:firstLine="720"/>
        <w:jc w:val="both"/>
        <w:rPr>
          <w:rFonts w:ascii="Times New Roman" w:hAnsi="Times New Roman"/>
          <w:sz w:val="28"/>
          <w:szCs w:val="28"/>
        </w:rPr>
      </w:pPr>
      <w:proofErr w:type="spellStart"/>
      <w:r w:rsidRPr="006248E9">
        <w:rPr>
          <w:rFonts w:ascii="Times New Roman" w:hAnsi="Times New Roman"/>
          <w:sz w:val="28"/>
          <w:szCs w:val="28"/>
        </w:rPr>
        <w:t>Складовими</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міжнародної</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розподільчої</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політики</w:t>
      </w:r>
      <w:proofErr w:type="spellEnd"/>
      <w:r w:rsidRPr="006248E9">
        <w:rPr>
          <w:rFonts w:ascii="Times New Roman" w:hAnsi="Times New Roman"/>
          <w:sz w:val="28"/>
          <w:szCs w:val="28"/>
        </w:rPr>
        <w:t xml:space="preserve"> є:</w:t>
      </w:r>
    </w:p>
    <w:p w:rsidR="00A60ACA" w:rsidRPr="006248E9" w:rsidRDefault="00A60ACA" w:rsidP="00A60ACA">
      <w:pPr>
        <w:tabs>
          <w:tab w:val="num" w:pos="1080"/>
        </w:tabs>
        <w:spacing w:after="0" w:line="240" w:lineRule="auto"/>
        <w:ind w:firstLine="720"/>
        <w:jc w:val="both"/>
        <w:rPr>
          <w:rFonts w:ascii="Times New Roman" w:hAnsi="Times New Roman"/>
          <w:sz w:val="28"/>
          <w:szCs w:val="28"/>
        </w:rPr>
      </w:pPr>
      <w:r w:rsidRPr="006248E9">
        <w:rPr>
          <w:rFonts w:ascii="Times New Roman" w:hAnsi="Times New Roman"/>
          <w:sz w:val="28"/>
          <w:szCs w:val="28"/>
        </w:rPr>
        <w:t xml:space="preserve">– </w:t>
      </w:r>
      <w:proofErr w:type="spellStart"/>
      <w:r w:rsidRPr="006248E9">
        <w:rPr>
          <w:rFonts w:ascii="Times New Roman" w:hAnsi="Times New Roman"/>
          <w:sz w:val="28"/>
          <w:szCs w:val="28"/>
        </w:rPr>
        <w:t>визначення</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методів</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збуту</w:t>
      </w:r>
      <w:proofErr w:type="spellEnd"/>
      <w:r w:rsidRPr="006248E9">
        <w:rPr>
          <w:rFonts w:ascii="Times New Roman" w:hAnsi="Times New Roman"/>
          <w:sz w:val="28"/>
          <w:szCs w:val="28"/>
        </w:rPr>
        <w:t>;</w:t>
      </w:r>
    </w:p>
    <w:p w:rsidR="00A60ACA" w:rsidRPr="006248E9" w:rsidRDefault="00A60ACA" w:rsidP="00A60ACA">
      <w:pPr>
        <w:tabs>
          <w:tab w:val="num" w:pos="1080"/>
        </w:tabs>
        <w:spacing w:after="0" w:line="240" w:lineRule="auto"/>
        <w:ind w:firstLine="720"/>
        <w:jc w:val="both"/>
        <w:rPr>
          <w:rFonts w:ascii="Times New Roman" w:hAnsi="Times New Roman"/>
          <w:sz w:val="28"/>
          <w:szCs w:val="28"/>
        </w:rPr>
      </w:pPr>
      <w:r w:rsidRPr="006248E9">
        <w:rPr>
          <w:rFonts w:ascii="Times New Roman" w:hAnsi="Times New Roman"/>
          <w:sz w:val="28"/>
          <w:szCs w:val="28"/>
        </w:rPr>
        <w:t xml:space="preserve">– </w:t>
      </w:r>
      <w:proofErr w:type="spellStart"/>
      <w:r w:rsidRPr="006248E9">
        <w:rPr>
          <w:rFonts w:ascii="Times New Roman" w:hAnsi="Times New Roman"/>
          <w:sz w:val="28"/>
          <w:szCs w:val="28"/>
        </w:rPr>
        <w:t>обрання</w:t>
      </w:r>
      <w:proofErr w:type="spellEnd"/>
      <w:r w:rsidRPr="006248E9">
        <w:rPr>
          <w:rFonts w:ascii="Times New Roman" w:hAnsi="Times New Roman"/>
          <w:sz w:val="28"/>
          <w:szCs w:val="28"/>
        </w:rPr>
        <w:t xml:space="preserve"> і </w:t>
      </w:r>
      <w:proofErr w:type="spellStart"/>
      <w:r w:rsidRPr="006248E9">
        <w:rPr>
          <w:rFonts w:ascii="Times New Roman" w:hAnsi="Times New Roman"/>
          <w:sz w:val="28"/>
          <w:szCs w:val="28"/>
        </w:rPr>
        <w:t>впорядкування</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кількості</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посередників</w:t>
      </w:r>
      <w:proofErr w:type="spellEnd"/>
      <w:r w:rsidRPr="006248E9">
        <w:rPr>
          <w:rFonts w:ascii="Times New Roman" w:hAnsi="Times New Roman"/>
          <w:sz w:val="28"/>
          <w:szCs w:val="28"/>
        </w:rPr>
        <w:t xml:space="preserve"> на </w:t>
      </w:r>
      <w:proofErr w:type="spellStart"/>
      <w:r w:rsidRPr="006248E9">
        <w:rPr>
          <w:rFonts w:ascii="Times New Roman" w:hAnsi="Times New Roman"/>
          <w:sz w:val="28"/>
          <w:szCs w:val="28"/>
        </w:rPr>
        <w:t>зарубіжному</w:t>
      </w:r>
      <w:proofErr w:type="spellEnd"/>
      <w:r w:rsidRPr="006248E9">
        <w:rPr>
          <w:rFonts w:ascii="Times New Roman" w:hAnsi="Times New Roman"/>
          <w:sz w:val="28"/>
          <w:szCs w:val="28"/>
        </w:rPr>
        <w:t xml:space="preserve"> ринку;</w:t>
      </w:r>
    </w:p>
    <w:p w:rsidR="00A60ACA" w:rsidRPr="006248E9" w:rsidRDefault="00A60ACA" w:rsidP="00A60ACA">
      <w:pPr>
        <w:tabs>
          <w:tab w:val="num" w:pos="1080"/>
        </w:tabs>
        <w:spacing w:after="0" w:line="240" w:lineRule="auto"/>
        <w:ind w:firstLine="720"/>
        <w:jc w:val="both"/>
        <w:rPr>
          <w:rFonts w:ascii="Times New Roman" w:hAnsi="Times New Roman"/>
          <w:sz w:val="28"/>
          <w:szCs w:val="28"/>
        </w:rPr>
      </w:pPr>
      <w:r w:rsidRPr="006248E9">
        <w:rPr>
          <w:rFonts w:ascii="Times New Roman" w:hAnsi="Times New Roman"/>
          <w:sz w:val="28"/>
          <w:szCs w:val="28"/>
        </w:rPr>
        <w:t xml:space="preserve">– </w:t>
      </w:r>
      <w:proofErr w:type="spellStart"/>
      <w:r w:rsidRPr="006248E9">
        <w:rPr>
          <w:rFonts w:ascii="Times New Roman" w:hAnsi="Times New Roman"/>
          <w:sz w:val="28"/>
          <w:szCs w:val="28"/>
        </w:rPr>
        <w:t>визначення</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довжини</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багаторівневості</w:t>
      </w:r>
      <w:proofErr w:type="spellEnd"/>
      <w:r w:rsidRPr="006248E9">
        <w:rPr>
          <w:rFonts w:ascii="Times New Roman" w:hAnsi="Times New Roman"/>
          <w:sz w:val="28"/>
          <w:szCs w:val="28"/>
        </w:rPr>
        <w:t xml:space="preserve">) і </w:t>
      </w:r>
      <w:proofErr w:type="spellStart"/>
      <w:r w:rsidRPr="006248E9">
        <w:rPr>
          <w:rFonts w:ascii="Times New Roman" w:hAnsi="Times New Roman"/>
          <w:sz w:val="28"/>
          <w:szCs w:val="28"/>
        </w:rPr>
        <w:t>ширини</w:t>
      </w:r>
      <w:proofErr w:type="spellEnd"/>
      <w:r w:rsidRPr="006248E9">
        <w:rPr>
          <w:rFonts w:ascii="Times New Roman" w:hAnsi="Times New Roman"/>
          <w:sz w:val="28"/>
          <w:szCs w:val="28"/>
        </w:rPr>
        <w:t xml:space="preserve"> каналу </w:t>
      </w:r>
      <w:proofErr w:type="spellStart"/>
      <w:r w:rsidRPr="006248E9">
        <w:rPr>
          <w:rFonts w:ascii="Times New Roman" w:hAnsi="Times New Roman"/>
          <w:sz w:val="28"/>
          <w:szCs w:val="28"/>
        </w:rPr>
        <w:t>збуту</w:t>
      </w:r>
      <w:proofErr w:type="spellEnd"/>
      <w:r w:rsidRPr="006248E9">
        <w:rPr>
          <w:rFonts w:ascii="Times New Roman" w:hAnsi="Times New Roman"/>
          <w:sz w:val="28"/>
          <w:szCs w:val="28"/>
        </w:rPr>
        <w:t>;</w:t>
      </w:r>
    </w:p>
    <w:p w:rsidR="00A60ACA" w:rsidRPr="006248E9" w:rsidRDefault="00A60ACA" w:rsidP="00A60ACA">
      <w:pPr>
        <w:tabs>
          <w:tab w:val="num" w:pos="1080"/>
        </w:tabs>
        <w:spacing w:after="0" w:line="240" w:lineRule="auto"/>
        <w:ind w:firstLine="720"/>
        <w:jc w:val="both"/>
        <w:rPr>
          <w:rFonts w:ascii="Times New Roman" w:hAnsi="Times New Roman"/>
          <w:sz w:val="28"/>
          <w:szCs w:val="28"/>
        </w:rPr>
      </w:pPr>
      <w:r w:rsidRPr="006248E9">
        <w:rPr>
          <w:rFonts w:ascii="Times New Roman" w:hAnsi="Times New Roman"/>
          <w:sz w:val="28"/>
          <w:szCs w:val="28"/>
        </w:rPr>
        <w:t xml:space="preserve">– </w:t>
      </w:r>
      <w:proofErr w:type="spellStart"/>
      <w:r w:rsidRPr="006248E9">
        <w:rPr>
          <w:rFonts w:ascii="Times New Roman" w:hAnsi="Times New Roman"/>
          <w:sz w:val="28"/>
          <w:szCs w:val="28"/>
        </w:rPr>
        <w:t>розробка</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політики</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щодо</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управління</w:t>
      </w:r>
      <w:proofErr w:type="spellEnd"/>
      <w:r w:rsidRPr="006248E9">
        <w:rPr>
          <w:rFonts w:ascii="Times New Roman" w:hAnsi="Times New Roman"/>
          <w:sz w:val="28"/>
          <w:szCs w:val="28"/>
        </w:rPr>
        <w:t xml:space="preserve"> каналами </w:t>
      </w:r>
      <w:proofErr w:type="spellStart"/>
      <w:r w:rsidRPr="006248E9">
        <w:rPr>
          <w:rFonts w:ascii="Times New Roman" w:hAnsi="Times New Roman"/>
          <w:sz w:val="28"/>
          <w:szCs w:val="28"/>
        </w:rPr>
        <w:t>розподілу</w:t>
      </w:r>
      <w:proofErr w:type="spellEnd"/>
      <w:r w:rsidRPr="006248E9">
        <w:rPr>
          <w:rFonts w:ascii="Times New Roman" w:hAnsi="Times New Roman"/>
          <w:sz w:val="28"/>
          <w:szCs w:val="28"/>
        </w:rPr>
        <w:t xml:space="preserve"> на </w:t>
      </w:r>
      <w:proofErr w:type="spellStart"/>
      <w:r w:rsidRPr="006248E9">
        <w:rPr>
          <w:rFonts w:ascii="Times New Roman" w:hAnsi="Times New Roman"/>
          <w:sz w:val="28"/>
          <w:szCs w:val="28"/>
        </w:rPr>
        <w:t>зарубіжному</w:t>
      </w:r>
      <w:proofErr w:type="spellEnd"/>
      <w:r w:rsidRPr="006248E9">
        <w:rPr>
          <w:rFonts w:ascii="Times New Roman" w:hAnsi="Times New Roman"/>
          <w:sz w:val="28"/>
          <w:szCs w:val="28"/>
        </w:rPr>
        <w:t xml:space="preserve"> ринку.</w:t>
      </w:r>
    </w:p>
    <w:p w:rsidR="00A60ACA" w:rsidRPr="006248E9" w:rsidRDefault="00A60ACA" w:rsidP="00A60ACA">
      <w:pPr>
        <w:tabs>
          <w:tab w:val="num" w:pos="1080"/>
        </w:tabs>
        <w:spacing w:after="0" w:line="240" w:lineRule="auto"/>
        <w:ind w:firstLine="720"/>
        <w:jc w:val="both"/>
        <w:rPr>
          <w:rFonts w:ascii="Times New Roman" w:hAnsi="Times New Roman"/>
          <w:sz w:val="28"/>
          <w:szCs w:val="28"/>
        </w:rPr>
      </w:pPr>
      <w:proofErr w:type="spellStart"/>
      <w:r w:rsidRPr="006248E9">
        <w:rPr>
          <w:rFonts w:ascii="Times New Roman" w:hAnsi="Times New Roman"/>
          <w:sz w:val="28"/>
          <w:szCs w:val="28"/>
        </w:rPr>
        <w:t>Загалом</w:t>
      </w:r>
      <w:proofErr w:type="spellEnd"/>
      <w:r w:rsidRPr="006248E9">
        <w:rPr>
          <w:rFonts w:ascii="Times New Roman" w:hAnsi="Times New Roman"/>
          <w:sz w:val="28"/>
          <w:szCs w:val="28"/>
        </w:rPr>
        <w:t xml:space="preserve"> схема </w:t>
      </w:r>
      <w:proofErr w:type="spellStart"/>
      <w:r w:rsidRPr="006248E9">
        <w:rPr>
          <w:rFonts w:ascii="Times New Roman" w:hAnsi="Times New Roman"/>
          <w:sz w:val="28"/>
          <w:szCs w:val="28"/>
        </w:rPr>
        <w:t>реалізації</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міжнародної</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збутової</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політики</w:t>
      </w:r>
      <w:proofErr w:type="spellEnd"/>
      <w:r w:rsidRPr="006248E9">
        <w:rPr>
          <w:rFonts w:ascii="Times New Roman" w:hAnsi="Times New Roman"/>
          <w:sz w:val="28"/>
          <w:szCs w:val="28"/>
        </w:rPr>
        <w:t xml:space="preserve"> є схожа до </w:t>
      </w:r>
      <w:proofErr w:type="spellStart"/>
      <w:r w:rsidRPr="006248E9">
        <w:rPr>
          <w:rFonts w:ascii="Times New Roman" w:hAnsi="Times New Roman"/>
          <w:sz w:val="28"/>
          <w:szCs w:val="28"/>
        </w:rPr>
        <w:t>процесу</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збуту</w:t>
      </w:r>
      <w:proofErr w:type="spellEnd"/>
      <w:r w:rsidRPr="006248E9">
        <w:rPr>
          <w:rFonts w:ascii="Times New Roman" w:hAnsi="Times New Roman"/>
          <w:sz w:val="28"/>
          <w:szCs w:val="28"/>
        </w:rPr>
        <w:t xml:space="preserve"> на </w:t>
      </w:r>
      <w:proofErr w:type="spellStart"/>
      <w:r w:rsidRPr="006248E9">
        <w:rPr>
          <w:rFonts w:ascii="Times New Roman" w:hAnsi="Times New Roman"/>
          <w:sz w:val="28"/>
          <w:szCs w:val="28"/>
        </w:rPr>
        <w:t>внутрішньому</w:t>
      </w:r>
      <w:proofErr w:type="spellEnd"/>
      <w:r w:rsidRPr="006248E9">
        <w:rPr>
          <w:rFonts w:ascii="Times New Roman" w:hAnsi="Times New Roman"/>
          <w:sz w:val="28"/>
          <w:szCs w:val="28"/>
        </w:rPr>
        <w:t xml:space="preserve"> ринку і </w:t>
      </w:r>
      <w:proofErr w:type="spellStart"/>
      <w:r w:rsidRPr="006248E9">
        <w:rPr>
          <w:rFonts w:ascii="Times New Roman" w:hAnsi="Times New Roman"/>
          <w:sz w:val="28"/>
          <w:szCs w:val="28"/>
        </w:rPr>
        <w:t>передбачає</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дослідження</w:t>
      </w:r>
      <w:proofErr w:type="spellEnd"/>
      <w:r w:rsidRPr="006248E9">
        <w:rPr>
          <w:rFonts w:ascii="Times New Roman" w:hAnsi="Times New Roman"/>
          <w:sz w:val="28"/>
          <w:szCs w:val="28"/>
        </w:rPr>
        <w:t xml:space="preserve"> ринку, </w:t>
      </w:r>
      <w:proofErr w:type="spellStart"/>
      <w:r w:rsidRPr="006248E9">
        <w:rPr>
          <w:rFonts w:ascii="Times New Roman" w:hAnsi="Times New Roman"/>
          <w:sz w:val="28"/>
          <w:szCs w:val="28"/>
        </w:rPr>
        <w:t>визначення</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методів</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розподілу</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проведення</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переговорів</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із</w:t>
      </w:r>
      <w:proofErr w:type="spellEnd"/>
      <w:r w:rsidRPr="006248E9">
        <w:rPr>
          <w:rFonts w:ascii="Times New Roman" w:hAnsi="Times New Roman"/>
          <w:sz w:val="28"/>
          <w:szCs w:val="28"/>
        </w:rPr>
        <w:t xml:space="preserve"> партнерами та </w:t>
      </w:r>
      <w:proofErr w:type="spellStart"/>
      <w:r w:rsidRPr="006248E9">
        <w:rPr>
          <w:rFonts w:ascii="Times New Roman" w:hAnsi="Times New Roman"/>
          <w:sz w:val="28"/>
          <w:szCs w:val="28"/>
        </w:rPr>
        <w:t>підписання</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договорів</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Поряд</w:t>
      </w:r>
      <w:proofErr w:type="spellEnd"/>
      <w:r w:rsidRPr="006248E9">
        <w:rPr>
          <w:rFonts w:ascii="Times New Roman" w:hAnsi="Times New Roman"/>
          <w:sz w:val="28"/>
          <w:szCs w:val="28"/>
        </w:rPr>
        <w:t xml:space="preserve"> з </w:t>
      </w:r>
      <w:proofErr w:type="spellStart"/>
      <w:r w:rsidRPr="006248E9">
        <w:rPr>
          <w:rFonts w:ascii="Times New Roman" w:hAnsi="Times New Roman"/>
          <w:sz w:val="28"/>
          <w:szCs w:val="28"/>
        </w:rPr>
        <w:t>цим</w:t>
      </w:r>
      <w:proofErr w:type="spellEnd"/>
      <w:r w:rsidRPr="006248E9">
        <w:rPr>
          <w:rFonts w:ascii="Times New Roman" w:hAnsi="Times New Roman"/>
          <w:sz w:val="28"/>
          <w:szCs w:val="28"/>
        </w:rPr>
        <w:t xml:space="preserve">, </w:t>
      </w:r>
      <w:proofErr w:type="spellStart"/>
      <w:r w:rsidRPr="006248E9">
        <w:rPr>
          <w:rFonts w:ascii="Times New Roman" w:hAnsi="Times New Roman"/>
          <w:i/>
          <w:sz w:val="28"/>
          <w:szCs w:val="28"/>
        </w:rPr>
        <w:t>міжнародна</w:t>
      </w:r>
      <w:proofErr w:type="spellEnd"/>
      <w:r w:rsidRPr="006248E9">
        <w:rPr>
          <w:rFonts w:ascii="Times New Roman" w:hAnsi="Times New Roman"/>
          <w:i/>
          <w:sz w:val="28"/>
          <w:szCs w:val="28"/>
        </w:rPr>
        <w:t xml:space="preserve"> </w:t>
      </w:r>
      <w:proofErr w:type="spellStart"/>
      <w:r w:rsidRPr="006248E9">
        <w:rPr>
          <w:rFonts w:ascii="Times New Roman" w:hAnsi="Times New Roman"/>
          <w:i/>
          <w:sz w:val="28"/>
          <w:szCs w:val="28"/>
        </w:rPr>
        <w:t>збутова</w:t>
      </w:r>
      <w:proofErr w:type="spellEnd"/>
      <w:r w:rsidRPr="006248E9">
        <w:rPr>
          <w:rFonts w:ascii="Times New Roman" w:hAnsi="Times New Roman"/>
          <w:i/>
          <w:sz w:val="28"/>
          <w:szCs w:val="28"/>
        </w:rPr>
        <w:t xml:space="preserve"> </w:t>
      </w:r>
      <w:proofErr w:type="spellStart"/>
      <w:r w:rsidRPr="006248E9">
        <w:rPr>
          <w:rFonts w:ascii="Times New Roman" w:hAnsi="Times New Roman"/>
          <w:i/>
          <w:sz w:val="28"/>
          <w:szCs w:val="28"/>
        </w:rPr>
        <w:t>політика</w:t>
      </w:r>
      <w:proofErr w:type="spellEnd"/>
      <w:r w:rsidRPr="006248E9">
        <w:rPr>
          <w:rFonts w:ascii="Times New Roman" w:hAnsi="Times New Roman"/>
          <w:i/>
          <w:sz w:val="28"/>
          <w:szCs w:val="28"/>
        </w:rPr>
        <w:t xml:space="preserve"> </w:t>
      </w:r>
      <w:proofErr w:type="spellStart"/>
      <w:r w:rsidRPr="006248E9">
        <w:rPr>
          <w:rFonts w:ascii="Times New Roman" w:hAnsi="Times New Roman"/>
          <w:i/>
          <w:sz w:val="28"/>
          <w:szCs w:val="28"/>
        </w:rPr>
        <w:t>має</w:t>
      </w:r>
      <w:proofErr w:type="spellEnd"/>
      <w:r w:rsidRPr="006248E9">
        <w:rPr>
          <w:rFonts w:ascii="Times New Roman" w:hAnsi="Times New Roman"/>
          <w:i/>
          <w:sz w:val="28"/>
          <w:szCs w:val="28"/>
        </w:rPr>
        <w:t xml:space="preserve"> </w:t>
      </w:r>
      <w:proofErr w:type="spellStart"/>
      <w:r w:rsidRPr="006248E9">
        <w:rPr>
          <w:rFonts w:ascii="Times New Roman" w:hAnsi="Times New Roman"/>
          <w:i/>
          <w:sz w:val="28"/>
          <w:szCs w:val="28"/>
        </w:rPr>
        <w:t>певні</w:t>
      </w:r>
      <w:proofErr w:type="spellEnd"/>
      <w:r w:rsidRPr="006248E9">
        <w:rPr>
          <w:rFonts w:ascii="Times New Roman" w:hAnsi="Times New Roman"/>
          <w:i/>
          <w:sz w:val="28"/>
          <w:szCs w:val="28"/>
        </w:rPr>
        <w:t xml:space="preserve"> </w:t>
      </w:r>
      <w:proofErr w:type="spellStart"/>
      <w:r w:rsidRPr="006248E9">
        <w:rPr>
          <w:rFonts w:ascii="Times New Roman" w:hAnsi="Times New Roman"/>
          <w:i/>
          <w:sz w:val="28"/>
          <w:szCs w:val="28"/>
        </w:rPr>
        <w:t>відмінності</w:t>
      </w:r>
      <w:proofErr w:type="spellEnd"/>
      <w:r w:rsidRPr="006248E9">
        <w:rPr>
          <w:rFonts w:ascii="Times New Roman" w:hAnsi="Times New Roman"/>
          <w:i/>
          <w:sz w:val="28"/>
          <w:szCs w:val="28"/>
        </w:rPr>
        <w:t xml:space="preserve"> </w:t>
      </w:r>
      <w:proofErr w:type="spellStart"/>
      <w:r w:rsidRPr="006248E9">
        <w:rPr>
          <w:rFonts w:ascii="Times New Roman" w:hAnsi="Times New Roman"/>
          <w:i/>
          <w:sz w:val="28"/>
          <w:szCs w:val="28"/>
        </w:rPr>
        <w:t>від</w:t>
      </w:r>
      <w:proofErr w:type="spellEnd"/>
      <w:r w:rsidRPr="006248E9">
        <w:rPr>
          <w:rFonts w:ascii="Times New Roman" w:hAnsi="Times New Roman"/>
          <w:i/>
          <w:sz w:val="28"/>
          <w:szCs w:val="28"/>
        </w:rPr>
        <w:t xml:space="preserve"> </w:t>
      </w:r>
      <w:proofErr w:type="spellStart"/>
      <w:r w:rsidRPr="006248E9">
        <w:rPr>
          <w:rFonts w:ascii="Times New Roman" w:hAnsi="Times New Roman"/>
          <w:i/>
          <w:sz w:val="28"/>
          <w:szCs w:val="28"/>
        </w:rPr>
        <w:t>внутрішнього</w:t>
      </w:r>
      <w:proofErr w:type="spellEnd"/>
      <w:r w:rsidRPr="006248E9">
        <w:rPr>
          <w:rFonts w:ascii="Times New Roman" w:hAnsi="Times New Roman"/>
          <w:i/>
          <w:sz w:val="28"/>
          <w:szCs w:val="28"/>
        </w:rPr>
        <w:t xml:space="preserve"> </w:t>
      </w:r>
      <w:proofErr w:type="spellStart"/>
      <w:r w:rsidRPr="006248E9">
        <w:rPr>
          <w:rFonts w:ascii="Times New Roman" w:hAnsi="Times New Roman"/>
          <w:i/>
          <w:sz w:val="28"/>
          <w:szCs w:val="28"/>
        </w:rPr>
        <w:t>збуту</w:t>
      </w:r>
      <w:proofErr w:type="spellEnd"/>
      <w:r w:rsidRPr="006248E9">
        <w:rPr>
          <w:rFonts w:ascii="Times New Roman" w:hAnsi="Times New Roman"/>
          <w:sz w:val="28"/>
          <w:szCs w:val="28"/>
        </w:rPr>
        <w:t>:</w:t>
      </w:r>
    </w:p>
    <w:p w:rsidR="00A60ACA" w:rsidRPr="006248E9" w:rsidRDefault="00A60ACA" w:rsidP="00A60ACA">
      <w:pPr>
        <w:tabs>
          <w:tab w:val="num" w:pos="1080"/>
        </w:tabs>
        <w:spacing w:after="0" w:line="240" w:lineRule="auto"/>
        <w:ind w:firstLine="720"/>
        <w:jc w:val="both"/>
        <w:rPr>
          <w:rFonts w:ascii="Times New Roman" w:hAnsi="Times New Roman"/>
          <w:sz w:val="28"/>
          <w:szCs w:val="28"/>
        </w:rPr>
      </w:pPr>
      <w:r w:rsidRPr="006248E9">
        <w:rPr>
          <w:rFonts w:ascii="Times New Roman" w:hAnsi="Times New Roman"/>
          <w:sz w:val="28"/>
          <w:szCs w:val="28"/>
        </w:rPr>
        <w:lastRenderedPageBreak/>
        <w:t xml:space="preserve">– </w:t>
      </w:r>
      <w:proofErr w:type="spellStart"/>
      <w:r w:rsidRPr="006248E9">
        <w:rPr>
          <w:rFonts w:ascii="Times New Roman" w:hAnsi="Times New Roman"/>
          <w:sz w:val="28"/>
          <w:szCs w:val="28"/>
        </w:rPr>
        <w:t>суттєва</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різноманітність</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методів</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збуту</w:t>
      </w:r>
      <w:proofErr w:type="spellEnd"/>
      <w:r w:rsidRPr="006248E9">
        <w:rPr>
          <w:rFonts w:ascii="Times New Roman" w:hAnsi="Times New Roman"/>
          <w:sz w:val="28"/>
          <w:szCs w:val="28"/>
        </w:rPr>
        <w:t xml:space="preserve"> та </w:t>
      </w:r>
      <w:proofErr w:type="spellStart"/>
      <w:r w:rsidRPr="006248E9">
        <w:rPr>
          <w:rFonts w:ascii="Times New Roman" w:hAnsi="Times New Roman"/>
          <w:sz w:val="28"/>
          <w:szCs w:val="28"/>
        </w:rPr>
        <w:t>видів</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каналів</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розподілу</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що</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зумовлює</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відмінності</w:t>
      </w:r>
      <w:proofErr w:type="spellEnd"/>
      <w:r w:rsidRPr="006248E9">
        <w:rPr>
          <w:rFonts w:ascii="Times New Roman" w:hAnsi="Times New Roman"/>
          <w:sz w:val="28"/>
          <w:szCs w:val="28"/>
        </w:rPr>
        <w:t xml:space="preserve"> в </w:t>
      </w:r>
      <w:proofErr w:type="spellStart"/>
      <w:r w:rsidRPr="006248E9">
        <w:rPr>
          <w:rFonts w:ascii="Times New Roman" w:hAnsi="Times New Roman"/>
          <w:sz w:val="28"/>
          <w:szCs w:val="28"/>
        </w:rPr>
        <w:t>побудові</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збутових</w:t>
      </w:r>
      <w:proofErr w:type="spellEnd"/>
      <w:r w:rsidRPr="006248E9">
        <w:rPr>
          <w:rFonts w:ascii="Times New Roman" w:hAnsi="Times New Roman"/>
          <w:sz w:val="28"/>
          <w:szCs w:val="28"/>
        </w:rPr>
        <w:t xml:space="preserve"> мереж у </w:t>
      </w:r>
      <w:proofErr w:type="spellStart"/>
      <w:r w:rsidRPr="006248E9">
        <w:rPr>
          <w:rFonts w:ascii="Times New Roman" w:hAnsi="Times New Roman"/>
          <w:sz w:val="28"/>
          <w:szCs w:val="28"/>
        </w:rPr>
        <w:t>різних</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країнах</w:t>
      </w:r>
      <w:proofErr w:type="spellEnd"/>
      <w:r w:rsidRPr="006248E9">
        <w:rPr>
          <w:rFonts w:ascii="Times New Roman" w:hAnsi="Times New Roman"/>
          <w:sz w:val="28"/>
          <w:szCs w:val="28"/>
        </w:rPr>
        <w:t>;</w:t>
      </w:r>
    </w:p>
    <w:p w:rsidR="00A60ACA" w:rsidRPr="006248E9" w:rsidRDefault="00A60ACA" w:rsidP="00A60ACA">
      <w:pPr>
        <w:tabs>
          <w:tab w:val="num" w:pos="1080"/>
        </w:tabs>
        <w:spacing w:after="0" w:line="240" w:lineRule="auto"/>
        <w:ind w:firstLine="720"/>
        <w:jc w:val="both"/>
        <w:rPr>
          <w:rFonts w:ascii="Times New Roman" w:hAnsi="Times New Roman"/>
          <w:sz w:val="28"/>
          <w:szCs w:val="28"/>
        </w:rPr>
      </w:pPr>
      <w:r w:rsidRPr="006248E9">
        <w:rPr>
          <w:rFonts w:ascii="Times New Roman" w:hAnsi="Times New Roman"/>
          <w:sz w:val="28"/>
          <w:szCs w:val="28"/>
        </w:rPr>
        <w:t xml:space="preserve">– </w:t>
      </w:r>
      <w:proofErr w:type="spellStart"/>
      <w:r w:rsidRPr="006248E9">
        <w:rPr>
          <w:rFonts w:ascii="Times New Roman" w:hAnsi="Times New Roman"/>
          <w:sz w:val="28"/>
          <w:szCs w:val="28"/>
        </w:rPr>
        <w:t>додаткові</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вимоги</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щодо</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підготовки</w:t>
      </w:r>
      <w:proofErr w:type="spellEnd"/>
      <w:r w:rsidRPr="006248E9">
        <w:rPr>
          <w:rFonts w:ascii="Times New Roman" w:hAnsi="Times New Roman"/>
          <w:sz w:val="28"/>
          <w:szCs w:val="28"/>
        </w:rPr>
        <w:t xml:space="preserve"> та </w:t>
      </w:r>
      <w:proofErr w:type="spellStart"/>
      <w:r w:rsidRPr="006248E9">
        <w:rPr>
          <w:rFonts w:ascii="Times New Roman" w:hAnsi="Times New Roman"/>
          <w:sz w:val="28"/>
          <w:szCs w:val="28"/>
        </w:rPr>
        <w:t>кваліфікації</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фахівців</w:t>
      </w:r>
      <w:proofErr w:type="spellEnd"/>
      <w:r w:rsidRPr="006248E9">
        <w:rPr>
          <w:rFonts w:ascii="Times New Roman" w:hAnsi="Times New Roman"/>
          <w:sz w:val="28"/>
          <w:szCs w:val="28"/>
        </w:rPr>
        <w:t xml:space="preserve"> з </w:t>
      </w:r>
      <w:proofErr w:type="spellStart"/>
      <w:r w:rsidRPr="006248E9">
        <w:rPr>
          <w:rFonts w:ascii="Times New Roman" w:hAnsi="Times New Roman"/>
          <w:sz w:val="28"/>
          <w:szCs w:val="28"/>
        </w:rPr>
        <w:t>міжнародного</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збуту</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фірми-виробника</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вивчення</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іноземних</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мов</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вивчення</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бізнес-культури</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закордонних</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партнерів</w:t>
      </w:r>
      <w:proofErr w:type="spellEnd"/>
      <w:r w:rsidRPr="006248E9">
        <w:rPr>
          <w:rFonts w:ascii="Times New Roman" w:hAnsi="Times New Roman"/>
          <w:sz w:val="28"/>
          <w:szCs w:val="28"/>
        </w:rPr>
        <w:t xml:space="preserve"> для </w:t>
      </w:r>
      <w:proofErr w:type="spellStart"/>
      <w:r w:rsidRPr="006248E9">
        <w:rPr>
          <w:rFonts w:ascii="Times New Roman" w:hAnsi="Times New Roman"/>
          <w:sz w:val="28"/>
          <w:szCs w:val="28"/>
        </w:rPr>
        <w:t>ведення</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міжнародних</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переговорів</w:t>
      </w:r>
      <w:proofErr w:type="spellEnd"/>
      <w:r w:rsidRPr="006248E9">
        <w:rPr>
          <w:rFonts w:ascii="Times New Roman" w:hAnsi="Times New Roman"/>
          <w:sz w:val="28"/>
          <w:szCs w:val="28"/>
        </w:rPr>
        <w:t>).</w:t>
      </w:r>
    </w:p>
    <w:p w:rsidR="00A60ACA" w:rsidRPr="006248E9" w:rsidRDefault="00A60ACA" w:rsidP="00A60ACA">
      <w:pPr>
        <w:tabs>
          <w:tab w:val="num" w:pos="1080"/>
        </w:tabs>
        <w:spacing w:after="0" w:line="240" w:lineRule="auto"/>
        <w:ind w:firstLine="720"/>
        <w:jc w:val="both"/>
        <w:rPr>
          <w:rFonts w:ascii="Times New Roman" w:hAnsi="Times New Roman"/>
          <w:sz w:val="28"/>
          <w:szCs w:val="28"/>
        </w:rPr>
      </w:pPr>
    </w:p>
    <w:p w:rsidR="00A60ACA" w:rsidRPr="00B964BA" w:rsidRDefault="00A60ACA" w:rsidP="00A60ACA">
      <w:pPr>
        <w:tabs>
          <w:tab w:val="num" w:pos="1080"/>
        </w:tabs>
        <w:spacing w:after="0" w:line="240" w:lineRule="auto"/>
        <w:ind w:firstLine="720"/>
        <w:jc w:val="center"/>
        <w:rPr>
          <w:rFonts w:ascii="Times New Roman" w:hAnsi="Times New Roman"/>
          <w:sz w:val="28"/>
          <w:szCs w:val="28"/>
          <w:u w:val="double"/>
          <w:lang w:val="uk-UA"/>
        </w:rPr>
      </w:pPr>
      <w:proofErr w:type="spellStart"/>
      <w:r w:rsidRPr="00B964BA">
        <w:rPr>
          <w:rFonts w:ascii="Times New Roman" w:hAnsi="Times New Roman"/>
          <w:b/>
          <w:i/>
          <w:sz w:val="28"/>
          <w:szCs w:val="28"/>
          <w:u w:val="double"/>
        </w:rPr>
        <w:t>Питання</w:t>
      </w:r>
      <w:proofErr w:type="spellEnd"/>
      <w:r w:rsidRPr="00B964BA">
        <w:rPr>
          <w:rFonts w:ascii="Times New Roman" w:hAnsi="Times New Roman"/>
          <w:b/>
          <w:i/>
          <w:sz w:val="28"/>
          <w:szCs w:val="28"/>
          <w:u w:val="double"/>
        </w:rPr>
        <w:t xml:space="preserve"> №</w:t>
      </w:r>
      <w:r w:rsidRPr="00B964BA">
        <w:rPr>
          <w:rFonts w:ascii="Times New Roman" w:hAnsi="Times New Roman"/>
          <w:b/>
          <w:i/>
          <w:sz w:val="28"/>
          <w:szCs w:val="28"/>
          <w:u w:val="double"/>
          <w:lang w:val="uk-UA"/>
        </w:rPr>
        <w:t>7</w:t>
      </w:r>
    </w:p>
    <w:p w:rsidR="00A60ACA" w:rsidRDefault="00A60ACA" w:rsidP="00A60ACA">
      <w:pPr>
        <w:tabs>
          <w:tab w:val="num" w:pos="1080"/>
        </w:tabs>
        <w:spacing w:after="0" w:line="240" w:lineRule="auto"/>
        <w:ind w:firstLine="720"/>
        <w:jc w:val="center"/>
        <w:rPr>
          <w:rFonts w:ascii="Times New Roman" w:hAnsi="Times New Roman"/>
          <w:b/>
          <w:i/>
          <w:sz w:val="28"/>
          <w:szCs w:val="28"/>
          <w:u w:val="double"/>
        </w:rPr>
      </w:pPr>
      <w:r w:rsidRPr="00B964BA">
        <w:rPr>
          <w:rFonts w:ascii="Times New Roman" w:hAnsi="Times New Roman"/>
          <w:b/>
          <w:i/>
          <w:sz w:val="28"/>
          <w:szCs w:val="28"/>
          <w:u w:val="double"/>
        </w:rPr>
        <w:t xml:space="preserve">Канали </w:t>
      </w:r>
      <w:proofErr w:type="spellStart"/>
      <w:r w:rsidRPr="00B964BA">
        <w:rPr>
          <w:rFonts w:ascii="Times New Roman" w:hAnsi="Times New Roman"/>
          <w:b/>
          <w:i/>
          <w:sz w:val="28"/>
          <w:szCs w:val="28"/>
          <w:u w:val="double"/>
        </w:rPr>
        <w:t>розподілу</w:t>
      </w:r>
      <w:proofErr w:type="spellEnd"/>
      <w:r w:rsidRPr="00B964BA">
        <w:rPr>
          <w:rFonts w:ascii="Times New Roman" w:hAnsi="Times New Roman"/>
          <w:b/>
          <w:i/>
          <w:sz w:val="28"/>
          <w:szCs w:val="28"/>
          <w:u w:val="double"/>
        </w:rPr>
        <w:t xml:space="preserve"> в </w:t>
      </w:r>
      <w:proofErr w:type="spellStart"/>
      <w:r w:rsidRPr="00B964BA">
        <w:rPr>
          <w:rFonts w:ascii="Times New Roman" w:hAnsi="Times New Roman"/>
          <w:b/>
          <w:i/>
          <w:sz w:val="28"/>
          <w:szCs w:val="28"/>
          <w:u w:val="double"/>
        </w:rPr>
        <w:t>міжнародній</w:t>
      </w:r>
      <w:proofErr w:type="spellEnd"/>
      <w:r w:rsidRPr="00B964BA">
        <w:rPr>
          <w:rFonts w:ascii="Times New Roman" w:hAnsi="Times New Roman"/>
          <w:b/>
          <w:i/>
          <w:sz w:val="28"/>
          <w:szCs w:val="28"/>
          <w:u w:val="double"/>
        </w:rPr>
        <w:t xml:space="preserve"> </w:t>
      </w:r>
      <w:proofErr w:type="spellStart"/>
      <w:r w:rsidRPr="00B964BA">
        <w:rPr>
          <w:rFonts w:ascii="Times New Roman" w:hAnsi="Times New Roman"/>
          <w:b/>
          <w:i/>
          <w:sz w:val="28"/>
          <w:szCs w:val="28"/>
          <w:u w:val="double"/>
        </w:rPr>
        <w:t>діяльності</w:t>
      </w:r>
      <w:proofErr w:type="spellEnd"/>
    </w:p>
    <w:p w:rsidR="001903B3" w:rsidRPr="002D59E3" w:rsidRDefault="001903B3" w:rsidP="00A60ACA">
      <w:pPr>
        <w:tabs>
          <w:tab w:val="num" w:pos="1080"/>
        </w:tabs>
        <w:spacing w:after="0" w:line="240" w:lineRule="auto"/>
        <w:ind w:firstLine="720"/>
        <w:jc w:val="center"/>
        <w:rPr>
          <w:rFonts w:ascii="Times New Roman" w:hAnsi="Times New Roman"/>
          <w:b/>
          <w:i/>
          <w:sz w:val="28"/>
          <w:szCs w:val="28"/>
          <w:lang w:val="uk-UA"/>
        </w:rPr>
      </w:pPr>
    </w:p>
    <w:p w:rsidR="00A60ACA" w:rsidRPr="006248E9" w:rsidRDefault="00A60ACA" w:rsidP="00A60ACA">
      <w:pPr>
        <w:tabs>
          <w:tab w:val="num" w:pos="1080"/>
        </w:tabs>
        <w:spacing w:after="0" w:line="240" w:lineRule="auto"/>
        <w:ind w:firstLine="720"/>
        <w:jc w:val="both"/>
        <w:rPr>
          <w:rFonts w:ascii="Times New Roman" w:hAnsi="Times New Roman"/>
          <w:sz w:val="28"/>
          <w:szCs w:val="28"/>
        </w:rPr>
      </w:pPr>
      <w:proofErr w:type="spellStart"/>
      <w:r w:rsidRPr="006248E9">
        <w:rPr>
          <w:rFonts w:ascii="Times New Roman" w:hAnsi="Times New Roman"/>
          <w:b/>
          <w:i/>
          <w:sz w:val="28"/>
          <w:szCs w:val="28"/>
        </w:rPr>
        <w:t>Міжнародні</w:t>
      </w:r>
      <w:proofErr w:type="spellEnd"/>
      <w:r w:rsidRPr="006248E9">
        <w:rPr>
          <w:rFonts w:ascii="Times New Roman" w:hAnsi="Times New Roman"/>
          <w:b/>
          <w:i/>
          <w:sz w:val="28"/>
          <w:szCs w:val="28"/>
        </w:rPr>
        <w:t xml:space="preserve"> канали </w:t>
      </w:r>
      <w:proofErr w:type="spellStart"/>
      <w:r w:rsidRPr="006248E9">
        <w:rPr>
          <w:rFonts w:ascii="Times New Roman" w:hAnsi="Times New Roman"/>
          <w:b/>
          <w:i/>
          <w:sz w:val="28"/>
          <w:szCs w:val="28"/>
        </w:rPr>
        <w:t>розподілу</w:t>
      </w:r>
      <w:proofErr w:type="spellEnd"/>
      <w:r w:rsidRPr="006248E9">
        <w:rPr>
          <w:rFonts w:ascii="Times New Roman" w:hAnsi="Times New Roman"/>
          <w:b/>
          <w:i/>
          <w:sz w:val="28"/>
          <w:szCs w:val="28"/>
        </w:rPr>
        <w:t xml:space="preserve"> </w:t>
      </w:r>
      <w:proofErr w:type="spellStart"/>
      <w:r w:rsidRPr="006248E9">
        <w:rPr>
          <w:rFonts w:ascii="Times New Roman" w:hAnsi="Times New Roman"/>
          <w:b/>
          <w:i/>
          <w:sz w:val="28"/>
          <w:szCs w:val="28"/>
        </w:rPr>
        <w:t>продукції</w:t>
      </w:r>
      <w:proofErr w:type="spellEnd"/>
      <w:r w:rsidRPr="006248E9">
        <w:rPr>
          <w:rFonts w:ascii="Times New Roman" w:hAnsi="Times New Roman"/>
          <w:sz w:val="28"/>
          <w:szCs w:val="28"/>
        </w:rPr>
        <w:t xml:space="preserve"> – </w:t>
      </w:r>
      <w:proofErr w:type="spellStart"/>
      <w:r w:rsidRPr="006248E9">
        <w:rPr>
          <w:rFonts w:ascii="Times New Roman" w:hAnsi="Times New Roman"/>
          <w:sz w:val="28"/>
          <w:szCs w:val="28"/>
        </w:rPr>
        <w:t>це</w:t>
      </w:r>
      <w:proofErr w:type="spellEnd"/>
      <w:r w:rsidRPr="006248E9">
        <w:rPr>
          <w:rFonts w:ascii="Times New Roman" w:hAnsi="Times New Roman"/>
          <w:sz w:val="28"/>
          <w:szCs w:val="28"/>
        </w:rPr>
        <w:t xml:space="preserve"> шлях, </w:t>
      </w:r>
      <w:proofErr w:type="spellStart"/>
      <w:r w:rsidRPr="006248E9">
        <w:rPr>
          <w:rFonts w:ascii="Times New Roman" w:hAnsi="Times New Roman"/>
          <w:sz w:val="28"/>
          <w:szCs w:val="28"/>
        </w:rPr>
        <w:t>яким</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рухається</w:t>
      </w:r>
      <w:proofErr w:type="spellEnd"/>
      <w:r w:rsidRPr="006248E9">
        <w:rPr>
          <w:rFonts w:ascii="Times New Roman" w:hAnsi="Times New Roman"/>
          <w:sz w:val="28"/>
          <w:szCs w:val="28"/>
        </w:rPr>
        <w:t xml:space="preserve"> товар </w:t>
      </w:r>
      <w:proofErr w:type="spellStart"/>
      <w:r w:rsidRPr="006248E9">
        <w:rPr>
          <w:rFonts w:ascii="Times New Roman" w:hAnsi="Times New Roman"/>
          <w:sz w:val="28"/>
          <w:szCs w:val="28"/>
        </w:rPr>
        <w:t>від</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виробника</w:t>
      </w:r>
      <w:proofErr w:type="spellEnd"/>
      <w:r w:rsidRPr="006248E9">
        <w:rPr>
          <w:rFonts w:ascii="Times New Roman" w:hAnsi="Times New Roman"/>
          <w:sz w:val="28"/>
          <w:szCs w:val="28"/>
        </w:rPr>
        <w:t xml:space="preserve"> до </w:t>
      </w:r>
      <w:proofErr w:type="spellStart"/>
      <w:r w:rsidRPr="006248E9">
        <w:rPr>
          <w:rFonts w:ascii="Times New Roman" w:hAnsi="Times New Roman"/>
          <w:sz w:val="28"/>
          <w:szCs w:val="28"/>
        </w:rPr>
        <w:t>кінцевого</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зарубіжного</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споживача</w:t>
      </w:r>
      <w:proofErr w:type="spellEnd"/>
      <w:r w:rsidRPr="006248E9">
        <w:rPr>
          <w:rFonts w:ascii="Times New Roman" w:hAnsi="Times New Roman"/>
          <w:sz w:val="28"/>
          <w:szCs w:val="28"/>
        </w:rPr>
        <w:t xml:space="preserve"> через </w:t>
      </w:r>
      <w:proofErr w:type="spellStart"/>
      <w:r w:rsidRPr="006248E9">
        <w:rPr>
          <w:rFonts w:ascii="Times New Roman" w:hAnsi="Times New Roman"/>
          <w:sz w:val="28"/>
          <w:szCs w:val="28"/>
        </w:rPr>
        <w:t>посередників</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чи</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безпосередньо</w:t>
      </w:r>
      <w:proofErr w:type="spellEnd"/>
      <w:r w:rsidRPr="006248E9">
        <w:rPr>
          <w:rFonts w:ascii="Times New Roman" w:hAnsi="Times New Roman"/>
          <w:sz w:val="28"/>
          <w:szCs w:val="28"/>
        </w:rPr>
        <w:t>.</w:t>
      </w:r>
    </w:p>
    <w:p w:rsidR="00A60ACA" w:rsidRPr="006248E9" w:rsidRDefault="00A60ACA" w:rsidP="00A60ACA">
      <w:pPr>
        <w:tabs>
          <w:tab w:val="num" w:pos="1080"/>
        </w:tabs>
        <w:spacing w:after="0" w:line="240" w:lineRule="auto"/>
        <w:ind w:firstLine="720"/>
        <w:jc w:val="both"/>
        <w:rPr>
          <w:rFonts w:ascii="Times New Roman" w:hAnsi="Times New Roman"/>
          <w:sz w:val="28"/>
          <w:szCs w:val="28"/>
        </w:rPr>
      </w:pPr>
      <w:proofErr w:type="spellStart"/>
      <w:r w:rsidRPr="006248E9">
        <w:rPr>
          <w:rFonts w:ascii="Times New Roman" w:hAnsi="Times New Roman"/>
          <w:i/>
          <w:sz w:val="28"/>
          <w:szCs w:val="28"/>
        </w:rPr>
        <w:t>Серед</w:t>
      </w:r>
      <w:proofErr w:type="spellEnd"/>
      <w:r w:rsidRPr="006248E9">
        <w:rPr>
          <w:rFonts w:ascii="Times New Roman" w:hAnsi="Times New Roman"/>
          <w:i/>
          <w:sz w:val="28"/>
          <w:szCs w:val="28"/>
        </w:rPr>
        <w:t xml:space="preserve"> </w:t>
      </w:r>
      <w:proofErr w:type="spellStart"/>
      <w:r w:rsidRPr="006248E9">
        <w:rPr>
          <w:rFonts w:ascii="Times New Roman" w:hAnsi="Times New Roman"/>
          <w:i/>
          <w:sz w:val="28"/>
          <w:szCs w:val="28"/>
        </w:rPr>
        <w:t>основних</w:t>
      </w:r>
      <w:proofErr w:type="spellEnd"/>
      <w:r w:rsidRPr="006248E9">
        <w:rPr>
          <w:rFonts w:ascii="Times New Roman" w:hAnsi="Times New Roman"/>
          <w:i/>
          <w:sz w:val="28"/>
          <w:szCs w:val="28"/>
        </w:rPr>
        <w:t xml:space="preserve"> </w:t>
      </w:r>
      <w:proofErr w:type="spellStart"/>
      <w:r w:rsidRPr="006248E9">
        <w:rPr>
          <w:rFonts w:ascii="Times New Roman" w:hAnsi="Times New Roman"/>
          <w:i/>
          <w:sz w:val="28"/>
          <w:szCs w:val="28"/>
        </w:rPr>
        <w:t>функцій</w:t>
      </w:r>
      <w:proofErr w:type="spellEnd"/>
      <w:r w:rsidRPr="006248E9">
        <w:rPr>
          <w:rFonts w:ascii="Times New Roman" w:hAnsi="Times New Roman"/>
          <w:i/>
          <w:sz w:val="28"/>
          <w:szCs w:val="28"/>
        </w:rPr>
        <w:t xml:space="preserve"> </w:t>
      </w:r>
      <w:proofErr w:type="spellStart"/>
      <w:r w:rsidRPr="006248E9">
        <w:rPr>
          <w:rFonts w:ascii="Times New Roman" w:hAnsi="Times New Roman"/>
          <w:i/>
          <w:sz w:val="28"/>
          <w:szCs w:val="28"/>
        </w:rPr>
        <w:t>збутової</w:t>
      </w:r>
      <w:proofErr w:type="spellEnd"/>
      <w:r w:rsidRPr="006248E9">
        <w:rPr>
          <w:rFonts w:ascii="Times New Roman" w:hAnsi="Times New Roman"/>
          <w:i/>
          <w:sz w:val="28"/>
          <w:szCs w:val="28"/>
        </w:rPr>
        <w:t xml:space="preserve"> </w:t>
      </w:r>
      <w:proofErr w:type="spellStart"/>
      <w:r w:rsidRPr="006248E9">
        <w:rPr>
          <w:rFonts w:ascii="Times New Roman" w:hAnsi="Times New Roman"/>
          <w:i/>
          <w:sz w:val="28"/>
          <w:szCs w:val="28"/>
        </w:rPr>
        <w:t>політики</w:t>
      </w:r>
      <w:proofErr w:type="spellEnd"/>
      <w:r w:rsidRPr="006248E9">
        <w:rPr>
          <w:rFonts w:ascii="Times New Roman" w:hAnsi="Times New Roman"/>
          <w:i/>
          <w:sz w:val="28"/>
          <w:szCs w:val="28"/>
        </w:rPr>
        <w:t xml:space="preserve"> в</w:t>
      </w:r>
      <w:r>
        <w:rPr>
          <w:rFonts w:ascii="Times New Roman" w:hAnsi="Times New Roman"/>
          <w:i/>
          <w:sz w:val="28"/>
          <w:szCs w:val="28"/>
          <w:lang w:val="uk-UA"/>
        </w:rPr>
        <w:t xml:space="preserve"> менеджменті</w:t>
      </w:r>
      <w:r w:rsidRPr="006248E9">
        <w:rPr>
          <w:rFonts w:ascii="Times New Roman" w:hAnsi="Times New Roman"/>
          <w:i/>
          <w:sz w:val="28"/>
          <w:szCs w:val="28"/>
        </w:rPr>
        <w:t xml:space="preserve"> </w:t>
      </w:r>
      <w:proofErr w:type="spellStart"/>
      <w:r w:rsidRPr="006248E9">
        <w:rPr>
          <w:rFonts w:ascii="Times New Roman" w:hAnsi="Times New Roman"/>
          <w:i/>
          <w:sz w:val="28"/>
          <w:szCs w:val="28"/>
        </w:rPr>
        <w:t>міжнародно</w:t>
      </w:r>
      <w:proofErr w:type="spellEnd"/>
      <w:r>
        <w:rPr>
          <w:rFonts w:ascii="Times New Roman" w:hAnsi="Times New Roman"/>
          <w:i/>
          <w:sz w:val="28"/>
          <w:szCs w:val="28"/>
          <w:lang w:val="uk-UA"/>
        </w:rPr>
        <w:t xml:space="preserve">ї конкурентоспроможності </w:t>
      </w:r>
      <w:proofErr w:type="spellStart"/>
      <w:r w:rsidRPr="006248E9">
        <w:rPr>
          <w:rFonts w:ascii="Times New Roman" w:hAnsi="Times New Roman"/>
          <w:sz w:val="28"/>
          <w:szCs w:val="28"/>
        </w:rPr>
        <w:t>виділяють</w:t>
      </w:r>
      <w:proofErr w:type="spellEnd"/>
      <w:r w:rsidRPr="006248E9">
        <w:rPr>
          <w:rFonts w:ascii="Times New Roman" w:hAnsi="Times New Roman"/>
          <w:sz w:val="28"/>
          <w:szCs w:val="28"/>
        </w:rPr>
        <w:t>:</w:t>
      </w:r>
    </w:p>
    <w:p w:rsidR="00A60ACA" w:rsidRPr="006248E9" w:rsidRDefault="00A60ACA" w:rsidP="00A60ACA">
      <w:pPr>
        <w:tabs>
          <w:tab w:val="num" w:pos="1080"/>
        </w:tabs>
        <w:spacing w:after="0" w:line="240" w:lineRule="auto"/>
        <w:ind w:firstLine="720"/>
        <w:jc w:val="both"/>
        <w:rPr>
          <w:rFonts w:ascii="Times New Roman" w:hAnsi="Times New Roman"/>
          <w:sz w:val="28"/>
          <w:szCs w:val="28"/>
        </w:rPr>
      </w:pPr>
      <w:r w:rsidRPr="006248E9">
        <w:rPr>
          <w:rFonts w:ascii="Times New Roman" w:hAnsi="Times New Roman"/>
          <w:sz w:val="28"/>
          <w:szCs w:val="28"/>
        </w:rPr>
        <w:t xml:space="preserve">1. </w:t>
      </w:r>
      <w:proofErr w:type="spellStart"/>
      <w:r w:rsidRPr="006248E9">
        <w:rPr>
          <w:rFonts w:ascii="Times New Roman" w:hAnsi="Times New Roman"/>
          <w:b/>
          <w:i/>
          <w:sz w:val="28"/>
          <w:szCs w:val="28"/>
        </w:rPr>
        <w:t>Функції</w:t>
      </w:r>
      <w:proofErr w:type="spellEnd"/>
      <w:r w:rsidRPr="006248E9">
        <w:rPr>
          <w:rFonts w:ascii="Times New Roman" w:hAnsi="Times New Roman"/>
          <w:b/>
          <w:i/>
          <w:sz w:val="28"/>
          <w:szCs w:val="28"/>
        </w:rPr>
        <w:t xml:space="preserve">, </w:t>
      </w:r>
      <w:proofErr w:type="spellStart"/>
      <w:r w:rsidRPr="006248E9">
        <w:rPr>
          <w:rFonts w:ascii="Times New Roman" w:hAnsi="Times New Roman"/>
          <w:b/>
          <w:i/>
          <w:sz w:val="28"/>
          <w:szCs w:val="28"/>
        </w:rPr>
        <w:t>пов</w:t>
      </w:r>
      <w:r>
        <w:rPr>
          <w:rFonts w:ascii="Times New Roman" w:hAnsi="Times New Roman"/>
          <w:b/>
          <w:i/>
          <w:sz w:val="28"/>
          <w:szCs w:val="28"/>
        </w:rPr>
        <w:t>’</w:t>
      </w:r>
      <w:r w:rsidRPr="006248E9">
        <w:rPr>
          <w:rFonts w:ascii="Times New Roman" w:hAnsi="Times New Roman"/>
          <w:b/>
          <w:i/>
          <w:sz w:val="28"/>
          <w:szCs w:val="28"/>
        </w:rPr>
        <w:t>язані</w:t>
      </w:r>
      <w:proofErr w:type="spellEnd"/>
      <w:r w:rsidRPr="006248E9">
        <w:rPr>
          <w:rFonts w:ascii="Times New Roman" w:hAnsi="Times New Roman"/>
          <w:b/>
          <w:i/>
          <w:sz w:val="28"/>
          <w:szCs w:val="28"/>
        </w:rPr>
        <w:t xml:space="preserve"> з </w:t>
      </w:r>
      <w:proofErr w:type="spellStart"/>
      <w:r w:rsidRPr="006248E9">
        <w:rPr>
          <w:rFonts w:ascii="Times New Roman" w:hAnsi="Times New Roman"/>
          <w:b/>
          <w:i/>
          <w:sz w:val="28"/>
          <w:szCs w:val="28"/>
        </w:rPr>
        <w:t>угодами</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закупівля</w:t>
      </w:r>
      <w:proofErr w:type="spellEnd"/>
      <w:r w:rsidRPr="006248E9">
        <w:rPr>
          <w:rFonts w:ascii="Times New Roman" w:hAnsi="Times New Roman"/>
          <w:sz w:val="28"/>
          <w:szCs w:val="28"/>
        </w:rPr>
        <w:t xml:space="preserve">/продаж </w:t>
      </w:r>
      <w:proofErr w:type="spellStart"/>
      <w:r w:rsidRPr="006248E9">
        <w:rPr>
          <w:rFonts w:ascii="Times New Roman" w:hAnsi="Times New Roman"/>
          <w:sz w:val="28"/>
          <w:szCs w:val="28"/>
        </w:rPr>
        <w:t>товарів</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переймання</w:t>
      </w:r>
      <w:proofErr w:type="spellEnd"/>
      <w:r w:rsidRPr="006248E9">
        <w:rPr>
          <w:rFonts w:ascii="Times New Roman" w:hAnsi="Times New Roman"/>
          <w:sz w:val="28"/>
          <w:szCs w:val="28"/>
        </w:rPr>
        <w:t xml:space="preserve"> на себе </w:t>
      </w:r>
      <w:proofErr w:type="spellStart"/>
      <w:r w:rsidRPr="006248E9">
        <w:rPr>
          <w:rFonts w:ascii="Times New Roman" w:hAnsi="Times New Roman"/>
          <w:sz w:val="28"/>
          <w:szCs w:val="28"/>
        </w:rPr>
        <w:t>ділового</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ризику</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партнерів</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пов</w:t>
      </w:r>
      <w:r>
        <w:rPr>
          <w:rFonts w:ascii="Times New Roman" w:hAnsi="Times New Roman"/>
          <w:sz w:val="28"/>
          <w:szCs w:val="28"/>
        </w:rPr>
        <w:t>’</w:t>
      </w:r>
      <w:r w:rsidRPr="006248E9">
        <w:rPr>
          <w:rFonts w:ascii="Times New Roman" w:hAnsi="Times New Roman"/>
          <w:sz w:val="28"/>
          <w:szCs w:val="28"/>
        </w:rPr>
        <w:t>язаного</w:t>
      </w:r>
      <w:proofErr w:type="spellEnd"/>
      <w:r w:rsidRPr="006248E9">
        <w:rPr>
          <w:rFonts w:ascii="Times New Roman" w:hAnsi="Times New Roman"/>
          <w:sz w:val="28"/>
          <w:szCs w:val="28"/>
        </w:rPr>
        <w:t xml:space="preserve"> з </w:t>
      </w:r>
      <w:proofErr w:type="spellStart"/>
      <w:r w:rsidRPr="006248E9">
        <w:rPr>
          <w:rFonts w:ascii="Times New Roman" w:hAnsi="Times New Roman"/>
          <w:sz w:val="28"/>
          <w:szCs w:val="28"/>
        </w:rPr>
        <w:t>можливістю</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несподіваного</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зменшення</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попиту</w:t>
      </w:r>
      <w:proofErr w:type="spellEnd"/>
      <w:r w:rsidRPr="006248E9">
        <w:rPr>
          <w:rFonts w:ascii="Times New Roman" w:hAnsi="Times New Roman"/>
          <w:sz w:val="28"/>
          <w:szCs w:val="28"/>
        </w:rPr>
        <w:t xml:space="preserve"> на </w:t>
      </w:r>
      <w:proofErr w:type="spellStart"/>
      <w:r w:rsidRPr="006248E9">
        <w:rPr>
          <w:rFonts w:ascii="Times New Roman" w:hAnsi="Times New Roman"/>
          <w:sz w:val="28"/>
          <w:szCs w:val="28"/>
        </w:rPr>
        <w:t>виготовлені</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товари</w:t>
      </w:r>
      <w:proofErr w:type="spellEnd"/>
      <w:r w:rsidRPr="006248E9">
        <w:rPr>
          <w:rFonts w:ascii="Times New Roman" w:hAnsi="Times New Roman"/>
          <w:sz w:val="28"/>
          <w:szCs w:val="28"/>
        </w:rPr>
        <w:t>.</w:t>
      </w:r>
    </w:p>
    <w:p w:rsidR="00A60ACA" w:rsidRPr="006248E9" w:rsidRDefault="00A60ACA" w:rsidP="00A60ACA">
      <w:pPr>
        <w:tabs>
          <w:tab w:val="num" w:pos="1080"/>
        </w:tabs>
        <w:spacing w:after="0" w:line="240" w:lineRule="auto"/>
        <w:ind w:firstLine="720"/>
        <w:jc w:val="both"/>
        <w:rPr>
          <w:rFonts w:ascii="Times New Roman" w:hAnsi="Times New Roman"/>
          <w:sz w:val="28"/>
          <w:szCs w:val="28"/>
        </w:rPr>
      </w:pPr>
      <w:r w:rsidRPr="006248E9">
        <w:rPr>
          <w:rFonts w:ascii="Times New Roman" w:hAnsi="Times New Roman"/>
          <w:sz w:val="28"/>
          <w:szCs w:val="28"/>
        </w:rPr>
        <w:t xml:space="preserve">2. </w:t>
      </w:r>
      <w:proofErr w:type="spellStart"/>
      <w:r w:rsidRPr="006248E9">
        <w:rPr>
          <w:rFonts w:ascii="Times New Roman" w:hAnsi="Times New Roman"/>
          <w:b/>
          <w:i/>
          <w:sz w:val="28"/>
          <w:szCs w:val="28"/>
        </w:rPr>
        <w:t>Логістичні</w:t>
      </w:r>
      <w:proofErr w:type="spellEnd"/>
      <w:r w:rsidRPr="006248E9">
        <w:rPr>
          <w:rFonts w:ascii="Times New Roman" w:hAnsi="Times New Roman"/>
          <w:b/>
          <w:i/>
          <w:sz w:val="28"/>
          <w:szCs w:val="28"/>
        </w:rPr>
        <w:t xml:space="preserve"> </w:t>
      </w:r>
      <w:proofErr w:type="spellStart"/>
      <w:r w:rsidRPr="006248E9">
        <w:rPr>
          <w:rFonts w:ascii="Times New Roman" w:hAnsi="Times New Roman"/>
          <w:b/>
          <w:i/>
          <w:sz w:val="28"/>
          <w:szCs w:val="28"/>
        </w:rPr>
        <w:t>функції</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зберігання</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складування</w:t>
      </w:r>
      <w:proofErr w:type="spellEnd"/>
      <w:r w:rsidRPr="006248E9">
        <w:rPr>
          <w:rFonts w:ascii="Times New Roman" w:hAnsi="Times New Roman"/>
          <w:sz w:val="28"/>
          <w:szCs w:val="28"/>
        </w:rPr>
        <w:t xml:space="preserve"> та </w:t>
      </w:r>
      <w:proofErr w:type="spellStart"/>
      <w:r w:rsidRPr="006248E9">
        <w:rPr>
          <w:rFonts w:ascii="Times New Roman" w:hAnsi="Times New Roman"/>
          <w:sz w:val="28"/>
          <w:szCs w:val="28"/>
        </w:rPr>
        <w:t>комплектування</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товарних</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партій</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транспортування</w:t>
      </w:r>
      <w:proofErr w:type="spellEnd"/>
      <w:r w:rsidRPr="006248E9">
        <w:rPr>
          <w:rFonts w:ascii="Times New Roman" w:hAnsi="Times New Roman"/>
          <w:sz w:val="28"/>
          <w:szCs w:val="28"/>
        </w:rPr>
        <w:t>.</w:t>
      </w:r>
    </w:p>
    <w:p w:rsidR="00A60ACA" w:rsidRPr="006248E9" w:rsidRDefault="00A60ACA" w:rsidP="00A60ACA">
      <w:pPr>
        <w:tabs>
          <w:tab w:val="num" w:pos="1080"/>
        </w:tabs>
        <w:spacing w:after="0" w:line="240" w:lineRule="auto"/>
        <w:ind w:firstLine="720"/>
        <w:jc w:val="both"/>
        <w:rPr>
          <w:rFonts w:ascii="Times New Roman" w:hAnsi="Times New Roman"/>
          <w:sz w:val="28"/>
          <w:szCs w:val="28"/>
        </w:rPr>
      </w:pPr>
      <w:r w:rsidRPr="006248E9">
        <w:rPr>
          <w:rFonts w:ascii="Times New Roman" w:hAnsi="Times New Roman"/>
          <w:sz w:val="28"/>
          <w:szCs w:val="28"/>
        </w:rPr>
        <w:t xml:space="preserve">3. </w:t>
      </w:r>
      <w:proofErr w:type="spellStart"/>
      <w:r w:rsidRPr="006248E9">
        <w:rPr>
          <w:rFonts w:ascii="Times New Roman" w:hAnsi="Times New Roman"/>
          <w:b/>
          <w:i/>
          <w:sz w:val="28"/>
          <w:szCs w:val="28"/>
        </w:rPr>
        <w:t>Функції</w:t>
      </w:r>
      <w:proofErr w:type="spellEnd"/>
      <w:r w:rsidRPr="006248E9">
        <w:rPr>
          <w:rFonts w:ascii="Times New Roman" w:hAnsi="Times New Roman"/>
          <w:b/>
          <w:i/>
          <w:sz w:val="28"/>
          <w:szCs w:val="28"/>
        </w:rPr>
        <w:t xml:space="preserve"> </w:t>
      </w:r>
      <w:proofErr w:type="spellStart"/>
      <w:r w:rsidRPr="006248E9">
        <w:rPr>
          <w:rFonts w:ascii="Times New Roman" w:hAnsi="Times New Roman"/>
          <w:b/>
          <w:i/>
          <w:sz w:val="28"/>
          <w:szCs w:val="28"/>
        </w:rPr>
        <w:t>обслуговування</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обслуговування</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споживачів</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під</w:t>
      </w:r>
      <w:proofErr w:type="spellEnd"/>
      <w:r w:rsidRPr="006248E9">
        <w:rPr>
          <w:rFonts w:ascii="Times New Roman" w:hAnsi="Times New Roman"/>
          <w:sz w:val="28"/>
          <w:szCs w:val="28"/>
        </w:rPr>
        <w:t xml:space="preserve"> час </w:t>
      </w:r>
      <w:proofErr w:type="spellStart"/>
      <w:r w:rsidRPr="006248E9">
        <w:rPr>
          <w:rFonts w:ascii="Times New Roman" w:hAnsi="Times New Roman"/>
          <w:sz w:val="28"/>
          <w:szCs w:val="28"/>
        </w:rPr>
        <w:t>здійснення</w:t>
      </w:r>
      <w:proofErr w:type="spellEnd"/>
      <w:r w:rsidRPr="006248E9">
        <w:rPr>
          <w:rFonts w:ascii="Times New Roman" w:hAnsi="Times New Roman"/>
          <w:sz w:val="28"/>
          <w:szCs w:val="28"/>
        </w:rPr>
        <w:t xml:space="preserve"> покупки і </w:t>
      </w:r>
      <w:proofErr w:type="spellStart"/>
      <w:r w:rsidRPr="006248E9">
        <w:rPr>
          <w:rFonts w:ascii="Times New Roman" w:hAnsi="Times New Roman"/>
          <w:sz w:val="28"/>
          <w:szCs w:val="28"/>
        </w:rPr>
        <w:t>післяпродажний</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сервіс</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стандартизація</w:t>
      </w:r>
      <w:proofErr w:type="spellEnd"/>
      <w:r w:rsidRPr="006248E9">
        <w:rPr>
          <w:rFonts w:ascii="Times New Roman" w:hAnsi="Times New Roman"/>
          <w:sz w:val="28"/>
          <w:szCs w:val="28"/>
        </w:rPr>
        <w:t xml:space="preserve"> та контроль </w:t>
      </w:r>
      <w:proofErr w:type="spellStart"/>
      <w:r w:rsidRPr="006248E9">
        <w:rPr>
          <w:rFonts w:ascii="Times New Roman" w:hAnsi="Times New Roman"/>
          <w:sz w:val="28"/>
          <w:szCs w:val="28"/>
        </w:rPr>
        <w:t>якості</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продукції</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проведення</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маркетингових</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досліджень</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планування</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замовлень</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просування</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продукції</w:t>
      </w:r>
      <w:proofErr w:type="spellEnd"/>
      <w:r w:rsidRPr="006248E9">
        <w:rPr>
          <w:rFonts w:ascii="Times New Roman" w:hAnsi="Times New Roman"/>
          <w:sz w:val="28"/>
          <w:szCs w:val="28"/>
        </w:rPr>
        <w:t xml:space="preserve"> на </w:t>
      </w:r>
      <w:proofErr w:type="spellStart"/>
      <w:r w:rsidRPr="006248E9">
        <w:rPr>
          <w:rFonts w:ascii="Times New Roman" w:hAnsi="Times New Roman"/>
          <w:sz w:val="28"/>
          <w:szCs w:val="28"/>
        </w:rPr>
        <w:t>цільовому</w:t>
      </w:r>
      <w:proofErr w:type="spellEnd"/>
      <w:r w:rsidRPr="006248E9">
        <w:rPr>
          <w:rFonts w:ascii="Times New Roman" w:hAnsi="Times New Roman"/>
          <w:sz w:val="28"/>
          <w:szCs w:val="28"/>
        </w:rPr>
        <w:t xml:space="preserve"> ринку.</w:t>
      </w:r>
    </w:p>
    <w:p w:rsidR="00A60ACA" w:rsidRPr="006248E9" w:rsidRDefault="00A60ACA" w:rsidP="00A60ACA">
      <w:pPr>
        <w:tabs>
          <w:tab w:val="num" w:pos="1080"/>
        </w:tabs>
        <w:spacing w:after="0" w:line="240" w:lineRule="auto"/>
        <w:ind w:firstLine="720"/>
        <w:jc w:val="both"/>
        <w:rPr>
          <w:rFonts w:ascii="Times New Roman" w:hAnsi="Times New Roman"/>
          <w:sz w:val="28"/>
          <w:szCs w:val="28"/>
        </w:rPr>
      </w:pPr>
      <w:proofErr w:type="spellStart"/>
      <w:r w:rsidRPr="006248E9">
        <w:rPr>
          <w:rFonts w:ascii="Times New Roman" w:hAnsi="Times New Roman"/>
          <w:sz w:val="28"/>
          <w:szCs w:val="28"/>
        </w:rPr>
        <w:t>Міжнародні</w:t>
      </w:r>
      <w:proofErr w:type="spellEnd"/>
      <w:r w:rsidRPr="006248E9">
        <w:rPr>
          <w:rFonts w:ascii="Times New Roman" w:hAnsi="Times New Roman"/>
          <w:sz w:val="28"/>
          <w:szCs w:val="28"/>
        </w:rPr>
        <w:t xml:space="preserve"> канали </w:t>
      </w:r>
      <w:proofErr w:type="spellStart"/>
      <w:r w:rsidRPr="006248E9">
        <w:rPr>
          <w:rFonts w:ascii="Times New Roman" w:hAnsi="Times New Roman"/>
          <w:sz w:val="28"/>
          <w:szCs w:val="28"/>
        </w:rPr>
        <w:t>розподілу</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мають</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певну</w:t>
      </w:r>
      <w:proofErr w:type="spellEnd"/>
      <w:r w:rsidRPr="006248E9">
        <w:rPr>
          <w:rFonts w:ascii="Times New Roman" w:hAnsi="Times New Roman"/>
          <w:sz w:val="28"/>
          <w:szCs w:val="28"/>
        </w:rPr>
        <w:t xml:space="preserve"> структуру, яка </w:t>
      </w:r>
      <w:proofErr w:type="spellStart"/>
      <w:r w:rsidRPr="006248E9">
        <w:rPr>
          <w:rFonts w:ascii="Times New Roman" w:hAnsi="Times New Roman"/>
          <w:sz w:val="28"/>
          <w:szCs w:val="28"/>
        </w:rPr>
        <w:t>характеризується</w:t>
      </w:r>
      <w:proofErr w:type="spellEnd"/>
      <w:r w:rsidRPr="006248E9">
        <w:rPr>
          <w:rFonts w:ascii="Times New Roman" w:hAnsi="Times New Roman"/>
          <w:sz w:val="28"/>
          <w:szCs w:val="28"/>
        </w:rPr>
        <w:t xml:space="preserve"> такими параметрами:</w:t>
      </w:r>
    </w:p>
    <w:p w:rsidR="00A60ACA" w:rsidRPr="006248E9" w:rsidRDefault="00A60ACA" w:rsidP="00A60ACA">
      <w:pPr>
        <w:tabs>
          <w:tab w:val="num" w:pos="1080"/>
        </w:tabs>
        <w:spacing w:after="0" w:line="240" w:lineRule="auto"/>
        <w:ind w:firstLine="720"/>
        <w:jc w:val="both"/>
        <w:rPr>
          <w:rFonts w:ascii="Times New Roman" w:hAnsi="Times New Roman"/>
          <w:sz w:val="28"/>
          <w:szCs w:val="28"/>
        </w:rPr>
      </w:pPr>
      <w:r w:rsidRPr="006248E9">
        <w:rPr>
          <w:rFonts w:ascii="Times New Roman" w:hAnsi="Times New Roman"/>
          <w:sz w:val="28"/>
          <w:szCs w:val="28"/>
        </w:rPr>
        <w:t xml:space="preserve">– </w:t>
      </w:r>
      <w:proofErr w:type="spellStart"/>
      <w:r w:rsidRPr="006248E9">
        <w:rPr>
          <w:rFonts w:ascii="Times New Roman" w:hAnsi="Times New Roman"/>
          <w:b/>
          <w:i/>
          <w:sz w:val="28"/>
          <w:szCs w:val="28"/>
        </w:rPr>
        <w:t>рівень</w:t>
      </w:r>
      <w:proofErr w:type="spellEnd"/>
      <w:r w:rsidRPr="006248E9">
        <w:rPr>
          <w:rFonts w:ascii="Times New Roman" w:hAnsi="Times New Roman"/>
          <w:sz w:val="28"/>
          <w:szCs w:val="28"/>
        </w:rPr>
        <w:t xml:space="preserve"> – </w:t>
      </w:r>
      <w:proofErr w:type="spellStart"/>
      <w:r w:rsidRPr="006248E9">
        <w:rPr>
          <w:rFonts w:ascii="Times New Roman" w:hAnsi="Times New Roman"/>
          <w:sz w:val="28"/>
          <w:szCs w:val="28"/>
        </w:rPr>
        <w:t>це</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учасник</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руху</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товарів</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який</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виконує</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певну</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функцію</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наближення</w:t>
      </w:r>
      <w:proofErr w:type="spellEnd"/>
      <w:r w:rsidRPr="006248E9">
        <w:rPr>
          <w:rFonts w:ascii="Times New Roman" w:hAnsi="Times New Roman"/>
          <w:sz w:val="28"/>
          <w:szCs w:val="28"/>
        </w:rPr>
        <w:t xml:space="preserve"> продукту </w:t>
      </w:r>
      <w:proofErr w:type="spellStart"/>
      <w:r w:rsidRPr="006248E9">
        <w:rPr>
          <w:rFonts w:ascii="Times New Roman" w:hAnsi="Times New Roman"/>
          <w:sz w:val="28"/>
          <w:szCs w:val="28"/>
        </w:rPr>
        <w:t>від</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виробника</w:t>
      </w:r>
      <w:proofErr w:type="spellEnd"/>
      <w:r w:rsidRPr="006248E9">
        <w:rPr>
          <w:rFonts w:ascii="Times New Roman" w:hAnsi="Times New Roman"/>
          <w:sz w:val="28"/>
          <w:szCs w:val="28"/>
        </w:rPr>
        <w:t xml:space="preserve"> до </w:t>
      </w:r>
      <w:proofErr w:type="spellStart"/>
      <w:r w:rsidRPr="006248E9">
        <w:rPr>
          <w:rFonts w:ascii="Times New Roman" w:hAnsi="Times New Roman"/>
          <w:sz w:val="28"/>
          <w:szCs w:val="28"/>
        </w:rPr>
        <w:t>кінцевого</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зарубіжного</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покупця</w:t>
      </w:r>
      <w:proofErr w:type="spellEnd"/>
      <w:r w:rsidRPr="006248E9">
        <w:rPr>
          <w:rFonts w:ascii="Times New Roman" w:hAnsi="Times New Roman"/>
          <w:sz w:val="28"/>
          <w:szCs w:val="28"/>
        </w:rPr>
        <w:t>;</w:t>
      </w:r>
    </w:p>
    <w:p w:rsidR="00A60ACA" w:rsidRPr="006248E9" w:rsidRDefault="00A60ACA" w:rsidP="00A60ACA">
      <w:pPr>
        <w:tabs>
          <w:tab w:val="num" w:pos="1080"/>
        </w:tabs>
        <w:spacing w:after="0" w:line="240" w:lineRule="auto"/>
        <w:ind w:firstLine="720"/>
        <w:jc w:val="both"/>
        <w:rPr>
          <w:rFonts w:ascii="Times New Roman" w:hAnsi="Times New Roman"/>
          <w:sz w:val="28"/>
          <w:szCs w:val="28"/>
        </w:rPr>
      </w:pPr>
      <w:r w:rsidRPr="006248E9">
        <w:rPr>
          <w:rFonts w:ascii="Times New Roman" w:hAnsi="Times New Roman"/>
          <w:sz w:val="28"/>
          <w:szCs w:val="28"/>
        </w:rPr>
        <w:t xml:space="preserve">– </w:t>
      </w:r>
      <w:r w:rsidRPr="006248E9">
        <w:rPr>
          <w:rFonts w:ascii="Times New Roman" w:hAnsi="Times New Roman"/>
          <w:b/>
          <w:i/>
          <w:sz w:val="28"/>
          <w:szCs w:val="28"/>
        </w:rPr>
        <w:t xml:space="preserve">ширина </w:t>
      </w:r>
      <w:r w:rsidRPr="006248E9">
        <w:rPr>
          <w:rFonts w:ascii="Times New Roman" w:hAnsi="Times New Roman"/>
          <w:sz w:val="28"/>
          <w:szCs w:val="28"/>
        </w:rPr>
        <w:t xml:space="preserve">– </w:t>
      </w:r>
      <w:proofErr w:type="spellStart"/>
      <w:r w:rsidRPr="006248E9">
        <w:rPr>
          <w:rFonts w:ascii="Times New Roman" w:hAnsi="Times New Roman"/>
          <w:sz w:val="28"/>
          <w:szCs w:val="28"/>
        </w:rPr>
        <w:t>це</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кількість</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незалежних</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посередників</w:t>
      </w:r>
      <w:proofErr w:type="spellEnd"/>
      <w:r w:rsidRPr="006248E9">
        <w:rPr>
          <w:rFonts w:ascii="Times New Roman" w:hAnsi="Times New Roman"/>
          <w:sz w:val="28"/>
          <w:szCs w:val="28"/>
        </w:rPr>
        <w:t xml:space="preserve"> на кожному </w:t>
      </w:r>
      <w:proofErr w:type="spellStart"/>
      <w:r w:rsidRPr="006248E9">
        <w:rPr>
          <w:rFonts w:ascii="Times New Roman" w:hAnsi="Times New Roman"/>
          <w:sz w:val="28"/>
          <w:szCs w:val="28"/>
        </w:rPr>
        <w:t>рівні</w:t>
      </w:r>
      <w:proofErr w:type="spellEnd"/>
      <w:r w:rsidRPr="006248E9">
        <w:rPr>
          <w:rFonts w:ascii="Times New Roman" w:hAnsi="Times New Roman"/>
          <w:sz w:val="28"/>
          <w:szCs w:val="28"/>
        </w:rPr>
        <w:t xml:space="preserve"> каналу </w:t>
      </w:r>
      <w:proofErr w:type="spellStart"/>
      <w:r w:rsidRPr="006248E9">
        <w:rPr>
          <w:rFonts w:ascii="Times New Roman" w:hAnsi="Times New Roman"/>
          <w:sz w:val="28"/>
          <w:szCs w:val="28"/>
        </w:rPr>
        <w:t>розподілу</w:t>
      </w:r>
      <w:proofErr w:type="spellEnd"/>
      <w:r w:rsidRPr="006248E9">
        <w:rPr>
          <w:rFonts w:ascii="Times New Roman" w:hAnsi="Times New Roman"/>
          <w:sz w:val="28"/>
          <w:szCs w:val="28"/>
        </w:rPr>
        <w:t xml:space="preserve">. </w:t>
      </w:r>
    </w:p>
    <w:p w:rsidR="00B02894" w:rsidRDefault="00A60ACA" w:rsidP="00A60ACA">
      <w:pPr>
        <w:tabs>
          <w:tab w:val="num" w:pos="1080"/>
        </w:tabs>
        <w:spacing w:after="0" w:line="240" w:lineRule="auto"/>
        <w:ind w:firstLine="720"/>
        <w:jc w:val="both"/>
        <w:rPr>
          <w:rFonts w:ascii="Times New Roman" w:hAnsi="Times New Roman"/>
          <w:sz w:val="28"/>
          <w:szCs w:val="28"/>
          <w:lang w:val="uk-UA"/>
        </w:rPr>
      </w:pPr>
      <w:proofErr w:type="spellStart"/>
      <w:r w:rsidRPr="006248E9">
        <w:rPr>
          <w:rFonts w:ascii="Times New Roman" w:hAnsi="Times New Roman"/>
          <w:sz w:val="28"/>
          <w:szCs w:val="28"/>
        </w:rPr>
        <w:t>Учасниками</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міжнародних</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каналів</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розподілу</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можуть</w:t>
      </w:r>
      <w:proofErr w:type="spellEnd"/>
      <w:r w:rsidRPr="006248E9">
        <w:rPr>
          <w:rFonts w:ascii="Times New Roman" w:hAnsi="Times New Roman"/>
          <w:sz w:val="28"/>
          <w:szCs w:val="28"/>
        </w:rPr>
        <w:t xml:space="preserve"> бути </w:t>
      </w:r>
      <w:proofErr w:type="spellStart"/>
      <w:r w:rsidRPr="006248E9">
        <w:rPr>
          <w:rFonts w:ascii="Times New Roman" w:hAnsi="Times New Roman"/>
          <w:sz w:val="28"/>
          <w:szCs w:val="28"/>
        </w:rPr>
        <w:t>національний</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виробник</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або</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продавець</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національний</w:t>
      </w:r>
      <w:proofErr w:type="spellEnd"/>
      <w:r w:rsidRPr="006248E9">
        <w:rPr>
          <w:rFonts w:ascii="Times New Roman" w:hAnsi="Times New Roman"/>
          <w:sz w:val="28"/>
          <w:szCs w:val="28"/>
        </w:rPr>
        <w:t xml:space="preserve"> оптовик, </w:t>
      </w:r>
      <w:proofErr w:type="spellStart"/>
      <w:r w:rsidRPr="006248E9">
        <w:rPr>
          <w:rFonts w:ascii="Times New Roman" w:hAnsi="Times New Roman"/>
          <w:sz w:val="28"/>
          <w:szCs w:val="28"/>
        </w:rPr>
        <w:t>експортер</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імпортер</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зарубіжний</w:t>
      </w:r>
      <w:proofErr w:type="spellEnd"/>
      <w:r w:rsidRPr="006248E9">
        <w:rPr>
          <w:rFonts w:ascii="Times New Roman" w:hAnsi="Times New Roman"/>
          <w:sz w:val="28"/>
          <w:szCs w:val="28"/>
        </w:rPr>
        <w:t xml:space="preserve"> агент </w:t>
      </w:r>
      <w:proofErr w:type="spellStart"/>
      <w:r w:rsidRPr="006248E9">
        <w:rPr>
          <w:rFonts w:ascii="Times New Roman" w:hAnsi="Times New Roman"/>
          <w:sz w:val="28"/>
          <w:szCs w:val="28"/>
        </w:rPr>
        <w:t>або</w:t>
      </w:r>
      <w:proofErr w:type="spellEnd"/>
      <w:r w:rsidRPr="006248E9">
        <w:rPr>
          <w:rFonts w:ascii="Times New Roman" w:hAnsi="Times New Roman"/>
          <w:sz w:val="28"/>
          <w:szCs w:val="28"/>
        </w:rPr>
        <w:t xml:space="preserve"> оптовик, </w:t>
      </w:r>
      <w:proofErr w:type="spellStart"/>
      <w:r w:rsidRPr="006248E9">
        <w:rPr>
          <w:rFonts w:ascii="Times New Roman" w:hAnsi="Times New Roman"/>
          <w:sz w:val="28"/>
          <w:szCs w:val="28"/>
        </w:rPr>
        <w:t>зарубіжний</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роздрібний</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тор</w:t>
      </w:r>
      <w:r w:rsidR="001903B3">
        <w:rPr>
          <w:rFonts w:ascii="Times New Roman" w:hAnsi="Times New Roman"/>
          <w:sz w:val="28"/>
          <w:szCs w:val="28"/>
        </w:rPr>
        <w:t>говець</w:t>
      </w:r>
      <w:proofErr w:type="spellEnd"/>
      <w:r w:rsidR="001903B3">
        <w:rPr>
          <w:rFonts w:ascii="Times New Roman" w:hAnsi="Times New Roman"/>
          <w:sz w:val="28"/>
          <w:szCs w:val="28"/>
        </w:rPr>
        <w:t xml:space="preserve"> та </w:t>
      </w:r>
      <w:proofErr w:type="spellStart"/>
      <w:r w:rsidR="001903B3">
        <w:rPr>
          <w:rFonts w:ascii="Times New Roman" w:hAnsi="Times New Roman"/>
          <w:sz w:val="28"/>
          <w:szCs w:val="28"/>
        </w:rPr>
        <w:t>закордонний</w:t>
      </w:r>
      <w:proofErr w:type="spellEnd"/>
      <w:r w:rsidR="001903B3">
        <w:rPr>
          <w:rFonts w:ascii="Times New Roman" w:hAnsi="Times New Roman"/>
          <w:sz w:val="28"/>
          <w:szCs w:val="28"/>
        </w:rPr>
        <w:t xml:space="preserve"> </w:t>
      </w:r>
      <w:proofErr w:type="spellStart"/>
      <w:r w:rsidR="001903B3">
        <w:rPr>
          <w:rFonts w:ascii="Times New Roman" w:hAnsi="Times New Roman"/>
          <w:sz w:val="28"/>
          <w:szCs w:val="28"/>
        </w:rPr>
        <w:t>споживач</w:t>
      </w:r>
      <w:proofErr w:type="spellEnd"/>
      <w:r w:rsidR="001903B3">
        <w:rPr>
          <w:rFonts w:ascii="Times New Roman" w:hAnsi="Times New Roman"/>
          <w:sz w:val="28"/>
          <w:szCs w:val="28"/>
        </w:rPr>
        <w:t>.</w:t>
      </w:r>
    </w:p>
    <w:p w:rsidR="00A60ACA" w:rsidRDefault="00B02894" w:rsidP="00A60ACA">
      <w:pPr>
        <w:tabs>
          <w:tab w:val="num" w:pos="1080"/>
        </w:tabs>
        <w:spacing w:after="0" w:line="240" w:lineRule="auto"/>
        <w:ind w:firstLine="720"/>
        <w:jc w:val="both"/>
        <w:rPr>
          <w:rFonts w:ascii="Times New Roman" w:hAnsi="Times New Roman"/>
          <w:sz w:val="28"/>
          <w:szCs w:val="28"/>
          <w:lang w:val="uk-UA"/>
        </w:rPr>
      </w:pPr>
      <w:r>
        <w:rPr>
          <w:rFonts w:ascii="Times New Roman" w:hAnsi="Times New Roman"/>
          <w:sz w:val="28"/>
          <w:szCs w:val="28"/>
          <w:lang w:val="uk-UA"/>
        </w:rPr>
        <w:t>Виділяють</w:t>
      </w:r>
      <w:r w:rsidR="00A60ACA" w:rsidRPr="006248E9">
        <w:rPr>
          <w:rFonts w:ascii="Times New Roman" w:hAnsi="Times New Roman"/>
          <w:sz w:val="28"/>
          <w:szCs w:val="28"/>
        </w:rPr>
        <w:t xml:space="preserve"> </w:t>
      </w:r>
      <w:proofErr w:type="spellStart"/>
      <w:r w:rsidR="00A60ACA" w:rsidRPr="006248E9">
        <w:rPr>
          <w:rFonts w:ascii="Times New Roman" w:hAnsi="Times New Roman"/>
          <w:sz w:val="28"/>
          <w:szCs w:val="28"/>
        </w:rPr>
        <w:t>такі</w:t>
      </w:r>
      <w:proofErr w:type="spellEnd"/>
      <w:r w:rsidR="00A60ACA" w:rsidRPr="006248E9">
        <w:rPr>
          <w:rFonts w:ascii="Times New Roman" w:hAnsi="Times New Roman"/>
          <w:sz w:val="28"/>
          <w:szCs w:val="28"/>
        </w:rPr>
        <w:t xml:space="preserve"> </w:t>
      </w:r>
      <w:proofErr w:type="spellStart"/>
      <w:r w:rsidR="00A60ACA" w:rsidRPr="006248E9">
        <w:rPr>
          <w:rFonts w:ascii="Times New Roman" w:hAnsi="Times New Roman"/>
          <w:i/>
          <w:sz w:val="28"/>
          <w:szCs w:val="28"/>
        </w:rPr>
        <w:t>основні</w:t>
      </w:r>
      <w:proofErr w:type="spellEnd"/>
      <w:r w:rsidR="00A60ACA" w:rsidRPr="006248E9">
        <w:rPr>
          <w:rFonts w:ascii="Times New Roman" w:hAnsi="Times New Roman"/>
          <w:i/>
          <w:sz w:val="28"/>
          <w:szCs w:val="28"/>
        </w:rPr>
        <w:t xml:space="preserve"> </w:t>
      </w:r>
      <w:proofErr w:type="spellStart"/>
      <w:r w:rsidR="00A60ACA" w:rsidRPr="006248E9">
        <w:rPr>
          <w:rFonts w:ascii="Times New Roman" w:hAnsi="Times New Roman"/>
          <w:i/>
          <w:sz w:val="28"/>
          <w:szCs w:val="28"/>
        </w:rPr>
        <w:t>форми</w:t>
      </w:r>
      <w:proofErr w:type="spellEnd"/>
      <w:r w:rsidR="00A60ACA" w:rsidRPr="006248E9">
        <w:rPr>
          <w:rFonts w:ascii="Times New Roman" w:hAnsi="Times New Roman"/>
          <w:i/>
          <w:sz w:val="28"/>
          <w:szCs w:val="28"/>
        </w:rPr>
        <w:t xml:space="preserve"> </w:t>
      </w:r>
      <w:proofErr w:type="spellStart"/>
      <w:r w:rsidR="00A60ACA" w:rsidRPr="006248E9">
        <w:rPr>
          <w:rFonts w:ascii="Times New Roman" w:hAnsi="Times New Roman"/>
          <w:i/>
          <w:sz w:val="28"/>
          <w:szCs w:val="28"/>
        </w:rPr>
        <w:t>розподілу</w:t>
      </w:r>
      <w:proofErr w:type="spellEnd"/>
      <w:r w:rsidR="007F4D86">
        <w:rPr>
          <w:rFonts w:ascii="Times New Roman" w:hAnsi="Times New Roman"/>
          <w:i/>
          <w:sz w:val="28"/>
          <w:szCs w:val="28"/>
          <w:lang w:val="uk-UA"/>
        </w:rPr>
        <w:t xml:space="preserve"> </w:t>
      </w:r>
      <w:r>
        <w:rPr>
          <w:rFonts w:ascii="Times New Roman" w:hAnsi="Times New Roman"/>
          <w:sz w:val="28"/>
          <w:szCs w:val="28"/>
          <w:lang w:val="uk-UA"/>
        </w:rPr>
        <w:t>(табл. 7.3</w:t>
      </w:r>
      <w:r w:rsidR="00A60ACA" w:rsidRPr="00F86E5F">
        <w:rPr>
          <w:rFonts w:ascii="Times New Roman" w:hAnsi="Times New Roman"/>
          <w:sz w:val="28"/>
          <w:szCs w:val="28"/>
          <w:lang w:val="uk-UA"/>
        </w:rPr>
        <w:t>)</w:t>
      </w:r>
      <w:r w:rsidR="00A60ACA" w:rsidRPr="00F86E5F">
        <w:rPr>
          <w:rFonts w:ascii="Times New Roman" w:hAnsi="Times New Roman"/>
          <w:sz w:val="28"/>
          <w:szCs w:val="28"/>
        </w:rPr>
        <w:t>:</w:t>
      </w:r>
    </w:p>
    <w:p w:rsidR="009B65AC" w:rsidRDefault="009B65AC" w:rsidP="009B65AC">
      <w:pPr>
        <w:tabs>
          <w:tab w:val="num" w:pos="1080"/>
        </w:tabs>
        <w:spacing w:after="0" w:line="240" w:lineRule="auto"/>
        <w:ind w:firstLine="720"/>
        <w:jc w:val="right"/>
        <w:rPr>
          <w:rFonts w:ascii="Times New Roman" w:hAnsi="Times New Roman"/>
          <w:sz w:val="28"/>
          <w:szCs w:val="28"/>
          <w:lang w:val="uk-UA"/>
        </w:rPr>
      </w:pPr>
    </w:p>
    <w:p w:rsidR="00A60ACA" w:rsidRPr="00F86E5F" w:rsidRDefault="00B02894" w:rsidP="009B65AC">
      <w:pPr>
        <w:tabs>
          <w:tab w:val="num" w:pos="1080"/>
        </w:tabs>
        <w:spacing w:after="0" w:line="240" w:lineRule="auto"/>
        <w:ind w:firstLine="720"/>
        <w:jc w:val="right"/>
        <w:rPr>
          <w:rFonts w:ascii="Times New Roman" w:hAnsi="Times New Roman"/>
          <w:sz w:val="28"/>
          <w:szCs w:val="28"/>
          <w:lang w:val="uk-UA"/>
        </w:rPr>
      </w:pPr>
      <w:r>
        <w:rPr>
          <w:rFonts w:ascii="Times New Roman" w:hAnsi="Times New Roman"/>
          <w:sz w:val="28"/>
          <w:szCs w:val="28"/>
          <w:lang w:val="uk-UA"/>
        </w:rPr>
        <w:t>Таблиця 7.3</w:t>
      </w:r>
      <w:r w:rsidR="009B65AC">
        <w:rPr>
          <w:rFonts w:ascii="Times New Roman" w:hAnsi="Times New Roman"/>
          <w:sz w:val="28"/>
          <w:szCs w:val="28"/>
          <w:lang w:val="uk-UA"/>
        </w:rPr>
        <w:t xml:space="preserve"> – </w:t>
      </w:r>
      <w:r w:rsidR="00A60ACA">
        <w:rPr>
          <w:rFonts w:ascii="Times New Roman" w:hAnsi="Times New Roman"/>
          <w:sz w:val="28"/>
          <w:szCs w:val="28"/>
          <w:lang w:val="uk-UA"/>
        </w:rPr>
        <w:t>Форми розпо</w:t>
      </w:r>
      <w:r w:rsidR="0079571F">
        <w:rPr>
          <w:rFonts w:ascii="Times New Roman" w:hAnsi="Times New Roman"/>
          <w:sz w:val="28"/>
          <w:szCs w:val="28"/>
          <w:lang w:val="uk-UA"/>
        </w:rPr>
        <w:t>д</w:t>
      </w:r>
      <w:r w:rsidR="00A60ACA">
        <w:rPr>
          <w:rFonts w:ascii="Times New Roman" w:hAnsi="Times New Roman"/>
          <w:sz w:val="28"/>
          <w:szCs w:val="28"/>
          <w:lang w:val="uk-UA"/>
        </w:rPr>
        <w:t>ілу</w:t>
      </w:r>
      <w:r w:rsidR="0079571F">
        <w:rPr>
          <w:rFonts w:ascii="Times New Roman" w:hAnsi="Times New Roman"/>
          <w:sz w:val="28"/>
          <w:szCs w:val="28"/>
          <w:lang w:val="uk-UA"/>
        </w:rPr>
        <w:t xml:space="preserve"> </w:t>
      </w:r>
      <w:r w:rsidR="00A60ACA">
        <w:rPr>
          <w:rFonts w:ascii="Times New Roman" w:hAnsi="Times New Roman"/>
          <w:sz w:val="28"/>
          <w:szCs w:val="28"/>
          <w:lang w:val="uk-UA"/>
        </w:rPr>
        <w:t xml:space="preserve">та </w:t>
      </w:r>
      <w:proofErr w:type="spellStart"/>
      <w:r w:rsidR="00A60ACA" w:rsidRPr="006248E9">
        <w:rPr>
          <w:rFonts w:ascii="Times New Roman" w:hAnsi="Times New Roman"/>
          <w:sz w:val="28"/>
          <w:szCs w:val="28"/>
        </w:rPr>
        <w:t>організації</w:t>
      </w:r>
      <w:proofErr w:type="spellEnd"/>
      <w:r w:rsidR="00A60ACA" w:rsidRPr="006248E9">
        <w:rPr>
          <w:rFonts w:ascii="Times New Roman" w:hAnsi="Times New Roman"/>
          <w:sz w:val="28"/>
          <w:szCs w:val="28"/>
        </w:rPr>
        <w:t xml:space="preserve"> </w:t>
      </w:r>
      <w:proofErr w:type="spellStart"/>
      <w:r w:rsidR="00A60ACA" w:rsidRPr="006248E9">
        <w:rPr>
          <w:rFonts w:ascii="Times New Roman" w:hAnsi="Times New Roman"/>
          <w:sz w:val="28"/>
          <w:szCs w:val="28"/>
        </w:rPr>
        <w:t>руху</w:t>
      </w:r>
      <w:proofErr w:type="spellEnd"/>
      <w:r w:rsidR="00A60ACA" w:rsidRPr="006248E9">
        <w:rPr>
          <w:rFonts w:ascii="Times New Roman" w:hAnsi="Times New Roman"/>
          <w:sz w:val="28"/>
          <w:szCs w:val="28"/>
        </w:rPr>
        <w:t xml:space="preserve"> </w:t>
      </w:r>
      <w:proofErr w:type="spellStart"/>
      <w:r w:rsidR="00A60ACA" w:rsidRPr="006248E9">
        <w:rPr>
          <w:rFonts w:ascii="Times New Roman" w:hAnsi="Times New Roman"/>
          <w:sz w:val="28"/>
          <w:szCs w:val="28"/>
        </w:rPr>
        <w:t>товарів</w:t>
      </w:r>
      <w:proofErr w:type="spellEnd"/>
      <w:r w:rsidR="00A60ACA" w:rsidRPr="006248E9">
        <w:rPr>
          <w:rFonts w:ascii="Times New Roman" w:hAnsi="Times New Roman"/>
          <w:sz w:val="28"/>
          <w:szCs w:val="28"/>
        </w:rPr>
        <w:t xml:space="preserve"> до </w:t>
      </w:r>
      <w:proofErr w:type="spellStart"/>
      <w:r w:rsidR="00A60ACA" w:rsidRPr="006248E9">
        <w:rPr>
          <w:rFonts w:ascii="Times New Roman" w:hAnsi="Times New Roman"/>
          <w:sz w:val="28"/>
          <w:szCs w:val="28"/>
        </w:rPr>
        <w:t>споживача</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0"/>
        <w:gridCol w:w="2517"/>
        <w:gridCol w:w="3411"/>
      </w:tblGrid>
      <w:tr w:rsidR="00A60ACA" w:rsidRPr="00B10235" w:rsidTr="00B10235">
        <w:tc>
          <w:tcPr>
            <w:tcW w:w="3794" w:type="dxa"/>
          </w:tcPr>
          <w:p w:rsidR="00A60ACA" w:rsidRPr="00B10235" w:rsidRDefault="00A60ACA" w:rsidP="00B10235">
            <w:pPr>
              <w:tabs>
                <w:tab w:val="num" w:pos="1080"/>
              </w:tabs>
              <w:spacing w:after="0" w:line="240" w:lineRule="auto"/>
              <w:jc w:val="center"/>
              <w:rPr>
                <w:rFonts w:ascii="Times New Roman" w:hAnsi="Times New Roman"/>
                <w:sz w:val="24"/>
                <w:szCs w:val="24"/>
                <w:lang w:val="uk-UA"/>
              </w:rPr>
            </w:pPr>
            <w:r w:rsidRPr="00B10235">
              <w:rPr>
                <w:rFonts w:ascii="Times New Roman" w:hAnsi="Times New Roman"/>
                <w:sz w:val="24"/>
                <w:szCs w:val="24"/>
              </w:rPr>
              <w:t xml:space="preserve">1. </w:t>
            </w:r>
            <w:proofErr w:type="spellStart"/>
            <w:r w:rsidRPr="00B10235">
              <w:rPr>
                <w:rFonts w:ascii="Times New Roman" w:hAnsi="Times New Roman"/>
                <w:sz w:val="24"/>
                <w:szCs w:val="24"/>
              </w:rPr>
              <w:t>Ексклюзивний</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розподіл</w:t>
            </w:r>
            <w:proofErr w:type="spellEnd"/>
          </w:p>
        </w:tc>
        <w:tc>
          <w:tcPr>
            <w:tcW w:w="2551" w:type="dxa"/>
          </w:tcPr>
          <w:p w:rsidR="00A60ACA" w:rsidRPr="00B10235" w:rsidRDefault="00A60ACA" w:rsidP="00B10235">
            <w:pPr>
              <w:tabs>
                <w:tab w:val="num" w:pos="1080"/>
              </w:tabs>
              <w:spacing w:after="0" w:line="240" w:lineRule="auto"/>
              <w:jc w:val="center"/>
              <w:rPr>
                <w:rFonts w:ascii="Times New Roman" w:hAnsi="Times New Roman"/>
                <w:sz w:val="24"/>
                <w:szCs w:val="24"/>
                <w:lang w:val="uk-UA"/>
              </w:rPr>
            </w:pPr>
            <w:r w:rsidRPr="00B10235">
              <w:rPr>
                <w:rFonts w:ascii="Times New Roman" w:hAnsi="Times New Roman"/>
                <w:sz w:val="24"/>
                <w:szCs w:val="24"/>
                <w:lang w:val="uk-UA"/>
              </w:rPr>
              <w:t>2. Селекційний збут</w:t>
            </w:r>
          </w:p>
        </w:tc>
        <w:tc>
          <w:tcPr>
            <w:tcW w:w="3509" w:type="dxa"/>
          </w:tcPr>
          <w:p w:rsidR="00A60ACA" w:rsidRPr="00B10235" w:rsidRDefault="00A60ACA" w:rsidP="00B10235">
            <w:pPr>
              <w:tabs>
                <w:tab w:val="num" w:pos="1080"/>
              </w:tabs>
              <w:spacing w:after="0" w:line="240" w:lineRule="auto"/>
              <w:jc w:val="center"/>
              <w:rPr>
                <w:rFonts w:ascii="Times New Roman" w:hAnsi="Times New Roman"/>
                <w:sz w:val="24"/>
                <w:szCs w:val="24"/>
                <w:lang w:val="uk-UA"/>
              </w:rPr>
            </w:pPr>
            <w:r w:rsidRPr="00B10235">
              <w:rPr>
                <w:rFonts w:ascii="Times New Roman" w:hAnsi="Times New Roman"/>
                <w:sz w:val="24"/>
                <w:szCs w:val="24"/>
              </w:rPr>
              <w:t xml:space="preserve">3. </w:t>
            </w:r>
            <w:proofErr w:type="spellStart"/>
            <w:r w:rsidRPr="00B10235">
              <w:rPr>
                <w:rFonts w:ascii="Times New Roman" w:hAnsi="Times New Roman"/>
                <w:sz w:val="24"/>
                <w:szCs w:val="24"/>
              </w:rPr>
              <w:t>Інтенсивний</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збут</w:t>
            </w:r>
            <w:proofErr w:type="spellEnd"/>
          </w:p>
        </w:tc>
      </w:tr>
      <w:tr w:rsidR="00A60ACA" w:rsidRPr="00B10235" w:rsidTr="00B10235">
        <w:tc>
          <w:tcPr>
            <w:tcW w:w="3794" w:type="dxa"/>
          </w:tcPr>
          <w:p w:rsidR="00A60ACA" w:rsidRPr="00B10235" w:rsidRDefault="007F4D86" w:rsidP="00B10235">
            <w:pPr>
              <w:tabs>
                <w:tab w:val="num" w:pos="1080"/>
              </w:tabs>
              <w:spacing w:after="0" w:line="240" w:lineRule="auto"/>
              <w:jc w:val="both"/>
              <w:rPr>
                <w:rFonts w:ascii="Times New Roman" w:hAnsi="Times New Roman"/>
                <w:sz w:val="24"/>
                <w:szCs w:val="24"/>
                <w:lang w:val="uk-UA"/>
              </w:rPr>
            </w:pPr>
            <w:r>
              <w:rPr>
                <w:rFonts w:ascii="Times New Roman" w:hAnsi="Times New Roman"/>
                <w:sz w:val="24"/>
                <w:szCs w:val="24"/>
                <w:lang w:val="uk-UA"/>
              </w:rPr>
              <w:t>П</w:t>
            </w:r>
            <w:proofErr w:type="spellStart"/>
            <w:r w:rsidR="00A60ACA" w:rsidRPr="00B10235">
              <w:rPr>
                <w:rFonts w:ascii="Times New Roman" w:hAnsi="Times New Roman"/>
                <w:sz w:val="24"/>
                <w:szCs w:val="24"/>
              </w:rPr>
              <w:t>ередбачає</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вибір</w:t>
            </w:r>
            <w:proofErr w:type="spellEnd"/>
            <w:r w:rsidR="00A60ACA" w:rsidRPr="00B10235">
              <w:rPr>
                <w:rFonts w:ascii="Times New Roman" w:hAnsi="Times New Roman"/>
                <w:sz w:val="24"/>
                <w:szCs w:val="24"/>
              </w:rPr>
              <w:t xml:space="preserve"> одного </w:t>
            </w:r>
            <w:proofErr w:type="spellStart"/>
            <w:r w:rsidR="00A60ACA" w:rsidRPr="00B10235">
              <w:rPr>
                <w:rFonts w:ascii="Times New Roman" w:hAnsi="Times New Roman"/>
                <w:sz w:val="24"/>
                <w:szCs w:val="24"/>
              </w:rPr>
              <w:t>посередника</w:t>
            </w:r>
            <w:proofErr w:type="spellEnd"/>
            <w:r w:rsidR="00A60ACA" w:rsidRPr="00B10235">
              <w:rPr>
                <w:rFonts w:ascii="Times New Roman" w:hAnsi="Times New Roman"/>
                <w:sz w:val="24"/>
                <w:szCs w:val="24"/>
              </w:rPr>
              <w:t xml:space="preserve"> в </w:t>
            </w:r>
            <w:proofErr w:type="spellStart"/>
            <w:r w:rsidR="00A60ACA" w:rsidRPr="00B10235">
              <w:rPr>
                <w:rFonts w:ascii="Times New Roman" w:hAnsi="Times New Roman"/>
                <w:sz w:val="24"/>
                <w:szCs w:val="24"/>
              </w:rPr>
              <w:t>регіоні</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якому</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надається</w:t>
            </w:r>
            <w:proofErr w:type="spellEnd"/>
            <w:r w:rsidR="00A60ACA" w:rsidRPr="00B10235">
              <w:rPr>
                <w:rFonts w:ascii="Times New Roman" w:hAnsi="Times New Roman"/>
                <w:sz w:val="24"/>
                <w:szCs w:val="24"/>
              </w:rPr>
              <w:t xml:space="preserve"> </w:t>
            </w:r>
            <w:proofErr w:type="spellStart"/>
            <w:r w:rsidR="00B02894" w:rsidRPr="00B10235">
              <w:rPr>
                <w:rFonts w:ascii="Times New Roman" w:hAnsi="Times New Roman"/>
                <w:sz w:val="24"/>
                <w:szCs w:val="24"/>
              </w:rPr>
              <w:t>ексклюзивне</w:t>
            </w:r>
            <w:proofErr w:type="spellEnd"/>
            <w:r w:rsidR="00A60ACA" w:rsidRPr="00B10235">
              <w:rPr>
                <w:rFonts w:ascii="Times New Roman" w:hAnsi="Times New Roman"/>
                <w:sz w:val="24"/>
                <w:szCs w:val="24"/>
              </w:rPr>
              <w:t xml:space="preserve"> право на продаж </w:t>
            </w:r>
            <w:proofErr w:type="spellStart"/>
            <w:r w:rsidR="00A60ACA" w:rsidRPr="00B10235">
              <w:rPr>
                <w:rFonts w:ascii="Times New Roman" w:hAnsi="Times New Roman"/>
                <w:sz w:val="24"/>
                <w:szCs w:val="24"/>
              </w:rPr>
              <w:t>продукції</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фірми-виробника</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Це</w:t>
            </w:r>
            <w:proofErr w:type="spellEnd"/>
            <w:r w:rsidR="00A60ACA" w:rsidRPr="00B10235">
              <w:rPr>
                <w:rFonts w:ascii="Times New Roman" w:hAnsi="Times New Roman"/>
                <w:sz w:val="24"/>
                <w:szCs w:val="24"/>
              </w:rPr>
              <w:t xml:space="preserve">, в свою </w:t>
            </w:r>
            <w:proofErr w:type="spellStart"/>
            <w:r w:rsidR="00A60ACA" w:rsidRPr="00B10235">
              <w:rPr>
                <w:rFonts w:ascii="Times New Roman" w:hAnsi="Times New Roman"/>
                <w:sz w:val="24"/>
                <w:szCs w:val="24"/>
              </w:rPr>
              <w:t>чергу</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вимагає</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від</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посередника</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дотримання</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збуту</w:t>
            </w:r>
            <w:proofErr w:type="spellEnd"/>
            <w:r w:rsidR="00A60ACA" w:rsidRPr="00B10235">
              <w:rPr>
                <w:rFonts w:ascii="Times New Roman" w:hAnsi="Times New Roman"/>
                <w:sz w:val="24"/>
                <w:szCs w:val="24"/>
              </w:rPr>
              <w:t xml:space="preserve"> та </w:t>
            </w:r>
            <w:proofErr w:type="spellStart"/>
            <w:r w:rsidR="00A60ACA" w:rsidRPr="00B10235">
              <w:rPr>
                <w:rFonts w:ascii="Times New Roman" w:hAnsi="Times New Roman"/>
                <w:sz w:val="24"/>
                <w:szCs w:val="24"/>
              </w:rPr>
              <w:t>забезпечення</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післяпродажного</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сервісу</w:t>
            </w:r>
            <w:proofErr w:type="spellEnd"/>
            <w:r w:rsidR="00A60ACA" w:rsidRPr="00B10235">
              <w:rPr>
                <w:rFonts w:ascii="Times New Roman" w:hAnsi="Times New Roman"/>
                <w:sz w:val="24"/>
                <w:szCs w:val="24"/>
              </w:rPr>
              <w:t>.</w:t>
            </w:r>
          </w:p>
        </w:tc>
        <w:tc>
          <w:tcPr>
            <w:tcW w:w="2551" w:type="dxa"/>
          </w:tcPr>
          <w:p w:rsidR="00A60ACA" w:rsidRPr="00B10235" w:rsidRDefault="007F4D86" w:rsidP="00B10235">
            <w:pPr>
              <w:tabs>
                <w:tab w:val="num" w:pos="1080"/>
              </w:tabs>
              <w:spacing w:after="0" w:line="240" w:lineRule="auto"/>
              <w:jc w:val="both"/>
              <w:rPr>
                <w:rFonts w:ascii="Times New Roman" w:hAnsi="Times New Roman"/>
                <w:sz w:val="24"/>
                <w:szCs w:val="24"/>
                <w:lang w:val="uk-UA"/>
              </w:rPr>
            </w:pPr>
            <w:r>
              <w:rPr>
                <w:rFonts w:ascii="Times New Roman" w:hAnsi="Times New Roman"/>
                <w:sz w:val="24"/>
                <w:szCs w:val="24"/>
                <w:lang w:val="uk-UA"/>
              </w:rPr>
              <w:t>П</w:t>
            </w:r>
            <w:r w:rsidR="00A60ACA" w:rsidRPr="00B10235">
              <w:rPr>
                <w:rFonts w:ascii="Times New Roman" w:hAnsi="Times New Roman"/>
                <w:sz w:val="24"/>
                <w:szCs w:val="24"/>
                <w:lang w:val="uk-UA"/>
              </w:rPr>
              <w:t>ередбачає вибір обмеженої кількості посередників залежно від особливостей клієнтури та специфіки їх обслуговування, рівня підготовки персоналу.</w:t>
            </w:r>
          </w:p>
        </w:tc>
        <w:tc>
          <w:tcPr>
            <w:tcW w:w="3509" w:type="dxa"/>
          </w:tcPr>
          <w:p w:rsidR="00A60ACA" w:rsidRPr="00B10235" w:rsidRDefault="007F4D86" w:rsidP="00B10235">
            <w:pPr>
              <w:tabs>
                <w:tab w:val="num" w:pos="1080"/>
              </w:tabs>
              <w:spacing w:after="0" w:line="240" w:lineRule="auto"/>
              <w:jc w:val="both"/>
              <w:rPr>
                <w:rFonts w:ascii="Times New Roman" w:hAnsi="Times New Roman"/>
                <w:sz w:val="24"/>
                <w:szCs w:val="24"/>
                <w:lang w:val="uk-UA"/>
              </w:rPr>
            </w:pPr>
            <w:r>
              <w:rPr>
                <w:rFonts w:ascii="Times New Roman" w:hAnsi="Times New Roman"/>
                <w:sz w:val="24"/>
                <w:szCs w:val="24"/>
                <w:lang w:val="uk-UA"/>
              </w:rPr>
              <w:t>П</w:t>
            </w:r>
            <w:proofErr w:type="spellStart"/>
            <w:r w:rsidR="00A60ACA" w:rsidRPr="00B10235">
              <w:rPr>
                <w:rFonts w:ascii="Times New Roman" w:hAnsi="Times New Roman"/>
                <w:sz w:val="24"/>
                <w:szCs w:val="24"/>
              </w:rPr>
              <w:t>ередбачає</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залучення</w:t>
            </w:r>
            <w:proofErr w:type="spellEnd"/>
            <w:r w:rsidR="00A60ACA" w:rsidRPr="00B10235">
              <w:rPr>
                <w:rFonts w:ascii="Times New Roman" w:hAnsi="Times New Roman"/>
                <w:sz w:val="24"/>
                <w:szCs w:val="24"/>
              </w:rPr>
              <w:t xml:space="preserve"> до </w:t>
            </w:r>
            <w:proofErr w:type="spellStart"/>
            <w:r w:rsidR="00A60ACA" w:rsidRPr="00B10235">
              <w:rPr>
                <w:rFonts w:ascii="Times New Roman" w:hAnsi="Times New Roman"/>
                <w:sz w:val="24"/>
                <w:szCs w:val="24"/>
              </w:rPr>
              <w:t>співпраці</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великої</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кількості</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зарубіжних</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посередників</w:t>
            </w:r>
            <w:proofErr w:type="spellEnd"/>
            <w:r w:rsidR="00A60ACA" w:rsidRPr="00B10235">
              <w:rPr>
                <w:rFonts w:ascii="Times New Roman" w:hAnsi="Times New Roman"/>
                <w:sz w:val="24"/>
                <w:szCs w:val="24"/>
              </w:rPr>
              <w:t xml:space="preserve">. </w:t>
            </w:r>
            <w:r w:rsidR="00B02894" w:rsidRPr="00B10235">
              <w:rPr>
                <w:rFonts w:ascii="Times New Roman" w:hAnsi="Times New Roman"/>
                <w:sz w:val="24"/>
                <w:szCs w:val="24"/>
                <w:lang w:val="uk-UA"/>
              </w:rPr>
              <w:t>Це</w:t>
            </w:r>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ускладнює</w:t>
            </w:r>
            <w:proofErr w:type="spellEnd"/>
            <w:r w:rsidR="00A60ACA" w:rsidRPr="00B10235">
              <w:rPr>
                <w:rFonts w:ascii="Times New Roman" w:hAnsi="Times New Roman"/>
                <w:sz w:val="24"/>
                <w:szCs w:val="24"/>
              </w:rPr>
              <w:t xml:space="preserve"> контроль за </w:t>
            </w:r>
            <w:proofErr w:type="spellStart"/>
            <w:r w:rsidR="00A60ACA" w:rsidRPr="00B10235">
              <w:rPr>
                <w:rFonts w:ascii="Times New Roman" w:hAnsi="Times New Roman"/>
                <w:sz w:val="24"/>
                <w:szCs w:val="24"/>
              </w:rPr>
              <w:t>збутом</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продукції</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значно</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слабшим</w:t>
            </w:r>
            <w:proofErr w:type="spellEnd"/>
            <w:r w:rsidR="00A60ACA" w:rsidRPr="00B10235">
              <w:rPr>
                <w:rFonts w:ascii="Times New Roman" w:hAnsi="Times New Roman"/>
                <w:sz w:val="24"/>
                <w:szCs w:val="24"/>
              </w:rPr>
              <w:t xml:space="preserve"> є </w:t>
            </w:r>
            <w:proofErr w:type="spellStart"/>
            <w:r w:rsidR="00A60ACA" w:rsidRPr="00B10235">
              <w:rPr>
                <w:rFonts w:ascii="Times New Roman" w:hAnsi="Times New Roman"/>
                <w:sz w:val="24"/>
                <w:szCs w:val="24"/>
              </w:rPr>
              <w:t>вплив</w:t>
            </w:r>
            <w:proofErr w:type="spellEnd"/>
            <w:r w:rsidR="00A60ACA" w:rsidRPr="00B10235">
              <w:rPr>
                <w:rFonts w:ascii="Times New Roman" w:hAnsi="Times New Roman"/>
                <w:sz w:val="24"/>
                <w:szCs w:val="24"/>
              </w:rPr>
              <w:t xml:space="preserve"> на </w:t>
            </w:r>
            <w:proofErr w:type="spellStart"/>
            <w:r w:rsidR="00A60ACA" w:rsidRPr="00B10235">
              <w:rPr>
                <w:rFonts w:ascii="Times New Roman" w:hAnsi="Times New Roman"/>
                <w:sz w:val="24"/>
                <w:szCs w:val="24"/>
              </w:rPr>
              <w:t>ринок</w:t>
            </w:r>
            <w:proofErr w:type="spellEnd"/>
            <w:r w:rsidR="00A60ACA" w:rsidRPr="00B10235">
              <w:rPr>
                <w:rFonts w:ascii="Times New Roman" w:hAnsi="Times New Roman"/>
                <w:sz w:val="24"/>
                <w:szCs w:val="24"/>
              </w:rPr>
              <w:t xml:space="preserve"> та </w:t>
            </w:r>
            <w:proofErr w:type="spellStart"/>
            <w:r w:rsidR="00A60ACA" w:rsidRPr="00B10235">
              <w:rPr>
                <w:rFonts w:ascii="Times New Roman" w:hAnsi="Times New Roman"/>
                <w:sz w:val="24"/>
                <w:szCs w:val="24"/>
              </w:rPr>
              <w:t>рівень</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аналізу</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зворотних</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зв’язків</w:t>
            </w:r>
            <w:proofErr w:type="spellEnd"/>
            <w:r w:rsidR="00A60ACA" w:rsidRPr="00B10235">
              <w:rPr>
                <w:rFonts w:ascii="Times New Roman" w:hAnsi="Times New Roman"/>
                <w:sz w:val="24"/>
                <w:szCs w:val="24"/>
              </w:rPr>
              <w:t xml:space="preserve"> з </w:t>
            </w:r>
            <w:proofErr w:type="spellStart"/>
            <w:r w:rsidR="00A60ACA" w:rsidRPr="00B10235">
              <w:rPr>
                <w:rFonts w:ascii="Times New Roman" w:hAnsi="Times New Roman"/>
                <w:sz w:val="24"/>
                <w:szCs w:val="24"/>
              </w:rPr>
              <w:t>іноземними</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клієнтами</w:t>
            </w:r>
            <w:proofErr w:type="spellEnd"/>
            <w:r w:rsidR="00A60ACA" w:rsidRPr="00B10235">
              <w:rPr>
                <w:rFonts w:ascii="Times New Roman" w:hAnsi="Times New Roman"/>
                <w:sz w:val="24"/>
                <w:szCs w:val="24"/>
              </w:rPr>
              <w:t xml:space="preserve">. </w:t>
            </w:r>
          </w:p>
        </w:tc>
      </w:tr>
    </w:tbl>
    <w:p w:rsidR="00A60ACA" w:rsidRPr="006248E9" w:rsidRDefault="00A60ACA" w:rsidP="00A60ACA">
      <w:pPr>
        <w:tabs>
          <w:tab w:val="num" w:pos="1080"/>
        </w:tabs>
        <w:spacing w:after="0" w:line="240" w:lineRule="auto"/>
        <w:ind w:firstLine="720"/>
        <w:jc w:val="both"/>
        <w:rPr>
          <w:rFonts w:ascii="Times New Roman" w:hAnsi="Times New Roman"/>
          <w:sz w:val="28"/>
          <w:szCs w:val="28"/>
        </w:rPr>
      </w:pPr>
      <w:r w:rsidRPr="00CC5642">
        <w:rPr>
          <w:rFonts w:ascii="Times New Roman" w:hAnsi="Times New Roman"/>
          <w:sz w:val="28"/>
          <w:szCs w:val="28"/>
          <w:lang w:val="uk-UA"/>
        </w:rPr>
        <w:lastRenderedPageBreak/>
        <w:t xml:space="preserve">При побудові мережі міжнародних каналів розподілу необхідно враховувати багато зовнішніх та внутрішніх факторів бізнес-середовища певної зарубіжної країни, оскільки вони визначають структуру каналів розподілу та оптимальні методи збуту. </w:t>
      </w:r>
      <w:r w:rsidRPr="006248E9">
        <w:rPr>
          <w:rFonts w:ascii="Times New Roman" w:hAnsi="Times New Roman"/>
          <w:sz w:val="28"/>
          <w:szCs w:val="28"/>
        </w:rPr>
        <w:t xml:space="preserve">До таких </w:t>
      </w:r>
      <w:proofErr w:type="spellStart"/>
      <w:r w:rsidRPr="006248E9">
        <w:rPr>
          <w:rFonts w:ascii="Times New Roman" w:hAnsi="Times New Roman"/>
          <w:sz w:val="28"/>
          <w:szCs w:val="28"/>
        </w:rPr>
        <w:t>факторів</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відносять</w:t>
      </w:r>
      <w:proofErr w:type="spellEnd"/>
      <w:r w:rsidRPr="006248E9">
        <w:rPr>
          <w:rFonts w:ascii="Times New Roman" w:hAnsi="Times New Roman"/>
          <w:sz w:val="28"/>
          <w:szCs w:val="28"/>
        </w:rPr>
        <w:t>:</w:t>
      </w:r>
    </w:p>
    <w:p w:rsidR="00A60ACA" w:rsidRPr="006248E9" w:rsidRDefault="00A60ACA" w:rsidP="00A60ACA">
      <w:pPr>
        <w:tabs>
          <w:tab w:val="num" w:pos="1080"/>
        </w:tabs>
        <w:spacing w:after="0" w:line="240" w:lineRule="auto"/>
        <w:ind w:firstLine="720"/>
        <w:jc w:val="both"/>
        <w:rPr>
          <w:rFonts w:ascii="Times New Roman" w:hAnsi="Times New Roman"/>
          <w:sz w:val="28"/>
          <w:szCs w:val="28"/>
        </w:rPr>
      </w:pPr>
      <w:r w:rsidRPr="006248E9">
        <w:rPr>
          <w:rFonts w:ascii="Times New Roman" w:hAnsi="Times New Roman"/>
          <w:sz w:val="28"/>
          <w:szCs w:val="28"/>
        </w:rPr>
        <w:t xml:space="preserve">– характеристика </w:t>
      </w:r>
      <w:proofErr w:type="spellStart"/>
      <w:r w:rsidRPr="006248E9">
        <w:rPr>
          <w:rFonts w:ascii="Times New Roman" w:hAnsi="Times New Roman"/>
          <w:sz w:val="28"/>
          <w:szCs w:val="28"/>
        </w:rPr>
        <w:t>зарубіжних</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споживачів</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традиції</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їх</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купівельна</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спроможність</w:t>
      </w:r>
      <w:proofErr w:type="spellEnd"/>
      <w:r w:rsidRPr="006248E9">
        <w:rPr>
          <w:rFonts w:ascii="Times New Roman" w:hAnsi="Times New Roman"/>
          <w:sz w:val="28"/>
          <w:szCs w:val="28"/>
        </w:rPr>
        <w:t>);</w:t>
      </w:r>
    </w:p>
    <w:p w:rsidR="00A60ACA" w:rsidRPr="006248E9" w:rsidRDefault="00A60ACA" w:rsidP="00A60ACA">
      <w:pPr>
        <w:tabs>
          <w:tab w:val="num" w:pos="1080"/>
        </w:tabs>
        <w:spacing w:after="0" w:line="240" w:lineRule="auto"/>
        <w:ind w:firstLine="720"/>
        <w:jc w:val="both"/>
        <w:rPr>
          <w:rFonts w:ascii="Times New Roman" w:hAnsi="Times New Roman"/>
          <w:sz w:val="28"/>
          <w:szCs w:val="28"/>
        </w:rPr>
      </w:pPr>
      <w:r w:rsidRPr="006248E9">
        <w:rPr>
          <w:rFonts w:ascii="Times New Roman" w:hAnsi="Times New Roman"/>
          <w:sz w:val="28"/>
          <w:szCs w:val="28"/>
        </w:rPr>
        <w:t>– характеристика закордонного ринку (</w:t>
      </w:r>
      <w:proofErr w:type="spellStart"/>
      <w:r w:rsidRPr="006248E9">
        <w:rPr>
          <w:rFonts w:ascii="Times New Roman" w:hAnsi="Times New Roman"/>
          <w:sz w:val="28"/>
          <w:szCs w:val="28"/>
        </w:rPr>
        <w:t>наявна</w:t>
      </w:r>
      <w:proofErr w:type="spellEnd"/>
      <w:r w:rsidRPr="006248E9">
        <w:rPr>
          <w:rFonts w:ascii="Times New Roman" w:hAnsi="Times New Roman"/>
          <w:sz w:val="28"/>
          <w:szCs w:val="28"/>
        </w:rPr>
        <w:t xml:space="preserve"> система оптово-</w:t>
      </w:r>
      <w:proofErr w:type="spellStart"/>
      <w:r w:rsidRPr="006248E9">
        <w:rPr>
          <w:rFonts w:ascii="Times New Roman" w:hAnsi="Times New Roman"/>
          <w:sz w:val="28"/>
          <w:szCs w:val="28"/>
        </w:rPr>
        <w:t>роздрібної</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торгівлі</w:t>
      </w:r>
      <w:proofErr w:type="spellEnd"/>
      <w:r w:rsidRPr="006248E9">
        <w:rPr>
          <w:rFonts w:ascii="Times New Roman" w:hAnsi="Times New Roman"/>
          <w:sz w:val="28"/>
          <w:szCs w:val="28"/>
        </w:rPr>
        <w:t xml:space="preserve"> на </w:t>
      </w:r>
      <w:proofErr w:type="spellStart"/>
      <w:r w:rsidRPr="006248E9">
        <w:rPr>
          <w:rFonts w:ascii="Times New Roman" w:hAnsi="Times New Roman"/>
          <w:sz w:val="28"/>
          <w:szCs w:val="28"/>
        </w:rPr>
        <w:t>іноземному</w:t>
      </w:r>
      <w:proofErr w:type="spellEnd"/>
      <w:r w:rsidRPr="006248E9">
        <w:rPr>
          <w:rFonts w:ascii="Times New Roman" w:hAnsi="Times New Roman"/>
          <w:sz w:val="28"/>
          <w:szCs w:val="28"/>
        </w:rPr>
        <w:t xml:space="preserve"> ринку, </w:t>
      </w:r>
      <w:proofErr w:type="spellStart"/>
      <w:r w:rsidRPr="006248E9">
        <w:rPr>
          <w:rFonts w:ascii="Times New Roman" w:hAnsi="Times New Roman"/>
          <w:sz w:val="28"/>
          <w:szCs w:val="28"/>
        </w:rPr>
        <w:t>законодавче</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забезпечення</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збутової</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діяльності</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інтенсивність</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конкуренції</w:t>
      </w:r>
      <w:proofErr w:type="spellEnd"/>
      <w:r w:rsidRPr="006248E9">
        <w:rPr>
          <w:rFonts w:ascii="Times New Roman" w:hAnsi="Times New Roman"/>
          <w:sz w:val="28"/>
          <w:szCs w:val="28"/>
        </w:rPr>
        <w:t>);</w:t>
      </w:r>
    </w:p>
    <w:p w:rsidR="00A60ACA" w:rsidRPr="006248E9" w:rsidRDefault="00A60ACA" w:rsidP="00A60ACA">
      <w:pPr>
        <w:tabs>
          <w:tab w:val="num" w:pos="1080"/>
        </w:tabs>
        <w:spacing w:after="0" w:line="240" w:lineRule="auto"/>
        <w:ind w:firstLine="720"/>
        <w:jc w:val="both"/>
        <w:rPr>
          <w:rFonts w:ascii="Times New Roman" w:hAnsi="Times New Roman"/>
          <w:sz w:val="28"/>
          <w:szCs w:val="28"/>
        </w:rPr>
      </w:pPr>
      <w:r w:rsidRPr="006248E9">
        <w:rPr>
          <w:rFonts w:ascii="Times New Roman" w:hAnsi="Times New Roman"/>
          <w:sz w:val="28"/>
          <w:szCs w:val="28"/>
        </w:rPr>
        <w:t xml:space="preserve">– характеристика та </w:t>
      </w:r>
      <w:proofErr w:type="spellStart"/>
      <w:r w:rsidRPr="006248E9">
        <w:rPr>
          <w:rFonts w:ascii="Times New Roman" w:hAnsi="Times New Roman"/>
          <w:sz w:val="28"/>
          <w:szCs w:val="28"/>
        </w:rPr>
        <w:t>специфіка</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експортного</w:t>
      </w:r>
      <w:proofErr w:type="spellEnd"/>
      <w:r w:rsidRPr="006248E9">
        <w:rPr>
          <w:rFonts w:ascii="Times New Roman" w:hAnsi="Times New Roman"/>
          <w:sz w:val="28"/>
          <w:szCs w:val="28"/>
        </w:rPr>
        <w:t>/</w:t>
      </w:r>
      <w:proofErr w:type="spellStart"/>
      <w:r w:rsidRPr="006248E9">
        <w:rPr>
          <w:rFonts w:ascii="Times New Roman" w:hAnsi="Times New Roman"/>
          <w:sz w:val="28"/>
          <w:szCs w:val="28"/>
        </w:rPr>
        <w:t>імпортного</w:t>
      </w:r>
      <w:proofErr w:type="spellEnd"/>
      <w:r w:rsidRPr="006248E9">
        <w:rPr>
          <w:rFonts w:ascii="Times New Roman" w:hAnsi="Times New Roman"/>
          <w:sz w:val="28"/>
          <w:szCs w:val="28"/>
        </w:rPr>
        <w:t xml:space="preserve"> товару – </w:t>
      </w:r>
      <w:proofErr w:type="spellStart"/>
      <w:r w:rsidRPr="006248E9">
        <w:rPr>
          <w:rFonts w:ascii="Times New Roman" w:hAnsi="Times New Roman"/>
          <w:sz w:val="28"/>
          <w:szCs w:val="28"/>
        </w:rPr>
        <w:t>ступінь</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його</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новизни</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інноваційності</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унікальності</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стадія</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його</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життєвого</w:t>
      </w:r>
      <w:proofErr w:type="spellEnd"/>
      <w:r w:rsidRPr="006248E9">
        <w:rPr>
          <w:rFonts w:ascii="Times New Roman" w:hAnsi="Times New Roman"/>
          <w:sz w:val="28"/>
          <w:szCs w:val="28"/>
        </w:rPr>
        <w:t xml:space="preserve"> циклу, тип продукту (</w:t>
      </w:r>
      <w:proofErr w:type="spellStart"/>
      <w:r w:rsidRPr="006248E9">
        <w:rPr>
          <w:rFonts w:ascii="Times New Roman" w:hAnsi="Times New Roman"/>
          <w:sz w:val="28"/>
          <w:szCs w:val="28"/>
        </w:rPr>
        <w:t>повсякденний</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або</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спеціалізований</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його</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ціна</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бажані</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комерційні</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умови</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його</w:t>
      </w:r>
      <w:proofErr w:type="spellEnd"/>
      <w:r w:rsidRPr="006248E9">
        <w:rPr>
          <w:rFonts w:ascii="Times New Roman" w:hAnsi="Times New Roman"/>
          <w:sz w:val="28"/>
          <w:szCs w:val="28"/>
        </w:rPr>
        <w:t xml:space="preserve"> продажу на ринку (</w:t>
      </w:r>
      <w:proofErr w:type="spellStart"/>
      <w:r w:rsidRPr="006248E9">
        <w:rPr>
          <w:rFonts w:ascii="Times New Roman" w:hAnsi="Times New Roman"/>
          <w:sz w:val="28"/>
          <w:szCs w:val="28"/>
        </w:rPr>
        <w:t>необхідність</w:t>
      </w:r>
      <w:proofErr w:type="spellEnd"/>
      <w:r w:rsidRPr="006248E9">
        <w:rPr>
          <w:rFonts w:ascii="Times New Roman" w:hAnsi="Times New Roman"/>
          <w:sz w:val="28"/>
          <w:szCs w:val="28"/>
        </w:rPr>
        <w:t xml:space="preserve"> до- і </w:t>
      </w:r>
      <w:proofErr w:type="spellStart"/>
      <w:r w:rsidRPr="006248E9">
        <w:rPr>
          <w:rFonts w:ascii="Times New Roman" w:hAnsi="Times New Roman"/>
          <w:sz w:val="28"/>
          <w:szCs w:val="28"/>
        </w:rPr>
        <w:t>післяпродажного</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обслуговування</w:t>
      </w:r>
      <w:proofErr w:type="spellEnd"/>
      <w:r w:rsidRPr="006248E9">
        <w:rPr>
          <w:rFonts w:ascii="Times New Roman" w:hAnsi="Times New Roman"/>
          <w:sz w:val="28"/>
          <w:szCs w:val="28"/>
        </w:rPr>
        <w:t>).</w:t>
      </w:r>
    </w:p>
    <w:p w:rsidR="00A60ACA" w:rsidRPr="006248E9" w:rsidRDefault="00A60ACA" w:rsidP="00A60ACA">
      <w:pPr>
        <w:tabs>
          <w:tab w:val="num" w:pos="1080"/>
        </w:tabs>
        <w:spacing w:after="0" w:line="240" w:lineRule="auto"/>
        <w:ind w:firstLine="720"/>
        <w:jc w:val="both"/>
        <w:rPr>
          <w:rFonts w:ascii="Times New Roman" w:hAnsi="Times New Roman"/>
          <w:sz w:val="28"/>
          <w:szCs w:val="28"/>
        </w:rPr>
      </w:pPr>
      <w:proofErr w:type="spellStart"/>
      <w:r w:rsidRPr="006248E9">
        <w:rPr>
          <w:rFonts w:ascii="Times New Roman" w:hAnsi="Times New Roman"/>
          <w:sz w:val="28"/>
          <w:szCs w:val="28"/>
        </w:rPr>
        <w:t>Згідно</w:t>
      </w:r>
      <w:proofErr w:type="spellEnd"/>
      <w:r w:rsidRPr="006248E9">
        <w:rPr>
          <w:rFonts w:ascii="Times New Roman" w:hAnsi="Times New Roman"/>
          <w:sz w:val="28"/>
          <w:szCs w:val="28"/>
        </w:rPr>
        <w:t xml:space="preserve"> з </w:t>
      </w:r>
      <w:proofErr w:type="spellStart"/>
      <w:r w:rsidRPr="006248E9">
        <w:rPr>
          <w:rFonts w:ascii="Times New Roman" w:hAnsi="Times New Roman"/>
          <w:sz w:val="28"/>
          <w:szCs w:val="28"/>
        </w:rPr>
        <w:t>поширеною</w:t>
      </w:r>
      <w:proofErr w:type="spellEnd"/>
      <w:r w:rsidRPr="006248E9">
        <w:rPr>
          <w:rFonts w:ascii="Times New Roman" w:hAnsi="Times New Roman"/>
          <w:sz w:val="28"/>
          <w:szCs w:val="28"/>
        </w:rPr>
        <w:t xml:space="preserve"> в </w:t>
      </w:r>
      <w:proofErr w:type="spellStart"/>
      <w:r w:rsidRPr="006248E9">
        <w:rPr>
          <w:rFonts w:ascii="Times New Roman" w:hAnsi="Times New Roman"/>
          <w:sz w:val="28"/>
          <w:szCs w:val="28"/>
        </w:rPr>
        <w:t>міжнародному</w:t>
      </w:r>
      <w:proofErr w:type="spellEnd"/>
      <w:r w:rsidRPr="006248E9">
        <w:rPr>
          <w:rFonts w:ascii="Times New Roman" w:hAnsi="Times New Roman"/>
          <w:sz w:val="28"/>
          <w:szCs w:val="28"/>
        </w:rPr>
        <w:t xml:space="preserve"> маркетинг </w:t>
      </w:r>
      <w:proofErr w:type="spellStart"/>
      <w:r w:rsidRPr="006248E9">
        <w:rPr>
          <w:rFonts w:ascii="Times New Roman" w:hAnsi="Times New Roman"/>
          <w:i/>
          <w:sz w:val="28"/>
          <w:szCs w:val="28"/>
        </w:rPr>
        <w:t>концепцією</w:t>
      </w:r>
      <w:proofErr w:type="spellEnd"/>
      <w:r w:rsidRPr="006248E9">
        <w:rPr>
          <w:rFonts w:ascii="Times New Roman" w:hAnsi="Times New Roman"/>
          <w:i/>
          <w:sz w:val="28"/>
          <w:szCs w:val="28"/>
        </w:rPr>
        <w:t xml:space="preserve"> </w:t>
      </w:r>
      <w:r w:rsidR="000043F7">
        <w:rPr>
          <w:rFonts w:ascii="Times New Roman" w:hAnsi="Times New Roman"/>
          <w:i/>
          <w:sz w:val="28"/>
          <w:szCs w:val="28"/>
        </w:rPr>
        <w:t>«</w:t>
      </w:r>
      <w:r w:rsidRPr="006248E9">
        <w:rPr>
          <w:rFonts w:ascii="Times New Roman" w:hAnsi="Times New Roman"/>
          <w:i/>
          <w:sz w:val="28"/>
          <w:szCs w:val="28"/>
        </w:rPr>
        <w:t>3С</w:t>
      </w:r>
      <w:r w:rsidR="000043F7">
        <w:rPr>
          <w:rFonts w:ascii="Times New Roman" w:hAnsi="Times New Roman"/>
          <w:i/>
          <w:sz w:val="28"/>
          <w:szCs w:val="28"/>
        </w:rPr>
        <w:t>»</w:t>
      </w:r>
      <w:r w:rsidRPr="006248E9">
        <w:rPr>
          <w:rFonts w:ascii="Times New Roman" w:hAnsi="Times New Roman"/>
          <w:sz w:val="28"/>
          <w:szCs w:val="28"/>
        </w:rPr>
        <w:t xml:space="preserve">, до </w:t>
      </w:r>
      <w:proofErr w:type="spellStart"/>
      <w:r w:rsidRPr="006248E9">
        <w:rPr>
          <w:rFonts w:ascii="Times New Roman" w:hAnsi="Times New Roman"/>
          <w:sz w:val="28"/>
          <w:szCs w:val="28"/>
        </w:rPr>
        <w:t>головних</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критеріїв</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вибору</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каналів</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розподілу</w:t>
      </w:r>
      <w:proofErr w:type="spellEnd"/>
      <w:r w:rsidRPr="006248E9">
        <w:rPr>
          <w:rFonts w:ascii="Times New Roman" w:hAnsi="Times New Roman"/>
          <w:sz w:val="28"/>
          <w:szCs w:val="28"/>
        </w:rPr>
        <w:t xml:space="preserve"> на </w:t>
      </w:r>
      <w:proofErr w:type="spellStart"/>
      <w:r w:rsidRPr="006248E9">
        <w:rPr>
          <w:rFonts w:ascii="Times New Roman" w:hAnsi="Times New Roman"/>
          <w:sz w:val="28"/>
          <w:szCs w:val="28"/>
        </w:rPr>
        <w:t>зарубіжному</w:t>
      </w:r>
      <w:proofErr w:type="spellEnd"/>
      <w:r w:rsidRPr="006248E9">
        <w:rPr>
          <w:rFonts w:ascii="Times New Roman" w:hAnsi="Times New Roman"/>
          <w:sz w:val="28"/>
          <w:szCs w:val="28"/>
        </w:rPr>
        <w:t xml:space="preserve"> ринку належать:</w:t>
      </w:r>
    </w:p>
    <w:p w:rsidR="00A60ACA" w:rsidRPr="006248E9" w:rsidRDefault="00A60ACA" w:rsidP="00A60ACA">
      <w:pPr>
        <w:tabs>
          <w:tab w:val="num" w:pos="1080"/>
        </w:tabs>
        <w:spacing w:after="0" w:line="240" w:lineRule="auto"/>
        <w:ind w:firstLine="720"/>
        <w:jc w:val="both"/>
        <w:rPr>
          <w:rFonts w:ascii="Times New Roman" w:hAnsi="Times New Roman"/>
          <w:sz w:val="28"/>
          <w:szCs w:val="28"/>
        </w:rPr>
      </w:pPr>
      <w:r w:rsidRPr="006248E9">
        <w:rPr>
          <w:rFonts w:ascii="Times New Roman" w:hAnsi="Times New Roman"/>
          <w:sz w:val="28"/>
          <w:szCs w:val="28"/>
        </w:rPr>
        <w:t xml:space="preserve">– </w:t>
      </w:r>
      <w:proofErr w:type="spellStart"/>
      <w:r w:rsidRPr="006248E9">
        <w:rPr>
          <w:rFonts w:ascii="Times New Roman" w:hAnsi="Times New Roman"/>
          <w:b/>
          <w:i/>
          <w:sz w:val="28"/>
          <w:szCs w:val="28"/>
        </w:rPr>
        <w:t>витрати</w:t>
      </w:r>
      <w:proofErr w:type="spellEnd"/>
      <w:r w:rsidRPr="006248E9">
        <w:rPr>
          <w:rFonts w:ascii="Times New Roman" w:hAnsi="Times New Roman"/>
          <w:b/>
          <w:i/>
          <w:sz w:val="28"/>
          <w:szCs w:val="28"/>
        </w:rPr>
        <w:t xml:space="preserve"> (</w:t>
      </w:r>
      <w:r w:rsidRPr="006248E9">
        <w:rPr>
          <w:rFonts w:ascii="Times New Roman" w:hAnsi="Times New Roman"/>
          <w:b/>
          <w:i/>
          <w:sz w:val="28"/>
          <w:szCs w:val="28"/>
          <w:lang w:val="en-US"/>
        </w:rPr>
        <w:t>cost</w:t>
      </w:r>
      <w:r w:rsidRPr="006248E9">
        <w:rPr>
          <w:rFonts w:ascii="Times New Roman" w:hAnsi="Times New Roman"/>
          <w:b/>
          <w:i/>
          <w:sz w:val="28"/>
          <w:szCs w:val="28"/>
        </w:rPr>
        <w:t>)</w:t>
      </w:r>
      <w:r w:rsidRPr="006248E9">
        <w:rPr>
          <w:rFonts w:ascii="Times New Roman" w:hAnsi="Times New Roman"/>
          <w:sz w:val="28"/>
          <w:szCs w:val="28"/>
        </w:rPr>
        <w:t xml:space="preserve">– оплата </w:t>
      </w:r>
      <w:proofErr w:type="spellStart"/>
      <w:r w:rsidRPr="006248E9">
        <w:rPr>
          <w:rFonts w:ascii="Times New Roman" w:hAnsi="Times New Roman"/>
          <w:sz w:val="28"/>
          <w:szCs w:val="28"/>
        </w:rPr>
        <w:t>поточної</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діяльності</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власності</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системи</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збуту</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чи</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мережі</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посередників</w:t>
      </w:r>
      <w:proofErr w:type="spellEnd"/>
      <w:r w:rsidRPr="006248E9">
        <w:rPr>
          <w:rFonts w:ascii="Times New Roman" w:hAnsi="Times New Roman"/>
          <w:sz w:val="28"/>
          <w:szCs w:val="28"/>
        </w:rPr>
        <w:t>;</w:t>
      </w:r>
    </w:p>
    <w:p w:rsidR="00A60ACA" w:rsidRPr="006248E9" w:rsidRDefault="00A60ACA" w:rsidP="00A60ACA">
      <w:pPr>
        <w:tabs>
          <w:tab w:val="num" w:pos="1080"/>
        </w:tabs>
        <w:spacing w:after="0" w:line="240" w:lineRule="auto"/>
        <w:ind w:firstLine="720"/>
        <w:jc w:val="both"/>
        <w:rPr>
          <w:rFonts w:ascii="Times New Roman" w:hAnsi="Times New Roman"/>
          <w:sz w:val="28"/>
          <w:szCs w:val="28"/>
        </w:rPr>
      </w:pPr>
      <w:r w:rsidRPr="006248E9">
        <w:rPr>
          <w:rFonts w:ascii="Times New Roman" w:hAnsi="Times New Roman"/>
          <w:sz w:val="28"/>
          <w:szCs w:val="28"/>
        </w:rPr>
        <w:t xml:space="preserve">– </w:t>
      </w:r>
      <w:r w:rsidRPr="006248E9">
        <w:rPr>
          <w:rFonts w:ascii="Times New Roman" w:hAnsi="Times New Roman"/>
          <w:b/>
          <w:i/>
          <w:sz w:val="28"/>
          <w:szCs w:val="28"/>
        </w:rPr>
        <w:t>контроль (</w:t>
      </w:r>
      <w:r w:rsidRPr="006248E9">
        <w:rPr>
          <w:rFonts w:ascii="Times New Roman" w:hAnsi="Times New Roman"/>
          <w:b/>
          <w:i/>
          <w:sz w:val="28"/>
          <w:szCs w:val="28"/>
          <w:lang w:val="en-US"/>
        </w:rPr>
        <w:t>control</w:t>
      </w:r>
      <w:r w:rsidRPr="006248E9">
        <w:rPr>
          <w:rFonts w:ascii="Times New Roman" w:hAnsi="Times New Roman"/>
          <w:b/>
          <w:i/>
          <w:sz w:val="28"/>
          <w:szCs w:val="28"/>
        </w:rPr>
        <w:t>)</w:t>
      </w:r>
      <w:r w:rsidRPr="006248E9">
        <w:rPr>
          <w:rFonts w:ascii="Times New Roman" w:hAnsi="Times New Roman"/>
          <w:sz w:val="28"/>
          <w:szCs w:val="28"/>
        </w:rPr>
        <w:t xml:space="preserve"> – </w:t>
      </w:r>
      <w:proofErr w:type="spellStart"/>
      <w:r w:rsidRPr="006248E9">
        <w:rPr>
          <w:rFonts w:ascii="Times New Roman" w:hAnsi="Times New Roman"/>
          <w:sz w:val="28"/>
          <w:szCs w:val="28"/>
        </w:rPr>
        <w:t>можливість</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контролювати</w:t>
      </w:r>
      <w:proofErr w:type="spellEnd"/>
      <w:r w:rsidRPr="006248E9">
        <w:rPr>
          <w:rFonts w:ascii="Times New Roman" w:hAnsi="Times New Roman"/>
          <w:sz w:val="28"/>
          <w:szCs w:val="28"/>
        </w:rPr>
        <w:t xml:space="preserve"> сферу </w:t>
      </w:r>
      <w:proofErr w:type="spellStart"/>
      <w:r w:rsidRPr="006248E9">
        <w:rPr>
          <w:rFonts w:ascii="Times New Roman" w:hAnsi="Times New Roman"/>
          <w:sz w:val="28"/>
          <w:szCs w:val="28"/>
        </w:rPr>
        <w:t>реалізації</w:t>
      </w:r>
      <w:proofErr w:type="spellEnd"/>
      <w:r w:rsidRPr="006248E9">
        <w:rPr>
          <w:rFonts w:ascii="Times New Roman" w:hAnsi="Times New Roman"/>
          <w:sz w:val="28"/>
          <w:szCs w:val="28"/>
        </w:rPr>
        <w:t xml:space="preserve"> продукту;</w:t>
      </w:r>
    </w:p>
    <w:p w:rsidR="00A60ACA" w:rsidRPr="006248E9" w:rsidRDefault="00A60ACA" w:rsidP="00A60ACA">
      <w:pPr>
        <w:tabs>
          <w:tab w:val="num" w:pos="1080"/>
        </w:tabs>
        <w:spacing w:after="0" w:line="240" w:lineRule="auto"/>
        <w:ind w:firstLine="720"/>
        <w:jc w:val="both"/>
        <w:rPr>
          <w:rFonts w:ascii="Times New Roman" w:hAnsi="Times New Roman"/>
          <w:sz w:val="28"/>
          <w:szCs w:val="28"/>
        </w:rPr>
      </w:pPr>
      <w:r w:rsidRPr="006248E9">
        <w:rPr>
          <w:rFonts w:ascii="Times New Roman" w:hAnsi="Times New Roman"/>
          <w:sz w:val="28"/>
          <w:szCs w:val="28"/>
        </w:rPr>
        <w:t xml:space="preserve">– </w:t>
      </w:r>
      <w:proofErr w:type="spellStart"/>
      <w:r w:rsidRPr="006248E9">
        <w:rPr>
          <w:rFonts w:ascii="Times New Roman" w:hAnsi="Times New Roman"/>
          <w:b/>
          <w:i/>
          <w:sz w:val="28"/>
          <w:szCs w:val="28"/>
        </w:rPr>
        <w:t>охоплення</w:t>
      </w:r>
      <w:proofErr w:type="spellEnd"/>
      <w:r w:rsidRPr="006248E9">
        <w:rPr>
          <w:rFonts w:ascii="Times New Roman" w:hAnsi="Times New Roman"/>
          <w:b/>
          <w:i/>
          <w:sz w:val="28"/>
          <w:szCs w:val="28"/>
        </w:rPr>
        <w:t xml:space="preserve"> ринку (</w:t>
      </w:r>
      <w:r w:rsidRPr="006248E9">
        <w:rPr>
          <w:rFonts w:ascii="Times New Roman" w:hAnsi="Times New Roman"/>
          <w:b/>
          <w:i/>
          <w:sz w:val="28"/>
          <w:szCs w:val="28"/>
          <w:lang w:val="en-US"/>
        </w:rPr>
        <w:t>coverage</w:t>
      </w:r>
      <w:r w:rsidRPr="006248E9">
        <w:rPr>
          <w:rFonts w:ascii="Times New Roman" w:hAnsi="Times New Roman"/>
          <w:b/>
          <w:i/>
          <w:sz w:val="28"/>
          <w:szCs w:val="28"/>
        </w:rPr>
        <w:t>)</w:t>
      </w:r>
      <w:r w:rsidRPr="006248E9">
        <w:rPr>
          <w:rFonts w:ascii="Times New Roman" w:hAnsi="Times New Roman"/>
          <w:sz w:val="28"/>
          <w:szCs w:val="28"/>
        </w:rPr>
        <w:t xml:space="preserve"> – </w:t>
      </w:r>
      <w:proofErr w:type="spellStart"/>
      <w:r w:rsidRPr="006248E9">
        <w:rPr>
          <w:rFonts w:ascii="Times New Roman" w:hAnsi="Times New Roman"/>
          <w:sz w:val="28"/>
          <w:szCs w:val="28"/>
        </w:rPr>
        <w:t>доведення</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продукції</w:t>
      </w:r>
      <w:proofErr w:type="spellEnd"/>
      <w:r w:rsidRPr="006248E9">
        <w:rPr>
          <w:rFonts w:ascii="Times New Roman" w:hAnsi="Times New Roman"/>
          <w:sz w:val="28"/>
          <w:szCs w:val="28"/>
        </w:rPr>
        <w:t xml:space="preserve"> до </w:t>
      </w:r>
      <w:proofErr w:type="spellStart"/>
      <w:r w:rsidRPr="006248E9">
        <w:rPr>
          <w:rFonts w:ascii="Times New Roman" w:hAnsi="Times New Roman"/>
          <w:sz w:val="28"/>
          <w:szCs w:val="28"/>
        </w:rPr>
        <w:t>певної</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кількості</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цільових</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зарубіжних</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споживачів</w:t>
      </w:r>
      <w:proofErr w:type="spellEnd"/>
      <w:r w:rsidRPr="006248E9">
        <w:rPr>
          <w:rFonts w:ascii="Times New Roman" w:hAnsi="Times New Roman"/>
          <w:sz w:val="28"/>
          <w:szCs w:val="28"/>
        </w:rPr>
        <w:t>.</w:t>
      </w:r>
    </w:p>
    <w:p w:rsidR="00A60ACA" w:rsidRPr="006248E9" w:rsidRDefault="00A60ACA" w:rsidP="00A60ACA">
      <w:pPr>
        <w:tabs>
          <w:tab w:val="num" w:pos="1080"/>
        </w:tabs>
        <w:spacing w:after="0" w:line="240" w:lineRule="auto"/>
        <w:ind w:firstLine="720"/>
        <w:jc w:val="both"/>
        <w:rPr>
          <w:rFonts w:ascii="Times New Roman" w:hAnsi="Times New Roman"/>
          <w:sz w:val="28"/>
          <w:szCs w:val="28"/>
        </w:rPr>
      </w:pPr>
      <w:proofErr w:type="spellStart"/>
      <w:r w:rsidRPr="006248E9">
        <w:rPr>
          <w:rFonts w:ascii="Times New Roman" w:hAnsi="Times New Roman"/>
          <w:sz w:val="28"/>
          <w:szCs w:val="28"/>
        </w:rPr>
        <w:t>Витрати</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руху</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товарів</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можна</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розрахувати</w:t>
      </w:r>
      <w:proofErr w:type="spellEnd"/>
      <w:r w:rsidRPr="006248E9">
        <w:rPr>
          <w:rFonts w:ascii="Times New Roman" w:hAnsi="Times New Roman"/>
          <w:sz w:val="28"/>
          <w:szCs w:val="28"/>
        </w:rPr>
        <w:t xml:space="preserve"> за </w:t>
      </w:r>
      <w:proofErr w:type="spellStart"/>
      <w:r w:rsidRPr="006248E9">
        <w:rPr>
          <w:rFonts w:ascii="Times New Roman" w:hAnsi="Times New Roman"/>
          <w:sz w:val="28"/>
          <w:szCs w:val="28"/>
        </w:rPr>
        <w:t>наступною</w:t>
      </w:r>
      <w:proofErr w:type="spellEnd"/>
      <w:r w:rsidRPr="006248E9">
        <w:rPr>
          <w:rFonts w:ascii="Times New Roman" w:hAnsi="Times New Roman"/>
          <w:sz w:val="28"/>
          <w:szCs w:val="28"/>
        </w:rPr>
        <w:t xml:space="preserve"> формулою:</w:t>
      </w:r>
    </w:p>
    <w:p w:rsidR="00A60ACA" w:rsidRPr="006248E9" w:rsidRDefault="00A60ACA" w:rsidP="00A60ACA">
      <w:pPr>
        <w:tabs>
          <w:tab w:val="num" w:pos="1080"/>
        </w:tabs>
        <w:spacing w:after="0" w:line="240" w:lineRule="auto"/>
        <w:ind w:firstLine="720"/>
        <w:jc w:val="both"/>
        <w:rPr>
          <w:rFonts w:ascii="Times New Roman" w:hAnsi="Times New Roman"/>
          <w:sz w:val="28"/>
          <w:szCs w:val="28"/>
        </w:rPr>
      </w:pPr>
    </w:p>
    <w:p w:rsidR="00A60ACA" w:rsidRPr="006248E9" w:rsidRDefault="00A60ACA" w:rsidP="00A60ACA">
      <w:pPr>
        <w:tabs>
          <w:tab w:val="num" w:pos="1080"/>
        </w:tabs>
        <w:spacing w:after="0" w:line="240" w:lineRule="auto"/>
        <w:ind w:firstLine="720"/>
        <w:jc w:val="right"/>
        <w:rPr>
          <w:rFonts w:ascii="Times New Roman" w:hAnsi="Times New Roman"/>
          <w:sz w:val="28"/>
          <w:szCs w:val="28"/>
        </w:rPr>
      </w:pPr>
      <w:r>
        <w:rPr>
          <w:rFonts w:ascii="Times New Roman" w:hAnsi="Times New Roman"/>
          <w:sz w:val="28"/>
          <w:szCs w:val="28"/>
        </w:rPr>
        <w:t xml:space="preserve">Д=Т+С+М+Н,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w:t>
      </w:r>
      <w:r>
        <w:rPr>
          <w:rFonts w:ascii="Times New Roman" w:hAnsi="Times New Roman"/>
          <w:sz w:val="28"/>
          <w:szCs w:val="28"/>
          <w:lang w:val="uk-UA"/>
        </w:rPr>
        <w:t>7</w:t>
      </w:r>
      <w:r w:rsidRPr="006248E9">
        <w:rPr>
          <w:rFonts w:ascii="Times New Roman" w:hAnsi="Times New Roman"/>
          <w:sz w:val="28"/>
          <w:szCs w:val="28"/>
        </w:rPr>
        <w:t>.1)</w:t>
      </w:r>
    </w:p>
    <w:p w:rsidR="00A60ACA" w:rsidRPr="006248E9" w:rsidRDefault="00A60ACA" w:rsidP="00A60ACA">
      <w:pPr>
        <w:tabs>
          <w:tab w:val="num" w:pos="1080"/>
        </w:tabs>
        <w:spacing w:after="0" w:line="240" w:lineRule="auto"/>
        <w:ind w:firstLine="720"/>
        <w:jc w:val="right"/>
        <w:rPr>
          <w:rFonts w:ascii="Times New Roman" w:hAnsi="Times New Roman"/>
          <w:sz w:val="28"/>
          <w:szCs w:val="28"/>
        </w:rPr>
      </w:pPr>
    </w:p>
    <w:p w:rsidR="00A60ACA" w:rsidRPr="006248E9" w:rsidRDefault="00A60ACA" w:rsidP="00A60ACA">
      <w:pPr>
        <w:tabs>
          <w:tab w:val="num" w:pos="1080"/>
        </w:tabs>
        <w:spacing w:after="0" w:line="240" w:lineRule="auto"/>
        <w:ind w:firstLine="720"/>
        <w:jc w:val="both"/>
        <w:rPr>
          <w:rFonts w:ascii="Times New Roman" w:hAnsi="Times New Roman"/>
          <w:sz w:val="28"/>
          <w:szCs w:val="28"/>
        </w:rPr>
      </w:pPr>
      <w:r w:rsidRPr="006248E9">
        <w:rPr>
          <w:rFonts w:ascii="Times New Roman" w:hAnsi="Times New Roman"/>
          <w:sz w:val="28"/>
          <w:szCs w:val="28"/>
        </w:rPr>
        <w:t xml:space="preserve">де Д – сума </w:t>
      </w:r>
      <w:proofErr w:type="spellStart"/>
      <w:r w:rsidRPr="006248E9">
        <w:rPr>
          <w:rFonts w:ascii="Times New Roman" w:hAnsi="Times New Roman"/>
          <w:sz w:val="28"/>
          <w:szCs w:val="28"/>
        </w:rPr>
        <w:t>витрат</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руху</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товарів</w:t>
      </w:r>
      <w:proofErr w:type="spellEnd"/>
      <w:r w:rsidRPr="006248E9">
        <w:rPr>
          <w:rFonts w:ascii="Times New Roman" w:hAnsi="Times New Roman"/>
          <w:sz w:val="28"/>
          <w:szCs w:val="28"/>
        </w:rPr>
        <w:t>;</w:t>
      </w:r>
    </w:p>
    <w:p w:rsidR="00A60ACA" w:rsidRPr="006248E9" w:rsidRDefault="00A60ACA" w:rsidP="00A60ACA">
      <w:pPr>
        <w:tabs>
          <w:tab w:val="num" w:pos="1080"/>
        </w:tabs>
        <w:spacing w:after="0" w:line="240" w:lineRule="auto"/>
        <w:ind w:firstLine="720"/>
        <w:jc w:val="both"/>
        <w:rPr>
          <w:rFonts w:ascii="Times New Roman" w:hAnsi="Times New Roman"/>
          <w:sz w:val="28"/>
          <w:szCs w:val="28"/>
        </w:rPr>
      </w:pPr>
      <w:r w:rsidRPr="006248E9">
        <w:rPr>
          <w:rFonts w:ascii="Times New Roman" w:hAnsi="Times New Roman"/>
          <w:sz w:val="28"/>
          <w:szCs w:val="28"/>
        </w:rPr>
        <w:t xml:space="preserve">Т – </w:t>
      </w:r>
      <w:proofErr w:type="spellStart"/>
      <w:r w:rsidRPr="006248E9">
        <w:rPr>
          <w:rFonts w:ascii="Times New Roman" w:hAnsi="Times New Roman"/>
          <w:sz w:val="28"/>
          <w:szCs w:val="28"/>
        </w:rPr>
        <w:t>транспортні</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витрати</w:t>
      </w:r>
      <w:proofErr w:type="spellEnd"/>
      <w:r w:rsidRPr="006248E9">
        <w:rPr>
          <w:rFonts w:ascii="Times New Roman" w:hAnsi="Times New Roman"/>
          <w:sz w:val="28"/>
          <w:szCs w:val="28"/>
        </w:rPr>
        <w:t>;</w:t>
      </w:r>
    </w:p>
    <w:p w:rsidR="00A60ACA" w:rsidRPr="006248E9" w:rsidRDefault="00A60ACA" w:rsidP="00A60ACA">
      <w:pPr>
        <w:tabs>
          <w:tab w:val="num" w:pos="1080"/>
        </w:tabs>
        <w:spacing w:after="0" w:line="240" w:lineRule="auto"/>
        <w:ind w:firstLine="720"/>
        <w:jc w:val="both"/>
        <w:rPr>
          <w:rFonts w:ascii="Times New Roman" w:hAnsi="Times New Roman"/>
          <w:sz w:val="28"/>
          <w:szCs w:val="28"/>
        </w:rPr>
      </w:pPr>
      <w:r w:rsidRPr="006248E9">
        <w:rPr>
          <w:rFonts w:ascii="Times New Roman" w:hAnsi="Times New Roman"/>
          <w:sz w:val="28"/>
          <w:szCs w:val="28"/>
        </w:rPr>
        <w:t xml:space="preserve">С – </w:t>
      </w:r>
      <w:proofErr w:type="spellStart"/>
      <w:r w:rsidRPr="006248E9">
        <w:rPr>
          <w:rFonts w:ascii="Times New Roman" w:hAnsi="Times New Roman"/>
          <w:sz w:val="28"/>
          <w:szCs w:val="28"/>
        </w:rPr>
        <w:t>складські</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витрати</w:t>
      </w:r>
      <w:proofErr w:type="spellEnd"/>
      <w:r w:rsidRPr="006248E9">
        <w:rPr>
          <w:rFonts w:ascii="Times New Roman" w:hAnsi="Times New Roman"/>
          <w:sz w:val="28"/>
          <w:szCs w:val="28"/>
        </w:rPr>
        <w:t>;</w:t>
      </w:r>
    </w:p>
    <w:p w:rsidR="00A60ACA" w:rsidRPr="006248E9" w:rsidRDefault="00A60ACA" w:rsidP="00A60ACA">
      <w:pPr>
        <w:tabs>
          <w:tab w:val="num" w:pos="1080"/>
        </w:tabs>
        <w:spacing w:after="0" w:line="240" w:lineRule="auto"/>
        <w:ind w:firstLine="720"/>
        <w:jc w:val="both"/>
        <w:rPr>
          <w:rFonts w:ascii="Times New Roman" w:hAnsi="Times New Roman"/>
          <w:sz w:val="28"/>
          <w:szCs w:val="28"/>
        </w:rPr>
      </w:pPr>
      <w:r w:rsidRPr="006248E9">
        <w:rPr>
          <w:rFonts w:ascii="Times New Roman" w:hAnsi="Times New Roman"/>
          <w:sz w:val="28"/>
          <w:szCs w:val="28"/>
        </w:rPr>
        <w:t xml:space="preserve">М – </w:t>
      </w:r>
      <w:proofErr w:type="spellStart"/>
      <w:r w:rsidRPr="006248E9">
        <w:rPr>
          <w:rFonts w:ascii="Times New Roman" w:hAnsi="Times New Roman"/>
          <w:sz w:val="28"/>
          <w:szCs w:val="28"/>
        </w:rPr>
        <w:t>митне</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оформлення</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експортних</w:t>
      </w:r>
      <w:proofErr w:type="spellEnd"/>
      <w:r w:rsidRPr="006248E9">
        <w:rPr>
          <w:rFonts w:ascii="Times New Roman" w:hAnsi="Times New Roman"/>
          <w:sz w:val="28"/>
          <w:szCs w:val="28"/>
        </w:rPr>
        <w:t>/</w:t>
      </w:r>
      <w:proofErr w:type="spellStart"/>
      <w:r w:rsidRPr="006248E9">
        <w:rPr>
          <w:rFonts w:ascii="Times New Roman" w:hAnsi="Times New Roman"/>
          <w:sz w:val="28"/>
          <w:szCs w:val="28"/>
        </w:rPr>
        <w:t>імпортних</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товарів</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мито</w:t>
      </w:r>
      <w:proofErr w:type="spellEnd"/>
      <w:r w:rsidRPr="006248E9">
        <w:rPr>
          <w:rFonts w:ascii="Times New Roman" w:hAnsi="Times New Roman"/>
          <w:sz w:val="28"/>
          <w:szCs w:val="28"/>
        </w:rPr>
        <w:t xml:space="preserve"> та </w:t>
      </w:r>
      <w:proofErr w:type="spellStart"/>
      <w:r w:rsidRPr="006248E9">
        <w:rPr>
          <w:rFonts w:ascii="Times New Roman" w:hAnsi="Times New Roman"/>
          <w:sz w:val="28"/>
          <w:szCs w:val="28"/>
        </w:rPr>
        <w:t>інші</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платежі</w:t>
      </w:r>
      <w:proofErr w:type="spellEnd"/>
      <w:r w:rsidRPr="006248E9">
        <w:rPr>
          <w:rFonts w:ascii="Times New Roman" w:hAnsi="Times New Roman"/>
          <w:sz w:val="28"/>
          <w:szCs w:val="28"/>
        </w:rPr>
        <w:t>);</w:t>
      </w:r>
    </w:p>
    <w:p w:rsidR="00A60ACA" w:rsidRPr="006248E9" w:rsidRDefault="00A60ACA" w:rsidP="00A60ACA">
      <w:pPr>
        <w:tabs>
          <w:tab w:val="num" w:pos="1080"/>
        </w:tabs>
        <w:spacing w:after="0" w:line="240" w:lineRule="auto"/>
        <w:ind w:firstLine="720"/>
        <w:jc w:val="both"/>
        <w:rPr>
          <w:rFonts w:ascii="Times New Roman" w:hAnsi="Times New Roman"/>
          <w:sz w:val="28"/>
          <w:szCs w:val="28"/>
        </w:rPr>
      </w:pPr>
      <w:r w:rsidRPr="006248E9">
        <w:rPr>
          <w:rFonts w:ascii="Times New Roman" w:hAnsi="Times New Roman"/>
          <w:sz w:val="28"/>
          <w:szCs w:val="28"/>
        </w:rPr>
        <w:t xml:space="preserve">Н – </w:t>
      </w:r>
      <w:proofErr w:type="spellStart"/>
      <w:r w:rsidRPr="006248E9">
        <w:rPr>
          <w:rFonts w:ascii="Times New Roman" w:hAnsi="Times New Roman"/>
          <w:sz w:val="28"/>
          <w:szCs w:val="28"/>
        </w:rPr>
        <w:t>вартість</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замовлень</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які</w:t>
      </w:r>
      <w:proofErr w:type="spellEnd"/>
      <w:r w:rsidRPr="006248E9">
        <w:rPr>
          <w:rFonts w:ascii="Times New Roman" w:hAnsi="Times New Roman"/>
          <w:sz w:val="28"/>
          <w:szCs w:val="28"/>
        </w:rPr>
        <w:t xml:space="preserve"> не </w:t>
      </w:r>
      <w:proofErr w:type="spellStart"/>
      <w:r w:rsidRPr="006248E9">
        <w:rPr>
          <w:rFonts w:ascii="Times New Roman" w:hAnsi="Times New Roman"/>
          <w:sz w:val="28"/>
          <w:szCs w:val="28"/>
        </w:rPr>
        <w:t>виконані</w:t>
      </w:r>
      <w:proofErr w:type="spellEnd"/>
      <w:r w:rsidRPr="006248E9">
        <w:rPr>
          <w:rFonts w:ascii="Times New Roman" w:hAnsi="Times New Roman"/>
          <w:sz w:val="28"/>
          <w:szCs w:val="28"/>
        </w:rPr>
        <w:t xml:space="preserve"> у </w:t>
      </w:r>
      <w:proofErr w:type="spellStart"/>
      <w:r w:rsidRPr="006248E9">
        <w:rPr>
          <w:rFonts w:ascii="Times New Roman" w:hAnsi="Times New Roman"/>
          <w:sz w:val="28"/>
          <w:szCs w:val="28"/>
        </w:rPr>
        <w:t>гарантований</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термін</w:t>
      </w:r>
      <w:proofErr w:type="spellEnd"/>
      <w:r w:rsidRPr="006248E9">
        <w:rPr>
          <w:rFonts w:ascii="Times New Roman" w:hAnsi="Times New Roman"/>
          <w:sz w:val="28"/>
          <w:szCs w:val="28"/>
        </w:rPr>
        <w:t>.</w:t>
      </w:r>
    </w:p>
    <w:p w:rsidR="00A60ACA" w:rsidRPr="006248E9" w:rsidRDefault="00A60ACA" w:rsidP="00A60ACA">
      <w:pPr>
        <w:tabs>
          <w:tab w:val="num" w:pos="1080"/>
        </w:tabs>
        <w:spacing w:after="0" w:line="240" w:lineRule="auto"/>
        <w:ind w:firstLine="720"/>
        <w:jc w:val="both"/>
        <w:rPr>
          <w:rFonts w:ascii="Times New Roman" w:hAnsi="Times New Roman"/>
          <w:sz w:val="28"/>
          <w:szCs w:val="28"/>
        </w:rPr>
      </w:pPr>
    </w:p>
    <w:p w:rsidR="00A60ACA" w:rsidRPr="00B964BA" w:rsidRDefault="00A60ACA" w:rsidP="00A60ACA">
      <w:pPr>
        <w:tabs>
          <w:tab w:val="num" w:pos="1080"/>
        </w:tabs>
        <w:spacing w:after="0" w:line="240" w:lineRule="auto"/>
        <w:ind w:firstLine="720"/>
        <w:jc w:val="center"/>
        <w:rPr>
          <w:rFonts w:ascii="Times New Roman" w:hAnsi="Times New Roman"/>
          <w:b/>
          <w:i/>
          <w:sz w:val="28"/>
          <w:szCs w:val="28"/>
          <w:u w:val="double"/>
          <w:lang w:val="uk-UA"/>
        </w:rPr>
      </w:pPr>
      <w:proofErr w:type="spellStart"/>
      <w:r w:rsidRPr="00B964BA">
        <w:rPr>
          <w:rFonts w:ascii="Times New Roman" w:hAnsi="Times New Roman"/>
          <w:b/>
          <w:i/>
          <w:sz w:val="28"/>
          <w:szCs w:val="28"/>
          <w:u w:val="double"/>
        </w:rPr>
        <w:t>Питання</w:t>
      </w:r>
      <w:proofErr w:type="spellEnd"/>
      <w:r w:rsidRPr="00B964BA">
        <w:rPr>
          <w:rFonts w:ascii="Times New Roman" w:hAnsi="Times New Roman"/>
          <w:b/>
          <w:i/>
          <w:sz w:val="28"/>
          <w:szCs w:val="28"/>
          <w:u w:val="double"/>
        </w:rPr>
        <w:t xml:space="preserve"> №</w:t>
      </w:r>
      <w:r w:rsidRPr="00B964BA">
        <w:rPr>
          <w:rFonts w:ascii="Times New Roman" w:hAnsi="Times New Roman"/>
          <w:b/>
          <w:i/>
          <w:sz w:val="28"/>
          <w:szCs w:val="28"/>
          <w:u w:val="double"/>
          <w:lang w:val="uk-UA"/>
        </w:rPr>
        <w:t>8</w:t>
      </w:r>
    </w:p>
    <w:p w:rsidR="00A60ACA" w:rsidRPr="00B964BA" w:rsidRDefault="00A60ACA" w:rsidP="00A60ACA">
      <w:pPr>
        <w:tabs>
          <w:tab w:val="num" w:pos="1080"/>
        </w:tabs>
        <w:spacing w:after="0" w:line="240" w:lineRule="auto"/>
        <w:ind w:firstLine="720"/>
        <w:jc w:val="center"/>
        <w:rPr>
          <w:rFonts w:ascii="Times New Roman" w:hAnsi="Times New Roman"/>
          <w:b/>
          <w:i/>
          <w:sz w:val="28"/>
          <w:szCs w:val="28"/>
          <w:u w:val="double"/>
          <w:lang w:val="uk-UA"/>
        </w:rPr>
      </w:pPr>
      <w:r w:rsidRPr="00B964BA">
        <w:rPr>
          <w:rFonts w:ascii="Times New Roman" w:hAnsi="Times New Roman"/>
          <w:b/>
          <w:i/>
          <w:sz w:val="28"/>
          <w:szCs w:val="28"/>
          <w:u w:val="double"/>
        </w:rPr>
        <w:t>Торгово-</w:t>
      </w:r>
      <w:proofErr w:type="spellStart"/>
      <w:r w:rsidRPr="00B964BA">
        <w:rPr>
          <w:rFonts w:ascii="Times New Roman" w:hAnsi="Times New Roman"/>
          <w:b/>
          <w:i/>
          <w:sz w:val="28"/>
          <w:szCs w:val="28"/>
          <w:u w:val="double"/>
        </w:rPr>
        <w:t>посередницька</w:t>
      </w:r>
      <w:proofErr w:type="spellEnd"/>
      <w:r w:rsidRPr="00B964BA">
        <w:rPr>
          <w:rFonts w:ascii="Times New Roman" w:hAnsi="Times New Roman"/>
          <w:b/>
          <w:i/>
          <w:sz w:val="28"/>
          <w:szCs w:val="28"/>
          <w:u w:val="double"/>
        </w:rPr>
        <w:t xml:space="preserve"> </w:t>
      </w:r>
      <w:proofErr w:type="spellStart"/>
      <w:r w:rsidRPr="00B964BA">
        <w:rPr>
          <w:rFonts w:ascii="Times New Roman" w:hAnsi="Times New Roman"/>
          <w:b/>
          <w:i/>
          <w:sz w:val="28"/>
          <w:szCs w:val="28"/>
          <w:u w:val="double"/>
        </w:rPr>
        <w:t>діяльність</w:t>
      </w:r>
      <w:proofErr w:type="spellEnd"/>
      <w:r w:rsidRPr="00B964BA">
        <w:rPr>
          <w:rFonts w:ascii="Times New Roman" w:hAnsi="Times New Roman"/>
          <w:b/>
          <w:i/>
          <w:sz w:val="28"/>
          <w:szCs w:val="28"/>
          <w:u w:val="double"/>
        </w:rPr>
        <w:t xml:space="preserve"> у </w:t>
      </w:r>
      <w:r w:rsidRPr="00B964BA">
        <w:rPr>
          <w:rFonts w:ascii="Times New Roman" w:hAnsi="Times New Roman"/>
          <w:b/>
          <w:i/>
          <w:sz w:val="28"/>
          <w:szCs w:val="28"/>
          <w:u w:val="double"/>
          <w:lang w:val="uk-UA"/>
        </w:rPr>
        <w:t xml:space="preserve">менеджменті </w:t>
      </w:r>
      <w:proofErr w:type="spellStart"/>
      <w:r w:rsidRPr="00B964BA">
        <w:rPr>
          <w:rFonts w:ascii="Times New Roman" w:hAnsi="Times New Roman"/>
          <w:b/>
          <w:i/>
          <w:sz w:val="28"/>
          <w:szCs w:val="28"/>
          <w:u w:val="double"/>
        </w:rPr>
        <w:t>міжнародн</w:t>
      </w:r>
      <w:r w:rsidRPr="00B964BA">
        <w:rPr>
          <w:rFonts w:ascii="Times New Roman" w:hAnsi="Times New Roman"/>
          <w:b/>
          <w:i/>
          <w:sz w:val="28"/>
          <w:szCs w:val="28"/>
          <w:u w:val="double"/>
          <w:lang w:val="uk-UA"/>
        </w:rPr>
        <w:t>оїконкурентоспроможності</w:t>
      </w:r>
      <w:proofErr w:type="spellEnd"/>
    </w:p>
    <w:p w:rsidR="00A60ACA" w:rsidRPr="002D59E3" w:rsidRDefault="00A60ACA" w:rsidP="00A60ACA">
      <w:pPr>
        <w:tabs>
          <w:tab w:val="num" w:pos="1080"/>
        </w:tabs>
        <w:spacing w:after="0" w:line="240" w:lineRule="auto"/>
        <w:ind w:firstLine="720"/>
        <w:jc w:val="center"/>
        <w:rPr>
          <w:rFonts w:ascii="Times New Roman" w:hAnsi="Times New Roman"/>
          <w:b/>
          <w:i/>
          <w:sz w:val="28"/>
          <w:szCs w:val="28"/>
          <w:lang w:val="uk-UA"/>
        </w:rPr>
      </w:pPr>
    </w:p>
    <w:p w:rsidR="00A60ACA" w:rsidRPr="002D59E3" w:rsidRDefault="00A60ACA" w:rsidP="00A60ACA">
      <w:pPr>
        <w:tabs>
          <w:tab w:val="num" w:pos="1080"/>
        </w:tabs>
        <w:spacing w:after="0" w:line="240" w:lineRule="auto"/>
        <w:ind w:firstLine="720"/>
        <w:jc w:val="both"/>
        <w:rPr>
          <w:rFonts w:ascii="Times New Roman" w:hAnsi="Times New Roman"/>
          <w:sz w:val="28"/>
          <w:szCs w:val="28"/>
          <w:lang w:val="uk-UA"/>
        </w:rPr>
      </w:pPr>
      <w:r w:rsidRPr="002D59E3">
        <w:rPr>
          <w:rFonts w:ascii="Times New Roman" w:hAnsi="Times New Roman"/>
          <w:b/>
          <w:i/>
          <w:sz w:val="28"/>
          <w:szCs w:val="28"/>
          <w:lang w:val="uk-UA"/>
        </w:rPr>
        <w:t xml:space="preserve">Посередники </w:t>
      </w:r>
      <w:r>
        <w:rPr>
          <w:rFonts w:ascii="Times New Roman" w:hAnsi="Times New Roman"/>
          <w:b/>
          <w:i/>
          <w:sz w:val="28"/>
          <w:szCs w:val="28"/>
          <w:lang w:val="uk-UA"/>
        </w:rPr>
        <w:t xml:space="preserve">у менеджменті </w:t>
      </w:r>
      <w:r w:rsidRPr="00E33558">
        <w:rPr>
          <w:rFonts w:ascii="Times New Roman" w:hAnsi="Times New Roman"/>
          <w:b/>
          <w:i/>
          <w:sz w:val="28"/>
          <w:szCs w:val="28"/>
          <w:lang w:val="uk-UA"/>
        </w:rPr>
        <w:t>міжнародн</w:t>
      </w:r>
      <w:r>
        <w:rPr>
          <w:rFonts w:ascii="Times New Roman" w:hAnsi="Times New Roman"/>
          <w:b/>
          <w:i/>
          <w:sz w:val="28"/>
          <w:szCs w:val="28"/>
          <w:lang w:val="uk-UA"/>
        </w:rPr>
        <w:t>ої</w:t>
      </w:r>
      <w:r w:rsidR="0079571F">
        <w:rPr>
          <w:rFonts w:ascii="Times New Roman" w:hAnsi="Times New Roman"/>
          <w:b/>
          <w:i/>
          <w:sz w:val="28"/>
          <w:szCs w:val="28"/>
          <w:lang w:val="uk-UA"/>
        </w:rPr>
        <w:t xml:space="preserve"> </w:t>
      </w:r>
      <w:r>
        <w:rPr>
          <w:rFonts w:ascii="Times New Roman" w:hAnsi="Times New Roman"/>
          <w:b/>
          <w:i/>
          <w:sz w:val="28"/>
          <w:szCs w:val="28"/>
          <w:lang w:val="uk-UA"/>
        </w:rPr>
        <w:t>конкурентоспроможності</w:t>
      </w:r>
      <w:r w:rsidRPr="002D59E3">
        <w:rPr>
          <w:rFonts w:ascii="Times New Roman" w:hAnsi="Times New Roman"/>
          <w:sz w:val="28"/>
          <w:szCs w:val="28"/>
          <w:lang w:val="uk-UA"/>
        </w:rPr>
        <w:t xml:space="preserve"> – це фізичні чи юридичні особи, що здійснюють операції купівлі товарів з метою їх подальшого продажу чи іншим чином надають допомогу виробнику з доведення товарів до кінцевого зарубіжного споживача.</w:t>
      </w:r>
    </w:p>
    <w:p w:rsidR="00A60ACA" w:rsidRDefault="00A60ACA" w:rsidP="00A60ACA">
      <w:pPr>
        <w:tabs>
          <w:tab w:val="num" w:pos="1080"/>
        </w:tabs>
        <w:spacing w:after="0" w:line="240" w:lineRule="auto"/>
        <w:ind w:firstLine="720"/>
        <w:jc w:val="both"/>
        <w:rPr>
          <w:rFonts w:ascii="Times New Roman" w:hAnsi="Times New Roman"/>
          <w:sz w:val="28"/>
          <w:szCs w:val="28"/>
          <w:lang w:val="uk-UA"/>
        </w:rPr>
      </w:pPr>
      <w:r w:rsidRPr="006248E9">
        <w:rPr>
          <w:rFonts w:ascii="Times New Roman" w:hAnsi="Times New Roman"/>
          <w:i/>
          <w:sz w:val="28"/>
          <w:szCs w:val="28"/>
        </w:rPr>
        <w:t xml:space="preserve">Головна мета </w:t>
      </w:r>
      <w:proofErr w:type="spellStart"/>
      <w:r w:rsidRPr="006248E9">
        <w:rPr>
          <w:rFonts w:ascii="Times New Roman" w:hAnsi="Times New Roman"/>
          <w:i/>
          <w:sz w:val="28"/>
          <w:szCs w:val="28"/>
        </w:rPr>
        <w:t>залучення</w:t>
      </w:r>
      <w:proofErr w:type="spellEnd"/>
      <w:r w:rsidRPr="006248E9">
        <w:rPr>
          <w:rFonts w:ascii="Times New Roman" w:hAnsi="Times New Roman"/>
          <w:i/>
          <w:sz w:val="28"/>
          <w:szCs w:val="28"/>
        </w:rPr>
        <w:t xml:space="preserve"> </w:t>
      </w:r>
      <w:proofErr w:type="spellStart"/>
      <w:r w:rsidRPr="006248E9">
        <w:rPr>
          <w:rFonts w:ascii="Times New Roman" w:hAnsi="Times New Roman"/>
          <w:i/>
          <w:sz w:val="28"/>
          <w:szCs w:val="28"/>
        </w:rPr>
        <w:t>зарубіжних</w:t>
      </w:r>
      <w:proofErr w:type="spellEnd"/>
      <w:r w:rsidRPr="006248E9">
        <w:rPr>
          <w:rFonts w:ascii="Times New Roman" w:hAnsi="Times New Roman"/>
          <w:i/>
          <w:sz w:val="28"/>
          <w:szCs w:val="28"/>
        </w:rPr>
        <w:t xml:space="preserve"> </w:t>
      </w:r>
      <w:proofErr w:type="spellStart"/>
      <w:r w:rsidRPr="006248E9">
        <w:rPr>
          <w:rFonts w:ascii="Times New Roman" w:hAnsi="Times New Roman"/>
          <w:i/>
          <w:sz w:val="28"/>
          <w:szCs w:val="28"/>
        </w:rPr>
        <w:t>партнерів</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полягає</w:t>
      </w:r>
      <w:proofErr w:type="spellEnd"/>
      <w:r w:rsidRPr="006248E9">
        <w:rPr>
          <w:rFonts w:ascii="Times New Roman" w:hAnsi="Times New Roman"/>
          <w:sz w:val="28"/>
          <w:szCs w:val="28"/>
        </w:rPr>
        <w:t xml:space="preserve"> у </w:t>
      </w:r>
      <w:proofErr w:type="spellStart"/>
      <w:r w:rsidRPr="006248E9">
        <w:rPr>
          <w:rFonts w:ascii="Times New Roman" w:hAnsi="Times New Roman"/>
          <w:sz w:val="28"/>
          <w:szCs w:val="28"/>
        </w:rPr>
        <w:t>підвищенні</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економічності</w:t>
      </w:r>
      <w:proofErr w:type="spellEnd"/>
      <w:r w:rsidRPr="006248E9">
        <w:rPr>
          <w:rFonts w:ascii="Times New Roman" w:hAnsi="Times New Roman"/>
          <w:sz w:val="28"/>
          <w:szCs w:val="28"/>
        </w:rPr>
        <w:t xml:space="preserve"> та </w:t>
      </w:r>
      <w:proofErr w:type="spellStart"/>
      <w:r w:rsidRPr="006248E9">
        <w:rPr>
          <w:rFonts w:ascii="Times New Roman" w:hAnsi="Times New Roman"/>
          <w:sz w:val="28"/>
          <w:szCs w:val="28"/>
        </w:rPr>
        <w:t>ефективності</w:t>
      </w:r>
      <w:proofErr w:type="spellEnd"/>
      <w:r w:rsidRPr="006248E9">
        <w:rPr>
          <w:rFonts w:ascii="Times New Roman" w:hAnsi="Times New Roman"/>
          <w:sz w:val="28"/>
          <w:szCs w:val="28"/>
        </w:rPr>
        <w:t xml:space="preserve"> торгово-</w:t>
      </w:r>
      <w:proofErr w:type="spellStart"/>
      <w:r w:rsidRPr="006248E9">
        <w:rPr>
          <w:rFonts w:ascii="Times New Roman" w:hAnsi="Times New Roman"/>
          <w:sz w:val="28"/>
          <w:szCs w:val="28"/>
        </w:rPr>
        <w:t>посередницької</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діяльності</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адже</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використання</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посередників</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має</w:t>
      </w:r>
      <w:proofErr w:type="spellEnd"/>
      <w:r w:rsidRPr="006248E9">
        <w:rPr>
          <w:rFonts w:ascii="Times New Roman" w:hAnsi="Times New Roman"/>
          <w:sz w:val="28"/>
          <w:szCs w:val="28"/>
        </w:rPr>
        <w:t xml:space="preserve"> низку </w:t>
      </w:r>
      <w:proofErr w:type="spellStart"/>
      <w:r w:rsidRPr="006248E9">
        <w:rPr>
          <w:rFonts w:ascii="Times New Roman" w:hAnsi="Times New Roman"/>
          <w:sz w:val="28"/>
          <w:szCs w:val="28"/>
        </w:rPr>
        <w:t>переваг</w:t>
      </w:r>
      <w:proofErr w:type="spellEnd"/>
      <w:r w:rsidR="001903B3">
        <w:rPr>
          <w:rFonts w:ascii="Times New Roman" w:hAnsi="Times New Roman"/>
          <w:sz w:val="28"/>
          <w:szCs w:val="28"/>
          <w:lang w:val="uk-UA"/>
        </w:rPr>
        <w:t xml:space="preserve"> (табл. 7.4</w:t>
      </w:r>
      <w:r>
        <w:rPr>
          <w:rFonts w:ascii="Times New Roman" w:hAnsi="Times New Roman"/>
          <w:sz w:val="28"/>
          <w:szCs w:val="28"/>
          <w:lang w:val="uk-UA"/>
        </w:rPr>
        <w:t>).</w:t>
      </w:r>
    </w:p>
    <w:p w:rsidR="00A60ACA" w:rsidRDefault="00A60ACA" w:rsidP="00A60ACA">
      <w:pPr>
        <w:tabs>
          <w:tab w:val="num" w:pos="1080"/>
        </w:tabs>
        <w:spacing w:after="0" w:line="240" w:lineRule="auto"/>
        <w:ind w:firstLine="720"/>
        <w:jc w:val="both"/>
        <w:rPr>
          <w:rFonts w:ascii="Times New Roman" w:hAnsi="Times New Roman"/>
          <w:sz w:val="28"/>
          <w:szCs w:val="28"/>
          <w:lang w:val="uk-UA"/>
        </w:rPr>
      </w:pPr>
      <w:r w:rsidRPr="00E33558">
        <w:rPr>
          <w:rFonts w:ascii="Times New Roman" w:hAnsi="Times New Roman"/>
          <w:sz w:val="28"/>
          <w:szCs w:val="28"/>
          <w:lang w:val="uk-UA"/>
        </w:rPr>
        <w:lastRenderedPageBreak/>
        <w:t>Водночас організація збуту продукції через посередників у міжнародній діяльності має певний недолік: це призводить до підвищення цін на імпортні товари і зниження доходів від експорту.</w:t>
      </w:r>
    </w:p>
    <w:p w:rsidR="009B65AC" w:rsidRDefault="009B65AC" w:rsidP="00A60ACA">
      <w:pPr>
        <w:tabs>
          <w:tab w:val="num" w:pos="1080"/>
        </w:tabs>
        <w:spacing w:after="0" w:line="240" w:lineRule="auto"/>
        <w:ind w:firstLine="720"/>
        <w:jc w:val="both"/>
        <w:rPr>
          <w:rFonts w:ascii="Times New Roman" w:hAnsi="Times New Roman"/>
          <w:sz w:val="28"/>
          <w:szCs w:val="28"/>
          <w:lang w:val="uk-UA"/>
        </w:rPr>
      </w:pPr>
    </w:p>
    <w:p w:rsidR="00B02894" w:rsidRPr="00B02894" w:rsidRDefault="00B02894" w:rsidP="009B65AC">
      <w:pPr>
        <w:tabs>
          <w:tab w:val="num" w:pos="1080"/>
        </w:tabs>
        <w:spacing w:after="0" w:line="240" w:lineRule="auto"/>
        <w:ind w:firstLine="720"/>
        <w:jc w:val="right"/>
        <w:rPr>
          <w:rFonts w:ascii="Times New Roman" w:hAnsi="Times New Roman"/>
          <w:sz w:val="28"/>
          <w:szCs w:val="28"/>
          <w:lang w:val="uk-UA"/>
        </w:rPr>
      </w:pPr>
      <w:r>
        <w:rPr>
          <w:rFonts w:ascii="Times New Roman" w:hAnsi="Times New Roman"/>
          <w:sz w:val="28"/>
          <w:szCs w:val="28"/>
          <w:lang w:val="uk-UA"/>
        </w:rPr>
        <w:t>Таблиця 7.4</w:t>
      </w:r>
      <w:r w:rsidR="009B65AC">
        <w:rPr>
          <w:rFonts w:ascii="Times New Roman" w:hAnsi="Times New Roman"/>
          <w:sz w:val="28"/>
          <w:szCs w:val="28"/>
          <w:lang w:val="uk-UA"/>
        </w:rPr>
        <w:t xml:space="preserve"> – </w:t>
      </w:r>
      <w:r w:rsidRPr="00B02894">
        <w:rPr>
          <w:rFonts w:ascii="Times New Roman" w:hAnsi="Times New Roman"/>
          <w:sz w:val="28"/>
          <w:szCs w:val="28"/>
          <w:lang w:val="uk-UA"/>
        </w:rPr>
        <w:t>Переваги</w:t>
      </w:r>
      <w:r w:rsidRPr="00B02894">
        <w:rPr>
          <w:rFonts w:ascii="Times New Roman" w:hAnsi="Times New Roman"/>
          <w:sz w:val="28"/>
          <w:szCs w:val="28"/>
        </w:rPr>
        <w:t xml:space="preserve"> торг</w:t>
      </w:r>
      <w:r w:rsidRPr="00B02894">
        <w:rPr>
          <w:rFonts w:ascii="Times New Roman" w:hAnsi="Times New Roman"/>
          <w:sz w:val="28"/>
          <w:szCs w:val="28"/>
          <w:lang w:val="uk-UA"/>
        </w:rPr>
        <w:t>і</w:t>
      </w:r>
      <w:r w:rsidRPr="00B02894">
        <w:rPr>
          <w:rFonts w:ascii="Times New Roman" w:hAnsi="Times New Roman"/>
          <w:sz w:val="28"/>
          <w:szCs w:val="28"/>
        </w:rPr>
        <w:t>в</w:t>
      </w:r>
      <w:proofErr w:type="spellStart"/>
      <w:r w:rsidRPr="00B02894">
        <w:rPr>
          <w:rFonts w:ascii="Times New Roman" w:hAnsi="Times New Roman"/>
          <w:sz w:val="28"/>
          <w:szCs w:val="28"/>
          <w:lang w:val="uk-UA"/>
        </w:rPr>
        <w:t>ельно</w:t>
      </w:r>
      <w:proofErr w:type="spellEnd"/>
      <w:r w:rsidRPr="00B02894">
        <w:rPr>
          <w:rFonts w:ascii="Times New Roman" w:hAnsi="Times New Roman"/>
          <w:sz w:val="28"/>
          <w:szCs w:val="28"/>
        </w:rPr>
        <w:t>-</w:t>
      </w:r>
      <w:proofErr w:type="spellStart"/>
      <w:r w:rsidRPr="00B02894">
        <w:rPr>
          <w:rFonts w:ascii="Times New Roman" w:hAnsi="Times New Roman"/>
          <w:sz w:val="28"/>
          <w:szCs w:val="28"/>
        </w:rPr>
        <w:t>посередницької</w:t>
      </w:r>
      <w:proofErr w:type="spellEnd"/>
      <w:r w:rsidRPr="00B02894">
        <w:rPr>
          <w:rFonts w:ascii="Times New Roman" w:hAnsi="Times New Roman"/>
          <w:sz w:val="28"/>
          <w:szCs w:val="28"/>
        </w:rPr>
        <w:t xml:space="preserve"> </w:t>
      </w:r>
      <w:proofErr w:type="spellStart"/>
      <w:r w:rsidRPr="00B02894">
        <w:rPr>
          <w:rFonts w:ascii="Times New Roman" w:hAnsi="Times New Roman"/>
          <w:sz w:val="28"/>
          <w:szCs w:val="28"/>
        </w:rPr>
        <w:t>діяльності</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6"/>
        <w:gridCol w:w="8822"/>
      </w:tblGrid>
      <w:tr w:rsidR="00A60ACA" w:rsidRPr="00A8229C" w:rsidTr="00B10235">
        <w:tc>
          <w:tcPr>
            <w:tcW w:w="817" w:type="dxa"/>
            <w:vMerge w:val="restart"/>
            <w:textDirection w:val="btLr"/>
          </w:tcPr>
          <w:p w:rsidR="00A60ACA" w:rsidRPr="00B10235" w:rsidRDefault="00A60ACA" w:rsidP="00B10235">
            <w:pPr>
              <w:tabs>
                <w:tab w:val="num" w:pos="1080"/>
              </w:tabs>
              <w:spacing w:after="0" w:line="240" w:lineRule="auto"/>
              <w:ind w:left="113" w:right="113"/>
              <w:jc w:val="center"/>
              <w:rPr>
                <w:rFonts w:ascii="Times New Roman" w:hAnsi="Times New Roman"/>
                <w:sz w:val="24"/>
                <w:szCs w:val="24"/>
                <w:lang w:val="uk-UA"/>
              </w:rPr>
            </w:pPr>
            <w:r w:rsidRPr="00B10235">
              <w:rPr>
                <w:rFonts w:ascii="Times New Roman" w:hAnsi="Times New Roman"/>
                <w:sz w:val="24"/>
                <w:szCs w:val="24"/>
                <w:lang w:val="uk-UA"/>
              </w:rPr>
              <w:t>Переваги</w:t>
            </w:r>
            <w:r w:rsidRPr="00B10235">
              <w:rPr>
                <w:rFonts w:ascii="Times New Roman" w:hAnsi="Times New Roman"/>
                <w:sz w:val="24"/>
                <w:szCs w:val="24"/>
              </w:rPr>
              <w:t xml:space="preserve"> торг</w:t>
            </w:r>
            <w:r w:rsidRPr="00B10235">
              <w:rPr>
                <w:rFonts w:ascii="Times New Roman" w:hAnsi="Times New Roman"/>
                <w:sz w:val="24"/>
                <w:szCs w:val="24"/>
                <w:lang w:val="uk-UA"/>
              </w:rPr>
              <w:t>і</w:t>
            </w:r>
            <w:r w:rsidRPr="00B10235">
              <w:rPr>
                <w:rFonts w:ascii="Times New Roman" w:hAnsi="Times New Roman"/>
                <w:sz w:val="24"/>
                <w:szCs w:val="24"/>
              </w:rPr>
              <w:t>в</w:t>
            </w:r>
            <w:proofErr w:type="spellStart"/>
            <w:r w:rsidRPr="00B10235">
              <w:rPr>
                <w:rFonts w:ascii="Times New Roman" w:hAnsi="Times New Roman"/>
                <w:sz w:val="24"/>
                <w:szCs w:val="24"/>
                <w:lang w:val="uk-UA"/>
              </w:rPr>
              <w:t>ельно</w:t>
            </w:r>
            <w:proofErr w:type="spellEnd"/>
            <w:r w:rsidRPr="00B10235">
              <w:rPr>
                <w:rFonts w:ascii="Times New Roman" w:hAnsi="Times New Roman"/>
                <w:sz w:val="24"/>
                <w:szCs w:val="24"/>
              </w:rPr>
              <w:t>-</w:t>
            </w:r>
            <w:proofErr w:type="spellStart"/>
            <w:r w:rsidRPr="00B10235">
              <w:rPr>
                <w:rFonts w:ascii="Times New Roman" w:hAnsi="Times New Roman"/>
                <w:sz w:val="24"/>
                <w:szCs w:val="24"/>
              </w:rPr>
              <w:t>посередницької</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діяльності</w:t>
            </w:r>
            <w:proofErr w:type="spellEnd"/>
          </w:p>
        </w:tc>
        <w:tc>
          <w:tcPr>
            <w:tcW w:w="9037" w:type="dxa"/>
          </w:tcPr>
          <w:p w:rsidR="00A60ACA" w:rsidRPr="00B10235" w:rsidRDefault="00A60ACA" w:rsidP="00B10235">
            <w:pPr>
              <w:tabs>
                <w:tab w:val="num" w:pos="1080"/>
              </w:tabs>
              <w:spacing w:after="0" w:line="240" w:lineRule="auto"/>
              <w:jc w:val="both"/>
              <w:rPr>
                <w:rFonts w:ascii="Times New Roman" w:hAnsi="Times New Roman"/>
                <w:sz w:val="24"/>
                <w:szCs w:val="24"/>
                <w:lang w:val="uk-UA"/>
              </w:rPr>
            </w:pPr>
            <w:r w:rsidRPr="00B10235">
              <w:rPr>
                <w:rFonts w:ascii="Times New Roman" w:hAnsi="Times New Roman"/>
                <w:sz w:val="24"/>
                <w:szCs w:val="24"/>
                <w:lang w:val="uk-UA"/>
              </w:rPr>
              <w:t>1. Дає змогу залучати їх капітал для здійснення транспортних, страхових, збутових і сервісних операцій, що дає можливість експортеру заощадити власні кошти та вкладати їх у розвиток основного бізнесу.</w:t>
            </w:r>
          </w:p>
        </w:tc>
      </w:tr>
      <w:tr w:rsidR="00A60ACA" w:rsidRPr="00A8229C" w:rsidTr="00B10235">
        <w:tc>
          <w:tcPr>
            <w:tcW w:w="817" w:type="dxa"/>
            <w:vMerge/>
          </w:tcPr>
          <w:p w:rsidR="00A60ACA" w:rsidRPr="00B10235" w:rsidRDefault="00A60ACA" w:rsidP="00B10235">
            <w:pPr>
              <w:tabs>
                <w:tab w:val="num" w:pos="1080"/>
              </w:tabs>
              <w:spacing w:after="0" w:line="240" w:lineRule="auto"/>
              <w:jc w:val="both"/>
              <w:rPr>
                <w:rFonts w:ascii="Times New Roman" w:hAnsi="Times New Roman"/>
                <w:sz w:val="24"/>
                <w:szCs w:val="24"/>
                <w:lang w:val="uk-UA"/>
              </w:rPr>
            </w:pPr>
          </w:p>
        </w:tc>
        <w:tc>
          <w:tcPr>
            <w:tcW w:w="9037" w:type="dxa"/>
          </w:tcPr>
          <w:p w:rsidR="00A60ACA" w:rsidRPr="00B10235" w:rsidRDefault="00A60ACA" w:rsidP="00B10235">
            <w:pPr>
              <w:tabs>
                <w:tab w:val="num" w:pos="1080"/>
              </w:tabs>
              <w:spacing w:after="0" w:line="240" w:lineRule="auto"/>
              <w:jc w:val="both"/>
              <w:rPr>
                <w:rFonts w:ascii="Times New Roman" w:hAnsi="Times New Roman"/>
                <w:sz w:val="24"/>
                <w:szCs w:val="24"/>
                <w:lang w:val="uk-UA"/>
              </w:rPr>
            </w:pPr>
            <w:r w:rsidRPr="00B10235">
              <w:rPr>
                <w:rFonts w:ascii="Times New Roman" w:hAnsi="Times New Roman"/>
                <w:sz w:val="24"/>
                <w:szCs w:val="24"/>
                <w:lang w:val="uk-UA"/>
              </w:rPr>
              <w:t>2. Зарубіжні партнери часто мають власну мережу збуту, складські приміщення, що допомагає заощадити кошти експортерів при здійсненні збуту товарів.</w:t>
            </w:r>
          </w:p>
        </w:tc>
      </w:tr>
      <w:tr w:rsidR="00A60ACA" w:rsidRPr="00B10235" w:rsidTr="00B10235">
        <w:tc>
          <w:tcPr>
            <w:tcW w:w="817" w:type="dxa"/>
            <w:vMerge/>
          </w:tcPr>
          <w:p w:rsidR="00A60ACA" w:rsidRPr="00B10235" w:rsidRDefault="00A60ACA" w:rsidP="00B10235">
            <w:pPr>
              <w:tabs>
                <w:tab w:val="num" w:pos="1080"/>
              </w:tabs>
              <w:spacing w:after="0" w:line="240" w:lineRule="auto"/>
              <w:jc w:val="both"/>
              <w:rPr>
                <w:rFonts w:ascii="Times New Roman" w:hAnsi="Times New Roman"/>
                <w:sz w:val="24"/>
                <w:szCs w:val="24"/>
                <w:lang w:val="uk-UA"/>
              </w:rPr>
            </w:pPr>
          </w:p>
        </w:tc>
        <w:tc>
          <w:tcPr>
            <w:tcW w:w="9037" w:type="dxa"/>
          </w:tcPr>
          <w:p w:rsidR="00A60ACA" w:rsidRPr="00B10235" w:rsidRDefault="00A60ACA" w:rsidP="00B10235">
            <w:pPr>
              <w:tabs>
                <w:tab w:val="num" w:pos="1080"/>
              </w:tabs>
              <w:spacing w:after="0" w:line="240" w:lineRule="auto"/>
              <w:jc w:val="both"/>
              <w:rPr>
                <w:rFonts w:ascii="Times New Roman" w:hAnsi="Times New Roman"/>
                <w:sz w:val="24"/>
                <w:szCs w:val="24"/>
                <w:lang w:val="uk-UA"/>
              </w:rPr>
            </w:pPr>
            <w:r w:rsidRPr="00B10235">
              <w:rPr>
                <w:rFonts w:ascii="Times New Roman" w:hAnsi="Times New Roman"/>
                <w:sz w:val="24"/>
                <w:szCs w:val="24"/>
              </w:rPr>
              <w:t xml:space="preserve">3. </w:t>
            </w:r>
            <w:proofErr w:type="spellStart"/>
            <w:r w:rsidRPr="00B10235">
              <w:rPr>
                <w:rFonts w:ascii="Times New Roman" w:hAnsi="Times New Roman"/>
                <w:sz w:val="24"/>
                <w:szCs w:val="24"/>
              </w:rPr>
              <w:t>Посередники</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володіють</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більшою</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інформацією</w:t>
            </w:r>
            <w:proofErr w:type="spellEnd"/>
            <w:r w:rsidRPr="00B10235">
              <w:rPr>
                <w:rFonts w:ascii="Times New Roman" w:hAnsi="Times New Roman"/>
                <w:sz w:val="24"/>
                <w:szCs w:val="24"/>
              </w:rPr>
              <w:t xml:space="preserve"> про </w:t>
            </w:r>
            <w:proofErr w:type="spellStart"/>
            <w:r w:rsidRPr="00B10235">
              <w:rPr>
                <w:rFonts w:ascii="Times New Roman" w:hAnsi="Times New Roman"/>
                <w:sz w:val="24"/>
                <w:szCs w:val="24"/>
              </w:rPr>
              <w:t>умови</w:t>
            </w:r>
            <w:proofErr w:type="spellEnd"/>
            <w:r w:rsidRPr="00B10235">
              <w:rPr>
                <w:rFonts w:ascii="Times New Roman" w:hAnsi="Times New Roman"/>
                <w:sz w:val="24"/>
                <w:szCs w:val="24"/>
              </w:rPr>
              <w:t xml:space="preserve"> ринку, </w:t>
            </w:r>
            <w:proofErr w:type="spellStart"/>
            <w:r w:rsidRPr="00B10235">
              <w:rPr>
                <w:rFonts w:ascii="Times New Roman" w:hAnsi="Times New Roman"/>
                <w:sz w:val="24"/>
                <w:szCs w:val="24"/>
              </w:rPr>
              <w:t>можуть</w:t>
            </w:r>
            <w:proofErr w:type="spellEnd"/>
            <w:r w:rsidRPr="00B10235">
              <w:rPr>
                <w:rFonts w:ascii="Times New Roman" w:hAnsi="Times New Roman"/>
                <w:sz w:val="24"/>
                <w:szCs w:val="24"/>
              </w:rPr>
              <w:t xml:space="preserve"> оперативно </w:t>
            </w:r>
            <w:proofErr w:type="spellStart"/>
            <w:r w:rsidRPr="00B10235">
              <w:rPr>
                <w:rFonts w:ascii="Times New Roman" w:hAnsi="Times New Roman"/>
                <w:sz w:val="24"/>
                <w:szCs w:val="24"/>
              </w:rPr>
              <w:t>реагувати</w:t>
            </w:r>
            <w:proofErr w:type="spellEnd"/>
            <w:r w:rsidRPr="00B10235">
              <w:rPr>
                <w:rFonts w:ascii="Times New Roman" w:hAnsi="Times New Roman"/>
                <w:sz w:val="24"/>
                <w:szCs w:val="24"/>
              </w:rPr>
              <w:t xml:space="preserve"> на </w:t>
            </w:r>
            <w:proofErr w:type="spellStart"/>
            <w:r w:rsidRPr="00B10235">
              <w:rPr>
                <w:rFonts w:ascii="Times New Roman" w:hAnsi="Times New Roman"/>
                <w:sz w:val="24"/>
                <w:szCs w:val="24"/>
              </w:rPr>
              <w:t>зміни</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ринкової</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кон’юнктури</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що</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дає</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можливість</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успішно</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працювати</w:t>
            </w:r>
            <w:proofErr w:type="spellEnd"/>
            <w:r w:rsidRPr="00B10235">
              <w:rPr>
                <w:rFonts w:ascii="Times New Roman" w:hAnsi="Times New Roman"/>
                <w:sz w:val="24"/>
                <w:szCs w:val="24"/>
              </w:rPr>
              <w:t xml:space="preserve"> на ринку в </w:t>
            </w:r>
            <w:proofErr w:type="spellStart"/>
            <w:r w:rsidRPr="00B10235">
              <w:rPr>
                <w:rFonts w:ascii="Times New Roman" w:hAnsi="Times New Roman"/>
                <w:sz w:val="24"/>
                <w:szCs w:val="24"/>
              </w:rPr>
              <w:t>інтересах</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експортера</w:t>
            </w:r>
            <w:proofErr w:type="spellEnd"/>
            <w:r w:rsidRPr="00B10235">
              <w:rPr>
                <w:rFonts w:ascii="Times New Roman" w:hAnsi="Times New Roman"/>
                <w:sz w:val="24"/>
                <w:szCs w:val="24"/>
              </w:rPr>
              <w:t xml:space="preserve">. </w:t>
            </w:r>
          </w:p>
        </w:tc>
      </w:tr>
      <w:tr w:rsidR="00A60ACA" w:rsidRPr="00B10235" w:rsidTr="00B10235">
        <w:tc>
          <w:tcPr>
            <w:tcW w:w="817" w:type="dxa"/>
            <w:vMerge/>
          </w:tcPr>
          <w:p w:rsidR="00A60ACA" w:rsidRPr="00B10235" w:rsidRDefault="00A60ACA" w:rsidP="00B10235">
            <w:pPr>
              <w:tabs>
                <w:tab w:val="num" w:pos="1080"/>
              </w:tabs>
              <w:spacing w:after="0" w:line="240" w:lineRule="auto"/>
              <w:jc w:val="both"/>
              <w:rPr>
                <w:rFonts w:ascii="Times New Roman" w:hAnsi="Times New Roman"/>
                <w:sz w:val="24"/>
                <w:szCs w:val="24"/>
                <w:lang w:val="uk-UA"/>
              </w:rPr>
            </w:pPr>
          </w:p>
        </w:tc>
        <w:tc>
          <w:tcPr>
            <w:tcW w:w="9037" w:type="dxa"/>
          </w:tcPr>
          <w:p w:rsidR="00A60ACA" w:rsidRPr="00B10235" w:rsidRDefault="00A60ACA" w:rsidP="00B10235">
            <w:pPr>
              <w:tabs>
                <w:tab w:val="num" w:pos="1080"/>
              </w:tabs>
              <w:spacing w:after="0" w:line="240" w:lineRule="auto"/>
              <w:jc w:val="both"/>
              <w:rPr>
                <w:rFonts w:ascii="Times New Roman" w:hAnsi="Times New Roman"/>
                <w:sz w:val="24"/>
                <w:szCs w:val="24"/>
                <w:lang w:val="uk-UA"/>
              </w:rPr>
            </w:pPr>
            <w:r w:rsidRPr="00B10235">
              <w:rPr>
                <w:rFonts w:ascii="Times New Roman" w:hAnsi="Times New Roman"/>
                <w:sz w:val="24"/>
                <w:szCs w:val="24"/>
              </w:rPr>
              <w:t xml:space="preserve">4. </w:t>
            </w:r>
            <w:proofErr w:type="spellStart"/>
            <w:r w:rsidRPr="00B10235">
              <w:rPr>
                <w:rFonts w:ascii="Times New Roman" w:hAnsi="Times New Roman"/>
                <w:sz w:val="24"/>
                <w:szCs w:val="24"/>
              </w:rPr>
              <w:t>Посередники</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мають</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тісні</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контакти</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із</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зарубіжними</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споживачами</w:t>
            </w:r>
            <w:proofErr w:type="spellEnd"/>
            <w:r w:rsidRPr="00B10235">
              <w:rPr>
                <w:rFonts w:ascii="Times New Roman" w:hAnsi="Times New Roman"/>
                <w:sz w:val="24"/>
                <w:szCs w:val="24"/>
              </w:rPr>
              <w:t xml:space="preserve">, тому </w:t>
            </w:r>
            <w:proofErr w:type="spellStart"/>
            <w:r w:rsidRPr="00B10235">
              <w:rPr>
                <w:rFonts w:ascii="Times New Roman" w:hAnsi="Times New Roman"/>
                <w:sz w:val="24"/>
                <w:szCs w:val="24"/>
              </w:rPr>
              <w:t>знають</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краще</w:t>
            </w:r>
            <w:proofErr w:type="spellEnd"/>
            <w:r w:rsidRPr="00B10235">
              <w:rPr>
                <w:rFonts w:ascii="Times New Roman" w:hAnsi="Times New Roman"/>
                <w:sz w:val="24"/>
                <w:szCs w:val="24"/>
              </w:rPr>
              <w:t xml:space="preserve"> про </w:t>
            </w:r>
            <w:proofErr w:type="spellStart"/>
            <w:r w:rsidRPr="00B10235">
              <w:rPr>
                <w:rFonts w:ascii="Times New Roman" w:hAnsi="Times New Roman"/>
                <w:sz w:val="24"/>
                <w:szCs w:val="24"/>
              </w:rPr>
              <w:t>їх</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вимоги</w:t>
            </w:r>
            <w:proofErr w:type="spellEnd"/>
            <w:r w:rsidRPr="00B10235">
              <w:rPr>
                <w:rFonts w:ascii="Times New Roman" w:hAnsi="Times New Roman"/>
                <w:sz w:val="24"/>
                <w:szCs w:val="24"/>
              </w:rPr>
              <w:t xml:space="preserve"> до </w:t>
            </w:r>
            <w:proofErr w:type="spellStart"/>
            <w:r w:rsidRPr="00B10235">
              <w:rPr>
                <w:rFonts w:ascii="Times New Roman" w:hAnsi="Times New Roman"/>
                <w:sz w:val="24"/>
                <w:szCs w:val="24"/>
              </w:rPr>
              <w:t>якості</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конкурентоспроможності</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товарів</w:t>
            </w:r>
            <w:proofErr w:type="spellEnd"/>
            <w:r w:rsidRPr="00B10235">
              <w:rPr>
                <w:rFonts w:ascii="Times New Roman" w:hAnsi="Times New Roman"/>
                <w:sz w:val="24"/>
                <w:szCs w:val="24"/>
              </w:rPr>
              <w:t xml:space="preserve"> і </w:t>
            </w:r>
            <w:proofErr w:type="spellStart"/>
            <w:r w:rsidRPr="00B10235">
              <w:rPr>
                <w:rFonts w:ascii="Times New Roman" w:hAnsi="Times New Roman"/>
                <w:sz w:val="24"/>
                <w:szCs w:val="24"/>
              </w:rPr>
              <w:t>можуть</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активніше</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реагувати</w:t>
            </w:r>
            <w:proofErr w:type="spellEnd"/>
            <w:r w:rsidRPr="00B10235">
              <w:rPr>
                <w:rFonts w:ascii="Times New Roman" w:hAnsi="Times New Roman"/>
                <w:sz w:val="24"/>
                <w:szCs w:val="24"/>
              </w:rPr>
              <w:t xml:space="preserve"> на </w:t>
            </w:r>
            <w:proofErr w:type="spellStart"/>
            <w:r w:rsidRPr="00B10235">
              <w:rPr>
                <w:rFonts w:ascii="Times New Roman" w:hAnsi="Times New Roman"/>
                <w:sz w:val="24"/>
                <w:szCs w:val="24"/>
              </w:rPr>
              <w:t>зміни</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споживчого</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попиту</w:t>
            </w:r>
            <w:proofErr w:type="spellEnd"/>
            <w:r w:rsidRPr="00B10235">
              <w:rPr>
                <w:rFonts w:ascii="Times New Roman" w:hAnsi="Times New Roman"/>
                <w:sz w:val="24"/>
                <w:szCs w:val="24"/>
              </w:rPr>
              <w:t xml:space="preserve">. </w:t>
            </w:r>
          </w:p>
        </w:tc>
      </w:tr>
    </w:tbl>
    <w:p w:rsidR="00A60ACA" w:rsidRPr="00E33558" w:rsidRDefault="00A60ACA" w:rsidP="00A60ACA">
      <w:pPr>
        <w:tabs>
          <w:tab w:val="num" w:pos="1080"/>
        </w:tabs>
        <w:spacing w:after="0" w:line="240" w:lineRule="auto"/>
        <w:ind w:firstLine="720"/>
        <w:jc w:val="both"/>
        <w:rPr>
          <w:rFonts w:ascii="Times New Roman" w:hAnsi="Times New Roman"/>
          <w:sz w:val="28"/>
          <w:szCs w:val="28"/>
          <w:lang w:val="uk-UA"/>
        </w:rPr>
      </w:pPr>
    </w:p>
    <w:p w:rsidR="00A60ACA" w:rsidRPr="00085085" w:rsidRDefault="00A60ACA" w:rsidP="00A60ACA">
      <w:pPr>
        <w:tabs>
          <w:tab w:val="num" w:pos="1080"/>
        </w:tabs>
        <w:spacing w:after="0" w:line="240" w:lineRule="auto"/>
        <w:ind w:firstLine="720"/>
        <w:jc w:val="center"/>
        <w:rPr>
          <w:rFonts w:ascii="Times New Roman" w:hAnsi="Times New Roman"/>
          <w:b/>
          <w:i/>
          <w:sz w:val="28"/>
          <w:szCs w:val="28"/>
          <w:u w:val="double"/>
          <w:lang w:val="uk-UA"/>
        </w:rPr>
      </w:pPr>
      <w:r w:rsidRPr="00976922">
        <w:rPr>
          <w:rFonts w:ascii="Times New Roman" w:hAnsi="Times New Roman"/>
          <w:b/>
          <w:i/>
          <w:sz w:val="28"/>
          <w:szCs w:val="28"/>
          <w:u w:val="double"/>
          <w:lang w:val="uk-UA"/>
        </w:rPr>
        <w:t>Питання №</w:t>
      </w:r>
      <w:r w:rsidRPr="00085085">
        <w:rPr>
          <w:rFonts w:ascii="Times New Roman" w:hAnsi="Times New Roman"/>
          <w:b/>
          <w:i/>
          <w:sz w:val="28"/>
          <w:szCs w:val="28"/>
          <w:u w:val="double"/>
          <w:lang w:val="uk-UA"/>
        </w:rPr>
        <w:t>9</w:t>
      </w:r>
    </w:p>
    <w:p w:rsidR="00A60ACA" w:rsidRPr="00085085" w:rsidRDefault="00A60ACA" w:rsidP="00A60ACA">
      <w:pPr>
        <w:tabs>
          <w:tab w:val="num" w:pos="1080"/>
        </w:tabs>
        <w:spacing w:after="0" w:line="240" w:lineRule="auto"/>
        <w:ind w:firstLine="720"/>
        <w:jc w:val="center"/>
        <w:rPr>
          <w:rFonts w:ascii="Times New Roman" w:hAnsi="Times New Roman"/>
          <w:b/>
          <w:i/>
          <w:sz w:val="28"/>
          <w:szCs w:val="28"/>
          <w:u w:val="double"/>
          <w:lang w:val="uk-UA"/>
        </w:rPr>
      </w:pPr>
      <w:r w:rsidRPr="00976922">
        <w:rPr>
          <w:rFonts w:ascii="Times New Roman" w:hAnsi="Times New Roman"/>
          <w:b/>
          <w:i/>
          <w:sz w:val="28"/>
          <w:szCs w:val="28"/>
          <w:u w:val="double"/>
          <w:lang w:val="uk-UA"/>
        </w:rPr>
        <w:t>Управління міжнародними каналами розподілу</w:t>
      </w:r>
    </w:p>
    <w:p w:rsidR="00A60ACA" w:rsidRPr="00085085" w:rsidRDefault="00A60ACA" w:rsidP="00A60ACA">
      <w:pPr>
        <w:tabs>
          <w:tab w:val="num" w:pos="1080"/>
        </w:tabs>
        <w:spacing w:after="0" w:line="240" w:lineRule="auto"/>
        <w:ind w:firstLine="720"/>
        <w:jc w:val="both"/>
        <w:rPr>
          <w:rFonts w:ascii="Times New Roman" w:hAnsi="Times New Roman"/>
          <w:b/>
          <w:i/>
          <w:sz w:val="28"/>
          <w:szCs w:val="28"/>
          <w:u w:val="double"/>
          <w:lang w:val="uk-UA"/>
        </w:rPr>
      </w:pPr>
    </w:p>
    <w:p w:rsidR="00A60ACA" w:rsidRPr="00976922" w:rsidRDefault="00A60ACA" w:rsidP="00A60ACA">
      <w:pPr>
        <w:tabs>
          <w:tab w:val="num" w:pos="1080"/>
        </w:tabs>
        <w:spacing w:after="0" w:line="240" w:lineRule="auto"/>
        <w:ind w:firstLine="720"/>
        <w:jc w:val="both"/>
        <w:rPr>
          <w:rFonts w:ascii="Times New Roman" w:hAnsi="Times New Roman"/>
          <w:sz w:val="28"/>
          <w:szCs w:val="28"/>
          <w:lang w:val="uk-UA"/>
        </w:rPr>
      </w:pPr>
      <w:r w:rsidRPr="00976922">
        <w:rPr>
          <w:rFonts w:ascii="Times New Roman" w:hAnsi="Times New Roman"/>
          <w:sz w:val="28"/>
          <w:szCs w:val="28"/>
          <w:lang w:val="uk-UA"/>
        </w:rPr>
        <w:t>Крім вибору посередників та побудови оптимальних каналів розподілу на зарубіжному ринку, важливим є формування ефективної системи управління збутом.</w:t>
      </w:r>
    </w:p>
    <w:p w:rsidR="00A60ACA" w:rsidRPr="00976922" w:rsidRDefault="00A60ACA" w:rsidP="00A60ACA">
      <w:pPr>
        <w:tabs>
          <w:tab w:val="num" w:pos="1080"/>
        </w:tabs>
        <w:spacing w:after="0" w:line="240" w:lineRule="auto"/>
        <w:ind w:firstLine="720"/>
        <w:jc w:val="both"/>
        <w:rPr>
          <w:rFonts w:ascii="Times New Roman" w:hAnsi="Times New Roman"/>
          <w:sz w:val="28"/>
          <w:szCs w:val="28"/>
          <w:lang w:val="uk-UA"/>
        </w:rPr>
      </w:pPr>
      <w:r w:rsidRPr="00976922">
        <w:rPr>
          <w:rFonts w:ascii="Times New Roman" w:hAnsi="Times New Roman"/>
          <w:b/>
          <w:i/>
          <w:sz w:val="28"/>
          <w:szCs w:val="28"/>
          <w:lang w:val="uk-UA"/>
        </w:rPr>
        <w:t>Управління міжнародними каналами розподілу</w:t>
      </w:r>
      <w:r w:rsidRPr="00976922">
        <w:rPr>
          <w:rFonts w:ascii="Times New Roman" w:hAnsi="Times New Roman"/>
          <w:sz w:val="28"/>
          <w:szCs w:val="28"/>
          <w:lang w:val="uk-UA"/>
        </w:rPr>
        <w:t xml:space="preserve"> – це комплекс заходів з реалізації функцій збуту через опосередковані чи прямі канали руху товарів для досягнення поставлених маркетингових цілей фірми на зарубіжному ринку.</w:t>
      </w:r>
    </w:p>
    <w:p w:rsidR="00A60ACA" w:rsidRDefault="00A60ACA" w:rsidP="00A60ACA">
      <w:pPr>
        <w:tabs>
          <w:tab w:val="num" w:pos="1080"/>
        </w:tabs>
        <w:spacing w:after="0" w:line="240" w:lineRule="auto"/>
        <w:ind w:firstLine="720"/>
        <w:jc w:val="both"/>
        <w:rPr>
          <w:rFonts w:ascii="Times New Roman" w:hAnsi="Times New Roman"/>
          <w:sz w:val="28"/>
          <w:szCs w:val="28"/>
          <w:lang w:val="uk-UA"/>
        </w:rPr>
      </w:pPr>
      <w:proofErr w:type="spellStart"/>
      <w:r w:rsidRPr="006248E9">
        <w:rPr>
          <w:rFonts w:ascii="Times New Roman" w:hAnsi="Times New Roman"/>
          <w:sz w:val="28"/>
          <w:szCs w:val="28"/>
        </w:rPr>
        <w:t>Управління</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міжнародними</w:t>
      </w:r>
      <w:proofErr w:type="spellEnd"/>
      <w:r w:rsidRPr="006248E9">
        <w:rPr>
          <w:rFonts w:ascii="Times New Roman" w:hAnsi="Times New Roman"/>
          <w:sz w:val="28"/>
          <w:szCs w:val="28"/>
        </w:rPr>
        <w:t xml:space="preserve"> каналами </w:t>
      </w:r>
      <w:proofErr w:type="spellStart"/>
      <w:r w:rsidRPr="006248E9">
        <w:rPr>
          <w:rFonts w:ascii="Times New Roman" w:hAnsi="Times New Roman"/>
          <w:sz w:val="28"/>
          <w:szCs w:val="28"/>
        </w:rPr>
        <w:t>збуту</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передбачає</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виконання</w:t>
      </w:r>
      <w:proofErr w:type="spellEnd"/>
      <w:r w:rsidRPr="006248E9">
        <w:rPr>
          <w:rFonts w:ascii="Times New Roman" w:hAnsi="Times New Roman"/>
          <w:sz w:val="28"/>
          <w:szCs w:val="28"/>
        </w:rPr>
        <w:t xml:space="preserve"> таких </w:t>
      </w:r>
      <w:proofErr w:type="spellStart"/>
      <w:r w:rsidRPr="006248E9">
        <w:rPr>
          <w:rFonts w:ascii="Times New Roman" w:hAnsi="Times New Roman"/>
          <w:sz w:val="28"/>
          <w:szCs w:val="28"/>
        </w:rPr>
        <w:t>дій</w:t>
      </w:r>
      <w:proofErr w:type="spellEnd"/>
      <w:r>
        <w:rPr>
          <w:rFonts w:ascii="Times New Roman" w:hAnsi="Times New Roman"/>
          <w:sz w:val="28"/>
          <w:szCs w:val="28"/>
          <w:lang w:val="uk-UA"/>
        </w:rPr>
        <w:t xml:space="preserve"> (рис. 7.1)</w:t>
      </w:r>
      <w:r w:rsidRPr="006248E9">
        <w:rPr>
          <w:rFonts w:ascii="Times New Roman" w:hAnsi="Times New Roman"/>
          <w:sz w:val="28"/>
          <w:szCs w:val="28"/>
        </w:rPr>
        <w:t>:</w:t>
      </w:r>
    </w:p>
    <w:p w:rsidR="00B02894" w:rsidRPr="00B02894" w:rsidRDefault="00B02894" w:rsidP="00A60ACA">
      <w:pPr>
        <w:tabs>
          <w:tab w:val="num" w:pos="1080"/>
        </w:tabs>
        <w:spacing w:after="0" w:line="240" w:lineRule="auto"/>
        <w:ind w:firstLine="720"/>
        <w:jc w:val="both"/>
        <w:rPr>
          <w:rFonts w:ascii="Times New Roman" w:hAnsi="Times New Roman"/>
          <w:sz w:val="28"/>
          <w:szCs w:val="28"/>
          <w:lang w:val="uk-UA"/>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6"/>
        <w:gridCol w:w="996"/>
        <w:gridCol w:w="824"/>
        <w:gridCol w:w="882"/>
        <w:gridCol w:w="593"/>
        <w:gridCol w:w="684"/>
        <w:gridCol w:w="4616"/>
        <w:gridCol w:w="77"/>
      </w:tblGrid>
      <w:tr w:rsidR="00A60ACA" w:rsidRPr="00A8229C" w:rsidTr="00B10235">
        <w:trPr>
          <w:gridAfter w:val="1"/>
          <w:wAfter w:w="79" w:type="dxa"/>
        </w:trPr>
        <w:tc>
          <w:tcPr>
            <w:tcW w:w="4960" w:type="pct"/>
            <w:gridSpan w:val="7"/>
          </w:tcPr>
          <w:p w:rsidR="00A60ACA" w:rsidRPr="00B10235" w:rsidRDefault="00A60ACA" w:rsidP="00B10235">
            <w:pPr>
              <w:tabs>
                <w:tab w:val="num" w:pos="1080"/>
              </w:tabs>
              <w:spacing w:after="0" w:line="240" w:lineRule="exact"/>
              <w:jc w:val="both"/>
              <w:rPr>
                <w:rFonts w:ascii="Times New Roman" w:hAnsi="Times New Roman"/>
                <w:sz w:val="24"/>
                <w:szCs w:val="24"/>
                <w:lang w:val="uk-UA"/>
              </w:rPr>
            </w:pPr>
            <w:r w:rsidRPr="00B10235">
              <w:rPr>
                <w:rFonts w:ascii="Times New Roman" w:hAnsi="Times New Roman"/>
                <w:sz w:val="24"/>
                <w:szCs w:val="24"/>
                <w:lang w:val="uk-UA"/>
              </w:rPr>
              <w:t xml:space="preserve">1. </w:t>
            </w:r>
            <w:r w:rsidRPr="00B10235">
              <w:rPr>
                <w:rFonts w:ascii="Times New Roman" w:hAnsi="Times New Roman"/>
                <w:b/>
                <w:sz w:val="24"/>
                <w:szCs w:val="24"/>
                <w:lang w:val="uk-UA"/>
              </w:rPr>
              <w:t>Вибір торгових посередників</w:t>
            </w:r>
            <w:r w:rsidRPr="00B10235">
              <w:rPr>
                <w:rFonts w:ascii="Times New Roman" w:hAnsi="Times New Roman"/>
                <w:sz w:val="24"/>
                <w:szCs w:val="24"/>
                <w:lang w:val="uk-UA"/>
              </w:rPr>
              <w:t>. Критеріями вибору зарубіжних посередників є фінансові аспекти їх діяльності, організація та основні показники збуту, характеристики продукції, репутація, охоплення ринку, складські приміщення, менеджмент, близькість до ринку, досвід.</w:t>
            </w:r>
          </w:p>
        </w:tc>
      </w:tr>
      <w:tr w:rsidR="00A60ACA" w:rsidRPr="00B10235" w:rsidTr="00B10235">
        <w:trPr>
          <w:gridAfter w:val="1"/>
          <w:wAfter w:w="79" w:type="dxa"/>
        </w:trPr>
        <w:tc>
          <w:tcPr>
            <w:tcW w:w="497" w:type="pct"/>
          </w:tcPr>
          <w:p w:rsidR="00A60ACA" w:rsidRPr="00B10235" w:rsidRDefault="00A60ACA" w:rsidP="00B10235">
            <w:pPr>
              <w:tabs>
                <w:tab w:val="num" w:pos="1080"/>
              </w:tabs>
              <w:spacing w:after="0" w:line="240" w:lineRule="exact"/>
              <w:jc w:val="both"/>
              <w:rPr>
                <w:rFonts w:ascii="Times New Roman" w:hAnsi="Times New Roman"/>
                <w:sz w:val="24"/>
                <w:szCs w:val="24"/>
                <w:lang w:val="uk-UA"/>
              </w:rPr>
            </w:pPr>
          </w:p>
        </w:tc>
        <w:tc>
          <w:tcPr>
            <w:tcW w:w="4463" w:type="pct"/>
            <w:gridSpan w:val="6"/>
          </w:tcPr>
          <w:p w:rsidR="00A60ACA" w:rsidRPr="00B10235" w:rsidRDefault="00A60ACA" w:rsidP="00B10235">
            <w:pPr>
              <w:tabs>
                <w:tab w:val="num" w:pos="1080"/>
              </w:tabs>
              <w:spacing w:after="0" w:line="240" w:lineRule="exact"/>
              <w:jc w:val="both"/>
              <w:rPr>
                <w:rFonts w:ascii="Times New Roman" w:hAnsi="Times New Roman"/>
                <w:sz w:val="24"/>
                <w:szCs w:val="24"/>
                <w:lang w:val="uk-UA"/>
              </w:rPr>
            </w:pPr>
            <w:r w:rsidRPr="00B10235">
              <w:rPr>
                <w:rFonts w:ascii="Times New Roman" w:hAnsi="Times New Roman"/>
                <w:sz w:val="24"/>
                <w:szCs w:val="24"/>
              </w:rPr>
              <w:t xml:space="preserve">2. </w:t>
            </w:r>
            <w:proofErr w:type="spellStart"/>
            <w:r w:rsidRPr="00B10235">
              <w:rPr>
                <w:rFonts w:ascii="Times New Roman" w:hAnsi="Times New Roman"/>
                <w:b/>
                <w:sz w:val="24"/>
                <w:szCs w:val="24"/>
              </w:rPr>
              <w:t>Створення</w:t>
            </w:r>
            <w:proofErr w:type="spellEnd"/>
            <w:r w:rsidRPr="00B10235">
              <w:rPr>
                <w:rFonts w:ascii="Times New Roman" w:hAnsi="Times New Roman"/>
                <w:b/>
                <w:sz w:val="24"/>
                <w:szCs w:val="24"/>
              </w:rPr>
              <w:t xml:space="preserve"> у </w:t>
            </w:r>
            <w:proofErr w:type="spellStart"/>
            <w:r w:rsidRPr="00B10235">
              <w:rPr>
                <w:rFonts w:ascii="Times New Roman" w:hAnsi="Times New Roman"/>
                <w:b/>
                <w:sz w:val="24"/>
                <w:szCs w:val="24"/>
              </w:rPr>
              <w:t>посередників</w:t>
            </w:r>
            <w:proofErr w:type="spellEnd"/>
            <w:r w:rsidRPr="00B10235">
              <w:rPr>
                <w:rFonts w:ascii="Times New Roman" w:hAnsi="Times New Roman"/>
                <w:b/>
                <w:sz w:val="24"/>
                <w:szCs w:val="24"/>
              </w:rPr>
              <w:t xml:space="preserve"> </w:t>
            </w:r>
            <w:proofErr w:type="spellStart"/>
            <w:r w:rsidRPr="00B10235">
              <w:rPr>
                <w:rFonts w:ascii="Times New Roman" w:hAnsi="Times New Roman"/>
                <w:b/>
                <w:sz w:val="24"/>
                <w:szCs w:val="24"/>
              </w:rPr>
              <w:t>почуття</w:t>
            </w:r>
            <w:proofErr w:type="spellEnd"/>
            <w:r w:rsidRPr="00B10235">
              <w:rPr>
                <w:rFonts w:ascii="Times New Roman" w:hAnsi="Times New Roman"/>
                <w:b/>
                <w:sz w:val="24"/>
                <w:szCs w:val="24"/>
              </w:rPr>
              <w:t xml:space="preserve"> </w:t>
            </w:r>
            <w:proofErr w:type="spellStart"/>
            <w:r w:rsidRPr="00B10235">
              <w:rPr>
                <w:rFonts w:ascii="Times New Roman" w:hAnsi="Times New Roman"/>
                <w:b/>
                <w:sz w:val="24"/>
                <w:szCs w:val="24"/>
              </w:rPr>
              <w:t>лояльності</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Це</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забезпечується</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розвитком</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тривалих</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взаємних</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відносин</w:t>
            </w:r>
            <w:proofErr w:type="spellEnd"/>
            <w:r w:rsidRPr="00B10235">
              <w:rPr>
                <w:rFonts w:ascii="Times New Roman" w:hAnsi="Times New Roman"/>
                <w:sz w:val="24"/>
                <w:szCs w:val="24"/>
              </w:rPr>
              <w:t xml:space="preserve"> з ними, </w:t>
            </w:r>
            <w:proofErr w:type="spellStart"/>
            <w:r w:rsidRPr="00B10235">
              <w:rPr>
                <w:rFonts w:ascii="Times New Roman" w:hAnsi="Times New Roman"/>
                <w:sz w:val="24"/>
                <w:szCs w:val="24"/>
              </w:rPr>
              <w:t>ставленням</w:t>
            </w:r>
            <w:proofErr w:type="spellEnd"/>
            <w:r w:rsidRPr="00B10235">
              <w:rPr>
                <w:rFonts w:ascii="Times New Roman" w:hAnsi="Times New Roman"/>
                <w:sz w:val="24"/>
                <w:szCs w:val="24"/>
              </w:rPr>
              <w:t xml:space="preserve"> з </w:t>
            </w:r>
            <w:proofErr w:type="spellStart"/>
            <w:r w:rsidRPr="00B10235">
              <w:rPr>
                <w:rFonts w:ascii="Times New Roman" w:hAnsi="Times New Roman"/>
                <w:sz w:val="24"/>
                <w:szCs w:val="24"/>
              </w:rPr>
              <w:t>повагою</w:t>
            </w:r>
            <w:proofErr w:type="spellEnd"/>
            <w:r w:rsidRPr="00B10235">
              <w:rPr>
                <w:rFonts w:ascii="Times New Roman" w:hAnsi="Times New Roman"/>
                <w:sz w:val="24"/>
                <w:szCs w:val="24"/>
              </w:rPr>
              <w:t xml:space="preserve"> до </w:t>
            </w:r>
            <w:proofErr w:type="spellStart"/>
            <w:r w:rsidRPr="00B10235">
              <w:rPr>
                <w:rFonts w:ascii="Times New Roman" w:hAnsi="Times New Roman"/>
                <w:sz w:val="24"/>
                <w:szCs w:val="24"/>
              </w:rPr>
              <w:t>їх</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діяльності</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прищепленням</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почуття</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належності</w:t>
            </w:r>
            <w:proofErr w:type="spellEnd"/>
            <w:r w:rsidRPr="00B10235">
              <w:rPr>
                <w:rFonts w:ascii="Times New Roman" w:hAnsi="Times New Roman"/>
                <w:sz w:val="24"/>
                <w:szCs w:val="24"/>
              </w:rPr>
              <w:t xml:space="preserve"> до </w:t>
            </w:r>
            <w:proofErr w:type="spellStart"/>
            <w:r w:rsidRPr="00B10235">
              <w:rPr>
                <w:rFonts w:ascii="Times New Roman" w:hAnsi="Times New Roman"/>
                <w:sz w:val="24"/>
                <w:szCs w:val="24"/>
              </w:rPr>
              <w:t>фірми-виробника</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Важливим</w:t>
            </w:r>
            <w:proofErr w:type="spellEnd"/>
            <w:r w:rsidRPr="00B10235">
              <w:rPr>
                <w:rFonts w:ascii="Times New Roman" w:hAnsi="Times New Roman"/>
                <w:sz w:val="24"/>
                <w:szCs w:val="24"/>
              </w:rPr>
              <w:t xml:space="preserve"> є </w:t>
            </w:r>
            <w:proofErr w:type="spellStart"/>
            <w:r w:rsidRPr="00B10235">
              <w:rPr>
                <w:rFonts w:ascii="Times New Roman" w:hAnsi="Times New Roman"/>
                <w:sz w:val="24"/>
                <w:szCs w:val="24"/>
              </w:rPr>
              <w:t>проведення</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відповідних</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конкурсів</w:t>
            </w:r>
            <w:proofErr w:type="spellEnd"/>
            <w:r w:rsidRPr="00B10235">
              <w:rPr>
                <w:rFonts w:ascii="Times New Roman" w:hAnsi="Times New Roman"/>
                <w:sz w:val="24"/>
                <w:szCs w:val="24"/>
              </w:rPr>
              <w:t xml:space="preserve"> з </w:t>
            </w:r>
            <w:proofErr w:type="spellStart"/>
            <w:r w:rsidRPr="00B10235">
              <w:rPr>
                <w:rFonts w:ascii="Times New Roman" w:hAnsi="Times New Roman"/>
                <w:sz w:val="24"/>
                <w:szCs w:val="24"/>
              </w:rPr>
              <w:t>преміювання</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нагородження</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найкращих</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працівників</w:t>
            </w:r>
            <w:proofErr w:type="spellEnd"/>
            <w:r w:rsidRPr="00B10235">
              <w:rPr>
                <w:rFonts w:ascii="Times New Roman" w:hAnsi="Times New Roman"/>
                <w:sz w:val="24"/>
                <w:szCs w:val="24"/>
              </w:rPr>
              <w:t>/</w:t>
            </w:r>
            <w:proofErr w:type="spellStart"/>
            <w:r w:rsidRPr="00B10235">
              <w:rPr>
                <w:rFonts w:ascii="Times New Roman" w:hAnsi="Times New Roman"/>
                <w:sz w:val="24"/>
                <w:szCs w:val="24"/>
              </w:rPr>
              <w:t>торгових</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посередників</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цінними</w:t>
            </w:r>
            <w:proofErr w:type="spellEnd"/>
            <w:r w:rsidRPr="00B10235">
              <w:rPr>
                <w:rFonts w:ascii="Times New Roman" w:hAnsi="Times New Roman"/>
                <w:sz w:val="24"/>
                <w:szCs w:val="24"/>
              </w:rPr>
              <w:t xml:space="preserve"> призами </w:t>
            </w:r>
            <w:proofErr w:type="spellStart"/>
            <w:r w:rsidRPr="00B10235">
              <w:rPr>
                <w:rFonts w:ascii="Times New Roman" w:hAnsi="Times New Roman"/>
                <w:sz w:val="24"/>
                <w:szCs w:val="24"/>
              </w:rPr>
              <w:t>тощо</w:t>
            </w:r>
            <w:proofErr w:type="spellEnd"/>
            <w:r w:rsidRPr="00B10235">
              <w:rPr>
                <w:rFonts w:ascii="Times New Roman" w:hAnsi="Times New Roman"/>
                <w:sz w:val="24"/>
                <w:szCs w:val="24"/>
              </w:rPr>
              <w:t>.</w:t>
            </w:r>
          </w:p>
        </w:tc>
      </w:tr>
      <w:tr w:rsidR="00A60ACA" w:rsidRPr="00B10235" w:rsidTr="00B10235">
        <w:trPr>
          <w:gridAfter w:val="1"/>
          <w:wAfter w:w="79" w:type="dxa"/>
        </w:trPr>
        <w:tc>
          <w:tcPr>
            <w:tcW w:w="497" w:type="pct"/>
          </w:tcPr>
          <w:p w:rsidR="00A60ACA" w:rsidRPr="00B10235" w:rsidRDefault="00A60ACA" w:rsidP="00B10235">
            <w:pPr>
              <w:tabs>
                <w:tab w:val="num" w:pos="1080"/>
              </w:tabs>
              <w:spacing w:after="0" w:line="240" w:lineRule="exact"/>
              <w:jc w:val="both"/>
              <w:rPr>
                <w:rFonts w:ascii="Times New Roman" w:hAnsi="Times New Roman"/>
                <w:sz w:val="24"/>
                <w:szCs w:val="24"/>
                <w:lang w:val="uk-UA"/>
              </w:rPr>
            </w:pPr>
          </w:p>
        </w:tc>
        <w:tc>
          <w:tcPr>
            <w:tcW w:w="517" w:type="pct"/>
          </w:tcPr>
          <w:p w:rsidR="00A60ACA" w:rsidRPr="00B10235" w:rsidRDefault="00A60ACA" w:rsidP="00B10235">
            <w:pPr>
              <w:tabs>
                <w:tab w:val="num" w:pos="1080"/>
              </w:tabs>
              <w:spacing w:after="0" w:line="240" w:lineRule="exact"/>
              <w:jc w:val="both"/>
              <w:rPr>
                <w:rFonts w:ascii="Times New Roman" w:hAnsi="Times New Roman"/>
                <w:sz w:val="24"/>
                <w:szCs w:val="24"/>
                <w:lang w:val="uk-UA"/>
              </w:rPr>
            </w:pPr>
          </w:p>
        </w:tc>
        <w:tc>
          <w:tcPr>
            <w:tcW w:w="3946" w:type="pct"/>
            <w:gridSpan w:val="5"/>
          </w:tcPr>
          <w:p w:rsidR="00A60ACA" w:rsidRPr="00B10235" w:rsidRDefault="00A60ACA" w:rsidP="00B10235">
            <w:pPr>
              <w:tabs>
                <w:tab w:val="num" w:pos="1080"/>
              </w:tabs>
              <w:spacing w:after="0" w:line="240" w:lineRule="exact"/>
              <w:ind w:hanging="105"/>
              <w:jc w:val="both"/>
              <w:rPr>
                <w:rFonts w:ascii="Times New Roman" w:hAnsi="Times New Roman"/>
                <w:sz w:val="24"/>
                <w:szCs w:val="24"/>
                <w:lang w:val="uk-UA"/>
              </w:rPr>
            </w:pPr>
            <w:r w:rsidRPr="00B10235">
              <w:rPr>
                <w:rFonts w:ascii="Times New Roman" w:hAnsi="Times New Roman"/>
                <w:sz w:val="24"/>
                <w:szCs w:val="24"/>
              </w:rPr>
              <w:t xml:space="preserve">3. </w:t>
            </w:r>
            <w:proofErr w:type="spellStart"/>
            <w:r w:rsidRPr="00B10235">
              <w:rPr>
                <w:rFonts w:ascii="Times New Roman" w:hAnsi="Times New Roman"/>
                <w:b/>
                <w:sz w:val="24"/>
                <w:szCs w:val="24"/>
              </w:rPr>
              <w:t>Винагорода</w:t>
            </w:r>
            <w:proofErr w:type="spellEnd"/>
            <w:r w:rsidRPr="00B10235">
              <w:rPr>
                <w:rFonts w:ascii="Times New Roman" w:hAnsi="Times New Roman"/>
                <w:b/>
                <w:sz w:val="24"/>
                <w:szCs w:val="24"/>
              </w:rPr>
              <w:t xml:space="preserve"> </w:t>
            </w:r>
            <w:proofErr w:type="spellStart"/>
            <w:r w:rsidRPr="00B10235">
              <w:rPr>
                <w:rFonts w:ascii="Times New Roman" w:hAnsi="Times New Roman"/>
                <w:b/>
                <w:sz w:val="24"/>
                <w:szCs w:val="24"/>
              </w:rPr>
              <w:t>праці</w:t>
            </w:r>
            <w:proofErr w:type="spellEnd"/>
            <w:r w:rsidRPr="00B10235">
              <w:rPr>
                <w:rFonts w:ascii="Times New Roman" w:hAnsi="Times New Roman"/>
                <w:b/>
                <w:sz w:val="24"/>
                <w:szCs w:val="24"/>
              </w:rPr>
              <w:t xml:space="preserve"> </w:t>
            </w:r>
            <w:proofErr w:type="spellStart"/>
            <w:r w:rsidRPr="00B10235">
              <w:rPr>
                <w:rFonts w:ascii="Times New Roman" w:hAnsi="Times New Roman"/>
                <w:b/>
                <w:sz w:val="24"/>
                <w:szCs w:val="24"/>
              </w:rPr>
              <w:t>посередників</w:t>
            </w:r>
            <w:proofErr w:type="spellEnd"/>
            <w:r w:rsidRPr="00B10235">
              <w:rPr>
                <w:rFonts w:ascii="Times New Roman" w:hAnsi="Times New Roman"/>
                <w:sz w:val="24"/>
                <w:szCs w:val="24"/>
              </w:rPr>
              <w:t>.</w:t>
            </w:r>
          </w:p>
        </w:tc>
      </w:tr>
      <w:tr w:rsidR="00A60ACA" w:rsidRPr="00B10235" w:rsidTr="00B10235">
        <w:trPr>
          <w:gridAfter w:val="1"/>
          <w:wAfter w:w="79" w:type="dxa"/>
        </w:trPr>
        <w:tc>
          <w:tcPr>
            <w:tcW w:w="497" w:type="pct"/>
          </w:tcPr>
          <w:p w:rsidR="00A60ACA" w:rsidRPr="00B10235" w:rsidRDefault="00A60ACA" w:rsidP="00B10235">
            <w:pPr>
              <w:tabs>
                <w:tab w:val="num" w:pos="1080"/>
              </w:tabs>
              <w:spacing w:after="0" w:line="240" w:lineRule="exact"/>
              <w:jc w:val="both"/>
              <w:rPr>
                <w:rFonts w:ascii="Times New Roman" w:hAnsi="Times New Roman"/>
                <w:sz w:val="24"/>
                <w:szCs w:val="24"/>
                <w:lang w:val="uk-UA"/>
              </w:rPr>
            </w:pPr>
          </w:p>
        </w:tc>
        <w:tc>
          <w:tcPr>
            <w:tcW w:w="517" w:type="pct"/>
          </w:tcPr>
          <w:p w:rsidR="00A60ACA" w:rsidRPr="00B10235" w:rsidRDefault="00A60ACA" w:rsidP="00B10235">
            <w:pPr>
              <w:tabs>
                <w:tab w:val="num" w:pos="1080"/>
              </w:tabs>
              <w:spacing w:after="0" w:line="240" w:lineRule="exact"/>
              <w:jc w:val="both"/>
              <w:rPr>
                <w:rFonts w:ascii="Times New Roman" w:hAnsi="Times New Roman"/>
                <w:sz w:val="24"/>
                <w:szCs w:val="24"/>
                <w:lang w:val="uk-UA"/>
              </w:rPr>
            </w:pPr>
          </w:p>
        </w:tc>
        <w:tc>
          <w:tcPr>
            <w:tcW w:w="428" w:type="pct"/>
          </w:tcPr>
          <w:p w:rsidR="00A60ACA" w:rsidRPr="00B10235" w:rsidRDefault="00A60ACA" w:rsidP="00B10235">
            <w:pPr>
              <w:tabs>
                <w:tab w:val="num" w:pos="1080"/>
              </w:tabs>
              <w:spacing w:after="0" w:line="240" w:lineRule="exact"/>
              <w:jc w:val="both"/>
              <w:rPr>
                <w:rFonts w:ascii="Times New Roman" w:hAnsi="Times New Roman"/>
                <w:sz w:val="24"/>
                <w:szCs w:val="24"/>
                <w:lang w:val="uk-UA"/>
              </w:rPr>
            </w:pPr>
          </w:p>
        </w:tc>
        <w:tc>
          <w:tcPr>
            <w:tcW w:w="3518" w:type="pct"/>
            <w:gridSpan w:val="4"/>
          </w:tcPr>
          <w:p w:rsidR="00A60ACA" w:rsidRPr="00B10235" w:rsidRDefault="00A60ACA" w:rsidP="00B10235">
            <w:pPr>
              <w:tabs>
                <w:tab w:val="num" w:pos="1080"/>
              </w:tabs>
              <w:spacing w:after="0" w:line="240" w:lineRule="exact"/>
              <w:jc w:val="both"/>
              <w:rPr>
                <w:rFonts w:ascii="Times New Roman" w:hAnsi="Times New Roman"/>
                <w:b/>
                <w:sz w:val="24"/>
                <w:szCs w:val="24"/>
                <w:lang w:val="uk-UA"/>
              </w:rPr>
            </w:pPr>
            <w:r w:rsidRPr="00B10235">
              <w:rPr>
                <w:rFonts w:ascii="Times New Roman" w:hAnsi="Times New Roman"/>
                <w:sz w:val="24"/>
                <w:szCs w:val="24"/>
              </w:rPr>
              <w:t xml:space="preserve">4. </w:t>
            </w:r>
            <w:proofErr w:type="spellStart"/>
            <w:r w:rsidRPr="00B10235">
              <w:rPr>
                <w:rFonts w:ascii="Times New Roman" w:hAnsi="Times New Roman"/>
                <w:b/>
                <w:sz w:val="24"/>
                <w:szCs w:val="24"/>
              </w:rPr>
              <w:t>Встановлення</w:t>
            </w:r>
            <w:proofErr w:type="spellEnd"/>
            <w:r w:rsidRPr="00B10235">
              <w:rPr>
                <w:rFonts w:ascii="Times New Roman" w:hAnsi="Times New Roman"/>
                <w:b/>
                <w:sz w:val="24"/>
                <w:szCs w:val="24"/>
              </w:rPr>
              <w:t xml:space="preserve"> </w:t>
            </w:r>
            <w:proofErr w:type="spellStart"/>
            <w:r w:rsidRPr="00B10235">
              <w:rPr>
                <w:rFonts w:ascii="Times New Roman" w:hAnsi="Times New Roman"/>
                <w:b/>
                <w:sz w:val="24"/>
                <w:szCs w:val="24"/>
              </w:rPr>
              <w:t>стандартів</w:t>
            </w:r>
            <w:proofErr w:type="spellEnd"/>
            <w:r w:rsidRPr="00B10235">
              <w:rPr>
                <w:rFonts w:ascii="Times New Roman" w:hAnsi="Times New Roman"/>
                <w:b/>
                <w:sz w:val="24"/>
                <w:szCs w:val="24"/>
              </w:rPr>
              <w:t xml:space="preserve"> </w:t>
            </w:r>
            <w:proofErr w:type="spellStart"/>
            <w:r w:rsidRPr="00B10235">
              <w:rPr>
                <w:rFonts w:ascii="Times New Roman" w:hAnsi="Times New Roman"/>
                <w:b/>
                <w:sz w:val="24"/>
                <w:szCs w:val="24"/>
              </w:rPr>
              <w:t>обслуговування</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наявність</w:t>
            </w:r>
            <w:proofErr w:type="spellEnd"/>
            <w:r w:rsidRPr="00B10235">
              <w:rPr>
                <w:rFonts w:ascii="Times New Roman" w:hAnsi="Times New Roman"/>
                <w:sz w:val="24"/>
                <w:szCs w:val="24"/>
              </w:rPr>
              <w:t xml:space="preserve"> запасу </w:t>
            </w:r>
            <w:proofErr w:type="spellStart"/>
            <w:r w:rsidRPr="00B10235">
              <w:rPr>
                <w:rFonts w:ascii="Times New Roman" w:hAnsi="Times New Roman"/>
                <w:sz w:val="24"/>
                <w:szCs w:val="24"/>
              </w:rPr>
              <w:t>товарів</w:t>
            </w:r>
            <w:proofErr w:type="spellEnd"/>
            <w:r w:rsidRPr="00B10235">
              <w:rPr>
                <w:rFonts w:ascii="Times New Roman" w:hAnsi="Times New Roman"/>
                <w:sz w:val="24"/>
                <w:szCs w:val="24"/>
              </w:rPr>
              <w:t xml:space="preserve">, час </w:t>
            </w:r>
            <w:proofErr w:type="spellStart"/>
            <w:r w:rsidRPr="00B10235">
              <w:rPr>
                <w:rFonts w:ascii="Times New Roman" w:hAnsi="Times New Roman"/>
                <w:sz w:val="24"/>
                <w:szCs w:val="24"/>
              </w:rPr>
              <w:t>виконання</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замовлення</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гнучкість</w:t>
            </w:r>
            <w:proofErr w:type="spellEnd"/>
            <w:r w:rsidRPr="00B10235">
              <w:rPr>
                <w:rFonts w:ascii="Times New Roman" w:hAnsi="Times New Roman"/>
                <w:sz w:val="24"/>
                <w:szCs w:val="24"/>
              </w:rPr>
              <w:t xml:space="preserve"> поставок, </w:t>
            </w:r>
            <w:proofErr w:type="spellStart"/>
            <w:r w:rsidRPr="00B10235">
              <w:rPr>
                <w:rFonts w:ascii="Times New Roman" w:hAnsi="Times New Roman"/>
                <w:sz w:val="24"/>
                <w:szCs w:val="24"/>
              </w:rPr>
              <w:t>можливість</w:t>
            </w:r>
            <w:proofErr w:type="spellEnd"/>
            <w:r w:rsidRPr="00B10235">
              <w:rPr>
                <w:rFonts w:ascii="Times New Roman" w:hAnsi="Times New Roman"/>
                <w:sz w:val="24"/>
                <w:szCs w:val="24"/>
              </w:rPr>
              <w:t xml:space="preserve"> доставки та </w:t>
            </w:r>
            <w:proofErr w:type="spellStart"/>
            <w:r w:rsidRPr="00B10235">
              <w:rPr>
                <w:rFonts w:ascii="Times New Roman" w:hAnsi="Times New Roman"/>
                <w:sz w:val="24"/>
                <w:szCs w:val="24"/>
              </w:rPr>
              <w:t>встановлення</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гарантійне</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обслуговування</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тощо</w:t>
            </w:r>
            <w:proofErr w:type="spellEnd"/>
            <w:r w:rsidRPr="00B10235">
              <w:rPr>
                <w:rFonts w:ascii="Times New Roman" w:hAnsi="Times New Roman"/>
                <w:sz w:val="24"/>
                <w:szCs w:val="24"/>
              </w:rPr>
              <w:t>.</w:t>
            </w:r>
          </w:p>
        </w:tc>
      </w:tr>
      <w:tr w:rsidR="00A60ACA" w:rsidRPr="00B10235" w:rsidTr="00B10235">
        <w:tc>
          <w:tcPr>
            <w:tcW w:w="497" w:type="pct"/>
          </w:tcPr>
          <w:p w:rsidR="00A60ACA" w:rsidRPr="00B10235" w:rsidRDefault="00A60ACA" w:rsidP="00B10235">
            <w:pPr>
              <w:tabs>
                <w:tab w:val="num" w:pos="1080"/>
              </w:tabs>
              <w:spacing w:after="0" w:line="240" w:lineRule="exact"/>
              <w:jc w:val="both"/>
              <w:rPr>
                <w:rFonts w:ascii="Times New Roman" w:hAnsi="Times New Roman"/>
                <w:sz w:val="24"/>
                <w:szCs w:val="24"/>
                <w:lang w:val="uk-UA"/>
              </w:rPr>
            </w:pPr>
          </w:p>
        </w:tc>
        <w:tc>
          <w:tcPr>
            <w:tcW w:w="517" w:type="pct"/>
          </w:tcPr>
          <w:p w:rsidR="00A60ACA" w:rsidRPr="00B10235" w:rsidRDefault="00A60ACA" w:rsidP="00B10235">
            <w:pPr>
              <w:tabs>
                <w:tab w:val="num" w:pos="1080"/>
              </w:tabs>
              <w:spacing w:after="0" w:line="240" w:lineRule="exact"/>
              <w:jc w:val="both"/>
              <w:rPr>
                <w:rFonts w:ascii="Times New Roman" w:hAnsi="Times New Roman"/>
                <w:sz w:val="24"/>
                <w:szCs w:val="24"/>
                <w:lang w:val="uk-UA"/>
              </w:rPr>
            </w:pPr>
          </w:p>
        </w:tc>
        <w:tc>
          <w:tcPr>
            <w:tcW w:w="428" w:type="pct"/>
          </w:tcPr>
          <w:p w:rsidR="00A60ACA" w:rsidRPr="00B10235" w:rsidRDefault="00A60ACA" w:rsidP="00B10235">
            <w:pPr>
              <w:tabs>
                <w:tab w:val="num" w:pos="1080"/>
              </w:tabs>
              <w:spacing w:after="0" w:line="240" w:lineRule="exact"/>
              <w:jc w:val="both"/>
              <w:rPr>
                <w:rFonts w:ascii="Times New Roman" w:hAnsi="Times New Roman"/>
                <w:sz w:val="24"/>
                <w:szCs w:val="24"/>
                <w:lang w:val="uk-UA"/>
              </w:rPr>
            </w:pPr>
          </w:p>
        </w:tc>
        <w:tc>
          <w:tcPr>
            <w:tcW w:w="458" w:type="pct"/>
          </w:tcPr>
          <w:p w:rsidR="00A60ACA" w:rsidRPr="00B10235" w:rsidRDefault="00A60ACA" w:rsidP="00B10235">
            <w:pPr>
              <w:tabs>
                <w:tab w:val="num" w:pos="1080"/>
              </w:tabs>
              <w:spacing w:after="0" w:line="240" w:lineRule="exact"/>
              <w:jc w:val="both"/>
              <w:rPr>
                <w:rFonts w:ascii="Times New Roman" w:hAnsi="Times New Roman"/>
                <w:sz w:val="24"/>
                <w:szCs w:val="24"/>
                <w:lang w:val="uk-UA"/>
              </w:rPr>
            </w:pPr>
          </w:p>
        </w:tc>
        <w:tc>
          <w:tcPr>
            <w:tcW w:w="3100" w:type="pct"/>
            <w:gridSpan w:val="4"/>
          </w:tcPr>
          <w:p w:rsidR="00A60ACA" w:rsidRPr="00B10235" w:rsidRDefault="00A60ACA" w:rsidP="00B10235">
            <w:pPr>
              <w:tabs>
                <w:tab w:val="num" w:pos="1080"/>
              </w:tabs>
              <w:spacing w:after="0" w:line="240" w:lineRule="exact"/>
              <w:jc w:val="both"/>
              <w:rPr>
                <w:rFonts w:ascii="Times New Roman" w:hAnsi="Times New Roman"/>
                <w:sz w:val="24"/>
                <w:szCs w:val="24"/>
                <w:lang w:val="uk-UA"/>
              </w:rPr>
            </w:pPr>
            <w:r w:rsidRPr="00B10235">
              <w:rPr>
                <w:rFonts w:ascii="Times New Roman" w:hAnsi="Times New Roman"/>
                <w:b/>
                <w:sz w:val="24"/>
                <w:szCs w:val="24"/>
              </w:rPr>
              <w:t xml:space="preserve">5. </w:t>
            </w:r>
            <w:proofErr w:type="spellStart"/>
            <w:r w:rsidRPr="00B10235">
              <w:rPr>
                <w:rFonts w:ascii="Times New Roman" w:hAnsi="Times New Roman"/>
                <w:b/>
                <w:sz w:val="24"/>
                <w:szCs w:val="24"/>
              </w:rPr>
              <w:t>Підтримкаефективної</w:t>
            </w:r>
            <w:proofErr w:type="spellEnd"/>
            <w:r w:rsidRPr="00B10235">
              <w:rPr>
                <w:rFonts w:ascii="Times New Roman" w:hAnsi="Times New Roman"/>
                <w:b/>
                <w:sz w:val="24"/>
                <w:szCs w:val="24"/>
              </w:rPr>
              <w:t xml:space="preserve"> </w:t>
            </w:r>
            <w:proofErr w:type="spellStart"/>
            <w:r w:rsidRPr="00B10235">
              <w:rPr>
                <w:rFonts w:ascii="Times New Roman" w:hAnsi="Times New Roman"/>
                <w:b/>
                <w:sz w:val="24"/>
                <w:szCs w:val="24"/>
              </w:rPr>
              <w:t>системи</w:t>
            </w:r>
            <w:proofErr w:type="spellEnd"/>
            <w:r w:rsidRPr="00B10235">
              <w:rPr>
                <w:rFonts w:ascii="Times New Roman" w:hAnsi="Times New Roman"/>
                <w:b/>
                <w:sz w:val="24"/>
                <w:szCs w:val="24"/>
              </w:rPr>
              <w:t xml:space="preserve"> </w:t>
            </w:r>
            <w:proofErr w:type="spellStart"/>
            <w:r w:rsidRPr="00B10235">
              <w:rPr>
                <w:rFonts w:ascii="Times New Roman" w:hAnsi="Times New Roman"/>
                <w:b/>
                <w:sz w:val="24"/>
                <w:szCs w:val="24"/>
              </w:rPr>
              <w:t>зв’язку</w:t>
            </w:r>
            <w:proofErr w:type="spellEnd"/>
            <w:r w:rsidRPr="00B10235">
              <w:rPr>
                <w:rFonts w:ascii="Times New Roman" w:hAnsi="Times New Roman"/>
                <w:b/>
                <w:sz w:val="24"/>
                <w:szCs w:val="24"/>
              </w:rPr>
              <w:t xml:space="preserve"> з </w:t>
            </w:r>
            <w:proofErr w:type="spellStart"/>
            <w:r w:rsidRPr="00B10235">
              <w:rPr>
                <w:rFonts w:ascii="Times New Roman" w:hAnsi="Times New Roman"/>
                <w:b/>
                <w:sz w:val="24"/>
                <w:szCs w:val="24"/>
              </w:rPr>
              <w:t>посередниками</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розробка</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системи</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подання</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замовлень</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механізму</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повернень</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товарів</w:t>
            </w:r>
            <w:proofErr w:type="spellEnd"/>
            <w:r w:rsidRPr="00B10235">
              <w:rPr>
                <w:rFonts w:ascii="Times New Roman" w:hAnsi="Times New Roman"/>
                <w:sz w:val="24"/>
                <w:szCs w:val="24"/>
              </w:rPr>
              <w:t xml:space="preserve">, робота з </w:t>
            </w:r>
            <w:proofErr w:type="spellStart"/>
            <w:r w:rsidRPr="00B10235">
              <w:rPr>
                <w:rFonts w:ascii="Times New Roman" w:hAnsi="Times New Roman"/>
                <w:sz w:val="24"/>
                <w:szCs w:val="24"/>
              </w:rPr>
              <w:t>рекламаціями</w:t>
            </w:r>
            <w:proofErr w:type="spellEnd"/>
            <w:r w:rsidRPr="00B10235">
              <w:rPr>
                <w:rFonts w:ascii="Times New Roman" w:hAnsi="Times New Roman"/>
                <w:sz w:val="24"/>
                <w:szCs w:val="24"/>
              </w:rPr>
              <w:t xml:space="preserve"> та </w:t>
            </w:r>
            <w:proofErr w:type="spellStart"/>
            <w:r w:rsidRPr="00B10235">
              <w:rPr>
                <w:rFonts w:ascii="Times New Roman" w:hAnsi="Times New Roman"/>
                <w:sz w:val="24"/>
                <w:szCs w:val="24"/>
              </w:rPr>
              <w:t>скаргами</w:t>
            </w:r>
            <w:proofErr w:type="spellEnd"/>
            <w:r w:rsidRPr="00B10235">
              <w:rPr>
                <w:rFonts w:ascii="Times New Roman" w:hAnsi="Times New Roman"/>
                <w:sz w:val="24"/>
                <w:szCs w:val="24"/>
              </w:rPr>
              <w:t>.</w:t>
            </w:r>
          </w:p>
        </w:tc>
      </w:tr>
      <w:tr w:rsidR="00A60ACA" w:rsidRPr="00B10235" w:rsidTr="00B10235">
        <w:trPr>
          <w:gridAfter w:val="1"/>
          <w:wAfter w:w="79" w:type="dxa"/>
        </w:trPr>
        <w:tc>
          <w:tcPr>
            <w:tcW w:w="497" w:type="pct"/>
          </w:tcPr>
          <w:p w:rsidR="00A60ACA" w:rsidRPr="00B10235" w:rsidRDefault="00A60ACA" w:rsidP="00B10235">
            <w:pPr>
              <w:tabs>
                <w:tab w:val="num" w:pos="1080"/>
              </w:tabs>
              <w:spacing w:after="0" w:line="240" w:lineRule="exact"/>
              <w:jc w:val="both"/>
              <w:rPr>
                <w:rFonts w:ascii="Times New Roman" w:hAnsi="Times New Roman"/>
                <w:sz w:val="24"/>
                <w:szCs w:val="24"/>
                <w:lang w:val="uk-UA"/>
              </w:rPr>
            </w:pPr>
          </w:p>
        </w:tc>
        <w:tc>
          <w:tcPr>
            <w:tcW w:w="517" w:type="pct"/>
          </w:tcPr>
          <w:p w:rsidR="00A60ACA" w:rsidRPr="00B10235" w:rsidRDefault="00A60ACA" w:rsidP="00B10235">
            <w:pPr>
              <w:tabs>
                <w:tab w:val="num" w:pos="1080"/>
              </w:tabs>
              <w:spacing w:after="0" w:line="240" w:lineRule="exact"/>
              <w:jc w:val="both"/>
              <w:rPr>
                <w:rFonts w:ascii="Times New Roman" w:hAnsi="Times New Roman"/>
                <w:sz w:val="24"/>
                <w:szCs w:val="24"/>
                <w:lang w:val="uk-UA"/>
              </w:rPr>
            </w:pPr>
          </w:p>
        </w:tc>
        <w:tc>
          <w:tcPr>
            <w:tcW w:w="428" w:type="pct"/>
          </w:tcPr>
          <w:p w:rsidR="00A60ACA" w:rsidRPr="00B10235" w:rsidRDefault="00A60ACA" w:rsidP="00B10235">
            <w:pPr>
              <w:tabs>
                <w:tab w:val="num" w:pos="1080"/>
              </w:tabs>
              <w:spacing w:after="0" w:line="240" w:lineRule="exact"/>
              <w:jc w:val="both"/>
              <w:rPr>
                <w:rFonts w:ascii="Times New Roman" w:hAnsi="Times New Roman"/>
                <w:sz w:val="24"/>
                <w:szCs w:val="24"/>
                <w:lang w:val="uk-UA"/>
              </w:rPr>
            </w:pPr>
          </w:p>
        </w:tc>
        <w:tc>
          <w:tcPr>
            <w:tcW w:w="766" w:type="pct"/>
            <w:gridSpan w:val="2"/>
          </w:tcPr>
          <w:p w:rsidR="00A60ACA" w:rsidRPr="00B10235" w:rsidRDefault="00A60ACA" w:rsidP="00B10235">
            <w:pPr>
              <w:tabs>
                <w:tab w:val="num" w:pos="1080"/>
              </w:tabs>
              <w:spacing w:after="0" w:line="240" w:lineRule="exact"/>
              <w:jc w:val="both"/>
              <w:rPr>
                <w:rFonts w:ascii="Times New Roman" w:hAnsi="Times New Roman"/>
                <w:sz w:val="24"/>
                <w:szCs w:val="24"/>
                <w:lang w:val="uk-UA"/>
              </w:rPr>
            </w:pPr>
          </w:p>
        </w:tc>
        <w:tc>
          <w:tcPr>
            <w:tcW w:w="355" w:type="pct"/>
          </w:tcPr>
          <w:p w:rsidR="00A60ACA" w:rsidRPr="00B10235" w:rsidRDefault="00A60ACA" w:rsidP="00B10235">
            <w:pPr>
              <w:tabs>
                <w:tab w:val="num" w:pos="1080"/>
              </w:tabs>
              <w:spacing w:after="0" w:line="240" w:lineRule="exact"/>
              <w:jc w:val="both"/>
              <w:rPr>
                <w:rFonts w:ascii="Times New Roman" w:hAnsi="Times New Roman"/>
                <w:sz w:val="24"/>
                <w:szCs w:val="24"/>
                <w:lang w:val="uk-UA"/>
              </w:rPr>
            </w:pPr>
          </w:p>
        </w:tc>
        <w:tc>
          <w:tcPr>
            <w:tcW w:w="2397" w:type="pct"/>
          </w:tcPr>
          <w:p w:rsidR="00A60ACA" w:rsidRPr="00B10235" w:rsidRDefault="00A60ACA" w:rsidP="00B10235">
            <w:pPr>
              <w:tabs>
                <w:tab w:val="num" w:pos="1080"/>
              </w:tabs>
              <w:spacing w:after="0" w:line="240" w:lineRule="exact"/>
              <w:jc w:val="both"/>
              <w:rPr>
                <w:rFonts w:ascii="Times New Roman" w:hAnsi="Times New Roman"/>
                <w:sz w:val="24"/>
                <w:szCs w:val="24"/>
                <w:lang w:val="uk-UA"/>
              </w:rPr>
            </w:pPr>
            <w:r w:rsidRPr="00B10235">
              <w:rPr>
                <w:rFonts w:ascii="Times New Roman" w:hAnsi="Times New Roman"/>
                <w:b/>
                <w:sz w:val="24"/>
                <w:szCs w:val="24"/>
              </w:rPr>
              <w:t xml:space="preserve">6. </w:t>
            </w:r>
            <w:proofErr w:type="spellStart"/>
            <w:r w:rsidRPr="00B10235">
              <w:rPr>
                <w:rFonts w:ascii="Times New Roman" w:hAnsi="Times New Roman"/>
                <w:b/>
                <w:sz w:val="24"/>
                <w:szCs w:val="24"/>
              </w:rPr>
              <w:t>Навчання</w:t>
            </w:r>
            <w:proofErr w:type="spellEnd"/>
            <w:r w:rsidRPr="00B10235">
              <w:rPr>
                <w:rFonts w:ascii="Times New Roman" w:hAnsi="Times New Roman"/>
                <w:b/>
                <w:sz w:val="24"/>
                <w:szCs w:val="24"/>
              </w:rPr>
              <w:t xml:space="preserve"> </w:t>
            </w:r>
            <w:proofErr w:type="spellStart"/>
            <w:r w:rsidRPr="00B10235">
              <w:rPr>
                <w:rFonts w:ascii="Times New Roman" w:hAnsi="Times New Roman"/>
                <w:b/>
                <w:sz w:val="24"/>
                <w:szCs w:val="24"/>
              </w:rPr>
              <w:t>працівників</w:t>
            </w:r>
            <w:proofErr w:type="spellEnd"/>
            <w:r w:rsidRPr="00B10235">
              <w:rPr>
                <w:rFonts w:ascii="Times New Roman" w:hAnsi="Times New Roman"/>
                <w:b/>
                <w:sz w:val="24"/>
                <w:szCs w:val="24"/>
              </w:rPr>
              <w:t xml:space="preserve"> </w:t>
            </w:r>
            <w:proofErr w:type="spellStart"/>
            <w:r w:rsidRPr="00B10235">
              <w:rPr>
                <w:rFonts w:ascii="Times New Roman" w:hAnsi="Times New Roman"/>
                <w:b/>
                <w:sz w:val="24"/>
                <w:szCs w:val="24"/>
              </w:rPr>
              <w:t>посередницьких</w:t>
            </w:r>
            <w:proofErr w:type="spellEnd"/>
            <w:r w:rsidRPr="00B10235">
              <w:rPr>
                <w:rFonts w:ascii="Times New Roman" w:hAnsi="Times New Roman"/>
                <w:b/>
                <w:sz w:val="24"/>
                <w:szCs w:val="24"/>
              </w:rPr>
              <w:t xml:space="preserve"> </w:t>
            </w:r>
            <w:proofErr w:type="spellStart"/>
            <w:r w:rsidRPr="00B10235">
              <w:rPr>
                <w:rFonts w:ascii="Times New Roman" w:hAnsi="Times New Roman"/>
                <w:b/>
                <w:sz w:val="24"/>
                <w:szCs w:val="24"/>
              </w:rPr>
              <w:t>організацій</w:t>
            </w:r>
            <w:proofErr w:type="spellEnd"/>
            <w:r w:rsidRPr="00B10235">
              <w:rPr>
                <w:rFonts w:ascii="Times New Roman" w:hAnsi="Times New Roman"/>
                <w:sz w:val="24"/>
                <w:szCs w:val="24"/>
              </w:rPr>
              <w:t xml:space="preserve">. </w:t>
            </w:r>
          </w:p>
        </w:tc>
      </w:tr>
    </w:tbl>
    <w:p w:rsidR="00A60ACA" w:rsidRPr="00066135" w:rsidRDefault="00A60ACA" w:rsidP="00A60ACA">
      <w:pPr>
        <w:spacing w:after="0" w:line="240" w:lineRule="auto"/>
        <w:ind w:firstLine="709"/>
        <w:jc w:val="center"/>
        <w:rPr>
          <w:rFonts w:ascii="Times New Roman" w:hAnsi="Times New Roman"/>
          <w:b/>
          <w:sz w:val="28"/>
          <w:szCs w:val="28"/>
          <w:u w:val="double"/>
          <w:lang w:val="uk-UA" w:eastAsia="uk-UA"/>
        </w:rPr>
      </w:pPr>
      <w:r w:rsidRPr="00B964BA">
        <w:rPr>
          <w:rFonts w:ascii="Times New Roman" w:hAnsi="Times New Roman"/>
          <w:sz w:val="28"/>
          <w:szCs w:val="28"/>
          <w:lang w:val="uk-UA" w:eastAsia="uk-UA"/>
        </w:rPr>
        <w:t>Рис</w:t>
      </w:r>
      <w:r w:rsidR="007626D5">
        <w:rPr>
          <w:rFonts w:ascii="Times New Roman" w:hAnsi="Times New Roman"/>
          <w:sz w:val="28"/>
          <w:szCs w:val="28"/>
          <w:lang w:val="uk-UA" w:eastAsia="uk-UA"/>
        </w:rPr>
        <w:t>унок</w:t>
      </w:r>
      <w:r w:rsidRPr="00B964BA">
        <w:rPr>
          <w:rFonts w:ascii="Times New Roman" w:hAnsi="Times New Roman"/>
          <w:sz w:val="28"/>
          <w:szCs w:val="28"/>
          <w:lang w:val="uk-UA" w:eastAsia="uk-UA"/>
        </w:rPr>
        <w:t xml:space="preserve"> 7.1</w:t>
      </w:r>
      <w:r w:rsidR="007626D5">
        <w:rPr>
          <w:rFonts w:ascii="Times New Roman" w:hAnsi="Times New Roman"/>
          <w:sz w:val="28"/>
          <w:szCs w:val="28"/>
          <w:lang w:val="uk-UA" w:eastAsia="uk-UA"/>
        </w:rPr>
        <w:t xml:space="preserve"> – </w:t>
      </w:r>
      <w:r>
        <w:rPr>
          <w:rFonts w:ascii="Times New Roman" w:hAnsi="Times New Roman"/>
          <w:sz w:val="28"/>
          <w:szCs w:val="28"/>
          <w:lang w:val="uk-UA"/>
        </w:rPr>
        <w:t>Етапи у</w:t>
      </w:r>
      <w:proofErr w:type="spellStart"/>
      <w:r w:rsidRPr="006248E9">
        <w:rPr>
          <w:rFonts w:ascii="Times New Roman" w:hAnsi="Times New Roman"/>
          <w:sz w:val="28"/>
          <w:szCs w:val="28"/>
        </w:rPr>
        <w:t>правління</w:t>
      </w:r>
      <w:proofErr w:type="spellEnd"/>
      <w:r w:rsidRPr="006248E9">
        <w:rPr>
          <w:rFonts w:ascii="Times New Roman" w:hAnsi="Times New Roman"/>
          <w:sz w:val="28"/>
          <w:szCs w:val="28"/>
        </w:rPr>
        <w:t xml:space="preserve"> </w:t>
      </w:r>
      <w:proofErr w:type="spellStart"/>
      <w:r w:rsidRPr="006248E9">
        <w:rPr>
          <w:rFonts w:ascii="Times New Roman" w:hAnsi="Times New Roman"/>
          <w:sz w:val="28"/>
          <w:szCs w:val="28"/>
        </w:rPr>
        <w:t>міжнародними</w:t>
      </w:r>
      <w:proofErr w:type="spellEnd"/>
      <w:r w:rsidRPr="006248E9">
        <w:rPr>
          <w:rFonts w:ascii="Times New Roman" w:hAnsi="Times New Roman"/>
          <w:sz w:val="28"/>
          <w:szCs w:val="28"/>
        </w:rPr>
        <w:t xml:space="preserve"> каналами</w:t>
      </w:r>
      <w:r>
        <w:rPr>
          <w:rFonts w:ascii="Times New Roman" w:hAnsi="Times New Roman"/>
          <w:sz w:val="28"/>
          <w:szCs w:val="28"/>
          <w:lang w:val="uk-UA"/>
        </w:rPr>
        <w:t xml:space="preserve"> збуту</w:t>
      </w:r>
    </w:p>
    <w:p w:rsidR="00A60ACA" w:rsidRDefault="00A60ACA" w:rsidP="00A60ACA">
      <w:pPr>
        <w:spacing w:after="0" w:line="240" w:lineRule="auto"/>
        <w:ind w:firstLine="709"/>
        <w:jc w:val="center"/>
        <w:rPr>
          <w:rFonts w:ascii="Times New Roman" w:hAnsi="Times New Roman"/>
          <w:b/>
          <w:sz w:val="28"/>
          <w:szCs w:val="28"/>
          <w:u w:val="double"/>
          <w:lang w:val="uk-UA" w:eastAsia="uk-UA"/>
        </w:rPr>
      </w:pPr>
    </w:p>
    <w:p w:rsidR="00A60ACA" w:rsidRDefault="00A60ACA" w:rsidP="00A60ACA">
      <w:pPr>
        <w:spacing w:after="0" w:line="240" w:lineRule="auto"/>
        <w:ind w:firstLine="709"/>
        <w:jc w:val="center"/>
        <w:rPr>
          <w:rFonts w:ascii="Times New Roman" w:hAnsi="Times New Roman"/>
          <w:b/>
          <w:sz w:val="28"/>
          <w:szCs w:val="28"/>
          <w:u w:val="double"/>
          <w:lang w:val="uk-UA" w:eastAsia="uk-UA"/>
        </w:rPr>
      </w:pPr>
      <w:r w:rsidRPr="0018337F">
        <w:rPr>
          <w:rFonts w:ascii="Times New Roman" w:hAnsi="Times New Roman"/>
          <w:b/>
          <w:sz w:val="28"/>
          <w:szCs w:val="28"/>
          <w:u w:val="double"/>
          <w:lang w:val="uk-UA" w:eastAsia="uk-UA"/>
        </w:rPr>
        <w:lastRenderedPageBreak/>
        <w:t xml:space="preserve">Питання для </w:t>
      </w:r>
      <w:r w:rsidR="007F4D86">
        <w:rPr>
          <w:rFonts w:ascii="Times New Roman" w:hAnsi="Times New Roman"/>
          <w:b/>
          <w:sz w:val="28"/>
          <w:szCs w:val="28"/>
          <w:u w:val="double"/>
          <w:lang w:val="uk-UA" w:eastAsia="uk-UA"/>
        </w:rPr>
        <w:t>само</w:t>
      </w:r>
      <w:r w:rsidRPr="0018337F">
        <w:rPr>
          <w:rFonts w:ascii="Times New Roman" w:hAnsi="Times New Roman"/>
          <w:b/>
          <w:sz w:val="28"/>
          <w:szCs w:val="28"/>
          <w:u w:val="double"/>
          <w:lang w:val="uk-UA" w:eastAsia="uk-UA"/>
        </w:rPr>
        <w:t>контролю</w:t>
      </w:r>
    </w:p>
    <w:p w:rsidR="001903B3" w:rsidRPr="0018337F" w:rsidRDefault="001903B3" w:rsidP="00A60ACA">
      <w:pPr>
        <w:spacing w:after="0" w:line="240" w:lineRule="auto"/>
        <w:ind w:firstLine="709"/>
        <w:jc w:val="center"/>
        <w:rPr>
          <w:rFonts w:ascii="Times New Roman" w:hAnsi="Times New Roman"/>
          <w:b/>
          <w:sz w:val="28"/>
          <w:szCs w:val="28"/>
          <w:u w:val="double"/>
          <w:lang w:val="uk-UA" w:eastAsia="uk-UA"/>
        </w:rPr>
      </w:pPr>
    </w:p>
    <w:p w:rsidR="00A60ACA" w:rsidRPr="002E38A8" w:rsidRDefault="00A60ACA" w:rsidP="00A60ACA">
      <w:pPr>
        <w:spacing w:after="0" w:line="24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 xml:space="preserve">1. </w:t>
      </w:r>
      <w:r w:rsidRPr="002E38A8">
        <w:rPr>
          <w:rFonts w:ascii="Times New Roman" w:hAnsi="Times New Roman"/>
          <w:sz w:val="28"/>
          <w:szCs w:val="28"/>
          <w:lang w:val="uk-UA" w:eastAsia="uk-UA"/>
        </w:rPr>
        <w:t xml:space="preserve">Значення </w:t>
      </w:r>
      <w:proofErr w:type="spellStart"/>
      <w:r w:rsidRPr="002E38A8">
        <w:rPr>
          <w:rFonts w:ascii="Times New Roman" w:hAnsi="Times New Roman"/>
          <w:sz w:val="28"/>
          <w:szCs w:val="28"/>
          <w:lang w:val="uk-UA" w:eastAsia="uk-UA"/>
        </w:rPr>
        <w:t>фактора</w:t>
      </w:r>
      <w:proofErr w:type="spellEnd"/>
      <w:r w:rsidRPr="002E38A8">
        <w:rPr>
          <w:rFonts w:ascii="Times New Roman" w:hAnsi="Times New Roman"/>
          <w:sz w:val="28"/>
          <w:szCs w:val="28"/>
          <w:lang w:val="uk-UA" w:eastAsia="uk-UA"/>
        </w:rPr>
        <w:t xml:space="preserve"> ціни в м</w:t>
      </w:r>
      <w:r>
        <w:rPr>
          <w:rFonts w:ascii="Times New Roman" w:hAnsi="Times New Roman"/>
          <w:sz w:val="28"/>
          <w:szCs w:val="28"/>
          <w:lang w:val="uk-UA" w:eastAsia="uk-UA"/>
        </w:rPr>
        <w:t>енеджменті міжнародної конкурентоспроможності</w:t>
      </w:r>
      <w:r w:rsidRPr="002E38A8">
        <w:rPr>
          <w:rFonts w:ascii="Times New Roman" w:hAnsi="Times New Roman"/>
          <w:sz w:val="28"/>
          <w:szCs w:val="28"/>
          <w:lang w:val="uk-UA" w:eastAsia="uk-UA"/>
        </w:rPr>
        <w:t>.</w:t>
      </w:r>
    </w:p>
    <w:p w:rsidR="00A60ACA" w:rsidRPr="002E38A8" w:rsidRDefault="00A60ACA" w:rsidP="00A60ACA">
      <w:pPr>
        <w:spacing w:after="0" w:line="24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2</w:t>
      </w:r>
      <w:r w:rsidRPr="002E38A8">
        <w:rPr>
          <w:rFonts w:ascii="Times New Roman" w:hAnsi="Times New Roman"/>
          <w:sz w:val="28"/>
          <w:szCs w:val="28"/>
          <w:lang w:val="uk-UA" w:eastAsia="uk-UA"/>
        </w:rPr>
        <w:t>.</w:t>
      </w:r>
      <w:r w:rsidRPr="002E38A8">
        <w:rPr>
          <w:rFonts w:ascii="Times New Roman" w:hAnsi="Times New Roman"/>
          <w:sz w:val="28"/>
          <w:szCs w:val="28"/>
          <w:lang w:val="uk-UA" w:eastAsia="uk-UA"/>
        </w:rPr>
        <w:tab/>
        <w:t>Основні етапи розробки цінової стратегії.</w:t>
      </w:r>
    </w:p>
    <w:p w:rsidR="00A60ACA" w:rsidRPr="002E38A8" w:rsidRDefault="00A60ACA" w:rsidP="00A60ACA">
      <w:pPr>
        <w:spacing w:after="0" w:line="24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3</w:t>
      </w:r>
      <w:r w:rsidRPr="002E38A8">
        <w:rPr>
          <w:rFonts w:ascii="Times New Roman" w:hAnsi="Times New Roman"/>
          <w:sz w:val="28"/>
          <w:szCs w:val="28"/>
          <w:lang w:val="uk-UA" w:eastAsia="uk-UA"/>
        </w:rPr>
        <w:t>.</w:t>
      </w:r>
      <w:r w:rsidRPr="002E38A8">
        <w:rPr>
          <w:rFonts w:ascii="Times New Roman" w:hAnsi="Times New Roman"/>
          <w:sz w:val="28"/>
          <w:szCs w:val="28"/>
          <w:lang w:val="uk-UA" w:eastAsia="uk-UA"/>
        </w:rPr>
        <w:tab/>
        <w:t>Можливі цінові стратегії на різних етапах життєвого циклу товарів.</w:t>
      </w:r>
    </w:p>
    <w:p w:rsidR="00A60ACA" w:rsidRDefault="00A60ACA" w:rsidP="00A60ACA">
      <w:pPr>
        <w:spacing w:after="0" w:line="24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4</w:t>
      </w:r>
      <w:r w:rsidRPr="002E38A8">
        <w:rPr>
          <w:rFonts w:ascii="Times New Roman" w:hAnsi="Times New Roman"/>
          <w:sz w:val="28"/>
          <w:szCs w:val="28"/>
          <w:lang w:val="uk-UA" w:eastAsia="uk-UA"/>
        </w:rPr>
        <w:t>.</w:t>
      </w:r>
      <w:r w:rsidRPr="002E38A8">
        <w:rPr>
          <w:rFonts w:ascii="Times New Roman" w:hAnsi="Times New Roman"/>
          <w:sz w:val="28"/>
          <w:szCs w:val="28"/>
          <w:lang w:val="uk-UA" w:eastAsia="uk-UA"/>
        </w:rPr>
        <w:tab/>
        <w:t>Вибір методу ціноутворення</w:t>
      </w:r>
      <w:r>
        <w:rPr>
          <w:rFonts w:ascii="Times New Roman" w:hAnsi="Times New Roman"/>
          <w:sz w:val="28"/>
          <w:szCs w:val="28"/>
          <w:lang w:val="uk-UA" w:eastAsia="uk-UA"/>
        </w:rPr>
        <w:t>.</w:t>
      </w:r>
    </w:p>
    <w:p w:rsidR="00A60ACA" w:rsidRPr="00D20C03" w:rsidRDefault="00A60ACA" w:rsidP="00A60ACA">
      <w:pPr>
        <w:spacing w:after="0" w:line="24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5</w:t>
      </w:r>
      <w:r w:rsidRPr="00D20C03">
        <w:rPr>
          <w:rFonts w:ascii="Times New Roman" w:hAnsi="Times New Roman"/>
          <w:sz w:val="28"/>
          <w:szCs w:val="28"/>
          <w:lang w:val="uk-UA" w:eastAsia="uk-UA"/>
        </w:rPr>
        <w:t>.</w:t>
      </w:r>
      <w:r w:rsidRPr="00D20C03">
        <w:rPr>
          <w:rFonts w:ascii="Times New Roman" w:hAnsi="Times New Roman"/>
          <w:sz w:val="28"/>
          <w:szCs w:val="28"/>
          <w:lang w:val="uk-UA" w:eastAsia="uk-UA"/>
        </w:rPr>
        <w:tab/>
        <w:t>Суть процесу розповсюдження товарів. Канали розподілу.</w:t>
      </w:r>
    </w:p>
    <w:p w:rsidR="00A60ACA" w:rsidRPr="00D20C03" w:rsidRDefault="00A60ACA" w:rsidP="00A60ACA">
      <w:pPr>
        <w:spacing w:after="0" w:line="24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6</w:t>
      </w:r>
      <w:r w:rsidRPr="00D20C03">
        <w:rPr>
          <w:rFonts w:ascii="Times New Roman" w:hAnsi="Times New Roman"/>
          <w:sz w:val="28"/>
          <w:szCs w:val="28"/>
          <w:lang w:val="uk-UA" w:eastAsia="uk-UA"/>
        </w:rPr>
        <w:t>.</w:t>
      </w:r>
      <w:r w:rsidRPr="00D20C03">
        <w:rPr>
          <w:rFonts w:ascii="Times New Roman" w:hAnsi="Times New Roman"/>
          <w:sz w:val="28"/>
          <w:szCs w:val="28"/>
          <w:lang w:val="uk-UA" w:eastAsia="uk-UA"/>
        </w:rPr>
        <w:tab/>
        <w:t>Вибір оптимального каналу збуту.</w:t>
      </w:r>
    </w:p>
    <w:p w:rsidR="00A60ACA" w:rsidRDefault="00A60ACA" w:rsidP="00A60ACA">
      <w:pPr>
        <w:spacing w:after="0" w:line="24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7</w:t>
      </w:r>
      <w:r w:rsidRPr="00D20C03">
        <w:rPr>
          <w:rFonts w:ascii="Times New Roman" w:hAnsi="Times New Roman"/>
          <w:sz w:val="28"/>
          <w:szCs w:val="28"/>
          <w:lang w:val="uk-UA" w:eastAsia="uk-UA"/>
        </w:rPr>
        <w:t>.</w:t>
      </w:r>
      <w:r w:rsidRPr="00D20C03">
        <w:rPr>
          <w:rFonts w:ascii="Times New Roman" w:hAnsi="Times New Roman"/>
          <w:sz w:val="28"/>
          <w:szCs w:val="28"/>
          <w:lang w:val="uk-UA" w:eastAsia="uk-UA"/>
        </w:rPr>
        <w:tab/>
        <w:t>Управління рухом товарів.</w:t>
      </w:r>
    </w:p>
    <w:p w:rsidR="007F4D86" w:rsidRDefault="007F4D86" w:rsidP="00A60ACA">
      <w:pPr>
        <w:spacing w:after="0" w:line="240" w:lineRule="auto"/>
        <w:ind w:firstLine="709"/>
        <w:jc w:val="both"/>
        <w:rPr>
          <w:rFonts w:ascii="Times New Roman" w:hAnsi="Times New Roman"/>
          <w:sz w:val="28"/>
          <w:szCs w:val="28"/>
          <w:lang w:val="uk-UA" w:eastAsia="uk-UA"/>
        </w:rPr>
      </w:pPr>
    </w:p>
    <w:p w:rsidR="007F4D86" w:rsidRPr="007F4D86" w:rsidRDefault="007F4D86" w:rsidP="007F4D86">
      <w:pPr>
        <w:spacing w:after="0" w:line="240" w:lineRule="auto"/>
        <w:ind w:firstLine="709"/>
        <w:jc w:val="center"/>
        <w:rPr>
          <w:rFonts w:ascii="Times New Roman" w:hAnsi="Times New Roman"/>
          <w:b/>
          <w:bCs/>
          <w:sz w:val="28"/>
          <w:szCs w:val="28"/>
          <w:lang w:val="uk-UA" w:eastAsia="uk-UA"/>
        </w:rPr>
      </w:pPr>
      <w:r w:rsidRPr="007F4D86">
        <w:rPr>
          <w:rFonts w:ascii="Times New Roman" w:hAnsi="Times New Roman"/>
          <w:b/>
          <w:bCs/>
          <w:sz w:val="28"/>
          <w:szCs w:val="28"/>
          <w:lang w:val="uk-UA" w:eastAsia="uk-UA"/>
        </w:rPr>
        <w:t>Тестові питання</w:t>
      </w:r>
    </w:p>
    <w:p w:rsidR="007F4D86" w:rsidRDefault="00281A59" w:rsidP="00A60ACA">
      <w:pPr>
        <w:spacing w:after="0" w:line="24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 xml:space="preserve">1. </w:t>
      </w:r>
      <w:r w:rsidR="00D7279D" w:rsidRPr="00D7279D">
        <w:rPr>
          <w:rFonts w:ascii="Times New Roman" w:hAnsi="Times New Roman"/>
          <w:i/>
          <w:iCs/>
          <w:sz w:val="28"/>
          <w:szCs w:val="28"/>
          <w:lang w:val="uk-UA" w:eastAsia="uk-UA"/>
        </w:rPr>
        <w:t>До факторів, що впливають на процес ціноутворення, відносять</w:t>
      </w:r>
      <w:r w:rsidR="00D7279D">
        <w:rPr>
          <w:rFonts w:ascii="Times New Roman" w:hAnsi="Times New Roman"/>
          <w:sz w:val="28"/>
          <w:szCs w:val="28"/>
          <w:lang w:val="uk-UA" w:eastAsia="uk-UA"/>
        </w:rPr>
        <w:t>:</w:t>
      </w:r>
    </w:p>
    <w:p w:rsidR="00D7279D" w:rsidRDefault="00D7279D" w:rsidP="00A60ACA">
      <w:pPr>
        <w:spacing w:after="0" w:line="24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 xml:space="preserve">а) </w:t>
      </w:r>
      <w:bookmarkStart w:id="19" w:name="_Hlk89612211"/>
      <w:r>
        <w:rPr>
          <w:rFonts w:ascii="Times New Roman" w:hAnsi="Times New Roman"/>
          <w:sz w:val="28"/>
          <w:szCs w:val="28"/>
          <w:lang w:val="uk-UA" w:eastAsia="uk-UA"/>
        </w:rPr>
        <w:t>попит на товар та витрати</w:t>
      </w:r>
      <w:bookmarkEnd w:id="19"/>
      <w:r>
        <w:rPr>
          <w:rFonts w:ascii="Times New Roman" w:hAnsi="Times New Roman"/>
          <w:sz w:val="28"/>
          <w:szCs w:val="28"/>
          <w:lang w:val="uk-UA" w:eastAsia="uk-UA"/>
        </w:rPr>
        <w:t xml:space="preserve">; </w:t>
      </w:r>
    </w:p>
    <w:p w:rsidR="00D7279D" w:rsidRDefault="00D7279D" w:rsidP="00A60ACA">
      <w:pPr>
        <w:spacing w:after="0" w:line="24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 xml:space="preserve">б) </w:t>
      </w:r>
      <w:bookmarkStart w:id="20" w:name="_Hlk89612244"/>
      <w:r w:rsidRPr="00D7279D">
        <w:rPr>
          <w:rFonts w:ascii="Times New Roman" w:hAnsi="Times New Roman"/>
          <w:sz w:val="28"/>
          <w:szCs w:val="28"/>
          <w:lang w:val="uk-UA" w:eastAsia="uk-UA"/>
        </w:rPr>
        <w:t xml:space="preserve">попит на товар та </w:t>
      </w:r>
      <w:r>
        <w:rPr>
          <w:rFonts w:ascii="Times New Roman" w:hAnsi="Times New Roman"/>
          <w:sz w:val="28"/>
          <w:szCs w:val="28"/>
          <w:lang w:val="uk-UA" w:eastAsia="uk-UA"/>
        </w:rPr>
        <w:t>конкуренцію</w:t>
      </w:r>
      <w:bookmarkEnd w:id="20"/>
      <w:r>
        <w:rPr>
          <w:rFonts w:ascii="Times New Roman" w:hAnsi="Times New Roman"/>
          <w:sz w:val="28"/>
          <w:szCs w:val="28"/>
          <w:lang w:val="uk-UA" w:eastAsia="uk-UA"/>
        </w:rPr>
        <w:t>;</w:t>
      </w:r>
    </w:p>
    <w:p w:rsidR="00D7279D" w:rsidRDefault="00D7279D" w:rsidP="00A60ACA">
      <w:pPr>
        <w:spacing w:after="0" w:line="24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 xml:space="preserve">в) </w:t>
      </w:r>
      <w:r w:rsidRPr="00D7279D">
        <w:rPr>
          <w:rFonts w:ascii="Times New Roman" w:hAnsi="Times New Roman"/>
          <w:sz w:val="28"/>
          <w:szCs w:val="28"/>
          <w:lang w:val="uk-UA" w:eastAsia="uk-UA"/>
        </w:rPr>
        <w:t>попит на товар</w:t>
      </w:r>
      <w:r>
        <w:rPr>
          <w:rFonts w:ascii="Times New Roman" w:hAnsi="Times New Roman"/>
          <w:sz w:val="28"/>
          <w:szCs w:val="28"/>
          <w:lang w:val="uk-UA" w:eastAsia="uk-UA"/>
        </w:rPr>
        <w:t>, витрати</w:t>
      </w:r>
      <w:r w:rsidRPr="00D7279D">
        <w:rPr>
          <w:rFonts w:ascii="Times New Roman" w:hAnsi="Times New Roman"/>
          <w:sz w:val="28"/>
          <w:szCs w:val="28"/>
          <w:lang w:val="uk-UA" w:eastAsia="uk-UA"/>
        </w:rPr>
        <w:t xml:space="preserve"> та конкуренцію</w:t>
      </w:r>
      <w:r>
        <w:rPr>
          <w:rFonts w:ascii="Times New Roman" w:hAnsi="Times New Roman"/>
          <w:sz w:val="28"/>
          <w:szCs w:val="28"/>
          <w:lang w:val="uk-UA" w:eastAsia="uk-UA"/>
        </w:rPr>
        <w:t>;</w:t>
      </w:r>
    </w:p>
    <w:p w:rsidR="00D7279D" w:rsidRDefault="00D7279D" w:rsidP="00A60ACA">
      <w:pPr>
        <w:spacing w:after="0" w:line="24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 xml:space="preserve">г) </w:t>
      </w:r>
      <w:r w:rsidRPr="00D7279D">
        <w:rPr>
          <w:rFonts w:ascii="Times New Roman" w:hAnsi="Times New Roman"/>
          <w:sz w:val="28"/>
          <w:szCs w:val="28"/>
          <w:lang w:val="uk-UA" w:eastAsia="uk-UA"/>
        </w:rPr>
        <w:t xml:space="preserve">попит на товар, </w:t>
      </w:r>
      <w:proofErr w:type="spellStart"/>
      <w:r w:rsidRPr="00D7279D">
        <w:rPr>
          <w:rFonts w:ascii="Times New Roman" w:hAnsi="Times New Roman"/>
          <w:sz w:val="28"/>
          <w:szCs w:val="28"/>
          <w:lang w:val="uk-UA" w:eastAsia="uk-UA"/>
        </w:rPr>
        <w:t>витрати</w:t>
      </w:r>
      <w:r>
        <w:rPr>
          <w:rFonts w:ascii="Times New Roman" w:hAnsi="Times New Roman"/>
          <w:sz w:val="28"/>
          <w:szCs w:val="28"/>
          <w:lang w:val="uk-UA" w:eastAsia="uk-UA"/>
        </w:rPr>
        <w:t>.</w:t>
      </w:r>
      <w:r w:rsidRPr="00D7279D">
        <w:rPr>
          <w:rFonts w:ascii="Times New Roman" w:hAnsi="Times New Roman"/>
          <w:sz w:val="28"/>
          <w:szCs w:val="28"/>
          <w:lang w:val="uk-UA" w:eastAsia="uk-UA"/>
        </w:rPr>
        <w:t>конкуренцію</w:t>
      </w:r>
      <w:proofErr w:type="spellEnd"/>
      <w:r>
        <w:rPr>
          <w:rFonts w:ascii="Times New Roman" w:hAnsi="Times New Roman"/>
          <w:sz w:val="28"/>
          <w:szCs w:val="28"/>
          <w:lang w:val="uk-UA" w:eastAsia="uk-UA"/>
        </w:rPr>
        <w:t>, державу.</w:t>
      </w:r>
    </w:p>
    <w:p w:rsidR="00D7279D" w:rsidRPr="00D7279D" w:rsidRDefault="00D7279D" w:rsidP="00D7279D">
      <w:pPr>
        <w:spacing w:after="0" w:line="24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2</w:t>
      </w:r>
      <w:r w:rsidRPr="00D7279D">
        <w:rPr>
          <w:rFonts w:ascii="Times New Roman" w:hAnsi="Times New Roman"/>
          <w:sz w:val="28"/>
          <w:szCs w:val="28"/>
          <w:lang w:val="uk-UA" w:eastAsia="uk-UA"/>
        </w:rPr>
        <w:t xml:space="preserve">. </w:t>
      </w:r>
      <w:r w:rsidRPr="00246956">
        <w:rPr>
          <w:rFonts w:ascii="Times New Roman" w:hAnsi="Times New Roman"/>
          <w:i/>
          <w:iCs/>
          <w:sz w:val="28"/>
          <w:szCs w:val="28"/>
          <w:lang w:val="uk-UA" w:eastAsia="uk-UA"/>
        </w:rPr>
        <w:t>Стратегія ціноутворення «зняття вершків» передбачає</w:t>
      </w:r>
      <w:r w:rsidRPr="00D7279D">
        <w:rPr>
          <w:rFonts w:ascii="Times New Roman" w:hAnsi="Times New Roman"/>
          <w:sz w:val="28"/>
          <w:szCs w:val="28"/>
          <w:lang w:val="uk-UA" w:eastAsia="uk-UA"/>
        </w:rPr>
        <w:t>:</w:t>
      </w:r>
    </w:p>
    <w:p w:rsidR="00D7279D" w:rsidRPr="00D7279D" w:rsidRDefault="00D7279D" w:rsidP="00D7279D">
      <w:pPr>
        <w:spacing w:after="0" w:line="240" w:lineRule="auto"/>
        <w:ind w:firstLine="709"/>
        <w:jc w:val="both"/>
        <w:rPr>
          <w:rFonts w:ascii="Times New Roman" w:hAnsi="Times New Roman"/>
          <w:sz w:val="28"/>
          <w:szCs w:val="28"/>
          <w:lang w:val="uk-UA" w:eastAsia="uk-UA"/>
        </w:rPr>
      </w:pPr>
      <w:r w:rsidRPr="00D7279D">
        <w:rPr>
          <w:rFonts w:ascii="Times New Roman" w:hAnsi="Times New Roman"/>
          <w:sz w:val="28"/>
          <w:szCs w:val="28"/>
          <w:lang w:val="uk-UA" w:eastAsia="uk-UA"/>
        </w:rPr>
        <w:t xml:space="preserve">а) </w:t>
      </w:r>
      <w:r>
        <w:rPr>
          <w:rFonts w:ascii="Times New Roman" w:hAnsi="Times New Roman"/>
          <w:sz w:val="28"/>
          <w:szCs w:val="28"/>
          <w:lang w:val="uk-UA" w:eastAsia="uk-UA"/>
        </w:rPr>
        <w:t>встановлення низької ціни на товар</w:t>
      </w:r>
      <w:r w:rsidRPr="00D7279D">
        <w:rPr>
          <w:rFonts w:ascii="Times New Roman" w:hAnsi="Times New Roman"/>
          <w:sz w:val="28"/>
          <w:szCs w:val="28"/>
          <w:lang w:val="uk-UA" w:eastAsia="uk-UA"/>
        </w:rPr>
        <w:t xml:space="preserve">; </w:t>
      </w:r>
    </w:p>
    <w:p w:rsidR="00D7279D" w:rsidRPr="00D7279D" w:rsidRDefault="00D7279D" w:rsidP="00D7279D">
      <w:pPr>
        <w:spacing w:after="0" w:line="240" w:lineRule="auto"/>
        <w:ind w:firstLine="709"/>
        <w:jc w:val="both"/>
        <w:rPr>
          <w:rFonts w:ascii="Times New Roman" w:hAnsi="Times New Roman"/>
          <w:sz w:val="28"/>
          <w:szCs w:val="28"/>
          <w:lang w:val="uk-UA" w:eastAsia="uk-UA"/>
        </w:rPr>
      </w:pPr>
      <w:r w:rsidRPr="00D7279D">
        <w:rPr>
          <w:rFonts w:ascii="Times New Roman" w:hAnsi="Times New Roman"/>
          <w:sz w:val="28"/>
          <w:szCs w:val="28"/>
          <w:lang w:val="uk-UA" w:eastAsia="uk-UA"/>
        </w:rPr>
        <w:t xml:space="preserve">б) </w:t>
      </w:r>
      <w:r>
        <w:rPr>
          <w:rFonts w:ascii="Times New Roman" w:hAnsi="Times New Roman"/>
          <w:sz w:val="28"/>
          <w:szCs w:val="28"/>
          <w:lang w:val="uk-UA" w:eastAsia="uk-UA"/>
        </w:rPr>
        <w:t>встановлення високої ціни на товар</w:t>
      </w:r>
      <w:r w:rsidRPr="00D7279D">
        <w:rPr>
          <w:rFonts w:ascii="Times New Roman" w:hAnsi="Times New Roman"/>
          <w:sz w:val="28"/>
          <w:szCs w:val="28"/>
          <w:lang w:val="uk-UA" w:eastAsia="uk-UA"/>
        </w:rPr>
        <w:t>;</w:t>
      </w:r>
    </w:p>
    <w:p w:rsidR="00D7279D" w:rsidRPr="00D7279D" w:rsidRDefault="00D7279D" w:rsidP="00D7279D">
      <w:pPr>
        <w:spacing w:after="0" w:line="240" w:lineRule="auto"/>
        <w:ind w:firstLine="709"/>
        <w:jc w:val="both"/>
        <w:rPr>
          <w:rFonts w:ascii="Times New Roman" w:hAnsi="Times New Roman"/>
          <w:sz w:val="28"/>
          <w:szCs w:val="28"/>
          <w:lang w:val="uk-UA" w:eastAsia="uk-UA"/>
        </w:rPr>
      </w:pPr>
      <w:r w:rsidRPr="00D7279D">
        <w:rPr>
          <w:rFonts w:ascii="Times New Roman" w:hAnsi="Times New Roman"/>
          <w:sz w:val="28"/>
          <w:szCs w:val="28"/>
          <w:lang w:val="uk-UA" w:eastAsia="uk-UA"/>
        </w:rPr>
        <w:t xml:space="preserve">в) </w:t>
      </w:r>
      <w:r>
        <w:rPr>
          <w:rFonts w:ascii="Times New Roman" w:hAnsi="Times New Roman"/>
          <w:sz w:val="28"/>
          <w:szCs w:val="28"/>
          <w:lang w:val="uk-UA" w:eastAsia="uk-UA"/>
        </w:rPr>
        <w:t>встановлення ціни на товар на рівні конкурентів</w:t>
      </w:r>
      <w:r w:rsidRPr="00D7279D">
        <w:rPr>
          <w:rFonts w:ascii="Times New Roman" w:hAnsi="Times New Roman"/>
          <w:sz w:val="28"/>
          <w:szCs w:val="28"/>
          <w:lang w:val="uk-UA" w:eastAsia="uk-UA"/>
        </w:rPr>
        <w:t>;</w:t>
      </w:r>
    </w:p>
    <w:p w:rsidR="007F4D86" w:rsidRDefault="00D7279D" w:rsidP="00D7279D">
      <w:pPr>
        <w:spacing w:after="0" w:line="240" w:lineRule="auto"/>
        <w:ind w:firstLine="709"/>
        <w:jc w:val="both"/>
        <w:rPr>
          <w:rFonts w:ascii="Times New Roman" w:hAnsi="Times New Roman"/>
          <w:sz w:val="28"/>
          <w:szCs w:val="28"/>
          <w:lang w:val="uk-UA" w:eastAsia="uk-UA"/>
        </w:rPr>
      </w:pPr>
      <w:r w:rsidRPr="00D7279D">
        <w:rPr>
          <w:rFonts w:ascii="Times New Roman" w:hAnsi="Times New Roman"/>
          <w:sz w:val="28"/>
          <w:szCs w:val="28"/>
          <w:lang w:val="uk-UA" w:eastAsia="uk-UA"/>
        </w:rPr>
        <w:t xml:space="preserve">г) </w:t>
      </w:r>
      <w:r w:rsidR="00246956">
        <w:rPr>
          <w:rFonts w:ascii="Times New Roman" w:hAnsi="Times New Roman"/>
          <w:sz w:val="28"/>
          <w:szCs w:val="28"/>
          <w:lang w:val="uk-UA" w:eastAsia="uk-UA"/>
        </w:rPr>
        <w:t>встановлення гнучкої ціни на товар.</w:t>
      </w:r>
    </w:p>
    <w:p w:rsidR="00246956" w:rsidRDefault="00246956" w:rsidP="00D7279D">
      <w:pPr>
        <w:spacing w:after="0" w:line="24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 xml:space="preserve">3. </w:t>
      </w:r>
      <w:r w:rsidRPr="00246956">
        <w:rPr>
          <w:rFonts w:ascii="Times New Roman" w:hAnsi="Times New Roman"/>
          <w:i/>
          <w:iCs/>
          <w:sz w:val="28"/>
          <w:szCs w:val="28"/>
          <w:lang w:val="uk-UA" w:eastAsia="uk-UA"/>
        </w:rPr>
        <w:t>Стратегія ціноутворення «проникнення на ринок» передбачає</w:t>
      </w:r>
      <w:r w:rsidRPr="00246956">
        <w:rPr>
          <w:rFonts w:ascii="Times New Roman" w:hAnsi="Times New Roman"/>
          <w:sz w:val="28"/>
          <w:szCs w:val="28"/>
          <w:lang w:val="uk-UA" w:eastAsia="uk-UA"/>
        </w:rPr>
        <w:t>:</w:t>
      </w:r>
    </w:p>
    <w:p w:rsidR="00246956" w:rsidRPr="00246956" w:rsidRDefault="00246956" w:rsidP="00246956">
      <w:pPr>
        <w:spacing w:after="0" w:line="240" w:lineRule="auto"/>
        <w:ind w:firstLine="709"/>
        <w:jc w:val="both"/>
        <w:rPr>
          <w:rFonts w:ascii="Times New Roman" w:hAnsi="Times New Roman"/>
          <w:sz w:val="28"/>
          <w:szCs w:val="28"/>
          <w:lang w:val="uk-UA" w:eastAsia="uk-UA"/>
        </w:rPr>
      </w:pPr>
      <w:r w:rsidRPr="00246956">
        <w:rPr>
          <w:rFonts w:ascii="Times New Roman" w:hAnsi="Times New Roman"/>
          <w:sz w:val="28"/>
          <w:szCs w:val="28"/>
          <w:lang w:val="uk-UA" w:eastAsia="uk-UA"/>
        </w:rPr>
        <w:t xml:space="preserve">а) встановлення низької ціни на товар; </w:t>
      </w:r>
    </w:p>
    <w:p w:rsidR="00246956" w:rsidRPr="00246956" w:rsidRDefault="00246956" w:rsidP="00246956">
      <w:pPr>
        <w:spacing w:after="0" w:line="240" w:lineRule="auto"/>
        <w:ind w:firstLine="709"/>
        <w:jc w:val="both"/>
        <w:rPr>
          <w:rFonts w:ascii="Times New Roman" w:hAnsi="Times New Roman"/>
          <w:sz w:val="28"/>
          <w:szCs w:val="28"/>
          <w:lang w:val="uk-UA" w:eastAsia="uk-UA"/>
        </w:rPr>
      </w:pPr>
      <w:r w:rsidRPr="00246956">
        <w:rPr>
          <w:rFonts w:ascii="Times New Roman" w:hAnsi="Times New Roman"/>
          <w:sz w:val="28"/>
          <w:szCs w:val="28"/>
          <w:lang w:val="uk-UA" w:eastAsia="uk-UA"/>
        </w:rPr>
        <w:t>б) встановлення високої ціни на товар;</w:t>
      </w:r>
    </w:p>
    <w:p w:rsidR="00246956" w:rsidRPr="00246956" w:rsidRDefault="00246956" w:rsidP="00246956">
      <w:pPr>
        <w:spacing w:after="0" w:line="240" w:lineRule="auto"/>
        <w:ind w:firstLine="709"/>
        <w:jc w:val="both"/>
        <w:rPr>
          <w:rFonts w:ascii="Times New Roman" w:hAnsi="Times New Roman"/>
          <w:sz w:val="28"/>
          <w:szCs w:val="28"/>
          <w:lang w:val="uk-UA" w:eastAsia="uk-UA"/>
        </w:rPr>
      </w:pPr>
      <w:r w:rsidRPr="00246956">
        <w:rPr>
          <w:rFonts w:ascii="Times New Roman" w:hAnsi="Times New Roman"/>
          <w:sz w:val="28"/>
          <w:szCs w:val="28"/>
          <w:lang w:val="uk-UA" w:eastAsia="uk-UA"/>
        </w:rPr>
        <w:t>в) встановлення ціни на товар на рівні конкурентів;</w:t>
      </w:r>
    </w:p>
    <w:p w:rsidR="00246956" w:rsidRDefault="00246956" w:rsidP="00246956">
      <w:pPr>
        <w:spacing w:after="0" w:line="240" w:lineRule="auto"/>
        <w:ind w:firstLine="709"/>
        <w:jc w:val="both"/>
        <w:rPr>
          <w:rFonts w:ascii="Times New Roman" w:hAnsi="Times New Roman"/>
          <w:sz w:val="28"/>
          <w:szCs w:val="28"/>
          <w:lang w:val="uk-UA" w:eastAsia="uk-UA"/>
        </w:rPr>
      </w:pPr>
      <w:r w:rsidRPr="00246956">
        <w:rPr>
          <w:rFonts w:ascii="Times New Roman" w:hAnsi="Times New Roman"/>
          <w:sz w:val="28"/>
          <w:szCs w:val="28"/>
          <w:lang w:val="uk-UA" w:eastAsia="uk-UA"/>
        </w:rPr>
        <w:t>г) встановлення гнучкої ціни на товар.</w:t>
      </w:r>
    </w:p>
    <w:p w:rsidR="00246956" w:rsidRDefault="00246956" w:rsidP="00D7279D">
      <w:pPr>
        <w:spacing w:after="0" w:line="24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 xml:space="preserve">4. </w:t>
      </w:r>
      <w:r w:rsidRPr="00246956">
        <w:rPr>
          <w:rFonts w:ascii="Times New Roman" w:hAnsi="Times New Roman"/>
          <w:i/>
          <w:iCs/>
          <w:sz w:val="28"/>
          <w:szCs w:val="28"/>
          <w:lang w:val="uk-UA" w:eastAsia="uk-UA"/>
        </w:rPr>
        <w:t>Завданнями міжнародної збутової політики є</w:t>
      </w:r>
      <w:r w:rsidRPr="00246956">
        <w:rPr>
          <w:rFonts w:ascii="Times New Roman" w:hAnsi="Times New Roman"/>
          <w:sz w:val="28"/>
          <w:szCs w:val="28"/>
          <w:lang w:val="uk-UA" w:eastAsia="uk-UA"/>
        </w:rPr>
        <w:t>:</w:t>
      </w:r>
    </w:p>
    <w:p w:rsidR="00246956" w:rsidRPr="00246956" w:rsidRDefault="00246956" w:rsidP="00246956">
      <w:pPr>
        <w:spacing w:after="0" w:line="240" w:lineRule="auto"/>
        <w:ind w:firstLine="709"/>
        <w:jc w:val="both"/>
        <w:rPr>
          <w:rFonts w:ascii="Times New Roman" w:hAnsi="Times New Roman"/>
          <w:sz w:val="28"/>
          <w:szCs w:val="28"/>
          <w:lang w:val="uk-UA" w:eastAsia="uk-UA"/>
        </w:rPr>
      </w:pPr>
      <w:r w:rsidRPr="00246956">
        <w:rPr>
          <w:rFonts w:ascii="Times New Roman" w:hAnsi="Times New Roman"/>
          <w:sz w:val="28"/>
          <w:szCs w:val="28"/>
          <w:lang w:val="uk-UA" w:eastAsia="uk-UA"/>
        </w:rPr>
        <w:t xml:space="preserve">а) проникнення на зарубіжний ринок; </w:t>
      </w:r>
    </w:p>
    <w:p w:rsidR="00246956" w:rsidRPr="00246956" w:rsidRDefault="00246956" w:rsidP="00246956">
      <w:pPr>
        <w:spacing w:after="0" w:line="240" w:lineRule="auto"/>
        <w:ind w:firstLine="709"/>
        <w:jc w:val="both"/>
        <w:rPr>
          <w:rFonts w:ascii="Times New Roman" w:hAnsi="Times New Roman"/>
          <w:sz w:val="28"/>
          <w:szCs w:val="28"/>
          <w:lang w:val="uk-UA" w:eastAsia="uk-UA"/>
        </w:rPr>
      </w:pPr>
      <w:r w:rsidRPr="00246956">
        <w:rPr>
          <w:rFonts w:ascii="Times New Roman" w:hAnsi="Times New Roman"/>
          <w:sz w:val="28"/>
          <w:szCs w:val="28"/>
          <w:lang w:val="uk-UA" w:eastAsia="uk-UA"/>
        </w:rPr>
        <w:t>б) оптимізація кількості збутових посередників;</w:t>
      </w:r>
    </w:p>
    <w:p w:rsidR="00246956" w:rsidRPr="00246956" w:rsidRDefault="00246956" w:rsidP="00246956">
      <w:pPr>
        <w:spacing w:after="0" w:line="240" w:lineRule="auto"/>
        <w:ind w:firstLine="709"/>
        <w:jc w:val="both"/>
        <w:rPr>
          <w:rFonts w:ascii="Times New Roman" w:hAnsi="Times New Roman"/>
          <w:sz w:val="28"/>
          <w:szCs w:val="28"/>
          <w:lang w:val="uk-UA" w:eastAsia="uk-UA"/>
        </w:rPr>
      </w:pPr>
      <w:r w:rsidRPr="00246956">
        <w:rPr>
          <w:rFonts w:ascii="Times New Roman" w:hAnsi="Times New Roman"/>
          <w:sz w:val="28"/>
          <w:szCs w:val="28"/>
          <w:lang w:val="uk-UA" w:eastAsia="uk-UA"/>
        </w:rPr>
        <w:t xml:space="preserve">в) </w:t>
      </w:r>
      <w:r w:rsidR="00B74DED" w:rsidRPr="00246956">
        <w:rPr>
          <w:rFonts w:ascii="Times New Roman" w:hAnsi="Times New Roman"/>
          <w:sz w:val="28"/>
          <w:szCs w:val="28"/>
          <w:lang w:val="uk-UA" w:eastAsia="uk-UA"/>
        </w:rPr>
        <w:t>забезпечення стабільності збуту</w:t>
      </w:r>
      <w:r w:rsidRPr="00246956">
        <w:rPr>
          <w:rFonts w:ascii="Times New Roman" w:hAnsi="Times New Roman"/>
          <w:sz w:val="28"/>
          <w:szCs w:val="28"/>
          <w:lang w:val="uk-UA" w:eastAsia="uk-UA"/>
        </w:rPr>
        <w:t>;</w:t>
      </w:r>
    </w:p>
    <w:p w:rsidR="00246956" w:rsidRDefault="00246956" w:rsidP="00246956">
      <w:pPr>
        <w:spacing w:after="0" w:line="240" w:lineRule="auto"/>
        <w:ind w:firstLine="709"/>
        <w:jc w:val="both"/>
        <w:rPr>
          <w:rFonts w:ascii="Times New Roman" w:hAnsi="Times New Roman"/>
          <w:sz w:val="28"/>
          <w:szCs w:val="28"/>
          <w:lang w:val="uk-UA" w:eastAsia="uk-UA"/>
        </w:rPr>
      </w:pPr>
      <w:r w:rsidRPr="00246956">
        <w:rPr>
          <w:rFonts w:ascii="Times New Roman" w:hAnsi="Times New Roman"/>
          <w:sz w:val="28"/>
          <w:szCs w:val="28"/>
          <w:lang w:val="uk-UA" w:eastAsia="uk-UA"/>
        </w:rPr>
        <w:t xml:space="preserve">г) </w:t>
      </w:r>
      <w:r w:rsidR="00B74DED">
        <w:rPr>
          <w:rFonts w:ascii="Times New Roman" w:hAnsi="Times New Roman"/>
          <w:sz w:val="28"/>
          <w:szCs w:val="28"/>
          <w:lang w:val="uk-UA" w:eastAsia="uk-UA"/>
        </w:rPr>
        <w:t>всі відповіді правильні</w:t>
      </w:r>
      <w:r w:rsidRPr="00246956">
        <w:rPr>
          <w:rFonts w:ascii="Times New Roman" w:hAnsi="Times New Roman"/>
          <w:sz w:val="28"/>
          <w:szCs w:val="28"/>
          <w:lang w:val="uk-UA" w:eastAsia="uk-UA"/>
        </w:rPr>
        <w:t>.</w:t>
      </w:r>
    </w:p>
    <w:p w:rsidR="00246956" w:rsidRPr="00246956" w:rsidRDefault="00246956" w:rsidP="00246956">
      <w:pPr>
        <w:spacing w:after="0" w:line="240" w:lineRule="auto"/>
        <w:ind w:firstLine="709"/>
        <w:jc w:val="both"/>
        <w:rPr>
          <w:rFonts w:ascii="Times New Roman" w:hAnsi="Times New Roman"/>
          <w:i/>
          <w:iCs/>
          <w:sz w:val="28"/>
          <w:szCs w:val="28"/>
          <w:lang w:val="uk-UA" w:eastAsia="uk-UA"/>
        </w:rPr>
      </w:pPr>
      <w:r w:rsidRPr="00246956">
        <w:rPr>
          <w:rFonts w:ascii="Times New Roman" w:hAnsi="Times New Roman"/>
          <w:i/>
          <w:iCs/>
          <w:sz w:val="28"/>
          <w:szCs w:val="28"/>
          <w:lang w:val="uk-UA" w:eastAsia="uk-UA"/>
        </w:rPr>
        <w:t xml:space="preserve">5. </w:t>
      </w:r>
      <w:r w:rsidR="00B74DED" w:rsidRPr="00B74DED">
        <w:rPr>
          <w:rFonts w:ascii="Times New Roman" w:hAnsi="Times New Roman"/>
          <w:i/>
          <w:iCs/>
          <w:sz w:val="28"/>
          <w:szCs w:val="28"/>
          <w:lang w:val="uk-UA" w:eastAsia="uk-UA"/>
        </w:rPr>
        <w:t xml:space="preserve">Ексклюзивний розподіл </w:t>
      </w:r>
      <w:r w:rsidRPr="00246956">
        <w:rPr>
          <w:rFonts w:ascii="Times New Roman" w:hAnsi="Times New Roman"/>
          <w:i/>
          <w:iCs/>
          <w:sz w:val="28"/>
          <w:szCs w:val="28"/>
          <w:lang w:val="uk-UA" w:eastAsia="uk-UA"/>
        </w:rPr>
        <w:t>передбачає:</w:t>
      </w:r>
    </w:p>
    <w:p w:rsidR="00246956" w:rsidRPr="00246956" w:rsidRDefault="00246956" w:rsidP="00246956">
      <w:pPr>
        <w:spacing w:after="0" w:line="240" w:lineRule="auto"/>
        <w:ind w:firstLine="709"/>
        <w:jc w:val="both"/>
        <w:rPr>
          <w:rFonts w:ascii="Times New Roman" w:hAnsi="Times New Roman"/>
          <w:sz w:val="28"/>
          <w:szCs w:val="28"/>
          <w:lang w:val="uk-UA" w:eastAsia="uk-UA"/>
        </w:rPr>
      </w:pPr>
      <w:r w:rsidRPr="00246956">
        <w:rPr>
          <w:rFonts w:ascii="Times New Roman" w:hAnsi="Times New Roman"/>
          <w:sz w:val="28"/>
          <w:szCs w:val="28"/>
          <w:lang w:val="uk-UA" w:eastAsia="uk-UA"/>
        </w:rPr>
        <w:t xml:space="preserve">а) </w:t>
      </w:r>
      <w:r w:rsidR="00B74DED" w:rsidRPr="00B74DED">
        <w:rPr>
          <w:rFonts w:ascii="Times New Roman" w:hAnsi="Times New Roman"/>
          <w:sz w:val="28"/>
          <w:szCs w:val="28"/>
          <w:lang w:val="uk-UA" w:eastAsia="uk-UA"/>
        </w:rPr>
        <w:t>вибір обмеженої кількості посередників залежно від особливостей клієнтури та специфіки їх обслуговування, рівня підготовки персоналу</w:t>
      </w:r>
      <w:r w:rsidRPr="00246956">
        <w:rPr>
          <w:rFonts w:ascii="Times New Roman" w:hAnsi="Times New Roman"/>
          <w:sz w:val="28"/>
          <w:szCs w:val="28"/>
          <w:lang w:val="uk-UA" w:eastAsia="uk-UA"/>
        </w:rPr>
        <w:t xml:space="preserve">; </w:t>
      </w:r>
    </w:p>
    <w:p w:rsidR="00246956" w:rsidRPr="00246956" w:rsidRDefault="00246956" w:rsidP="00246956">
      <w:pPr>
        <w:spacing w:after="0" w:line="240" w:lineRule="auto"/>
        <w:ind w:firstLine="709"/>
        <w:jc w:val="both"/>
        <w:rPr>
          <w:rFonts w:ascii="Times New Roman" w:hAnsi="Times New Roman"/>
          <w:sz w:val="28"/>
          <w:szCs w:val="28"/>
          <w:lang w:val="uk-UA" w:eastAsia="uk-UA"/>
        </w:rPr>
      </w:pPr>
      <w:r w:rsidRPr="00246956">
        <w:rPr>
          <w:rFonts w:ascii="Times New Roman" w:hAnsi="Times New Roman"/>
          <w:sz w:val="28"/>
          <w:szCs w:val="28"/>
          <w:lang w:val="uk-UA" w:eastAsia="uk-UA"/>
        </w:rPr>
        <w:t>б</w:t>
      </w:r>
      <w:r w:rsidR="00B74DED">
        <w:rPr>
          <w:rFonts w:ascii="Times New Roman" w:hAnsi="Times New Roman"/>
          <w:sz w:val="28"/>
          <w:szCs w:val="28"/>
          <w:lang w:val="uk-UA" w:eastAsia="uk-UA"/>
        </w:rPr>
        <w:t>)</w:t>
      </w:r>
      <w:r w:rsidR="00B74DED" w:rsidRPr="00B74DED">
        <w:t xml:space="preserve"> </w:t>
      </w:r>
      <w:r w:rsidR="00B74DED" w:rsidRPr="00B74DED">
        <w:rPr>
          <w:rFonts w:ascii="Times New Roman" w:hAnsi="Times New Roman"/>
          <w:sz w:val="28"/>
          <w:szCs w:val="28"/>
          <w:lang w:val="uk-UA" w:eastAsia="uk-UA"/>
        </w:rPr>
        <w:t>залучення до співпраці великої кількості зарубіжних посередників</w:t>
      </w:r>
      <w:r w:rsidRPr="00246956">
        <w:rPr>
          <w:rFonts w:ascii="Times New Roman" w:hAnsi="Times New Roman"/>
          <w:sz w:val="28"/>
          <w:szCs w:val="28"/>
          <w:lang w:val="uk-UA" w:eastAsia="uk-UA"/>
        </w:rPr>
        <w:t>;</w:t>
      </w:r>
    </w:p>
    <w:p w:rsidR="00246956" w:rsidRPr="00246956" w:rsidRDefault="00246956" w:rsidP="00246956">
      <w:pPr>
        <w:spacing w:after="0" w:line="240" w:lineRule="auto"/>
        <w:ind w:firstLine="709"/>
        <w:jc w:val="both"/>
        <w:rPr>
          <w:rFonts w:ascii="Times New Roman" w:hAnsi="Times New Roman"/>
          <w:sz w:val="28"/>
          <w:szCs w:val="28"/>
          <w:lang w:val="uk-UA" w:eastAsia="uk-UA"/>
        </w:rPr>
      </w:pPr>
      <w:r w:rsidRPr="00246956">
        <w:rPr>
          <w:rFonts w:ascii="Times New Roman" w:hAnsi="Times New Roman"/>
          <w:sz w:val="28"/>
          <w:szCs w:val="28"/>
          <w:lang w:val="uk-UA" w:eastAsia="uk-UA"/>
        </w:rPr>
        <w:t xml:space="preserve">в) </w:t>
      </w:r>
      <w:r w:rsidR="00B74DED" w:rsidRPr="00B74DED">
        <w:rPr>
          <w:rFonts w:ascii="Times New Roman" w:hAnsi="Times New Roman"/>
          <w:sz w:val="28"/>
          <w:szCs w:val="28"/>
          <w:lang w:val="uk-UA" w:eastAsia="uk-UA"/>
        </w:rPr>
        <w:t>вибір одного посередника в регіоні, якому надається ексклюзивне право на продаж продукції фірми-виробника</w:t>
      </w:r>
      <w:r w:rsidRPr="00246956">
        <w:rPr>
          <w:rFonts w:ascii="Times New Roman" w:hAnsi="Times New Roman"/>
          <w:sz w:val="28"/>
          <w:szCs w:val="28"/>
          <w:lang w:val="uk-UA" w:eastAsia="uk-UA"/>
        </w:rPr>
        <w:t>;</w:t>
      </w:r>
    </w:p>
    <w:p w:rsidR="00246956" w:rsidRDefault="00246956" w:rsidP="00246956">
      <w:pPr>
        <w:spacing w:after="0" w:line="240" w:lineRule="auto"/>
        <w:ind w:firstLine="709"/>
        <w:jc w:val="both"/>
        <w:rPr>
          <w:rFonts w:ascii="Times New Roman" w:hAnsi="Times New Roman"/>
          <w:sz w:val="28"/>
          <w:szCs w:val="28"/>
          <w:lang w:val="uk-UA" w:eastAsia="uk-UA"/>
        </w:rPr>
      </w:pPr>
      <w:r w:rsidRPr="00246956">
        <w:rPr>
          <w:rFonts w:ascii="Times New Roman" w:hAnsi="Times New Roman"/>
          <w:sz w:val="28"/>
          <w:szCs w:val="28"/>
          <w:lang w:val="uk-UA" w:eastAsia="uk-UA"/>
        </w:rPr>
        <w:t xml:space="preserve">г) </w:t>
      </w:r>
      <w:r w:rsidR="00B74DED">
        <w:rPr>
          <w:rFonts w:ascii="Times New Roman" w:hAnsi="Times New Roman"/>
          <w:sz w:val="28"/>
          <w:szCs w:val="28"/>
          <w:lang w:val="uk-UA" w:eastAsia="uk-UA"/>
        </w:rPr>
        <w:t>роботу без посередників</w:t>
      </w:r>
      <w:r w:rsidRPr="00246956">
        <w:rPr>
          <w:rFonts w:ascii="Times New Roman" w:hAnsi="Times New Roman"/>
          <w:sz w:val="28"/>
          <w:szCs w:val="28"/>
          <w:lang w:val="uk-UA" w:eastAsia="uk-UA"/>
        </w:rPr>
        <w:t>.</w:t>
      </w:r>
    </w:p>
    <w:p w:rsidR="00246956" w:rsidRDefault="00246956" w:rsidP="00D7279D">
      <w:pPr>
        <w:spacing w:after="0" w:line="240" w:lineRule="auto"/>
        <w:ind w:firstLine="709"/>
        <w:jc w:val="both"/>
        <w:rPr>
          <w:rFonts w:ascii="Times New Roman" w:hAnsi="Times New Roman"/>
          <w:sz w:val="28"/>
          <w:szCs w:val="28"/>
          <w:lang w:val="uk-UA" w:eastAsia="uk-UA"/>
        </w:rPr>
      </w:pPr>
    </w:p>
    <w:p w:rsidR="00246956" w:rsidRDefault="00246956" w:rsidP="00D7279D">
      <w:pPr>
        <w:spacing w:after="0" w:line="240" w:lineRule="auto"/>
        <w:ind w:firstLine="709"/>
        <w:jc w:val="both"/>
        <w:rPr>
          <w:rFonts w:ascii="Times New Roman" w:hAnsi="Times New Roman"/>
          <w:sz w:val="28"/>
          <w:szCs w:val="28"/>
          <w:lang w:val="uk-UA" w:eastAsia="uk-UA"/>
        </w:rPr>
      </w:pPr>
    </w:p>
    <w:p w:rsidR="00A60ACA" w:rsidRPr="00D7279D" w:rsidRDefault="00A60ACA" w:rsidP="00A60ACA">
      <w:pPr>
        <w:rPr>
          <w:rFonts w:ascii="Times New Roman" w:hAnsi="Times New Roman"/>
          <w:b/>
          <w:bCs/>
          <w:sz w:val="32"/>
          <w:szCs w:val="32"/>
          <w:lang w:val="uk-UA" w:eastAsia="en-US"/>
        </w:rPr>
      </w:pPr>
      <w:r>
        <w:rPr>
          <w:sz w:val="32"/>
          <w:szCs w:val="32"/>
        </w:rPr>
        <w:br w:type="page"/>
      </w:r>
    </w:p>
    <w:p w:rsidR="00A60ACA" w:rsidRDefault="00430593" w:rsidP="00A60ACA">
      <w:pPr>
        <w:pStyle w:val="1"/>
        <w:rPr>
          <w:sz w:val="32"/>
          <w:szCs w:val="32"/>
        </w:rPr>
      </w:pPr>
      <w:bookmarkStart w:id="21" w:name="_Toc452727160"/>
      <w:r>
        <w:rPr>
          <w:b w:val="0"/>
          <w:bCs w:val="0"/>
          <w:noProof/>
          <w:sz w:val="32"/>
          <w:szCs w:val="32"/>
          <w:lang w:val="ru-RU" w:eastAsia="ru-RU"/>
        </w:rPr>
        <w:lastRenderedPageBreak/>
        <w:drawing>
          <wp:anchor distT="0" distB="0" distL="114300" distR="114300" simplePos="0" relativeHeight="251634688" behindDoc="0" locked="0" layoutInCell="1" allowOverlap="1">
            <wp:simplePos x="0" y="0"/>
            <wp:positionH relativeFrom="column">
              <wp:posOffset>226060</wp:posOffset>
            </wp:positionH>
            <wp:positionV relativeFrom="paragraph">
              <wp:posOffset>157480</wp:posOffset>
            </wp:positionV>
            <wp:extent cx="1068705" cy="968375"/>
            <wp:effectExtent l="19050" t="0" r="0" b="0"/>
            <wp:wrapSquare wrapText="bothSides"/>
            <wp:docPr id="240"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9"/>
                    <pic:cNvPicPr>
                      <a:picLocks noChangeAspect="1" noChangeArrowheads="1"/>
                    </pic:cNvPicPr>
                  </pic:nvPicPr>
                  <pic:blipFill>
                    <a:blip r:embed="rId9"/>
                    <a:srcRect/>
                    <a:stretch>
                      <a:fillRect/>
                    </a:stretch>
                  </pic:blipFill>
                  <pic:spPr bwMode="auto">
                    <a:xfrm>
                      <a:off x="0" y="0"/>
                      <a:ext cx="1068705" cy="968375"/>
                    </a:xfrm>
                    <a:prstGeom prst="rect">
                      <a:avLst/>
                    </a:prstGeom>
                    <a:noFill/>
                    <a:ln w="9525">
                      <a:noFill/>
                      <a:miter lim="800000"/>
                      <a:headEnd/>
                      <a:tailEnd/>
                    </a:ln>
                  </pic:spPr>
                </pic:pic>
              </a:graphicData>
            </a:graphic>
          </wp:anchor>
        </w:drawing>
      </w:r>
      <w:r w:rsidR="00A60ACA" w:rsidRPr="003B6D25">
        <w:rPr>
          <w:sz w:val="32"/>
          <w:szCs w:val="32"/>
        </w:rPr>
        <w:t>ТЕМА 8</w:t>
      </w:r>
      <w:bookmarkEnd w:id="21"/>
    </w:p>
    <w:p w:rsidR="00A60ACA" w:rsidRPr="00A60ACA" w:rsidRDefault="00A60ACA" w:rsidP="00A60ACA">
      <w:pPr>
        <w:pStyle w:val="1"/>
        <w:rPr>
          <w:sz w:val="32"/>
          <w:szCs w:val="32"/>
          <w:lang w:bidi="uk-UA"/>
        </w:rPr>
      </w:pPr>
      <w:bookmarkStart w:id="22" w:name="_Toc452727161"/>
      <w:r w:rsidRPr="00A60ACA">
        <w:rPr>
          <w:sz w:val="32"/>
          <w:szCs w:val="32"/>
          <w:lang w:bidi="uk-UA"/>
        </w:rPr>
        <w:t>МІЖНАРОДНА ПОЛІТИКА</w:t>
      </w:r>
      <w:bookmarkEnd w:id="22"/>
    </w:p>
    <w:p w:rsidR="00A60ACA" w:rsidRPr="00A60ACA" w:rsidRDefault="00A60ACA" w:rsidP="00A60ACA">
      <w:pPr>
        <w:pStyle w:val="1"/>
        <w:rPr>
          <w:sz w:val="32"/>
          <w:szCs w:val="32"/>
        </w:rPr>
      </w:pPr>
      <w:bookmarkStart w:id="23" w:name="_Toc452727162"/>
      <w:r w:rsidRPr="00A60ACA">
        <w:rPr>
          <w:sz w:val="32"/>
          <w:szCs w:val="32"/>
          <w:lang w:bidi="uk-UA"/>
        </w:rPr>
        <w:t>КОМУНІКАЦІЙ</w:t>
      </w:r>
      <w:bookmarkEnd w:id="23"/>
    </w:p>
    <w:p w:rsidR="00A60ACA" w:rsidRDefault="00A60ACA" w:rsidP="00A60ACA">
      <w:pPr>
        <w:spacing w:after="0" w:line="240" w:lineRule="auto"/>
        <w:ind w:firstLine="709"/>
        <w:jc w:val="both"/>
        <w:rPr>
          <w:rFonts w:ascii="Times New Roman" w:hAnsi="Times New Roman"/>
          <w:sz w:val="28"/>
          <w:szCs w:val="28"/>
          <w:lang w:val="uk-UA" w:eastAsia="uk-UA"/>
        </w:rPr>
      </w:pPr>
    </w:p>
    <w:p w:rsidR="00A60ACA" w:rsidRDefault="00A60ACA" w:rsidP="00A60ACA">
      <w:pPr>
        <w:pStyle w:val="a6"/>
        <w:ind w:firstLine="709"/>
        <w:jc w:val="both"/>
        <w:rPr>
          <w:sz w:val="28"/>
          <w:szCs w:val="28"/>
          <w:lang w:val="uk-UA"/>
        </w:rPr>
      </w:pPr>
      <w:proofErr w:type="spellStart"/>
      <w:r w:rsidRPr="0018337F">
        <w:rPr>
          <w:b/>
          <w:sz w:val="28"/>
          <w:szCs w:val="28"/>
          <w:lang w:val="uk-UA" w:eastAsia="uk-UA"/>
        </w:rPr>
        <w:t>Мета:</w:t>
      </w:r>
      <w:r>
        <w:rPr>
          <w:sz w:val="28"/>
          <w:szCs w:val="28"/>
          <w:lang w:val="uk-UA"/>
        </w:rPr>
        <w:t>з’ясувати</w:t>
      </w:r>
      <w:proofErr w:type="spellEnd"/>
      <w:r>
        <w:rPr>
          <w:sz w:val="28"/>
          <w:szCs w:val="28"/>
          <w:lang w:val="uk-UA"/>
        </w:rPr>
        <w:t xml:space="preserve"> сутність міжнародної політики комунікацій, визначити основні її складові та їх сутність, визначити особливості проведення міжнародних рекламних компаній та ознайомитися з основними складовими рекламного бюджету. </w:t>
      </w:r>
    </w:p>
    <w:p w:rsidR="00A60ACA" w:rsidRPr="00651091" w:rsidRDefault="00A60ACA" w:rsidP="00A60ACA">
      <w:pPr>
        <w:spacing w:after="0" w:line="240" w:lineRule="auto"/>
        <w:ind w:firstLine="709"/>
        <w:jc w:val="both"/>
        <w:rPr>
          <w:rFonts w:ascii="Times New Roman" w:hAnsi="Times New Roman"/>
          <w:sz w:val="28"/>
          <w:szCs w:val="28"/>
          <w:lang w:val="uk-UA" w:eastAsia="uk-UA"/>
        </w:rPr>
      </w:pPr>
      <w:r w:rsidRPr="0018337F">
        <w:rPr>
          <w:rFonts w:ascii="Times New Roman" w:hAnsi="Times New Roman"/>
          <w:b/>
          <w:sz w:val="28"/>
          <w:szCs w:val="28"/>
          <w:lang w:val="uk-UA" w:eastAsia="uk-UA"/>
        </w:rPr>
        <w:t xml:space="preserve">Ключові </w:t>
      </w:r>
      <w:proofErr w:type="spellStart"/>
      <w:r w:rsidRPr="0018337F">
        <w:rPr>
          <w:rFonts w:ascii="Times New Roman" w:hAnsi="Times New Roman"/>
          <w:b/>
          <w:sz w:val="28"/>
          <w:szCs w:val="28"/>
          <w:lang w:val="uk-UA" w:eastAsia="uk-UA"/>
        </w:rPr>
        <w:t>поняття:</w:t>
      </w:r>
      <w:r w:rsidRPr="00651091">
        <w:rPr>
          <w:rFonts w:ascii="Times New Roman" w:hAnsi="Times New Roman"/>
          <w:sz w:val="28"/>
          <w:szCs w:val="28"/>
          <w:lang w:val="uk-UA" w:eastAsia="uk-UA"/>
        </w:rPr>
        <w:t>комунікації</w:t>
      </w:r>
      <w:proofErr w:type="spellEnd"/>
      <w:r w:rsidRPr="00651091">
        <w:rPr>
          <w:rFonts w:ascii="Times New Roman" w:hAnsi="Times New Roman"/>
          <w:sz w:val="28"/>
          <w:szCs w:val="28"/>
          <w:lang w:val="uk-UA" w:eastAsia="uk-UA"/>
        </w:rPr>
        <w:t xml:space="preserve">, реклама, виставка, ярмарка, </w:t>
      </w:r>
      <w:r>
        <w:rPr>
          <w:rFonts w:ascii="Times New Roman" w:hAnsi="Times New Roman"/>
          <w:sz w:val="28"/>
          <w:szCs w:val="28"/>
          <w:lang w:val="uk-UA" w:eastAsia="uk-UA"/>
        </w:rPr>
        <w:t xml:space="preserve">бюджет рекламної компанії, </w:t>
      </w:r>
      <w:proofErr w:type="spellStart"/>
      <w:r>
        <w:rPr>
          <w:rFonts w:ascii="Times New Roman" w:hAnsi="Times New Roman"/>
          <w:sz w:val="28"/>
          <w:szCs w:val="28"/>
          <w:lang w:val="uk-UA" w:eastAsia="uk-UA"/>
        </w:rPr>
        <w:t>медіапланування</w:t>
      </w:r>
      <w:proofErr w:type="spellEnd"/>
      <w:r>
        <w:rPr>
          <w:rFonts w:ascii="Times New Roman" w:hAnsi="Times New Roman"/>
          <w:sz w:val="28"/>
          <w:szCs w:val="28"/>
          <w:lang w:val="uk-UA" w:eastAsia="uk-UA"/>
        </w:rPr>
        <w:t>, статті витрат, ефективність реклами.</w:t>
      </w:r>
    </w:p>
    <w:p w:rsidR="00A60ACA" w:rsidRPr="00651091" w:rsidRDefault="00A60ACA" w:rsidP="00A60ACA">
      <w:pPr>
        <w:spacing w:after="0" w:line="240" w:lineRule="auto"/>
        <w:ind w:firstLine="709"/>
        <w:jc w:val="both"/>
        <w:rPr>
          <w:rFonts w:ascii="Times New Roman" w:hAnsi="Times New Roman"/>
          <w:sz w:val="28"/>
          <w:szCs w:val="28"/>
          <w:lang w:val="uk-UA" w:eastAsia="uk-UA"/>
        </w:rPr>
      </w:pPr>
    </w:p>
    <w:p w:rsidR="00A60ACA" w:rsidRDefault="00A60ACA" w:rsidP="00A60ACA">
      <w:pPr>
        <w:spacing w:after="0" w:line="240" w:lineRule="auto"/>
        <w:ind w:firstLine="709"/>
        <w:jc w:val="center"/>
        <w:rPr>
          <w:rFonts w:ascii="Times New Roman" w:hAnsi="Times New Roman"/>
          <w:b/>
          <w:sz w:val="28"/>
          <w:szCs w:val="28"/>
          <w:lang w:val="uk-UA" w:eastAsia="uk-UA"/>
        </w:rPr>
      </w:pPr>
      <w:r w:rsidRPr="008B4B70">
        <w:rPr>
          <w:rFonts w:ascii="Times New Roman" w:hAnsi="Times New Roman"/>
          <w:b/>
          <w:sz w:val="28"/>
          <w:szCs w:val="28"/>
          <w:lang w:val="uk-UA" w:eastAsia="uk-UA"/>
        </w:rPr>
        <w:t>ПЛАН</w:t>
      </w:r>
    </w:p>
    <w:p w:rsidR="00A60ACA" w:rsidRPr="008B4B70" w:rsidRDefault="00A60ACA" w:rsidP="00A60ACA">
      <w:pPr>
        <w:spacing w:after="0" w:line="240" w:lineRule="auto"/>
        <w:ind w:firstLine="709"/>
        <w:jc w:val="center"/>
        <w:rPr>
          <w:rFonts w:ascii="Times New Roman" w:hAnsi="Times New Roman"/>
          <w:b/>
          <w:sz w:val="28"/>
          <w:szCs w:val="28"/>
          <w:lang w:val="uk-UA" w:eastAsia="uk-UA"/>
        </w:rPr>
      </w:pPr>
    </w:p>
    <w:p w:rsidR="00A60ACA" w:rsidRPr="00651091" w:rsidRDefault="00A60ACA" w:rsidP="00A60ACA">
      <w:pPr>
        <w:pStyle w:val="a8"/>
        <w:numPr>
          <w:ilvl w:val="0"/>
          <w:numId w:val="21"/>
        </w:numPr>
        <w:spacing w:after="0" w:line="240" w:lineRule="auto"/>
        <w:ind w:left="0" w:firstLine="567"/>
        <w:jc w:val="both"/>
        <w:rPr>
          <w:rFonts w:ascii="Times New Roman" w:hAnsi="Times New Roman"/>
          <w:sz w:val="28"/>
          <w:szCs w:val="28"/>
          <w:lang w:eastAsia="uk-UA"/>
        </w:rPr>
      </w:pPr>
      <w:r w:rsidRPr="006248E9">
        <w:rPr>
          <w:rFonts w:ascii="Times New Roman" w:hAnsi="Times New Roman"/>
          <w:sz w:val="28"/>
          <w:szCs w:val="28"/>
          <w:lang w:val="uk-UA" w:eastAsia="uk-UA"/>
        </w:rPr>
        <w:t xml:space="preserve">Міжнародна комунікаційна політика. </w:t>
      </w:r>
      <w:r>
        <w:rPr>
          <w:rFonts w:ascii="Times New Roman" w:hAnsi="Times New Roman"/>
          <w:sz w:val="28"/>
          <w:szCs w:val="28"/>
          <w:lang w:val="uk-UA" w:eastAsia="uk-UA"/>
        </w:rPr>
        <w:t>Основні методи міжнародної комунікації.</w:t>
      </w:r>
    </w:p>
    <w:p w:rsidR="00A60ACA" w:rsidRDefault="00A60ACA" w:rsidP="00A60ACA">
      <w:pPr>
        <w:pStyle w:val="a8"/>
        <w:numPr>
          <w:ilvl w:val="0"/>
          <w:numId w:val="21"/>
        </w:numPr>
        <w:spacing w:after="0" w:line="240" w:lineRule="auto"/>
        <w:jc w:val="both"/>
        <w:rPr>
          <w:rFonts w:ascii="Times New Roman" w:hAnsi="Times New Roman"/>
          <w:sz w:val="28"/>
          <w:szCs w:val="28"/>
          <w:lang w:val="uk-UA" w:eastAsia="uk-UA"/>
        </w:rPr>
      </w:pPr>
      <w:r w:rsidRPr="006248E9">
        <w:rPr>
          <w:rFonts w:ascii="Times New Roman" w:hAnsi="Times New Roman"/>
          <w:sz w:val="28"/>
          <w:szCs w:val="28"/>
          <w:lang w:val="uk-UA" w:eastAsia="uk-UA"/>
        </w:rPr>
        <w:t xml:space="preserve">Організація рекламної діяльності на зовнішніх ринках. </w:t>
      </w:r>
    </w:p>
    <w:p w:rsidR="00A60ACA" w:rsidRDefault="00A60ACA" w:rsidP="00A60ACA">
      <w:pPr>
        <w:pStyle w:val="a8"/>
        <w:numPr>
          <w:ilvl w:val="0"/>
          <w:numId w:val="21"/>
        </w:numPr>
        <w:spacing w:after="0" w:line="240" w:lineRule="auto"/>
        <w:jc w:val="both"/>
        <w:rPr>
          <w:rFonts w:ascii="Times New Roman" w:hAnsi="Times New Roman"/>
          <w:sz w:val="28"/>
          <w:szCs w:val="28"/>
          <w:lang w:val="uk-UA" w:eastAsia="uk-UA"/>
        </w:rPr>
      </w:pPr>
      <w:r w:rsidRPr="0085433C">
        <w:rPr>
          <w:rFonts w:ascii="Times New Roman" w:hAnsi="Times New Roman"/>
          <w:sz w:val="28"/>
          <w:szCs w:val="28"/>
          <w:lang w:eastAsia="uk-UA"/>
        </w:rPr>
        <w:t>П</w:t>
      </w:r>
      <w:proofErr w:type="spellStart"/>
      <w:r w:rsidRPr="0085433C">
        <w:rPr>
          <w:rFonts w:ascii="Times New Roman" w:hAnsi="Times New Roman"/>
          <w:sz w:val="28"/>
          <w:szCs w:val="28"/>
          <w:lang w:val="uk-UA" w:eastAsia="uk-UA"/>
        </w:rPr>
        <w:t>роведення</w:t>
      </w:r>
      <w:proofErr w:type="spellEnd"/>
      <w:r w:rsidRPr="0085433C">
        <w:rPr>
          <w:rFonts w:ascii="Times New Roman" w:hAnsi="Times New Roman"/>
          <w:sz w:val="28"/>
          <w:szCs w:val="28"/>
          <w:lang w:val="uk-UA" w:eastAsia="uk-UA"/>
        </w:rPr>
        <w:t xml:space="preserve"> міжнародних рекламних кампаній</w:t>
      </w:r>
      <w:r>
        <w:rPr>
          <w:rFonts w:ascii="Times New Roman" w:hAnsi="Times New Roman"/>
          <w:sz w:val="28"/>
          <w:szCs w:val="28"/>
          <w:lang w:val="uk-UA" w:eastAsia="uk-UA"/>
        </w:rPr>
        <w:t>.</w:t>
      </w:r>
    </w:p>
    <w:p w:rsidR="00A60ACA" w:rsidRPr="0085433C" w:rsidRDefault="00A60ACA" w:rsidP="00A60ACA">
      <w:pPr>
        <w:pStyle w:val="a8"/>
        <w:numPr>
          <w:ilvl w:val="0"/>
          <w:numId w:val="21"/>
        </w:numPr>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Рекламний бюджет.</w:t>
      </w:r>
    </w:p>
    <w:p w:rsidR="00A60ACA" w:rsidRDefault="00A60ACA" w:rsidP="00A60ACA">
      <w:pPr>
        <w:pStyle w:val="a8"/>
        <w:numPr>
          <w:ilvl w:val="0"/>
          <w:numId w:val="21"/>
        </w:numPr>
        <w:spacing w:after="0" w:line="240" w:lineRule="auto"/>
        <w:jc w:val="both"/>
        <w:rPr>
          <w:rFonts w:ascii="Times New Roman" w:hAnsi="Times New Roman"/>
          <w:sz w:val="28"/>
          <w:szCs w:val="28"/>
          <w:lang w:val="uk-UA" w:eastAsia="uk-UA"/>
        </w:rPr>
      </w:pPr>
      <w:proofErr w:type="spellStart"/>
      <w:r w:rsidRPr="006248E9">
        <w:rPr>
          <w:rFonts w:ascii="Times New Roman" w:hAnsi="Times New Roman"/>
          <w:sz w:val="28"/>
          <w:szCs w:val="28"/>
          <w:lang w:val="uk-UA" w:eastAsia="uk-UA"/>
        </w:rPr>
        <w:t>Медіапланування</w:t>
      </w:r>
      <w:proofErr w:type="spellEnd"/>
      <w:r w:rsidRPr="006248E9">
        <w:rPr>
          <w:rFonts w:ascii="Times New Roman" w:hAnsi="Times New Roman"/>
          <w:sz w:val="28"/>
          <w:szCs w:val="28"/>
          <w:lang w:val="uk-UA" w:eastAsia="uk-UA"/>
        </w:rPr>
        <w:t xml:space="preserve">. </w:t>
      </w:r>
    </w:p>
    <w:p w:rsidR="00A60ACA" w:rsidRDefault="00A60ACA" w:rsidP="00A60ACA">
      <w:pPr>
        <w:pStyle w:val="a8"/>
        <w:numPr>
          <w:ilvl w:val="0"/>
          <w:numId w:val="21"/>
        </w:numPr>
        <w:spacing w:after="0" w:line="240" w:lineRule="auto"/>
        <w:jc w:val="both"/>
        <w:rPr>
          <w:rFonts w:ascii="Times New Roman" w:hAnsi="Times New Roman"/>
          <w:sz w:val="28"/>
          <w:szCs w:val="28"/>
          <w:lang w:val="uk-UA" w:eastAsia="uk-UA"/>
        </w:rPr>
      </w:pPr>
      <w:r w:rsidRPr="006248E9">
        <w:rPr>
          <w:rFonts w:ascii="Times New Roman" w:hAnsi="Times New Roman"/>
          <w:sz w:val="28"/>
          <w:szCs w:val="28"/>
          <w:lang w:val="uk-UA" w:eastAsia="uk-UA"/>
        </w:rPr>
        <w:t xml:space="preserve">Оцінка ефективності рекламної кампанії. </w:t>
      </w:r>
    </w:p>
    <w:p w:rsidR="00A60ACA" w:rsidRDefault="00A60ACA" w:rsidP="00A60ACA">
      <w:pPr>
        <w:spacing w:after="0" w:line="240" w:lineRule="auto"/>
        <w:jc w:val="both"/>
        <w:rPr>
          <w:rFonts w:ascii="Times New Roman" w:hAnsi="Times New Roman"/>
          <w:sz w:val="28"/>
          <w:szCs w:val="28"/>
          <w:lang w:val="uk-UA" w:eastAsia="uk-UA"/>
        </w:rPr>
      </w:pPr>
    </w:p>
    <w:p w:rsidR="00A60ACA" w:rsidRPr="00E858BC" w:rsidRDefault="00A60ACA" w:rsidP="00A60ACA">
      <w:pPr>
        <w:pStyle w:val="a8"/>
        <w:spacing w:after="0" w:line="240" w:lineRule="auto"/>
        <w:ind w:left="1069"/>
        <w:jc w:val="center"/>
        <w:rPr>
          <w:rFonts w:ascii="Times New Roman" w:hAnsi="Times New Roman"/>
          <w:b/>
          <w:i/>
          <w:sz w:val="28"/>
          <w:szCs w:val="28"/>
          <w:u w:val="double"/>
          <w:lang w:val="uk-UA" w:eastAsia="uk-UA"/>
        </w:rPr>
      </w:pPr>
      <w:r w:rsidRPr="00E858BC">
        <w:rPr>
          <w:rFonts w:ascii="Times New Roman" w:hAnsi="Times New Roman"/>
          <w:b/>
          <w:i/>
          <w:sz w:val="28"/>
          <w:szCs w:val="28"/>
          <w:u w:val="double"/>
          <w:lang w:val="uk-UA" w:eastAsia="uk-UA"/>
        </w:rPr>
        <w:t>Питання № 1</w:t>
      </w:r>
    </w:p>
    <w:p w:rsidR="00A60ACA" w:rsidRDefault="00A60ACA" w:rsidP="00A60ACA">
      <w:pPr>
        <w:pStyle w:val="a8"/>
        <w:spacing w:after="0" w:line="240" w:lineRule="auto"/>
        <w:ind w:left="1069"/>
        <w:jc w:val="center"/>
        <w:rPr>
          <w:rFonts w:ascii="Times New Roman" w:hAnsi="Times New Roman"/>
          <w:b/>
          <w:i/>
          <w:sz w:val="28"/>
          <w:szCs w:val="28"/>
          <w:u w:val="double"/>
          <w:lang w:val="uk-UA" w:eastAsia="uk-UA"/>
        </w:rPr>
      </w:pPr>
      <w:r w:rsidRPr="00E858BC">
        <w:rPr>
          <w:rFonts w:ascii="Times New Roman" w:hAnsi="Times New Roman"/>
          <w:b/>
          <w:i/>
          <w:sz w:val="28"/>
          <w:szCs w:val="28"/>
          <w:u w:val="double"/>
          <w:lang w:val="uk-UA" w:eastAsia="uk-UA"/>
        </w:rPr>
        <w:t>Міжнародна комунікаційна політика</w:t>
      </w:r>
    </w:p>
    <w:p w:rsidR="00A60ACA" w:rsidRPr="00B4316A" w:rsidRDefault="00A60ACA" w:rsidP="00A60ACA">
      <w:pPr>
        <w:pStyle w:val="a8"/>
        <w:spacing w:after="0" w:line="240" w:lineRule="auto"/>
        <w:ind w:left="1069"/>
        <w:jc w:val="center"/>
        <w:rPr>
          <w:rFonts w:ascii="Times New Roman" w:hAnsi="Times New Roman"/>
          <w:b/>
          <w:i/>
          <w:sz w:val="28"/>
          <w:szCs w:val="28"/>
          <w:u w:val="double"/>
          <w:lang w:val="uk-UA" w:eastAsia="uk-UA"/>
        </w:rPr>
      </w:pPr>
    </w:p>
    <w:p w:rsidR="00A60ACA" w:rsidRPr="00B4316A" w:rsidRDefault="00A60ACA" w:rsidP="00A60ACA">
      <w:pPr>
        <w:spacing w:after="0" w:line="240" w:lineRule="auto"/>
        <w:ind w:firstLine="709"/>
        <w:jc w:val="both"/>
        <w:rPr>
          <w:rFonts w:ascii="Times New Roman" w:hAnsi="Times New Roman"/>
          <w:sz w:val="28"/>
          <w:szCs w:val="28"/>
          <w:lang w:val="uk-UA" w:eastAsia="uk-UA"/>
        </w:rPr>
      </w:pPr>
      <w:r w:rsidRPr="00B4316A">
        <w:rPr>
          <w:rFonts w:ascii="Times New Roman" w:hAnsi="Times New Roman"/>
          <w:b/>
          <w:sz w:val="28"/>
          <w:szCs w:val="28"/>
          <w:lang w:val="uk-UA" w:eastAsia="uk-UA"/>
        </w:rPr>
        <w:t>Міжнародна комунікаційна політика</w:t>
      </w:r>
      <w:r>
        <w:rPr>
          <w:rFonts w:ascii="Times New Roman" w:hAnsi="Times New Roman"/>
          <w:sz w:val="28"/>
          <w:szCs w:val="28"/>
          <w:lang w:val="uk-UA" w:eastAsia="uk-UA"/>
        </w:rPr>
        <w:t xml:space="preserve"> –</w:t>
      </w:r>
      <w:r w:rsidRPr="00B4316A">
        <w:rPr>
          <w:rFonts w:ascii="Times New Roman" w:hAnsi="Times New Roman"/>
          <w:sz w:val="28"/>
          <w:szCs w:val="28"/>
          <w:lang w:val="uk-UA" w:eastAsia="uk-UA"/>
        </w:rPr>
        <w:t xml:space="preserve"> перспективний курс дій фірми, спрямований на забезпечення взаємодії з усіма суб</w:t>
      </w:r>
      <w:r>
        <w:rPr>
          <w:rFonts w:ascii="Times New Roman" w:hAnsi="Times New Roman"/>
          <w:sz w:val="28"/>
          <w:szCs w:val="28"/>
          <w:lang w:val="uk-UA" w:eastAsia="uk-UA"/>
        </w:rPr>
        <w:t>’</w:t>
      </w:r>
      <w:r w:rsidRPr="00B4316A">
        <w:rPr>
          <w:rFonts w:ascii="Times New Roman" w:hAnsi="Times New Roman"/>
          <w:sz w:val="28"/>
          <w:szCs w:val="28"/>
          <w:lang w:val="uk-UA" w:eastAsia="uk-UA"/>
        </w:rPr>
        <w:t>єктами системи з метою задоволення потреб споживачів і отримання прибутку</w:t>
      </w:r>
      <w:r>
        <w:rPr>
          <w:rFonts w:ascii="Times New Roman" w:hAnsi="Times New Roman"/>
          <w:sz w:val="28"/>
          <w:szCs w:val="28"/>
          <w:lang w:val="uk-UA" w:eastAsia="uk-UA"/>
        </w:rPr>
        <w:t>.</w:t>
      </w:r>
    </w:p>
    <w:p w:rsidR="00A60ACA" w:rsidRDefault="00A60ACA" w:rsidP="00A60ACA">
      <w:pPr>
        <w:spacing w:after="0" w:line="240" w:lineRule="auto"/>
        <w:ind w:firstLine="720"/>
        <w:jc w:val="both"/>
        <w:rPr>
          <w:rFonts w:ascii="Times New Roman" w:hAnsi="Times New Roman"/>
          <w:sz w:val="28"/>
          <w:lang w:val="uk-UA"/>
        </w:rPr>
      </w:pPr>
      <w:r w:rsidRPr="00E858BC">
        <w:rPr>
          <w:rFonts w:ascii="Times New Roman" w:hAnsi="Times New Roman"/>
          <w:sz w:val="28"/>
          <w:lang w:val="uk-UA"/>
        </w:rPr>
        <w:t xml:space="preserve">Методи міжнародної </w:t>
      </w:r>
      <w:r>
        <w:rPr>
          <w:rFonts w:ascii="Times New Roman" w:hAnsi="Times New Roman"/>
          <w:sz w:val="28"/>
          <w:lang w:val="uk-UA"/>
        </w:rPr>
        <w:t>комунікації –</w:t>
      </w:r>
      <w:r w:rsidRPr="00E858BC">
        <w:rPr>
          <w:rFonts w:ascii="Times New Roman" w:hAnsi="Times New Roman"/>
          <w:sz w:val="28"/>
          <w:lang w:val="uk-UA"/>
        </w:rPr>
        <w:t xml:space="preserve"> це сукупність способів та прийомів передачі інформації про фірму чи товар з метою його просування на зовнішньому ринку. Залежно від характеристики каналів передачі (носіїв інформації) методи міжнародної маркетингової комунікації поділяються на </w:t>
      </w:r>
      <w:r w:rsidRPr="00B4316A">
        <w:rPr>
          <w:rFonts w:ascii="Times New Roman" w:hAnsi="Times New Roman"/>
          <w:i/>
          <w:sz w:val="28"/>
          <w:lang w:val="uk-UA"/>
        </w:rPr>
        <w:t>безпосередні</w:t>
      </w:r>
      <w:r w:rsidRPr="00E858BC">
        <w:rPr>
          <w:rFonts w:ascii="Times New Roman" w:hAnsi="Times New Roman"/>
          <w:sz w:val="28"/>
          <w:lang w:val="uk-UA"/>
        </w:rPr>
        <w:t xml:space="preserve"> (особисті) та </w:t>
      </w:r>
      <w:r w:rsidRPr="00B4316A">
        <w:rPr>
          <w:rFonts w:ascii="Times New Roman" w:hAnsi="Times New Roman"/>
          <w:i/>
          <w:sz w:val="28"/>
          <w:lang w:val="uk-UA"/>
        </w:rPr>
        <w:t>опосередковані</w:t>
      </w:r>
      <w:r>
        <w:rPr>
          <w:rFonts w:ascii="Times New Roman" w:hAnsi="Times New Roman"/>
          <w:sz w:val="28"/>
          <w:lang w:val="uk-UA"/>
        </w:rPr>
        <w:t xml:space="preserve"> (технічні) (рис. 8.1</w:t>
      </w:r>
      <w:r w:rsidRPr="00E858BC">
        <w:rPr>
          <w:rFonts w:ascii="Times New Roman" w:hAnsi="Times New Roman"/>
          <w:sz w:val="28"/>
          <w:lang w:val="uk-UA"/>
        </w:rPr>
        <w:t>).</w:t>
      </w:r>
    </w:p>
    <w:p w:rsidR="00A60ACA" w:rsidRDefault="00247F87" w:rsidP="00A60ACA">
      <w:pPr>
        <w:spacing w:after="0" w:line="240" w:lineRule="auto"/>
        <w:ind w:firstLine="720"/>
        <w:jc w:val="both"/>
        <w:rPr>
          <w:rFonts w:ascii="Times New Roman" w:hAnsi="Times New Roman"/>
          <w:sz w:val="28"/>
          <w:lang w:val="uk-UA"/>
        </w:rPr>
      </w:pPr>
      <w:r>
        <w:rPr>
          <w:rFonts w:ascii="Times New Roman" w:hAnsi="Times New Roman"/>
          <w:noProof/>
          <w:sz w:val="28"/>
          <w:lang w:val="uk-UA" w:eastAsia="uk-UA"/>
        </w:rPr>
        <mc:AlternateContent>
          <mc:Choice Requires="wps">
            <w:drawing>
              <wp:anchor distT="0" distB="0" distL="114300" distR="114300" simplePos="0" relativeHeight="251661312" behindDoc="0" locked="0" layoutInCell="1" allowOverlap="1">
                <wp:simplePos x="0" y="0"/>
                <wp:positionH relativeFrom="column">
                  <wp:posOffset>1565910</wp:posOffset>
                </wp:positionH>
                <wp:positionV relativeFrom="paragraph">
                  <wp:posOffset>121920</wp:posOffset>
                </wp:positionV>
                <wp:extent cx="3194050" cy="260350"/>
                <wp:effectExtent l="0" t="0" r="6350" b="6350"/>
                <wp:wrapNone/>
                <wp:docPr id="347"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260350"/>
                        </a:xfrm>
                        <a:prstGeom prst="rect">
                          <a:avLst/>
                        </a:prstGeom>
                        <a:solidFill>
                          <a:srgbClr val="FFFFFF"/>
                        </a:solidFill>
                        <a:ln w="9525">
                          <a:solidFill>
                            <a:srgbClr val="000000"/>
                          </a:solidFill>
                          <a:miter lim="800000"/>
                          <a:headEnd/>
                          <a:tailEnd/>
                        </a:ln>
                      </wps:spPr>
                      <wps:txbx>
                        <w:txbxContent>
                          <w:p w:rsidR="00B12420" w:rsidRPr="004627D2" w:rsidRDefault="00B12420" w:rsidP="00A60ACA">
                            <w:pPr>
                              <w:jc w:val="center"/>
                              <w:rPr>
                                <w:rFonts w:ascii="Times New Roman" w:hAnsi="Times New Roman"/>
                                <w:lang w:val="uk-UA"/>
                              </w:rPr>
                            </w:pPr>
                            <w:r w:rsidRPr="004627D2">
                              <w:rPr>
                                <w:rFonts w:ascii="Times New Roman" w:hAnsi="Times New Roman"/>
                                <w:lang w:val="uk-UA"/>
                              </w:rPr>
                              <w:t>Методи міжнародної комунікації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47" o:spid="_x0000_s1183" type="#_x0000_t202" style="position:absolute;left:0;text-align:left;margin-left:123.3pt;margin-top:9.6pt;width:251.5pt;height: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">
                <v:textbox>
                  <w:txbxContent>
                    <w:p w:rsidR="00B12420" w:rsidRPr="004627D2" w:rsidRDefault="00B12420" w:rsidP="00A60ACA">
                      <w:pPr>
                        <w:jc w:val="center"/>
                        <w:rPr>
                          <w:rFonts w:ascii="Times New Roman" w:hAnsi="Times New Roman"/>
                          <w:lang w:val="uk-UA"/>
                        </w:rPr>
                      </w:pPr>
                      <w:r w:rsidRPr="004627D2">
                        <w:rPr>
                          <w:rFonts w:ascii="Times New Roman" w:hAnsi="Times New Roman"/>
                          <w:lang w:val="uk-UA"/>
                        </w:rPr>
                        <w:t>Методи міжнародної комунікації</w:t>
                      </w:r>
                    </w:p>
                  </w:txbxContent>
                </v:textbox>
              </v:shape>
            </w:pict>
          </mc:Fallback>
        </mc:AlternateContent>
      </w:r>
    </w:p>
    <w:p w:rsidR="00A60ACA" w:rsidRDefault="00A60ACA" w:rsidP="00A60ACA">
      <w:pPr>
        <w:spacing w:after="0" w:line="240" w:lineRule="auto"/>
        <w:ind w:firstLine="720"/>
        <w:jc w:val="both"/>
        <w:rPr>
          <w:rFonts w:ascii="Times New Roman" w:hAnsi="Times New Roman"/>
          <w:sz w:val="28"/>
          <w:lang w:val="uk-UA"/>
        </w:rPr>
      </w:pPr>
    </w:p>
    <w:p w:rsidR="00A60ACA" w:rsidRDefault="00247F87" w:rsidP="00A60ACA">
      <w:pPr>
        <w:spacing w:after="0" w:line="240" w:lineRule="auto"/>
        <w:ind w:firstLine="720"/>
        <w:jc w:val="both"/>
        <w:rPr>
          <w:rFonts w:ascii="Times New Roman" w:hAnsi="Times New Roman"/>
          <w:sz w:val="28"/>
          <w:lang w:val="uk-UA"/>
        </w:rPr>
      </w:pPr>
      <w:r>
        <w:rPr>
          <w:rFonts w:ascii="Times New Roman" w:hAnsi="Times New Roman"/>
          <w:noProof/>
          <w:sz w:val="28"/>
          <w:lang w:val="uk-UA" w:eastAsia="uk-UA"/>
        </w:rPr>
        <mc:AlternateContent>
          <mc:Choice Requires="wps">
            <w:drawing>
              <wp:anchor distT="0" distB="0" distL="114300" distR="114300" simplePos="0" relativeHeight="251663360" behindDoc="0" locked="0" layoutInCell="1" allowOverlap="1">
                <wp:simplePos x="0" y="0"/>
                <wp:positionH relativeFrom="column">
                  <wp:posOffset>3830955</wp:posOffset>
                </wp:positionH>
                <wp:positionV relativeFrom="paragraph">
                  <wp:posOffset>30480</wp:posOffset>
                </wp:positionV>
                <wp:extent cx="205105" cy="203200"/>
                <wp:effectExtent l="38100" t="0" r="4445" b="25400"/>
                <wp:wrapNone/>
                <wp:docPr id="346" name="Стрелка вниз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0320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75A19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346" o:spid="_x0000_s1026" type="#_x0000_t67" style="position:absolute;margin-left:301.65pt;margin-top:2.4pt;width:16.15pt;height: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">
                <v:textbox style="layout-flow:vertical-ideographic"/>
              </v:shape>
            </w:pict>
          </mc:Fallback>
        </mc:AlternateContent>
      </w:r>
      <w:r>
        <w:rPr>
          <w:rFonts w:ascii="Times New Roman" w:hAnsi="Times New Roman"/>
          <w:noProof/>
          <w:sz w:val="28"/>
          <w:lang w:val="uk-UA" w:eastAsia="uk-UA"/>
        </w:rPr>
        <mc:AlternateContent>
          <mc:Choice Requires="wps">
            <w:drawing>
              <wp:anchor distT="0" distB="0" distL="114300" distR="114300" simplePos="0" relativeHeight="251662336" behindDoc="0" locked="0" layoutInCell="1" allowOverlap="1">
                <wp:simplePos x="0" y="0"/>
                <wp:positionH relativeFrom="column">
                  <wp:posOffset>1925955</wp:posOffset>
                </wp:positionH>
                <wp:positionV relativeFrom="paragraph">
                  <wp:posOffset>30480</wp:posOffset>
                </wp:positionV>
                <wp:extent cx="205105" cy="203200"/>
                <wp:effectExtent l="38100" t="0" r="4445" b="25400"/>
                <wp:wrapNone/>
                <wp:docPr id="345" name="Стрелка вниз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0320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9400B" id="Стрелка вниз 345" o:spid="_x0000_s1026" type="#_x0000_t67" style="position:absolute;margin-left:151.65pt;margin-top:2.4pt;width:16.15pt;height: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">
                <v:textbox style="layout-flow:vertical-ideographic"/>
              </v:shape>
            </w:pict>
          </mc:Fallback>
        </mc:AlternateContent>
      </w:r>
    </w:p>
    <w:p w:rsidR="00A60ACA" w:rsidRDefault="00247F87" w:rsidP="00A60ACA">
      <w:pPr>
        <w:spacing w:after="0" w:line="240" w:lineRule="auto"/>
        <w:ind w:firstLine="720"/>
        <w:jc w:val="both"/>
        <w:rPr>
          <w:rFonts w:ascii="Times New Roman" w:hAnsi="Times New Roman"/>
          <w:sz w:val="28"/>
          <w:lang w:val="uk-UA"/>
        </w:rPr>
      </w:pPr>
      <w:r>
        <w:rPr>
          <w:rFonts w:ascii="Times New Roman" w:hAnsi="Times New Roman"/>
          <w:noProof/>
          <w:sz w:val="28"/>
          <w:lang w:val="uk-UA" w:eastAsia="uk-UA"/>
        </w:rPr>
        <mc:AlternateContent>
          <mc:Choice Requires="wps">
            <w:drawing>
              <wp:anchor distT="0" distB="0" distL="114300" distR="114300" simplePos="0" relativeHeight="251665408" behindDoc="0" locked="0" layoutInCell="1" allowOverlap="1">
                <wp:simplePos x="0" y="0"/>
                <wp:positionH relativeFrom="column">
                  <wp:posOffset>3343910</wp:posOffset>
                </wp:positionH>
                <wp:positionV relativeFrom="paragraph">
                  <wp:posOffset>92710</wp:posOffset>
                </wp:positionV>
                <wp:extent cx="1930400" cy="247650"/>
                <wp:effectExtent l="0" t="0" r="0" b="0"/>
                <wp:wrapNone/>
                <wp:docPr id="344" name="Поле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0" cy="247650"/>
                        </a:xfrm>
                        <a:prstGeom prst="rect">
                          <a:avLst/>
                        </a:prstGeom>
                        <a:solidFill>
                          <a:srgbClr val="FFFFFF"/>
                        </a:solidFill>
                        <a:ln w="9525">
                          <a:solidFill>
                            <a:srgbClr val="000000"/>
                          </a:solidFill>
                          <a:miter lim="800000"/>
                          <a:headEnd/>
                          <a:tailEnd/>
                        </a:ln>
                      </wps:spPr>
                      <wps:txbx>
                        <w:txbxContent>
                          <w:p w:rsidR="00B12420" w:rsidRPr="004627D2" w:rsidRDefault="00B12420" w:rsidP="00A60ACA">
                            <w:pPr>
                              <w:jc w:val="center"/>
                              <w:rPr>
                                <w:rFonts w:ascii="Times New Roman" w:hAnsi="Times New Roman"/>
                                <w:lang w:val="uk-UA"/>
                              </w:rPr>
                            </w:pPr>
                            <w:r>
                              <w:rPr>
                                <w:rFonts w:ascii="Times New Roman" w:hAnsi="Times New Roman"/>
                                <w:lang w:val="uk-UA"/>
                              </w:rPr>
                              <w:t>Опосередковані (технічні)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44" o:spid="_x0000_s1184" type="#_x0000_t202" style="position:absolute;left:0;text-align:left;margin-left:263.3pt;margin-top:7.3pt;width:152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">
                <v:textbox>
                  <w:txbxContent>
                    <w:p w:rsidR="00B12420" w:rsidRPr="004627D2" w:rsidRDefault="00B12420" w:rsidP="00A60ACA">
                      <w:pPr>
                        <w:jc w:val="center"/>
                        <w:rPr>
                          <w:rFonts w:ascii="Times New Roman" w:hAnsi="Times New Roman"/>
                          <w:lang w:val="uk-UA"/>
                        </w:rPr>
                      </w:pPr>
                      <w:r>
                        <w:rPr>
                          <w:rFonts w:ascii="Times New Roman" w:hAnsi="Times New Roman"/>
                          <w:lang w:val="uk-UA"/>
                        </w:rPr>
                        <w:t>Опосередковані (технічні)</w:t>
                      </w:r>
                    </w:p>
                  </w:txbxContent>
                </v:textbox>
              </v:shape>
            </w:pict>
          </mc:Fallback>
        </mc:AlternateContent>
      </w:r>
      <w:r>
        <w:rPr>
          <w:rFonts w:ascii="Times New Roman" w:hAnsi="Times New Roman"/>
          <w:noProof/>
          <w:sz w:val="28"/>
          <w:lang w:val="uk-UA" w:eastAsia="uk-UA"/>
        </w:rPr>
        <mc:AlternateContent>
          <mc:Choice Requires="wps">
            <w:drawing>
              <wp:anchor distT="0" distB="0" distL="114300" distR="114300" simplePos="0" relativeHeight="251664384" behindDoc="0" locked="0" layoutInCell="1" allowOverlap="1">
                <wp:simplePos x="0" y="0"/>
                <wp:positionH relativeFrom="column">
                  <wp:posOffset>1038860</wp:posOffset>
                </wp:positionH>
                <wp:positionV relativeFrom="paragraph">
                  <wp:posOffset>92710</wp:posOffset>
                </wp:positionV>
                <wp:extent cx="1930400" cy="247650"/>
                <wp:effectExtent l="0" t="0" r="0" b="0"/>
                <wp:wrapNone/>
                <wp:docPr id="343" name="Поле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0" cy="247650"/>
                        </a:xfrm>
                        <a:prstGeom prst="rect">
                          <a:avLst/>
                        </a:prstGeom>
                        <a:solidFill>
                          <a:srgbClr val="FFFFFF"/>
                        </a:solidFill>
                        <a:ln w="9525">
                          <a:solidFill>
                            <a:srgbClr val="000000"/>
                          </a:solidFill>
                          <a:miter lim="800000"/>
                          <a:headEnd/>
                          <a:tailEnd/>
                        </a:ln>
                      </wps:spPr>
                      <wps:txbx>
                        <w:txbxContent>
                          <w:p w:rsidR="00B12420" w:rsidRPr="004627D2" w:rsidRDefault="00B12420" w:rsidP="00A60ACA">
                            <w:pPr>
                              <w:jc w:val="center"/>
                              <w:rPr>
                                <w:rFonts w:ascii="Times New Roman" w:hAnsi="Times New Roman"/>
                                <w:lang w:val="uk-UA"/>
                              </w:rPr>
                            </w:pPr>
                            <w:r w:rsidRPr="004627D2">
                              <w:rPr>
                                <w:rFonts w:ascii="Times New Roman" w:hAnsi="Times New Roman"/>
                                <w:lang w:val="uk-UA"/>
                              </w:rPr>
                              <w:t>Безпосередні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43" o:spid="_x0000_s1185" type="#_x0000_t202" style="position:absolute;left:0;text-align:left;margin-left:81.8pt;margin-top:7.3pt;width:152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">
                <v:textbox>
                  <w:txbxContent>
                    <w:p w:rsidR="00B12420" w:rsidRPr="004627D2" w:rsidRDefault="00B12420" w:rsidP="00A60ACA">
                      <w:pPr>
                        <w:jc w:val="center"/>
                        <w:rPr>
                          <w:rFonts w:ascii="Times New Roman" w:hAnsi="Times New Roman"/>
                          <w:lang w:val="uk-UA"/>
                        </w:rPr>
                      </w:pPr>
                      <w:r w:rsidRPr="004627D2">
                        <w:rPr>
                          <w:rFonts w:ascii="Times New Roman" w:hAnsi="Times New Roman"/>
                          <w:lang w:val="uk-UA"/>
                        </w:rPr>
                        <w:t>Безпосередні</w:t>
                      </w:r>
                    </w:p>
                  </w:txbxContent>
                </v:textbox>
              </v:shape>
            </w:pict>
          </mc:Fallback>
        </mc:AlternateContent>
      </w:r>
    </w:p>
    <w:p w:rsidR="00A60ACA" w:rsidRDefault="00247F87" w:rsidP="00A60ACA">
      <w:pPr>
        <w:spacing w:after="0" w:line="240" w:lineRule="auto"/>
        <w:ind w:firstLine="720"/>
        <w:jc w:val="both"/>
        <w:rPr>
          <w:rFonts w:ascii="Times New Roman" w:hAnsi="Times New Roman"/>
          <w:sz w:val="28"/>
          <w:lang w:val="uk-UA"/>
        </w:rPr>
      </w:pPr>
      <w:r>
        <w:rPr>
          <w:rFonts w:ascii="Times New Roman" w:hAnsi="Times New Roman"/>
          <w:noProof/>
          <w:sz w:val="28"/>
          <w:lang w:val="uk-UA" w:eastAsia="uk-UA"/>
        </w:rPr>
        <mc:AlternateContent>
          <mc:Choice Requires="wps">
            <w:drawing>
              <wp:anchor distT="0" distB="0" distL="114299" distR="114299" simplePos="0" relativeHeight="251667456" behindDoc="0" locked="0" layoutInCell="1" allowOverlap="1">
                <wp:simplePos x="0" y="0"/>
                <wp:positionH relativeFrom="column">
                  <wp:posOffset>3623309</wp:posOffset>
                </wp:positionH>
                <wp:positionV relativeFrom="paragraph">
                  <wp:posOffset>135890</wp:posOffset>
                </wp:positionV>
                <wp:extent cx="0" cy="603250"/>
                <wp:effectExtent l="0" t="0" r="19050" b="6350"/>
                <wp:wrapNone/>
                <wp:docPr id="342" name="Прямая со стрелкой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3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CB0601" id="Прямая со стрелкой 342" o:spid="_x0000_s1026" type="#_x0000_t32" style="position:absolute;margin-left:285.3pt;margin-top:10.7pt;width:0;height:47.5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"/>
            </w:pict>
          </mc:Fallback>
        </mc:AlternateContent>
      </w:r>
      <w:r>
        <w:rPr>
          <w:rFonts w:ascii="Times New Roman" w:hAnsi="Times New Roman"/>
          <w:noProof/>
          <w:sz w:val="28"/>
          <w:lang w:val="uk-UA" w:eastAsia="uk-UA"/>
        </w:rPr>
        <mc:AlternateContent>
          <mc:Choice Requires="wps">
            <w:drawing>
              <wp:anchor distT="0" distB="0" distL="114300" distR="114300" simplePos="0" relativeHeight="251666432" behindDoc="0" locked="0" layoutInCell="1" allowOverlap="1">
                <wp:simplePos x="0" y="0"/>
                <wp:positionH relativeFrom="column">
                  <wp:posOffset>1242060</wp:posOffset>
                </wp:positionH>
                <wp:positionV relativeFrom="paragraph">
                  <wp:posOffset>135890</wp:posOffset>
                </wp:positionV>
                <wp:extent cx="6350" cy="755650"/>
                <wp:effectExtent l="0" t="0" r="12700" b="6350"/>
                <wp:wrapNone/>
                <wp:docPr id="341" name="Прямая со стрелкой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755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F3F657" id="Прямая со стрелкой 341" o:spid="_x0000_s1026" type="#_x0000_t32" style="position:absolute;margin-left:97.8pt;margin-top:10.7pt;width:.5pt;height:5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"/>
            </w:pict>
          </mc:Fallback>
        </mc:AlternateContent>
      </w:r>
    </w:p>
    <w:p w:rsidR="00A60ACA" w:rsidRDefault="00247F87" w:rsidP="00A60ACA">
      <w:pPr>
        <w:spacing w:after="0" w:line="240" w:lineRule="auto"/>
        <w:ind w:firstLine="720"/>
        <w:jc w:val="both"/>
        <w:rPr>
          <w:rFonts w:ascii="Times New Roman" w:hAnsi="Times New Roman"/>
          <w:sz w:val="28"/>
          <w:lang w:val="uk-UA"/>
        </w:rPr>
      </w:pPr>
      <w:r>
        <w:rPr>
          <w:rFonts w:ascii="Times New Roman" w:hAnsi="Times New Roman"/>
          <w:noProof/>
          <w:sz w:val="28"/>
          <w:lang w:val="uk-UA" w:eastAsia="uk-UA"/>
        </w:rPr>
        <mc:AlternateContent>
          <mc:Choice Requires="wps">
            <w:drawing>
              <wp:anchor distT="0" distB="0" distL="114300" distR="114300" simplePos="0" relativeHeight="251673600" behindDoc="0" locked="0" layoutInCell="1" allowOverlap="1">
                <wp:simplePos x="0" y="0"/>
                <wp:positionH relativeFrom="column">
                  <wp:posOffset>3896360</wp:posOffset>
                </wp:positionH>
                <wp:positionV relativeFrom="paragraph">
                  <wp:posOffset>96520</wp:posOffset>
                </wp:positionV>
                <wp:extent cx="1765300" cy="742950"/>
                <wp:effectExtent l="0" t="0" r="6350" b="0"/>
                <wp:wrapNone/>
                <wp:docPr id="340" name="Поле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742950"/>
                        </a:xfrm>
                        <a:prstGeom prst="rect">
                          <a:avLst/>
                        </a:prstGeom>
                        <a:solidFill>
                          <a:srgbClr val="FFFFFF"/>
                        </a:solidFill>
                        <a:ln w="9525">
                          <a:solidFill>
                            <a:srgbClr val="000000"/>
                          </a:solidFill>
                          <a:miter lim="800000"/>
                          <a:headEnd/>
                          <a:tailEnd/>
                        </a:ln>
                      </wps:spPr>
                      <wps:txbx>
                        <w:txbxContent>
                          <w:p w:rsidR="00B12420" w:rsidRDefault="00B12420" w:rsidP="00A60ACA">
                            <w:pPr>
                              <w:spacing w:after="0" w:line="240" w:lineRule="exact"/>
                              <w:rPr>
                                <w:rFonts w:ascii="Times New Roman" w:hAnsi="Times New Roman"/>
                                <w:lang w:val="uk-UA"/>
                              </w:rPr>
                            </w:pPr>
                            <w:r>
                              <w:rPr>
                                <w:rFonts w:ascii="Times New Roman" w:hAnsi="Times New Roman"/>
                                <w:lang w:val="uk-UA"/>
                              </w:rPr>
                              <w:t>- реклама;</w:t>
                            </w:r>
                          </w:p>
                          <w:p w:rsidR="00B12420" w:rsidRDefault="00B12420" w:rsidP="00A60ACA">
                            <w:pPr>
                              <w:spacing w:after="0" w:line="240" w:lineRule="exact"/>
                              <w:rPr>
                                <w:rFonts w:ascii="Times New Roman" w:hAnsi="Times New Roman"/>
                                <w:lang w:val="uk-UA"/>
                              </w:rPr>
                            </w:pPr>
                            <w:r>
                              <w:rPr>
                                <w:rFonts w:ascii="Times New Roman" w:hAnsi="Times New Roman"/>
                                <w:lang w:val="uk-UA"/>
                              </w:rPr>
                              <w:t>- стимулювання продажу;</w:t>
                            </w:r>
                          </w:p>
                          <w:p w:rsidR="00B12420" w:rsidRPr="008D4B85" w:rsidRDefault="00B12420" w:rsidP="00A60ACA">
                            <w:pPr>
                              <w:spacing w:after="0" w:line="240" w:lineRule="exact"/>
                              <w:rPr>
                                <w:rFonts w:ascii="Times New Roman" w:hAnsi="Times New Roman"/>
                                <w:lang w:val="uk-UA"/>
                              </w:rPr>
                            </w:pPr>
                            <w:r>
                              <w:rPr>
                                <w:rFonts w:ascii="Times New Roman" w:hAnsi="Times New Roman"/>
                                <w:lang w:val="uk-UA"/>
                              </w:rPr>
                              <w:t>- дизайн товару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40" o:spid="_x0000_s1186" type="#_x0000_t202" style="position:absolute;left:0;text-align:left;margin-left:306.8pt;margin-top:7.6pt;width:139pt;height:5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">
                <v:textbox>
                  <w:txbxContent>
                    <w:p w:rsidR="00B12420" w:rsidRDefault="00B12420" w:rsidP="00A60ACA">
                      <w:pPr>
                        <w:spacing w:after="0" w:line="240" w:lineRule="exact"/>
                        <w:rPr>
                          <w:rFonts w:ascii="Times New Roman" w:hAnsi="Times New Roman"/>
                          <w:lang w:val="uk-UA"/>
                        </w:rPr>
                      </w:pPr>
                      <w:r>
                        <w:rPr>
                          <w:rFonts w:ascii="Times New Roman" w:hAnsi="Times New Roman"/>
                          <w:lang w:val="uk-UA"/>
                        </w:rPr>
                        <w:t>- реклама;</w:t>
                      </w:r>
                    </w:p>
                    <w:p w:rsidR="00B12420" w:rsidRDefault="00B12420" w:rsidP="00A60ACA">
                      <w:pPr>
                        <w:spacing w:after="0" w:line="240" w:lineRule="exact"/>
                        <w:rPr>
                          <w:rFonts w:ascii="Times New Roman" w:hAnsi="Times New Roman"/>
                          <w:lang w:val="uk-UA"/>
                        </w:rPr>
                      </w:pPr>
                      <w:r>
                        <w:rPr>
                          <w:rFonts w:ascii="Times New Roman" w:hAnsi="Times New Roman"/>
                          <w:lang w:val="uk-UA"/>
                        </w:rPr>
                        <w:t>- стимулювання продажу;</w:t>
                      </w:r>
                    </w:p>
                    <w:p w:rsidR="00B12420" w:rsidRPr="008D4B85" w:rsidRDefault="00B12420" w:rsidP="00A60ACA">
                      <w:pPr>
                        <w:spacing w:after="0" w:line="240" w:lineRule="exact"/>
                        <w:rPr>
                          <w:rFonts w:ascii="Times New Roman" w:hAnsi="Times New Roman"/>
                          <w:lang w:val="uk-UA"/>
                        </w:rPr>
                      </w:pPr>
                      <w:r>
                        <w:rPr>
                          <w:rFonts w:ascii="Times New Roman" w:hAnsi="Times New Roman"/>
                          <w:lang w:val="uk-UA"/>
                        </w:rPr>
                        <w:t>- дизайн товару</w:t>
                      </w:r>
                    </w:p>
                  </w:txbxContent>
                </v:textbox>
              </v:shape>
            </w:pict>
          </mc:Fallback>
        </mc:AlternateContent>
      </w:r>
      <w:r>
        <w:rPr>
          <w:rFonts w:ascii="Times New Roman" w:hAnsi="Times New Roman"/>
          <w:noProof/>
          <w:sz w:val="28"/>
          <w:lang w:val="uk-UA" w:eastAsia="uk-UA"/>
        </w:rPr>
        <mc:AlternateContent>
          <mc:Choice Requires="wps">
            <w:drawing>
              <wp:anchor distT="4294967295" distB="4294967295" distL="114300" distR="114300" simplePos="0" relativeHeight="251672576" behindDoc="0" locked="0" layoutInCell="1" allowOverlap="1">
                <wp:simplePos x="0" y="0"/>
                <wp:positionH relativeFrom="column">
                  <wp:posOffset>1242060</wp:posOffset>
                </wp:positionH>
                <wp:positionV relativeFrom="paragraph">
                  <wp:posOffset>191769</wp:posOffset>
                </wp:positionV>
                <wp:extent cx="273050" cy="0"/>
                <wp:effectExtent l="0" t="76200" r="0" b="76200"/>
                <wp:wrapNone/>
                <wp:docPr id="339" name="Прямая со стрелкой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1972E9" id="Прямая со стрелкой 339" o:spid="_x0000_s1026" type="#_x0000_t32" style="position:absolute;margin-left:97.8pt;margin-top:15.1pt;width:21.5pt;height:0;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">
                <v:stroke endarrow="block"/>
              </v:shape>
            </w:pict>
          </mc:Fallback>
        </mc:AlternateContent>
      </w:r>
      <w:r>
        <w:rPr>
          <w:rFonts w:ascii="Times New Roman" w:hAnsi="Times New Roman"/>
          <w:noProof/>
          <w:sz w:val="28"/>
          <w:lang w:val="uk-UA" w:eastAsia="uk-UA"/>
        </w:rPr>
        <mc:AlternateContent>
          <mc:Choice Requires="wps">
            <w:drawing>
              <wp:anchor distT="0" distB="0" distL="114300" distR="114300" simplePos="0" relativeHeight="251668480" behindDoc="0" locked="0" layoutInCell="1" allowOverlap="1">
                <wp:simplePos x="0" y="0"/>
                <wp:positionH relativeFrom="column">
                  <wp:posOffset>1515110</wp:posOffset>
                </wp:positionH>
                <wp:positionV relativeFrom="paragraph">
                  <wp:posOffset>64770</wp:posOffset>
                </wp:positionV>
                <wp:extent cx="1365250" cy="742950"/>
                <wp:effectExtent l="0" t="0" r="6350" b="0"/>
                <wp:wrapNone/>
                <wp:docPr id="338" name="Поле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742950"/>
                        </a:xfrm>
                        <a:prstGeom prst="rect">
                          <a:avLst/>
                        </a:prstGeom>
                        <a:solidFill>
                          <a:srgbClr val="FFFFFF"/>
                        </a:solidFill>
                        <a:ln w="9525">
                          <a:solidFill>
                            <a:srgbClr val="000000"/>
                          </a:solidFill>
                          <a:miter lim="800000"/>
                          <a:headEnd/>
                          <a:tailEnd/>
                        </a:ln>
                      </wps:spPr>
                      <wps:txbx>
                        <w:txbxContent>
                          <w:p w:rsidR="00B12420" w:rsidRDefault="00B12420" w:rsidP="00A60ACA">
                            <w:pPr>
                              <w:spacing w:after="0" w:line="240" w:lineRule="exact"/>
                              <w:rPr>
                                <w:rFonts w:ascii="Times New Roman" w:hAnsi="Times New Roman"/>
                                <w:lang w:val="uk-UA"/>
                              </w:rPr>
                            </w:pPr>
                            <w:r>
                              <w:rPr>
                                <w:rFonts w:ascii="Times New Roman" w:hAnsi="Times New Roman"/>
                                <w:lang w:val="uk-UA"/>
                              </w:rPr>
                              <w:t>- виставки;</w:t>
                            </w:r>
                          </w:p>
                          <w:p w:rsidR="00B12420" w:rsidRDefault="00B12420" w:rsidP="00A60ACA">
                            <w:pPr>
                              <w:spacing w:after="0" w:line="240" w:lineRule="exact"/>
                              <w:rPr>
                                <w:rFonts w:ascii="Times New Roman" w:hAnsi="Times New Roman"/>
                                <w:lang w:val="uk-UA"/>
                              </w:rPr>
                            </w:pPr>
                            <w:r>
                              <w:rPr>
                                <w:rFonts w:ascii="Times New Roman" w:hAnsi="Times New Roman"/>
                                <w:lang w:val="uk-UA"/>
                              </w:rPr>
                              <w:t>- ярмарки</w:t>
                            </w:r>
                          </w:p>
                          <w:p w:rsidR="00B12420" w:rsidRDefault="00B12420" w:rsidP="00A60ACA">
                            <w:pPr>
                              <w:spacing w:after="0" w:line="240" w:lineRule="exact"/>
                              <w:rPr>
                                <w:rFonts w:ascii="Times New Roman" w:hAnsi="Times New Roman"/>
                                <w:lang w:val="uk-UA"/>
                              </w:rPr>
                            </w:pPr>
                            <w:r>
                              <w:rPr>
                                <w:rFonts w:ascii="Times New Roman" w:hAnsi="Times New Roman"/>
                                <w:lang w:val="uk-UA"/>
                              </w:rPr>
                              <w:t>- презентації;</w:t>
                            </w:r>
                          </w:p>
                          <w:p w:rsidR="00B12420" w:rsidRPr="008D4B85" w:rsidRDefault="00B12420" w:rsidP="00A60ACA">
                            <w:pPr>
                              <w:spacing w:after="0" w:line="240" w:lineRule="exact"/>
                              <w:rPr>
                                <w:rFonts w:ascii="Times New Roman" w:hAnsi="Times New Roman"/>
                                <w:lang w:val="uk-UA"/>
                              </w:rPr>
                            </w:pPr>
                            <w:r>
                              <w:rPr>
                                <w:rFonts w:ascii="Times New Roman" w:hAnsi="Times New Roman"/>
                                <w:lang w:val="uk-UA"/>
                              </w:rPr>
                              <w:t>- переговори.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38" o:spid="_x0000_s1187" type="#_x0000_t202" style="position:absolute;left:0;text-align:left;margin-left:119.3pt;margin-top:5.1pt;width:107.5pt;height:5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">
                <v:textbox>
                  <w:txbxContent>
                    <w:p w:rsidR="00B12420" w:rsidRDefault="00B12420" w:rsidP="00A60ACA">
                      <w:pPr>
                        <w:spacing w:after="0" w:line="240" w:lineRule="exact"/>
                        <w:rPr>
                          <w:rFonts w:ascii="Times New Roman" w:hAnsi="Times New Roman"/>
                          <w:lang w:val="uk-UA"/>
                        </w:rPr>
                      </w:pPr>
                      <w:r>
                        <w:rPr>
                          <w:rFonts w:ascii="Times New Roman" w:hAnsi="Times New Roman"/>
                          <w:lang w:val="uk-UA"/>
                        </w:rPr>
                        <w:t>- виставки;</w:t>
                      </w:r>
                    </w:p>
                    <w:p w:rsidR="00B12420" w:rsidRDefault="00B12420" w:rsidP="00A60ACA">
                      <w:pPr>
                        <w:spacing w:after="0" w:line="240" w:lineRule="exact"/>
                        <w:rPr>
                          <w:rFonts w:ascii="Times New Roman" w:hAnsi="Times New Roman"/>
                          <w:lang w:val="uk-UA"/>
                        </w:rPr>
                      </w:pPr>
                      <w:r>
                        <w:rPr>
                          <w:rFonts w:ascii="Times New Roman" w:hAnsi="Times New Roman"/>
                          <w:lang w:val="uk-UA"/>
                        </w:rPr>
                        <w:t>- ярмарки</w:t>
                      </w:r>
                    </w:p>
                    <w:p w:rsidR="00B12420" w:rsidRDefault="00B12420" w:rsidP="00A60ACA">
                      <w:pPr>
                        <w:spacing w:after="0" w:line="240" w:lineRule="exact"/>
                        <w:rPr>
                          <w:rFonts w:ascii="Times New Roman" w:hAnsi="Times New Roman"/>
                          <w:lang w:val="uk-UA"/>
                        </w:rPr>
                      </w:pPr>
                      <w:r>
                        <w:rPr>
                          <w:rFonts w:ascii="Times New Roman" w:hAnsi="Times New Roman"/>
                          <w:lang w:val="uk-UA"/>
                        </w:rPr>
                        <w:t>- презентації;</w:t>
                      </w:r>
                    </w:p>
                    <w:p w:rsidR="00B12420" w:rsidRPr="008D4B85" w:rsidRDefault="00B12420" w:rsidP="00A60ACA">
                      <w:pPr>
                        <w:spacing w:after="0" w:line="240" w:lineRule="exact"/>
                        <w:rPr>
                          <w:rFonts w:ascii="Times New Roman" w:hAnsi="Times New Roman"/>
                          <w:lang w:val="uk-UA"/>
                        </w:rPr>
                      </w:pPr>
                      <w:r>
                        <w:rPr>
                          <w:rFonts w:ascii="Times New Roman" w:hAnsi="Times New Roman"/>
                          <w:lang w:val="uk-UA"/>
                        </w:rPr>
                        <w:t>- переговори.</w:t>
                      </w:r>
                    </w:p>
                  </w:txbxContent>
                </v:textbox>
              </v:shape>
            </w:pict>
          </mc:Fallback>
        </mc:AlternateContent>
      </w:r>
    </w:p>
    <w:p w:rsidR="00A60ACA" w:rsidRDefault="00247F87" w:rsidP="00A60ACA">
      <w:pPr>
        <w:spacing w:after="0" w:line="240" w:lineRule="auto"/>
        <w:ind w:firstLine="720"/>
        <w:jc w:val="both"/>
        <w:rPr>
          <w:rFonts w:ascii="Times New Roman" w:hAnsi="Times New Roman"/>
          <w:sz w:val="28"/>
          <w:lang w:val="uk-UA"/>
        </w:rPr>
      </w:pPr>
      <w:r>
        <w:rPr>
          <w:rFonts w:ascii="Times New Roman" w:hAnsi="Times New Roman"/>
          <w:noProof/>
          <w:sz w:val="28"/>
          <w:lang w:val="uk-UA" w:eastAsia="uk-UA"/>
        </w:rPr>
        <mc:AlternateContent>
          <mc:Choice Requires="wps">
            <w:drawing>
              <wp:anchor distT="0" distB="0" distL="114300" distR="114300" simplePos="0" relativeHeight="251671552" behindDoc="0" locked="0" layoutInCell="1" allowOverlap="1">
                <wp:simplePos x="0" y="0"/>
                <wp:positionH relativeFrom="column">
                  <wp:posOffset>1248410</wp:posOffset>
                </wp:positionH>
                <wp:positionV relativeFrom="paragraph">
                  <wp:posOffset>139700</wp:posOffset>
                </wp:positionV>
                <wp:extent cx="266700" cy="6350"/>
                <wp:effectExtent l="0" t="57150" r="19050" b="69850"/>
                <wp:wrapNone/>
                <wp:docPr id="337" name="Прямая со стрелкой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6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804650" id="Прямая со стрелкой 337" o:spid="_x0000_s1026" type="#_x0000_t32" style="position:absolute;margin-left:98.3pt;margin-top:11pt;width:21pt;height:.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">
                <v:stroke endarrow="block"/>
              </v:shape>
            </w:pict>
          </mc:Fallback>
        </mc:AlternateContent>
      </w:r>
      <w:r>
        <w:rPr>
          <w:rFonts w:ascii="Times New Roman" w:hAnsi="Times New Roman"/>
          <w:noProof/>
          <w:sz w:val="28"/>
          <w:lang w:val="uk-UA" w:eastAsia="uk-UA"/>
        </w:rPr>
        <mc:AlternateContent>
          <mc:Choice Requires="wps">
            <w:drawing>
              <wp:anchor distT="0" distB="0" distL="114300" distR="114300" simplePos="0" relativeHeight="251675648" behindDoc="0" locked="0" layoutInCell="1" allowOverlap="1">
                <wp:simplePos x="0" y="0"/>
                <wp:positionH relativeFrom="column">
                  <wp:posOffset>3623310</wp:posOffset>
                </wp:positionH>
                <wp:positionV relativeFrom="paragraph">
                  <wp:posOffset>177800</wp:posOffset>
                </wp:positionV>
                <wp:extent cx="273050" cy="6350"/>
                <wp:effectExtent l="0" t="57150" r="12700" b="69850"/>
                <wp:wrapNone/>
                <wp:docPr id="336" name="Прямая со стрелкой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 cy="6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B0EC60" id="Прямая со стрелкой 336" o:spid="_x0000_s1026" type="#_x0000_t32" style="position:absolute;margin-left:285.3pt;margin-top:14pt;width:21.5pt;height:.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">
                <v:stroke endarrow="block"/>
              </v:shape>
            </w:pict>
          </mc:Fallback>
        </mc:AlternateContent>
      </w:r>
      <w:r>
        <w:rPr>
          <w:rFonts w:ascii="Times New Roman" w:hAnsi="Times New Roman"/>
          <w:noProof/>
          <w:sz w:val="28"/>
          <w:lang w:val="uk-UA" w:eastAsia="uk-UA"/>
        </w:rPr>
        <mc:AlternateContent>
          <mc:Choice Requires="wps">
            <w:drawing>
              <wp:anchor distT="0" distB="0" distL="114300" distR="114300" simplePos="0" relativeHeight="251676672" behindDoc="0" locked="0" layoutInCell="1" allowOverlap="1">
                <wp:simplePos x="0" y="0"/>
                <wp:positionH relativeFrom="column">
                  <wp:posOffset>3623310</wp:posOffset>
                </wp:positionH>
                <wp:positionV relativeFrom="paragraph">
                  <wp:posOffset>44450</wp:posOffset>
                </wp:positionV>
                <wp:extent cx="273050" cy="6350"/>
                <wp:effectExtent l="0" t="57150" r="12700" b="69850"/>
                <wp:wrapNone/>
                <wp:docPr id="335" name="Прямая со стрелкой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 cy="6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2877AE" id="Прямая со стрелкой 335" o:spid="_x0000_s1026" type="#_x0000_t32" style="position:absolute;margin-left:285.3pt;margin-top:3.5pt;width:21.5pt;height:.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">
                <v:stroke endarrow="block"/>
              </v:shape>
            </w:pict>
          </mc:Fallback>
        </mc:AlternateContent>
      </w:r>
    </w:p>
    <w:p w:rsidR="00A60ACA" w:rsidRDefault="00247F87" w:rsidP="00A60ACA">
      <w:pPr>
        <w:spacing w:after="0" w:line="240" w:lineRule="auto"/>
        <w:ind w:firstLine="720"/>
        <w:jc w:val="both"/>
        <w:rPr>
          <w:rFonts w:ascii="Times New Roman" w:hAnsi="Times New Roman"/>
          <w:sz w:val="28"/>
          <w:lang w:val="uk-UA"/>
        </w:rPr>
      </w:pPr>
      <w:r>
        <w:rPr>
          <w:rFonts w:ascii="Times New Roman" w:hAnsi="Times New Roman"/>
          <w:noProof/>
          <w:sz w:val="28"/>
          <w:lang w:val="uk-UA" w:eastAsia="uk-UA"/>
        </w:rPr>
        <mc:AlternateContent>
          <mc:Choice Requires="wps">
            <w:drawing>
              <wp:anchor distT="0" distB="0" distL="114300" distR="114300" simplePos="0" relativeHeight="251674624" behindDoc="0" locked="0" layoutInCell="1" allowOverlap="1">
                <wp:simplePos x="0" y="0"/>
                <wp:positionH relativeFrom="column">
                  <wp:posOffset>3629660</wp:posOffset>
                </wp:positionH>
                <wp:positionV relativeFrom="paragraph">
                  <wp:posOffset>125730</wp:posOffset>
                </wp:positionV>
                <wp:extent cx="273050" cy="6350"/>
                <wp:effectExtent l="0" t="57150" r="12700" b="69850"/>
                <wp:wrapNone/>
                <wp:docPr id="334" name="Прямая со стрелкой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 cy="6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F3A1B5" id="Прямая со стрелкой 334" o:spid="_x0000_s1026" type="#_x0000_t32" style="position:absolute;margin-left:285.8pt;margin-top:9.9pt;width:21.5pt;height:.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">
                <v:stroke endarrow="block"/>
              </v:shape>
            </w:pict>
          </mc:Fallback>
        </mc:AlternateContent>
      </w:r>
      <w:r>
        <w:rPr>
          <w:rFonts w:ascii="Times New Roman" w:hAnsi="Times New Roman"/>
          <w:noProof/>
          <w:sz w:val="28"/>
          <w:lang w:val="uk-UA" w:eastAsia="uk-UA"/>
        </w:rPr>
        <mc:AlternateContent>
          <mc:Choice Requires="wps">
            <w:drawing>
              <wp:anchor distT="0" distB="0" distL="114300" distR="114300" simplePos="0" relativeHeight="251670528" behindDoc="0" locked="0" layoutInCell="1" allowOverlap="1">
                <wp:simplePos x="0" y="0"/>
                <wp:positionH relativeFrom="column">
                  <wp:posOffset>1242060</wp:posOffset>
                </wp:positionH>
                <wp:positionV relativeFrom="paragraph">
                  <wp:posOffset>81280</wp:posOffset>
                </wp:positionV>
                <wp:extent cx="273050" cy="6350"/>
                <wp:effectExtent l="0" t="57150" r="12700" b="69850"/>
                <wp:wrapNone/>
                <wp:docPr id="333" name="Прямая со стрелкой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 cy="6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9FEF39" id="Прямая со стрелкой 333" o:spid="_x0000_s1026" type="#_x0000_t32" style="position:absolute;margin-left:97.8pt;margin-top:6.4pt;width:21.5pt;height:.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">
                <v:stroke endarrow="block"/>
              </v:shape>
            </w:pict>
          </mc:Fallback>
        </mc:AlternateContent>
      </w:r>
    </w:p>
    <w:p w:rsidR="00A60ACA" w:rsidRPr="00E858BC" w:rsidRDefault="00247F87" w:rsidP="00A60ACA">
      <w:pPr>
        <w:spacing w:after="0" w:line="240" w:lineRule="auto"/>
        <w:ind w:firstLine="720"/>
        <w:jc w:val="both"/>
        <w:rPr>
          <w:rFonts w:ascii="Times New Roman" w:hAnsi="Times New Roman"/>
          <w:sz w:val="28"/>
          <w:lang w:val="uk-UA"/>
        </w:rPr>
      </w:pPr>
      <w:r>
        <w:rPr>
          <w:rFonts w:ascii="Times New Roman" w:hAnsi="Times New Roman"/>
          <w:noProof/>
          <w:sz w:val="28"/>
          <w:lang w:val="uk-UA" w:eastAsia="uk-UA"/>
        </w:rPr>
        <mc:AlternateContent>
          <mc:Choice Requires="wps">
            <w:drawing>
              <wp:anchor distT="4294967295" distB="4294967295" distL="114300" distR="114300" simplePos="0" relativeHeight="251669504" behindDoc="0" locked="0" layoutInCell="1" allowOverlap="1">
                <wp:simplePos x="0" y="0"/>
                <wp:positionH relativeFrom="column">
                  <wp:posOffset>1248410</wp:posOffset>
                </wp:positionH>
                <wp:positionV relativeFrom="paragraph">
                  <wp:posOffset>73659</wp:posOffset>
                </wp:positionV>
                <wp:extent cx="266700" cy="0"/>
                <wp:effectExtent l="0" t="76200" r="0" b="76200"/>
                <wp:wrapNone/>
                <wp:docPr id="332" name="Прямая со стрелкой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86B77D" id="Прямая со стрелкой 332" o:spid="_x0000_s1026" type="#_x0000_t32" style="position:absolute;margin-left:98.3pt;margin-top:5.8pt;width:21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">
                <v:stroke endarrow="block"/>
              </v:shape>
            </w:pict>
          </mc:Fallback>
        </mc:AlternateContent>
      </w:r>
    </w:p>
    <w:p w:rsidR="00A60ACA" w:rsidRPr="004627D2" w:rsidRDefault="00A60ACA" w:rsidP="00A60ACA">
      <w:pPr>
        <w:spacing w:after="0" w:line="240" w:lineRule="auto"/>
        <w:jc w:val="center"/>
        <w:rPr>
          <w:rFonts w:ascii="Times New Roman" w:hAnsi="Times New Roman"/>
          <w:sz w:val="28"/>
          <w:szCs w:val="28"/>
          <w:lang w:val="uk-UA"/>
        </w:rPr>
      </w:pPr>
      <w:r w:rsidRPr="005C3F98">
        <w:rPr>
          <w:rFonts w:ascii="Times New Roman" w:hAnsi="Times New Roman"/>
          <w:sz w:val="28"/>
          <w:szCs w:val="28"/>
          <w:lang w:val="uk-UA"/>
        </w:rPr>
        <w:t>Рис</w:t>
      </w:r>
      <w:r w:rsidR="007626D5">
        <w:rPr>
          <w:rFonts w:ascii="Times New Roman" w:hAnsi="Times New Roman"/>
          <w:sz w:val="28"/>
          <w:szCs w:val="28"/>
          <w:lang w:val="uk-UA"/>
        </w:rPr>
        <w:t>унок</w:t>
      </w:r>
      <w:r>
        <w:rPr>
          <w:rFonts w:ascii="Times New Roman" w:hAnsi="Times New Roman"/>
          <w:sz w:val="28"/>
          <w:szCs w:val="28"/>
          <w:lang w:val="uk-UA"/>
        </w:rPr>
        <w:t xml:space="preserve"> 8</w:t>
      </w:r>
      <w:r w:rsidRPr="005C3F98">
        <w:rPr>
          <w:rFonts w:ascii="Times New Roman" w:hAnsi="Times New Roman"/>
          <w:sz w:val="28"/>
          <w:szCs w:val="28"/>
          <w:lang w:val="uk-UA"/>
        </w:rPr>
        <w:t>.</w:t>
      </w:r>
      <w:r w:rsidRPr="005A0E41">
        <w:rPr>
          <w:rFonts w:ascii="Times New Roman" w:hAnsi="Times New Roman"/>
          <w:sz w:val="28"/>
          <w:szCs w:val="28"/>
          <w:lang w:val="uk-UA"/>
        </w:rPr>
        <w:t>1</w:t>
      </w:r>
      <w:r w:rsidRPr="005C3F98">
        <w:rPr>
          <w:rFonts w:ascii="Times New Roman" w:hAnsi="Times New Roman"/>
          <w:sz w:val="28"/>
          <w:szCs w:val="28"/>
          <w:lang w:val="uk-UA"/>
        </w:rPr>
        <w:t xml:space="preserve"> </w:t>
      </w:r>
      <w:r w:rsidR="007626D5">
        <w:rPr>
          <w:rFonts w:ascii="Times New Roman" w:hAnsi="Times New Roman"/>
          <w:sz w:val="28"/>
          <w:szCs w:val="28"/>
          <w:lang w:val="uk-UA"/>
        </w:rPr>
        <w:t xml:space="preserve">– </w:t>
      </w:r>
      <w:r w:rsidRPr="005C3F98">
        <w:rPr>
          <w:rFonts w:ascii="Times New Roman" w:hAnsi="Times New Roman"/>
          <w:sz w:val="28"/>
          <w:szCs w:val="28"/>
          <w:lang w:val="uk-UA"/>
        </w:rPr>
        <w:t>Методи міжнародної комунікації</w:t>
      </w:r>
    </w:p>
    <w:p w:rsidR="00A60ACA" w:rsidRPr="00FA1CE3" w:rsidRDefault="00A60ACA" w:rsidP="00A60ACA">
      <w:pPr>
        <w:tabs>
          <w:tab w:val="left" w:pos="4200"/>
          <w:tab w:val="center" w:pos="5179"/>
        </w:tabs>
        <w:spacing w:after="0" w:line="240" w:lineRule="auto"/>
        <w:ind w:firstLine="720"/>
        <w:jc w:val="both"/>
        <w:rPr>
          <w:rFonts w:ascii="Times New Roman" w:hAnsi="Times New Roman"/>
          <w:sz w:val="28"/>
          <w:lang w:val="uk-UA"/>
        </w:rPr>
      </w:pPr>
      <w:proofErr w:type="spellStart"/>
      <w:r>
        <w:rPr>
          <w:rFonts w:ascii="Times New Roman" w:hAnsi="Times New Roman"/>
          <w:sz w:val="28"/>
          <w:lang w:val="uk-UA"/>
        </w:rPr>
        <w:t>Надамо</w:t>
      </w:r>
      <w:proofErr w:type="spellEnd"/>
      <w:r>
        <w:rPr>
          <w:rFonts w:ascii="Times New Roman" w:hAnsi="Times New Roman"/>
          <w:sz w:val="28"/>
          <w:lang w:val="uk-UA"/>
        </w:rPr>
        <w:t xml:space="preserve"> характеристику </w:t>
      </w:r>
      <w:proofErr w:type="spellStart"/>
      <w:r>
        <w:rPr>
          <w:rFonts w:ascii="Times New Roman" w:hAnsi="Times New Roman"/>
          <w:sz w:val="28"/>
          <w:lang w:val="uk-UA"/>
        </w:rPr>
        <w:t>найбільшпопулярним</w:t>
      </w:r>
      <w:proofErr w:type="spellEnd"/>
      <w:r>
        <w:rPr>
          <w:rFonts w:ascii="Times New Roman" w:hAnsi="Times New Roman"/>
          <w:sz w:val="28"/>
          <w:lang w:val="uk-UA"/>
        </w:rPr>
        <w:t xml:space="preserve"> методам міжнародної комунікації (особистої) (табл.8.1).</w:t>
      </w:r>
    </w:p>
    <w:p w:rsidR="00A60ACA" w:rsidRPr="00FA1CE3" w:rsidRDefault="00A60ACA" w:rsidP="007626D5">
      <w:pPr>
        <w:tabs>
          <w:tab w:val="left" w:pos="4200"/>
          <w:tab w:val="center" w:pos="5179"/>
        </w:tabs>
        <w:spacing w:after="0" w:line="240" w:lineRule="auto"/>
        <w:ind w:firstLine="720"/>
        <w:jc w:val="center"/>
        <w:rPr>
          <w:rFonts w:ascii="Times New Roman" w:hAnsi="Times New Roman"/>
          <w:sz w:val="28"/>
          <w:lang w:val="uk-UA"/>
        </w:rPr>
      </w:pPr>
      <w:r>
        <w:rPr>
          <w:rFonts w:ascii="Times New Roman" w:hAnsi="Times New Roman"/>
          <w:sz w:val="28"/>
          <w:lang w:val="uk-UA"/>
        </w:rPr>
        <w:lastRenderedPageBreak/>
        <w:t>Таблиця 8</w:t>
      </w:r>
      <w:r w:rsidRPr="00FA1CE3">
        <w:rPr>
          <w:rFonts w:ascii="Times New Roman" w:hAnsi="Times New Roman"/>
          <w:sz w:val="28"/>
          <w:lang w:val="uk-UA"/>
        </w:rPr>
        <w:t>.</w:t>
      </w:r>
      <w:r>
        <w:rPr>
          <w:rFonts w:ascii="Times New Roman" w:hAnsi="Times New Roman"/>
          <w:sz w:val="28"/>
          <w:lang w:val="uk-UA"/>
        </w:rPr>
        <w:t>1</w:t>
      </w:r>
      <w:r w:rsidR="007626D5">
        <w:rPr>
          <w:rFonts w:ascii="Times New Roman" w:hAnsi="Times New Roman"/>
          <w:sz w:val="28"/>
          <w:lang w:val="uk-UA"/>
        </w:rPr>
        <w:t xml:space="preserve"> – </w:t>
      </w:r>
      <w:r>
        <w:rPr>
          <w:rFonts w:ascii="Times New Roman" w:hAnsi="Times New Roman"/>
          <w:sz w:val="28"/>
          <w:lang w:val="uk-UA"/>
        </w:rPr>
        <w:t>Методи міжнародної комунікації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9"/>
        <w:gridCol w:w="3709"/>
        <w:gridCol w:w="4260"/>
      </w:tblGrid>
      <w:tr w:rsidR="00A60ACA" w:rsidRPr="00B10235" w:rsidTr="00B10235">
        <w:tc>
          <w:tcPr>
            <w:tcW w:w="1668" w:type="dxa"/>
          </w:tcPr>
          <w:p w:rsidR="00A60ACA" w:rsidRPr="00B10235" w:rsidRDefault="00A60ACA" w:rsidP="00B10235">
            <w:pPr>
              <w:spacing w:after="0" w:line="240" w:lineRule="exact"/>
              <w:jc w:val="center"/>
              <w:rPr>
                <w:rFonts w:ascii="Times New Roman" w:hAnsi="Times New Roman"/>
                <w:sz w:val="24"/>
                <w:szCs w:val="24"/>
                <w:lang w:val="uk-UA"/>
              </w:rPr>
            </w:pPr>
            <w:r w:rsidRPr="00B10235">
              <w:rPr>
                <w:rFonts w:ascii="Times New Roman" w:hAnsi="Times New Roman"/>
                <w:sz w:val="24"/>
                <w:szCs w:val="24"/>
                <w:lang w:val="uk-UA"/>
              </w:rPr>
              <w:t>Назва методу</w:t>
            </w:r>
          </w:p>
        </w:tc>
        <w:tc>
          <w:tcPr>
            <w:tcW w:w="3827" w:type="dxa"/>
          </w:tcPr>
          <w:p w:rsidR="00A60ACA" w:rsidRPr="00B10235" w:rsidRDefault="00A60ACA" w:rsidP="00B10235">
            <w:pPr>
              <w:spacing w:after="0" w:line="240" w:lineRule="exact"/>
              <w:jc w:val="center"/>
              <w:rPr>
                <w:rFonts w:ascii="Times New Roman" w:hAnsi="Times New Roman"/>
                <w:sz w:val="24"/>
                <w:szCs w:val="24"/>
                <w:lang w:val="uk-UA"/>
              </w:rPr>
            </w:pPr>
            <w:r w:rsidRPr="00B10235">
              <w:rPr>
                <w:rFonts w:ascii="Times New Roman" w:hAnsi="Times New Roman"/>
                <w:sz w:val="24"/>
                <w:szCs w:val="24"/>
                <w:lang w:val="uk-UA"/>
              </w:rPr>
              <w:t>Сутність</w:t>
            </w:r>
          </w:p>
        </w:tc>
        <w:tc>
          <w:tcPr>
            <w:tcW w:w="4359" w:type="dxa"/>
          </w:tcPr>
          <w:p w:rsidR="00A60ACA" w:rsidRPr="00B10235" w:rsidRDefault="00A60ACA" w:rsidP="00B10235">
            <w:pPr>
              <w:spacing w:after="0" w:line="240" w:lineRule="exact"/>
              <w:jc w:val="center"/>
              <w:rPr>
                <w:rFonts w:ascii="Times New Roman" w:hAnsi="Times New Roman"/>
                <w:sz w:val="24"/>
                <w:szCs w:val="24"/>
                <w:lang w:val="uk-UA"/>
              </w:rPr>
            </w:pPr>
            <w:r w:rsidRPr="00B10235">
              <w:rPr>
                <w:rFonts w:ascii="Times New Roman" w:hAnsi="Times New Roman"/>
                <w:sz w:val="24"/>
                <w:szCs w:val="24"/>
                <w:lang w:val="uk-UA"/>
              </w:rPr>
              <w:t>Прояви (функції, цілі)</w:t>
            </w:r>
          </w:p>
        </w:tc>
      </w:tr>
      <w:tr w:rsidR="00A60ACA" w:rsidRPr="00B10235" w:rsidTr="007F4D86">
        <w:tc>
          <w:tcPr>
            <w:tcW w:w="1668" w:type="dxa"/>
            <w:vAlign w:val="center"/>
          </w:tcPr>
          <w:p w:rsidR="00A60ACA" w:rsidRPr="00B10235" w:rsidRDefault="00A60ACA" w:rsidP="00B10235">
            <w:pPr>
              <w:spacing w:after="0" w:line="240" w:lineRule="exact"/>
              <w:jc w:val="both"/>
              <w:rPr>
                <w:rFonts w:ascii="Times New Roman" w:hAnsi="Times New Roman"/>
                <w:sz w:val="24"/>
                <w:szCs w:val="24"/>
                <w:lang w:val="uk-UA"/>
              </w:rPr>
            </w:pPr>
            <w:r w:rsidRPr="00B10235">
              <w:rPr>
                <w:rFonts w:ascii="Times New Roman" w:hAnsi="Times New Roman"/>
                <w:sz w:val="24"/>
                <w:szCs w:val="24"/>
                <w:lang w:val="uk-UA"/>
              </w:rPr>
              <w:t>Виставки</w:t>
            </w:r>
          </w:p>
        </w:tc>
        <w:tc>
          <w:tcPr>
            <w:tcW w:w="3827" w:type="dxa"/>
            <w:vAlign w:val="center"/>
          </w:tcPr>
          <w:p w:rsidR="00A60ACA" w:rsidRPr="00B10235" w:rsidRDefault="007F4D86" w:rsidP="00B10235">
            <w:pPr>
              <w:spacing w:after="0" w:line="240" w:lineRule="exact"/>
              <w:jc w:val="both"/>
              <w:rPr>
                <w:rFonts w:ascii="Times New Roman" w:hAnsi="Times New Roman"/>
                <w:sz w:val="24"/>
                <w:szCs w:val="24"/>
                <w:lang w:val="uk-UA"/>
              </w:rPr>
            </w:pPr>
            <w:r>
              <w:rPr>
                <w:rFonts w:ascii="Times New Roman" w:hAnsi="Times New Roman"/>
                <w:sz w:val="24"/>
                <w:szCs w:val="24"/>
                <w:lang w:val="uk-UA"/>
              </w:rPr>
              <w:t>П</w:t>
            </w:r>
            <w:r w:rsidR="00A60ACA" w:rsidRPr="00B10235">
              <w:rPr>
                <w:rFonts w:ascii="Times New Roman" w:hAnsi="Times New Roman"/>
                <w:sz w:val="24"/>
                <w:szCs w:val="24"/>
                <w:lang w:val="uk-UA"/>
              </w:rPr>
              <w:t>оказ (яким би не була його назва), основна мета якого полягає в просвіті публіки шляхом демонстрації засобів, що є в розпорядженні людства для задоволення потреб, а також з метою прогресу в одній або декількох галузях його діяльності або майбутніх перспектив</w:t>
            </w:r>
          </w:p>
        </w:tc>
        <w:tc>
          <w:tcPr>
            <w:tcW w:w="4359" w:type="dxa"/>
            <w:vMerge w:val="restart"/>
          </w:tcPr>
          <w:p w:rsidR="00A60ACA" w:rsidRPr="00B10235" w:rsidRDefault="00A60ACA" w:rsidP="00B10235">
            <w:pPr>
              <w:spacing w:after="0" w:line="240" w:lineRule="exact"/>
              <w:jc w:val="both"/>
              <w:rPr>
                <w:rFonts w:ascii="Times New Roman" w:hAnsi="Times New Roman"/>
                <w:sz w:val="24"/>
                <w:szCs w:val="24"/>
              </w:rPr>
            </w:pPr>
            <w:r w:rsidRPr="00B10235">
              <w:rPr>
                <w:rFonts w:ascii="Times New Roman" w:hAnsi="Times New Roman"/>
                <w:sz w:val="24"/>
                <w:szCs w:val="24"/>
                <w:lang w:val="uk-UA"/>
              </w:rPr>
              <w:t>-</w:t>
            </w:r>
            <w:proofErr w:type="spellStart"/>
            <w:r w:rsidRPr="00B10235">
              <w:rPr>
                <w:rFonts w:ascii="Times New Roman" w:hAnsi="Times New Roman"/>
                <w:sz w:val="24"/>
                <w:szCs w:val="24"/>
              </w:rPr>
              <w:t>представляють</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наочно</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ринок</w:t>
            </w:r>
            <w:proofErr w:type="spellEnd"/>
            <w:r w:rsidRPr="00B10235">
              <w:rPr>
                <w:rFonts w:ascii="Times New Roman" w:hAnsi="Times New Roman"/>
                <w:sz w:val="24"/>
                <w:szCs w:val="24"/>
              </w:rPr>
              <w:t xml:space="preserve"> у </w:t>
            </w:r>
            <w:proofErr w:type="spellStart"/>
            <w:r w:rsidRPr="00B10235">
              <w:rPr>
                <w:rFonts w:ascii="Times New Roman" w:hAnsi="Times New Roman"/>
                <w:sz w:val="24"/>
                <w:szCs w:val="24"/>
              </w:rPr>
              <w:t>концентрованому</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вигляді</w:t>
            </w:r>
            <w:proofErr w:type="spellEnd"/>
            <w:r w:rsidRPr="00B10235">
              <w:rPr>
                <w:rFonts w:ascii="Times New Roman" w:hAnsi="Times New Roman"/>
                <w:sz w:val="24"/>
                <w:szCs w:val="24"/>
              </w:rPr>
              <w:t xml:space="preserve"> як модель </w:t>
            </w:r>
            <w:proofErr w:type="spellStart"/>
            <w:r w:rsidRPr="00B10235">
              <w:rPr>
                <w:rFonts w:ascii="Times New Roman" w:hAnsi="Times New Roman"/>
                <w:sz w:val="24"/>
                <w:szCs w:val="24"/>
              </w:rPr>
              <w:t>обраних</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ринків</w:t>
            </w:r>
            <w:proofErr w:type="spellEnd"/>
            <w:r w:rsidRPr="00B10235">
              <w:rPr>
                <w:rFonts w:ascii="Times New Roman" w:hAnsi="Times New Roman"/>
                <w:sz w:val="24"/>
                <w:szCs w:val="24"/>
              </w:rPr>
              <w:t>;</w:t>
            </w:r>
          </w:p>
          <w:p w:rsidR="00A60ACA" w:rsidRPr="00B10235" w:rsidRDefault="00A60ACA" w:rsidP="00B10235">
            <w:pPr>
              <w:spacing w:after="0" w:line="240" w:lineRule="exact"/>
              <w:jc w:val="both"/>
              <w:rPr>
                <w:rFonts w:ascii="Times New Roman" w:hAnsi="Times New Roman"/>
                <w:sz w:val="24"/>
                <w:szCs w:val="24"/>
              </w:rPr>
            </w:pPr>
            <w:r w:rsidRPr="00B10235">
              <w:rPr>
                <w:rFonts w:ascii="Times New Roman" w:hAnsi="Times New Roman"/>
                <w:sz w:val="24"/>
                <w:szCs w:val="24"/>
                <w:lang w:val="uk-UA"/>
              </w:rPr>
              <w:t>-</w:t>
            </w:r>
            <w:r w:rsidRPr="00B10235">
              <w:rPr>
                <w:rFonts w:ascii="Times New Roman" w:hAnsi="Times New Roman"/>
                <w:sz w:val="24"/>
                <w:szCs w:val="24"/>
              </w:rPr>
              <w:t xml:space="preserve"> </w:t>
            </w:r>
            <w:proofErr w:type="spellStart"/>
            <w:r w:rsidRPr="00B10235">
              <w:rPr>
                <w:rFonts w:ascii="Times New Roman" w:hAnsi="Times New Roman"/>
                <w:sz w:val="24"/>
                <w:szCs w:val="24"/>
              </w:rPr>
              <w:t>збільшують</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можливості</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огляду</w:t>
            </w:r>
            <w:proofErr w:type="spellEnd"/>
            <w:r w:rsidRPr="00B10235">
              <w:rPr>
                <w:rFonts w:ascii="Times New Roman" w:hAnsi="Times New Roman"/>
                <w:sz w:val="24"/>
                <w:szCs w:val="24"/>
              </w:rPr>
              <w:t xml:space="preserve"> ринку;</w:t>
            </w:r>
          </w:p>
          <w:p w:rsidR="00A60ACA" w:rsidRPr="00B10235" w:rsidRDefault="00A60ACA" w:rsidP="00B10235">
            <w:pPr>
              <w:spacing w:after="0" w:line="240" w:lineRule="exact"/>
              <w:jc w:val="both"/>
              <w:rPr>
                <w:rFonts w:ascii="Times New Roman" w:hAnsi="Times New Roman"/>
                <w:sz w:val="24"/>
                <w:szCs w:val="24"/>
              </w:rPr>
            </w:pPr>
            <w:r w:rsidRPr="00B10235">
              <w:rPr>
                <w:rFonts w:ascii="Times New Roman" w:hAnsi="Times New Roman"/>
                <w:sz w:val="24"/>
                <w:szCs w:val="24"/>
                <w:lang w:val="uk-UA"/>
              </w:rPr>
              <w:t xml:space="preserve">- </w:t>
            </w:r>
            <w:proofErr w:type="spellStart"/>
            <w:r w:rsidRPr="00B10235">
              <w:rPr>
                <w:rFonts w:ascii="Times New Roman" w:hAnsi="Times New Roman"/>
                <w:sz w:val="24"/>
                <w:szCs w:val="24"/>
              </w:rPr>
              <w:t>роблять</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доступними</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нові</w:t>
            </w:r>
            <w:proofErr w:type="spellEnd"/>
            <w:r w:rsidRPr="00B10235">
              <w:rPr>
                <w:rFonts w:ascii="Times New Roman" w:hAnsi="Times New Roman"/>
                <w:sz w:val="24"/>
                <w:szCs w:val="24"/>
              </w:rPr>
              <w:t xml:space="preserve"> ринки </w:t>
            </w:r>
            <w:proofErr w:type="spellStart"/>
            <w:r w:rsidRPr="00B10235">
              <w:rPr>
                <w:rFonts w:ascii="Times New Roman" w:hAnsi="Times New Roman"/>
                <w:sz w:val="24"/>
                <w:szCs w:val="24"/>
              </w:rPr>
              <w:t>збуту</w:t>
            </w:r>
            <w:proofErr w:type="spellEnd"/>
            <w:r w:rsidRPr="00B10235">
              <w:rPr>
                <w:rFonts w:ascii="Times New Roman" w:hAnsi="Times New Roman"/>
                <w:sz w:val="24"/>
                <w:szCs w:val="24"/>
              </w:rPr>
              <w:t>/</w:t>
            </w:r>
            <w:proofErr w:type="spellStart"/>
            <w:r w:rsidRPr="00B10235">
              <w:rPr>
                <w:rFonts w:ascii="Times New Roman" w:hAnsi="Times New Roman"/>
                <w:sz w:val="24"/>
                <w:szCs w:val="24"/>
              </w:rPr>
              <w:t>постачання</w:t>
            </w:r>
            <w:proofErr w:type="spellEnd"/>
            <w:r w:rsidRPr="00B10235">
              <w:rPr>
                <w:rFonts w:ascii="Times New Roman" w:hAnsi="Times New Roman"/>
                <w:sz w:val="24"/>
                <w:szCs w:val="24"/>
              </w:rPr>
              <w:t>;</w:t>
            </w:r>
          </w:p>
          <w:p w:rsidR="00A60ACA" w:rsidRPr="00B10235" w:rsidRDefault="00A60ACA" w:rsidP="00B10235">
            <w:pPr>
              <w:spacing w:after="0" w:line="240" w:lineRule="exact"/>
              <w:jc w:val="both"/>
              <w:rPr>
                <w:rFonts w:ascii="Times New Roman" w:hAnsi="Times New Roman"/>
                <w:sz w:val="24"/>
                <w:szCs w:val="24"/>
              </w:rPr>
            </w:pPr>
            <w:r w:rsidRPr="00B10235">
              <w:rPr>
                <w:rFonts w:ascii="Times New Roman" w:hAnsi="Times New Roman"/>
                <w:sz w:val="24"/>
                <w:szCs w:val="24"/>
                <w:lang w:val="uk-UA"/>
              </w:rPr>
              <w:t xml:space="preserve">- </w:t>
            </w:r>
            <w:proofErr w:type="spellStart"/>
            <w:r w:rsidRPr="00B10235">
              <w:rPr>
                <w:rFonts w:ascii="Times New Roman" w:hAnsi="Times New Roman"/>
                <w:sz w:val="24"/>
                <w:szCs w:val="24"/>
              </w:rPr>
              <w:t>дають</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змогу</w:t>
            </w:r>
            <w:proofErr w:type="spellEnd"/>
            <w:r w:rsidRPr="00B10235">
              <w:rPr>
                <w:rFonts w:ascii="Times New Roman" w:hAnsi="Times New Roman"/>
                <w:sz w:val="24"/>
                <w:szCs w:val="24"/>
              </w:rPr>
              <w:t xml:space="preserve"> прямого </w:t>
            </w:r>
            <w:proofErr w:type="spellStart"/>
            <w:r w:rsidRPr="00B10235">
              <w:rPr>
                <w:rFonts w:ascii="Times New Roman" w:hAnsi="Times New Roman"/>
                <w:sz w:val="24"/>
                <w:szCs w:val="24"/>
              </w:rPr>
              <w:t>зіставлення</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власної</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продукції</w:t>
            </w:r>
            <w:proofErr w:type="spellEnd"/>
            <w:r w:rsidRPr="00B10235">
              <w:rPr>
                <w:rFonts w:ascii="Times New Roman" w:hAnsi="Times New Roman"/>
                <w:sz w:val="24"/>
                <w:szCs w:val="24"/>
              </w:rPr>
              <w:t xml:space="preserve"> з товарами </w:t>
            </w:r>
            <w:proofErr w:type="spellStart"/>
            <w:r w:rsidRPr="00B10235">
              <w:rPr>
                <w:rFonts w:ascii="Times New Roman" w:hAnsi="Times New Roman"/>
                <w:sz w:val="24"/>
                <w:szCs w:val="24"/>
              </w:rPr>
              <w:t>конкурентів</w:t>
            </w:r>
            <w:proofErr w:type="spellEnd"/>
            <w:r w:rsidRPr="00B10235">
              <w:rPr>
                <w:rFonts w:ascii="Times New Roman" w:hAnsi="Times New Roman"/>
                <w:sz w:val="24"/>
                <w:szCs w:val="24"/>
              </w:rPr>
              <w:t>;</w:t>
            </w:r>
          </w:p>
          <w:p w:rsidR="00A60ACA" w:rsidRPr="00B10235" w:rsidRDefault="00A60ACA" w:rsidP="00B10235">
            <w:pPr>
              <w:spacing w:after="0" w:line="240" w:lineRule="exact"/>
              <w:jc w:val="both"/>
              <w:rPr>
                <w:rFonts w:ascii="Times New Roman" w:hAnsi="Times New Roman"/>
                <w:sz w:val="24"/>
                <w:szCs w:val="24"/>
              </w:rPr>
            </w:pPr>
            <w:r w:rsidRPr="00B10235">
              <w:rPr>
                <w:rFonts w:ascii="Times New Roman" w:hAnsi="Times New Roman"/>
                <w:sz w:val="24"/>
                <w:szCs w:val="24"/>
                <w:lang w:val="uk-UA"/>
              </w:rPr>
              <w:t xml:space="preserve">- </w:t>
            </w:r>
            <w:proofErr w:type="spellStart"/>
            <w:r w:rsidRPr="00B10235">
              <w:rPr>
                <w:rFonts w:ascii="Times New Roman" w:hAnsi="Times New Roman"/>
                <w:sz w:val="24"/>
                <w:szCs w:val="24"/>
              </w:rPr>
              <w:t>стимулюють</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активізацію</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творчого</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потенціалу</w:t>
            </w:r>
            <w:proofErr w:type="spellEnd"/>
            <w:r w:rsidRPr="00B10235">
              <w:rPr>
                <w:rFonts w:ascii="Times New Roman" w:hAnsi="Times New Roman"/>
                <w:sz w:val="24"/>
                <w:szCs w:val="24"/>
              </w:rPr>
              <w:t xml:space="preserve"> персоналу </w:t>
            </w:r>
            <w:proofErr w:type="spellStart"/>
            <w:r w:rsidRPr="00B10235">
              <w:rPr>
                <w:rFonts w:ascii="Times New Roman" w:hAnsi="Times New Roman"/>
                <w:sz w:val="24"/>
                <w:szCs w:val="24"/>
              </w:rPr>
              <w:t>фірми-експонента</w:t>
            </w:r>
            <w:proofErr w:type="spellEnd"/>
            <w:r w:rsidRPr="00B10235">
              <w:rPr>
                <w:rFonts w:ascii="Times New Roman" w:hAnsi="Times New Roman"/>
                <w:sz w:val="24"/>
                <w:szCs w:val="24"/>
              </w:rPr>
              <w:t>.</w:t>
            </w:r>
          </w:p>
        </w:tc>
      </w:tr>
      <w:tr w:rsidR="00A60ACA" w:rsidRPr="00A8229C" w:rsidTr="007F4D86">
        <w:tc>
          <w:tcPr>
            <w:tcW w:w="1668" w:type="dxa"/>
            <w:vAlign w:val="center"/>
          </w:tcPr>
          <w:p w:rsidR="00A60ACA" w:rsidRPr="00B10235" w:rsidRDefault="00A60ACA" w:rsidP="00B10235">
            <w:pPr>
              <w:spacing w:after="0" w:line="240" w:lineRule="exact"/>
              <w:jc w:val="both"/>
              <w:rPr>
                <w:rFonts w:ascii="Times New Roman" w:hAnsi="Times New Roman"/>
                <w:sz w:val="24"/>
                <w:szCs w:val="24"/>
                <w:lang w:val="uk-UA"/>
              </w:rPr>
            </w:pPr>
            <w:r w:rsidRPr="00B10235">
              <w:rPr>
                <w:rFonts w:ascii="Times New Roman" w:hAnsi="Times New Roman"/>
                <w:sz w:val="24"/>
                <w:szCs w:val="24"/>
                <w:lang w:val="uk-UA"/>
              </w:rPr>
              <w:t>Ярмарок</w:t>
            </w:r>
          </w:p>
        </w:tc>
        <w:tc>
          <w:tcPr>
            <w:tcW w:w="3827" w:type="dxa"/>
            <w:vAlign w:val="center"/>
          </w:tcPr>
          <w:p w:rsidR="00A60ACA" w:rsidRPr="00B10235" w:rsidRDefault="007F4D86" w:rsidP="00B10235">
            <w:pPr>
              <w:spacing w:after="0" w:line="240" w:lineRule="exact"/>
              <w:jc w:val="both"/>
              <w:rPr>
                <w:rFonts w:ascii="Times New Roman" w:hAnsi="Times New Roman"/>
                <w:sz w:val="24"/>
                <w:szCs w:val="24"/>
                <w:lang w:val="uk-UA"/>
              </w:rPr>
            </w:pPr>
            <w:r>
              <w:rPr>
                <w:rFonts w:ascii="Times New Roman" w:hAnsi="Times New Roman"/>
                <w:sz w:val="24"/>
                <w:szCs w:val="24"/>
                <w:lang w:val="uk-UA"/>
              </w:rPr>
              <w:t>М</w:t>
            </w:r>
            <w:r w:rsidR="00A60ACA" w:rsidRPr="00B10235">
              <w:rPr>
                <w:rFonts w:ascii="Times New Roman" w:hAnsi="Times New Roman"/>
                <w:sz w:val="24"/>
                <w:szCs w:val="24"/>
                <w:lang w:val="uk-UA"/>
              </w:rPr>
              <w:t>іжнародна економічна виставка зразків, що незалежно від його назви відповідно до звичаїв країни, на території якої вона проводиться, являє собою великий ринок товарів широкого вжитку і/або обладнання і діє у встановлені терміни протягом обмеженого періоду часу в одному й тому самому місті.</w:t>
            </w:r>
          </w:p>
        </w:tc>
        <w:tc>
          <w:tcPr>
            <w:tcW w:w="4359" w:type="dxa"/>
            <w:vMerge/>
          </w:tcPr>
          <w:p w:rsidR="00A60ACA" w:rsidRPr="00B10235" w:rsidRDefault="00A60ACA" w:rsidP="00B10235">
            <w:pPr>
              <w:spacing w:after="0" w:line="240" w:lineRule="exact"/>
              <w:jc w:val="both"/>
              <w:rPr>
                <w:rFonts w:ascii="Times New Roman" w:hAnsi="Times New Roman"/>
                <w:sz w:val="24"/>
                <w:szCs w:val="24"/>
                <w:lang w:val="uk-UA"/>
              </w:rPr>
            </w:pPr>
          </w:p>
        </w:tc>
      </w:tr>
      <w:tr w:rsidR="00A60ACA" w:rsidRPr="00B10235" w:rsidTr="007F4D86">
        <w:tc>
          <w:tcPr>
            <w:tcW w:w="1668" w:type="dxa"/>
            <w:vAlign w:val="center"/>
          </w:tcPr>
          <w:p w:rsidR="00A60ACA" w:rsidRPr="00B10235" w:rsidRDefault="00A60ACA" w:rsidP="00B10235">
            <w:pPr>
              <w:spacing w:after="0" w:line="240" w:lineRule="exact"/>
              <w:jc w:val="both"/>
              <w:rPr>
                <w:rFonts w:ascii="Times New Roman" w:hAnsi="Times New Roman"/>
                <w:sz w:val="24"/>
                <w:szCs w:val="24"/>
                <w:lang w:val="uk-UA"/>
              </w:rPr>
            </w:pPr>
            <w:proofErr w:type="spellStart"/>
            <w:r w:rsidRPr="00B10235">
              <w:rPr>
                <w:rFonts w:ascii="Times New Roman" w:hAnsi="Times New Roman"/>
                <w:sz w:val="24"/>
                <w:szCs w:val="24"/>
              </w:rPr>
              <w:t>Презентація</w:t>
            </w:r>
            <w:proofErr w:type="spellEnd"/>
          </w:p>
        </w:tc>
        <w:tc>
          <w:tcPr>
            <w:tcW w:w="3827" w:type="dxa"/>
            <w:vAlign w:val="center"/>
          </w:tcPr>
          <w:p w:rsidR="00A60ACA" w:rsidRPr="00B10235" w:rsidRDefault="007F4D86" w:rsidP="00B10235">
            <w:pPr>
              <w:spacing w:after="0" w:line="240" w:lineRule="exact"/>
              <w:jc w:val="both"/>
              <w:rPr>
                <w:rFonts w:ascii="Times New Roman" w:hAnsi="Times New Roman"/>
                <w:sz w:val="24"/>
                <w:szCs w:val="24"/>
                <w:lang w:val="uk-UA"/>
              </w:rPr>
            </w:pPr>
            <w:r>
              <w:rPr>
                <w:rFonts w:ascii="Times New Roman" w:hAnsi="Times New Roman"/>
                <w:sz w:val="24"/>
                <w:szCs w:val="24"/>
                <w:lang w:val="uk-UA"/>
              </w:rPr>
              <w:t>О</w:t>
            </w:r>
            <w:proofErr w:type="spellStart"/>
            <w:r w:rsidR="00A60ACA" w:rsidRPr="00B10235">
              <w:rPr>
                <w:rFonts w:ascii="Times New Roman" w:hAnsi="Times New Roman"/>
                <w:sz w:val="24"/>
                <w:szCs w:val="24"/>
              </w:rPr>
              <w:t>фіційне</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представлення</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підприємства</w:t>
            </w:r>
            <w:proofErr w:type="spellEnd"/>
            <w:r w:rsidR="00A60ACA" w:rsidRPr="00B10235">
              <w:rPr>
                <w:rFonts w:ascii="Times New Roman" w:hAnsi="Times New Roman"/>
                <w:sz w:val="24"/>
                <w:szCs w:val="24"/>
              </w:rPr>
              <w:t xml:space="preserve">, проекту, </w:t>
            </w:r>
            <w:proofErr w:type="spellStart"/>
            <w:r w:rsidR="00A60ACA" w:rsidRPr="00B10235">
              <w:rPr>
                <w:rFonts w:ascii="Times New Roman" w:hAnsi="Times New Roman"/>
                <w:sz w:val="24"/>
                <w:szCs w:val="24"/>
              </w:rPr>
              <w:t>продукції</w:t>
            </w:r>
            <w:proofErr w:type="spellEnd"/>
            <w:r w:rsidR="00A60ACA" w:rsidRPr="00B10235">
              <w:rPr>
                <w:rFonts w:ascii="Times New Roman" w:hAnsi="Times New Roman"/>
                <w:sz w:val="24"/>
                <w:szCs w:val="24"/>
              </w:rPr>
              <w:t xml:space="preserve">, товару </w:t>
            </w:r>
            <w:proofErr w:type="spellStart"/>
            <w:r w:rsidR="00A60ACA" w:rsidRPr="00B10235">
              <w:rPr>
                <w:rFonts w:ascii="Times New Roman" w:hAnsi="Times New Roman"/>
                <w:sz w:val="24"/>
                <w:szCs w:val="24"/>
              </w:rPr>
              <w:t>цільовій</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аудиторії</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спеціально</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запрошеним</w:t>
            </w:r>
            <w:proofErr w:type="spellEnd"/>
            <w:r w:rsidR="00A60ACA" w:rsidRPr="00B10235">
              <w:rPr>
                <w:rFonts w:ascii="Times New Roman" w:hAnsi="Times New Roman"/>
                <w:sz w:val="24"/>
                <w:szCs w:val="24"/>
              </w:rPr>
              <w:t xml:space="preserve"> особам). Вона </w:t>
            </w:r>
            <w:proofErr w:type="spellStart"/>
            <w:r w:rsidR="00A60ACA" w:rsidRPr="00B10235">
              <w:rPr>
                <w:rFonts w:ascii="Times New Roman" w:hAnsi="Times New Roman"/>
                <w:sz w:val="24"/>
                <w:szCs w:val="24"/>
              </w:rPr>
              <w:t>провадиться</w:t>
            </w:r>
            <w:proofErr w:type="spellEnd"/>
            <w:r w:rsidR="00A60ACA" w:rsidRPr="00B10235">
              <w:rPr>
                <w:rFonts w:ascii="Times New Roman" w:hAnsi="Times New Roman"/>
                <w:sz w:val="24"/>
                <w:szCs w:val="24"/>
              </w:rPr>
              <w:t xml:space="preserve">, як правило, в межах </w:t>
            </w:r>
            <w:proofErr w:type="spellStart"/>
            <w:r w:rsidR="00A60ACA" w:rsidRPr="00B10235">
              <w:rPr>
                <w:rFonts w:ascii="Times New Roman" w:hAnsi="Times New Roman"/>
                <w:sz w:val="24"/>
                <w:szCs w:val="24"/>
              </w:rPr>
              <w:t>міжнародних</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виставок</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під</w:t>
            </w:r>
            <w:proofErr w:type="spellEnd"/>
            <w:r w:rsidR="00A60ACA" w:rsidRPr="00B10235">
              <w:rPr>
                <w:rFonts w:ascii="Times New Roman" w:hAnsi="Times New Roman"/>
                <w:sz w:val="24"/>
                <w:szCs w:val="24"/>
              </w:rPr>
              <w:t xml:space="preserve"> час </w:t>
            </w:r>
            <w:proofErr w:type="spellStart"/>
            <w:r w:rsidR="00A60ACA" w:rsidRPr="00B10235">
              <w:rPr>
                <w:rFonts w:ascii="Times New Roman" w:hAnsi="Times New Roman"/>
                <w:sz w:val="24"/>
                <w:szCs w:val="24"/>
              </w:rPr>
              <w:t>зарубіжних</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відряджень</w:t>
            </w:r>
            <w:proofErr w:type="spellEnd"/>
            <w:r w:rsidR="00A60ACA" w:rsidRPr="00B10235">
              <w:rPr>
                <w:rFonts w:ascii="Times New Roman" w:hAnsi="Times New Roman"/>
                <w:sz w:val="24"/>
                <w:szCs w:val="24"/>
              </w:rPr>
              <w:t xml:space="preserve"> </w:t>
            </w:r>
            <w:proofErr w:type="spellStart"/>
            <w:r w:rsidR="00A60ACA" w:rsidRPr="00B10235">
              <w:rPr>
                <w:rFonts w:ascii="Times New Roman" w:hAnsi="Times New Roman"/>
                <w:sz w:val="24"/>
                <w:szCs w:val="24"/>
              </w:rPr>
              <w:t>або</w:t>
            </w:r>
            <w:proofErr w:type="spellEnd"/>
            <w:r w:rsidR="00A60ACA" w:rsidRPr="00B10235">
              <w:rPr>
                <w:rFonts w:ascii="Times New Roman" w:hAnsi="Times New Roman"/>
                <w:sz w:val="24"/>
                <w:szCs w:val="24"/>
              </w:rPr>
              <w:t xml:space="preserve"> при </w:t>
            </w:r>
            <w:proofErr w:type="spellStart"/>
            <w:r w:rsidR="00A60ACA" w:rsidRPr="00B10235">
              <w:rPr>
                <w:rFonts w:ascii="Times New Roman" w:hAnsi="Times New Roman"/>
                <w:sz w:val="24"/>
                <w:szCs w:val="24"/>
              </w:rPr>
              <w:t>ознайомленні</w:t>
            </w:r>
            <w:proofErr w:type="spellEnd"/>
            <w:r w:rsidR="00A60ACA" w:rsidRPr="00B10235">
              <w:rPr>
                <w:rFonts w:ascii="Times New Roman" w:hAnsi="Times New Roman"/>
                <w:sz w:val="24"/>
                <w:szCs w:val="24"/>
              </w:rPr>
              <w:t xml:space="preserve"> гостей з </w:t>
            </w:r>
            <w:proofErr w:type="spellStart"/>
            <w:r w:rsidR="00A60ACA" w:rsidRPr="00B10235">
              <w:rPr>
                <w:rFonts w:ascii="Times New Roman" w:hAnsi="Times New Roman"/>
                <w:sz w:val="24"/>
                <w:szCs w:val="24"/>
              </w:rPr>
              <w:t>фірмою</w:t>
            </w:r>
            <w:proofErr w:type="spellEnd"/>
            <w:r w:rsidR="00A60ACA" w:rsidRPr="00B10235">
              <w:rPr>
                <w:rFonts w:ascii="Times New Roman" w:hAnsi="Times New Roman"/>
                <w:sz w:val="24"/>
                <w:szCs w:val="24"/>
              </w:rPr>
              <w:t xml:space="preserve">. </w:t>
            </w:r>
          </w:p>
        </w:tc>
        <w:tc>
          <w:tcPr>
            <w:tcW w:w="4359" w:type="dxa"/>
          </w:tcPr>
          <w:p w:rsidR="00A60ACA" w:rsidRPr="00B10235" w:rsidRDefault="00A60ACA" w:rsidP="00B10235">
            <w:pPr>
              <w:spacing w:after="0" w:line="240" w:lineRule="exact"/>
              <w:jc w:val="both"/>
              <w:rPr>
                <w:rFonts w:ascii="Times New Roman" w:hAnsi="Times New Roman"/>
                <w:sz w:val="24"/>
                <w:szCs w:val="24"/>
                <w:lang w:val="uk-UA"/>
              </w:rPr>
            </w:pPr>
            <w:proofErr w:type="spellStart"/>
            <w:r w:rsidRPr="00B10235">
              <w:rPr>
                <w:rFonts w:ascii="Times New Roman" w:hAnsi="Times New Roman"/>
                <w:sz w:val="24"/>
                <w:szCs w:val="24"/>
              </w:rPr>
              <w:t>закріплює</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позиції</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фірми</w:t>
            </w:r>
            <w:proofErr w:type="spellEnd"/>
            <w:r w:rsidRPr="00B10235">
              <w:rPr>
                <w:rFonts w:ascii="Times New Roman" w:hAnsi="Times New Roman"/>
                <w:sz w:val="24"/>
                <w:szCs w:val="24"/>
              </w:rPr>
              <w:t xml:space="preserve"> на ринку, </w:t>
            </w:r>
            <w:proofErr w:type="spellStart"/>
            <w:r w:rsidRPr="00B10235">
              <w:rPr>
                <w:rFonts w:ascii="Times New Roman" w:hAnsi="Times New Roman"/>
                <w:sz w:val="24"/>
                <w:szCs w:val="24"/>
              </w:rPr>
              <w:t>розширює</w:t>
            </w:r>
            <w:proofErr w:type="spellEnd"/>
            <w:r w:rsidRPr="00B10235">
              <w:rPr>
                <w:rFonts w:ascii="Times New Roman" w:hAnsi="Times New Roman"/>
                <w:sz w:val="24"/>
                <w:szCs w:val="24"/>
              </w:rPr>
              <w:t xml:space="preserve"> коло </w:t>
            </w:r>
            <w:proofErr w:type="spellStart"/>
            <w:r w:rsidRPr="00B10235">
              <w:rPr>
                <w:rFonts w:ascii="Times New Roman" w:hAnsi="Times New Roman"/>
                <w:sz w:val="24"/>
                <w:szCs w:val="24"/>
              </w:rPr>
              <w:t>споживачів</w:t>
            </w:r>
            <w:proofErr w:type="spellEnd"/>
            <w:r w:rsidRPr="00B10235">
              <w:rPr>
                <w:rFonts w:ascii="Times New Roman" w:hAnsi="Times New Roman"/>
                <w:sz w:val="24"/>
                <w:szCs w:val="24"/>
              </w:rPr>
              <w:t>/</w:t>
            </w:r>
            <w:proofErr w:type="spellStart"/>
            <w:r w:rsidRPr="00B10235">
              <w:rPr>
                <w:rFonts w:ascii="Times New Roman" w:hAnsi="Times New Roman"/>
                <w:sz w:val="24"/>
                <w:szCs w:val="24"/>
              </w:rPr>
              <w:t>покупців</w:t>
            </w:r>
            <w:proofErr w:type="spellEnd"/>
            <w:r w:rsidRPr="00B10235">
              <w:rPr>
                <w:rFonts w:ascii="Times New Roman" w:hAnsi="Times New Roman"/>
                <w:sz w:val="24"/>
                <w:szCs w:val="24"/>
              </w:rPr>
              <w:t xml:space="preserve"> </w:t>
            </w:r>
            <w:proofErr w:type="spellStart"/>
            <w:r w:rsidRPr="00B10235">
              <w:rPr>
                <w:rFonts w:ascii="Times New Roman" w:hAnsi="Times New Roman"/>
                <w:sz w:val="24"/>
                <w:szCs w:val="24"/>
              </w:rPr>
              <w:t>продукції</w:t>
            </w:r>
            <w:proofErr w:type="spellEnd"/>
          </w:p>
        </w:tc>
      </w:tr>
      <w:tr w:rsidR="00A60ACA" w:rsidRPr="00B10235" w:rsidTr="007F4D86">
        <w:tc>
          <w:tcPr>
            <w:tcW w:w="1668" w:type="dxa"/>
            <w:vAlign w:val="center"/>
          </w:tcPr>
          <w:p w:rsidR="00A60ACA" w:rsidRPr="00B10235" w:rsidRDefault="00A60ACA" w:rsidP="00B10235">
            <w:pPr>
              <w:spacing w:after="0" w:line="240" w:lineRule="exact"/>
              <w:jc w:val="both"/>
              <w:rPr>
                <w:rFonts w:ascii="Times New Roman" w:hAnsi="Times New Roman"/>
                <w:sz w:val="24"/>
                <w:szCs w:val="24"/>
                <w:lang w:val="uk-UA"/>
              </w:rPr>
            </w:pPr>
            <w:r w:rsidRPr="00B10235">
              <w:rPr>
                <w:rFonts w:ascii="Times New Roman" w:hAnsi="Times New Roman"/>
                <w:sz w:val="24"/>
                <w:szCs w:val="24"/>
                <w:lang w:val="uk-UA"/>
              </w:rPr>
              <w:t>Міжнародні переговори</w:t>
            </w:r>
          </w:p>
        </w:tc>
        <w:tc>
          <w:tcPr>
            <w:tcW w:w="3827" w:type="dxa"/>
            <w:vAlign w:val="center"/>
          </w:tcPr>
          <w:p w:rsidR="00A60ACA" w:rsidRPr="00B10235" w:rsidRDefault="007F4D86" w:rsidP="00B10235">
            <w:pPr>
              <w:spacing w:after="0" w:line="240" w:lineRule="exact"/>
              <w:jc w:val="both"/>
              <w:rPr>
                <w:rFonts w:ascii="Times New Roman" w:hAnsi="Times New Roman"/>
                <w:sz w:val="24"/>
                <w:szCs w:val="24"/>
                <w:lang w:val="uk-UA"/>
              </w:rPr>
            </w:pPr>
            <w:r>
              <w:rPr>
                <w:rFonts w:ascii="Times New Roman" w:hAnsi="Times New Roman"/>
                <w:sz w:val="24"/>
                <w:szCs w:val="24"/>
                <w:lang w:val="uk-UA"/>
              </w:rPr>
              <w:t>Б</w:t>
            </w:r>
            <w:r w:rsidR="00A60ACA" w:rsidRPr="00B10235">
              <w:rPr>
                <w:rFonts w:ascii="Times New Roman" w:hAnsi="Times New Roman"/>
                <w:sz w:val="24"/>
                <w:szCs w:val="24"/>
                <w:lang w:val="uk-UA"/>
              </w:rPr>
              <w:t>езпосередні маркетингові комунікації між партнерами, яка відповідає стратегічним чи тактичним цілям сторін</w:t>
            </w:r>
          </w:p>
        </w:tc>
        <w:tc>
          <w:tcPr>
            <w:tcW w:w="4359" w:type="dxa"/>
          </w:tcPr>
          <w:p w:rsidR="00A60ACA" w:rsidRPr="00B10235" w:rsidRDefault="00A60ACA" w:rsidP="00B10235">
            <w:pPr>
              <w:spacing w:after="0" w:line="240" w:lineRule="exact"/>
              <w:jc w:val="both"/>
              <w:rPr>
                <w:rFonts w:ascii="Times New Roman" w:hAnsi="Times New Roman"/>
                <w:sz w:val="24"/>
                <w:szCs w:val="24"/>
                <w:lang w:val="uk-UA"/>
              </w:rPr>
            </w:pPr>
            <w:r w:rsidRPr="00B10235">
              <w:rPr>
                <w:rFonts w:ascii="Times New Roman" w:hAnsi="Times New Roman"/>
                <w:sz w:val="24"/>
                <w:szCs w:val="24"/>
                <w:lang w:val="uk-UA"/>
              </w:rPr>
              <w:t>мета досягнення узгодженості відносно предмета переговорів</w:t>
            </w:r>
          </w:p>
          <w:p w:rsidR="00A60ACA" w:rsidRPr="00B10235" w:rsidRDefault="00A60ACA" w:rsidP="00B10235">
            <w:pPr>
              <w:spacing w:after="0" w:line="240" w:lineRule="exact"/>
              <w:jc w:val="both"/>
              <w:rPr>
                <w:rFonts w:ascii="Times New Roman" w:hAnsi="Times New Roman"/>
                <w:sz w:val="24"/>
                <w:szCs w:val="24"/>
                <w:lang w:val="uk-UA"/>
              </w:rPr>
            </w:pPr>
          </w:p>
        </w:tc>
      </w:tr>
      <w:tr w:rsidR="00A60ACA" w:rsidRPr="00B10235" w:rsidTr="007F4D86">
        <w:trPr>
          <w:trHeight w:val="85"/>
        </w:trPr>
        <w:tc>
          <w:tcPr>
            <w:tcW w:w="1668" w:type="dxa"/>
            <w:vAlign w:val="center"/>
          </w:tcPr>
          <w:p w:rsidR="00A60ACA" w:rsidRPr="00B10235" w:rsidRDefault="00A60ACA" w:rsidP="00B10235">
            <w:pPr>
              <w:spacing w:after="0" w:line="240" w:lineRule="exact"/>
              <w:jc w:val="both"/>
              <w:rPr>
                <w:rFonts w:ascii="Times New Roman" w:hAnsi="Times New Roman"/>
                <w:sz w:val="24"/>
                <w:szCs w:val="24"/>
                <w:lang w:val="uk-UA"/>
              </w:rPr>
            </w:pPr>
            <w:r w:rsidRPr="00B10235">
              <w:rPr>
                <w:rFonts w:ascii="Times New Roman" w:hAnsi="Times New Roman"/>
                <w:sz w:val="24"/>
                <w:szCs w:val="24"/>
                <w:lang w:val="uk-UA"/>
              </w:rPr>
              <w:t>Зарубіжні відрядження</w:t>
            </w:r>
          </w:p>
        </w:tc>
        <w:tc>
          <w:tcPr>
            <w:tcW w:w="3827" w:type="dxa"/>
            <w:vAlign w:val="center"/>
          </w:tcPr>
          <w:p w:rsidR="00A60ACA" w:rsidRPr="00B10235" w:rsidRDefault="007F4D86" w:rsidP="00B10235">
            <w:pPr>
              <w:spacing w:after="0" w:line="240" w:lineRule="exact"/>
              <w:jc w:val="both"/>
              <w:rPr>
                <w:rFonts w:ascii="Times New Roman" w:hAnsi="Times New Roman"/>
                <w:sz w:val="24"/>
                <w:szCs w:val="24"/>
                <w:lang w:val="uk-UA"/>
              </w:rPr>
            </w:pPr>
            <w:r>
              <w:rPr>
                <w:rFonts w:ascii="Times New Roman" w:hAnsi="Times New Roman"/>
                <w:sz w:val="24"/>
                <w:szCs w:val="24"/>
                <w:lang w:val="uk-UA"/>
              </w:rPr>
              <w:t>В</w:t>
            </w:r>
            <w:r w:rsidR="00A60ACA" w:rsidRPr="00B10235">
              <w:rPr>
                <w:rFonts w:ascii="Times New Roman" w:hAnsi="Times New Roman"/>
                <w:sz w:val="24"/>
                <w:szCs w:val="24"/>
                <w:lang w:val="uk-UA"/>
              </w:rPr>
              <w:t xml:space="preserve">иконання робітниками службових завдань за кордоном. </w:t>
            </w:r>
          </w:p>
          <w:p w:rsidR="00A60ACA" w:rsidRPr="00B10235" w:rsidRDefault="00A60ACA" w:rsidP="00B10235">
            <w:pPr>
              <w:spacing w:after="0" w:line="240" w:lineRule="exact"/>
              <w:jc w:val="both"/>
              <w:rPr>
                <w:rFonts w:ascii="Times New Roman" w:hAnsi="Times New Roman"/>
                <w:sz w:val="24"/>
                <w:szCs w:val="24"/>
                <w:lang w:val="uk-UA"/>
              </w:rPr>
            </w:pPr>
          </w:p>
        </w:tc>
        <w:tc>
          <w:tcPr>
            <w:tcW w:w="4359" w:type="dxa"/>
          </w:tcPr>
          <w:p w:rsidR="00A60ACA" w:rsidRPr="00B10235" w:rsidRDefault="00A60ACA" w:rsidP="00B10235">
            <w:pPr>
              <w:spacing w:after="0" w:line="240" w:lineRule="exact"/>
              <w:jc w:val="both"/>
              <w:rPr>
                <w:rFonts w:ascii="Times New Roman" w:hAnsi="Times New Roman"/>
                <w:sz w:val="24"/>
                <w:szCs w:val="24"/>
                <w:lang w:val="uk-UA"/>
              </w:rPr>
            </w:pPr>
            <w:r w:rsidRPr="00B10235">
              <w:rPr>
                <w:rFonts w:ascii="Times New Roman" w:hAnsi="Times New Roman"/>
                <w:sz w:val="24"/>
                <w:szCs w:val="24"/>
                <w:lang w:val="uk-UA"/>
              </w:rPr>
              <w:t>-первісний, ознайомчий візит для вивчення структури ринку та соціально-економічного середовища перед початком дослідницької кампанії;</w:t>
            </w:r>
          </w:p>
          <w:p w:rsidR="00A60ACA" w:rsidRPr="00B10235" w:rsidRDefault="00A60ACA" w:rsidP="00B10235">
            <w:pPr>
              <w:spacing w:after="0" w:line="240" w:lineRule="exact"/>
              <w:jc w:val="both"/>
              <w:rPr>
                <w:rFonts w:ascii="Times New Roman" w:hAnsi="Times New Roman"/>
                <w:sz w:val="24"/>
                <w:szCs w:val="24"/>
                <w:lang w:val="uk-UA"/>
              </w:rPr>
            </w:pPr>
            <w:r w:rsidRPr="00B10235">
              <w:rPr>
                <w:rFonts w:ascii="Times New Roman" w:hAnsi="Times New Roman"/>
                <w:sz w:val="24"/>
                <w:szCs w:val="24"/>
                <w:lang w:val="uk-UA"/>
              </w:rPr>
              <w:t>відвідання зовнішньоторговельної місії та Торговельно-промислової палати;</w:t>
            </w:r>
          </w:p>
          <w:p w:rsidR="00A60ACA" w:rsidRPr="00B10235" w:rsidRDefault="00A60ACA" w:rsidP="00B10235">
            <w:pPr>
              <w:spacing w:after="0" w:line="240" w:lineRule="exact"/>
              <w:jc w:val="both"/>
              <w:rPr>
                <w:rFonts w:ascii="Times New Roman" w:hAnsi="Times New Roman"/>
                <w:sz w:val="24"/>
                <w:szCs w:val="24"/>
                <w:lang w:val="uk-UA"/>
              </w:rPr>
            </w:pPr>
            <w:r w:rsidRPr="00B10235">
              <w:rPr>
                <w:rFonts w:ascii="Times New Roman" w:hAnsi="Times New Roman"/>
                <w:sz w:val="24"/>
                <w:szCs w:val="24"/>
                <w:lang w:val="uk-UA"/>
              </w:rPr>
              <w:t>участь у міжнародній виставці;</w:t>
            </w:r>
          </w:p>
          <w:p w:rsidR="00A60ACA" w:rsidRPr="00B10235" w:rsidRDefault="00A60ACA" w:rsidP="00B10235">
            <w:pPr>
              <w:spacing w:after="0" w:line="240" w:lineRule="exact"/>
              <w:jc w:val="both"/>
              <w:rPr>
                <w:rFonts w:ascii="Times New Roman" w:hAnsi="Times New Roman"/>
                <w:sz w:val="24"/>
                <w:szCs w:val="24"/>
                <w:lang w:val="uk-UA"/>
              </w:rPr>
            </w:pPr>
            <w:r w:rsidRPr="00B10235">
              <w:rPr>
                <w:rFonts w:ascii="Times New Roman" w:hAnsi="Times New Roman"/>
                <w:sz w:val="24"/>
                <w:szCs w:val="24"/>
                <w:lang w:val="uk-UA"/>
              </w:rPr>
              <w:t>проведення польового маркетингового дослідження або попереднього дослідження ринку;</w:t>
            </w:r>
          </w:p>
          <w:p w:rsidR="00A60ACA" w:rsidRPr="00B10235" w:rsidRDefault="00A60ACA" w:rsidP="00B10235">
            <w:pPr>
              <w:spacing w:after="0" w:line="240" w:lineRule="exact"/>
              <w:jc w:val="both"/>
              <w:rPr>
                <w:rFonts w:ascii="Times New Roman" w:hAnsi="Times New Roman"/>
                <w:sz w:val="24"/>
                <w:szCs w:val="24"/>
                <w:lang w:val="uk-UA"/>
              </w:rPr>
            </w:pPr>
            <w:r w:rsidRPr="00B10235">
              <w:rPr>
                <w:rFonts w:ascii="Times New Roman" w:hAnsi="Times New Roman"/>
                <w:sz w:val="24"/>
                <w:szCs w:val="24"/>
                <w:lang w:val="uk-UA"/>
              </w:rPr>
              <w:t>оновлення бази даних, пошук специфічної інформації щодо ситуації, що склалася;</w:t>
            </w:r>
          </w:p>
          <w:p w:rsidR="00A60ACA" w:rsidRPr="00B10235" w:rsidRDefault="00A60ACA" w:rsidP="00B10235">
            <w:pPr>
              <w:spacing w:after="0" w:line="240" w:lineRule="exact"/>
              <w:jc w:val="both"/>
              <w:rPr>
                <w:rFonts w:ascii="Times New Roman" w:hAnsi="Times New Roman"/>
                <w:sz w:val="24"/>
                <w:szCs w:val="24"/>
                <w:lang w:val="uk-UA"/>
              </w:rPr>
            </w:pPr>
            <w:r w:rsidRPr="00B10235">
              <w:rPr>
                <w:rFonts w:ascii="Times New Roman" w:hAnsi="Times New Roman"/>
                <w:sz w:val="24"/>
                <w:szCs w:val="24"/>
                <w:lang w:val="uk-UA"/>
              </w:rPr>
              <w:t>перевірка можливостей розширення діяльності.</w:t>
            </w:r>
          </w:p>
        </w:tc>
      </w:tr>
    </w:tbl>
    <w:p w:rsidR="00A60ACA" w:rsidRDefault="00A60ACA" w:rsidP="00A60ACA">
      <w:pPr>
        <w:spacing w:after="0" w:line="240" w:lineRule="auto"/>
        <w:ind w:firstLine="567"/>
        <w:jc w:val="both"/>
        <w:rPr>
          <w:rFonts w:ascii="Times New Roman" w:hAnsi="Times New Roman"/>
          <w:color w:val="333333"/>
          <w:sz w:val="28"/>
          <w:szCs w:val="28"/>
          <w:lang w:val="uk-UA"/>
        </w:rPr>
      </w:pPr>
    </w:p>
    <w:p w:rsidR="00A60ACA" w:rsidRDefault="00A60ACA" w:rsidP="00A60ACA">
      <w:pPr>
        <w:spacing w:after="0" w:line="240" w:lineRule="auto"/>
        <w:ind w:firstLine="567"/>
        <w:jc w:val="both"/>
        <w:rPr>
          <w:rFonts w:ascii="Times New Roman" w:hAnsi="Times New Roman"/>
          <w:color w:val="333333"/>
          <w:sz w:val="28"/>
          <w:szCs w:val="28"/>
          <w:lang w:val="uk-UA"/>
        </w:rPr>
      </w:pPr>
      <w:r w:rsidRPr="004F03E3">
        <w:rPr>
          <w:rFonts w:ascii="Times New Roman" w:hAnsi="Times New Roman"/>
          <w:color w:val="333333"/>
          <w:sz w:val="28"/>
          <w:szCs w:val="28"/>
          <w:lang w:val="uk-UA"/>
        </w:rPr>
        <w:t>Фірма підтримує комунікації зі своїми посередниками, споживачами і різними контактними аудиторіями. У свою чергу, її посередники підтримують комунікації зі своїми споживачами і контактними аудиторіями. Споживачі займаються усною комунікацією один з одним. Одночасно кожна контактна група підтримує зворотний комунікаційний зв</w:t>
      </w:r>
      <w:r>
        <w:rPr>
          <w:rFonts w:ascii="Times New Roman" w:hAnsi="Times New Roman"/>
          <w:color w:val="333333"/>
          <w:sz w:val="28"/>
          <w:szCs w:val="28"/>
          <w:lang w:val="uk-UA"/>
        </w:rPr>
        <w:t>’</w:t>
      </w:r>
      <w:r w:rsidRPr="004F03E3">
        <w:rPr>
          <w:rFonts w:ascii="Times New Roman" w:hAnsi="Times New Roman"/>
          <w:color w:val="333333"/>
          <w:sz w:val="28"/>
          <w:szCs w:val="28"/>
          <w:lang w:val="uk-UA"/>
        </w:rPr>
        <w:t>язок із всіма іншими.</w:t>
      </w:r>
    </w:p>
    <w:p w:rsidR="00A60ACA" w:rsidRDefault="00A60ACA" w:rsidP="00A60ACA">
      <w:pPr>
        <w:spacing w:after="0" w:line="240" w:lineRule="auto"/>
        <w:ind w:firstLine="567"/>
        <w:jc w:val="both"/>
        <w:rPr>
          <w:rFonts w:ascii="Times New Roman" w:hAnsi="Times New Roman"/>
          <w:color w:val="333333"/>
          <w:sz w:val="28"/>
          <w:szCs w:val="28"/>
          <w:lang w:val="uk-UA"/>
        </w:rPr>
      </w:pPr>
      <w:r w:rsidRPr="004F03E3">
        <w:rPr>
          <w:rFonts w:ascii="Times New Roman" w:hAnsi="Times New Roman"/>
          <w:color w:val="333333"/>
          <w:sz w:val="28"/>
          <w:szCs w:val="28"/>
          <w:lang w:val="uk-UA"/>
        </w:rPr>
        <w:lastRenderedPageBreak/>
        <w:t xml:space="preserve">Комплекс </w:t>
      </w:r>
      <w:r>
        <w:rPr>
          <w:rFonts w:ascii="Times New Roman" w:hAnsi="Times New Roman"/>
          <w:color w:val="333333"/>
          <w:sz w:val="28"/>
          <w:szCs w:val="28"/>
          <w:lang w:val="uk-UA"/>
        </w:rPr>
        <w:t>менеджменту міжнародної конкурентоспроможності</w:t>
      </w:r>
      <w:r w:rsidRPr="004F03E3">
        <w:rPr>
          <w:rFonts w:ascii="Times New Roman" w:hAnsi="Times New Roman"/>
          <w:color w:val="333333"/>
          <w:sz w:val="28"/>
          <w:szCs w:val="28"/>
          <w:lang w:val="uk-UA"/>
        </w:rPr>
        <w:t xml:space="preserve"> (названий також комплексом стимулювання) складається з </w:t>
      </w:r>
      <w:r w:rsidRPr="00517DE1">
        <w:rPr>
          <w:rFonts w:ascii="Times New Roman" w:hAnsi="Times New Roman"/>
          <w:i/>
          <w:color w:val="333333"/>
          <w:sz w:val="28"/>
          <w:szCs w:val="28"/>
          <w:lang w:val="uk-UA"/>
        </w:rPr>
        <w:t>5 основних засобів</w:t>
      </w:r>
      <w:r w:rsidRPr="004F03E3">
        <w:rPr>
          <w:rFonts w:ascii="Times New Roman" w:hAnsi="Times New Roman"/>
          <w:color w:val="333333"/>
          <w:sz w:val="28"/>
          <w:szCs w:val="28"/>
          <w:lang w:val="uk-UA"/>
        </w:rPr>
        <w:t xml:space="preserve"> впливу</w:t>
      </w:r>
      <w:r>
        <w:rPr>
          <w:rFonts w:ascii="Times New Roman" w:hAnsi="Times New Roman"/>
          <w:color w:val="333333"/>
          <w:sz w:val="28"/>
          <w:szCs w:val="28"/>
          <w:lang w:val="uk-UA"/>
        </w:rPr>
        <w:t xml:space="preserve"> </w:t>
      </w:r>
      <w:r w:rsidR="007626D5">
        <w:rPr>
          <w:rFonts w:ascii="Times New Roman" w:hAnsi="Times New Roman"/>
          <w:color w:val="333333"/>
          <w:sz w:val="28"/>
          <w:szCs w:val="28"/>
          <w:lang w:val="uk-UA"/>
        </w:rPr>
        <w:br/>
      </w:r>
      <w:r>
        <w:rPr>
          <w:rFonts w:ascii="Times New Roman" w:hAnsi="Times New Roman"/>
          <w:color w:val="333333"/>
          <w:sz w:val="28"/>
          <w:szCs w:val="28"/>
          <w:lang w:val="uk-UA"/>
        </w:rPr>
        <w:t>(табл.</w:t>
      </w:r>
      <w:r w:rsidR="007626D5">
        <w:rPr>
          <w:rFonts w:ascii="Times New Roman" w:hAnsi="Times New Roman"/>
          <w:color w:val="333333"/>
          <w:sz w:val="28"/>
          <w:szCs w:val="28"/>
          <w:lang w:val="uk-UA"/>
        </w:rPr>
        <w:t xml:space="preserve"> </w:t>
      </w:r>
      <w:r>
        <w:rPr>
          <w:rFonts w:ascii="Times New Roman" w:hAnsi="Times New Roman"/>
          <w:color w:val="333333"/>
          <w:sz w:val="28"/>
          <w:szCs w:val="28"/>
          <w:lang w:val="uk-UA"/>
        </w:rPr>
        <w:t>8.2)</w:t>
      </w:r>
      <w:r w:rsidRPr="004F03E3">
        <w:rPr>
          <w:rFonts w:ascii="Times New Roman" w:hAnsi="Times New Roman"/>
          <w:color w:val="333333"/>
          <w:sz w:val="28"/>
          <w:szCs w:val="28"/>
          <w:lang w:val="uk-UA"/>
        </w:rPr>
        <w:t>.</w:t>
      </w:r>
    </w:p>
    <w:p w:rsidR="00A60ACA" w:rsidRDefault="00A60ACA" w:rsidP="007626D5">
      <w:pPr>
        <w:spacing w:after="0" w:line="240" w:lineRule="auto"/>
        <w:ind w:firstLine="567"/>
        <w:jc w:val="center"/>
        <w:rPr>
          <w:rFonts w:ascii="Times New Roman" w:hAnsi="Times New Roman"/>
          <w:color w:val="333333"/>
          <w:sz w:val="28"/>
          <w:szCs w:val="28"/>
          <w:lang w:val="uk-UA"/>
        </w:rPr>
      </w:pPr>
      <w:r>
        <w:rPr>
          <w:rFonts w:ascii="Times New Roman" w:hAnsi="Times New Roman"/>
          <w:color w:val="333333"/>
          <w:sz w:val="28"/>
          <w:szCs w:val="28"/>
          <w:lang w:val="uk-UA"/>
        </w:rPr>
        <w:t>Таблиця 8.2</w:t>
      </w:r>
      <w:r w:rsidR="007626D5">
        <w:rPr>
          <w:rFonts w:ascii="Times New Roman" w:hAnsi="Times New Roman"/>
          <w:color w:val="333333"/>
          <w:sz w:val="28"/>
          <w:szCs w:val="28"/>
          <w:lang w:val="uk-UA"/>
        </w:rPr>
        <w:t xml:space="preserve"> – </w:t>
      </w:r>
      <w:r>
        <w:rPr>
          <w:rFonts w:ascii="Times New Roman" w:hAnsi="Times New Roman"/>
          <w:color w:val="333333"/>
          <w:sz w:val="28"/>
          <w:szCs w:val="28"/>
          <w:lang w:val="uk-UA"/>
        </w:rPr>
        <w:t>Комунікаційні засоби впливу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9"/>
        <w:gridCol w:w="1637"/>
        <w:gridCol w:w="1585"/>
        <w:gridCol w:w="2553"/>
        <w:gridCol w:w="1488"/>
        <w:gridCol w:w="1452"/>
      </w:tblGrid>
      <w:tr w:rsidR="00A60ACA" w:rsidRPr="00B10235" w:rsidTr="00B10235">
        <w:tc>
          <w:tcPr>
            <w:tcW w:w="1139" w:type="dxa"/>
          </w:tcPr>
          <w:p w:rsidR="00A60ACA" w:rsidRPr="00B10235" w:rsidRDefault="00A60ACA" w:rsidP="001903B3">
            <w:pPr>
              <w:spacing w:after="0" w:line="240" w:lineRule="auto"/>
              <w:ind w:left="-57"/>
              <w:contextualSpacing/>
              <w:jc w:val="both"/>
              <w:rPr>
                <w:rFonts w:ascii="Times New Roman" w:hAnsi="Times New Roman"/>
                <w:sz w:val="24"/>
                <w:szCs w:val="24"/>
                <w:lang w:val="uk-UA"/>
              </w:rPr>
            </w:pPr>
          </w:p>
        </w:tc>
        <w:tc>
          <w:tcPr>
            <w:tcW w:w="1637" w:type="dxa"/>
          </w:tcPr>
          <w:p w:rsidR="00A60ACA" w:rsidRPr="00B10235" w:rsidRDefault="00A60ACA" w:rsidP="001903B3">
            <w:pPr>
              <w:spacing w:after="0" w:line="240" w:lineRule="auto"/>
              <w:ind w:left="-57"/>
              <w:contextualSpacing/>
              <w:jc w:val="center"/>
              <w:rPr>
                <w:rFonts w:ascii="Times New Roman" w:hAnsi="Times New Roman"/>
                <w:sz w:val="24"/>
                <w:szCs w:val="24"/>
                <w:lang w:val="uk-UA"/>
              </w:rPr>
            </w:pPr>
            <w:r w:rsidRPr="00B10235">
              <w:rPr>
                <w:rFonts w:ascii="Times New Roman" w:hAnsi="Times New Roman"/>
                <w:sz w:val="24"/>
                <w:szCs w:val="24"/>
                <w:lang w:val="uk-UA"/>
              </w:rPr>
              <w:t>Реклама</w:t>
            </w:r>
          </w:p>
        </w:tc>
        <w:tc>
          <w:tcPr>
            <w:tcW w:w="1585" w:type="dxa"/>
          </w:tcPr>
          <w:p w:rsidR="00A60ACA" w:rsidRPr="00B10235" w:rsidRDefault="00A60ACA" w:rsidP="001903B3">
            <w:pPr>
              <w:spacing w:after="0" w:line="240" w:lineRule="auto"/>
              <w:ind w:left="-57"/>
              <w:contextualSpacing/>
              <w:jc w:val="center"/>
              <w:rPr>
                <w:rFonts w:ascii="Times New Roman" w:hAnsi="Times New Roman"/>
                <w:sz w:val="24"/>
                <w:szCs w:val="24"/>
                <w:lang w:val="uk-UA"/>
              </w:rPr>
            </w:pPr>
            <w:r w:rsidRPr="00B10235">
              <w:rPr>
                <w:rFonts w:ascii="Times New Roman" w:hAnsi="Times New Roman"/>
                <w:sz w:val="24"/>
                <w:szCs w:val="24"/>
                <w:lang w:val="uk-UA"/>
              </w:rPr>
              <w:t>Стимулювання збуту</w:t>
            </w:r>
          </w:p>
        </w:tc>
        <w:tc>
          <w:tcPr>
            <w:tcW w:w="2553" w:type="dxa"/>
          </w:tcPr>
          <w:p w:rsidR="00A60ACA" w:rsidRPr="00B10235" w:rsidRDefault="00A60ACA" w:rsidP="001903B3">
            <w:pPr>
              <w:spacing w:after="0" w:line="240" w:lineRule="auto"/>
              <w:ind w:left="-57"/>
              <w:contextualSpacing/>
              <w:jc w:val="center"/>
              <w:rPr>
                <w:rFonts w:ascii="Times New Roman" w:hAnsi="Times New Roman"/>
                <w:sz w:val="24"/>
                <w:szCs w:val="24"/>
                <w:lang w:val="uk-UA"/>
              </w:rPr>
            </w:pPr>
            <w:r w:rsidRPr="00B10235">
              <w:rPr>
                <w:rFonts w:ascii="Times New Roman" w:hAnsi="Times New Roman"/>
                <w:sz w:val="24"/>
                <w:szCs w:val="24"/>
                <w:lang w:val="uk-UA"/>
              </w:rPr>
              <w:t>“Пабліситі” (пропаганда)</w:t>
            </w:r>
          </w:p>
        </w:tc>
        <w:tc>
          <w:tcPr>
            <w:tcW w:w="1488" w:type="dxa"/>
          </w:tcPr>
          <w:p w:rsidR="00A60ACA" w:rsidRPr="00B10235" w:rsidRDefault="00A60ACA" w:rsidP="001903B3">
            <w:pPr>
              <w:spacing w:after="0" w:line="240" w:lineRule="auto"/>
              <w:ind w:left="-57"/>
              <w:contextualSpacing/>
              <w:jc w:val="center"/>
              <w:rPr>
                <w:rFonts w:ascii="Times New Roman" w:hAnsi="Times New Roman"/>
                <w:sz w:val="24"/>
                <w:szCs w:val="24"/>
                <w:lang w:val="uk-UA"/>
              </w:rPr>
            </w:pPr>
            <w:r w:rsidRPr="00B10235">
              <w:rPr>
                <w:rFonts w:ascii="Times New Roman" w:hAnsi="Times New Roman"/>
                <w:sz w:val="24"/>
                <w:szCs w:val="24"/>
                <w:lang w:val="uk-UA"/>
              </w:rPr>
              <w:t>Прямий маркетинг</w:t>
            </w:r>
          </w:p>
        </w:tc>
        <w:tc>
          <w:tcPr>
            <w:tcW w:w="1452" w:type="dxa"/>
          </w:tcPr>
          <w:p w:rsidR="00A60ACA" w:rsidRPr="00B10235" w:rsidRDefault="00A60ACA" w:rsidP="001903B3">
            <w:pPr>
              <w:spacing w:after="0" w:line="240" w:lineRule="auto"/>
              <w:ind w:left="-57"/>
              <w:contextualSpacing/>
              <w:jc w:val="center"/>
              <w:rPr>
                <w:rFonts w:ascii="Times New Roman" w:hAnsi="Times New Roman"/>
                <w:sz w:val="24"/>
                <w:szCs w:val="24"/>
                <w:lang w:val="uk-UA"/>
              </w:rPr>
            </w:pPr>
            <w:r w:rsidRPr="00B10235">
              <w:rPr>
                <w:rFonts w:ascii="Times New Roman" w:hAnsi="Times New Roman"/>
                <w:sz w:val="24"/>
                <w:szCs w:val="24"/>
                <w:lang w:val="uk-UA"/>
              </w:rPr>
              <w:t>Особистий продаж</w:t>
            </w:r>
          </w:p>
        </w:tc>
      </w:tr>
      <w:tr w:rsidR="00A60ACA" w:rsidRPr="00B10235" w:rsidTr="00B10235">
        <w:tc>
          <w:tcPr>
            <w:tcW w:w="1139" w:type="dxa"/>
          </w:tcPr>
          <w:p w:rsidR="00A60ACA" w:rsidRPr="00B10235" w:rsidRDefault="00A60ACA" w:rsidP="001903B3">
            <w:pPr>
              <w:spacing w:after="0" w:line="240" w:lineRule="auto"/>
              <w:ind w:left="-57"/>
              <w:contextualSpacing/>
              <w:jc w:val="both"/>
              <w:rPr>
                <w:rFonts w:ascii="Times New Roman" w:hAnsi="Times New Roman"/>
                <w:sz w:val="24"/>
                <w:szCs w:val="24"/>
                <w:lang w:val="uk-UA"/>
              </w:rPr>
            </w:pPr>
            <w:r w:rsidRPr="00B10235">
              <w:rPr>
                <w:rFonts w:ascii="Times New Roman" w:hAnsi="Times New Roman"/>
                <w:sz w:val="24"/>
                <w:szCs w:val="24"/>
                <w:lang w:val="uk-UA"/>
              </w:rPr>
              <w:t>Зміст</w:t>
            </w:r>
          </w:p>
        </w:tc>
        <w:tc>
          <w:tcPr>
            <w:tcW w:w="1637" w:type="dxa"/>
          </w:tcPr>
          <w:p w:rsidR="00A60ACA" w:rsidRPr="00B10235" w:rsidRDefault="00A60ACA" w:rsidP="001903B3">
            <w:pPr>
              <w:spacing w:after="0" w:line="240" w:lineRule="auto"/>
              <w:ind w:left="-57"/>
              <w:contextualSpacing/>
              <w:jc w:val="center"/>
              <w:rPr>
                <w:rFonts w:ascii="Times New Roman" w:hAnsi="Times New Roman"/>
                <w:sz w:val="24"/>
                <w:szCs w:val="24"/>
                <w:lang w:val="uk-UA"/>
              </w:rPr>
            </w:pPr>
            <w:r w:rsidRPr="00B10235">
              <w:rPr>
                <w:rFonts w:ascii="Times New Roman" w:hAnsi="Times New Roman"/>
                <w:sz w:val="24"/>
                <w:szCs w:val="24"/>
                <w:lang w:val="uk-UA"/>
              </w:rPr>
              <w:t>будь-яка платна форма первинного позиціонування і просування ідей, товарів чи послуг від імені відомого спонсора</w:t>
            </w:r>
          </w:p>
        </w:tc>
        <w:tc>
          <w:tcPr>
            <w:tcW w:w="1585" w:type="dxa"/>
          </w:tcPr>
          <w:p w:rsidR="00A60ACA" w:rsidRPr="00B10235" w:rsidRDefault="00A60ACA" w:rsidP="001903B3">
            <w:pPr>
              <w:spacing w:after="0" w:line="240" w:lineRule="auto"/>
              <w:ind w:left="-57"/>
              <w:contextualSpacing/>
              <w:jc w:val="center"/>
              <w:rPr>
                <w:rFonts w:ascii="Times New Roman" w:hAnsi="Times New Roman"/>
                <w:sz w:val="24"/>
                <w:szCs w:val="24"/>
                <w:lang w:val="uk-UA"/>
              </w:rPr>
            </w:pPr>
            <w:r w:rsidRPr="00B10235">
              <w:rPr>
                <w:rFonts w:ascii="Times New Roman" w:hAnsi="Times New Roman"/>
                <w:sz w:val="24"/>
                <w:szCs w:val="24"/>
                <w:lang w:val="uk-UA"/>
              </w:rPr>
              <w:t>короткочасні спонукальні заходи заохочення покупки чи продажу товару, послуги</w:t>
            </w:r>
          </w:p>
        </w:tc>
        <w:tc>
          <w:tcPr>
            <w:tcW w:w="2553" w:type="dxa"/>
          </w:tcPr>
          <w:p w:rsidR="00A60ACA" w:rsidRPr="00B10235" w:rsidRDefault="00A60ACA" w:rsidP="001903B3">
            <w:pPr>
              <w:spacing w:after="0" w:line="240" w:lineRule="auto"/>
              <w:ind w:left="-57"/>
              <w:contextualSpacing/>
              <w:jc w:val="center"/>
              <w:rPr>
                <w:rFonts w:ascii="Times New Roman" w:hAnsi="Times New Roman"/>
                <w:sz w:val="24"/>
                <w:szCs w:val="24"/>
                <w:lang w:val="uk-UA"/>
              </w:rPr>
            </w:pPr>
            <w:r w:rsidRPr="00B10235">
              <w:rPr>
                <w:rFonts w:ascii="Times New Roman" w:hAnsi="Times New Roman"/>
                <w:sz w:val="24"/>
                <w:szCs w:val="24"/>
                <w:lang w:val="uk-UA"/>
              </w:rPr>
              <w:t>неособисте і неоплачуване спонсором стимулювання попиту на товар, послугу або ділову організаційну одиницю, за допомогою поширення про них комерційно важливих даних у друкованих засобах інформації чи доброзичливого представлення по радіо, чи телебаченню зі сцени</w:t>
            </w:r>
          </w:p>
        </w:tc>
        <w:tc>
          <w:tcPr>
            <w:tcW w:w="1488" w:type="dxa"/>
          </w:tcPr>
          <w:p w:rsidR="00A60ACA" w:rsidRPr="00B10235" w:rsidRDefault="00A60ACA" w:rsidP="001903B3">
            <w:pPr>
              <w:spacing w:after="0" w:line="240" w:lineRule="auto"/>
              <w:ind w:left="-57"/>
              <w:contextualSpacing/>
              <w:jc w:val="center"/>
              <w:rPr>
                <w:rFonts w:ascii="Times New Roman" w:hAnsi="Times New Roman"/>
                <w:sz w:val="24"/>
                <w:szCs w:val="24"/>
                <w:lang w:val="uk-UA"/>
              </w:rPr>
            </w:pPr>
            <w:r w:rsidRPr="00B10235">
              <w:rPr>
                <w:rFonts w:ascii="Times New Roman" w:hAnsi="Times New Roman"/>
                <w:sz w:val="24"/>
                <w:szCs w:val="24"/>
                <w:lang w:val="uk-UA"/>
              </w:rPr>
              <w:t>займається встановленням індивідуального контакту з чітко обмеженою, відомою цільовою групою споживачів</w:t>
            </w:r>
          </w:p>
        </w:tc>
        <w:tc>
          <w:tcPr>
            <w:tcW w:w="1452" w:type="dxa"/>
          </w:tcPr>
          <w:p w:rsidR="00A60ACA" w:rsidRPr="00B10235" w:rsidRDefault="00A60ACA" w:rsidP="001903B3">
            <w:pPr>
              <w:spacing w:after="0" w:line="240" w:lineRule="auto"/>
              <w:ind w:left="-57"/>
              <w:contextualSpacing/>
              <w:jc w:val="center"/>
              <w:rPr>
                <w:rFonts w:ascii="Times New Roman" w:hAnsi="Times New Roman"/>
                <w:sz w:val="24"/>
                <w:szCs w:val="24"/>
                <w:lang w:val="uk-UA"/>
              </w:rPr>
            </w:pPr>
            <w:r w:rsidRPr="00B10235">
              <w:rPr>
                <w:rFonts w:ascii="Times New Roman" w:hAnsi="Times New Roman"/>
                <w:sz w:val="24"/>
                <w:szCs w:val="24"/>
                <w:lang w:val="uk-UA"/>
              </w:rPr>
              <w:t>усне позиціонування товару в ході бесіди з одним чи декількома потенційними покупцями з метою здійснення продажу</w:t>
            </w:r>
          </w:p>
          <w:p w:rsidR="00A60ACA" w:rsidRPr="00B10235" w:rsidRDefault="00A60ACA" w:rsidP="001903B3">
            <w:pPr>
              <w:spacing w:after="0" w:line="240" w:lineRule="auto"/>
              <w:ind w:left="-57"/>
              <w:contextualSpacing/>
              <w:jc w:val="center"/>
              <w:rPr>
                <w:rFonts w:ascii="Times New Roman" w:hAnsi="Times New Roman"/>
                <w:sz w:val="24"/>
                <w:szCs w:val="24"/>
                <w:lang w:val="uk-UA"/>
              </w:rPr>
            </w:pPr>
          </w:p>
        </w:tc>
      </w:tr>
      <w:tr w:rsidR="00A60ACA" w:rsidRPr="00B10235" w:rsidTr="00B10235">
        <w:tc>
          <w:tcPr>
            <w:tcW w:w="1139" w:type="dxa"/>
          </w:tcPr>
          <w:p w:rsidR="00A60ACA" w:rsidRPr="00B10235" w:rsidRDefault="00A60ACA" w:rsidP="001903B3">
            <w:pPr>
              <w:spacing w:after="0" w:line="240" w:lineRule="auto"/>
              <w:ind w:left="-57"/>
              <w:contextualSpacing/>
              <w:jc w:val="both"/>
              <w:rPr>
                <w:rFonts w:ascii="Times New Roman" w:hAnsi="Times New Roman"/>
                <w:sz w:val="24"/>
                <w:szCs w:val="24"/>
                <w:lang w:val="uk-UA"/>
              </w:rPr>
            </w:pPr>
            <w:r w:rsidRPr="00B10235">
              <w:rPr>
                <w:rFonts w:ascii="Times New Roman" w:hAnsi="Times New Roman"/>
                <w:sz w:val="24"/>
                <w:szCs w:val="24"/>
                <w:lang w:val="uk-UA"/>
              </w:rPr>
              <w:t>Переваги</w:t>
            </w:r>
          </w:p>
        </w:tc>
        <w:tc>
          <w:tcPr>
            <w:tcW w:w="1637" w:type="dxa"/>
          </w:tcPr>
          <w:p w:rsidR="00A60ACA" w:rsidRPr="00B10235" w:rsidRDefault="00A60ACA" w:rsidP="001903B3">
            <w:pPr>
              <w:spacing w:after="0" w:line="240" w:lineRule="auto"/>
              <w:ind w:left="-57"/>
              <w:contextualSpacing/>
              <w:rPr>
                <w:rFonts w:ascii="Times New Roman" w:hAnsi="Times New Roman"/>
                <w:sz w:val="24"/>
                <w:szCs w:val="24"/>
                <w:lang w:val="uk-UA"/>
              </w:rPr>
            </w:pPr>
            <w:r w:rsidRPr="00B10235">
              <w:rPr>
                <w:rFonts w:ascii="Times New Roman" w:hAnsi="Times New Roman"/>
                <w:sz w:val="24"/>
                <w:szCs w:val="24"/>
                <w:lang w:val="uk-UA"/>
              </w:rPr>
              <w:t>- всеосяжність;</w:t>
            </w:r>
          </w:p>
          <w:p w:rsidR="00A60ACA" w:rsidRPr="00B10235" w:rsidRDefault="00A60ACA" w:rsidP="001903B3">
            <w:pPr>
              <w:spacing w:after="0" w:line="240" w:lineRule="auto"/>
              <w:ind w:left="-57"/>
              <w:contextualSpacing/>
              <w:rPr>
                <w:rFonts w:ascii="Times New Roman" w:hAnsi="Times New Roman"/>
                <w:sz w:val="24"/>
                <w:szCs w:val="24"/>
                <w:lang w:val="uk-UA"/>
              </w:rPr>
            </w:pPr>
            <w:r w:rsidRPr="00B10235">
              <w:rPr>
                <w:rFonts w:ascii="Times New Roman" w:hAnsi="Times New Roman"/>
                <w:sz w:val="24"/>
                <w:szCs w:val="24"/>
                <w:lang w:val="uk-UA"/>
              </w:rPr>
              <w:t>- масштабність;</w:t>
            </w:r>
          </w:p>
          <w:p w:rsidR="00A60ACA" w:rsidRPr="00B10235" w:rsidRDefault="00A60ACA" w:rsidP="001903B3">
            <w:pPr>
              <w:spacing w:after="0" w:line="240" w:lineRule="auto"/>
              <w:ind w:left="-57"/>
              <w:contextualSpacing/>
              <w:rPr>
                <w:rFonts w:ascii="Times New Roman" w:hAnsi="Times New Roman"/>
                <w:sz w:val="24"/>
                <w:szCs w:val="24"/>
                <w:lang w:val="uk-UA"/>
              </w:rPr>
            </w:pPr>
            <w:r w:rsidRPr="00B10235">
              <w:rPr>
                <w:rFonts w:ascii="Times New Roman" w:hAnsi="Times New Roman"/>
                <w:sz w:val="24"/>
                <w:szCs w:val="24"/>
                <w:lang w:val="uk-UA"/>
              </w:rPr>
              <w:t>-вказує покупцю, що товар не суперечить суспільним нормам і закону.</w:t>
            </w:r>
          </w:p>
          <w:p w:rsidR="00A60ACA" w:rsidRPr="00B10235" w:rsidRDefault="00A60ACA" w:rsidP="001903B3">
            <w:pPr>
              <w:spacing w:after="0" w:line="240" w:lineRule="auto"/>
              <w:ind w:left="-57"/>
              <w:contextualSpacing/>
              <w:rPr>
                <w:rFonts w:ascii="Times New Roman" w:hAnsi="Times New Roman"/>
                <w:sz w:val="24"/>
                <w:szCs w:val="24"/>
                <w:lang w:val="uk-UA"/>
              </w:rPr>
            </w:pPr>
            <w:r w:rsidRPr="00B10235">
              <w:rPr>
                <w:rFonts w:ascii="Times New Roman" w:hAnsi="Times New Roman"/>
                <w:sz w:val="24"/>
                <w:szCs w:val="24"/>
                <w:lang w:val="uk-UA"/>
              </w:rPr>
              <w:t xml:space="preserve">- багаторазові </w:t>
            </w:r>
            <w:proofErr w:type="spellStart"/>
            <w:r w:rsidRPr="00B10235">
              <w:rPr>
                <w:rFonts w:ascii="Times New Roman" w:hAnsi="Times New Roman"/>
                <w:sz w:val="24"/>
                <w:szCs w:val="24"/>
                <w:lang w:val="uk-UA"/>
              </w:rPr>
              <w:t>сть</w:t>
            </w:r>
            <w:proofErr w:type="spellEnd"/>
            <w:r w:rsidRPr="00B10235">
              <w:rPr>
                <w:rFonts w:ascii="Times New Roman" w:hAnsi="Times New Roman"/>
                <w:sz w:val="24"/>
                <w:szCs w:val="24"/>
                <w:lang w:val="uk-UA"/>
              </w:rPr>
              <w:t xml:space="preserve"> звертання;</w:t>
            </w:r>
          </w:p>
          <w:p w:rsidR="00A60ACA" w:rsidRPr="00B10235" w:rsidRDefault="00A60ACA" w:rsidP="001903B3">
            <w:pPr>
              <w:spacing w:after="0" w:line="240" w:lineRule="auto"/>
              <w:ind w:left="-57"/>
              <w:contextualSpacing/>
              <w:rPr>
                <w:rFonts w:ascii="Times New Roman" w:hAnsi="Times New Roman"/>
                <w:sz w:val="24"/>
                <w:szCs w:val="24"/>
                <w:lang w:val="uk-UA"/>
              </w:rPr>
            </w:pPr>
            <w:r w:rsidRPr="00B10235">
              <w:rPr>
                <w:rFonts w:ascii="Times New Roman" w:hAnsi="Times New Roman"/>
                <w:sz w:val="24"/>
                <w:szCs w:val="24"/>
                <w:lang w:val="uk-UA"/>
              </w:rPr>
              <w:t>- виразність ( наочність)</w:t>
            </w:r>
          </w:p>
          <w:p w:rsidR="00A60ACA" w:rsidRPr="00B10235" w:rsidRDefault="00A60ACA" w:rsidP="001903B3">
            <w:pPr>
              <w:spacing w:after="0" w:line="240" w:lineRule="auto"/>
              <w:ind w:left="-57"/>
              <w:contextualSpacing/>
              <w:rPr>
                <w:rFonts w:ascii="Times New Roman" w:hAnsi="Times New Roman"/>
                <w:sz w:val="24"/>
                <w:szCs w:val="24"/>
                <w:lang w:val="uk-UA"/>
              </w:rPr>
            </w:pPr>
          </w:p>
        </w:tc>
        <w:tc>
          <w:tcPr>
            <w:tcW w:w="1585" w:type="dxa"/>
          </w:tcPr>
          <w:p w:rsidR="00A60ACA" w:rsidRPr="00B10235" w:rsidRDefault="00A60ACA" w:rsidP="001903B3">
            <w:pPr>
              <w:spacing w:after="0" w:line="240" w:lineRule="auto"/>
              <w:ind w:left="-57"/>
              <w:contextualSpacing/>
              <w:rPr>
                <w:rFonts w:ascii="Times New Roman" w:hAnsi="Times New Roman"/>
                <w:sz w:val="24"/>
                <w:szCs w:val="24"/>
                <w:lang w:val="uk-UA"/>
              </w:rPr>
            </w:pPr>
            <w:r w:rsidRPr="00B10235">
              <w:rPr>
                <w:rFonts w:ascii="Times New Roman" w:hAnsi="Times New Roman"/>
                <w:sz w:val="24"/>
                <w:szCs w:val="24"/>
                <w:lang w:val="uk-UA"/>
              </w:rPr>
              <w:t>-привертає увагу покупців</w:t>
            </w:r>
          </w:p>
          <w:p w:rsidR="00A60ACA" w:rsidRPr="00B10235" w:rsidRDefault="00A60ACA" w:rsidP="001903B3">
            <w:pPr>
              <w:spacing w:after="0" w:line="240" w:lineRule="auto"/>
              <w:ind w:left="-57"/>
              <w:contextualSpacing/>
              <w:rPr>
                <w:rFonts w:ascii="Times New Roman" w:hAnsi="Times New Roman"/>
                <w:sz w:val="24"/>
                <w:szCs w:val="24"/>
                <w:lang w:val="uk-UA"/>
              </w:rPr>
            </w:pPr>
            <w:r w:rsidRPr="00B10235">
              <w:rPr>
                <w:rFonts w:ascii="Times New Roman" w:hAnsi="Times New Roman"/>
                <w:sz w:val="24"/>
                <w:szCs w:val="24"/>
                <w:lang w:val="uk-UA"/>
              </w:rPr>
              <w:t>-</w:t>
            </w:r>
            <w:proofErr w:type="spellStart"/>
            <w:r w:rsidRPr="00B10235">
              <w:rPr>
                <w:rFonts w:ascii="Times New Roman" w:hAnsi="Times New Roman"/>
                <w:sz w:val="24"/>
                <w:szCs w:val="24"/>
                <w:lang w:val="uk-UA"/>
              </w:rPr>
              <w:t>допомогає</w:t>
            </w:r>
            <w:proofErr w:type="spellEnd"/>
            <w:r w:rsidRPr="00B10235">
              <w:rPr>
                <w:rFonts w:ascii="Times New Roman" w:hAnsi="Times New Roman"/>
                <w:sz w:val="24"/>
                <w:szCs w:val="24"/>
                <w:lang w:val="uk-UA"/>
              </w:rPr>
              <w:t xml:space="preserve"> заощаджувати;</w:t>
            </w:r>
          </w:p>
          <w:p w:rsidR="00A60ACA" w:rsidRPr="00B10235" w:rsidRDefault="00A60ACA" w:rsidP="001903B3">
            <w:pPr>
              <w:spacing w:after="0" w:line="240" w:lineRule="auto"/>
              <w:ind w:left="-57"/>
              <w:contextualSpacing/>
              <w:rPr>
                <w:rFonts w:ascii="Times New Roman" w:hAnsi="Times New Roman"/>
                <w:sz w:val="24"/>
                <w:szCs w:val="24"/>
                <w:lang w:val="uk-UA"/>
              </w:rPr>
            </w:pPr>
            <w:r w:rsidRPr="00B10235">
              <w:rPr>
                <w:rFonts w:ascii="Times New Roman" w:hAnsi="Times New Roman"/>
                <w:sz w:val="24"/>
                <w:szCs w:val="24"/>
                <w:lang w:val="uk-UA"/>
              </w:rPr>
              <w:t>-сильна і швидка відповідна реакція</w:t>
            </w:r>
          </w:p>
          <w:p w:rsidR="00A60ACA" w:rsidRPr="00B10235" w:rsidRDefault="00A60ACA" w:rsidP="001903B3">
            <w:pPr>
              <w:spacing w:after="0" w:line="240" w:lineRule="auto"/>
              <w:ind w:left="-57"/>
              <w:contextualSpacing/>
              <w:rPr>
                <w:rFonts w:ascii="Times New Roman" w:hAnsi="Times New Roman"/>
                <w:sz w:val="24"/>
                <w:szCs w:val="24"/>
                <w:lang w:val="uk-UA"/>
              </w:rPr>
            </w:pPr>
          </w:p>
        </w:tc>
        <w:tc>
          <w:tcPr>
            <w:tcW w:w="2553" w:type="dxa"/>
          </w:tcPr>
          <w:p w:rsidR="00A60ACA" w:rsidRPr="00B10235" w:rsidRDefault="00A60ACA" w:rsidP="001903B3">
            <w:pPr>
              <w:spacing w:after="0" w:line="240" w:lineRule="auto"/>
              <w:ind w:left="-57"/>
              <w:contextualSpacing/>
              <w:rPr>
                <w:rFonts w:ascii="Times New Roman" w:hAnsi="Times New Roman"/>
                <w:sz w:val="24"/>
                <w:szCs w:val="24"/>
                <w:lang w:val="uk-UA"/>
              </w:rPr>
            </w:pPr>
            <w:r w:rsidRPr="00B10235">
              <w:rPr>
                <w:rFonts w:ascii="Times New Roman" w:hAnsi="Times New Roman"/>
                <w:sz w:val="24"/>
                <w:szCs w:val="24"/>
                <w:lang w:val="uk-UA"/>
              </w:rPr>
              <w:t>-високий ступінь правдоподібності;</w:t>
            </w:r>
          </w:p>
          <w:p w:rsidR="00A60ACA" w:rsidRPr="00B10235" w:rsidRDefault="00A60ACA" w:rsidP="001903B3">
            <w:pPr>
              <w:spacing w:after="0" w:line="240" w:lineRule="auto"/>
              <w:ind w:left="-57"/>
              <w:contextualSpacing/>
              <w:rPr>
                <w:rFonts w:ascii="Times New Roman" w:hAnsi="Times New Roman"/>
                <w:sz w:val="24"/>
                <w:szCs w:val="24"/>
                <w:lang w:val="uk-UA"/>
              </w:rPr>
            </w:pPr>
            <w:r w:rsidRPr="00B10235">
              <w:rPr>
                <w:rFonts w:ascii="Times New Roman" w:hAnsi="Times New Roman"/>
                <w:sz w:val="24"/>
                <w:szCs w:val="24"/>
                <w:lang w:val="uk-UA"/>
              </w:rPr>
              <w:t>- формування суспільної думки за рахунок встановлення контакту;</w:t>
            </w:r>
          </w:p>
          <w:p w:rsidR="00A60ACA" w:rsidRPr="00B10235" w:rsidRDefault="00A60ACA" w:rsidP="001903B3">
            <w:pPr>
              <w:spacing w:after="0" w:line="240" w:lineRule="auto"/>
              <w:ind w:left="-57"/>
              <w:contextualSpacing/>
              <w:rPr>
                <w:rFonts w:ascii="Times New Roman" w:hAnsi="Times New Roman"/>
                <w:sz w:val="24"/>
                <w:szCs w:val="24"/>
                <w:lang w:val="uk-UA"/>
              </w:rPr>
            </w:pPr>
            <w:r w:rsidRPr="00B10235">
              <w:rPr>
                <w:rFonts w:ascii="Times New Roman" w:hAnsi="Times New Roman"/>
                <w:sz w:val="24"/>
                <w:szCs w:val="24"/>
                <w:lang w:val="uk-UA"/>
              </w:rPr>
              <w:t>- ефектне представлення фірми чи товару;</w:t>
            </w:r>
          </w:p>
          <w:p w:rsidR="00A60ACA" w:rsidRPr="00B10235" w:rsidRDefault="00A60ACA" w:rsidP="001903B3">
            <w:pPr>
              <w:spacing w:after="0" w:line="240" w:lineRule="auto"/>
              <w:ind w:left="-57"/>
              <w:contextualSpacing/>
              <w:rPr>
                <w:rFonts w:ascii="Times New Roman" w:hAnsi="Times New Roman"/>
                <w:sz w:val="24"/>
                <w:szCs w:val="24"/>
                <w:lang w:val="uk-UA"/>
              </w:rPr>
            </w:pPr>
            <w:r w:rsidRPr="00B10235">
              <w:rPr>
                <w:rFonts w:ascii="Times New Roman" w:hAnsi="Times New Roman"/>
                <w:sz w:val="24"/>
                <w:szCs w:val="24"/>
                <w:lang w:val="uk-UA"/>
              </w:rPr>
              <w:t xml:space="preserve">- </w:t>
            </w:r>
            <w:proofErr w:type="spellStart"/>
            <w:r w:rsidRPr="00B10235">
              <w:rPr>
                <w:rFonts w:ascii="Times New Roman" w:hAnsi="Times New Roman"/>
                <w:sz w:val="24"/>
                <w:szCs w:val="24"/>
                <w:lang w:val="uk-UA"/>
              </w:rPr>
              <w:t>економчність</w:t>
            </w:r>
            <w:proofErr w:type="spellEnd"/>
            <w:r w:rsidRPr="00B10235">
              <w:rPr>
                <w:rFonts w:ascii="Times New Roman" w:hAnsi="Times New Roman"/>
                <w:sz w:val="24"/>
                <w:szCs w:val="24"/>
                <w:lang w:val="uk-UA"/>
              </w:rPr>
              <w:t>.</w:t>
            </w:r>
          </w:p>
        </w:tc>
        <w:tc>
          <w:tcPr>
            <w:tcW w:w="1488" w:type="dxa"/>
          </w:tcPr>
          <w:p w:rsidR="00A60ACA" w:rsidRPr="00B10235" w:rsidRDefault="00A60ACA" w:rsidP="001903B3">
            <w:pPr>
              <w:spacing w:after="0" w:line="240" w:lineRule="auto"/>
              <w:ind w:left="-57"/>
              <w:contextualSpacing/>
              <w:rPr>
                <w:rFonts w:ascii="Times New Roman" w:hAnsi="Times New Roman"/>
                <w:sz w:val="24"/>
                <w:szCs w:val="24"/>
                <w:lang w:val="uk-UA"/>
              </w:rPr>
            </w:pPr>
            <w:r w:rsidRPr="00B10235">
              <w:rPr>
                <w:rFonts w:ascii="Times New Roman" w:hAnsi="Times New Roman"/>
                <w:sz w:val="24"/>
                <w:szCs w:val="24"/>
                <w:lang w:val="uk-UA"/>
              </w:rPr>
              <w:t>особистий контакт двох чи декількох людей;</w:t>
            </w:r>
          </w:p>
          <w:p w:rsidR="00A60ACA" w:rsidRPr="00B10235" w:rsidRDefault="00A60ACA" w:rsidP="001903B3">
            <w:pPr>
              <w:spacing w:after="0" w:line="240" w:lineRule="auto"/>
              <w:ind w:left="-57"/>
              <w:contextualSpacing/>
              <w:rPr>
                <w:rFonts w:ascii="Times New Roman" w:hAnsi="Times New Roman"/>
                <w:sz w:val="24"/>
                <w:szCs w:val="24"/>
                <w:lang w:val="uk-UA"/>
              </w:rPr>
            </w:pPr>
            <w:r w:rsidRPr="00B10235">
              <w:rPr>
                <w:rFonts w:ascii="Times New Roman" w:hAnsi="Times New Roman"/>
                <w:sz w:val="24"/>
                <w:szCs w:val="24"/>
                <w:lang w:val="uk-UA"/>
              </w:rPr>
              <w:t>-найрізноманітніших відносини від формальних продавець-покупець до дружніх. особистої участі у продажу</w:t>
            </w:r>
          </w:p>
        </w:tc>
        <w:tc>
          <w:tcPr>
            <w:tcW w:w="1452" w:type="dxa"/>
          </w:tcPr>
          <w:p w:rsidR="00A60ACA" w:rsidRPr="00B10235" w:rsidRDefault="00A60ACA" w:rsidP="001903B3">
            <w:pPr>
              <w:spacing w:after="0" w:line="240" w:lineRule="auto"/>
              <w:ind w:left="-57"/>
              <w:contextualSpacing/>
              <w:rPr>
                <w:rFonts w:ascii="Times New Roman" w:hAnsi="Times New Roman"/>
                <w:sz w:val="24"/>
                <w:szCs w:val="24"/>
                <w:lang w:val="uk-UA"/>
              </w:rPr>
            </w:pPr>
            <w:r w:rsidRPr="00B10235">
              <w:rPr>
                <w:rFonts w:ascii="Times New Roman" w:hAnsi="Times New Roman"/>
                <w:sz w:val="24"/>
                <w:szCs w:val="24"/>
                <w:lang w:val="uk-UA"/>
              </w:rPr>
              <w:t>- змушує покупця реагувати на звертання, хоча б просто ввічливою відмовою.</w:t>
            </w:r>
          </w:p>
          <w:p w:rsidR="00A60ACA" w:rsidRPr="00B10235" w:rsidRDefault="00A60ACA" w:rsidP="001903B3">
            <w:pPr>
              <w:spacing w:after="0" w:line="240" w:lineRule="auto"/>
              <w:ind w:left="-57"/>
              <w:contextualSpacing/>
              <w:rPr>
                <w:rFonts w:ascii="Times New Roman" w:hAnsi="Times New Roman"/>
                <w:sz w:val="24"/>
                <w:szCs w:val="24"/>
                <w:lang w:val="uk-UA"/>
              </w:rPr>
            </w:pPr>
            <w:r w:rsidRPr="00B10235">
              <w:rPr>
                <w:rFonts w:ascii="Times New Roman" w:hAnsi="Times New Roman"/>
                <w:sz w:val="24"/>
                <w:szCs w:val="24"/>
                <w:lang w:val="uk-UA"/>
              </w:rPr>
              <w:t>-</w:t>
            </w:r>
            <w:proofErr w:type="spellStart"/>
            <w:r w:rsidRPr="00B10235">
              <w:rPr>
                <w:rFonts w:ascii="Times New Roman" w:hAnsi="Times New Roman"/>
                <w:sz w:val="24"/>
                <w:szCs w:val="24"/>
                <w:lang w:val="uk-UA"/>
              </w:rPr>
              <w:t>довгостроковість</w:t>
            </w:r>
            <w:proofErr w:type="spellEnd"/>
          </w:p>
        </w:tc>
      </w:tr>
      <w:tr w:rsidR="00A60ACA" w:rsidRPr="00B10235" w:rsidTr="00B10235">
        <w:tc>
          <w:tcPr>
            <w:tcW w:w="1139" w:type="dxa"/>
          </w:tcPr>
          <w:p w:rsidR="00A60ACA" w:rsidRPr="00B10235" w:rsidRDefault="00A60ACA" w:rsidP="001903B3">
            <w:pPr>
              <w:spacing w:after="0" w:line="240" w:lineRule="auto"/>
              <w:ind w:left="-57"/>
              <w:contextualSpacing/>
              <w:jc w:val="both"/>
              <w:rPr>
                <w:rFonts w:ascii="Times New Roman" w:hAnsi="Times New Roman"/>
                <w:sz w:val="24"/>
                <w:szCs w:val="24"/>
                <w:lang w:val="uk-UA"/>
              </w:rPr>
            </w:pPr>
            <w:r w:rsidRPr="00B10235">
              <w:rPr>
                <w:rFonts w:ascii="Times New Roman" w:hAnsi="Times New Roman"/>
                <w:sz w:val="24"/>
                <w:szCs w:val="24"/>
                <w:lang w:val="uk-UA"/>
              </w:rPr>
              <w:t>Недоліки</w:t>
            </w:r>
          </w:p>
        </w:tc>
        <w:tc>
          <w:tcPr>
            <w:tcW w:w="1637" w:type="dxa"/>
          </w:tcPr>
          <w:p w:rsidR="00A60ACA" w:rsidRPr="00B10235" w:rsidRDefault="00A60ACA" w:rsidP="001903B3">
            <w:pPr>
              <w:spacing w:after="0" w:line="240" w:lineRule="auto"/>
              <w:ind w:left="-57"/>
              <w:contextualSpacing/>
              <w:rPr>
                <w:rFonts w:ascii="Times New Roman" w:hAnsi="Times New Roman"/>
                <w:sz w:val="24"/>
                <w:szCs w:val="24"/>
                <w:lang w:val="uk-UA"/>
              </w:rPr>
            </w:pPr>
            <w:r w:rsidRPr="00B10235">
              <w:rPr>
                <w:rFonts w:ascii="Times New Roman" w:hAnsi="Times New Roman"/>
                <w:sz w:val="24"/>
                <w:szCs w:val="24"/>
                <w:lang w:val="uk-UA"/>
              </w:rPr>
              <w:t>-безособовість</w:t>
            </w:r>
          </w:p>
          <w:p w:rsidR="00A60ACA" w:rsidRPr="00B10235" w:rsidRDefault="00A60ACA" w:rsidP="001903B3">
            <w:pPr>
              <w:spacing w:after="0" w:line="240" w:lineRule="auto"/>
              <w:ind w:left="-57"/>
              <w:contextualSpacing/>
              <w:rPr>
                <w:rFonts w:ascii="Times New Roman" w:hAnsi="Times New Roman"/>
                <w:sz w:val="24"/>
                <w:szCs w:val="24"/>
                <w:lang w:val="uk-UA"/>
              </w:rPr>
            </w:pPr>
            <w:r w:rsidRPr="00B10235">
              <w:rPr>
                <w:rFonts w:ascii="Times New Roman" w:hAnsi="Times New Roman"/>
                <w:sz w:val="24"/>
                <w:szCs w:val="24"/>
                <w:lang w:val="uk-UA"/>
              </w:rPr>
              <w:t>-не зобов’язує до уваги і реакції (монолог).</w:t>
            </w:r>
          </w:p>
          <w:p w:rsidR="00A60ACA" w:rsidRPr="00B10235" w:rsidRDefault="00A60ACA" w:rsidP="001903B3">
            <w:pPr>
              <w:spacing w:after="0" w:line="240" w:lineRule="auto"/>
              <w:ind w:left="-57"/>
              <w:contextualSpacing/>
              <w:rPr>
                <w:rFonts w:ascii="Times New Roman" w:hAnsi="Times New Roman"/>
                <w:sz w:val="24"/>
                <w:szCs w:val="24"/>
                <w:lang w:val="uk-UA"/>
              </w:rPr>
            </w:pPr>
            <w:r w:rsidRPr="00B10235">
              <w:rPr>
                <w:rFonts w:ascii="Times New Roman" w:hAnsi="Times New Roman"/>
                <w:sz w:val="24"/>
                <w:szCs w:val="24"/>
                <w:lang w:val="uk-UA"/>
              </w:rPr>
              <w:t>- буває дуже дорогою.</w:t>
            </w:r>
          </w:p>
        </w:tc>
        <w:tc>
          <w:tcPr>
            <w:tcW w:w="1585" w:type="dxa"/>
          </w:tcPr>
          <w:p w:rsidR="00A60ACA" w:rsidRPr="00B10235" w:rsidRDefault="00A60ACA" w:rsidP="001903B3">
            <w:pPr>
              <w:spacing w:after="0" w:line="240" w:lineRule="auto"/>
              <w:ind w:left="-57"/>
              <w:contextualSpacing/>
              <w:rPr>
                <w:rFonts w:ascii="Times New Roman" w:hAnsi="Times New Roman"/>
                <w:sz w:val="24"/>
                <w:szCs w:val="24"/>
                <w:lang w:val="uk-UA"/>
              </w:rPr>
            </w:pPr>
            <w:r w:rsidRPr="00B10235">
              <w:rPr>
                <w:rFonts w:ascii="Times New Roman" w:hAnsi="Times New Roman"/>
                <w:sz w:val="24"/>
                <w:szCs w:val="24"/>
                <w:lang w:val="uk-UA"/>
              </w:rPr>
              <w:t>короткочасність</w:t>
            </w:r>
          </w:p>
        </w:tc>
        <w:tc>
          <w:tcPr>
            <w:tcW w:w="2553" w:type="dxa"/>
          </w:tcPr>
          <w:p w:rsidR="00A60ACA" w:rsidRPr="00B10235" w:rsidRDefault="00A60ACA" w:rsidP="001903B3">
            <w:pPr>
              <w:spacing w:after="0" w:line="240" w:lineRule="auto"/>
              <w:ind w:left="-57"/>
              <w:contextualSpacing/>
              <w:rPr>
                <w:rFonts w:ascii="Times New Roman" w:hAnsi="Times New Roman"/>
                <w:sz w:val="24"/>
                <w:szCs w:val="24"/>
                <w:lang w:val="uk-UA"/>
              </w:rPr>
            </w:pPr>
          </w:p>
        </w:tc>
        <w:tc>
          <w:tcPr>
            <w:tcW w:w="1488" w:type="dxa"/>
          </w:tcPr>
          <w:p w:rsidR="00A60ACA" w:rsidRPr="00B10235" w:rsidRDefault="00A60ACA" w:rsidP="001903B3">
            <w:pPr>
              <w:spacing w:after="0" w:line="240" w:lineRule="auto"/>
              <w:ind w:left="-57"/>
              <w:contextualSpacing/>
              <w:rPr>
                <w:rFonts w:ascii="Times New Roman" w:hAnsi="Times New Roman"/>
                <w:sz w:val="24"/>
                <w:szCs w:val="24"/>
                <w:lang w:val="uk-UA"/>
              </w:rPr>
            </w:pPr>
            <w:r w:rsidRPr="00B10235">
              <w:rPr>
                <w:rFonts w:ascii="Times New Roman" w:hAnsi="Times New Roman"/>
                <w:sz w:val="24"/>
                <w:szCs w:val="24"/>
                <w:lang w:val="uk-UA"/>
              </w:rPr>
              <w:t>короткочасність</w:t>
            </w:r>
          </w:p>
        </w:tc>
        <w:tc>
          <w:tcPr>
            <w:tcW w:w="1452" w:type="dxa"/>
          </w:tcPr>
          <w:p w:rsidR="00A60ACA" w:rsidRPr="00B10235" w:rsidRDefault="00A60ACA" w:rsidP="001903B3">
            <w:pPr>
              <w:spacing w:after="0" w:line="240" w:lineRule="auto"/>
              <w:ind w:left="-57"/>
              <w:contextualSpacing/>
              <w:rPr>
                <w:rFonts w:ascii="Times New Roman" w:hAnsi="Times New Roman"/>
                <w:sz w:val="24"/>
                <w:szCs w:val="24"/>
                <w:lang w:val="uk-UA"/>
              </w:rPr>
            </w:pPr>
            <w:r w:rsidRPr="00B10235">
              <w:rPr>
                <w:rFonts w:ascii="Times New Roman" w:hAnsi="Times New Roman"/>
                <w:sz w:val="24"/>
                <w:szCs w:val="24"/>
                <w:lang w:val="uk-UA"/>
              </w:rPr>
              <w:t>найдорожчий з засобів стимулювання</w:t>
            </w:r>
          </w:p>
        </w:tc>
      </w:tr>
    </w:tbl>
    <w:p w:rsidR="007626D5" w:rsidRDefault="007626D5" w:rsidP="00A60ACA">
      <w:pPr>
        <w:spacing w:after="0" w:line="240" w:lineRule="auto"/>
        <w:ind w:firstLine="720"/>
        <w:jc w:val="center"/>
        <w:rPr>
          <w:rFonts w:ascii="Times New Roman" w:hAnsi="Times New Roman"/>
          <w:b/>
          <w:i/>
          <w:sz w:val="28"/>
          <w:u w:val="double"/>
          <w:lang w:val="uk-UA"/>
        </w:rPr>
      </w:pPr>
    </w:p>
    <w:p w:rsidR="007626D5" w:rsidRDefault="007626D5" w:rsidP="00A60ACA">
      <w:pPr>
        <w:spacing w:after="0" w:line="240" w:lineRule="auto"/>
        <w:ind w:firstLine="720"/>
        <w:jc w:val="center"/>
        <w:rPr>
          <w:rFonts w:ascii="Times New Roman" w:hAnsi="Times New Roman"/>
          <w:b/>
          <w:i/>
          <w:sz w:val="28"/>
          <w:u w:val="double"/>
          <w:lang w:val="uk-UA"/>
        </w:rPr>
      </w:pPr>
    </w:p>
    <w:p w:rsidR="007626D5" w:rsidRDefault="007626D5" w:rsidP="00A60ACA">
      <w:pPr>
        <w:spacing w:after="0" w:line="240" w:lineRule="auto"/>
        <w:ind w:firstLine="720"/>
        <w:jc w:val="center"/>
        <w:rPr>
          <w:rFonts w:ascii="Times New Roman" w:hAnsi="Times New Roman"/>
          <w:b/>
          <w:i/>
          <w:sz w:val="28"/>
          <w:u w:val="double"/>
          <w:lang w:val="uk-UA"/>
        </w:rPr>
      </w:pPr>
    </w:p>
    <w:p w:rsidR="00A60ACA" w:rsidRDefault="00A60ACA" w:rsidP="00A60ACA">
      <w:pPr>
        <w:spacing w:after="0" w:line="240" w:lineRule="auto"/>
        <w:ind w:firstLine="720"/>
        <w:jc w:val="center"/>
        <w:rPr>
          <w:rFonts w:ascii="Times New Roman" w:hAnsi="Times New Roman"/>
          <w:b/>
          <w:i/>
          <w:sz w:val="28"/>
          <w:u w:val="double"/>
          <w:lang w:val="uk-UA"/>
        </w:rPr>
      </w:pPr>
      <w:r>
        <w:rPr>
          <w:rFonts w:ascii="Times New Roman" w:hAnsi="Times New Roman"/>
          <w:b/>
          <w:i/>
          <w:sz w:val="28"/>
          <w:u w:val="double"/>
          <w:lang w:val="uk-UA"/>
        </w:rPr>
        <w:lastRenderedPageBreak/>
        <w:t>Питання №2</w:t>
      </w:r>
    </w:p>
    <w:p w:rsidR="00A60ACA" w:rsidRPr="00651091" w:rsidRDefault="00A60ACA" w:rsidP="00A60ACA">
      <w:pPr>
        <w:spacing w:after="0" w:line="240" w:lineRule="auto"/>
        <w:jc w:val="center"/>
        <w:rPr>
          <w:rFonts w:ascii="Times New Roman" w:hAnsi="Times New Roman"/>
          <w:b/>
          <w:i/>
          <w:sz w:val="28"/>
          <w:szCs w:val="28"/>
          <w:u w:val="double"/>
          <w:lang w:eastAsia="uk-UA"/>
        </w:rPr>
      </w:pPr>
      <w:r w:rsidRPr="00651091">
        <w:rPr>
          <w:rFonts w:ascii="Times New Roman" w:hAnsi="Times New Roman"/>
          <w:b/>
          <w:i/>
          <w:sz w:val="28"/>
          <w:szCs w:val="28"/>
          <w:u w:val="double"/>
          <w:lang w:val="uk-UA" w:eastAsia="uk-UA"/>
        </w:rPr>
        <w:t>Організація рекламної діяльності на зовнішніх ринках</w:t>
      </w:r>
    </w:p>
    <w:p w:rsidR="00A60ACA" w:rsidRPr="00983A7E" w:rsidRDefault="00A60ACA" w:rsidP="00A60ACA">
      <w:pPr>
        <w:spacing w:after="0" w:line="240" w:lineRule="auto"/>
        <w:ind w:firstLine="720"/>
        <w:jc w:val="center"/>
        <w:rPr>
          <w:rFonts w:ascii="Times New Roman" w:hAnsi="Times New Roman"/>
          <w:b/>
          <w:i/>
          <w:sz w:val="28"/>
          <w:u w:val="double"/>
          <w:lang w:val="uk-UA"/>
        </w:rPr>
      </w:pPr>
    </w:p>
    <w:p w:rsidR="00A60ACA" w:rsidRPr="00983A7E" w:rsidRDefault="00A60ACA" w:rsidP="00A60ACA">
      <w:pPr>
        <w:spacing w:after="0" w:line="240" w:lineRule="auto"/>
        <w:ind w:firstLine="720"/>
        <w:jc w:val="both"/>
        <w:rPr>
          <w:rFonts w:ascii="Times New Roman" w:hAnsi="Times New Roman"/>
          <w:sz w:val="28"/>
          <w:szCs w:val="28"/>
          <w:lang w:val="uk-UA"/>
        </w:rPr>
      </w:pPr>
      <w:r w:rsidRPr="00983A7E">
        <w:rPr>
          <w:rFonts w:ascii="Times New Roman" w:hAnsi="Times New Roman"/>
          <w:b/>
          <w:sz w:val="28"/>
          <w:lang w:val="uk-UA"/>
        </w:rPr>
        <w:t>Планування рекламної діяльності</w:t>
      </w:r>
      <w:r w:rsidRPr="00983A7E">
        <w:rPr>
          <w:rFonts w:ascii="Times New Roman" w:hAnsi="Times New Roman"/>
          <w:sz w:val="28"/>
          <w:lang w:val="uk-UA"/>
        </w:rPr>
        <w:t>- процес визначення цілей рекламної діяльності та шляхів їх досягнення.</w:t>
      </w:r>
    </w:p>
    <w:p w:rsidR="00A60ACA" w:rsidRPr="00983A7E" w:rsidRDefault="00A60ACA" w:rsidP="00A60ACA">
      <w:pPr>
        <w:shd w:val="clear" w:color="auto" w:fill="FFFFFF"/>
        <w:spacing w:after="0" w:line="240" w:lineRule="auto"/>
        <w:ind w:left="34" w:firstLine="686"/>
        <w:jc w:val="both"/>
        <w:rPr>
          <w:rFonts w:ascii="Times New Roman" w:hAnsi="Times New Roman"/>
          <w:color w:val="000000"/>
          <w:sz w:val="28"/>
          <w:szCs w:val="28"/>
          <w:lang w:val="uk-UA"/>
        </w:rPr>
      </w:pPr>
      <w:r w:rsidRPr="00983A7E">
        <w:rPr>
          <w:rFonts w:ascii="Times New Roman" w:hAnsi="Times New Roman"/>
          <w:color w:val="000000"/>
          <w:sz w:val="28"/>
          <w:lang w:val="uk-UA"/>
        </w:rPr>
        <w:t xml:space="preserve">Під терміном </w:t>
      </w:r>
      <w:r w:rsidR="000043F7">
        <w:rPr>
          <w:rFonts w:ascii="Times New Roman" w:hAnsi="Times New Roman"/>
          <w:color w:val="000000"/>
          <w:sz w:val="28"/>
          <w:lang w:val="uk-UA"/>
        </w:rPr>
        <w:t>«</w:t>
      </w:r>
      <w:r w:rsidRPr="00983A7E">
        <w:rPr>
          <w:rFonts w:ascii="Times New Roman" w:hAnsi="Times New Roman"/>
          <w:b/>
          <w:color w:val="000000"/>
          <w:sz w:val="28"/>
          <w:lang w:val="uk-UA"/>
        </w:rPr>
        <w:t xml:space="preserve">рекламна </w:t>
      </w:r>
      <w:proofErr w:type="spellStart"/>
      <w:r w:rsidRPr="00983A7E">
        <w:rPr>
          <w:rFonts w:ascii="Times New Roman" w:hAnsi="Times New Roman"/>
          <w:b/>
          <w:color w:val="000000"/>
          <w:sz w:val="28"/>
          <w:lang w:val="uk-UA"/>
        </w:rPr>
        <w:t>кампанія</w:t>
      </w:r>
      <w:r w:rsidR="000043F7">
        <w:rPr>
          <w:rFonts w:ascii="Times New Roman" w:hAnsi="Times New Roman"/>
          <w:b/>
          <w:color w:val="000000"/>
          <w:sz w:val="28"/>
          <w:lang w:val="uk-UA"/>
        </w:rPr>
        <w:t>»</w:t>
      </w:r>
      <w:r w:rsidRPr="00983A7E">
        <w:rPr>
          <w:rFonts w:ascii="Times New Roman" w:hAnsi="Times New Roman"/>
          <w:color w:val="000000"/>
          <w:sz w:val="28"/>
          <w:lang w:val="uk-UA"/>
        </w:rPr>
        <w:t>розуміється</w:t>
      </w:r>
      <w:proofErr w:type="spellEnd"/>
      <w:r w:rsidRPr="00983A7E">
        <w:rPr>
          <w:rFonts w:ascii="Times New Roman" w:hAnsi="Times New Roman"/>
          <w:color w:val="000000"/>
          <w:sz w:val="28"/>
          <w:lang w:val="uk-UA"/>
        </w:rPr>
        <w:t xml:space="preserve"> комплекс рекламних заходів, пов</w:t>
      </w:r>
      <w:r>
        <w:rPr>
          <w:rFonts w:ascii="Times New Roman" w:hAnsi="Times New Roman"/>
          <w:color w:val="000000"/>
          <w:sz w:val="28"/>
          <w:lang w:val="uk-UA"/>
        </w:rPr>
        <w:t>’</w:t>
      </w:r>
      <w:r w:rsidRPr="00983A7E">
        <w:rPr>
          <w:rFonts w:ascii="Times New Roman" w:hAnsi="Times New Roman"/>
          <w:color w:val="000000"/>
          <w:sz w:val="28"/>
          <w:lang w:val="uk-UA"/>
        </w:rPr>
        <w:t>язаних єдиною концепцією і рекламною ідеєю, спрямованих на досягнення конкретної маркетингової мети у рамках маркетингової стратегії рекламодавця.</w:t>
      </w:r>
    </w:p>
    <w:p w:rsidR="00A60ACA" w:rsidRPr="00983A7E" w:rsidRDefault="00A60ACA" w:rsidP="00A60ACA">
      <w:pPr>
        <w:pStyle w:val="book"/>
        <w:spacing w:before="0" w:beforeAutospacing="0" w:after="0" w:afterAutospacing="0"/>
        <w:ind w:firstLine="720"/>
        <w:jc w:val="both"/>
        <w:rPr>
          <w:sz w:val="28"/>
          <w:szCs w:val="28"/>
        </w:rPr>
      </w:pPr>
      <w:r w:rsidRPr="00983A7E">
        <w:rPr>
          <w:sz w:val="28"/>
          <w:lang w:val="uk-UA"/>
        </w:rPr>
        <w:t xml:space="preserve">Розробка рекламної кампанії розпочинається з ситуаційного аналізу, наприклад за допомогою SWOT-аналізу, що визначає відповідно сильні і слабкі сторони, можливості та ризики. </w:t>
      </w:r>
      <w:r w:rsidRPr="00983A7E">
        <w:rPr>
          <w:sz w:val="28"/>
        </w:rPr>
        <w:t xml:space="preserve">На </w:t>
      </w:r>
      <w:proofErr w:type="spellStart"/>
      <w:r w:rsidRPr="00983A7E">
        <w:rPr>
          <w:sz w:val="28"/>
        </w:rPr>
        <w:t>основі</w:t>
      </w:r>
      <w:proofErr w:type="spellEnd"/>
      <w:r w:rsidRPr="00983A7E">
        <w:rPr>
          <w:sz w:val="28"/>
        </w:rPr>
        <w:t xml:space="preserve"> </w:t>
      </w:r>
      <w:proofErr w:type="spellStart"/>
      <w:r w:rsidRPr="00983A7E">
        <w:rPr>
          <w:sz w:val="28"/>
        </w:rPr>
        <w:t>даних</w:t>
      </w:r>
      <w:proofErr w:type="spellEnd"/>
      <w:r w:rsidRPr="00983A7E">
        <w:rPr>
          <w:sz w:val="28"/>
        </w:rPr>
        <w:t xml:space="preserve">, </w:t>
      </w:r>
      <w:proofErr w:type="spellStart"/>
      <w:r w:rsidRPr="00983A7E">
        <w:rPr>
          <w:sz w:val="28"/>
        </w:rPr>
        <w:t>отриманих</w:t>
      </w:r>
      <w:proofErr w:type="spellEnd"/>
      <w:r w:rsidRPr="00983A7E">
        <w:rPr>
          <w:sz w:val="28"/>
        </w:rPr>
        <w:t xml:space="preserve"> за </w:t>
      </w:r>
      <w:proofErr w:type="spellStart"/>
      <w:r w:rsidRPr="00983A7E">
        <w:rPr>
          <w:sz w:val="28"/>
        </w:rPr>
        <w:t>допомогою</w:t>
      </w:r>
      <w:proofErr w:type="spellEnd"/>
      <w:r w:rsidRPr="00983A7E">
        <w:rPr>
          <w:sz w:val="28"/>
        </w:rPr>
        <w:t xml:space="preserve"> </w:t>
      </w:r>
      <w:proofErr w:type="spellStart"/>
      <w:r w:rsidRPr="00983A7E">
        <w:rPr>
          <w:sz w:val="28"/>
        </w:rPr>
        <w:t>ситуаційного</w:t>
      </w:r>
      <w:proofErr w:type="spellEnd"/>
      <w:r w:rsidRPr="00983A7E">
        <w:rPr>
          <w:sz w:val="28"/>
        </w:rPr>
        <w:t xml:space="preserve"> </w:t>
      </w:r>
      <w:proofErr w:type="spellStart"/>
      <w:r w:rsidRPr="00983A7E">
        <w:rPr>
          <w:sz w:val="28"/>
        </w:rPr>
        <w:t>аналізу</w:t>
      </w:r>
      <w:proofErr w:type="spellEnd"/>
      <w:r w:rsidRPr="00983A7E">
        <w:rPr>
          <w:sz w:val="28"/>
        </w:rPr>
        <w:t xml:space="preserve">, </w:t>
      </w:r>
      <w:proofErr w:type="spellStart"/>
      <w:r w:rsidRPr="00983A7E">
        <w:rPr>
          <w:sz w:val="28"/>
        </w:rPr>
        <w:t>робиться</w:t>
      </w:r>
      <w:proofErr w:type="spellEnd"/>
      <w:r w:rsidRPr="00983A7E">
        <w:rPr>
          <w:sz w:val="28"/>
        </w:rPr>
        <w:t xml:space="preserve"> </w:t>
      </w:r>
      <w:proofErr w:type="spellStart"/>
      <w:r w:rsidRPr="00983A7E">
        <w:rPr>
          <w:sz w:val="28"/>
        </w:rPr>
        <w:t>стратегічне</w:t>
      </w:r>
      <w:proofErr w:type="spellEnd"/>
      <w:r w:rsidRPr="00983A7E">
        <w:rPr>
          <w:sz w:val="28"/>
        </w:rPr>
        <w:t xml:space="preserve"> </w:t>
      </w:r>
      <w:proofErr w:type="spellStart"/>
      <w:r w:rsidRPr="00983A7E">
        <w:rPr>
          <w:sz w:val="28"/>
        </w:rPr>
        <w:t>планування</w:t>
      </w:r>
      <w:proofErr w:type="spellEnd"/>
      <w:r w:rsidRPr="00983A7E">
        <w:rPr>
          <w:sz w:val="28"/>
        </w:rPr>
        <w:t xml:space="preserve"> </w:t>
      </w:r>
      <w:proofErr w:type="spellStart"/>
      <w:r w:rsidRPr="00983A7E">
        <w:rPr>
          <w:sz w:val="28"/>
        </w:rPr>
        <w:t>рекламної</w:t>
      </w:r>
      <w:proofErr w:type="spellEnd"/>
      <w:r w:rsidRPr="00983A7E">
        <w:rPr>
          <w:sz w:val="28"/>
        </w:rPr>
        <w:t xml:space="preserve"> </w:t>
      </w:r>
      <w:proofErr w:type="spellStart"/>
      <w:r w:rsidRPr="00983A7E">
        <w:rPr>
          <w:sz w:val="28"/>
        </w:rPr>
        <w:t>кампанії</w:t>
      </w:r>
      <w:proofErr w:type="spellEnd"/>
      <w:r w:rsidRPr="00983A7E">
        <w:rPr>
          <w:sz w:val="28"/>
        </w:rPr>
        <w:t xml:space="preserve">: </w:t>
      </w:r>
      <w:proofErr w:type="spellStart"/>
      <w:r w:rsidRPr="00983A7E">
        <w:rPr>
          <w:sz w:val="28"/>
        </w:rPr>
        <w:t>визначаються</w:t>
      </w:r>
      <w:proofErr w:type="spellEnd"/>
      <w:r w:rsidRPr="00983A7E">
        <w:rPr>
          <w:sz w:val="28"/>
        </w:rPr>
        <w:t xml:space="preserve"> </w:t>
      </w:r>
      <w:proofErr w:type="spellStart"/>
      <w:r w:rsidRPr="00983A7E">
        <w:rPr>
          <w:sz w:val="28"/>
        </w:rPr>
        <w:t>такі</w:t>
      </w:r>
      <w:proofErr w:type="spellEnd"/>
      <w:r w:rsidRPr="00983A7E">
        <w:rPr>
          <w:sz w:val="28"/>
        </w:rPr>
        <w:t xml:space="preserve"> </w:t>
      </w:r>
      <w:proofErr w:type="spellStart"/>
      <w:r w:rsidRPr="00983A7E">
        <w:rPr>
          <w:sz w:val="28"/>
        </w:rPr>
        <w:t>параметри</w:t>
      </w:r>
      <w:proofErr w:type="spellEnd"/>
      <w:r w:rsidRPr="00983A7E">
        <w:rPr>
          <w:sz w:val="28"/>
        </w:rPr>
        <w:t xml:space="preserve">, як </w:t>
      </w:r>
      <w:proofErr w:type="spellStart"/>
      <w:r w:rsidRPr="00983A7E">
        <w:rPr>
          <w:sz w:val="28"/>
        </w:rPr>
        <w:t>цілі</w:t>
      </w:r>
      <w:proofErr w:type="spellEnd"/>
      <w:r w:rsidRPr="00983A7E">
        <w:rPr>
          <w:sz w:val="28"/>
        </w:rPr>
        <w:t xml:space="preserve">, </w:t>
      </w:r>
      <w:proofErr w:type="spellStart"/>
      <w:r w:rsidRPr="00983A7E">
        <w:rPr>
          <w:sz w:val="28"/>
        </w:rPr>
        <w:t>стратегія</w:t>
      </w:r>
      <w:proofErr w:type="spellEnd"/>
      <w:r w:rsidRPr="00983A7E">
        <w:rPr>
          <w:sz w:val="28"/>
        </w:rPr>
        <w:t xml:space="preserve">, час, бюджет; </w:t>
      </w:r>
      <w:proofErr w:type="spellStart"/>
      <w:r w:rsidRPr="00983A7E">
        <w:rPr>
          <w:sz w:val="28"/>
        </w:rPr>
        <w:t>розробляються</w:t>
      </w:r>
      <w:proofErr w:type="spellEnd"/>
      <w:r w:rsidRPr="00983A7E">
        <w:rPr>
          <w:sz w:val="28"/>
        </w:rPr>
        <w:t xml:space="preserve"> </w:t>
      </w:r>
      <w:proofErr w:type="spellStart"/>
      <w:r w:rsidRPr="00983A7E">
        <w:rPr>
          <w:sz w:val="28"/>
        </w:rPr>
        <w:t>початкові</w:t>
      </w:r>
      <w:proofErr w:type="spellEnd"/>
      <w:r w:rsidRPr="00983A7E">
        <w:rPr>
          <w:sz w:val="28"/>
        </w:rPr>
        <w:t xml:space="preserve"> </w:t>
      </w:r>
      <w:proofErr w:type="spellStart"/>
      <w:r w:rsidRPr="00983A7E">
        <w:rPr>
          <w:sz w:val="28"/>
        </w:rPr>
        <w:t>дані</w:t>
      </w:r>
      <w:proofErr w:type="spellEnd"/>
      <w:r w:rsidRPr="00983A7E">
        <w:rPr>
          <w:sz w:val="28"/>
        </w:rPr>
        <w:t xml:space="preserve"> (</w:t>
      </w:r>
      <w:r w:rsidRPr="00983A7E">
        <w:rPr>
          <w:i/>
          <w:sz w:val="28"/>
        </w:rPr>
        <w:t>бриф</w:t>
      </w:r>
      <w:r w:rsidRPr="00983A7E">
        <w:rPr>
          <w:sz w:val="28"/>
        </w:rPr>
        <w:t xml:space="preserve">) для </w:t>
      </w:r>
      <w:proofErr w:type="spellStart"/>
      <w:r w:rsidRPr="00983A7E">
        <w:rPr>
          <w:sz w:val="28"/>
        </w:rPr>
        <w:t>медіапланування</w:t>
      </w:r>
      <w:proofErr w:type="spellEnd"/>
      <w:r w:rsidRPr="00983A7E">
        <w:rPr>
          <w:sz w:val="28"/>
        </w:rPr>
        <w:t>.</w:t>
      </w:r>
    </w:p>
    <w:p w:rsidR="00A60ACA" w:rsidRPr="00983A7E" w:rsidRDefault="00A60ACA" w:rsidP="00A60ACA">
      <w:pPr>
        <w:pStyle w:val="book"/>
        <w:spacing w:before="0" w:beforeAutospacing="0" w:after="0" w:afterAutospacing="0"/>
        <w:ind w:firstLine="720"/>
        <w:jc w:val="both"/>
        <w:rPr>
          <w:sz w:val="28"/>
          <w:szCs w:val="28"/>
        </w:rPr>
      </w:pPr>
      <w:r w:rsidRPr="00983A7E">
        <w:rPr>
          <w:sz w:val="28"/>
          <w:szCs w:val="28"/>
          <w:lang w:val="uk-UA"/>
        </w:rPr>
        <w:t xml:space="preserve">Після проведення ситуаційного аналізу настає етап пошуку можливостей зі збільшення обсягів реалізації товару або послуги, виводу на ринок нового продукту. Можливо, варто перейти на інший ринок, використати іншу упаковку, змінити ціну, збільшити рекламний бюджет тощо. Тільки за наявності чіткої маркетингової стратегії можна говорити про рекламну стратегію і, зокрема, про стратегію </w:t>
      </w:r>
      <w:proofErr w:type="spellStart"/>
      <w:r w:rsidRPr="00983A7E">
        <w:rPr>
          <w:sz w:val="28"/>
          <w:szCs w:val="28"/>
          <w:lang w:val="uk-UA"/>
        </w:rPr>
        <w:t>медіапланування</w:t>
      </w:r>
      <w:proofErr w:type="spellEnd"/>
      <w:r w:rsidRPr="00983A7E">
        <w:rPr>
          <w:sz w:val="28"/>
          <w:szCs w:val="28"/>
          <w:lang w:val="uk-UA"/>
        </w:rPr>
        <w:t xml:space="preserve"> і творчу стратегію.</w:t>
      </w:r>
    </w:p>
    <w:p w:rsidR="00A60ACA" w:rsidRDefault="00A60ACA" w:rsidP="00A60ACA">
      <w:pPr>
        <w:pStyle w:val="book"/>
        <w:spacing w:before="0" w:beforeAutospacing="0" w:after="0" w:afterAutospacing="0"/>
        <w:ind w:firstLine="720"/>
        <w:jc w:val="both"/>
        <w:rPr>
          <w:sz w:val="28"/>
          <w:szCs w:val="28"/>
          <w:lang w:val="uk-UA"/>
        </w:rPr>
      </w:pPr>
      <w:r w:rsidRPr="00983A7E">
        <w:rPr>
          <w:sz w:val="28"/>
          <w:szCs w:val="28"/>
          <w:lang w:val="uk-UA"/>
        </w:rPr>
        <w:t>Одним з найважливіших етапів стратегічного плану є формулювання цілей, якими можуть бути: збільшення або підтримка певного рівня продажів, збільшення або підтримка певного рівня прибутку, формування попиту на товар.</w:t>
      </w:r>
    </w:p>
    <w:p w:rsidR="00A60ACA" w:rsidRDefault="00A60ACA" w:rsidP="00A60ACA">
      <w:pPr>
        <w:pStyle w:val="book"/>
        <w:spacing w:before="0" w:beforeAutospacing="0" w:after="0" w:afterAutospacing="0"/>
        <w:ind w:firstLine="720"/>
        <w:jc w:val="both"/>
        <w:rPr>
          <w:sz w:val="28"/>
          <w:szCs w:val="28"/>
          <w:lang w:val="uk-UA"/>
        </w:rPr>
      </w:pPr>
      <w:r w:rsidRPr="00983A7E">
        <w:rPr>
          <w:sz w:val="28"/>
          <w:szCs w:val="28"/>
          <w:lang w:val="uk-UA"/>
        </w:rPr>
        <w:t xml:space="preserve">Відповідно до спільних цілей </w:t>
      </w:r>
      <w:r>
        <w:rPr>
          <w:sz w:val="28"/>
          <w:szCs w:val="28"/>
          <w:lang w:val="uk-UA"/>
        </w:rPr>
        <w:t xml:space="preserve">міжнародного менеджменту </w:t>
      </w:r>
      <w:r w:rsidRPr="00983A7E">
        <w:rPr>
          <w:sz w:val="28"/>
          <w:szCs w:val="28"/>
          <w:lang w:val="uk-UA"/>
        </w:rPr>
        <w:t>визначаються рекламні цілі</w:t>
      </w:r>
      <w:r>
        <w:rPr>
          <w:sz w:val="28"/>
          <w:szCs w:val="28"/>
          <w:lang w:val="uk-UA"/>
        </w:rPr>
        <w:t xml:space="preserve"> (рис. 8.1).</w:t>
      </w:r>
    </w:p>
    <w:p w:rsidR="00A60ACA" w:rsidRDefault="00247F87" w:rsidP="00A60ACA">
      <w:pPr>
        <w:pStyle w:val="book"/>
        <w:spacing w:before="0" w:beforeAutospacing="0" w:after="0" w:afterAutospacing="0"/>
        <w:ind w:firstLine="720"/>
        <w:jc w:val="both"/>
        <w:rPr>
          <w:sz w:val="28"/>
          <w:szCs w:val="28"/>
          <w:lang w:val="uk-UA"/>
        </w:rPr>
      </w:pPr>
      <w:r>
        <w:rPr>
          <w:noProof/>
          <w:sz w:val="28"/>
          <w:szCs w:val="28"/>
          <w:lang w:val="uk-UA" w:eastAsia="uk-UA"/>
        </w:rPr>
        <mc:AlternateContent>
          <mc:Choice Requires="wps">
            <w:drawing>
              <wp:anchor distT="0" distB="0" distL="114300" distR="114300" simplePos="0" relativeHeight="251658240" behindDoc="0" locked="0" layoutInCell="1" allowOverlap="1">
                <wp:simplePos x="0" y="0"/>
                <wp:positionH relativeFrom="column">
                  <wp:posOffset>2162810</wp:posOffset>
                </wp:positionH>
                <wp:positionV relativeFrom="paragraph">
                  <wp:posOffset>151130</wp:posOffset>
                </wp:positionV>
                <wp:extent cx="1930400" cy="438150"/>
                <wp:effectExtent l="0" t="0" r="0" b="0"/>
                <wp:wrapNone/>
                <wp:docPr id="331"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0" cy="438150"/>
                        </a:xfrm>
                        <a:prstGeom prst="rect">
                          <a:avLst/>
                        </a:prstGeom>
                        <a:solidFill>
                          <a:srgbClr val="FFFFFF"/>
                        </a:solidFill>
                        <a:ln w="9525">
                          <a:solidFill>
                            <a:srgbClr val="000000"/>
                          </a:solidFill>
                          <a:miter lim="800000"/>
                          <a:headEnd/>
                          <a:tailEnd/>
                        </a:ln>
                      </wps:spPr>
                      <wps:txbx>
                        <w:txbxContent>
                          <w:p w:rsidR="00B12420" w:rsidRPr="004379DE" w:rsidRDefault="00B12420" w:rsidP="00A60ACA">
                            <w:pPr>
                              <w:spacing w:after="0" w:line="240" w:lineRule="auto"/>
                              <w:jc w:val="center"/>
                              <w:rPr>
                                <w:rFonts w:ascii="Times New Roman" w:hAnsi="Times New Roman"/>
                                <w:sz w:val="24"/>
                                <w:szCs w:val="24"/>
                              </w:rPr>
                            </w:pPr>
                            <w:r w:rsidRPr="004379DE">
                              <w:rPr>
                                <w:rFonts w:ascii="Times New Roman" w:hAnsi="Times New Roman"/>
                                <w:sz w:val="24"/>
                                <w:szCs w:val="24"/>
                                <w:lang w:val="uk-UA"/>
                              </w:rPr>
                              <w:t>посилення лояльності до товару або послуги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31" o:spid="_x0000_s1188" type="#_x0000_t202" style="position:absolute;left:0;text-align:left;margin-left:170.3pt;margin-top:11.9pt;width:152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">
                <v:textbox>
                  <w:txbxContent>
                    <w:p w:rsidR="00B12420" w:rsidRPr="004379DE" w:rsidRDefault="00B12420" w:rsidP="00A60ACA">
                      <w:pPr>
                        <w:spacing w:after="0" w:line="240" w:lineRule="auto"/>
                        <w:jc w:val="center"/>
                        <w:rPr>
                          <w:rFonts w:ascii="Times New Roman" w:hAnsi="Times New Roman"/>
                          <w:sz w:val="24"/>
                          <w:szCs w:val="24"/>
                        </w:rPr>
                      </w:pPr>
                      <w:r w:rsidRPr="004379DE">
                        <w:rPr>
                          <w:rFonts w:ascii="Times New Roman" w:hAnsi="Times New Roman"/>
                          <w:sz w:val="24"/>
                          <w:szCs w:val="24"/>
                          <w:lang w:val="uk-UA"/>
                        </w:rPr>
                        <w:t>посилення лояльності до товару або послуги</w:t>
                      </w:r>
                    </w:p>
                  </w:txbxContent>
                </v:textbox>
              </v:shape>
            </w:pict>
          </mc:Fallback>
        </mc:AlternateContent>
      </w:r>
    </w:p>
    <w:p w:rsidR="00A60ACA" w:rsidRDefault="00A60ACA" w:rsidP="00A60ACA">
      <w:pPr>
        <w:pStyle w:val="book"/>
        <w:spacing w:before="0" w:beforeAutospacing="0" w:after="0" w:afterAutospacing="0"/>
        <w:ind w:firstLine="720"/>
        <w:jc w:val="both"/>
        <w:rPr>
          <w:sz w:val="28"/>
          <w:szCs w:val="28"/>
          <w:lang w:val="uk-UA"/>
        </w:rPr>
      </w:pPr>
    </w:p>
    <w:p w:rsidR="00A60ACA" w:rsidRDefault="00247F87" w:rsidP="00A60ACA">
      <w:pPr>
        <w:pStyle w:val="book"/>
        <w:spacing w:before="0" w:beforeAutospacing="0" w:after="0" w:afterAutospacing="0"/>
        <w:ind w:firstLine="720"/>
        <w:jc w:val="both"/>
        <w:rPr>
          <w:sz w:val="28"/>
          <w:szCs w:val="28"/>
          <w:lang w:val="uk-UA"/>
        </w:rPr>
      </w:pPr>
      <w:r>
        <w:rPr>
          <w:noProof/>
          <w:sz w:val="28"/>
          <w:szCs w:val="28"/>
          <w:lang w:val="uk-UA" w:eastAsia="uk-UA"/>
        </w:rPr>
        <mc:AlternateContent>
          <mc:Choice Requires="wps">
            <w:drawing>
              <wp:anchor distT="0" distB="0" distL="114300" distR="114300" simplePos="0" relativeHeight="251655168" behindDoc="0" locked="0" layoutInCell="1" allowOverlap="1">
                <wp:simplePos x="0" y="0"/>
                <wp:positionH relativeFrom="column">
                  <wp:posOffset>2366010</wp:posOffset>
                </wp:positionH>
                <wp:positionV relativeFrom="paragraph">
                  <wp:posOffset>180340</wp:posOffset>
                </wp:positionV>
                <wp:extent cx="1333500" cy="857250"/>
                <wp:effectExtent l="19050" t="19050" r="19050" b="0"/>
                <wp:wrapNone/>
                <wp:docPr id="330" name="Правильный пятиугольник 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857250"/>
                        </a:xfrm>
                        <a:prstGeom prst="pentagon">
                          <a:avLst/>
                        </a:prstGeom>
                        <a:solidFill>
                          <a:srgbClr val="FFFFFF"/>
                        </a:solidFill>
                        <a:ln w="9525">
                          <a:solidFill>
                            <a:srgbClr val="000000"/>
                          </a:solidFill>
                          <a:miter lim="800000"/>
                          <a:headEnd/>
                          <a:tailEnd/>
                        </a:ln>
                      </wps:spPr>
                      <wps:txbx>
                        <w:txbxContent>
                          <w:p w:rsidR="00B12420" w:rsidRPr="00CE711D" w:rsidRDefault="00B12420" w:rsidP="00A60ACA">
                            <w:pPr>
                              <w:jc w:val="center"/>
                              <w:rPr>
                                <w:rFonts w:ascii="Times New Roman" w:hAnsi="Times New Roman"/>
                                <w:lang w:val="uk-UA"/>
                              </w:rPr>
                            </w:pPr>
                            <w:r w:rsidRPr="00CE711D">
                              <w:rPr>
                                <w:rFonts w:ascii="Times New Roman" w:hAnsi="Times New Roman"/>
                              </w:rPr>
                              <w:t>Рекламн</w:t>
                            </w:r>
                            <w:r>
                              <w:rPr>
                                <w:rFonts w:ascii="Times New Roman" w:hAnsi="Times New Roman"/>
                                <w:lang w:val="uk-UA"/>
                              </w:rPr>
                              <w:t xml:space="preserve">і </w:t>
                            </w:r>
                            <w:r w:rsidRPr="00CE711D">
                              <w:rPr>
                                <w:rFonts w:ascii="Times New Roman" w:hAnsi="Times New Roman"/>
                              </w:rPr>
                              <w:t>ц</w:t>
                            </w:r>
                            <w:r w:rsidRPr="00CE711D">
                              <w:rPr>
                                <w:rFonts w:ascii="Times New Roman" w:hAnsi="Times New Roman"/>
                                <w:lang w:val="uk-UA"/>
                              </w:rPr>
                              <w:t>ілі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Правильный пятиугольник 330" o:spid="_x0000_s1189" type="#_x0000_t56" style="position:absolute;left:0;text-align:left;margin-left:186.3pt;margin-top:14.2pt;width:105pt;height:6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">
                <v:textbox>
                  <w:txbxContent>
                    <w:p w:rsidR="00B12420" w:rsidRPr="00CE711D" w:rsidRDefault="00B12420" w:rsidP="00A60ACA">
                      <w:pPr>
                        <w:jc w:val="center"/>
                        <w:rPr>
                          <w:rFonts w:ascii="Times New Roman" w:hAnsi="Times New Roman"/>
                          <w:lang w:val="uk-UA"/>
                        </w:rPr>
                      </w:pPr>
                      <w:r w:rsidRPr="00CE711D">
                        <w:rPr>
                          <w:rFonts w:ascii="Times New Roman" w:hAnsi="Times New Roman"/>
                        </w:rPr>
                        <w:t>Рекламн</w:t>
                      </w:r>
                      <w:r>
                        <w:rPr>
                          <w:rFonts w:ascii="Times New Roman" w:hAnsi="Times New Roman"/>
                          <w:lang w:val="uk-UA"/>
                        </w:rPr>
                        <w:t xml:space="preserve">і </w:t>
                      </w:r>
                      <w:r w:rsidRPr="00CE711D">
                        <w:rPr>
                          <w:rFonts w:ascii="Times New Roman" w:hAnsi="Times New Roman"/>
                        </w:rPr>
                        <w:t>ц</w:t>
                      </w:r>
                      <w:r w:rsidRPr="00CE711D">
                        <w:rPr>
                          <w:rFonts w:ascii="Times New Roman" w:hAnsi="Times New Roman"/>
                          <w:lang w:val="uk-UA"/>
                        </w:rPr>
                        <w:t>ілі</w:t>
                      </w:r>
                    </w:p>
                  </w:txbxContent>
                </v:textbox>
              </v:shape>
            </w:pict>
          </mc:Fallback>
        </mc:AlternateContent>
      </w:r>
    </w:p>
    <w:p w:rsidR="00A60ACA" w:rsidRDefault="00247F87" w:rsidP="00A60ACA">
      <w:pPr>
        <w:pStyle w:val="book"/>
        <w:spacing w:before="0" w:beforeAutospacing="0" w:after="0" w:afterAutospacing="0"/>
        <w:ind w:firstLine="720"/>
        <w:jc w:val="both"/>
        <w:rPr>
          <w:sz w:val="28"/>
          <w:szCs w:val="28"/>
          <w:lang w:val="uk-UA"/>
        </w:rPr>
      </w:pPr>
      <w:r>
        <w:rPr>
          <w:noProof/>
          <w:sz w:val="28"/>
          <w:szCs w:val="28"/>
          <w:lang w:val="uk-UA" w:eastAsia="uk-UA"/>
        </w:rPr>
        <mc:AlternateContent>
          <mc:Choice Requires="wps">
            <w:drawing>
              <wp:anchor distT="0" distB="0" distL="114300" distR="114300" simplePos="0" relativeHeight="251659264" behindDoc="0" locked="0" layoutInCell="1" allowOverlap="1">
                <wp:simplePos x="0" y="0"/>
                <wp:positionH relativeFrom="column">
                  <wp:posOffset>3699510</wp:posOffset>
                </wp:positionH>
                <wp:positionV relativeFrom="paragraph">
                  <wp:posOffset>77470</wp:posOffset>
                </wp:positionV>
                <wp:extent cx="2349500" cy="355600"/>
                <wp:effectExtent l="0" t="0" r="0" b="6350"/>
                <wp:wrapNone/>
                <wp:docPr id="329" name="Поле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0" cy="355600"/>
                        </a:xfrm>
                        <a:prstGeom prst="rect">
                          <a:avLst/>
                        </a:prstGeom>
                        <a:solidFill>
                          <a:srgbClr val="FFFFFF"/>
                        </a:solidFill>
                        <a:ln w="9525">
                          <a:solidFill>
                            <a:srgbClr val="000000"/>
                          </a:solidFill>
                          <a:miter lim="800000"/>
                          <a:headEnd/>
                          <a:tailEnd/>
                        </a:ln>
                      </wps:spPr>
                      <wps:txbx>
                        <w:txbxContent>
                          <w:p w:rsidR="00B12420" w:rsidRPr="004379DE" w:rsidRDefault="00B12420" w:rsidP="00A60ACA">
                            <w:pPr>
                              <w:spacing w:after="0" w:line="240" w:lineRule="auto"/>
                              <w:jc w:val="center"/>
                              <w:rPr>
                                <w:rFonts w:ascii="Times New Roman" w:hAnsi="Times New Roman"/>
                                <w:sz w:val="24"/>
                                <w:szCs w:val="24"/>
                              </w:rPr>
                            </w:pPr>
                            <w:r w:rsidRPr="004379DE">
                              <w:rPr>
                                <w:rFonts w:ascii="Times New Roman" w:hAnsi="Times New Roman"/>
                                <w:sz w:val="24"/>
                                <w:szCs w:val="24"/>
                                <w:lang w:val="uk-UA"/>
                              </w:rPr>
                              <w:t>зміцнення іміджу компанії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29" o:spid="_x0000_s1190" type="#_x0000_t202" style="position:absolute;left:0;text-align:left;margin-left:291.3pt;margin-top:6.1pt;width:185pt;height: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">
                <v:textbox>
                  <w:txbxContent>
                    <w:p w:rsidR="00B12420" w:rsidRPr="004379DE" w:rsidRDefault="00B12420" w:rsidP="00A60ACA">
                      <w:pPr>
                        <w:spacing w:after="0" w:line="240" w:lineRule="auto"/>
                        <w:jc w:val="center"/>
                        <w:rPr>
                          <w:rFonts w:ascii="Times New Roman" w:hAnsi="Times New Roman"/>
                          <w:sz w:val="24"/>
                          <w:szCs w:val="24"/>
                        </w:rPr>
                      </w:pPr>
                      <w:r w:rsidRPr="004379DE">
                        <w:rPr>
                          <w:rFonts w:ascii="Times New Roman" w:hAnsi="Times New Roman"/>
                          <w:sz w:val="24"/>
                          <w:szCs w:val="24"/>
                          <w:lang w:val="uk-UA"/>
                        </w:rPr>
                        <w:t>зміцнення іміджу компанії</w:t>
                      </w:r>
                    </w:p>
                  </w:txbxContent>
                </v:textbox>
              </v:shape>
            </w:pict>
          </mc:Fallback>
        </mc:AlternateContent>
      </w:r>
      <w:r>
        <w:rPr>
          <w:noProof/>
          <w:sz w:val="28"/>
          <w:szCs w:val="28"/>
          <w:lang w:val="uk-UA" w:eastAsia="uk-UA"/>
        </w:rPr>
        <mc:AlternateContent>
          <mc:Choice Requires="wps">
            <w:drawing>
              <wp:anchor distT="0" distB="0" distL="114300" distR="114300" simplePos="0" relativeHeight="251656192" behindDoc="0" locked="0" layoutInCell="1" allowOverlap="1">
                <wp:simplePos x="0" y="0"/>
                <wp:positionH relativeFrom="column">
                  <wp:posOffset>257810</wp:posOffset>
                </wp:positionH>
                <wp:positionV relativeFrom="paragraph">
                  <wp:posOffset>39370</wp:posOffset>
                </wp:positionV>
                <wp:extent cx="2108200" cy="444500"/>
                <wp:effectExtent l="0" t="0" r="6350" b="0"/>
                <wp:wrapNone/>
                <wp:docPr id="328" name="Поле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0" cy="444500"/>
                        </a:xfrm>
                        <a:prstGeom prst="rect">
                          <a:avLst/>
                        </a:prstGeom>
                        <a:solidFill>
                          <a:srgbClr val="FFFFFF"/>
                        </a:solidFill>
                        <a:ln w="9525">
                          <a:solidFill>
                            <a:srgbClr val="000000"/>
                          </a:solidFill>
                          <a:miter lim="800000"/>
                          <a:headEnd/>
                          <a:tailEnd/>
                        </a:ln>
                      </wps:spPr>
                      <wps:txbx>
                        <w:txbxContent>
                          <w:p w:rsidR="00B12420" w:rsidRPr="004379DE" w:rsidRDefault="00B12420" w:rsidP="00A60ACA">
                            <w:pPr>
                              <w:pStyle w:val="book"/>
                              <w:tabs>
                                <w:tab w:val="left" w:pos="1760"/>
                              </w:tabs>
                              <w:spacing w:before="0" w:beforeAutospacing="0" w:after="0" w:afterAutospacing="0"/>
                              <w:jc w:val="center"/>
                            </w:pPr>
                            <w:r w:rsidRPr="004379DE">
                              <w:rPr>
                                <w:lang w:val="uk-UA"/>
                              </w:rPr>
                              <w:t>інф</w:t>
                            </w:r>
                            <w:r>
                              <w:rPr>
                                <w:lang w:val="uk-UA"/>
                              </w:rPr>
                              <w:t>ормування про товар або послугу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28" o:spid="_x0000_s1191" type="#_x0000_t202" style="position:absolute;left:0;text-align:left;margin-left:20.3pt;margin-top:3.1pt;width:166pt;height: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">
                <v:textbox>
                  <w:txbxContent>
                    <w:p w:rsidR="00B12420" w:rsidRPr="004379DE" w:rsidRDefault="00B12420" w:rsidP="00A60ACA">
                      <w:pPr>
                        <w:pStyle w:val="book"/>
                        <w:tabs>
                          <w:tab w:val="left" w:pos="1760"/>
                        </w:tabs>
                        <w:spacing w:before="0" w:beforeAutospacing="0" w:after="0" w:afterAutospacing="0"/>
                        <w:jc w:val="center"/>
                      </w:pPr>
                      <w:r w:rsidRPr="004379DE">
                        <w:rPr>
                          <w:lang w:val="uk-UA"/>
                        </w:rPr>
                        <w:t>інф</w:t>
                      </w:r>
                      <w:r>
                        <w:rPr>
                          <w:lang w:val="uk-UA"/>
                        </w:rPr>
                        <w:t>ормування про товар або послугу</w:t>
                      </w:r>
                    </w:p>
                  </w:txbxContent>
                </v:textbox>
              </v:shape>
            </w:pict>
          </mc:Fallback>
        </mc:AlternateContent>
      </w:r>
    </w:p>
    <w:p w:rsidR="00A60ACA" w:rsidRDefault="00A60ACA" w:rsidP="00A60ACA">
      <w:pPr>
        <w:pStyle w:val="book"/>
        <w:spacing w:before="0" w:beforeAutospacing="0" w:after="0" w:afterAutospacing="0"/>
        <w:ind w:firstLine="720"/>
        <w:jc w:val="both"/>
        <w:rPr>
          <w:sz w:val="28"/>
          <w:szCs w:val="28"/>
          <w:lang w:val="uk-UA"/>
        </w:rPr>
      </w:pPr>
    </w:p>
    <w:p w:rsidR="00A60ACA" w:rsidRDefault="00247F87" w:rsidP="00A60ACA">
      <w:pPr>
        <w:pStyle w:val="book"/>
        <w:spacing w:before="0" w:beforeAutospacing="0" w:after="0" w:afterAutospacing="0"/>
        <w:ind w:firstLine="720"/>
        <w:jc w:val="both"/>
        <w:rPr>
          <w:sz w:val="28"/>
          <w:szCs w:val="28"/>
          <w:lang w:val="uk-UA"/>
        </w:rPr>
      </w:pPr>
      <w:r>
        <w:rPr>
          <w:noProof/>
          <w:sz w:val="28"/>
          <w:szCs w:val="28"/>
          <w:lang w:val="uk-UA" w:eastAsia="uk-UA"/>
        </w:rPr>
        <mc:AlternateContent>
          <mc:Choice Requires="wps">
            <w:drawing>
              <wp:anchor distT="0" distB="0" distL="114300" distR="114300" simplePos="0" relativeHeight="251660288" behindDoc="0" locked="0" layoutInCell="1" allowOverlap="1">
                <wp:simplePos x="0" y="0"/>
                <wp:positionH relativeFrom="column">
                  <wp:posOffset>3591560</wp:posOffset>
                </wp:positionH>
                <wp:positionV relativeFrom="paragraph">
                  <wp:posOffset>125730</wp:posOffset>
                </wp:positionV>
                <wp:extent cx="2457450" cy="482600"/>
                <wp:effectExtent l="0" t="0" r="0" b="0"/>
                <wp:wrapNone/>
                <wp:docPr id="327"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482600"/>
                        </a:xfrm>
                        <a:prstGeom prst="rect">
                          <a:avLst/>
                        </a:prstGeom>
                        <a:solidFill>
                          <a:srgbClr val="FFFFFF"/>
                        </a:solidFill>
                        <a:ln w="9525">
                          <a:solidFill>
                            <a:srgbClr val="000000"/>
                          </a:solidFill>
                          <a:miter lim="800000"/>
                          <a:headEnd/>
                          <a:tailEnd/>
                        </a:ln>
                      </wps:spPr>
                      <wps:txbx>
                        <w:txbxContent>
                          <w:p w:rsidR="00B12420" w:rsidRPr="004379DE" w:rsidRDefault="00B12420" w:rsidP="00A60ACA">
                            <w:pPr>
                              <w:spacing w:after="0" w:line="240" w:lineRule="auto"/>
                              <w:jc w:val="center"/>
                              <w:rPr>
                                <w:rFonts w:ascii="Times New Roman" w:hAnsi="Times New Roman"/>
                                <w:sz w:val="24"/>
                                <w:szCs w:val="24"/>
                              </w:rPr>
                            </w:pPr>
                            <w:r w:rsidRPr="004379DE">
                              <w:rPr>
                                <w:rFonts w:ascii="Times New Roman" w:hAnsi="Times New Roman"/>
                                <w:sz w:val="24"/>
                                <w:szCs w:val="24"/>
                                <w:lang w:val="uk-UA"/>
                              </w:rPr>
                              <w:t>трансформація іміджу товару або компанії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27" o:spid="_x0000_s1192" type="#_x0000_t202" style="position:absolute;left:0;text-align:left;margin-left:282.8pt;margin-top:9.9pt;width:193.5pt;height: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">
                <v:textbox>
                  <w:txbxContent>
                    <w:p w:rsidR="00B12420" w:rsidRPr="004379DE" w:rsidRDefault="00B12420" w:rsidP="00A60ACA">
                      <w:pPr>
                        <w:spacing w:after="0" w:line="240" w:lineRule="auto"/>
                        <w:jc w:val="center"/>
                        <w:rPr>
                          <w:rFonts w:ascii="Times New Roman" w:hAnsi="Times New Roman"/>
                          <w:sz w:val="24"/>
                          <w:szCs w:val="24"/>
                        </w:rPr>
                      </w:pPr>
                      <w:r w:rsidRPr="004379DE">
                        <w:rPr>
                          <w:rFonts w:ascii="Times New Roman" w:hAnsi="Times New Roman"/>
                          <w:sz w:val="24"/>
                          <w:szCs w:val="24"/>
                          <w:lang w:val="uk-UA"/>
                        </w:rPr>
                        <w:t>трансформація іміджу товару або компанії</w:t>
                      </w:r>
                    </w:p>
                  </w:txbxContent>
                </v:textbox>
              </v:shape>
            </w:pict>
          </mc:Fallback>
        </mc:AlternateContent>
      </w:r>
    </w:p>
    <w:p w:rsidR="00A60ACA" w:rsidRDefault="00247F87" w:rsidP="00A60ACA">
      <w:pPr>
        <w:pStyle w:val="book"/>
        <w:spacing w:before="0" w:beforeAutospacing="0" w:after="0" w:afterAutospacing="0"/>
        <w:ind w:firstLine="720"/>
        <w:jc w:val="both"/>
        <w:rPr>
          <w:sz w:val="28"/>
          <w:szCs w:val="28"/>
          <w:lang w:val="uk-UA"/>
        </w:rPr>
      </w:pPr>
      <w:r>
        <w:rPr>
          <w:noProof/>
          <w:sz w:val="28"/>
          <w:szCs w:val="28"/>
          <w:lang w:val="uk-UA" w:eastAsia="uk-UA"/>
        </w:rPr>
        <mc:AlternateContent>
          <mc:Choice Requires="wps">
            <w:drawing>
              <wp:anchor distT="0" distB="0" distL="114300" distR="114300" simplePos="0" relativeHeight="251657216" behindDoc="0" locked="0" layoutInCell="1" allowOverlap="1">
                <wp:simplePos x="0" y="0"/>
                <wp:positionH relativeFrom="column">
                  <wp:posOffset>257810</wp:posOffset>
                </wp:positionH>
                <wp:positionV relativeFrom="paragraph">
                  <wp:posOffset>10160</wp:posOffset>
                </wp:positionV>
                <wp:extent cx="2247900" cy="438150"/>
                <wp:effectExtent l="0" t="0" r="0" b="0"/>
                <wp:wrapNone/>
                <wp:docPr id="326" name="Поле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438150"/>
                        </a:xfrm>
                        <a:prstGeom prst="rect">
                          <a:avLst/>
                        </a:prstGeom>
                        <a:solidFill>
                          <a:srgbClr val="FFFFFF"/>
                        </a:solidFill>
                        <a:ln w="9525">
                          <a:solidFill>
                            <a:srgbClr val="000000"/>
                          </a:solidFill>
                          <a:miter lim="800000"/>
                          <a:headEnd/>
                          <a:tailEnd/>
                        </a:ln>
                      </wps:spPr>
                      <wps:txbx>
                        <w:txbxContent>
                          <w:p w:rsidR="00B12420" w:rsidRPr="004379DE" w:rsidRDefault="00B12420" w:rsidP="00A60ACA">
                            <w:pPr>
                              <w:spacing w:after="0" w:line="240" w:lineRule="auto"/>
                              <w:jc w:val="center"/>
                              <w:rPr>
                                <w:rFonts w:ascii="Times New Roman" w:hAnsi="Times New Roman"/>
                                <w:sz w:val="24"/>
                                <w:szCs w:val="24"/>
                              </w:rPr>
                            </w:pPr>
                            <w:r w:rsidRPr="004379DE">
                              <w:rPr>
                                <w:rFonts w:ascii="Times New Roman" w:hAnsi="Times New Roman"/>
                                <w:sz w:val="24"/>
                                <w:szCs w:val="24"/>
                                <w:lang w:val="uk-UA"/>
                              </w:rPr>
                              <w:t>нагадування про товар або послугу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26" o:spid="_x0000_s1193" type="#_x0000_t202" style="position:absolute;left:0;text-align:left;margin-left:20.3pt;margin-top:.8pt;width:177pt;height: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">
                <v:textbox>
                  <w:txbxContent>
                    <w:p w:rsidR="00B12420" w:rsidRPr="004379DE" w:rsidRDefault="00B12420" w:rsidP="00A60ACA">
                      <w:pPr>
                        <w:spacing w:after="0" w:line="240" w:lineRule="auto"/>
                        <w:jc w:val="center"/>
                        <w:rPr>
                          <w:rFonts w:ascii="Times New Roman" w:hAnsi="Times New Roman"/>
                          <w:sz w:val="24"/>
                          <w:szCs w:val="24"/>
                        </w:rPr>
                      </w:pPr>
                      <w:r w:rsidRPr="004379DE">
                        <w:rPr>
                          <w:rFonts w:ascii="Times New Roman" w:hAnsi="Times New Roman"/>
                          <w:sz w:val="24"/>
                          <w:szCs w:val="24"/>
                          <w:lang w:val="uk-UA"/>
                        </w:rPr>
                        <w:t>нагадування про товар або послугу</w:t>
                      </w:r>
                    </w:p>
                  </w:txbxContent>
                </v:textbox>
              </v:shape>
            </w:pict>
          </mc:Fallback>
        </mc:AlternateContent>
      </w:r>
    </w:p>
    <w:p w:rsidR="00A60ACA" w:rsidRDefault="00A60ACA" w:rsidP="00A60ACA">
      <w:pPr>
        <w:pStyle w:val="book"/>
        <w:spacing w:before="0" w:beforeAutospacing="0" w:after="0" w:afterAutospacing="0"/>
        <w:ind w:firstLine="720"/>
        <w:jc w:val="both"/>
        <w:rPr>
          <w:sz w:val="28"/>
          <w:szCs w:val="28"/>
          <w:lang w:val="uk-UA"/>
        </w:rPr>
      </w:pPr>
    </w:p>
    <w:p w:rsidR="00A60ACA" w:rsidRDefault="00A60ACA" w:rsidP="00A60ACA">
      <w:pPr>
        <w:pStyle w:val="book"/>
        <w:spacing w:before="0" w:beforeAutospacing="0" w:after="0" w:afterAutospacing="0"/>
        <w:ind w:firstLine="720"/>
        <w:jc w:val="center"/>
        <w:rPr>
          <w:sz w:val="28"/>
          <w:szCs w:val="28"/>
          <w:lang w:val="uk-UA"/>
        </w:rPr>
      </w:pPr>
    </w:p>
    <w:p w:rsidR="00A60ACA" w:rsidRDefault="00A60ACA" w:rsidP="00A60ACA">
      <w:pPr>
        <w:pStyle w:val="book"/>
        <w:spacing w:before="0" w:beforeAutospacing="0" w:after="0" w:afterAutospacing="0"/>
        <w:ind w:firstLine="720"/>
        <w:jc w:val="center"/>
        <w:rPr>
          <w:sz w:val="28"/>
          <w:szCs w:val="28"/>
          <w:lang w:val="uk-UA"/>
        </w:rPr>
      </w:pPr>
      <w:r>
        <w:rPr>
          <w:sz w:val="28"/>
          <w:szCs w:val="28"/>
          <w:lang w:val="uk-UA"/>
        </w:rPr>
        <w:t>Рис</w:t>
      </w:r>
      <w:r w:rsidR="007626D5">
        <w:rPr>
          <w:sz w:val="28"/>
          <w:szCs w:val="28"/>
          <w:lang w:val="uk-UA"/>
        </w:rPr>
        <w:t>унок</w:t>
      </w:r>
      <w:r>
        <w:rPr>
          <w:sz w:val="28"/>
          <w:szCs w:val="28"/>
          <w:lang w:val="uk-UA"/>
        </w:rPr>
        <w:t xml:space="preserve"> 8.1 </w:t>
      </w:r>
      <w:r w:rsidR="007626D5">
        <w:rPr>
          <w:sz w:val="28"/>
          <w:szCs w:val="28"/>
          <w:lang w:val="uk-UA"/>
        </w:rPr>
        <w:t xml:space="preserve">– </w:t>
      </w:r>
      <w:proofErr w:type="spellStart"/>
      <w:r>
        <w:rPr>
          <w:sz w:val="28"/>
          <w:szCs w:val="28"/>
          <w:lang w:val="uk-UA"/>
        </w:rPr>
        <w:t>Осовні</w:t>
      </w:r>
      <w:proofErr w:type="spellEnd"/>
      <w:r>
        <w:rPr>
          <w:sz w:val="28"/>
          <w:szCs w:val="28"/>
          <w:lang w:val="uk-UA"/>
        </w:rPr>
        <w:t xml:space="preserve"> цілі реклами</w:t>
      </w:r>
    </w:p>
    <w:p w:rsidR="00A60ACA" w:rsidRDefault="00A60ACA" w:rsidP="00A60ACA">
      <w:pPr>
        <w:pStyle w:val="book"/>
        <w:spacing w:before="0" w:beforeAutospacing="0" w:after="0" w:afterAutospacing="0"/>
        <w:ind w:firstLine="720"/>
        <w:jc w:val="both"/>
        <w:rPr>
          <w:sz w:val="28"/>
          <w:lang w:val="uk-UA"/>
        </w:rPr>
      </w:pPr>
    </w:p>
    <w:p w:rsidR="00A60ACA" w:rsidRPr="00906F01" w:rsidRDefault="00A60ACA" w:rsidP="00A60ACA">
      <w:pPr>
        <w:pStyle w:val="book"/>
        <w:spacing w:before="0" w:beforeAutospacing="0" w:after="0" w:afterAutospacing="0"/>
        <w:ind w:firstLine="720"/>
        <w:jc w:val="both"/>
        <w:rPr>
          <w:sz w:val="28"/>
          <w:szCs w:val="28"/>
          <w:lang w:val="uk-UA"/>
        </w:rPr>
      </w:pPr>
      <w:r w:rsidRPr="00983A7E">
        <w:rPr>
          <w:sz w:val="28"/>
          <w:lang w:val="uk-UA"/>
        </w:rPr>
        <w:t xml:space="preserve">Виходячи з рекламних цілей визначаються цілі </w:t>
      </w:r>
      <w:proofErr w:type="spellStart"/>
      <w:r w:rsidRPr="00983A7E">
        <w:rPr>
          <w:sz w:val="28"/>
          <w:lang w:val="uk-UA"/>
        </w:rPr>
        <w:t>медіапланування</w:t>
      </w:r>
      <w:proofErr w:type="spellEnd"/>
      <w:r w:rsidRPr="00983A7E">
        <w:rPr>
          <w:sz w:val="28"/>
          <w:lang w:val="uk-UA"/>
        </w:rPr>
        <w:t xml:space="preserve">. Відповідно до цілей рекламної кампанії фахівець з </w:t>
      </w:r>
      <w:proofErr w:type="spellStart"/>
      <w:r w:rsidRPr="00983A7E">
        <w:rPr>
          <w:sz w:val="28"/>
          <w:lang w:val="uk-UA"/>
        </w:rPr>
        <w:t>медіапланування</w:t>
      </w:r>
      <w:proofErr w:type="spellEnd"/>
      <w:r w:rsidRPr="00983A7E">
        <w:rPr>
          <w:sz w:val="28"/>
          <w:lang w:val="uk-UA"/>
        </w:rPr>
        <w:t xml:space="preserve"> визначатиме оптимальні канали поширення інформації і способи роботи з ними. Наприклад, якщо спільною метою є збільшення інформованості серед нових клієнтів, то фахівець з </w:t>
      </w:r>
      <w:proofErr w:type="spellStart"/>
      <w:r w:rsidRPr="00983A7E">
        <w:rPr>
          <w:sz w:val="28"/>
          <w:lang w:val="uk-UA"/>
        </w:rPr>
        <w:t>медіапланування</w:t>
      </w:r>
      <w:proofErr w:type="spellEnd"/>
      <w:r w:rsidRPr="00983A7E">
        <w:rPr>
          <w:sz w:val="28"/>
          <w:lang w:val="uk-UA"/>
        </w:rPr>
        <w:t xml:space="preserve"> шукатиме </w:t>
      </w:r>
      <w:proofErr w:type="spellStart"/>
      <w:r w:rsidRPr="00983A7E">
        <w:rPr>
          <w:sz w:val="28"/>
          <w:lang w:val="uk-UA"/>
        </w:rPr>
        <w:t>рекламоносії</w:t>
      </w:r>
      <w:proofErr w:type="spellEnd"/>
      <w:r w:rsidRPr="00983A7E">
        <w:rPr>
          <w:sz w:val="28"/>
          <w:lang w:val="uk-UA"/>
        </w:rPr>
        <w:t>, що забезпечують максимальне охоплення потрібної аудиторії. Якщо ж метою є зміцнення іміджу компанії серед старих клієнтів, то, можливо, варто використати к</w:t>
      </w:r>
      <w:r w:rsidRPr="00906F01">
        <w:rPr>
          <w:sz w:val="28"/>
          <w:lang w:val="uk-UA"/>
        </w:rPr>
        <w:t xml:space="preserve">олишні </w:t>
      </w:r>
      <w:r w:rsidRPr="00906F01">
        <w:rPr>
          <w:sz w:val="28"/>
          <w:lang w:val="uk-UA"/>
        </w:rPr>
        <w:lastRenderedPageBreak/>
        <w:t>рекламні засоби, але скласти частіший графік публікацій або виходів ролика в ефір.</w:t>
      </w:r>
    </w:p>
    <w:p w:rsidR="00A60ACA" w:rsidRDefault="00A60ACA" w:rsidP="00A60ACA">
      <w:pPr>
        <w:pStyle w:val="book"/>
        <w:spacing w:before="0" w:beforeAutospacing="0" w:after="0" w:afterAutospacing="0"/>
        <w:ind w:firstLine="720"/>
        <w:jc w:val="both"/>
        <w:rPr>
          <w:sz w:val="28"/>
          <w:lang w:val="uk-UA"/>
        </w:rPr>
      </w:pPr>
      <w:r w:rsidRPr="00906F01">
        <w:rPr>
          <w:sz w:val="28"/>
          <w:lang w:val="uk-UA"/>
        </w:rPr>
        <w:t>Вибір часу для рекламування залежить від декількох чинників: від рівня продажів товару або товарної категорії, від дій конкурентів, від життєвого циклу товару, від інших маркетингових дій компанії, від наявності товару, від бюджетних обмежень. Ефективність реклами безпосередньо пов</w:t>
      </w:r>
      <w:r>
        <w:rPr>
          <w:sz w:val="28"/>
          <w:lang w:val="uk-UA"/>
        </w:rPr>
        <w:t>’</w:t>
      </w:r>
      <w:r w:rsidRPr="00906F01">
        <w:rPr>
          <w:sz w:val="28"/>
          <w:lang w:val="uk-UA"/>
        </w:rPr>
        <w:t xml:space="preserve">язана з часом її виходу. Чим ближче до передбачуваного моменту купівлі реклама потрапляє у поле зору покупців, тим вище її дія. Одним з простих методів вибору часу для реклами є аналіз графіку продажів за певний період. Якщо рекламодавця цікавить місяць, то він аналізує </w:t>
      </w:r>
      <w:r w:rsidRPr="00F67922">
        <w:rPr>
          <w:sz w:val="28"/>
          <w:lang w:val="uk-UA"/>
        </w:rPr>
        <w:t>розподіл річних продажів. Якщо тиждень, то - місячних продажів. Якщо день, то - тижневих. Виходячи з цих даних, визначаються місяці для найбільш інтенсивної реклами.</w:t>
      </w:r>
    </w:p>
    <w:p w:rsidR="00A60ACA" w:rsidRDefault="00A60ACA" w:rsidP="00A60ACA">
      <w:pPr>
        <w:spacing w:after="0" w:line="240" w:lineRule="auto"/>
        <w:jc w:val="both"/>
        <w:rPr>
          <w:rFonts w:ascii="Times New Roman" w:hAnsi="Times New Roman"/>
          <w:sz w:val="28"/>
          <w:szCs w:val="28"/>
          <w:lang w:val="uk-UA" w:eastAsia="uk-UA"/>
        </w:rPr>
      </w:pPr>
    </w:p>
    <w:p w:rsidR="00A60ACA" w:rsidRPr="0085433C" w:rsidRDefault="00A60ACA" w:rsidP="00A60ACA">
      <w:pPr>
        <w:pStyle w:val="a8"/>
        <w:spacing w:after="0" w:line="240" w:lineRule="auto"/>
        <w:jc w:val="center"/>
        <w:rPr>
          <w:rFonts w:ascii="Times New Roman" w:hAnsi="Times New Roman"/>
          <w:b/>
          <w:i/>
          <w:sz w:val="28"/>
          <w:szCs w:val="28"/>
          <w:u w:val="double"/>
          <w:lang w:val="uk-UA" w:eastAsia="uk-UA"/>
        </w:rPr>
      </w:pPr>
      <w:r w:rsidRPr="0085433C">
        <w:rPr>
          <w:rFonts w:ascii="Times New Roman" w:hAnsi="Times New Roman"/>
          <w:b/>
          <w:i/>
          <w:sz w:val="28"/>
          <w:szCs w:val="28"/>
          <w:u w:val="double"/>
          <w:lang w:val="uk-UA" w:eastAsia="uk-UA"/>
        </w:rPr>
        <w:t>Питання №3</w:t>
      </w:r>
    </w:p>
    <w:p w:rsidR="00A60ACA" w:rsidRPr="0085433C" w:rsidRDefault="00A60ACA" w:rsidP="00A60ACA">
      <w:pPr>
        <w:pStyle w:val="a8"/>
        <w:spacing w:after="0" w:line="240" w:lineRule="auto"/>
        <w:jc w:val="center"/>
        <w:rPr>
          <w:rFonts w:ascii="Times New Roman" w:hAnsi="Times New Roman"/>
          <w:b/>
          <w:i/>
          <w:sz w:val="28"/>
          <w:szCs w:val="28"/>
          <w:u w:val="double"/>
          <w:lang w:val="uk-UA" w:eastAsia="uk-UA"/>
        </w:rPr>
      </w:pPr>
      <w:r w:rsidRPr="0085433C">
        <w:rPr>
          <w:rFonts w:ascii="Times New Roman" w:hAnsi="Times New Roman"/>
          <w:b/>
          <w:i/>
          <w:sz w:val="28"/>
          <w:szCs w:val="28"/>
          <w:u w:val="double"/>
          <w:lang w:eastAsia="uk-UA"/>
        </w:rPr>
        <w:t>П</w:t>
      </w:r>
      <w:proofErr w:type="spellStart"/>
      <w:r w:rsidRPr="0085433C">
        <w:rPr>
          <w:rFonts w:ascii="Times New Roman" w:hAnsi="Times New Roman"/>
          <w:b/>
          <w:i/>
          <w:sz w:val="28"/>
          <w:szCs w:val="28"/>
          <w:u w:val="double"/>
          <w:lang w:val="uk-UA" w:eastAsia="uk-UA"/>
        </w:rPr>
        <w:t>роведення</w:t>
      </w:r>
      <w:proofErr w:type="spellEnd"/>
      <w:r w:rsidRPr="0085433C">
        <w:rPr>
          <w:rFonts w:ascii="Times New Roman" w:hAnsi="Times New Roman"/>
          <w:b/>
          <w:i/>
          <w:sz w:val="28"/>
          <w:szCs w:val="28"/>
          <w:u w:val="double"/>
          <w:lang w:val="uk-UA" w:eastAsia="uk-UA"/>
        </w:rPr>
        <w:t xml:space="preserve"> міжнародних рекламних кампаній</w:t>
      </w:r>
    </w:p>
    <w:p w:rsidR="00A60ACA" w:rsidRPr="00F67922" w:rsidRDefault="00A60ACA" w:rsidP="00A60ACA">
      <w:pPr>
        <w:pStyle w:val="book"/>
        <w:spacing w:before="0" w:beforeAutospacing="0" w:after="0" w:afterAutospacing="0"/>
        <w:ind w:firstLine="720"/>
        <w:jc w:val="both"/>
        <w:rPr>
          <w:sz w:val="28"/>
          <w:szCs w:val="28"/>
          <w:lang w:val="uk-UA"/>
        </w:rPr>
      </w:pPr>
    </w:p>
    <w:p w:rsidR="00A60ACA" w:rsidRPr="00F67922" w:rsidRDefault="00A60ACA" w:rsidP="00A60ACA">
      <w:pPr>
        <w:shd w:val="clear" w:color="auto" w:fill="FFFFFF"/>
        <w:spacing w:after="0" w:line="240" w:lineRule="auto"/>
        <w:ind w:right="11" w:firstLine="720"/>
        <w:jc w:val="both"/>
        <w:rPr>
          <w:rFonts w:ascii="Times New Roman" w:hAnsi="Times New Roman"/>
          <w:sz w:val="28"/>
          <w:szCs w:val="28"/>
        </w:rPr>
      </w:pPr>
      <w:proofErr w:type="spellStart"/>
      <w:r w:rsidRPr="00F67922">
        <w:rPr>
          <w:rFonts w:ascii="Times New Roman" w:hAnsi="Times New Roman"/>
          <w:b/>
          <w:color w:val="000000"/>
          <w:sz w:val="28"/>
        </w:rPr>
        <w:t>Проведення</w:t>
      </w:r>
      <w:proofErr w:type="spellEnd"/>
      <w:r w:rsidRPr="00F67922">
        <w:rPr>
          <w:rFonts w:ascii="Times New Roman" w:hAnsi="Times New Roman"/>
          <w:b/>
          <w:color w:val="000000"/>
          <w:sz w:val="28"/>
        </w:rPr>
        <w:t xml:space="preserve"> </w:t>
      </w:r>
      <w:proofErr w:type="spellStart"/>
      <w:r w:rsidRPr="00F67922">
        <w:rPr>
          <w:rFonts w:ascii="Times New Roman" w:hAnsi="Times New Roman"/>
          <w:b/>
          <w:color w:val="000000"/>
          <w:sz w:val="28"/>
        </w:rPr>
        <w:t>рекламної</w:t>
      </w:r>
      <w:proofErr w:type="spellEnd"/>
      <w:r w:rsidRPr="00F67922">
        <w:rPr>
          <w:rFonts w:ascii="Times New Roman" w:hAnsi="Times New Roman"/>
          <w:b/>
          <w:color w:val="000000"/>
          <w:sz w:val="28"/>
        </w:rPr>
        <w:t xml:space="preserve"> </w:t>
      </w:r>
      <w:proofErr w:type="spellStart"/>
      <w:r w:rsidRPr="00F67922">
        <w:rPr>
          <w:rFonts w:ascii="Times New Roman" w:hAnsi="Times New Roman"/>
          <w:b/>
          <w:color w:val="000000"/>
          <w:sz w:val="28"/>
        </w:rPr>
        <w:t>кампанії</w:t>
      </w:r>
      <w:r w:rsidRPr="00F67922">
        <w:rPr>
          <w:rFonts w:ascii="Times New Roman" w:hAnsi="Times New Roman"/>
          <w:color w:val="000000"/>
          <w:sz w:val="28"/>
        </w:rPr>
        <w:t>проходить</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такі</w:t>
      </w:r>
      <w:r w:rsidRPr="00F67922">
        <w:rPr>
          <w:rFonts w:ascii="Times New Roman" w:hAnsi="Times New Roman"/>
          <w:b/>
          <w:color w:val="000000"/>
          <w:sz w:val="28"/>
        </w:rPr>
        <w:t>основні</w:t>
      </w:r>
      <w:proofErr w:type="spellEnd"/>
      <w:r w:rsidRPr="00F67922">
        <w:rPr>
          <w:rFonts w:ascii="Times New Roman" w:hAnsi="Times New Roman"/>
          <w:b/>
          <w:color w:val="000000"/>
          <w:sz w:val="28"/>
        </w:rPr>
        <w:t xml:space="preserve"> </w:t>
      </w:r>
      <w:proofErr w:type="spellStart"/>
      <w:r w:rsidRPr="00F67922">
        <w:rPr>
          <w:rFonts w:ascii="Times New Roman" w:hAnsi="Times New Roman"/>
          <w:b/>
          <w:color w:val="000000"/>
          <w:sz w:val="28"/>
        </w:rPr>
        <w:t>етапи</w:t>
      </w:r>
      <w:proofErr w:type="spellEnd"/>
      <w:r w:rsidR="007626D5">
        <w:rPr>
          <w:rFonts w:ascii="Times New Roman" w:hAnsi="Times New Roman"/>
          <w:b/>
          <w:color w:val="000000"/>
          <w:sz w:val="28"/>
          <w:lang w:val="uk-UA"/>
        </w:rPr>
        <w:t xml:space="preserve"> </w:t>
      </w:r>
      <w:r>
        <w:rPr>
          <w:rFonts w:ascii="Times New Roman" w:hAnsi="Times New Roman"/>
          <w:color w:val="000000"/>
          <w:sz w:val="28"/>
        </w:rPr>
        <w:t xml:space="preserve">(рис. </w:t>
      </w:r>
      <w:r>
        <w:rPr>
          <w:rFonts w:ascii="Times New Roman" w:hAnsi="Times New Roman"/>
          <w:color w:val="000000"/>
          <w:sz w:val="28"/>
          <w:lang w:val="uk-UA"/>
        </w:rPr>
        <w:t>8.2</w:t>
      </w:r>
      <w:r w:rsidRPr="00F67922">
        <w:rPr>
          <w:rFonts w:ascii="Times New Roman" w:hAnsi="Times New Roman"/>
          <w:color w:val="000000"/>
          <w:sz w:val="28"/>
        </w:rPr>
        <w:t xml:space="preserve">). </w:t>
      </w:r>
    </w:p>
    <w:p w:rsidR="00A60ACA" w:rsidRDefault="00247F87" w:rsidP="00A60ACA">
      <w:pPr>
        <w:spacing w:after="0" w:line="240" w:lineRule="auto"/>
        <w:ind w:firstLine="540"/>
        <w:jc w:val="center"/>
        <w:rPr>
          <w:sz w:val="28"/>
          <w:szCs w:val="28"/>
        </w:rPr>
      </w:pPr>
      <w:r>
        <w:rPr>
          <w:noProof/>
          <w:sz w:val="28"/>
          <w:szCs w:val="28"/>
          <w:lang w:val="uk-UA" w:eastAsia="uk-UA"/>
        </w:rPr>
        <mc:AlternateContent>
          <mc:Choice Requires="wpc">
            <w:drawing>
              <wp:inline distT="0" distB="0" distL="0" distR="0">
                <wp:extent cx="4914900" cy="3062605"/>
                <wp:effectExtent l="0" t="9525" r="9525" b="4445"/>
                <wp:docPr id="170" name="Полотно 32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Text Box 9"/>
                        <wps:cNvSpPr txBox="1">
                          <a:spLocks noChangeArrowheads="1"/>
                        </wps:cNvSpPr>
                        <wps:spPr bwMode="auto">
                          <a:xfrm>
                            <a:off x="1257300" y="0"/>
                            <a:ext cx="1943700" cy="321301"/>
                          </a:xfrm>
                          <a:prstGeom prst="rect">
                            <a:avLst/>
                          </a:prstGeom>
                          <a:solidFill>
                            <a:srgbClr val="FFFFFF"/>
                          </a:solidFill>
                          <a:ln w="9525">
                            <a:solidFill>
                              <a:srgbClr val="000000"/>
                            </a:solidFill>
                            <a:miter lim="800000"/>
                            <a:headEnd/>
                            <a:tailEnd/>
                          </a:ln>
                        </wps:spPr>
                        <wps:txbx>
                          <w:txbxContent>
                            <w:p w:rsidR="00B12420" w:rsidRPr="00983A7E" w:rsidRDefault="00B12420" w:rsidP="00A60ACA">
                              <w:pPr>
                                <w:jc w:val="center"/>
                                <w:rPr>
                                  <w:rFonts w:ascii="Times New Roman" w:hAnsi="Times New Roman"/>
                                </w:rPr>
                              </w:pPr>
                              <w:r w:rsidRPr="00983A7E">
                                <w:rPr>
                                  <w:rFonts w:ascii="Times New Roman" w:hAnsi="Times New Roman"/>
                                </w:rPr>
                                <w:t>Загальні цілі компанії</w:t>
                              </w:r>
                            </w:p>
                          </w:txbxContent>
                        </wps:txbx>
                        <wps:bodyPr rot="0" vert="horz" wrap="square" lIns="0" tIns="0" rIns="0" bIns="0" anchor="t" anchorCtr="0" upright="1">
                          <a:spAutoFit/>
                        </wps:bodyPr>
                      </wps:wsp>
                      <wps:wsp>
                        <wps:cNvPr id="3" name="Text Box 10"/>
                        <wps:cNvSpPr txBox="1">
                          <a:spLocks noChangeArrowheads="1"/>
                        </wps:cNvSpPr>
                        <wps:spPr bwMode="auto">
                          <a:xfrm>
                            <a:off x="800700" y="304800"/>
                            <a:ext cx="2854900" cy="321301"/>
                          </a:xfrm>
                          <a:prstGeom prst="rect">
                            <a:avLst/>
                          </a:prstGeom>
                          <a:solidFill>
                            <a:srgbClr val="FFFFFF"/>
                          </a:solidFill>
                          <a:ln w="9525">
                            <a:solidFill>
                              <a:srgbClr val="000000"/>
                            </a:solidFill>
                            <a:miter lim="800000"/>
                            <a:headEnd/>
                            <a:tailEnd/>
                          </a:ln>
                        </wps:spPr>
                        <wps:txbx>
                          <w:txbxContent>
                            <w:p w:rsidR="00B12420" w:rsidRPr="00983A7E" w:rsidRDefault="00B12420" w:rsidP="00A60ACA">
                              <w:pPr>
                                <w:jc w:val="center"/>
                                <w:rPr>
                                  <w:rFonts w:ascii="Times New Roman" w:hAnsi="Times New Roman"/>
                                </w:rPr>
                              </w:pPr>
                              <w:r w:rsidRPr="00983A7E">
                                <w:rPr>
                                  <w:rFonts w:ascii="Times New Roman" w:hAnsi="Times New Roman"/>
                                </w:rPr>
                                <w:t>Обрання цілей рекламної кампанії</w:t>
                              </w:r>
                            </w:p>
                          </w:txbxContent>
                        </wps:txbx>
                        <wps:bodyPr rot="0" vert="horz" wrap="square" lIns="0" tIns="0" rIns="0" bIns="0" anchor="t" anchorCtr="0" upright="1">
                          <a:spAutoFit/>
                        </wps:bodyPr>
                      </wps:wsp>
                      <wps:wsp>
                        <wps:cNvPr id="4" name="Text Box 11"/>
                        <wps:cNvSpPr txBox="1">
                          <a:spLocks noChangeArrowheads="1"/>
                        </wps:cNvSpPr>
                        <wps:spPr bwMode="auto">
                          <a:xfrm>
                            <a:off x="1257300" y="600001"/>
                            <a:ext cx="1943700" cy="321301"/>
                          </a:xfrm>
                          <a:prstGeom prst="rect">
                            <a:avLst/>
                          </a:prstGeom>
                          <a:solidFill>
                            <a:srgbClr val="FFFFFF"/>
                          </a:solidFill>
                          <a:ln w="9525">
                            <a:solidFill>
                              <a:srgbClr val="000000"/>
                            </a:solidFill>
                            <a:miter lim="800000"/>
                            <a:headEnd/>
                            <a:tailEnd/>
                          </a:ln>
                        </wps:spPr>
                        <wps:txbx>
                          <w:txbxContent>
                            <w:p w:rsidR="00B12420" w:rsidRPr="00983A7E" w:rsidRDefault="00B12420" w:rsidP="00A60ACA">
                              <w:pPr>
                                <w:jc w:val="center"/>
                                <w:rPr>
                                  <w:rFonts w:ascii="Times New Roman" w:hAnsi="Times New Roman"/>
                                </w:rPr>
                              </w:pPr>
                              <w:r w:rsidRPr="00983A7E">
                                <w:rPr>
                                  <w:rFonts w:ascii="Times New Roman" w:hAnsi="Times New Roman"/>
                                </w:rPr>
                                <w:t>Обрання аудиторії</w:t>
                              </w:r>
                            </w:p>
                          </w:txbxContent>
                        </wps:txbx>
                        <wps:bodyPr rot="0" vert="horz" wrap="square" lIns="0" tIns="0" rIns="0" bIns="0" anchor="t" anchorCtr="0" upright="1">
                          <a:spAutoFit/>
                        </wps:bodyPr>
                      </wps:wsp>
                      <wps:wsp>
                        <wps:cNvPr id="5" name="Text Box 12"/>
                        <wps:cNvSpPr txBox="1">
                          <a:spLocks noChangeArrowheads="1"/>
                        </wps:cNvSpPr>
                        <wps:spPr bwMode="auto">
                          <a:xfrm>
                            <a:off x="1029300" y="895901"/>
                            <a:ext cx="2512700" cy="321301"/>
                          </a:xfrm>
                          <a:prstGeom prst="rect">
                            <a:avLst/>
                          </a:prstGeom>
                          <a:solidFill>
                            <a:srgbClr val="FFFFFF"/>
                          </a:solidFill>
                          <a:ln w="9525">
                            <a:solidFill>
                              <a:srgbClr val="000000"/>
                            </a:solidFill>
                            <a:miter lim="800000"/>
                            <a:headEnd/>
                            <a:tailEnd/>
                          </a:ln>
                        </wps:spPr>
                        <wps:txbx>
                          <w:txbxContent>
                            <w:p w:rsidR="00B12420" w:rsidRPr="00983A7E" w:rsidRDefault="00B12420" w:rsidP="00A60ACA">
                              <w:pPr>
                                <w:jc w:val="center"/>
                                <w:rPr>
                                  <w:rFonts w:ascii="Times New Roman" w:hAnsi="Times New Roman"/>
                                </w:rPr>
                              </w:pPr>
                              <w:r w:rsidRPr="00983A7E">
                                <w:rPr>
                                  <w:rFonts w:ascii="Times New Roman" w:hAnsi="Times New Roman"/>
                                </w:rPr>
                                <w:t>Складання бюджету</w:t>
                              </w:r>
                            </w:p>
                          </w:txbxContent>
                        </wps:txbx>
                        <wps:bodyPr rot="0" vert="horz" wrap="square" lIns="0" tIns="0" rIns="0" bIns="0" anchor="t" anchorCtr="0" upright="1">
                          <a:spAutoFit/>
                        </wps:bodyPr>
                      </wps:wsp>
                      <wps:wsp>
                        <wps:cNvPr id="6" name="Text Box 13"/>
                        <wps:cNvSpPr txBox="1">
                          <a:spLocks noChangeArrowheads="1"/>
                        </wps:cNvSpPr>
                        <wps:spPr bwMode="auto">
                          <a:xfrm>
                            <a:off x="915000" y="1200702"/>
                            <a:ext cx="2742600" cy="321301"/>
                          </a:xfrm>
                          <a:prstGeom prst="rect">
                            <a:avLst/>
                          </a:prstGeom>
                          <a:solidFill>
                            <a:srgbClr val="FFFFFF"/>
                          </a:solidFill>
                          <a:ln w="9525">
                            <a:solidFill>
                              <a:srgbClr val="000000"/>
                            </a:solidFill>
                            <a:miter lim="800000"/>
                            <a:headEnd/>
                            <a:tailEnd/>
                          </a:ln>
                        </wps:spPr>
                        <wps:txbx>
                          <w:txbxContent>
                            <w:p w:rsidR="00B12420" w:rsidRPr="00983A7E" w:rsidRDefault="00B12420" w:rsidP="00A60ACA">
                              <w:pPr>
                                <w:jc w:val="center"/>
                                <w:rPr>
                                  <w:rFonts w:ascii="Times New Roman" w:hAnsi="Times New Roman"/>
                                </w:rPr>
                              </w:pPr>
                              <w:r w:rsidRPr="00983A7E">
                                <w:rPr>
                                  <w:rFonts w:ascii="Times New Roman" w:hAnsi="Times New Roman"/>
                                </w:rPr>
                                <w:t>Обрання каналу і носіїв реклами</w:t>
                              </w:r>
                            </w:p>
                          </w:txbxContent>
                        </wps:txbx>
                        <wps:bodyPr rot="0" vert="horz" wrap="square" lIns="0" tIns="0" rIns="0" bIns="0" anchor="t" anchorCtr="0" upright="1">
                          <a:spAutoFit/>
                        </wps:bodyPr>
                      </wps:wsp>
                      <wps:wsp>
                        <wps:cNvPr id="7" name="Text Box 14"/>
                        <wps:cNvSpPr txBox="1">
                          <a:spLocks noChangeArrowheads="1"/>
                        </wps:cNvSpPr>
                        <wps:spPr bwMode="auto">
                          <a:xfrm>
                            <a:off x="1029300" y="1515102"/>
                            <a:ext cx="2512700" cy="321301"/>
                          </a:xfrm>
                          <a:prstGeom prst="rect">
                            <a:avLst/>
                          </a:prstGeom>
                          <a:solidFill>
                            <a:srgbClr val="FFFFFF"/>
                          </a:solidFill>
                          <a:ln w="9525">
                            <a:solidFill>
                              <a:srgbClr val="000000"/>
                            </a:solidFill>
                            <a:miter lim="800000"/>
                            <a:headEnd/>
                            <a:tailEnd/>
                          </a:ln>
                        </wps:spPr>
                        <wps:txbx>
                          <w:txbxContent>
                            <w:p w:rsidR="00B12420" w:rsidRPr="00983A7E" w:rsidRDefault="00B12420" w:rsidP="00A60ACA">
                              <w:pPr>
                                <w:jc w:val="center"/>
                                <w:rPr>
                                  <w:rFonts w:ascii="Times New Roman" w:hAnsi="Times New Roman"/>
                                </w:rPr>
                              </w:pPr>
                              <w:r w:rsidRPr="00983A7E">
                                <w:rPr>
                                  <w:rFonts w:ascii="Times New Roman" w:hAnsi="Times New Roman"/>
                                </w:rPr>
                                <w:t>Розробка рекламних звернень</w:t>
                              </w:r>
                            </w:p>
                          </w:txbxContent>
                        </wps:txbx>
                        <wps:bodyPr rot="0" vert="horz" wrap="square" lIns="0" tIns="0" rIns="0" bIns="0" anchor="t" anchorCtr="0" upright="1">
                          <a:spAutoFit/>
                        </wps:bodyPr>
                      </wps:wsp>
                      <wps:wsp>
                        <wps:cNvPr id="8" name="Text Box 15"/>
                        <wps:cNvSpPr txBox="1">
                          <a:spLocks noChangeArrowheads="1"/>
                        </wps:cNvSpPr>
                        <wps:spPr bwMode="auto">
                          <a:xfrm>
                            <a:off x="1029300" y="2415504"/>
                            <a:ext cx="2625700" cy="321301"/>
                          </a:xfrm>
                          <a:prstGeom prst="rect">
                            <a:avLst/>
                          </a:prstGeom>
                          <a:solidFill>
                            <a:srgbClr val="FFFFFF"/>
                          </a:solidFill>
                          <a:ln w="9525">
                            <a:solidFill>
                              <a:srgbClr val="000000"/>
                            </a:solidFill>
                            <a:miter lim="800000"/>
                            <a:headEnd/>
                            <a:tailEnd/>
                          </a:ln>
                        </wps:spPr>
                        <wps:txbx>
                          <w:txbxContent>
                            <w:p w:rsidR="00B12420" w:rsidRPr="00983A7E" w:rsidRDefault="00B12420" w:rsidP="00A60ACA">
                              <w:pPr>
                                <w:jc w:val="center"/>
                                <w:rPr>
                                  <w:rFonts w:ascii="Times New Roman" w:hAnsi="Times New Roman"/>
                                </w:rPr>
                              </w:pPr>
                              <w:r w:rsidRPr="00983A7E">
                                <w:rPr>
                                  <w:rFonts w:ascii="Times New Roman" w:hAnsi="Times New Roman"/>
                                </w:rPr>
                                <w:t>Проведення рекламної кампанії</w:t>
                              </w:r>
                            </w:p>
                          </w:txbxContent>
                        </wps:txbx>
                        <wps:bodyPr rot="0" vert="horz" wrap="square" lIns="0" tIns="0" rIns="0" bIns="0" anchor="t" anchorCtr="0" upright="1">
                          <a:spAutoFit/>
                        </wps:bodyPr>
                      </wps:wsp>
                      <wps:wsp>
                        <wps:cNvPr id="9" name="Text Box 16"/>
                        <wps:cNvSpPr txBox="1">
                          <a:spLocks noChangeArrowheads="1"/>
                        </wps:cNvSpPr>
                        <wps:spPr bwMode="auto">
                          <a:xfrm>
                            <a:off x="114300" y="2729804"/>
                            <a:ext cx="4460200" cy="321301"/>
                          </a:xfrm>
                          <a:prstGeom prst="rect">
                            <a:avLst/>
                          </a:prstGeom>
                          <a:solidFill>
                            <a:srgbClr val="FFFFFF"/>
                          </a:solidFill>
                          <a:ln w="9525">
                            <a:solidFill>
                              <a:srgbClr val="000000"/>
                            </a:solidFill>
                            <a:miter lim="800000"/>
                            <a:headEnd/>
                            <a:tailEnd/>
                          </a:ln>
                        </wps:spPr>
                        <wps:txbx>
                          <w:txbxContent>
                            <w:p w:rsidR="00B12420" w:rsidRPr="00983A7E" w:rsidRDefault="00B12420" w:rsidP="00A60ACA">
                              <w:pPr>
                                <w:jc w:val="center"/>
                                <w:rPr>
                                  <w:rFonts w:ascii="Times New Roman" w:hAnsi="Times New Roman"/>
                                </w:rPr>
                              </w:pPr>
                              <w:r w:rsidRPr="00983A7E">
                                <w:rPr>
                                  <w:rFonts w:ascii="Times New Roman" w:hAnsi="Times New Roman"/>
                                </w:rPr>
                                <w:t>Контроль та оцінка ефективності рекламної кампанії</w:t>
                              </w:r>
                            </w:p>
                          </w:txbxContent>
                        </wps:txbx>
                        <wps:bodyPr rot="0" vert="horz" wrap="square" lIns="0" tIns="0" rIns="0" bIns="0" anchor="t" anchorCtr="0" upright="1">
                          <a:spAutoFit/>
                        </wps:bodyPr>
                      </wps:wsp>
                      <wps:wsp>
                        <wps:cNvPr id="10" name="Text Box 17"/>
                        <wps:cNvSpPr txBox="1">
                          <a:spLocks noChangeArrowheads="1"/>
                        </wps:cNvSpPr>
                        <wps:spPr bwMode="auto">
                          <a:xfrm>
                            <a:off x="1143000" y="1811003"/>
                            <a:ext cx="2286000" cy="321301"/>
                          </a:xfrm>
                          <a:prstGeom prst="rect">
                            <a:avLst/>
                          </a:prstGeom>
                          <a:solidFill>
                            <a:srgbClr val="FFFFFF"/>
                          </a:solidFill>
                          <a:ln w="9525">
                            <a:solidFill>
                              <a:srgbClr val="000000"/>
                            </a:solidFill>
                            <a:miter lim="800000"/>
                            <a:headEnd/>
                            <a:tailEnd/>
                          </a:ln>
                        </wps:spPr>
                        <wps:txbx>
                          <w:txbxContent>
                            <w:p w:rsidR="00B12420" w:rsidRPr="00983A7E" w:rsidRDefault="00B12420" w:rsidP="00A60ACA">
                              <w:pPr>
                                <w:jc w:val="center"/>
                                <w:rPr>
                                  <w:rFonts w:ascii="Times New Roman" w:hAnsi="Times New Roman"/>
                                </w:rPr>
                              </w:pPr>
                              <w:r w:rsidRPr="00983A7E">
                                <w:rPr>
                                  <w:rFonts w:ascii="Times New Roman" w:hAnsi="Times New Roman"/>
                                </w:rPr>
                                <w:t>Попереднє тестування</w:t>
                              </w:r>
                            </w:p>
                          </w:txbxContent>
                        </wps:txbx>
                        <wps:bodyPr rot="0" vert="horz" wrap="square" lIns="0" tIns="0" rIns="0" bIns="0" anchor="t" anchorCtr="0" upright="1">
                          <a:spAutoFit/>
                        </wps:bodyPr>
                      </wps:wsp>
                      <wps:wsp>
                        <wps:cNvPr id="11" name="Text Box 18"/>
                        <wps:cNvSpPr txBox="1">
                          <a:spLocks noChangeArrowheads="1"/>
                        </wps:cNvSpPr>
                        <wps:spPr bwMode="auto">
                          <a:xfrm>
                            <a:off x="800700" y="2110703"/>
                            <a:ext cx="2971799" cy="321309"/>
                          </a:xfrm>
                          <a:prstGeom prst="rect">
                            <a:avLst/>
                          </a:prstGeom>
                          <a:solidFill>
                            <a:srgbClr val="FFFFFF"/>
                          </a:solidFill>
                          <a:ln w="9525">
                            <a:solidFill>
                              <a:srgbClr val="000000"/>
                            </a:solidFill>
                            <a:miter lim="800000"/>
                            <a:headEnd/>
                            <a:tailEnd/>
                          </a:ln>
                        </wps:spPr>
                        <wps:txbx>
                          <w:txbxContent>
                            <w:p w:rsidR="00B12420" w:rsidRPr="007626D5" w:rsidRDefault="00B12420" w:rsidP="00A60ACA">
                              <w:pPr>
                                <w:jc w:val="center"/>
                                <w:rPr>
                                  <w:rFonts w:ascii="Times New Roman" w:hAnsi="Times New Roman"/>
                                </w:rPr>
                              </w:pPr>
                              <w:r w:rsidRPr="007626D5">
                                <w:rPr>
                                  <w:rStyle w:val="hps"/>
                                  <w:rFonts w:ascii="Times New Roman" w:hAnsi="Times New Roman"/>
                                  <w:color w:val="000000"/>
                                </w:rPr>
                                <w:t>Остаточна</w:t>
                              </w:r>
                              <w:r w:rsidRPr="007626D5">
                                <w:rPr>
                                  <w:rStyle w:val="apple-converted-space"/>
                                  <w:rFonts w:ascii="Times New Roman" w:hAnsi="Times New Roman"/>
                                  <w:color w:val="000000"/>
                                </w:rPr>
                                <w:t> </w:t>
                              </w:r>
                              <w:r w:rsidRPr="007626D5">
                                <w:rPr>
                                  <w:rStyle w:val="hps"/>
                                  <w:rFonts w:ascii="Times New Roman" w:hAnsi="Times New Roman"/>
                                  <w:color w:val="000000"/>
                                </w:rPr>
                                <w:t>підготовка</w:t>
                              </w:r>
                              <w:r w:rsidRPr="007626D5">
                                <w:rPr>
                                  <w:rStyle w:val="apple-converted-space"/>
                                  <w:rFonts w:ascii="Times New Roman" w:hAnsi="Times New Roman"/>
                                  <w:color w:val="000000"/>
                                </w:rPr>
                                <w:t> </w:t>
                              </w:r>
                              <w:r w:rsidRPr="007626D5">
                                <w:rPr>
                                  <w:rStyle w:val="hps"/>
                                  <w:rFonts w:ascii="Times New Roman" w:hAnsi="Times New Roman"/>
                                  <w:color w:val="000000"/>
                                </w:rPr>
                                <w:t>звернень</w:t>
                              </w:r>
                            </w:p>
                          </w:txbxContent>
                        </wps:txbx>
                        <wps:bodyPr rot="0" vert="horz" wrap="square" lIns="0" tIns="0" rIns="0" bIns="0" anchor="t" anchorCtr="0" upright="1">
                          <a:spAutoFit/>
                        </wps:bodyPr>
                      </wps:wsp>
                      <wps:wsp>
                        <wps:cNvPr id="12" name="Line 19"/>
                        <wps:cNvCnPr>
                          <a:cxnSpLocks noChangeShapeType="1"/>
                        </wps:cNvCnPr>
                        <wps:spPr bwMode="auto">
                          <a:xfrm flipH="1">
                            <a:off x="2286000" y="190500"/>
                            <a:ext cx="600" cy="114300"/>
                          </a:xfrm>
                          <a:prstGeom prst="line">
                            <a:avLst/>
                          </a:prstGeom>
                          <a:noFill/>
                          <a:ln w="9525">
                            <a:solidFill>
                              <a:srgbClr val="000000"/>
                            </a:solidFill>
                            <a:round/>
                            <a:headEnd/>
                            <a:tailEnd type="stealth" w="med" len="lg"/>
                          </a:ln>
                          <a:extLst>
                            <a:ext uri="{909E8E84-426E-40DD-AFC4-6F175D3DCCD1}">
                              <a14:hiddenFill xmlns:a14="http://schemas.microsoft.com/office/drawing/2010/main">
                                <a:noFill/>
                              </a14:hiddenFill>
                            </a:ext>
                          </a:extLst>
                        </wps:spPr>
                        <wps:bodyPr/>
                      </wps:wsp>
                      <wps:wsp>
                        <wps:cNvPr id="13" name="Text Box 20"/>
                        <wps:cNvSpPr txBox="1">
                          <a:spLocks noChangeArrowheads="1"/>
                        </wps:cNvSpPr>
                        <wps:spPr bwMode="auto">
                          <a:xfrm>
                            <a:off x="3886200" y="1762103"/>
                            <a:ext cx="1028700" cy="633101"/>
                          </a:xfrm>
                          <a:prstGeom prst="rect">
                            <a:avLst/>
                          </a:prstGeom>
                          <a:solidFill>
                            <a:srgbClr val="FFFFFF"/>
                          </a:solidFill>
                          <a:ln w="9525">
                            <a:solidFill>
                              <a:srgbClr val="000000"/>
                            </a:solidFill>
                            <a:miter lim="800000"/>
                            <a:headEnd/>
                            <a:tailEnd/>
                          </a:ln>
                        </wps:spPr>
                        <wps:txbx>
                          <w:txbxContent>
                            <w:p w:rsidR="00B12420" w:rsidRPr="00983A7E" w:rsidRDefault="00B12420" w:rsidP="00A60ACA">
                              <w:pPr>
                                <w:jc w:val="center"/>
                                <w:rPr>
                                  <w:rFonts w:ascii="Times New Roman" w:hAnsi="Times New Roman"/>
                                </w:rPr>
                              </w:pPr>
                              <w:r w:rsidRPr="00983A7E">
                                <w:rPr>
                                  <w:rFonts w:ascii="Times New Roman" w:hAnsi="Times New Roman"/>
                                </w:rPr>
                                <w:t xml:space="preserve">Реалізація </w:t>
                              </w:r>
                            </w:p>
                            <w:p w:rsidR="00B12420" w:rsidRPr="00983A7E" w:rsidRDefault="00B12420" w:rsidP="00A60ACA">
                              <w:pPr>
                                <w:jc w:val="center"/>
                                <w:rPr>
                                  <w:rFonts w:ascii="Times New Roman" w:hAnsi="Times New Roman"/>
                                </w:rPr>
                              </w:pPr>
                              <w:r w:rsidRPr="00983A7E">
                                <w:rPr>
                                  <w:rFonts w:ascii="Times New Roman" w:hAnsi="Times New Roman"/>
                                </w:rPr>
                                <w:t>медіа-плану</w:t>
                              </w:r>
                            </w:p>
                          </w:txbxContent>
                        </wps:txbx>
                        <wps:bodyPr rot="0" vert="horz" wrap="square" lIns="0" tIns="0" rIns="0" bIns="0" anchor="t" anchorCtr="0" upright="1">
                          <a:spAutoFit/>
                        </wps:bodyPr>
                      </wps:wsp>
                      <wps:wsp>
                        <wps:cNvPr id="14" name="Line 21"/>
                        <wps:cNvCnPr>
                          <a:cxnSpLocks noChangeShapeType="1"/>
                        </wps:cNvCnPr>
                        <wps:spPr bwMode="auto">
                          <a:xfrm flipH="1">
                            <a:off x="2286000" y="1696703"/>
                            <a:ext cx="1200" cy="114300"/>
                          </a:xfrm>
                          <a:prstGeom prst="line">
                            <a:avLst/>
                          </a:prstGeom>
                          <a:noFill/>
                          <a:ln w="9525">
                            <a:solidFill>
                              <a:srgbClr val="000000"/>
                            </a:solidFill>
                            <a:round/>
                            <a:headEnd/>
                            <a:tailEnd type="stealth" w="med" len="lg"/>
                          </a:ln>
                          <a:extLst>
                            <a:ext uri="{909E8E84-426E-40DD-AFC4-6F175D3DCCD1}">
                              <a14:hiddenFill xmlns:a14="http://schemas.microsoft.com/office/drawing/2010/main">
                                <a:noFill/>
                              </a14:hiddenFill>
                            </a:ext>
                          </a:extLst>
                        </wps:spPr>
                        <wps:bodyPr/>
                      </wps:wsp>
                      <wps:wsp>
                        <wps:cNvPr id="15" name="Line 22"/>
                        <wps:cNvCnPr>
                          <a:cxnSpLocks noChangeShapeType="1"/>
                        </wps:cNvCnPr>
                        <wps:spPr bwMode="auto">
                          <a:xfrm flipH="1">
                            <a:off x="2286000" y="1400802"/>
                            <a:ext cx="1200" cy="114300"/>
                          </a:xfrm>
                          <a:prstGeom prst="line">
                            <a:avLst/>
                          </a:prstGeom>
                          <a:noFill/>
                          <a:ln w="9525">
                            <a:solidFill>
                              <a:srgbClr val="000000"/>
                            </a:solidFill>
                            <a:round/>
                            <a:headEnd/>
                            <a:tailEnd type="stealth" w="med" len="lg"/>
                          </a:ln>
                          <a:extLst>
                            <a:ext uri="{909E8E84-426E-40DD-AFC4-6F175D3DCCD1}">
                              <a14:hiddenFill xmlns:a14="http://schemas.microsoft.com/office/drawing/2010/main">
                                <a:noFill/>
                              </a14:hiddenFill>
                            </a:ext>
                          </a:extLst>
                        </wps:spPr>
                        <wps:bodyPr/>
                      </wps:wsp>
                      <wps:wsp>
                        <wps:cNvPr id="16" name="Line 23"/>
                        <wps:cNvCnPr>
                          <a:cxnSpLocks noChangeShapeType="1"/>
                        </wps:cNvCnPr>
                        <wps:spPr bwMode="auto">
                          <a:xfrm flipH="1">
                            <a:off x="2286000" y="1086402"/>
                            <a:ext cx="2500" cy="114300"/>
                          </a:xfrm>
                          <a:prstGeom prst="line">
                            <a:avLst/>
                          </a:prstGeom>
                          <a:noFill/>
                          <a:ln w="9525">
                            <a:solidFill>
                              <a:srgbClr val="000000"/>
                            </a:solidFill>
                            <a:round/>
                            <a:headEnd/>
                            <a:tailEnd type="stealth" w="med" len="lg"/>
                          </a:ln>
                          <a:extLst>
                            <a:ext uri="{909E8E84-426E-40DD-AFC4-6F175D3DCCD1}">
                              <a14:hiddenFill xmlns:a14="http://schemas.microsoft.com/office/drawing/2010/main">
                                <a:noFill/>
                              </a14:hiddenFill>
                            </a:ext>
                          </a:extLst>
                        </wps:spPr>
                        <wps:bodyPr/>
                      </wps:wsp>
                      <wps:wsp>
                        <wps:cNvPr id="17" name="Line 24"/>
                        <wps:cNvCnPr>
                          <a:cxnSpLocks noChangeShapeType="1"/>
                        </wps:cNvCnPr>
                        <wps:spPr bwMode="auto">
                          <a:xfrm flipH="1">
                            <a:off x="2286000" y="781601"/>
                            <a:ext cx="600" cy="115000"/>
                          </a:xfrm>
                          <a:prstGeom prst="line">
                            <a:avLst/>
                          </a:prstGeom>
                          <a:noFill/>
                          <a:ln w="9525">
                            <a:solidFill>
                              <a:srgbClr val="000000"/>
                            </a:solidFill>
                            <a:round/>
                            <a:headEnd/>
                            <a:tailEnd type="stealth" w="med" len="lg"/>
                          </a:ln>
                          <a:extLst>
                            <a:ext uri="{909E8E84-426E-40DD-AFC4-6F175D3DCCD1}">
                              <a14:hiddenFill xmlns:a14="http://schemas.microsoft.com/office/drawing/2010/main">
                                <a:noFill/>
                              </a14:hiddenFill>
                            </a:ext>
                          </a:extLst>
                        </wps:spPr>
                        <wps:bodyPr/>
                      </wps:wsp>
                      <wps:wsp>
                        <wps:cNvPr id="18" name="Line 25"/>
                        <wps:cNvCnPr>
                          <a:cxnSpLocks noChangeShapeType="1"/>
                        </wps:cNvCnPr>
                        <wps:spPr bwMode="auto">
                          <a:xfrm flipH="1">
                            <a:off x="2286000" y="485701"/>
                            <a:ext cx="2500" cy="114300"/>
                          </a:xfrm>
                          <a:prstGeom prst="line">
                            <a:avLst/>
                          </a:prstGeom>
                          <a:noFill/>
                          <a:ln w="9525">
                            <a:solidFill>
                              <a:srgbClr val="000000"/>
                            </a:solidFill>
                            <a:round/>
                            <a:headEnd/>
                            <a:tailEnd type="stealth" w="med" len="lg"/>
                          </a:ln>
                          <a:extLst>
                            <a:ext uri="{909E8E84-426E-40DD-AFC4-6F175D3DCCD1}">
                              <a14:hiddenFill xmlns:a14="http://schemas.microsoft.com/office/drawing/2010/main">
                                <a:noFill/>
                              </a14:hiddenFill>
                            </a:ext>
                          </a:extLst>
                        </wps:spPr>
                        <wps:bodyPr/>
                      </wps:wsp>
                      <wps:wsp>
                        <wps:cNvPr id="19" name="Line 26"/>
                        <wps:cNvCnPr>
                          <a:cxnSpLocks noChangeShapeType="1"/>
                        </wps:cNvCnPr>
                        <wps:spPr bwMode="auto">
                          <a:xfrm flipH="1">
                            <a:off x="2286000" y="2614904"/>
                            <a:ext cx="2500" cy="114900"/>
                          </a:xfrm>
                          <a:prstGeom prst="line">
                            <a:avLst/>
                          </a:prstGeom>
                          <a:noFill/>
                          <a:ln w="9525">
                            <a:solidFill>
                              <a:srgbClr val="000000"/>
                            </a:solidFill>
                            <a:round/>
                            <a:headEnd/>
                            <a:tailEnd type="stealth" w="med" len="lg"/>
                          </a:ln>
                          <a:extLst>
                            <a:ext uri="{909E8E84-426E-40DD-AFC4-6F175D3DCCD1}">
                              <a14:hiddenFill xmlns:a14="http://schemas.microsoft.com/office/drawing/2010/main">
                                <a:noFill/>
                              </a14:hiddenFill>
                            </a:ext>
                          </a:extLst>
                        </wps:spPr>
                        <wps:bodyPr/>
                      </wps:wsp>
                      <wps:wsp>
                        <wps:cNvPr id="20" name="Line 27"/>
                        <wps:cNvCnPr>
                          <a:cxnSpLocks noChangeShapeType="1"/>
                        </wps:cNvCnPr>
                        <wps:spPr bwMode="auto">
                          <a:xfrm flipH="1">
                            <a:off x="2286000" y="2301204"/>
                            <a:ext cx="600" cy="114300"/>
                          </a:xfrm>
                          <a:prstGeom prst="line">
                            <a:avLst/>
                          </a:prstGeom>
                          <a:noFill/>
                          <a:ln w="9525">
                            <a:solidFill>
                              <a:srgbClr val="000000"/>
                            </a:solidFill>
                            <a:round/>
                            <a:headEnd/>
                            <a:tailEnd type="stealth" w="med" len="lg"/>
                          </a:ln>
                          <a:extLst>
                            <a:ext uri="{909E8E84-426E-40DD-AFC4-6F175D3DCCD1}">
                              <a14:hiddenFill xmlns:a14="http://schemas.microsoft.com/office/drawing/2010/main">
                                <a:noFill/>
                              </a14:hiddenFill>
                            </a:ext>
                          </a:extLst>
                        </wps:spPr>
                        <wps:bodyPr/>
                      </wps:wsp>
                      <wps:wsp>
                        <wps:cNvPr id="21" name="Line 28"/>
                        <wps:cNvCnPr>
                          <a:cxnSpLocks noChangeShapeType="1"/>
                        </wps:cNvCnPr>
                        <wps:spPr bwMode="auto">
                          <a:xfrm flipH="1">
                            <a:off x="2286000" y="1996403"/>
                            <a:ext cx="2500" cy="114300"/>
                          </a:xfrm>
                          <a:prstGeom prst="line">
                            <a:avLst/>
                          </a:prstGeom>
                          <a:noFill/>
                          <a:ln w="9525">
                            <a:solidFill>
                              <a:srgbClr val="000000"/>
                            </a:solidFill>
                            <a:round/>
                            <a:headEnd/>
                            <a:tailEnd type="stealth" w="med" len="lg"/>
                          </a:ln>
                          <a:extLst>
                            <a:ext uri="{909E8E84-426E-40DD-AFC4-6F175D3DCCD1}">
                              <a14:hiddenFill xmlns:a14="http://schemas.microsoft.com/office/drawing/2010/main">
                                <a:noFill/>
                              </a14:hiddenFill>
                            </a:ext>
                          </a:extLst>
                        </wps:spPr>
                        <wps:bodyPr/>
                      </wps:wsp>
                      <wps:wsp>
                        <wps:cNvPr id="22" name="Line 29"/>
                        <wps:cNvCnPr>
                          <a:cxnSpLocks noChangeShapeType="1"/>
                        </wps:cNvCnPr>
                        <wps:spPr bwMode="auto">
                          <a:xfrm>
                            <a:off x="3657600" y="1257302"/>
                            <a:ext cx="571500" cy="457201"/>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23" name="Line 30"/>
                        <wps:cNvCnPr>
                          <a:cxnSpLocks noChangeShapeType="1"/>
                        </wps:cNvCnPr>
                        <wps:spPr bwMode="auto">
                          <a:xfrm flipH="1">
                            <a:off x="3657600" y="2395204"/>
                            <a:ext cx="228600" cy="119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325" o:spid="_x0000_s1194" editas="canvas" style="width:387pt;height:241.15pt;mso-position-horizontal-relative:char;mso-position-vertical-relative:line" coordsize="49149,30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">
                <v:shape id="_x0000_s1195" type="#_x0000_t75" style="position:absolute;width:49149;height:30626;visibility:visible;mso-wrap-style:square">
                  <v:fill o:detectmouseclick="t"/>
                  <v:path o:connecttype="none"/>
                </v:shape>
                <v:shape id="Text Box 9" o:spid="_x0000_s1196" type="#_x0000_t202" style="position:absolute;left:12573;width:19437;height:3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">
                  <v:textbox style="mso-fit-shape-to-text:t" inset="0,0,0,0">
                    <w:txbxContent>
                      <w:p w:rsidR="00B12420" w:rsidRPr="00983A7E" w:rsidRDefault="00B12420" w:rsidP="00A60ACA">
                        <w:pPr>
                          <w:jc w:val="center"/>
                          <w:rPr>
                            <w:rFonts w:ascii="Times New Roman" w:hAnsi="Times New Roman"/>
                          </w:rPr>
                        </w:pPr>
                        <w:r w:rsidRPr="00983A7E">
                          <w:rPr>
                            <w:rFonts w:ascii="Times New Roman" w:hAnsi="Times New Roman"/>
                          </w:rPr>
                          <w:t>Загальні цілі компанії</w:t>
                        </w:r>
                      </w:p>
                    </w:txbxContent>
                  </v:textbox>
                </v:shape>
                <v:shape id="Text Box 10" o:spid="_x0000_s1197" type="#_x0000_t202" style="position:absolute;left:8007;top:3048;width:28549;height:3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">
                  <v:textbox style="mso-fit-shape-to-text:t" inset="0,0,0,0">
                    <w:txbxContent>
                      <w:p w:rsidR="00B12420" w:rsidRPr="00983A7E" w:rsidRDefault="00B12420" w:rsidP="00A60ACA">
                        <w:pPr>
                          <w:jc w:val="center"/>
                          <w:rPr>
                            <w:rFonts w:ascii="Times New Roman" w:hAnsi="Times New Roman"/>
                          </w:rPr>
                        </w:pPr>
                        <w:r w:rsidRPr="00983A7E">
                          <w:rPr>
                            <w:rFonts w:ascii="Times New Roman" w:hAnsi="Times New Roman"/>
                          </w:rPr>
                          <w:t>Обрання цілей рекламної кампанії</w:t>
                        </w:r>
                      </w:p>
                    </w:txbxContent>
                  </v:textbox>
                </v:shape>
                <v:shape id="Text Box 11" o:spid="_x0000_s1198" type="#_x0000_t202" style="position:absolute;left:12573;top:6000;width:19437;height:3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">
                  <v:textbox style="mso-fit-shape-to-text:t" inset="0,0,0,0">
                    <w:txbxContent>
                      <w:p w:rsidR="00B12420" w:rsidRPr="00983A7E" w:rsidRDefault="00B12420" w:rsidP="00A60ACA">
                        <w:pPr>
                          <w:jc w:val="center"/>
                          <w:rPr>
                            <w:rFonts w:ascii="Times New Roman" w:hAnsi="Times New Roman"/>
                          </w:rPr>
                        </w:pPr>
                        <w:r w:rsidRPr="00983A7E">
                          <w:rPr>
                            <w:rFonts w:ascii="Times New Roman" w:hAnsi="Times New Roman"/>
                          </w:rPr>
                          <w:t>Обрання аудиторії</w:t>
                        </w:r>
                      </w:p>
                    </w:txbxContent>
                  </v:textbox>
                </v:shape>
                <v:shape id="Text Box 12" o:spid="_x0000_s1199" type="#_x0000_t202" style="position:absolute;left:10293;top:8959;width:25127;height:3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">
                  <v:textbox style="mso-fit-shape-to-text:t" inset="0,0,0,0">
                    <w:txbxContent>
                      <w:p w:rsidR="00B12420" w:rsidRPr="00983A7E" w:rsidRDefault="00B12420" w:rsidP="00A60ACA">
                        <w:pPr>
                          <w:jc w:val="center"/>
                          <w:rPr>
                            <w:rFonts w:ascii="Times New Roman" w:hAnsi="Times New Roman"/>
                          </w:rPr>
                        </w:pPr>
                        <w:r w:rsidRPr="00983A7E">
                          <w:rPr>
                            <w:rFonts w:ascii="Times New Roman" w:hAnsi="Times New Roman"/>
                          </w:rPr>
                          <w:t>Складання бюджету</w:t>
                        </w:r>
                      </w:p>
                    </w:txbxContent>
                  </v:textbox>
                </v:shape>
                <v:shape id="Text Box 13" o:spid="_x0000_s1200" type="#_x0000_t202" style="position:absolute;left:9150;top:12007;width:27426;height:3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">
                  <v:textbox style="mso-fit-shape-to-text:t" inset="0,0,0,0">
                    <w:txbxContent>
                      <w:p w:rsidR="00B12420" w:rsidRPr="00983A7E" w:rsidRDefault="00B12420" w:rsidP="00A60ACA">
                        <w:pPr>
                          <w:jc w:val="center"/>
                          <w:rPr>
                            <w:rFonts w:ascii="Times New Roman" w:hAnsi="Times New Roman"/>
                          </w:rPr>
                        </w:pPr>
                        <w:r w:rsidRPr="00983A7E">
                          <w:rPr>
                            <w:rFonts w:ascii="Times New Roman" w:hAnsi="Times New Roman"/>
                          </w:rPr>
                          <w:t>Обрання каналу і носіїв реклами</w:t>
                        </w:r>
                      </w:p>
                    </w:txbxContent>
                  </v:textbox>
                </v:shape>
                <v:shape id="Text Box 14" o:spid="_x0000_s1201" type="#_x0000_t202" style="position:absolute;left:10293;top:15151;width:25127;height:3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">
                  <v:textbox style="mso-fit-shape-to-text:t" inset="0,0,0,0">
                    <w:txbxContent>
                      <w:p w:rsidR="00B12420" w:rsidRPr="00983A7E" w:rsidRDefault="00B12420" w:rsidP="00A60ACA">
                        <w:pPr>
                          <w:jc w:val="center"/>
                          <w:rPr>
                            <w:rFonts w:ascii="Times New Roman" w:hAnsi="Times New Roman"/>
                          </w:rPr>
                        </w:pPr>
                        <w:r w:rsidRPr="00983A7E">
                          <w:rPr>
                            <w:rFonts w:ascii="Times New Roman" w:hAnsi="Times New Roman"/>
                          </w:rPr>
                          <w:t>Розробка рекламних звернень</w:t>
                        </w:r>
                      </w:p>
                    </w:txbxContent>
                  </v:textbox>
                </v:shape>
                <v:shape id="Text Box 15" o:spid="_x0000_s1202" type="#_x0000_t202" style="position:absolute;left:10293;top:24155;width:26257;height:3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">
                  <v:textbox style="mso-fit-shape-to-text:t" inset="0,0,0,0">
                    <w:txbxContent>
                      <w:p w:rsidR="00B12420" w:rsidRPr="00983A7E" w:rsidRDefault="00B12420" w:rsidP="00A60ACA">
                        <w:pPr>
                          <w:jc w:val="center"/>
                          <w:rPr>
                            <w:rFonts w:ascii="Times New Roman" w:hAnsi="Times New Roman"/>
                          </w:rPr>
                        </w:pPr>
                        <w:r w:rsidRPr="00983A7E">
                          <w:rPr>
                            <w:rFonts w:ascii="Times New Roman" w:hAnsi="Times New Roman"/>
                          </w:rPr>
                          <w:t>Проведення рекламної кампанії</w:t>
                        </w:r>
                      </w:p>
                    </w:txbxContent>
                  </v:textbox>
                </v:shape>
                <v:shape id="Text Box 16" o:spid="_x0000_s1203" type="#_x0000_t202" style="position:absolute;left:1143;top:27298;width:44602;height:3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">
                  <v:textbox style="mso-fit-shape-to-text:t" inset="0,0,0,0">
                    <w:txbxContent>
                      <w:p w:rsidR="00B12420" w:rsidRPr="00983A7E" w:rsidRDefault="00B12420" w:rsidP="00A60ACA">
                        <w:pPr>
                          <w:jc w:val="center"/>
                          <w:rPr>
                            <w:rFonts w:ascii="Times New Roman" w:hAnsi="Times New Roman"/>
                          </w:rPr>
                        </w:pPr>
                        <w:r w:rsidRPr="00983A7E">
                          <w:rPr>
                            <w:rFonts w:ascii="Times New Roman" w:hAnsi="Times New Roman"/>
                          </w:rPr>
                          <w:t>Контроль та оцінка ефективності рекламної кампанії</w:t>
                        </w:r>
                      </w:p>
                    </w:txbxContent>
                  </v:textbox>
                </v:shape>
                <v:shape id="Text Box 17" o:spid="_x0000_s1204" type="#_x0000_t202" style="position:absolute;left:11430;top:18110;width:22860;height:3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">
                  <v:textbox style="mso-fit-shape-to-text:t" inset="0,0,0,0">
                    <w:txbxContent>
                      <w:p w:rsidR="00B12420" w:rsidRPr="00983A7E" w:rsidRDefault="00B12420" w:rsidP="00A60ACA">
                        <w:pPr>
                          <w:jc w:val="center"/>
                          <w:rPr>
                            <w:rFonts w:ascii="Times New Roman" w:hAnsi="Times New Roman"/>
                          </w:rPr>
                        </w:pPr>
                        <w:r w:rsidRPr="00983A7E">
                          <w:rPr>
                            <w:rFonts w:ascii="Times New Roman" w:hAnsi="Times New Roman"/>
                          </w:rPr>
                          <w:t>Попереднє тестування</w:t>
                        </w:r>
                      </w:p>
                    </w:txbxContent>
                  </v:textbox>
                </v:shape>
                <v:shape id="Text Box 18" o:spid="_x0000_s1205" type="#_x0000_t202" style="position:absolute;left:8007;top:21107;width:29717;height:3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">
                  <v:textbox style="mso-fit-shape-to-text:t" inset="0,0,0,0">
                    <w:txbxContent>
                      <w:p w:rsidR="00B12420" w:rsidRPr="007626D5" w:rsidRDefault="00B12420" w:rsidP="00A60ACA">
                        <w:pPr>
                          <w:jc w:val="center"/>
                          <w:rPr>
                            <w:rFonts w:ascii="Times New Roman" w:hAnsi="Times New Roman"/>
                          </w:rPr>
                        </w:pPr>
                        <w:r w:rsidRPr="007626D5">
                          <w:rPr>
                            <w:rStyle w:val="hps"/>
                            <w:rFonts w:ascii="Times New Roman" w:hAnsi="Times New Roman"/>
                            <w:color w:val="000000"/>
                          </w:rPr>
                          <w:t>Остаточна</w:t>
                        </w:r>
                        <w:r w:rsidRPr="007626D5">
                          <w:rPr>
                            <w:rStyle w:val="apple-converted-space"/>
                            <w:rFonts w:ascii="Times New Roman" w:hAnsi="Times New Roman"/>
                            <w:color w:val="000000"/>
                          </w:rPr>
                          <w:t> </w:t>
                        </w:r>
                        <w:r w:rsidRPr="007626D5">
                          <w:rPr>
                            <w:rStyle w:val="hps"/>
                            <w:rFonts w:ascii="Times New Roman" w:hAnsi="Times New Roman"/>
                            <w:color w:val="000000"/>
                          </w:rPr>
                          <w:t>підготовка</w:t>
                        </w:r>
                        <w:r w:rsidRPr="007626D5">
                          <w:rPr>
                            <w:rStyle w:val="apple-converted-space"/>
                            <w:rFonts w:ascii="Times New Roman" w:hAnsi="Times New Roman"/>
                            <w:color w:val="000000"/>
                          </w:rPr>
                          <w:t> </w:t>
                        </w:r>
                        <w:r w:rsidRPr="007626D5">
                          <w:rPr>
                            <w:rStyle w:val="hps"/>
                            <w:rFonts w:ascii="Times New Roman" w:hAnsi="Times New Roman"/>
                            <w:color w:val="000000"/>
                          </w:rPr>
                          <w:t>звернень</w:t>
                        </w:r>
                      </w:p>
                    </w:txbxContent>
                  </v:textbox>
                </v:shape>
                <v:line id="Line 19" o:spid="_x0000_s1206" style="position:absolute;flip:x;visibility:visible;mso-wrap-style:square" from="22860,1905" to="22866,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">
                  <v:stroke endarrow="classic" endarrowlength="long"/>
                </v:line>
                <v:shape id="Text Box 20" o:spid="_x0000_s1207" type="#_x0000_t202" style="position:absolute;left:38862;top:17621;width:10287;height:6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">
                  <v:textbox style="mso-fit-shape-to-text:t" inset="0,0,0,0">
                    <w:txbxContent>
                      <w:p w:rsidR="00B12420" w:rsidRPr="00983A7E" w:rsidRDefault="00B12420" w:rsidP="00A60ACA">
                        <w:pPr>
                          <w:jc w:val="center"/>
                          <w:rPr>
                            <w:rFonts w:ascii="Times New Roman" w:hAnsi="Times New Roman"/>
                          </w:rPr>
                        </w:pPr>
                        <w:r w:rsidRPr="00983A7E">
                          <w:rPr>
                            <w:rFonts w:ascii="Times New Roman" w:hAnsi="Times New Roman"/>
                          </w:rPr>
                          <w:t xml:space="preserve">Реалізація </w:t>
                        </w:r>
                      </w:p>
                      <w:p w:rsidR="00B12420" w:rsidRPr="00983A7E" w:rsidRDefault="00B12420" w:rsidP="00A60ACA">
                        <w:pPr>
                          <w:jc w:val="center"/>
                          <w:rPr>
                            <w:rFonts w:ascii="Times New Roman" w:hAnsi="Times New Roman"/>
                          </w:rPr>
                        </w:pPr>
                        <w:r w:rsidRPr="00983A7E">
                          <w:rPr>
                            <w:rFonts w:ascii="Times New Roman" w:hAnsi="Times New Roman"/>
                          </w:rPr>
                          <w:t>медіа-плану</w:t>
                        </w:r>
                      </w:p>
                    </w:txbxContent>
                  </v:textbox>
                </v:shape>
                <v:line id="Line 21" o:spid="_x0000_s1208" style="position:absolute;flip:x;visibility:visible;mso-wrap-style:square" from="22860,16967" to="22872,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">
                  <v:stroke endarrow="classic" endarrowlength="long"/>
                </v:line>
                <v:line id="Line 22" o:spid="_x0000_s1209" style="position:absolute;flip:x;visibility:visible;mso-wrap-style:square" from="22860,14008" to="22872,15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">
                  <v:stroke endarrow="classic" endarrowlength="long"/>
                </v:line>
                <v:line id="Line 23" o:spid="_x0000_s1210" style="position:absolute;flip:x;visibility:visible;mso-wrap-style:square" from="22860,10864" to="22885,1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">
                  <v:stroke endarrow="classic" endarrowlength="long"/>
                </v:line>
                <v:line id="Line 24" o:spid="_x0000_s1211" style="position:absolute;flip:x;visibility:visible;mso-wrap-style:square" from="22860,7816" to="22866,8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">
                  <v:stroke endarrow="classic" endarrowlength="long"/>
                </v:line>
                <v:line id="Line 25" o:spid="_x0000_s1212" style="position:absolute;flip:x;visibility:visible;mso-wrap-style:square" from="22860,4857" to="22885,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">
                  <v:stroke endarrow="classic" endarrowlength="long"/>
                </v:line>
                <v:line id="Line 26" o:spid="_x0000_s1213" style="position:absolute;flip:x;visibility:visible;mso-wrap-style:square" from="22860,26149" to="22885,27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">
                  <v:stroke endarrow="classic" endarrowlength="long"/>
                </v:line>
                <v:line id="Line 27" o:spid="_x0000_s1214" style="position:absolute;flip:x;visibility:visible;mso-wrap-style:square" from="22860,23012" to="22866,24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">
                  <v:stroke endarrow="classic" endarrowlength="long"/>
                </v:line>
                <v:line id="Line 28" o:spid="_x0000_s1215" style="position:absolute;flip:x;visibility:visible;mso-wrap-style:square" from="22860,19964" to="22885,21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">
                  <v:stroke endarrow="classic" endarrowlength="long"/>
                </v:line>
                <v:line id="Line 29" o:spid="_x0000_s1216" style="position:absolute;visibility:visible;mso-wrap-style:square" from="36576,12573" to="42291,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">
                  <v:stroke endarrow="classic"/>
                </v:line>
                <v:line id="Line 30" o:spid="_x0000_s1217" style="position:absolute;flip:x;visibility:visible;mso-wrap-style:square" from="36576,23952" to="38862,25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">
                  <v:stroke endarrow="block"/>
                </v:line>
                <w10:anchorlock/>
              </v:group>
            </w:pict>
          </mc:Fallback>
        </mc:AlternateContent>
      </w:r>
    </w:p>
    <w:p w:rsidR="00A60ACA" w:rsidRPr="00983A7E" w:rsidRDefault="00A60ACA" w:rsidP="00A60ACA">
      <w:pPr>
        <w:spacing w:after="0" w:line="240" w:lineRule="auto"/>
        <w:ind w:firstLine="540"/>
        <w:jc w:val="center"/>
        <w:rPr>
          <w:rFonts w:ascii="Times New Roman" w:hAnsi="Times New Roman"/>
          <w:sz w:val="28"/>
          <w:szCs w:val="28"/>
        </w:rPr>
      </w:pPr>
      <w:r>
        <w:rPr>
          <w:rFonts w:ascii="Times New Roman" w:hAnsi="Times New Roman"/>
          <w:sz w:val="28"/>
          <w:szCs w:val="28"/>
        </w:rPr>
        <w:t>Рис</w:t>
      </w:r>
      <w:proofErr w:type="spellStart"/>
      <w:r w:rsidR="007626D5">
        <w:rPr>
          <w:rFonts w:ascii="Times New Roman" w:hAnsi="Times New Roman"/>
          <w:sz w:val="28"/>
          <w:szCs w:val="28"/>
          <w:lang w:val="uk-UA"/>
        </w:rPr>
        <w:t>унок</w:t>
      </w:r>
      <w:proofErr w:type="spellEnd"/>
      <w:r>
        <w:rPr>
          <w:rFonts w:ascii="Times New Roman" w:hAnsi="Times New Roman"/>
          <w:sz w:val="28"/>
          <w:szCs w:val="28"/>
        </w:rPr>
        <w:t xml:space="preserve"> </w:t>
      </w:r>
      <w:r>
        <w:rPr>
          <w:rFonts w:ascii="Times New Roman" w:hAnsi="Times New Roman"/>
          <w:sz w:val="28"/>
          <w:szCs w:val="28"/>
          <w:lang w:val="uk-UA"/>
        </w:rPr>
        <w:t>8.2</w:t>
      </w:r>
      <w:r w:rsidRPr="00983A7E">
        <w:rPr>
          <w:rFonts w:ascii="Times New Roman" w:hAnsi="Times New Roman"/>
          <w:sz w:val="28"/>
          <w:szCs w:val="28"/>
        </w:rPr>
        <w:t xml:space="preserve"> </w:t>
      </w:r>
      <w:r w:rsidR="007626D5">
        <w:rPr>
          <w:rFonts w:ascii="Times New Roman" w:hAnsi="Times New Roman"/>
          <w:sz w:val="28"/>
          <w:szCs w:val="28"/>
          <w:lang w:val="uk-UA"/>
        </w:rPr>
        <w:t xml:space="preserve">– </w:t>
      </w:r>
      <w:proofErr w:type="spellStart"/>
      <w:r w:rsidRPr="00983A7E">
        <w:rPr>
          <w:rFonts w:ascii="Times New Roman" w:hAnsi="Times New Roman"/>
          <w:sz w:val="28"/>
          <w:szCs w:val="28"/>
        </w:rPr>
        <w:t>Етапи</w:t>
      </w:r>
      <w:proofErr w:type="spellEnd"/>
      <w:r w:rsidRPr="00983A7E">
        <w:rPr>
          <w:rFonts w:ascii="Times New Roman" w:hAnsi="Times New Roman"/>
          <w:sz w:val="28"/>
          <w:szCs w:val="28"/>
        </w:rPr>
        <w:t xml:space="preserve"> </w:t>
      </w:r>
      <w:proofErr w:type="spellStart"/>
      <w:r w:rsidRPr="00983A7E">
        <w:rPr>
          <w:rFonts w:ascii="Times New Roman" w:hAnsi="Times New Roman"/>
          <w:sz w:val="28"/>
          <w:szCs w:val="28"/>
        </w:rPr>
        <w:t>проведення</w:t>
      </w:r>
      <w:proofErr w:type="spellEnd"/>
      <w:r w:rsidRPr="00983A7E">
        <w:rPr>
          <w:rFonts w:ascii="Times New Roman" w:hAnsi="Times New Roman"/>
          <w:sz w:val="28"/>
          <w:szCs w:val="28"/>
        </w:rPr>
        <w:t xml:space="preserve"> </w:t>
      </w:r>
      <w:proofErr w:type="spellStart"/>
      <w:r w:rsidRPr="00983A7E">
        <w:rPr>
          <w:rFonts w:ascii="Times New Roman" w:hAnsi="Times New Roman"/>
          <w:sz w:val="28"/>
          <w:szCs w:val="28"/>
        </w:rPr>
        <w:t>рекламної</w:t>
      </w:r>
      <w:proofErr w:type="spellEnd"/>
      <w:r w:rsidRPr="00983A7E">
        <w:rPr>
          <w:rFonts w:ascii="Times New Roman" w:hAnsi="Times New Roman"/>
          <w:sz w:val="28"/>
          <w:szCs w:val="28"/>
        </w:rPr>
        <w:t xml:space="preserve"> </w:t>
      </w:r>
      <w:proofErr w:type="spellStart"/>
      <w:r w:rsidRPr="00983A7E">
        <w:rPr>
          <w:rFonts w:ascii="Times New Roman" w:hAnsi="Times New Roman"/>
          <w:sz w:val="28"/>
          <w:szCs w:val="28"/>
        </w:rPr>
        <w:t>кампанії</w:t>
      </w:r>
      <w:proofErr w:type="spellEnd"/>
    </w:p>
    <w:p w:rsidR="00A60ACA" w:rsidRDefault="00A60ACA" w:rsidP="00A60ACA">
      <w:pPr>
        <w:shd w:val="clear" w:color="auto" w:fill="FFFFFF"/>
        <w:spacing w:after="0" w:line="240" w:lineRule="auto"/>
        <w:ind w:firstLine="720"/>
        <w:jc w:val="both"/>
        <w:rPr>
          <w:rFonts w:ascii="Times New Roman" w:hAnsi="Times New Roman"/>
          <w:color w:val="000000"/>
          <w:sz w:val="28"/>
          <w:szCs w:val="28"/>
          <w:lang w:val="uk-UA"/>
        </w:rPr>
      </w:pPr>
    </w:p>
    <w:p w:rsidR="00A60ACA" w:rsidRPr="00983A7E" w:rsidRDefault="00A60ACA" w:rsidP="00A60ACA">
      <w:pPr>
        <w:shd w:val="clear" w:color="auto" w:fill="FFFFFF"/>
        <w:spacing w:after="0" w:line="240" w:lineRule="auto"/>
        <w:ind w:firstLine="720"/>
        <w:jc w:val="both"/>
        <w:rPr>
          <w:rFonts w:ascii="Times New Roman" w:hAnsi="Times New Roman"/>
          <w:color w:val="000000"/>
          <w:sz w:val="28"/>
          <w:szCs w:val="28"/>
        </w:rPr>
      </w:pPr>
      <w:r w:rsidRPr="00983A7E">
        <w:rPr>
          <w:rFonts w:ascii="Times New Roman" w:hAnsi="Times New Roman"/>
          <w:color w:val="000000"/>
          <w:sz w:val="28"/>
          <w:szCs w:val="28"/>
        </w:rPr>
        <w:t xml:space="preserve">1. </w:t>
      </w:r>
      <w:r w:rsidRPr="00983A7E">
        <w:rPr>
          <w:rFonts w:ascii="Times New Roman" w:hAnsi="Times New Roman"/>
          <w:color w:val="000000"/>
          <w:sz w:val="28"/>
        </w:rPr>
        <w:t xml:space="preserve">На </w:t>
      </w:r>
      <w:proofErr w:type="spellStart"/>
      <w:r w:rsidRPr="00983A7E">
        <w:rPr>
          <w:rFonts w:ascii="Times New Roman" w:hAnsi="Times New Roman"/>
          <w:color w:val="000000"/>
          <w:sz w:val="28"/>
        </w:rPr>
        <w:t>першому</w:t>
      </w:r>
      <w:proofErr w:type="spellEnd"/>
      <w:r w:rsidRPr="00983A7E">
        <w:rPr>
          <w:rFonts w:ascii="Times New Roman" w:hAnsi="Times New Roman"/>
          <w:color w:val="000000"/>
          <w:sz w:val="28"/>
        </w:rPr>
        <w:t xml:space="preserve"> </w:t>
      </w:r>
      <w:proofErr w:type="spellStart"/>
      <w:r w:rsidRPr="00983A7E">
        <w:rPr>
          <w:rFonts w:ascii="Times New Roman" w:hAnsi="Times New Roman"/>
          <w:color w:val="000000"/>
          <w:sz w:val="28"/>
        </w:rPr>
        <w:t>етапі</w:t>
      </w:r>
      <w:proofErr w:type="spellEnd"/>
      <w:r w:rsidRPr="00983A7E">
        <w:rPr>
          <w:rFonts w:ascii="Times New Roman" w:hAnsi="Times New Roman"/>
          <w:color w:val="000000"/>
          <w:sz w:val="28"/>
        </w:rPr>
        <w:t xml:space="preserve"> </w:t>
      </w:r>
      <w:proofErr w:type="spellStart"/>
      <w:r w:rsidRPr="00983A7E">
        <w:rPr>
          <w:rFonts w:ascii="Times New Roman" w:hAnsi="Times New Roman"/>
          <w:color w:val="000000"/>
          <w:sz w:val="28"/>
        </w:rPr>
        <w:t>рекламної</w:t>
      </w:r>
      <w:proofErr w:type="spellEnd"/>
      <w:r w:rsidRPr="00983A7E">
        <w:rPr>
          <w:rFonts w:ascii="Times New Roman" w:hAnsi="Times New Roman"/>
          <w:color w:val="000000"/>
          <w:sz w:val="28"/>
        </w:rPr>
        <w:t xml:space="preserve"> </w:t>
      </w:r>
      <w:proofErr w:type="spellStart"/>
      <w:r w:rsidRPr="00983A7E">
        <w:rPr>
          <w:rFonts w:ascii="Times New Roman" w:hAnsi="Times New Roman"/>
          <w:color w:val="000000"/>
          <w:sz w:val="28"/>
        </w:rPr>
        <w:t>кампанії</w:t>
      </w:r>
      <w:proofErr w:type="spellEnd"/>
      <w:r w:rsidRPr="00983A7E">
        <w:rPr>
          <w:rFonts w:ascii="Times New Roman" w:hAnsi="Times New Roman"/>
          <w:color w:val="000000"/>
          <w:sz w:val="28"/>
        </w:rPr>
        <w:t xml:space="preserve"> </w:t>
      </w:r>
      <w:proofErr w:type="spellStart"/>
      <w:r w:rsidRPr="00983A7E">
        <w:rPr>
          <w:rFonts w:ascii="Times New Roman" w:hAnsi="Times New Roman"/>
          <w:color w:val="000000"/>
          <w:sz w:val="28"/>
        </w:rPr>
        <w:t>визначається</w:t>
      </w:r>
      <w:proofErr w:type="spellEnd"/>
      <w:r w:rsidRPr="00983A7E">
        <w:rPr>
          <w:rFonts w:ascii="Times New Roman" w:hAnsi="Times New Roman"/>
          <w:color w:val="000000"/>
          <w:sz w:val="28"/>
        </w:rPr>
        <w:t xml:space="preserve"> </w:t>
      </w:r>
      <w:proofErr w:type="spellStart"/>
      <w:r w:rsidRPr="00983A7E">
        <w:rPr>
          <w:rFonts w:ascii="Times New Roman" w:hAnsi="Times New Roman"/>
          <w:color w:val="000000"/>
          <w:sz w:val="28"/>
        </w:rPr>
        <w:t>її</w:t>
      </w:r>
      <w:proofErr w:type="spellEnd"/>
      <w:r w:rsidRPr="00983A7E">
        <w:rPr>
          <w:rFonts w:ascii="Times New Roman" w:hAnsi="Times New Roman"/>
          <w:color w:val="000000"/>
          <w:sz w:val="28"/>
        </w:rPr>
        <w:t xml:space="preserve"> мета, </w:t>
      </w:r>
      <w:proofErr w:type="spellStart"/>
      <w:r w:rsidRPr="00983A7E">
        <w:rPr>
          <w:rFonts w:ascii="Times New Roman" w:hAnsi="Times New Roman"/>
          <w:color w:val="000000"/>
          <w:sz w:val="28"/>
        </w:rPr>
        <w:t>дається</w:t>
      </w:r>
      <w:proofErr w:type="spellEnd"/>
      <w:r w:rsidRPr="00983A7E">
        <w:rPr>
          <w:rFonts w:ascii="Times New Roman" w:hAnsi="Times New Roman"/>
          <w:color w:val="000000"/>
          <w:sz w:val="28"/>
        </w:rPr>
        <w:t xml:space="preserve"> </w:t>
      </w:r>
      <w:proofErr w:type="spellStart"/>
      <w:r w:rsidRPr="00983A7E">
        <w:rPr>
          <w:rFonts w:ascii="Times New Roman" w:hAnsi="Times New Roman"/>
          <w:color w:val="000000"/>
          <w:sz w:val="28"/>
        </w:rPr>
        <w:t>чітка</w:t>
      </w:r>
      <w:proofErr w:type="spellEnd"/>
      <w:r w:rsidRPr="00983A7E">
        <w:rPr>
          <w:rFonts w:ascii="Times New Roman" w:hAnsi="Times New Roman"/>
          <w:color w:val="000000"/>
          <w:sz w:val="28"/>
        </w:rPr>
        <w:t xml:space="preserve"> </w:t>
      </w:r>
      <w:proofErr w:type="spellStart"/>
      <w:r w:rsidRPr="00983A7E">
        <w:rPr>
          <w:rFonts w:ascii="Times New Roman" w:hAnsi="Times New Roman"/>
          <w:color w:val="000000"/>
          <w:sz w:val="28"/>
        </w:rPr>
        <w:t>відповідь</w:t>
      </w:r>
      <w:proofErr w:type="spellEnd"/>
      <w:r w:rsidRPr="00983A7E">
        <w:rPr>
          <w:rFonts w:ascii="Times New Roman" w:hAnsi="Times New Roman"/>
          <w:color w:val="000000"/>
          <w:sz w:val="28"/>
        </w:rPr>
        <w:t xml:space="preserve"> на </w:t>
      </w:r>
      <w:proofErr w:type="spellStart"/>
      <w:r w:rsidRPr="00983A7E">
        <w:rPr>
          <w:rFonts w:ascii="Times New Roman" w:hAnsi="Times New Roman"/>
          <w:color w:val="000000"/>
          <w:sz w:val="28"/>
        </w:rPr>
        <w:t>запитання</w:t>
      </w:r>
      <w:proofErr w:type="spellEnd"/>
      <w:r w:rsidRPr="00983A7E">
        <w:rPr>
          <w:rFonts w:ascii="Times New Roman" w:hAnsi="Times New Roman"/>
          <w:color w:val="000000"/>
          <w:sz w:val="28"/>
        </w:rPr>
        <w:t xml:space="preserve">, для </w:t>
      </w:r>
      <w:proofErr w:type="spellStart"/>
      <w:r w:rsidRPr="00983A7E">
        <w:rPr>
          <w:rFonts w:ascii="Times New Roman" w:hAnsi="Times New Roman"/>
          <w:color w:val="000000"/>
          <w:sz w:val="28"/>
        </w:rPr>
        <w:t>чого</w:t>
      </w:r>
      <w:proofErr w:type="spellEnd"/>
      <w:r w:rsidRPr="00983A7E">
        <w:rPr>
          <w:rFonts w:ascii="Times New Roman" w:hAnsi="Times New Roman"/>
          <w:color w:val="000000"/>
          <w:sz w:val="28"/>
        </w:rPr>
        <w:t xml:space="preserve"> вона проводиться. При </w:t>
      </w:r>
      <w:proofErr w:type="spellStart"/>
      <w:r w:rsidRPr="00983A7E">
        <w:rPr>
          <w:rFonts w:ascii="Times New Roman" w:hAnsi="Times New Roman"/>
          <w:color w:val="000000"/>
          <w:sz w:val="28"/>
        </w:rPr>
        <w:t>цьому</w:t>
      </w:r>
      <w:proofErr w:type="spellEnd"/>
      <w:r w:rsidRPr="00983A7E">
        <w:rPr>
          <w:rFonts w:ascii="Times New Roman" w:hAnsi="Times New Roman"/>
          <w:color w:val="000000"/>
          <w:sz w:val="28"/>
        </w:rPr>
        <w:t xml:space="preserve"> </w:t>
      </w:r>
      <w:proofErr w:type="spellStart"/>
      <w:r w:rsidRPr="00983A7E">
        <w:rPr>
          <w:rFonts w:ascii="Times New Roman" w:hAnsi="Times New Roman"/>
          <w:color w:val="000000"/>
          <w:sz w:val="28"/>
        </w:rPr>
        <w:t>необхідно</w:t>
      </w:r>
      <w:proofErr w:type="spellEnd"/>
      <w:r w:rsidRPr="00983A7E">
        <w:rPr>
          <w:rFonts w:ascii="Times New Roman" w:hAnsi="Times New Roman"/>
          <w:color w:val="000000"/>
          <w:sz w:val="28"/>
        </w:rPr>
        <w:t xml:space="preserve"> </w:t>
      </w:r>
      <w:proofErr w:type="spellStart"/>
      <w:r w:rsidRPr="00983A7E">
        <w:rPr>
          <w:rFonts w:ascii="Times New Roman" w:hAnsi="Times New Roman"/>
          <w:color w:val="000000"/>
          <w:sz w:val="28"/>
        </w:rPr>
        <w:t>забезпечити</w:t>
      </w:r>
      <w:proofErr w:type="spellEnd"/>
      <w:r w:rsidRPr="00983A7E">
        <w:rPr>
          <w:rFonts w:ascii="Times New Roman" w:hAnsi="Times New Roman"/>
          <w:color w:val="000000"/>
          <w:sz w:val="28"/>
        </w:rPr>
        <w:t xml:space="preserve"> </w:t>
      </w:r>
      <w:proofErr w:type="spellStart"/>
      <w:r w:rsidRPr="00983A7E">
        <w:rPr>
          <w:rFonts w:ascii="Times New Roman" w:hAnsi="Times New Roman"/>
          <w:color w:val="000000"/>
          <w:sz w:val="28"/>
        </w:rPr>
        <w:t>відповідність</w:t>
      </w:r>
      <w:proofErr w:type="spellEnd"/>
      <w:r w:rsidRPr="00983A7E">
        <w:rPr>
          <w:rFonts w:ascii="Times New Roman" w:hAnsi="Times New Roman"/>
          <w:color w:val="000000"/>
          <w:sz w:val="28"/>
        </w:rPr>
        <w:t xml:space="preserve"> </w:t>
      </w:r>
      <w:proofErr w:type="spellStart"/>
      <w:r w:rsidRPr="00983A7E">
        <w:rPr>
          <w:rFonts w:ascii="Times New Roman" w:hAnsi="Times New Roman"/>
          <w:color w:val="000000"/>
          <w:sz w:val="28"/>
        </w:rPr>
        <w:t>цієї</w:t>
      </w:r>
      <w:proofErr w:type="spellEnd"/>
      <w:r w:rsidRPr="00983A7E">
        <w:rPr>
          <w:rFonts w:ascii="Times New Roman" w:hAnsi="Times New Roman"/>
          <w:color w:val="000000"/>
          <w:sz w:val="28"/>
        </w:rPr>
        <w:t xml:space="preserve"> мети </w:t>
      </w:r>
      <w:proofErr w:type="spellStart"/>
      <w:r w:rsidRPr="00983A7E">
        <w:rPr>
          <w:rFonts w:ascii="Times New Roman" w:hAnsi="Times New Roman"/>
          <w:color w:val="000000"/>
          <w:sz w:val="28"/>
        </w:rPr>
        <w:t>маркетинговій</w:t>
      </w:r>
      <w:proofErr w:type="spellEnd"/>
      <w:r w:rsidRPr="00983A7E">
        <w:rPr>
          <w:rFonts w:ascii="Times New Roman" w:hAnsi="Times New Roman"/>
          <w:color w:val="000000"/>
          <w:sz w:val="28"/>
        </w:rPr>
        <w:t xml:space="preserve"> і </w:t>
      </w:r>
      <w:proofErr w:type="spellStart"/>
      <w:r w:rsidRPr="00983A7E">
        <w:rPr>
          <w:rFonts w:ascii="Times New Roman" w:hAnsi="Times New Roman"/>
          <w:color w:val="000000"/>
          <w:sz w:val="28"/>
        </w:rPr>
        <w:t>рекламній</w:t>
      </w:r>
      <w:proofErr w:type="spellEnd"/>
      <w:r w:rsidRPr="00983A7E">
        <w:rPr>
          <w:rFonts w:ascii="Times New Roman" w:hAnsi="Times New Roman"/>
          <w:color w:val="000000"/>
          <w:sz w:val="28"/>
        </w:rPr>
        <w:t xml:space="preserve"> </w:t>
      </w:r>
      <w:proofErr w:type="spellStart"/>
      <w:r w:rsidRPr="00983A7E">
        <w:rPr>
          <w:rFonts w:ascii="Times New Roman" w:hAnsi="Times New Roman"/>
          <w:color w:val="000000"/>
          <w:sz w:val="28"/>
        </w:rPr>
        <w:t>стратегії</w:t>
      </w:r>
      <w:proofErr w:type="spellEnd"/>
      <w:r w:rsidRPr="00983A7E">
        <w:rPr>
          <w:rFonts w:ascii="Times New Roman" w:hAnsi="Times New Roman"/>
          <w:color w:val="000000"/>
          <w:sz w:val="28"/>
        </w:rPr>
        <w:t xml:space="preserve"> </w:t>
      </w:r>
      <w:proofErr w:type="spellStart"/>
      <w:r w:rsidRPr="00983A7E">
        <w:rPr>
          <w:rFonts w:ascii="Times New Roman" w:hAnsi="Times New Roman"/>
          <w:color w:val="000000"/>
          <w:sz w:val="28"/>
        </w:rPr>
        <w:t>фірми</w:t>
      </w:r>
      <w:proofErr w:type="spellEnd"/>
      <w:r w:rsidRPr="00983A7E">
        <w:rPr>
          <w:rFonts w:ascii="Times New Roman" w:hAnsi="Times New Roman"/>
          <w:color w:val="000000"/>
          <w:sz w:val="28"/>
        </w:rPr>
        <w:t>.</w:t>
      </w:r>
    </w:p>
    <w:p w:rsidR="00A60ACA" w:rsidRPr="00983A7E" w:rsidRDefault="00A60ACA" w:rsidP="00A60ACA">
      <w:pPr>
        <w:tabs>
          <w:tab w:val="left" w:pos="1080"/>
        </w:tabs>
        <w:spacing w:after="0" w:line="240" w:lineRule="auto"/>
        <w:ind w:firstLine="720"/>
        <w:jc w:val="both"/>
        <w:rPr>
          <w:rFonts w:ascii="Times New Roman" w:hAnsi="Times New Roman"/>
          <w:color w:val="000000"/>
          <w:sz w:val="28"/>
          <w:szCs w:val="28"/>
        </w:rPr>
      </w:pPr>
      <w:r w:rsidRPr="00983A7E">
        <w:rPr>
          <w:rFonts w:ascii="Times New Roman" w:hAnsi="Times New Roman"/>
          <w:sz w:val="28"/>
          <w:szCs w:val="28"/>
        </w:rPr>
        <w:t xml:space="preserve">2. </w:t>
      </w:r>
      <w:proofErr w:type="spellStart"/>
      <w:r w:rsidRPr="00983A7E">
        <w:rPr>
          <w:rFonts w:ascii="Times New Roman" w:hAnsi="Times New Roman"/>
          <w:color w:val="000000"/>
          <w:sz w:val="28"/>
        </w:rPr>
        <w:t>Наступним</w:t>
      </w:r>
      <w:proofErr w:type="spellEnd"/>
      <w:r w:rsidRPr="00983A7E">
        <w:rPr>
          <w:rFonts w:ascii="Times New Roman" w:hAnsi="Times New Roman"/>
          <w:color w:val="000000"/>
          <w:sz w:val="28"/>
        </w:rPr>
        <w:t xml:space="preserve"> </w:t>
      </w:r>
      <w:proofErr w:type="spellStart"/>
      <w:r w:rsidRPr="00983A7E">
        <w:rPr>
          <w:rFonts w:ascii="Times New Roman" w:hAnsi="Times New Roman"/>
          <w:color w:val="000000"/>
          <w:sz w:val="28"/>
        </w:rPr>
        <w:t>кроком</w:t>
      </w:r>
      <w:proofErr w:type="spellEnd"/>
      <w:r w:rsidRPr="00983A7E">
        <w:rPr>
          <w:rFonts w:ascii="Times New Roman" w:hAnsi="Times New Roman"/>
          <w:color w:val="000000"/>
          <w:sz w:val="28"/>
        </w:rPr>
        <w:t xml:space="preserve"> є </w:t>
      </w:r>
      <w:proofErr w:type="spellStart"/>
      <w:r w:rsidRPr="00983A7E">
        <w:rPr>
          <w:rFonts w:ascii="Times New Roman" w:hAnsi="Times New Roman"/>
          <w:color w:val="000000"/>
          <w:sz w:val="28"/>
        </w:rPr>
        <w:t>визначення</w:t>
      </w:r>
      <w:proofErr w:type="spellEnd"/>
      <w:r w:rsidRPr="00983A7E">
        <w:rPr>
          <w:rFonts w:ascii="Times New Roman" w:hAnsi="Times New Roman"/>
          <w:color w:val="000000"/>
          <w:sz w:val="28"/>
        </w:rPr>
        <w:t xml:space="preserve"> і </w:t>
      </w:r>
      <w:proofErr w:type="spellStart"/>
      <w:r w:rsidRPr="00983A7E">
        <w:rPr>
          <w:rFonts w:ascii="Times New Roman" w:hAnsi="Times New Roman"/>
          <w:color w:val="000000"/>
          <w:sz w:val="28"/>
        </w:rPr>
        <w:t>вивчення</w:t>
      </w:r>
      <w:proofErr w:type="spellEnd"/>
      <w:r w:rsidRPr="00983A7E">
        <w:rPr>
          <w:rFonts w:ascii="Times New Roman" w:hAnsi="Times New Roman"/>
          <w:color w:val="000000"/>
          <w:sz w:val="28"/>
        </w:rPr>
        <w:t xml:space="preserve"> </w:t>
      </w:r>
      <w:proofErr w:type="spellStart"/>
      <w:r w:rsidRPr="00983A7E">
        <w:rPr>
          <w:rFonts w:ascii="Times New Roman" w:hAnsi="Times New Roman"/>
          <w:color w:val="000000"/>
          <w:sz w:val="28"/>
        </w:rPr>
        <w:t>цільової</w:t>
      </w:r>
      <w:proofErr w:type="spellEnd"/>
      <w:r w:rsidRPr="00983A7E">
        <w:rPr>
          <w:rFonts w:ascii="Times New Roman" w:hAnsi="Times New Roman"/>
          <w:color w:val="000000"/>
          <w:sz w:val="28"/>
        </w:rPr>
        <w:t xml:space="preserve"> </w:t>
      </w:r>
      <w:proofErr w:type="spellStart"/>
      <w:r w:rsidRPr="00983A7E">
        <w:rPr>
          <w:rFonts w:ascii="Times New Roman" w:hAnsi="Times New Roman"/>
          <w:color w:val="000000"/>
          <w:sz w:val="28"/>
        </w:rPr>
        <w:t>аудиторії</w:t>
      </w:r>
      <w:proofErr w:type="spellEnd"/>
      <w:r w:rsidRPr="00983A7E">
        <w:rPr>
          <w:rFonts w:ascii="Times New Roman" w:hAnsi="Times New Roman"/>
          <w:color w:val="000000"/>
          <w:sz w:val="28"/>
        </w:rPr>
        <w:t xml:space="preserve"> рекламного </w:t>
      </w:r>
      <w:proofErr w:type="spellStart"/>
      <w:r w:rsidRPr="00983A7E">
        <w:rPr>
          <w:rFonts w:ascii="Times New Roman" w:hAnsi="Times New Roman"/>
          <w:color w:val="000000"/>
          <w:sz w:val="28"/>
        </w:rPr>
        <w:t>впливу</w:t>
      </w:r>
      <w:proofErr w:type="spellEnd"/>
      <w:r w:rsidRPr="00983A7E">
        <w:rPr>
          <w:rFonts w:ascii="Times New Roman" w:hAnsi="Times New Roman"/>
          <w:color w:val="000000"/>
          <w:sz w:val="28"/>
        </w:rPr>
        <w:t xml:space="preserve">. У </w:t>
      </w:r>
      <w:proofErr w:type="spellStart"/>
      <w:r w:rsidRPr="00983A7E">
        <w:rPr>
          <w:rFonts w:ascii="Times New Roman" w:hAnsi="Times New Roman"/>
          <w:color w:val="000000"/>
          <w:sz w:val="28"/>
        </w:rPr>
        <w:t>переважній</w:t>
      </w:r>
      <w:proofErr w:type="spellEnd"/>
      <w:r w:rsidRPr="00983A7E">
        <w:rPr>
          <w:rFonts w:ascii="Times New Roman" w:hAnsi="Times New Roman"/>
          <w:color w:val="000000"/>
          <w:sz w:val="28"/>
        </w:rPr>
        <w:t xml:space="preserve"> </w:t>
      </w:r>
      <w:proofErr w:type="spellStart"/>
      <w:r w:rsidRPr="00983A7E">
        <w:rPr>
          <w:rFonts w:ascii="Times New Roman" w:hAnsi="Times New Roman"/>
          <w:color w:val="000000"/>
          <w:sz w:val="28"/>
        </w:rPr>
        <w:t>більшості</w:t>
      </w:r>
      <w:proofErr w:type="spellEnd"/>
      <w:r w:rsidRPr="00983A7E">
        <w:rPr>
          <w:rFonts w:ascii="Times New Roman" w:hAnsi="Times New Roman"/>
          <w:color w:val="000000"/>
          <w:sz w:val="28"/>
        </w:rPr>
        <w:t xml:space="preserve"> </w:t>
      </w:r>
      <w:proofErr w:type="spellStart"/>
      <w:r w:rsidRPr="00983A7E">
        <w:rPr>
          <w:rFonts w:ascii="Times New Roman" w:hAnsi="Times New Roman"/>
          <w:color w:val="000000"/>
          <w:sz w:val="28"/>
        </w:rPr>
        <w:t>випадків</w:t>
      </w:r>
      <w:proofErr w:type="spellEnd"/>
      <w:r w:rsidRPr="00983A7E">
        <w:rPr>
          <w:rFonts w:ascii="Times New Roman" w:hAnsi="Times New Roman"/>
          <w:color w:val="000000"/>
          <w:sz w:val="28"/>
        </w:rPr>
        <w:t xml:space="preserve"> вона </w:t>
      </w:r>
      <w:proofErr w:type="spellStart"/>
      <w:r w:rsidRPr="00983A7E">
        <w:rPr>
          <w:rFonts w:ascii="Times New Roman" w:hAnsi="Times New Roman"/>
          <w:color w:val="000000"/>
          <w:sz w:val="28"/>
        </w:rPr>
        <w:t>співпадає</w:t>
      </w:r>
      <w:proofErr w:type="spellEnd"/>
      <w:r w:rsidRPr="00983A7E">
        <w:rPr>
          <w:rFonts w:ascii="Times New Roman" w:hAnsi="Times New Roman"/>
          <w:color w:val="000000"/>
          <w:sz w:val="28"/>
        </w:rPr>
        <w:t xml:space="preserve"> з </w:t>
      </w:r>
      <w:proofErr w:type="spellStart"/>
      <w:r w:rsidRPr="00983A7E">
        <w:rPr>
          <w:rFonts w:ascii="Times New Roman" w:hAnsi="Times New Roman"/>
          <w:color w:val="000000"/>
          <w:sz w:val="28"/>
        </w:rPr>
        <w:t>цільовим</w:t>
      </w:r>
      <w:proofErr w:type="spellEnd"/>
      <w:r w:rsidRPr="00983A7E">
        <w:rPr>
          <w:rFonts w:ascii="Times New Roman" w:hAnsi="Times New Roman"/>
          <w:color w:val="000000"/>
          <w:sz w:val="28"/>
        </w:rPr>
        <w:t xml:space="preserve"> ринком </w:t>
      </w:r>
      <w:proofErr w:type="spellStart"/>
      <w:r w:rsidRPr="00983A7E">
        <w:rPr>
          <w:rFonts w:ascii="Times New Roman" w:hAnsi="Times New Roman"/>
          <w:color w:val="000000"/>
          <w:sz w:val="28"/>
        </w:rPr>
        <w:t>продукції</w:t>
      </w:r>
      <w:proofErr w:type="spellEnd"/>
      <w:r w:rsidRPr="00983A7E">
        <w:rPr>
          <w:rFonts w:ascii="Times New Roman" w:hAnsi="Times New Roman"/>
          <w:color w:val="000000"/>
          <w:sz w:val="28"/>
        </w:rPr>
        <w:t xml:space="preserve"> </w:t>
      </w:r>
      <w:proofErr w:type="spellStart"/>
      <w:r w:rsidRPr="00983A7E">
        <w:rPr>
          <w:rFonts w:ascii="Times New Roman" w:hAnsi="Times New Roman"/>
          <w:color w:val="000000"/>
          <w:sz w:val="28"/>
        </w:rPr>
        <w:t>рекламодавця</w:t>
      </w:r>
      <w:proofErr w:type="spellEnd"/>
      <w:r w:rsidRPr="00983A7E">
        <w:rPr>
          <w:rFonts w:ascii="Times New Roman" w:hAnsi="Times New Roman"/>
          <w:color w:val="000000"/>
          <w:sz w:val="28"/>
        </w:rPr>
        <w:t xml:space="preserve">. </w:t>
      </w:r>
      <w:proofErr w:type="spellStart"/>
      <w:r w:rsidRPr="00983A7E">
        <w:rPr>
          <w:rFonts w:ascii="Times New Roman" w:hAnsi="Times New Roman"/>
          <w:color w:val="000000"/>
          <w:sz w:val="28"/>
        </w:rPr>
        <w:t>Іноді</w:t>
      </w:r>
      <w:proofErr w:type="spellEnd"/>
      <w:r w:rsidRPr="00983A7E">
        <w:rPr>
          <w:rFonts w:ascii="Times New Roman" w:hAnsi="Times New Roman"/>
          <w:color w:val="000000"/>
          <w:sz w:val="28"/>
        </w:rPr>
        <w:t xml:space="preserve"> </w:t>
      </w:r>
      <w:proofErr w:type="spellStart"/>
      <w:r w:rsidRPr="00983A7E">
        <w:rPr>
          <w:rFonts w:ascii="Times New Roman" w:hAnsi="Times New Roman"/>
          <w:color w:val="000000"/>
          <w:sz w:val="28"/>
        </w:rPr>
        <w:t>цільова</w:t>
      </w:r>
      <w:proofErr w:type="spellEnd"/>
      <w:r w:rsidRPr="00983A7E">
        <w:rPr>
          <w:rFonts w:ascii="Times New Roman" w:hAnsi="Times New Roman"/>
          <w:color w:val="000000"/>
          <w:sz w:val="28"/>
        </w:rPr>
        <w:t xml:space="preserve"> </w:t>
      </w:r>
      <w:proofErr w:type="spellStart"/>
      <w:r w:rsidRPr="00983A7E">
        <w:rPr>
          <w:rFonts w:ascii="Times New Roman" w:hAnsi="Times New Roman"/>
          <w:color w:val="000000"/>
          <w:sz w:val="28"/>
        </w:rPr>
        <w:t>аудиторія</w:t>
      </w:r>
      <w:proofErr w:type="spellEnd"/>
      <w:r w:rsidRPr="00983A7E">
        <w:rPr>
          <w:rFonts w:ascii="Times New Roman" w:hAnsi="Times New Roman"/>
          <w:color w:val="000000"/>
          <w:sz w:val="28"/>
        </w:rPr>
        <w:t xml:space="preserve"> </w:t>
      </w:r>
      <w:proofErr w:type="spellStart"/>
      <w:r w:rsidRPr="00983A7E">
        <w:rPr>
          <w:rFonts w:ascii="Times New Roman" w:hAnsi="Times New Roman"/>
          <w:color w:val="000000"/>
          <w:sz w:val="28"/>
        </w:rPr>
        <w:t>включає</w:t>
      </w:r>
      <w:proofErr w:type="spellEnd"/>
      <w:r w:rsidRPr="00983A7E">
        <w:rPr>
          <w:rFonts w:ascii="Times New Roman" w:hAnsi="Times New Roman"/>
          <w:color w:val="000000"/>
          <w:sz w:val="28"/>
        </w:rPr>
        <w:t xml:space="preserve"> </w:t>
      </w:r>
      <w:proofErr w:type="spellStart"/>
      <w:r w:rsidRPr="00983A7E">
        <w:rPr>
          <w:rFonts w:ascii="Times New Roman" w:hAnsi="Times New Roman"/>
          <w:color w:val="000000"/>
          <w:sz w:val="28"/>
        </w:rPr>
        <w:t>представників</w:t>
      </w:r>
      <w:proofErr w:type="spellEnd"/>
      <w:r w:rsidRPr="00983A7E">
        <w:rPr>
          <w:rFonts w:ascii="Times New Roman" w:hAnsi="Times New Roman"/>
          <w:color w:val="000000"/>
          <w:sz w:val="28"/>
        </w:rPr>
        <w:t xml:space="preserve"> </w:t>
      </w:r>
      <w:proofErr w:type="spellStart"/>
      <w:r w:rsidRPr="00983A7E">
        <w:rPr>
          <w:rFonts w:ascii="Times New Roman" w:hAnsi="Times New Roman"/>
          <w:color w:val="000000"/>
          <w:sz w:val="28"/>
        </w:rPr>
        <w:t>контактних</w:t>
      </w:r>
      <w:proofErr w:type="spellEnd"/>
      <w:r w:rsidRPr="00983A7E">
        <w:rPr>
          <w:rFonts w:ascii="Times New Roman" w:hAnsi="Times New Roman"/>
          <w:color w:val="000000"/>
          <w:sz w:val="28"/>
        </w:rPr>
        <w:t xml:space="preserve"> </w:t>
      </w:r>
      <w:proofErr w:type="spellStart"/>
      <w:r w:rsidRPr="00983A7E">
        <w:rPr>
          <w:rFonts w:ascii="Times New Roman" w:hAnsi="Times New Roman"/>
          <w:color w:val="000000"/>
          <w:sz w:val="28"/>
        </w:rPr>
        <w:t>аудиторій</w:t>
      </w:r>
      <w:proofErr w:type="spellEnd"/>
      <w:r w:rsidRPr="00983A7E">
        <w:rPr>
          <w:rFonts w:ascii="Times New Roman" w:hAnsi="Times New Roman"/>
          <w:color w:val="000000"/>
          <w:sz w:val="28"/>
        </w:rPr>
        <w:t xml:space="preserve">, </w:t>
      </w:r>
      <w:proofErr w:type="spellStart"/>
      <w:r w:rsidRPr="00983A7E">
        <w:rPr>
          <w:rFonts w:ascii="Times New Roman" w:hAnsi="Times New Roman"/>
          <w:color w:val="000000"/>
          <w:sz w:val="28"/>
        </w:rPr>
        <w:t>посередників</w:t>
      </w:r>
      <w:proofErr w:type="spellEnd"/>
      <w:r w:rsidRPr="00983A7E">
        <w:rPr>
          <w:rFonts w:ascii="Times New Roman" w:hAnsi="Times New Roman"/>
          <w:color w:val="000000"/>
          <w:sz w:val="28"/>
        </w:rPr>
        <w:t xml:space="preserve"> і </w:t>
      </w:r>
      <w:proofErr w:type="spellStart"/>
      <w:r w:rsidRPr="00983A7E">
        <w:rPr>
          <w:rFonts w:ascii="Times New Roman" w:hAnsi="Times New Roman"/>
          <w:color w:val="000000"/>
          <w:sz w:val="28"/>
        </w:rPr>
        <w:t>референтних</w:t>
      </w:r>
      <w:proofErr w:type="spellEnd"/>
      <w:r w:rsidRPr="00983A7E">
        <w:rPr>
          <w:rFonts w:ascii="Times New Roman" w:hAnsi="Times New Roman"/>
          <w:color w:val="000000"/>
          <w:sz w:val="28"/>
        </w:rPr>
        <w:t xml:space="preserve"> </w:t>
      </w:r>
      <w:proofErr w:type="spellStart"/>
      <w:r w:rsidRPr="00983A7E">
        <w:rPr>
          <w:rFonts w:ascii="Times New Roman" w:hAnsi="Times New Roman"/>
          <w:color w:val="000000"/>
          <w:sz w:val="28"/>
        </w:rPr>
        <w:t>груп</w:t>
      </w:r>
      <w:proofErr w:type="spellEnd"/>
      <w:r w:rsidRPr="00983A7E">
        <w:rPr>
          <w:rFonts w:ascii="Times New Roman" w:hAnsi="Times New Roman"/>
          <w:color w:val="000000"/>
          <w:sz w:val="28"/>
        </w:rPr>
        <w:t xml:space="preserve"> (</w:t>
      </w:r>
      <w:proofErr w:type="spellStart"/>
      <w:r w:rsidRPr="00983A7E">
        <w:rPr>
          <w:rFonts w:ascii="Times New Roman" w:hAnsi="Times New Roman"/>
          <w:color w:val="000000"/>
          <w:sz w:val="28"/>
        </w:rPr>
        <w:t>осіб</w:t>
      </w:r>
      <w:proofErr w:type="spellEnd"/>
      <w:r w:rsidRPr="00983A7E">
        <w:rPr>
          <w:rFonts w:ascii="Times New Roman" w:hAnsi="Times New Roman"/>
          <w:color w:val="000000"/>
          <w:sz w:val="28"/>
        </w:rPr>
        <w:t xml:space="preserve">, </w:t>
      </w:r>
      <w:proofErr w:type="spellStart"/>
      <w:r w:rsidRPr="00983A7E">
        <w:rPr>
          <w:rFonts w:ascii="Times New Roman" w:hAnsi="Times New Roman"/>
          <w:color w:val="000000"/>
          <w:sz w:val="28"/>
        </w:rPr>
        <w:t>які</w:t>
      </w:r>
      <w:proofErr w:type="spellEnd"/>
      <w:r w:rsidRPr="00983A7E">
        <w:rPr>
          <w:rFonts w:ascii="Times New Roman" w:hAnsi="Times New Roman"/>
          <w:color w:val="000000"/>
          <w:sz w:val="28"/>
        </w:rPr>
        <w:t xml:space="preserve"> не </w:t>
      </w:r>
      <w:proofErr w:type="spellStart"/>
      <w:r w:rsidRPr="00983A7E">
        <w:rPr>
          <w:rFonts w:ascii="Times New Roman" w:hAnsi="Times New Roman"/>
          <w:color w:val="000000"/>
          <w:sz w:val="28"/>
        </w:rPr>
        <w:t>купують</w:t>
      </w:r>
      <w:proofErr w:type="spellEnd"/>
      <w:r w:rsidRPr="00983A7E">
        <w:rPr>
          <w:rFonts w:ascii="Times New Roman" w:hAnsi="Times New Roman"/>
          <w:color w:val="000000"/>
          <w:sz w:val="28"/>
        </w:rPr>
        <w:t xml:space="preserve"> </w:t>
      </w:r>
      <w:proofErr w:type="spellStart"/>
      <w:r w:rsidRPr="00983A7E">
        <w:rPr>
          <w:rFonts w:ascii="Times New Roman" w:hAnsi="Times New Roman"/>
          <w:color w:val="000000"/>
          <w:sz w:val="28"/>
        </w:rPr>
        <w:t>рекламований</w:t>
      </w:r>
      <w:proofErr w:type="spellEnd"/>
      <w:r w:rsidRPr="00983A7E">
        <w:rPr>
          <w:rFonts w:ascii="Times New Roman" w:hAnsi="Times New Roman"/>
          <w:color w:val="000000"/>
          <w:sz w:val="28"/>
        </w:rPr>
        <w:t xml:space="preserve"> товар, </w:t>
      </w:r>
      <w:proofErr w:type="spellStart"/>
      <w:r w:rsidRPr="00983A7E">
        <w:rPr>
          <w:rFonts w:ascii="Times New Roman" w:hAnsi="Times New Roman"/>
          <w:color w:val="000000"/>
          <w:sz w:val="28"/>
        </w:rPr>
        <w:t>проте</w:t>
      </w:r>
      <w:proofErr w:type="spellEnd"/>
      <w:r w:rsidRPr="00983A7E">
        <w:rPr>
          <w:rFonts w:ascii="Times New Roman" w:hAnsi="Times New Roman"/>
          <w:color w:val="000000"/>
          <w:sz w:val="28"/>
        </w:rPr>
        <w:t xml:space="preserve"> </w:t>
      </w:r>
      <w:proofErr w:type="spellStart"/>
      <w:r w:rsidRPr="00983A7E">
        <w:rPr>
          <w:rFonts w:ascii="Times New Roman" w:hAnsi="Times New Roman"/>
          <w:color w:val="000000"/>
          <w:sz w:val="28"/>
        </w:rPr>
        <w:t>чинять</w:t>
      </w:r>
      <w:proofErr w:type="spellEnd"/>
      <w:r w:rsidRPr="00983A7E">
        <w:rPr>
          <w:rFonts w:ascii="Times New Roman" w:hAnsi="Times New Roman"/>
          <w:color w:val="000000"/>
          <w:sz w:val="28"/>
        </w:rPr>
        <w:t xml:space="preserve"> </w:t>
      </w:r>
      <w:proofErr w:type="spellStart"/>
      <w:r w:rsidRPr="00983A7E">
        <w:rPr>
          <w:rFonts w:ascii="Times New Roman" w:hAnsi="Times New Roman"/>
          <w:color w:val="000000"/>
          <w:sz w:val="28"/>
        </w:rPr>
        <w:t>вплив</w:t>
      </w:r>
      <w:proofErr w:type="spellEnd"/>
      <w:r w:rsidRPr="00983A7E">
        <w:rPr>
          <w:rFonts w:ascii="Times New Roman" w:hAnsi="Times New Roman"/>
          <w:color w:val="000000"/>
          <w:sz w:val="28"/>
        </w:rPr>
        <w:t xml:space="preserve"> на </w:t>
      </w:r>
      <w:proofErr w:type="spellStart"/>
      <w:r w:rsidRPr="00983A7E">
        <w:rPr>
          <w:rFonts w:ascii="Times New Roman" w:hAnsi="Times New Roman"/>
          <w:color w:val="000000"/>
          <w:sz w:val="28"/>
        </w:rPr>
        <w:t>ухвалення</w:t>
      </w:r>
      <w:proofErr w:type="spellEnd"/>
      <w:r w:rsidRPr="00983A7E">
        <w:rPr>
          <w:rFonts w:ascii="Times New Roman" w:hAnsi="Times New Roman"/>
          <w:color w:val="000000"/>
          <w:sz w:val="28"/>
        </w:rPr>
        <w:t xml:space="preserve"> </w:t>
      </w:r>
      <w:proofErr w:type="spellStart"/>
      <w:r w:rsidRPr="00983A7E">
        <w:rPr>
          <w:rFonts w:ascii="Times New Roman" w:hAnsi="Times New Roman"/>
          <w:color w:val="000000"/>
          <w:sz w:val="28"/>
        </w:rPr>
        <w:t>рішення</w:t>
      </w:r>
      <w:proofErr w:type="spellEnd"/>
      <w:r w:rsidRPr="00983A7E">
        <w:rPr>
          <w:rFonts w:ascii="Times New Roman" w:hAnsi="Times New Roman"/>
          <w:color w:val="000000"/>
          <w:sz w:val="28"/>
        </w:rPr>
        <w:t xml:space="preserve"> про </w:t>
      </w:r>
      <w:proofErr w:type="spellStart"/>
      <w:r w:rsidRPr="00983A7E">
        <w:rPr>
          <w:rFonts w:ascii="Times New Roman" w:hAnsi="Times New Roman"/>
          <w:color w:val="000000"/>
          <w:sz w:val="28"/>
        </w:rPr>
        <w:t>купівлю</w:t>
      </w:r>
      <w:proofErr w:type="spellEnd"/>
      <w:r w:rsidRPr="00983A7E">
        <w:rPr>
          <w:rFonts w:ascii="Times New Roman" w:hAnsi="Times New Roman"/>
          <w:color w:val="000000"/>
          <w:sz w:val="28"/>
        </w:rPr>
        <w:t>).</w:t>
      </w:r>
    </w:p>
    <w:p w:rsidR="00A60ACA" w:rsidRPr="00983A7E" w:rsidRDefault="00A60ACA" w:rsidP="00A60ACA">
      <w:pPr>
        <w:tabs>
          <w:tab w:val="left" w:pos="1080"/>
        </w:tabs>
        <w:spacing w:after="0" w:line="240" w:lineRule="auto"/>
        <w:ind w:firstLine="720"/>
        <w:jc w:val="both"/>
        <w:rPr>
          <w:rFonts w:ascii="Times New Roman" w:hAnsi="Times New Roman"/>
          <w:color w:val="000000"/>
          <w:sz w:val="28"/>
          <w:szCs w:val="28"/>
        </w:rPr>
      </w:pPr>
      <w:r w:rsidRPr="00983A7E">
        <w:rPr>
          <w:rFonts w:ascii="Times New Roman" w:hAnsi="Times New Roman"/>
          <w:sz w:val="28"/>
          <w:szCs w:val="28"/>
        </w:rPr>
        <w:t xml:space="preserve">3. </w:t>
      </w:r>
      <w:proofErr w:type="spellStart"/>
      <w:r w:rsidRPr="00983A7E">
        <w:rPr>
          <w:rFonts w:ascii="Times New Roman" w:hAnsi="Times New Roman"/>
          <w:color w:val="000000"/>
          <w:sz w:val="28"/>
        </w:rPr>
        <w:t>З</w:t>
      </w:r>
      <w:r>
        <w:rPr>
          <w:rFonts w:ascii="Times New Roman" w:hAnsi="Times New Roman"/>
          <w:color w:val="000000"/>
          <w:sz w:val="28"/>
        </w:rPr>
        <w:t>’</w:t>
      </w:r>
      <w:r w:rsidRPr="00983A7E">
        <w:rPr>
          <w:rFonts w:ascii="Times New Roman" w:hAnsi="Times New Roman"/>
          <w:color w:val="000000"/>
          <w:sz w:val="28"/>
        </w:rPr>
        <w:t>ясовується</w:t>
      </w:r>
      <w:proofErr w:type="spellEnd"/>
      <w:r w:rsidRPr="00983A7E">
        <w:rPr>
          <w:rFonts w:ascii="Times New Roman" w:hAnsi="Times New Roman"/>
          <w:color w:val="000000"/>
          <w:sz w:val="28"/>
        </w:rPr>
        <w:t xml:space="preserve"> </w:t>
      </w:r>
      <w:proofErr w:type="spellStart"/>
      <w:r w:rsidRPr="00983A7E">
        <w:rPr>
          <w:rFonts w:ascii="Times New Roman" w:hAnsi="Times New Roman"/>
          <w:color w:val="000000"/>
          <w:sz w:val="28"/>
        </w:rPr>
        <w:t>попередня</w:t>
      </w:r>
      <w:proofErr w:type="spellEnd"/>
      <w:r w:rsidRPr="00983A7E">
        <w:rPr>
          <w:rFonts w:ascii="Times New Roman" w:hAnsi="Times New Roman"/>
          <w:color w:val="000000"/>
          <w:sz w:val="28"/>
        </w:rPr>
        <w:t xml:space="preserve"> сума, </w:t>
      </w:r>
      <w:proofErr w:type="spellStart"/>
      <w:r w:rsidRPr="00983A7E">
        <w:rPr>
          <w:rFonts w:ascii="Times New Roman" w:hAnsi="Times New Roman"/>
          <w:color w:val="000000"/>
          <w:sz w:val="28"/>
        </w:rPr>
        <w:t>що</w:t>
      </w:r>
      <w:proofErr w:type="spellEnd"/>
      <w:r w:rsidRPr="00983A7E">
        <w:rPr>
          <w:rFonts w:ascii="Times New Roman" w:hAnsi="Times New Roman"/>
          <w:color w:val="000000"/>
          <w:sz w:val="28"/>
        </w:rPr>
        <w:t xml:space="preserve"> </w:t>
      </w:r>
      <w:proofErr w:type="spellStart"/>
      <w:r w:rsidRPr="00983A7E">
        <w:rPr>
          <w:rFonts w:ascii="Times New Roman" w:hAnsi="Times New Roman"/>
          <w:color w:val="000000"/>
          <w:sz w:val="28"/>
        </w:rPr>
        <w:t>асигнується</w:t>
      </w:r>
      <w:proofErr w:type="spellEnd"/>
      <w:r w:rsidRPr="00983A7E">
        <w:rPr>
          <w:rFonts w:ascii="Times New Roman" w:hAnsi="Times New Roman"/>
          <w:color w:val="000000"/>
          <w:sz w:val="28"/>
        </w:rPr>
        <w:t xml:space="preserve"> на </w:t>
      </w:r>
      <w:proofErr w:type="spellStart"/>
      <w:r w:rsidRPr="00983A7E">
        <w:rPr>
          <w:rFonts w:ascii="Times New Roman" w:hAnsi="Times New Roman"/>
          <w:color w:val="000000"/>
          <w:sz w:val="28"/>
        </w:rPr>
        <w:t>проведення</w:t>
      </w:r>
      <w:proofErr w:type="spellEnd"/>
      <w:r w:rsidRPr="00983A7E">
        <w:rPr>
          <w:rFonts w:ascii="Times New Roman" w:hAnsi="Times New Roman"/>
          <w:color w:val="000000"/>
          <w:sz w:val="28"/>
        </w:rPr>
        <w:t xml:space="preserve"> </w:t>
      </w:r>
      <w:proofErr w:type="spellStart"/>
      <w:r w:rsidRPr="00983A7E">
        <w:rPr>
          <w:rFonts w:ascii="Times New Roman" w:hAnsi="Times New Roman"/>
          <w:color w:val="000000"/>
          <w:sz w:val="28"/>
        </w:rPr>
        <w:t>кампанії</w:t>
      </w:r>
      <w:proofErr w:type="spellEnd"/>
      <w:r w:rsidRPr="00983A7E">
        <w:rPr>
          <w:rFonts w:ascii="Times New Roman" w:hAnsi="Times New Roman"/>
          <w:color w:val="000000"/>
          <w:sz w:val="28"/>
        </w:rPr>
        <w:t>.</w:t>
      </w:r>
    </w:p>
    <w:p w:rsidR="00A60ACA" w:rsidRPr="00983A7E" w:rsidRDefault="00A60ACA" w:rsidP="00A60ACA">
      <w:pPr>
        <w:tabs>
          <w:tab w:val="left" w:pos="1080"/>
        </w:tabs>
        <w:spacing w:after="0" w:line="240" w:lineRule="auto"/>
        <w:ind w:firstLine="720"/>
        <w:jc w:val="both"/>
        <w:rPr>
          <w:rFonts w:ascii="Times New Roman" w:hAnsi="Times New Roman"/>
          <w:color w:val="000000"/>
          <w:sz w:val="28"/>
          <w:szCs w:val="28"/>
        </w:rPr>
      </w:pPr>
      <w:r w:rsidRPr="00983A7E">
        <w:rPr>
          <w:rFonts w:ascii="Times New Roman" w:hAnsi="Times New Roman"/>
          <w:color w:val="000000"/>
          <w:sz w:val="28"/>
          <w:szCs w:val="28"/>
        </w:rPr>
        <w:lastRenderedPageBreak/>
        <w:t xml:space="preserve">4. </w:t>
      </w:r>
      <w:proofErr w:type="spellStart"/>
      <w:r w:rsidRPr="00983A7E">
        <w:rPr>
          <w:rFonts w:ascii="Times New Roman" w:hAnsi="Times New Roman"/>
          <w:color w:val="000000"/>
          <w:sz w:val="28"/>
          <w:szCs w:val="28"/>
        </w:rPr>
        <w:t>Визначаються</w:t>
      </w:r>
      <w:proofErr w:type="spellEnd"/>
      <w:r w:rsidRPr="00983A7E">
        <w:rPr>
          <w:rFonts w:ascii="Times New Roman" w:hAnsi="Times New Roman"/>
          <w:color w:val="000000"/>
          <w:sz w:val="28"/>
          <w:szCs w:val="28"/>
        </w:rPr>
        <w:t xml:space="preserve"> </w:t>
      </w:r>
      <w:proofErr w:type="spellStart"/>
      <w:r w:rsidRPr="00983A7E">
        <w:rPr>
          <w:rFonts w:ascii="Times New Roman" w:hAnsi="Times New Roman"/>
          <w:color w:val="000000"/>
          <w:sz w:val="28"/>
          <w:szCs w:val="28"/>
        </w:rPr>
        <w:t>засоби</w:t>
      </w:r>
      <w:proofErr w:type="spellEnd"/>
      <w:r w:rsidRPr="00983A7E">
        <w:rPr>
          <w:rFonts w:ascii="Times New Roman" w:hAnsi="Times New Roman"/>
          <w:color w:val="000000"/>
          <w:sz w:val="28"/>
          <w:szCs w:val="28"/>
        </w:rPr>
        <w:t xml:space="preserve"> </w:t>
      </w:r>
      <w:proofErr w:type="spellStart"/>
      <w:r w:rsidRPr="00983A7E">
        <w:rPr>
          <w:rFonts w:ascii="Times New Roman" w:hAnsi="Times New Roman"/>
          <w:color w:val="000000"/>
          <w:sz w:val="28"/>
          <w:szCs w:val="28"/>
        </w:rPr>
        <w:t>реклами</w:t>
      </w:r>
      <w:proofErr w:type="spellEnd"/>
      <w:r w:rsidRPr="00983A7E">
        <w:rPr>
          <w:rFonts w:ascii="Times New Roman" w:hAnsi="Times New Roman"/>
          <w:color w:val="000000"/>
          <w:sz w:val="28"/>
          <w:szCs w:val="28"/>
        </w:rPr>
        <w:t xml:space="preserve"> й </w:t>
      </w:r>
      <w:proofErr w:type="spellStart"/>
      <w:r w:rsidRPr="00983A7E">
        <w:rPr>
          <w:rFonts w:ascii="Times New Roman" w:hAnsi="Times New Roman"/>
          <w:color w:val="000000"/>
          <w:sz w:val="28"/>
          <w:szCs w:val="28"/>
        </w:rPr>
        <w:t>оптимальні</w:t>
      </w:r>
      <w:proofErr w:type="spellEnd"/>
      <w:r w:rsidRPr="00983A7E">
        <w:rPr>
          <w:rFonts w:ascii="Times New Roman" w:hAnsi="Times New Roman"/>
          <w:color w:val="000000"/>
          <w:sz w:val="28"/>
          <w:szCs w:val="28"/>
        </w:rPr>
        <w:t xml:space="preserve"> канали </w:t>
      </w:r>
      <w:proofErr w:type="spellStart"/>
      <w:r w:rsidRPr="00983A7E">
        <w:rPr>
          <w:rFonts w:ascii="Times New Roman" w:hAnsi="Times New Roman"/>
          <w:color w:val="000000"/>
          <w:sz w:val="28"/>
          <w:szCs w:val="28"/>
        </w:rPr>
        <w:t>комунікації</w:t>
      </w:r>
      <w:proofErr w:type="spellEnd"/>
      <w:r w:rsidRPr="00983A7E">
        <w:rPr>
          <w:rFonts w:ascii="Times New Roman" w:hAnsi="Times New Roman"/>
          <w:color w:val="000000"/>
          <w:sz w:val="28"/>
          <w:szCs w:val="28"/>
        </w:rPr>
        <w:t xml:space="preserve">, </w:t>
      </w:r>
      <w:proofErr w:type="spellStart"/>
      <w:r w:rsidRPr="00983A7E">
        <w:rPr>
          <w:rFonts w:ascii="Times New Roman" w:hAnsi="Times New Roman"/>
          <w:color w:val="000000"/>
          <w:sz w:val="28"/>
          <w:szCs w:val="28"/>
        </w:rPr>
        <w:t>які</w:t>
      </w:r>
      <w:proofErr w:type="spellEnd"/>
      <w:r w:rsidRPr="00983A7E">
        <w:rPr>
          <w:rFonts w:ascii="Times New Roman" w:hAnsi="Times New Roman"/>
          <w:color w:val="000000"/>
          <w:sz w:val="28"/>
          <w:szCs w:val="28"/>
        </w:rPr>
        <w:t xml:space="preserve"> </w:t>
      </w:r>
      <w:proofErr w:type="spellStart"/>
      <w:r w:rsidRPr="00983A7E">
        <w:rPr>
          <w:rFonts w:ascii="Times New Roman" w:hAnsi="Times New Roman"/>
          <w:color w:val="000000"/>
          <w:sz w:val="28"/>
          <w:szCs w:val="28"/>
        </w:rPr>
        <w:t>будуть</w:t>
      </w:r>
      <w:proofErr w:type="spellEnd"/>
      <w:r w:rsidRPr="00983A7E">
        <w:rPr>
          <w:rFonts w:ascii="Times New Roman" w:hAnsi="Times New Roman"/>
          <w:color w:val="000000"/>
          <w:sz w:val="28"/>
          <w:szCs w:val="28"/>
        </w:rPr>
        <w:t xml:space="preserve"> </w:t>
      </w:r>
      <w:proofErr w:type="spellStart"/>
      <w:r w:rsidRPr="00983A7E">
        <w:rPr>
          <w:rFonts w:ascii="Times New Roman" w:hAnsi="Times New Roman"/>
          <w:color w:val="000000"/>
          <w:sz w:val="28"/>
          <w:szCs w:val="28"/>
        </w:rPr>
        <w:t>використані</w:t>
      </w:r>
      <w:proofErr w:type="spellEnd"/>
      <w:r w:rsidRPr="00983A7E">
        <w:rPr>
          <w:rFonts w:ascii="Times New Roman" w:hAnsi="Times New Roman"/>
          <w:color w:val="000000"/>
          <w:sz w:val="28"/>
          <w:szCs w:val="28"/>
        </w:rPr>
        <w:t xml:space="preserve"> в </w:t>
      </w:r>
      <w:proofErr w:type="spellStart"/>
      <w:r w:rsidRPr="00983A7E">
        <w:rPr>
          <w:rFonts w:ascii="Times New Roman" w:hAnsi="Times New Roman"/>
          <w:color w:val="000000"/>
          <w:sz w:val="28"/>
          <w:szCs w:val="28"/>
        </w:rPr>
        <w:t>ході</w:t>
      </w:r>
      <w:proofErr w:type="spellEnd"/>
      <w:r w:rsidRPr="00983A7E">
        <w:rPr>
          <w:rFonts w:ascii="Times New Roman" w:hAnsi="Times New Roman"/>
          <w:color w:val="000000"/>
          <w:sz w:val="28"/>
          <w:szCs w:val="28"/>
        </w:rPr>
        <w:t xml:space="preserve"> </w:t>
      </w:r>
      <w:proofErr w:type="spellStart"/>
      <w:r w:rsidRPr="00983A7E">
        <w:rPr>
          <w:rFonts w:ascii="Times New Roman" w:hAnsi="Times New Roman"/>
          <w:color w:val="000000"/>
          <w:sz w:val="28"/>
          <w:szCs w:val="28"/>
        </w:rPr>
        <w:t>кампанії</w:t>
      </w:r>
      <w:proofErr w:type="spellEnd"/>
      <w:r w:rsidRPr="00983A7E">
        <w:rPr>
          <w:rFonts w:ascii="Times New Roman" w:hAnsi="Times New Roman"/>
          <w:color w:val="000000"/>
          <w:sz w:val="28"/>
          <w:szCs w:val="28"/>
        </w:rPr>
        <w:t>.</w:t>
      </w:r>
    </w:p>
    <w:p w:rsidR="00A60ACA" w:rsidRPr="00983A7E" w:rsidRDefault="00A60ACA" w:rsidP="00A60ACA">
      <w:pPr>
        <w:tabs>
          <w:tab w:val="left" w:pos="1080"/>
        </w:tabs>
        <w:spacing w:after="0" w:line="240" w:lineRule="auto"/>
        <w:ind w:firstLine="720"/>
        <w:jc w:val="both"/>
        <w:rPr>
          <w:rFonts w:ascii="Times New Roman" w:hAnsi="Times New Roman"/>
          <w:color w:val="000000"/>
          <w:sz w:val="28"/>
          <w:szCs w:val="28"/>
        </w:rPr>
      </w:pPr>
      <w:r w:rsidRPr="00983A7E">
        <w:rPr>
          <w:rFonts w:ascii="Times New Roman" w:hAnsi="Times New Roman"/>
          <w:sz w:val="28"/>
          <w:szCs w:val="28"/>
        </w:rPr>
        <w:t xml:space="preserve">5. </w:t>
      </w:r>
      <w:proofErr w:type="spellStart"/>
      <w:r w:rsidRPr="00983A7E">
        <w:rPr>
          <w:rFonts w:ascii="Times New Roman" w:hAnsi="Times New Roman"/>
          <w:color w:val="000000"/>
          <w:sz w:val="28"/>
        </w:rPr>
        <w:t>Розробляються</w:t>
      </w:r>
      <w:proofErr w:type="spellEnd"/>
      <w:r w:rsidRPr="00983A7E">
        <w:rPr>
          <w:rFonts w:ascii="Times New Roman" w:hAnsi="Times New Roman"/>
          <w:color w:val="000000"/>
          <w:sz w:val="28"/>
        </w:rPr>
        <w:t xml:space="preserve"> </w:t>
      </w:r>
      <w:proofErr w:type="spellStart"/>
      <w:r w:rsidRPr="00983A7E">
        <w:rPr>
          <w:rFonts w:ascii="Times New Roman" w:hAnsi="Times New Roman"/>
          <w:color w:val="000000"/>
          <w:sz w:val="28"/>
        </w:rPr>
        <w:t>рекламні</w:t>
      </w:r>
      <w:proofErr w:type="spellEnd"/>
      <w:r w:rsidRPr="00983A7E">
        <w:rPr>
          <w:rFonts w:ascii="Times New Roman" w:hAnsi="Times New Roman"/>
          <w:color w:val="000000"/>
          <w:sz w:val="28"/>
        </w:rPr>
        <w:t xml:space="preserve"> </w:t>
      </w:r>
      <w:proofErr w:type="spellStart"/>
      <w:r w:rsidRPr="00983A7E">
        <w:rPr>
          <w:rFonts w:ascii="Times New Roman" w:hAnsi="Times New Roman"/>
          <w:color w:val="000000"/>
          <w:sz w:val="28"/>
        </w:rPr>
        <w:t>звернення</w:t>
      </w:r>
      <w:proofErr w:type="spellEnd"/>
      <w:r w:rsidRPr="00983A7E">
        <w:rPr>
          <w:rFonts w:ascii="Times New Roman" w:hAnsi="Times New Roman"/>
          <w:color w:val="000000"/>
          <w:sz w:val="28"/>
        </w:rPr>
        <w:t xml:space="preserve"> і заходи </w:t>
      </w:r>
      <w:proofErr w:type="spellStart"/>
      <w:r w:rsidRPr="00983A7E">
        <w:rPr>
          <w:rFonts w:ascii="Times New Roman" w:hAnsi="Times New Roman"/>
          <w:color w:val="000000"/>
          <w:sz w:val="28"/>
        </w:rPr>
        <w:t>інших</w:t>
      </w:r>
      <w:proofErr w:type="spellEnd"/>
      <w:r w:rsidRPr="00983A7E">
        <w:rPr>
          <w:rFonts w:ascii="Times New Roman" w:hAnsi="Times New Roman"/>
          <w:color w:val="000000"/>
          <w:sz w:val="28"/>
        </w:rPr>
        <w:t xml:space="preserve"> форм </w:t>
      </w:r>
      <w:proofErr w:type="spellStart"/>
      <w:r w:rsidRPr="00983A7E">
        <w:rPr>
          <w:rFonts w:ascii="Times New Roman" w:hAnsi="Times New Roman"/>
          <w:color w:val="000000"/>
          <w:sz w:val="28"/>
        </w:rPr>
        <w:t>маркетингових</w:t>
      </w:r>
      <w:proofErr w:type="spellEnd"/>
      <w:r w:rsidRPr="00983A7E">
        <w:rPr>
          <w:rFonts w:ascii="Times New Roman" w:hAnsi="Times New Roman"/>
          <w:color w:val="000000"/>
          <w:sz w:val="28"/>
        </w:rPr>
        <w:t xml:space="preserve"> </w:t>
      </w:r>
      <w:proofErr w:type="spellStart"/>
      <w:r w:rsidRPr="00983A7E">
        <w:rPr>
          <w:rFonts w:ascii="Times New Roman" w:hAnsi="Times New Roman"/>
          <w:color w:val="000000"/>
          <w:sz w:val="28"/>
        </w:rPr>
        <w:t>комунікацій</w:t>
      </w:r>
      <w:proofErr w:type="spellEnd"/>
      <w:r w:rsidRPr="00983A7E">
        <w:rPr>
          <w:rFonts w:ascii="Times New Roman" w:hAnsi="Times New Roman"/>
          <w:color w:val="000000"/>
          <w:sz w:val="28"/>
        </w:rPr>
        <w:t>.</w:t>
      </w:r>
    </w:p>
    <w:p w:rsidR="00A60ACA" w:rsidRPr="00983A7E" w:rsidRDefault="00A60ACA" w:rsidP="00A60ACA">
      <w:pPr>
        <w:tabs>
          <w:tab w:val="left" w:pos="1080"/>
        </w:tabs>
        <w:spacing w:after="0" w:line="240" w:lineRule="auto"/>
        <w:ind w:firstLine="720"/>
        <w:jc w:val="both"/>
        <w:rPr>
          <w:rFonts w:ascii="Times New Roman" w:hAnsi="Times New Roman"/>
          <w:color w:val="000000"/>
          <w:sz w:val="28"/>
          <w:szCs w:val="28"/>
        </w:rPr>
      </w:pPr>
      <w:r w:rsidRPr="00983A7E">
        <w:rPr>
          <w:rFonts w:ascii="Times New Roman" w:hAnsi="Times New Roman"/>
          <w:color w:val="000000"/>
          <w:sz w:val="28"/>
          <w:szCs w:val="28"/>
        </w:rPr>
        <w:t xml:space="preserve">6. </w:t>
      </w:r>
      <w:proofErr w:type="spellStart"/>
      <w:r w:rsidRPr="00983A7E">
        <w:rPr>
          <w:rFonts w:ascii="Times New Roman" w:hAnsi="Times New Roman"/>
          <w:color w:val="000000"/>
          <w:sz w:val="28"/>
        </w:rPr>
        <w:t>Складається</w:t>
      </w:r>
      <w:proofErr w:type="spellEnd"/>
      <w:r w:rsidRPr="00983A7E">
        <w:rPr>
          <w:rFonts w:ascii="Times New Roman" w:hAnsi="Times New Roman"/>
          <w:color w:val="000000"/>
          <w:sz w:val="28"/>
        </w:rPr>
        <w:t xml:space="preserve"> </w:t>
      </w:r>
      <w:proofErr w:type="spellStart"/>
      <w:r w:rsidRPr="00983A7E">
        <w:rPr>
          <w:rFonts w:ascii="Times New Roman" w:hAnsi="Times New Roman"/>
          <w:color w:val="000000"/>
          <w:sz w:val="28"/>
        </w:rPr>
        <w:t>детальний</w:t>
      </w:r>
      <w:proofErr w:type="spellEnd"/>
      <w:r w:rsidRPr="00983A7E">
        <w:rPr>
          <w:rFonts w:ascii="Times New Roman" w:hAnsi="Times New Roman"/>
          <w:color w:val="000000"/>
          <w:sz w:val="28"/>
        </w:rPr>
        <w:t xml:space="preserve"> </w:t>
      </w:r>
      <w:proofErr w:type="spellStart"/>
      <w:r w:rsidRPr="00983A7E">
        <w:rPr>
          <w:rFonts w:ascii="Times New Roman" w:hAnsi="Times New Roman"/>
          <w:color w:val="000000"/>
          <w:sz w:val="28"/>
        </w:rPr>
        <w:t>розгорнутий</w:t>
      </w:r>
      <w:proofErr w:type="spellEnd"/>
      <w:r w:rsidRPr="00983A7E">
        <w:rPr>
          <w:rFonts w:ascii="Times New Roman" w:hAnsi="Times New Roman"/>
          <w:color w:val="000000"/>
          <w:sz w:val="28"/>
        </w:rPr>
        <w:t xml:space="preserve"> план </w:t>
      </w:r>
      <w:proofErr w:type="spellStart"/>
      <w:r w:rsidRPr="00983A7E">
        <w:rPr>
          <w:rFonts w:ascii="Times New Roman" w:hAnsi="Times New Roman"/>
          <w:color w:val="000000"/>
          <w:sz w:val="28"/>
        </w:rPr>
        <w:t>основних</w:t>
      </w:r>
      <w:proofErr w:type="spellEnd"/>
      <w:r w:rsidRPr="00983A7E">
        <w:rPr>
          <w:rFonts w:ascii="Times New Roman" w:hAnsi="Times New Roman"/>
          <w:color w:val="000000"/>
          <w:sz w:val="28"/>
        </w:rPr>
        <w:t xml:space="preserve"> </w:t>
      </w:r>
      <w:proofErr w:type="spellStart"/>
      <w:r w:rsidRPr="00983A7E">
        <w:rPr>
          <w:rFonts w:ascii="Times New Roman" w:hAnsi="Times New Roman"/>
          <w:color w:val="000000"/>
          <w:sz w:val="28"/>
        </w:rPr>
        <w:t>заходів</w:t>
      </w:r>
      <w:proofErr w:type="spellEnd"/>
      <w:r w:rsidRPr="00983A7E">
        <w:rPr>
          <w:rFonts w:ascii="Times New Roman" w:hAnsi="Times New Roman"/>
          <w:color w:val="000000"/>
          <w:sz w:val="28"/>
        </w:rPr>
        <w:t xml:space="preserve"> </w:t>
      </w:r>
      <w:proofErr w:type="spellStart"/>
      <w:r w:rsidRPr="00983A7E">
        <w:rPr>
          <w:rFonts w:ascii="Times New Roman" w:hAnsi="Times New Roman"/>
          <w:color w:val="000000"/>
          <w:sz w:val="28"/>
        </w:rPr>
        <w:t>рекламної</w:t>
      </w:r>
      <w:proofErr w:type="spellEnd"/>
      <w:r w:rsidRPr="00983A7E">
        <w:rPr>
          <w:rFonts w:ascii="Times New Roman" w:hAnsi="Times New Roman"/>
          <w:color w:val="000000"/>
          <w:sz w:val="28"/>
        </w:rPr>
        <w:t xml:space="preserve"> </w:t>
      </w:r>
      <w:proofErr w:type="spellStart"/>
      <w:r w:rsidRPr="00983A7E">
        <w:rPr>
          <w:rFonts w:ascii="Times New Roman" w:hAnsi="Times New Roman"/>
          <w:color w:val="000000"/>
          <w:sz w:val="28"/>
        </w:rPr>
        <w:t>кампанії</w:t>
      </w:r>
      <w:proofErr w:type="spellEnd"/>
      <w:r w:rsidRPr="00983A7E">
        <w:rPr>
          <w:rFonts w:ascii="Times New Roman" w:hAnsi="Times New Roman"/>
          <w:color w:val="000000"/>
          <w:sz w:val="28"/>
        </w:rPr>
        <w:t xml:space="preserve"> з </w:t>
      </w:r>
      <w:proofErr w:type="spellStart"/>
      <w:r w:rsidRPr="00983A7E">
        <w:rPr>
          <w:rFonts w:ascii="Times New Roman" w:hAnsi="Times New Roman"/>
          <w:color w:val="000000"/>
          <w:sz w:val="28"/>
        </w:rPr>
        <w:t>вказівкою</w:t>
      </w:r>
      <w:proofErr w:type="spellEnd"/>
      <w:r w:rsidRPr="00983A7E">
        <w:rPr>
          <w:rFonts w:ascii="Times New Roman" w:hAnsi="Times New Roman"/>
          <w:color w:val="000000"/>
          <w:sz w:val="28"/>
        </w:rPr>
        <w:t xml:space="preserve"> </w:t>
      </w:r>
      <w:proofErr w:type="spellStart"/>
      <w:r w:rsidRPr="00983A7E">
        <w:rPr>
          <w:rFonts w:ascii="Times New Roman" w:hAnsi="Times New Roman"/>
          <w:color w:val="000000"/>
          <w:sz w:val="28"/>
        </w:rPr>
        <w:t>термінів</w:t>
      </w:r>
      <w:proofErr w:type="spellEnd"/>
      <w:r w:rsidRPr="00983A7E">
        <w:rPr>
          <w:rFonts w:ascii="Times New Roman" w:hAnsi="Times New Roman"/>
          <w:color w:val="000000"/>
          <w:sz w:val="28"/>
        </w:rPr>
        <w:t xml:space="preserve"> </w:t>
      </w:r>
      <w:proofErr w:type="spellStart"/>
      <w:r w:rsidRPr="00983A7E">
        <w:rPr>
          <w:rFonts w:ascii="Times New Roman" w:hAnsi="Times New Roman"/>
          <w:color w:val="000000"/>
          <w:sz w:val="28"/>
        </w:rPr>
        <w:t>проведення</w:t>
      </w:r>
      <w:proofErr w:type="spellEnd"/>
      <w:r w:rsidRPr="00983A7E">
        <w:rPr>
          <w:rFonts w:ascii="Times New Roman" w:hAnsi="Times New Roman"/>
          <w:color w:val="000000"/>
          <w:sz w:val="28"/>
        </w:rPr>
        <w:t>.</w:t>
      </w:r>
    </w:p>
    <w:p w:rsidR="00A60ACA" w:rsidRPr="00983A7E" w:rsidRDefault="00A60ACA" w:rsidP="00A60ACA">
      <w:pPr>
        <w:shd w:val="clear" w:color="auto" w:fill="FFFFFF"/>
        <w:tabs>
          <w:tab w:val="left" w:pos="634"/>
        </w:tabs>
        <w:spacing w:after="0" w:line="240" w:lineRule="auto"/>
        <w:ind w:firstLine="720"/>
        <w:rPr>
          <w:rFonts w:ascii="Times New Roman" w:hAnsi="Times New Roman"/>
          <w:color w:val="000000"/>
          <w:sz w:val="28"/>
          <w:szCs w:val="28"/>
        </w:rPr>
      </w:pPr>
      <w:r w:rsidRPr="00983A7E">
        <w:rPr>
          <w:rFonts w:ascii="Times New Roman" w:hAnsi="Times New Roman"/>
          <w:color w:val="000000"/>
          <w:sz w:val="28"/>
          <w:szCs w:val="28"/>
        </w:rPr>
        <w:t xml:space="preserve">7. Практична </w:t>
      </w:r>
      <w:proofErr w:type="spellStart"/>
      <w:r w:rsidRPr="00983A7E">
        <w:rPr>
          <w:rFonts w:ascii="Times New Roman" w:hAnsi="Times New Roman"/>
          <w:color w:val="000000"/>
          <w:sz w:val="28"/>
          <w:szCs w:val="28"/>
        </w:rPr>
        <w:t>реалізація</w:t>
      </w:r>
      <w:proofErr w:type="spellEnd"/>
      <w:r w:rsidRPr="00983A7E">
        <w:rPr>
          <w:rFonts w:ascii="Times New Roman" w:hAnsi="Times New Roman"/>
          <w:color w:val="000000"/>
          <w:sz w:val="28"/>
          <w:szCs w:val="28"/>
        </w:rPr>
        <w:t xml:space="preserve"> </w:t>
      </w:r>
      <w:proofErr w:type="spellStart"/>
      <w:r w:rsidRPr="00983A7E">
        <w:rPr>
          <w:rFonts w:ascii="Times New Roman" w:hAnsi="Times New Roman"/>
          <w:color w:val="000000"/>
          <w:sz w:val="28"/>
          <w:szCs w:val="28"/>
        </w:rPr>
        <w:t>заходів</w:t>
      </w:r>
      <w:proofErr w:type="spellEnd"/>
      <w:r w:rsidRPr="00983A7E">
        <w:rPr>
          <w:rFonts w:ascii="Times New Roman" w:hAnsi="Times New Roman"/>
          <w:color w:val="000000"/>
          <w:sz w:val="28"/>
          <w:szCs w:val="28"/>
        </w:rPr>
        <w:t xml:space="preserve"> </w:t>
      </w:r>
      <w:proofErr w:type="spellStart"/>
      <w:r w:rsidRPr="00983A7E">
        <w:rPr>
          <w:rFonts w:ascii="Times New Roman" w:hAnsi="Times New Roman"/>
          <w:color w:val="000000"/>
          <w:sz w:val="28"/>
          <w:szCs w:val="28"/>
        </w:rPr>
        <w:t>рекламної</w:t>
      </w:r>
      <w:proofErr w:type="spellEnd"/>
      <w:r w:rsidRPr="00983A7E">
        <w:rPr>
          <w:rFonts w:ascii="Times New Roman" w:hAnsi="Times New Roman"/>
          <w:color w:val="000000"/>
          <w:sz w:val="28"/>
          <w:szCs w:val="28"/>
        </w:rPr>
        <w:t xml:space="preserve"> </w:t>
      </w:r>
      <w:proofErr w:type="spellStart"/>
      <w:r w:rsidRPr="00983A7E">
        <w:rPr>
          <w:rFonts w:ascii="Times New Roman" w:hAnsi="Times New Roman"/>
          <w:color w:val="000000"/>
          <w:sz w:val="28"/>
          <w:szCs w:val="28"/>
        </w:rPr>
        <w:t>кампанії</w:t>
      </w:r>
      <w:proofErr w:type="spellEnd"/>
      <w:r w:rsidRPr="00983A7E">
        <w:rPr>
          <w:rFonts w:ascii="Times New Roman" w:hAnsi="Times New Roman"/>
          <w:color w:val="000000"/>
          <w:sz w:val="28"/>
          <w:szCs w:val="28"/>
        </w:rPr>
        <w:t>.</w:t>
      </w:r>
    </w:p>
    <w:p w:rsidR="00A60ACA" w:rsidRPr="00983A7E" w:rsidRDefault="00A60ACA" w:rsidP="00A60ACA">
      <w:pPr>
        <w:shd w:val="clear" w:color="auto" w:fill="FFFFFF"/>
        <w:tabs>
          <w:tab w:val="left" w:pos="634"/>
        </w:tabs>
        <w:spacing w:after="0" w:line="240" w:lineRule="auto"/>
        <w:ind w:firstLine="720"/>
        <w:rPr>
          <w:rFonts w:ascii="Times New Roman" w:hAnsi="Times New Roman"/>
          <w:color w:val="000000"/>
          <w:sz w:val="28"/>
          <w:szCs w:val="28"/>
        </w:rPr>
      </w:pPr>
      <w:r w:rsidRPr="00983A7E">
        <w:rPr>
          <w:rFonts w:ascii="Times New Roman" w:hAnsi="Times New Roman"/>
          <w:color w:val="000000"/>
          <w:sz w:val="28"/>
          <w:szCs w:val="28"/>
        </w:rPr>
        <w:t xml:space="preserve">8. </w:t>
      </w:r>
      <w:proofErr w:type="spellStart"/>
      <w:r w:rsidRPr="00983A7E">
        <w:rPr>
          <w:rFonts w:ascii="Times New Roman" w:hAnsi="Times New Roman"/>
          <w:color w:val="000000"/>
          <w:sz w:val="28"/>
        </w:rPr>
        <w:t>Визначення</w:t>
      </w:r>
      <w:proofErr w:type="spellEnd"/>
      <w:r w:rsidRPr="00983A7E">
        <w:rPr>
          <w:rFonts w:ascii="Times New Roman" w:hAnsi="Times New Roman"/>
          <w:color w:val="000000"/>
          <w:sz w:val="28"/>
        </w:rPr>
        <w:t xml:space="preserve"> </w:t>
      </w:r>
      <w:proofErr w:type="spellStart"/>
      <w:r w:rsidRPr="00983A7E">
        <w:rPr>
          <w:rFonts w:ascii="Times New Roman" w:hAnsi="Times New Roman"/>
          <w:color w:val="000000"/>
          <w:sz w:val="28"/>
        </w:rPr>
        <w:t>ефективності</w:t>
      </w:r>
      <w:proofErr w:type="spellEnd"/>
      <w:r w:rsidRPr="00983A7E">
        <w:rPr>
          <w:rFonts w:ascii="Times New Roman" w:hAnsi="Times New Roman"/>
          <w:color w:val="000000"/>
          <w:sz w:val="28"/>
        </w:rPr>
        <w:t xml:space="preserve"> </w:t>
      </w:r>
      <w:proofErr w:type="spellStart"/>
      <w:r w:rsidRPr="00983A7E">
        <w:rPr>
          <w:rFonts w:ascii="Times New Roman" w:hAnsi="Times New Roman"/>
          <w:color w:val="000000"/>
          <w:sz w:val="28"/>
        </w:rPr>
        <w:t>рекламної</w:t>
      </w:r>
      <w:proofErr w:type="spellEnd"/>
      <w:r w:rsidRPr="00983A7E">
        <w:rPr>
          <w:rFonts w:ascii="Times New Roman" w:hAnsi="Times New Roman"/>
          <w:color w:val="000000"/>
          <w:sz w:val="28"/>
        </w:rPr>
        <w:t xml:space="preserve"> </w:t>
      </w:r>
      <w:proofErr w:type="spellStart"/>
      <w:r w:rsidRPr="00983A7E">
        <w:rPr>
          <w:rFonts w:ascii="Times New Roman" w:hAnsi="Times New Roman"/>
          <w:color w:val="000000"/>
          <w:sz w:val="28"/>
        </w:rPr>
        <w:t>кампанії</w:t>
      </w:r>
      <w:proofErr w:type="spellEnd"/>
      <w:r w:rsidRPr="00983A7E">
        <w:rPr>
          <w:rFonts w:ascii="Times New Roman" w:hAnsi="Times New Roman"/>
          <w:color w:val="000000"/>
          <w:sz w:val="28"/>
        </w:rPr>
        <w:t>.</w:t>
      </w:r>
    </w:p>
    <w:p w:rsidR="00A60ACA" w:rsidRPr="00983A7E" w:rsidRDefault="00A60ACA" w:rsidP="00A60ACA">
      <w:pPr>
        <w:pStyle w:val="book"/>
        <w:spacing w:before="0" w:beforeAutospacing="0" w:after="0" w:afterAutospacing="0"/>
        <w:ind w:firstLine="720"/>
        <w:jc w:val="both"/>
        <w:rPr>
          <w:sz w:val="28"/>
          <w:szCs w:val="28"/>
          <w:lang w:val="uk-UA"/>
        </w:rPr>
      </w:pPr>
      <w:r w:rsidRPr="00983A7E">
        <w:rPr>
          <w:sz w:val="28"/>
          <w:szCs w:val="28"/>
          <w:lang w:val="uk-UA"/>
        </w:rPr>
        <w:t>При складанні рекламного бюджету важливо усвідомлювати, що найбільші зміни в обсягах збуту товарів і послуг відбуваються зовсім не внаслідок зміни величини коштів, які фірма витрачає на рекламу. Найчастіше на обсяг збуту впливає те, яким чином фірма їх витрачає: на яку аудиторію впливає, які канали поширення реклами використовує, яким змістом наповнює своє звернення до споживачів тощо.</w:t>
      </w:r>
    </w:p>
    <w:p w:rsidR="00A60ACA" w:rsidRPr="00983A7E" w:rsidRDefault="00A60ACA" w:rsidP="00A60ACA">
      <w:pPr>
        <w:pStyle w:val="book"/>
        <w:spacing w:before="0" w:beforeAutospacing="0" w:after="0" w:afterAutospacing="0"/>
        <w:ind w:firstLine="720"/>
        <w:jc w:val="both"/>
        <w:rPr>
          <w:sz w:val="28"/>
          <w:szCs w:val="28"/>
        </w:rPr>
      </w:pPr>
      <w:r w:rsidRPr="00983A7E">
        <w:rPr>
          <w:sz w:val="28"/>
          <w:szCs w:val="28"/>
          <w:lang w:val="uk-UA"/>
        </w:rPr>
        <w:t>При роботі над бюджетом доводиться обирати метод його розрахунку, підхід до розподілу по ринках, вирішувати процедурні питання, шукати шляхи економії.</w:t>
      </w:r>
    </w:p>
    <w:p w:rsidR="00A60ACA" w:rsidRPr="00983A7E" w:rsidRDefault="00A60ACA" w:rsidP="00A60ACA">
      <w:pPr>
        <w:shd w:val="clear" w:color="auto" w:fill="FFFFFF"/>
        <w:tabs>
          <w:tab w:val="left" w:pos="634"/>
        </w:tabs>
        <w:spacing w:after="0" w:line="240" w:lineRule="auto"/>
        <w:ind w:firstLine="720"/>
        <w:jc w:val="both"/>
        <w:rPr>
          <w:rFonts w:ascii="Times New Roman" w:hAnsi="Times New Roman"/>
          <w:color w:val="000000"/>
          <w:sz w:val="28"/>
          <w:szCs w:val="28"/>
        </w:rPr>
      </w:pPr>
      <w:r w:rsidRPr="00983A7E">
        <w:rPr>
          <w:rFonts w:ascii="Times New Roman" w:hAnsi="Times New Roman"/>
          <w:color w:val="000000"/>
          <w:sz w:val="28"/>
          <w:szCs w:val="28"/>
        </w:rPr>
        <w:t xml:space="preserve">Увесь комплекс </w:t>
      </w:r>
      <w:proofErr w:type="spellStart"/>
      <w:r w:rsidRPr="00983A7E">
        <w:rPr>
          <w:rFonts w:ascii="Times New Roman" w:hAnsi="Times New Roman"/>
          <w:color w:val="000000"/>
          <w:sz w:val="28"/>
          <w:szCs w:val="28"/>
        </w:rPr>
        <w:t>рішень</w:t>
      </w:r>
      <w:proofErr w:type="spellEnd"/>
      <w:r w:rsidRPr="00983A7E">
        <w:rPr>
          <w:rFonts w:ascii="Times New Roman" w:hAnsi="Times New Roman"/>
          <w:color w:val="000000"/>
          <w:sz w:val="28"/>
          <w:szCs w:val="28"/>
        </w:rPr>
        <w:t xml:space="preserve"> з </w:t>
      </w:r>
      <w:proofErr w:type="spellStart"/>
      <w:r w:rsidRPr="00983A7E">
        <w:rPr>
          <w:rFonts w:ascii="Times New Roman" w:hAnsi="Times New Roman"/>
          <w:color w:val="000000"/>
          <w:sz w:val="28"/>
          <w:szCs w:val="28"/>
        </w:rPr>
        <w:t>розробки</w:t>
      </w:r>
      <w:proofErr w:type="spellEnd"/>
      <w:r w:rsidRPr="00983A7E">
        <w:rPr>
          <w:rFonts w:ascii="Times New Roman" w:hAnsi="Times New Roman"/>
          <w:color w:val="000000"/>
          <w:sz w:val="28"/>
          <w:szCs w:val="28"/>
        </w:rPr>
        <w:t xml:space="preserve"> рекламного бюджету </w:t>
      </w:r>
      <w:proofErr w:type="spellStart"/>
      <w:r w:rsidRPr="00983A7E">
        <w:rPr>
          <w:rFonts w:ascii="Times New Roman" w:hAnsi="Times New Roman"/>
          <w:color w:val="000000"/>
          <w:sz w:val="28"/>
          <w:szCs w:val="28"/>
        </w:rPr>
        <w:t>можна</w:t>
      </w:r>
      <w:proofErr w:type="spellEnd"/>
      <w:r w:rsidRPr="00983A7E">
        <w:rPr>
          <w:rFonts w:ascii="Times New Roman" w:hAnsi="Times New Roman"/>
          <w:color w:val="000000"/>
          <w:sz w:val="28"/>
          <w:szCs w:val="28"/>
        </w:rPr>
        <w:t xml:space="preserve"> </w:t>
      </w:r>
      <w:proofErr w:type="spellStart"/>
      <w:r w:rsidRPr="00983A7E">
        <w:rPr>
          <w:rFonts w:ascii="Times New Roman" w:hAnsi="Times New Roman"/>
          <w:color w:val="000000"/>
          <w:sz w:val="28"/>
          <w:szCs w:val="28"/>
        </w:rPr>
        <w:t>умовно</w:t>
      </w:r>
      <w:proofErr w:type="spellEnd"/>
      <w:r w:rsidRPr="00983A7E">
        <w:rPr>
          <w:rFonts w:ascii="Times New Roman" w:hAnsi="Times New Roman"/>
          <w:color w:val="000000"/>
          <w:sz w:val="28"/>
          <w:szCs w:val="28"/>
        </w:rPr>
        <w:t xml:space="preserve"> </w:t>
      </w:r>
      <w:proofErr w:type="spellStart"/>
      <w:r w:rsidRPr="00983A7E">
        <w:rPr>
          <w:rFonts w:ascii="Times New Roman" w:hAnsi="Times New Roman"/>
          <w:color w:val="000000"/>
          <w:sz w:val="28"/>
          <w:szCs w:val="28"/>
        </w:rPr>
        <w:t>розділити</w:t>
      </w:r>
      <w:proofErr w:type="spellEnd"/>
      <w:r w:rsidRPr="00983A7E">
        <w:rPr>
          <w:rFonts w:ascii="Times New Roman" w:hAnsi="Times New Roman"/>
          <w:color w:val="000000"/>
          <w:sz w:val="28"/>
          <w:szCs w:val="28"/>
        </w:rPr>
        <w:t xml:space="preserve"> на два </w:t>
      </w:r>
      <w:proofErr w:type="spellStart"/>
      <w:r w:rsidRPr="00983A7E">
        <w:rPr>
          <w:rFonts w:ascii="Times New Roman" w:hAnsi="Times New Roman"/>
          <w:color w:val="000000"/>
          <w:sz w:val="28"/>
          <w:szCs w:val="28"/>
        </w:rPr>
        <w:t>великі</w:t>
      </w:r>
      <w:proofErr w:type="spellEnd"/>
      <w:r w:rsidRPr="00983A7E">
        <w:rPr>
          <w:rFonts w:ascii="Times New Roman" w:hAnsi="Times New Roman"/>
          <w:color w:val="000000"/>
          <w:sz w:val="28"/>
          <w:szCs w:val="28"/>
        </w:rPr>
        <w:t xml:space="preserve"> блоки:</w:t>
      </w:r>
    </w:p>
    <w:p w:rsidR="00A60ACA" w:rsidRPr="00983A7E" w:rsidRDefault="00A60ACA" w:rsidP="00A60ACA">
      <w:pPr>
        <w:widowControl w:val="0"/>
        <w:numPr>
          <w:ilvl w:val="0"/>
          <w:numId w:val="17"/>
        </w:numPr>
        <w:shd w:val="clear" w:color="auto" w:fill="FFFFFF"/>
        <w:tabs>
          <w:tab w:val="clear" w:pos="900"/>
          <w:tab w:val="left" w:pos="634"/>
          <w:tab w:val="num" w:pos="1080"/>
        </w:tabs>
        <w:autoSpaceDE w:val="0"/>
        <w:autoSpaceDN w:val="0"/>
        <w:adjustRightInd w:val="0"/>
        <w:spacing w:after="0" w:line="240" w:lineRule="auto"/>
        <w:ind w:left="0" w:firstLine="720"/>
        <w:rPr>
          <w:rFonts w:ascii="Times New Roman" w:hAnsi="Times New Roman"/>
          <w:color w:val="000000"/>
          <w:sz w:val="28"/>
          <w:szCs w:val="28"/>
        </w:rPr>
      </w:pPr>
      <w:proofErr w:type="spellStart"/>
      <w:r w:rsidRPr="00983A7E">
        <w:rPr>
          <w:rFonts w:ascii="Times New Roman" w:hAnsi="Times New Roman"/>
          <w:color w:val="000000"/>
          <w:sz w:val="28"/>
          <w:szCs w:val="28"/>
        </w:rPr>
        <w:t>Визначення</w:t>
      </w:r>
      <w:proofErr w:type="spellEnd"/>
      <w:r w:rsidRPr="00983A7E">
        <w:rPr>
          <w:rFonts w:ascii="Times New Roman" w:hAnsi="Times New Roman"/>
          <w:color w:val="000000"/>
          <w:sz w:val="28"/>
          <w:szCs w:val="28"/>
        </w:rPr>
        <w:t xml:space="preserve"> </w:t>
      </w:r>
      <w:proofErr w:type="spellStart"/>
      <w:r w:rsidRPr="00983A7E">
        <w:rPr>
          <w:rFonts w:ascii="Times New Roman" w:hAnsi="Times New Roman"/>
          <w:color w:val="000000"/>
          <w:sz w:val="28"/>
          <w:szCs w:val="28"/>
        </w:rPr>
        <w:t>загального</w:t>
      </w:r>
      <w:proofErr w:type="spellEnd"/>
      <w:r w:rsidRPr="00983A7E">
        <w:rPr>
          <w:rFonts w:ascii="Times New Roman" w:hAnsi="Times New Roman"/>
          <w:color w:val="000000"/>
          <w:sz w:val="28"/>
          <w:szCs w:val="28"/>
        </w:rPr>
        <w:t xml:space="preserve"> </w:t>
      </w:r>
      <w:proofErr w:type="spellStart"/>
      <w:r w:rsidRPr="00983A7E">
        <w:rPr>
          <w:rFonts w:ascii="Times New Roman" w:hAnsi="Times New Roman"/>
          <w:color w:val="000000"/>
          <w:sz w:val="28"/>
          <w:szCs w:val="28"/>
        </w:rPr>
        <w:t>обсягу</w:t>
      </w:r>
      <w:proofErr w:type="spellEnd"/>
      <w:r w:rsidRPr="00983A7E">
        <w:rPr>
          <w:rFonts w:ascii="Times New Roman" w:hAnsi="Times New Roman"/>
          <w:color w:val="000000"/>
          <w:sz w:val="28"/>
          <w:szCs w:val="28"/>
        </w:rPr>
        <w:t xml:space="preserve"> </w:t>
      </w:r>
      <w:proofErr w:type="spellStart"/>
      <w:r w:rsidRPr="00983A7E">
        <w:rPr>
          <w:rFonts w:ascii="Times New Roman" w:hAnsi="Times New Roman"/>
          <w:color w:val="000000"/>
          <w:sz w:val="28"/>
          <w:szCs w:val="28"/>
        </w:rPr>
        <w:t>коштів</w:t>
      </w:r>
      <w:proofErr w:type="spellEnd"/>
      <w:r w:rsidRPr="00983A7E">
        <w:rPr>
          <w:rFonts w:ascii="Times New Roman" w:hAnsi="Times New Roman"/>
          <w:color w:val="000000"/>
          <w:sz w:val="28"/>
          <w:szCs w:val="28"/>
        </w:rPr>
        <w:t xml:space="preserve">, </w:t>
      </w:r>
      <w:proofErr w:type="spellStart"/>
      <w:r w:rsidRPr="00983A7E">
        <w:rPr>
          <w:rFonts w:ascii="Times New Roman" w:hAnsi="Times New Roman"/>
          <w:color w:val="000000"/>
          <w:sz w:val="28"/>
          <w:szCs w:val="28"/>
        </w:rPr>
        <w:t>що</w:t>
      </w:r>
      <w:proofErr w:type="spellEnd"/>
      <w:r w:rsidRPr="00983A7E">
        <w:rPr>
          <w:rFonts w:ascii="Times New Roman" w:hAnsi="Times New Roman"/>
          <w:color w:val="000000"/>
          <w:sz w:val="28"/>
          <w:szCs w:val="28"/>
        </w:rPr>
        <w:t xml:space="preserve"> </w:t>
      </w:r>
      <w:proofErr w:type="spellStart"/>
      <w:r w:rsidRPr="00983A7E">
        <w:rPr>
          <w:rFonts w:ascii="Times New Roman" w:hAnsi="Times New Roman"/>
          <w:color w:val="000000"/>
          <w:sz w:val="28"/>
          <w:szCs w:val="28"/>
        </w:rPr>
        <w:t>асигнуються</w:t>
      </w:r>
      <w:proofErr w:type="spellEnd"/>
      <w:r w:rsidRPr="00983A7E">
        <w:rPr>
          <w:rFonts w:ascii="Times New Roman" w:hAnsi="Times New Roman"/>
          <w:color w:val="000000"/>
          <w:sz w:val="28"/>
          <w:szCs w:val="28"/>
        </w:rPr>
        <w:t xml:space="preserve"> на рекламу.</w:t>
      </w:r>
    </w:p>
    <w:p w:rsidR="00A60ACA" w:rsidRPr="00983A7E" w:rsidRDefault="00A60ACA" w:rsidP="00A60ACA">
      <w:pPr>
        <w:widowControl w:val="0"/>
        <w:numPr>
          <w:ilvl w:val="0"/>
          <w:numId w:val="17"/>
        </w:numPr>
        <w:shd w:val="clear" w:color="auto" w:fill="FFFFFF"/>
        <w:tabs>
          <w:tab w:val="clear" w:pos="900"/>
          <w:tab w:val="left" w:pos="634"/>
          <w:tab w:val="num" w:pos="1080"/>
        </w:tabs>
        <w:autoSpaceDE w:val="0"/>
        <w:autoSpaceDN w:val="0"/>
        <w:adjustRightInd w:val="0"/>
        <w:spacing w:after="0" w:line="240" w:lineRule="auto"/>
        <w:ind w:left="0" w:firstLine="720"/>
        <w:jc w:val="both"/>
        <w:rPr>
          <w:rFonts w:ascii="Times New Roman" w:hAnsi="Times New Roman"/>
          <w:color w:val="000000"/>
          <w:sz w:val="28"/>
          <w:szCs w:val="28"/>
        </w:rPr>
      </w:pPr>
      <w:proofErr w:type="spellStart"/>
      <w:r w:rsidRPr="00983A7E">
        <w:rPr>
          <w:rFonts w:ascii="Times New Roman" w:hAnsi="Times New Roman"/>
          <w:color w:val="000000"/>
          <w:sz w:val="28"/>
          <w:szCs w:val="28"/>
        </w:rPr>
        <w:t>Розподіл</w:t>
      </w:r>
      <w:proofErr w:type="spellEnd"/>
      <w:r w:rsidRPr="00983A7E">
        <w:rPr>
          <w:rFonts w:ascii="Times New Roman" w:hAnsi="Times New Roman"/>
          <w:color w:val="000000"/>
          <w:sz w:val="28"/>
          <w:szCs w:val="28"/>
        </w:rPr>
        <w:t xml:space="preserve"> </w:t>
      </w:r>
      <w:proofErr w:type="spellStart"/>
      <w:r w:rsidRPr="00983A7E">
        <w:rPr>
          <w:rFonts w:ascii="Times New Roman" w:hAnsi="Times New Roman"/>
          <w:color w:val="000000"/>
          <w:sz w:val="28"/>
          <w:szCs w:val="28"/>
        </w:rPr>
        <w:t>засобів</w:t>
      </w:r>
      <w:proofErr w:type="spellEnd"/>
      <w:r w:rsidRPr="00983A7E">
        <w:rPr>
          <w:rFonts w:ascii="Times New Roman" w:hAnsi="Times New Roman"/>
          <w:color w:val="000000"/>
          <w:sz w:val="28"/>
          <w:szCs w:val="28"/>
        </w:rPr>
        <w:t xml:space="preserve"> рекламного бюджету за </w:t>
      </w:r>
      <w:proofErr w:type="spellStart"/>
      <w:r w:rsidRPr="00983A7E">
        <w:rPr>
          <w:rFonts w:ascii="Times New Roman" w:hAnsi="Times New Roman"/>
          <w:color w:val="000000"/>
          <w:sz w:val="28"/>
          <w:szCs w:val="28"/>
        </w:rPr>
        <w:t>статтями</w:t>
      </w:r>
      <w:proofErr w:type="spellEnd"/>
      <w:r w:rsidRPr="00983A7E">
        <w:rPr>
          <w:rFonts w:ascii="Times New Roman" w:hAnsi="Times New Roman"/>
          <w:color w:val="000000"/>
          <w:sz w:val="28"/>
          <w:szCs w:val="28"/>
        </w:rPr>
        <w:t xml:space="preserve"> </w:t>
      </w:r>
      <w:proofErr w:type="spellStart"/>
      <w:r w:rsidRPr="00983A7E">
        <w:rPr>
          <w:rFonts w:ascii="Times New Roman" w:hAnsi="Times New Roman"/>
          <w:color w:val="000000"/>
          <w:sz w:val="28"/>
          <w:szCs w:val="28"/>
        </w:rPr>
        <w:t>його</w:t>
      </w:r>
      <w:proofErr w:type="spellEnd"/>
      <w:r w:rsidRPr="00983A7E">
        <w:rPr>
          <w:rFonts w:ascii="Times New Roman" w:hAnsi="Times New Roman"/>
          <w:color w:val="000000"/>
          <w:sz w:val="28"/>
          <w:szCs w:val="28"/>
        </w:rPr>
        <w:t xml:space="preserve"> </w:t>
      </w:r>
      <w:proofErr w:type="spellStart"/>
      <w:r w:rsidRPr="00983A7E">
        <w:rPr>
          <w:rFonts w:ascii="Times New Roman" w:hAnsi="Times New Roman"/>
          <w:color w:val="000000"/>
          <w:sz w:val="28"/>
          <w:szCs w:val="28"/>
        </w:rPr>
        <w:t>витрат</w:t>
      </w:r>
      <w:proofErr w:type="spellEnd"/>
      <w:r w:rsidRPr="00983A7E">
        <w:rPr>
          <w:rFonts w:ascii="Times New Roman" w:hAnsi="Times New Roman"/>
          <w:color w:val="000000"/>
          <w:sz w:val="28"/>
          <w:szCs w:val="28"/>
        </w:rPr>
        <w:t xml:space="preserve"> (по ринкам і </w:t>
      </w:r>
      <w:proofErr w:type="spellStart"/>
      <w:r w:rsidRPr="00983A7E">
        <w:rPr>
          <w:rFonts w:ascii="Times New Roman" w:hAnsi="Times New Roman"/>
          <w:color w:val="000000"/>
          <w:sz w:val="28"/>
          <w:szCs w:val="28"/>
        </w:rPr>
        <w:t>торговим</w:t>
      </w:r>
      <w:proofErr w:type="spellEnd"/>
      <w:r w:rsidRPr="00983A7E">
        <w:rPr>
          <w:rFonts w:ascii="Times New Roman" w:hAnsi="Times New Roman"/>
          <w:color w:val="000000"/>
          <w:sz w:val="28"/>
          <w:szCs w:val="28"/>
        </w:rPr>
        <w:t xml:space="preserve"> маркам).</w:t>
      </w:r>
    </w:p>
    <w:p w:rsidR="00A60ACA" w:rsidRDefault="00A60ACA" w:rsidP="00A60ACA">
      <w:pPr>
        <w:shd w:val="clear" w:color="auto" w:fill="FFFFFF"/>
        <w:spacing w:after="0" w:line="240" w:lineRule="auto"/>
        <w:ind w:firstLine="720"/>
        <w:jc w:val="both"/>
        <w:rPr>
          <w:rFonts w:ascii="Times New Roman" w:hAnsi="Times New Roman"/>
          <w:color w:val="000000"/>
          <w:sz w:val="28"/>
        </w:rPr>
      </w:pPr>
      <w:proofErr w:type="spellStart"/>
      <w:r w:rsidRPr="00983A7E">
        <w:rPr>
          <w:rFonts w:ascii="Times New Roman" w:hAnsi="Times New Roman"/>
          <w:color w:val="000000"/>
          <w:sz w:val="28"/>
        </w:rPr>
        <w:t>Основними</w:t>
      </w:r>
      <w:proofErr w:type="spellEnd"/>
      <w:r w:rsidRPr="00983A7E">
        <w:rPr>
          <w:rFonts w:ascii="Times New Roman" w:hAnsi="Times New Roman"/>
          <w:color w:val="000000"/>
          <w:sz w:val="28"/>
        </w:rPr>
        <w:t xml:space="preserve"> </w:t>
      </w:r>
      <w:proofErr w:type="spellStart"/>
      <w:r w:rsidRPr="00983A7E">
        <w:rPr>
          <w:rFonts w:ascii="Times New Roman" w:hAnsi="Times New Roman"/>
          <w:color w:val="000000"/>
          <w:sz w:val="28"/>
        </w:rPr>
        <w:t>чинниками</w:t>
      </w:r>
      <w:proofErr w:type="spellEnd"/>
      <w:r w:rsidRPr="00983A7E">
        <w:rPr>
          <w:rFonts w:ascii="Times New Roman" w:hAnsi="Times New Roman"/>
          <w:color w:val="000000"/>
          <w:sz w:val="28"/>
        </w:rPr>
        <w:t xml:space="preserve">, </w:t>
      </w:r>
      <w:proofErr w:type="spellStart"/>
      <w:r w:rsidRPr="00983A7E">
        <w:rPr>
          <w:rFonts w:ascii="Times New Roman" w:hAnsi="Times New Roman"/>
          <w:color w:val="000000"/>
          <w:sz w:val="28"/>
        </w:rPr>
        <w:t>що</w:t>
      </w:r>
      <w:proofErr w:type="spellEnd"/>
      <w:r w:rsidRPr="00983A7E">
        <w:rPr>
          <w:rFonts w:ascii="Times New Roman" w:hAnsi="Times New Roman"/>
          <w:color w:val="000000"/>
          <w:sz w:val="28"/>
        </w:rPr>
        <w:t xml:space="preserve"> </w:t>
      </w:r>
      <w:proofErr w:type="spellStart"/>
      <w:r w:rsidRPr="00983A7E">
        <w:rPr>
          <w:rFonts w:ascii="Times New Roman" w:hAnsi="Times New Roman"/>
          <w:color w:val="000000"/>
          <w:sz w:val="28"/>
        </w:rPr>
        <w:t>визначають</w:t>
      </w:r>
      <w:proofErr w:type="spellEnd"/>
      <w:r w:rsidRPr="00983A7E">
        <w:rPr>
          <w:rFonts w:ascii="Times New Roman" w:hAnsi="Times New Roman"/>
          <w:color w:val="000000"/>
          <w:sz w:val="28"/>
        </w:rPr>
        <w:t xml:space="preserve"> </w:t>
      </w:r>
      <w:proofErr w:type="spellStart"/>
      <w:r w:rsidRPr="00983A7E">
        <w:rPr>
          <w:rFonts w:ascii="Times New Roman" w:hAnsi="Times New Roman"/>
          <w:color w:val="000000"/>
          <w:sz w:val="28"/>
        </w:rPr>
        <w:t>обсяг</w:t>
      </w:r>
      <w:proofErr w:type="spellEnd"/>
      <w:r w:rsidRPr="00983A7E">
        <w:rPr>
          <w:rFonts w:ascii="Times New Roman" w:hAnsi="Times New Roman"/>
          <w:color w:val="000000"/>
          <w:sz w:val="28"/>
        </w:rPr>
        <w:t xml:space="preserve"> </w:t>
      </w:r>
      <w:proofErr w:type="spellStart"/>
      <w:r w:rsidRPr="00983A7E">
        <w:rPr>
          <w:rFonts w:ascii="Times New Roman" w:hAnsi="Times New Roman"/>
          <w:color w:val="000000"/>
          <w:sz w:val="28"/>
        </w:rPr>
        <w:t>рекламних</w:t>
      </w:r>
      <w:proofErr w:type="spellEnd"/>
      <w:r w:rsidRPr="00983A7E">
        <w:rPr>
          <w:rFonts w:ascii="Times New Roman" w:hAnsi="Times New Roman"/>
          <w:color w:val="000000"/>
          <w:sz w:val="28"/>
        </w:rPr>
        <w:t xml:space="preserve"> </w:t>
      </w:r>
      <w:proofErr w:type="spellStart"/>
      <w:r w:rsidRPr="00983A7E">
        <w:rPr>
          <w:rFonts w:ascii="Times New Roman" w:hAnsi="Times New Roman"/>
          <w:color w:val="000000"/>
          <w:sz w:val="28"/>
        </w:rPr>
        <w:t>витрат</w:t>
      </w:r>
      <w:proofErr w:type="spellEnd"/>
      <w:r w:rsidRPr="00983A7E">
        <w:rPr>
          <w:rFonts w:ascii="Times New Roman" w:hAnsi="Times New Roman"/>
          <w:color w:val="000000"/>
          <w:sz w:val="28"/>
        </w:rPr>
        <w:t xml:space="preserve">, є: </w:t>
      </w:r>
      <w:proofErr w:type="spellStart"/>
      <w:r w:rsidRPr="00983A7E">
        <w:rPr>
          <w:rFonts w:ascii="Times New Roman" w:hAnsi="Times New Roman"/>
          <w:color w:val="000000"/>
          <w:sz w:val="28"/>
        </w:rPr>
        <w:t>обсяг</w:t>
      </w:r>
      <w:proofErr w:type="spellEnd"/>
      <w:r w:rsidRPr="00983A7E">
        <w:rPr>
          <w:rFonts w:ascii="Times New Roman" w:hAnsi="Times New Roman"/>
          <w:color w:val="000000"/>
          <w:sz w:val="28"/>
        </w:rPr>
        <w:t xml:space="preserve"> і </w:t>
      </w:r>
      <w:proofErr w:type="spellStart"/>
      <w:r w:rsidRPr="00983A7E">
        <w:rPr>
          <w:rFonts w:ascii="Times New Roman" w:hAnsi="Times New Roman"/>
          <w:color w:val="000000"/>
          <w:sz w:val="28"/>
        </w:rPr>
        <w:t>розміри</w:t>
      </w:r>
      <w:proofErr w:type="spellEnd"/>
      <w:r w:rsidRPr="00983A7E">
        <w:rPr>
          <w:rFonts w:ascii="Times New Roman" w:hAnsi="Times New Roman"/>
          <w:color w:val="000000"/>
          <w:sz w:val="28"/>
        </w:rPr>
        <w:t xml:space="preserve"> ринку; </w:t>
      </w:r>
      <w:proofErr w:type="spellStart"/>
      <w:r w:rsidRPr="00983A7E">
        <w:rPr>
          <w:rFonts w:ascii="Times New Roman" w:hAnsi="Times New Roman"/>
          <w:color w:val="000000"/>
          <w:sz w:val="28"/>
        </w:rPr>
        <w:t>специфіка</w:t>
      </w:r>
      <w:proofErr w:type="spellEnd"/>
      <w:r w:rsidRPr="00983A7E">
        <w:rPr>
          <w:rFonts w:ascii="Times New Roman" w:hAnsi="Times New Roman"/>
          <w:color w:val="000000"/>
          <w:sz w:val="28"/>
        </w:rPr>
        <w:t xml:space="preserve"> </w:t>
      </w:r>
      <w:proofErr w:type="spellStart"/>
      <w:r w:rsidRPr="00983A7E">
        <w:rPr>
          <w:rFonts w:ascii="Times New Roman" w:hAnsi="Times New Roman"/>
          <w:color w:val="000000"/>
          <w:sz w:val="28"/>
        </w:rPr>
        <w:t>рекламованого</w:t>
      </w:r>
      <w:proofErr w:type="spellEnd"/>
      <w:r w:rsidRPr="00983A7E">
        <w:rPr>
          <w:rFonts w:ascii="Times New Roman" w:hAnsi="Times New Roman"/>
          <w:color w:val="000000"/>
          <w:sz w:val="28"/>
        </w:rPr>
        <w:t xml:space="preserve"> товару і </w:t>
      </w:r>
      <w:proofErr w:type="spellStart"/>
      <w:r w:rsidRPr="00983A7E">
        <w:rPr>
          <w:rFonts w:ascii="Times New Roman" w:hAnsi="Times New Roman"/>
          <w:color w:val="000000"/>
          <w:sz w:val="28"/>
        </w:rPr>
        <w:t>етап</w:t>
      </w:r>
      <w:proofErr w:type="spellEnd"/>
      <w:r w:rsidRPr="00983A7E">
        <w:rPr>
          <w:rFonts w:ascii="Times New Roman" w:hAnsi="Times New Roman"/>
          <w:color w:val="000000"/>
          <w:sz w:val="28"/>
        </w:rPr>
        <w:t xml:space="preserve"> </w:t>
      </w:r>
      <w:proofErr w:type="spellStart"/>
      <w:r w:rsidRPr="00983A7E">
        <w:rPr>
          <w:rFonts w:ascii="Times New Roman" w:hAnsi="Times New Roman"/>
          <w:color w:val="000000"/>
          <w:sz w:val="28"/>
        </w:rPr>
        <w:t>життєвого</w:t>
      </w:r>
      <w:proofErr w:type="spellEnd"/>
      <w:r w:rsidRPr="00983A7E">
        <w:rPr>
          <w:rFonts w:ascii="Times New Roman" w:hAnsi="Times New Roman"/>
          <w:color w:val="000000"/>
          <w:sz w:val="28"/>
        </w:rPr>
        <w:t xml:space="preserve"> циклу, на </w:t>
      </w:r>
      <w:proofErr w:type="spellStart"/>
      <w:r w:rsidRPr="00983A7E">
        <w:rPr>
          <w:rFonts w:ascii="Times New Roman" w:hAnsi="Times New Roman"/>
          <w:color w:val="000000"/>
          <w:sz w:val="28"/>
        </w:rPr>
        <w:t>якому</w:t>
      </w:r>
      <w:proofErr w:type="spellEnd"/>
      <w:r w:rsidRPr="00983A7E">
        <w:rPr>
          <w:rFonts w:ascii="Times New Roman" w:hAnsi="Times New Roman"/>
          <w:color w:val="000000"/>
          <w:sz w:val="28"/>
        </w:rPr>
        <w:t xml:space="preserve"> </w:t>
      </w:r>
      <w:proofErr w:type="spellStart"/>
      <w:r w:rsidRPr="00983A7E">
        <w:rPr>
          <w:rFonts w:ascii="Times New Roman" w:hAnsi="Times New Roman"/>
          <w:color w:val="000000"/>
          <w:sz w:val="28"/>
        </w:rPr>
        <w:t>він</w:t>
      </w:r>
      <w:proofErr w:type="spellEnd"/>
      <w:r w:rsidRPr="00983A7E">
        <w:rPr>
          <w:rFonts w:ascii="Times New Roman" w:hAnsi="Times New Roman"/>
          <w:color w:val="000000"/>
          <w:sz w:val="28"/>
        </w:rPr>
        <w:t xml:space="preserve"> </w:t>
      </w:r>
      <w:proofErr w:type="spellStart"/>
      <w:r w:rsidRPr="00983A7E">
        <w:rPr>
          <w:rFonts w:ascii="Times New Roman" w:hAnsi="Times New Roman"/>
          <w:color w:val="000000"/>
          <w:sz w:val="28"/>
        </w:rPr>
        <w:t>знаходиться</w:t>
      </w:r>
      <w:proofErr w:type="spellEnd"/>
      <w:r w:rsidRPr="00983A7E">
        <w:rPr>
          <w:rFonts w:ascii="Times New Roman" w:hAnsi="Times New Roman"/>
          <w:color w:val="000000"/>
          <w:sz w:val="28"/>
        </w:rPr>
        <w:t xml:space="preserve">; </w:t>
      </w:r>
      <w:proofErr w:type="spellStart"/>
      <w:r w:rsidRPr="00983A7E">
        <w:rPr>
          <w:rFonts w:ascii="Times New Roman" w:hAnsi="Times New Roman"/>
          <w:color w:val="000000"/>
          <w:sz w:val="28"/>
        </w:rPr>
        <w:t>розміри</w:t>
      </w:r>
      <w:proofErr w:type="spellEnd"/>
      <w:r w:rsidRPr="00983A7E">
        <w:rPr>
          <w:rFonts w:ascii="Times New Roman" w:hAnsi="Times New Roman"/>
          <w:color w:val="000000"/>
          <w:sz w:val="28"/>
        </w:rPr>
        <w:t xml:space="preserve"> і </w:t>
      </w:r>
      <w:proofErr w:type="spellStart"/>
      <w:r w:rsidRPr="00983A7E">
        <w:rPr>
          <w:rFonts w:ascii="Times New Roman" w:hAnsi="Times New Roman"/>
          <w:color w:val="000000"/>
          <w:sz w:val="28"/>
        </w:rPr>
        <w:t>потужність</w:t>
      </w:r>
      <w:proofErr w:type="spellEnd"/>
      <w:r w:rsidRPr="00983A7E">
        <w:rPr>
          <w:rFonts w:ascii="Times New Roman" w:hAnsi="Times New Roman"/>
          <w:color w:val="000000"/>
          <w:sz w:val="28"/>
        </w:rPr>
        <w:t xml:space="preserve"> </w:t>
      </w:r>
      <w:proofErr w:type="spellStart"/>
      <w:r w:rsidRPr="00983A7E">
        <w:rPr>
          <w:rFonts w:ascii="Times New Roman" w:hAnsi="Times New Roman"/>
          <w:color w:val="000000"/>
          <w:sz w:val="28"/>
        </w:rPr>
        <w:t>рекламодавця</w:t>
      </w:r>
      <w:proofErr w:type="spellEnd"/>
      <w:r w:rsidRPr="00983A7E">
        <w:rPr>
          <w:rFonts w:ascii="Times New Roman" w:hAnsi="Times New Roman"/>
          <w:color w:val="000000"/>
          <w:sz w:val="28"/>
        </w:rPr>
        <w:t xml:space="preserve">; роль, яку </w:t>
      </w:r>
      <w:proofErr w:type="spellStart"/>
      <w:r w:rsidRPr="00983A7E">
        <w:rPr>
          <w:rFonts w:ascii="Times New Roman" w:hAnsi="Times New Roman"/>
          <w:color w:val="000000"/>
          <w:sz w:val="28"/>
        </w:rPr>
        <w:t>грає</w:t>
      </w:r>
      <w:proofErr w:type="spellEnd"/>
      <w:r w:rsidRPr="00983A7E">
        <w:rPr>
          <w:rFonts w:ascii="Times New Roman" w:hAnsi="Times New Roman"/>
          <w:color w:val="000000"/>
          <w:sz w:val="28"/>
        </w:rPr>
        <w:t xml:space="preserve"> реклама в </w:t>
      </w:r>
      <w:proofErr w:type="spellStart"/>
      <w:r w:rsidRPr="00983A7E">
        <w:rPr>
          <w:rFonts w:ascii="Times New Roman" w:hAnsi="Times New Roman"/>
          <w:color w:val="000000"/>
          <w:sz w:val="28"/>
        </w:rPr>
        <w:t>маркетинговій</w:t>
      </w:r>
      <w:proofErr w:type="spellEnd"/>
      <w:r w:rsidRPr="00983A7E">
        <w:rPr>
          <w:rFonts w:ascii="Times New Roman" w:hAnsi="Times New Roman"/>
          <w:color w:val="000000"/>
          <w:sz w:val="28"/>
        </w:rPr>
        <w:t xml:space="preserve"> </w:t>
      </w:r>
      <w:proofErr w:type="spellStart"/>
      <w:r w:rsidRPr="00983A7E">
        <w:rPr>
          <w:rFonts w:ascii="Times New Roman" w:hAnsi="Times New Roman"/>
          <w:color w:val="000000"/>
          <w:sz w:val="28"/>
        </w:rPr>
        <w:t>стратегії</w:t>
      </w:r>
      <w:proofErr w:type="spellEnd"/>
      <w:r w:rsidRPr="00983A7E">
        <w:rPr>
          <w:rFonts w:ascii="Times New Roman" w:hAnsi="Times New Roman"/>
          <w:color w:val="000000"/>
          <w:sz w:val="28"/>
        </w:rPr>
        <w:t xml:space="preserve"> </w:t>
      </w:r>
      <w:proofErr w:type="spellStart"/>
      <w:r w:rsidRPr="00983A7E">
        <w:rPr>
          <w:rFonts w:ascii="Times New Roman" w:hAnsi="Times New Roman"/>
          <w:color w:val="000000"/>
          <w:sz w:val="28"/>
        </w:rPr>
        <w:t>рекламодавця</w:t>
      </w:r>
      <w:proofErr w:type="spellEnd"/>
      <w:r w:rsidRPr="00983A7E">
        <w:rPr>
          <w:rFonts w:ascii="Times New Roman" w:hAnsi="Times New Roman"/>
          <w:color w:val="000000"/>
          <w:sz w:val="28"/>
        </w:rPr>
        <w:t xml:space="preserve">, </w:t>
      </w:r>
      <w:proofErr w:type="spellStart"/>
      <w:r w:rsidRPr="00983A7E">
        <w:rPr>
          <w:rFonts w:ascii="Times New Roman" w:hAnsi="Times New Roman"/>
          <w:color w:val="000000"/>
          <w:sz w:val="28"/>
        </w:rPr>
        <w:t>обсяг</w:t>
      </w:r>
      <w:proofErr w:type="spellEnd"/>
      <w:r w:rsidRPr="00983A7E">
        <w:rPr>
          <w:rFonts w:ascii="Times New Roman" w:hAnsi="Times New Roman"/>
          <w:color w:val="000000"/>
          <w:sz w:val="28"/>
        </w:rPr>
        <w:t xml:space="preserve"> </w:t>
      </w:r>
      <w:proofErr w:type="spellStart"/>
      <w:r w:rsidRPr="00983A7E">
        <w:rPr>
          <w:rFonts w:ascii="Times New Roman" w:hAnsi="Times New Roman"/>
          <w:color w:val="000000"/>
          <w:sz w:val="28"/>
        </w:rPr>
        <w:t>рекламних</w:t>
      </w:r>
      <w:proofErr w:type="spellEnd"/>
      <w:r w:rsidRPr="00983A7E">
        <w:rPr>
          <w:rFonts w:ascii="Times New Roman" w:hAnsi="Times New Roman"/>
          <w:color w:val="000000"/>
          <w:sz w:val="28"/>
        </w:rPr>
        <w:t xml:space="preserve"> </w:t>
      </w:r>
      <w:proofErr w:type="spellStart"/>
      <w:r w:rsidRPr="00983A7E">
        <w:rPr>
          <w:rFonts w:ascii="Times New Roman" w:hAnsi="Times New Roman"/>
          <w:color w:val="000000"/>
          <w:sz w:val="28"/>
        </w:rPr>
        <w:t>витрат</w:t>
      </w:r>
      <w:proofErr w:type="spellEnd"/>
      <w:r w:rsidRPr="00983A7E">
        <w:rPr>
          <w:rFonts w:ascii="Times New Roman" w:hAnsi="Times New Roman"/>
          <w:color w:val="000000"/>
          <w:sz w:val="28"/>
        </w:rPr>
        <w:t xml:space="preserve"> </w:t>
      </w:r>
      <w:proofErr w:type="spellStart"/>
      <w:r w:rsidRPr="00983A7E">
        <w:rPr>
          <w:rFonts w:ascii="Times New Roman" w:hAnsi="Times New Roman"/>
          <w:color w:val="000000"/>
          <w:sz w:val="28"/>
        </w:rPr>
        <w:t>його</w:t>
      </w:r>
      <w:proofErr w:type="spellEnd"/>
      <w:r w:rsidRPr="00983A7E">
        <w:rPr>
          <w:rFonts w:ascii="Times New Roman" w:hAnsi="Times New Roman"/>
          <w:color w:val="000000"/>
          <w:sz w:val="28"/>
        </w:rPr>
        <w:t xml:space="preserve"> </w:t>
      </w:r>
      <w:proofErr w:type="spellStart"/>
      <w:r w:rsidRPr="00983A7E">
        <w:rPr>
          <w:rFonts w:ascii="Times New Roman" w:hAnsi="Times New Roman"/>
          <w:color w:val="000000"/>
          <w:sz w:val="28"/>
        </w:rPr>
        <w:t>головних</w:t>
      </w:r>
      <w:proofErr w:type="spellEnd"/>
      <w:r w:rsidRPr="00983A7E">
        <w:rPr>
          <w:rFonts w:ascii="Times New Roman" w:hAnsi="Times New Roman"/>
          <w:color w:val="000000"/>
          <w:sz w:val="28"/>
        </w:rPr>
        <w:t xml:space="preserve"> </w:t>
      </w:r>
      <w:proofErr w:type="spellStart"/>
      <w:r w:rsidRPr="00983A7E">
        <w:rPr>
          <w:rFonts w:ascii="Times New Roman" w:hAnsi="Times New Roman"/>
          <w:color w:val="000000"/>
          <w:sz w:val="28"/>
        </w:rPr>
        <w:t>конкурентів</w:t>
      </w:r>
      <w:proofErr w:type="spellEnd"/>
      <w:r w:rsidRPr="00983A7E">
        <w:rPr>
          <w:rFonts w:ascii="Times New Roman" w:hAnsi="Times New Roman"/>
          <w:color w:val="000000"/>
          <w:sz w:val="28"/>
        </w:rPr>
        <w:t xml:space="preserve"> </w:t>
      </w:r>
      <w:proofErr w:type="spellStart"/>
      <w:r w:rsidRPr="00983A7E">
        <w:rPr>
          <w:rFonts w:ascii="Times New Roman" w:hAnsi="Times New Roman"/>
          <w:color w:val="000000"/>
          <w:sz w:val="28"/>
        </w:rPr>
        <w:t>тощо</w:t>
      </w:r>
      <w:proofErr w:type="spellEnd"/>
      <w:r w:rsidRPr="00983A7E">
        <w:rPr>
          <w:rFonts w:ascii="Times New Roman" w:hAnsi="Times New Roman"/>
          <w:color w:val="000000"/>
          <w:sz w:val="28"/>
        </w:rPr>
        <w:t>.</w:t>
      </w:r>
    </w:p>
    <w:p w:rsidR="007626D5" w:rsidRDefault="007626D5" w:rsidP="00A60ACA">
      <w:pPr>
        <w:shd w:val="clear" w:color="auto" w:fill="FFFFFF"/>
        <w:spacing w:after="0" w:line="240" w:lineRule="auto"/>
        <w:ind w:firstLine="720"/>
        <w:jc w:val="both"/>
        <w:rPr>
          <w:rFonts w:ascii="Times New Roman" w:hAnsi="Times New Roman"/>
          <w:color w:val="000000"/>
          <w:sz w:val="28"/>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8"/>
        <w:gridCol w:w="3055"/>
        <w:gridCol w:w="2175"/>
        <w:gridCol w:w="1600"/>
      </w:tblGrid>
      <w:tr w:rsidR="00A60ACA" w:rsidRPr="00B10235" w:rsidTr="00B10235">
        <w:tc>
          <w:tcPr>
            <w:tcW w:w="0" w:type="auto"/>
            <w:gridSpan w:val="4"/>
          </w:tcPr>
          <w:p w:rsidR="00A60ACA" w:rsidRPr="00B10235" w:rsidRDefault="00247F87" w:rsidP="00B10235">
            <w:pPr>
              <w:shd w:val="clear" w:color="auto" w:fill="FFFFFF"/>
              <w:spacing w:after="0" w:line="240" w:lineRule="auto"/>
              <w:ind w:firstLine="720"/>
              <w:jc w:val="center"/>
              <w:rPr>
                <w:rFonts w:ascii="Times New Roman" w:hAnsi="Times New Roman"/>
                <w:color w:val="000000"/>
                <w:sz w:val="24"/>
                <w:szCs w:val="24"/>
                <w:lang w:val="uk-UA"/>
              </w:rPr>
            </w:pPr>
            <w:r>
              <w:rPr>
                <w:rFonts w:ascii="Times New Roman" w:hAnsi="Times New Roman"/>
                <w:noProof/>
                <w:color w:val="000000"/>
                <w:sz w:val="24"/>
                <w:szCs w:val="24"/>
                <w:lang w:val="uk-UA" w:eastAsia="uk-UA"/>
              </w:rPr>
              <mc:AlternateContent>
                <mc:Choice Requires="wps">
                  <w:drawing>
                    <wp:anchor distT="0" distB="0" distL="114300" distR="114300" simplePos="0" relativeHeight="251644928" behindDoc="0" locked="0" layoutInCell="1" allowOverlap="1">
                      <wp:simplePos x="0" y="0"/>
                      <wp:positionH relativeFrom="column">
                        <wp:posOffset>3041015</wp:posOffset>
                      </wp:positionH>
                      <wp:positionV relativeFrom="paragraph">
                        <wp:posOffset>148590</wp:posOffset>
                      </wp:positionV>
                      <wp:extent cx="2449830" cy="181610"/>
                      <wp:effectExtent l="0" t="0" r="64770" b="66040"/>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9830" cy="1816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6C98B7" id="Прямая со стрелкой 36" o:spid="_x0000_s1026" type="#_x0000_t32" style="position:absolute;margin-left:239.45pt;margin-top:11.7pt;width:192.9pt;height:14.3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">
                      <v:stroke endarrow="block"/>
                    </v:shape>
                  </w:pict>
                </mc:Fallback>
              </mc:AlternateContent>
            </w:r>
            <w:r>
              <w:rPr>
                <w:rFonts w:ascii="Times New Roman" w:hAnsi="Times New Roman"/>
                <w:noProof/>
                <w:color w:val="000000"/>
                <w:sz w:val="24"/>
                <w:szCs w:val="24"/>
                <w:lang w:val="uk-UA" w:eastAsia="uk-UA"/>
              </w:rPr>
              <mc:AlternateContent>
                <mc:Choice Requires="wps">
                  <w:drawing>
                    <wp:anchor distT="0" distB="0" distL="114300" distR="114300" simplePos="0" relativeHeight="251643904" behindDoc="0" locked="0" layoutInCell="1" allowOverlap="1">
                      <wp:simplePos x="0" y="0"/>
                      <wp:positionH relativeFrom="column">
                        <wp:posOffset>3041015</wp:posOffset>
                      </wp:positionH>
                      <wp:positionV relativeFrom="paragraph">
                        <wp:posOffset>148590</wp:posOffset>
                      </wp:positionV>
                      <wp:extent cx="1466215" cy="233045"/>
                      <wp:effectExtent l="0" t="0" r="57785" b="71755"/>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215" cy="233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719F7E" id="Прямая со стрелкой 35" o:spid="_x0000_s1026" type="#_x0000_t32" style="position:absolute;margin-left:239.45pt;margin-top:11.7pt;width:115.45pt;height:18.3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">
                      <v:stroke endarrow="block"/>
                    </v:shape>
                  </w:pict>
                </mc:Fallback>
              </mc:AlternateContent>
            </w:r>
            <w:r>
              <w:rPr>
                <w:rFonts w:ascii="Times New Roman" w:hAnsi="Times New Roman"/>
                <w:noProof/>
                <w:color w:val="000000"/>
                <w:sz w:val="24"/>
                <w:szCs w:val="24"/>
                <w:lang w:val="uk-UA" w:eastAsia="uk-UA"/>
              </w:rPr>
              <mc:AlternateContent>
                <mc:Choice Requires="wps">
                  <w:drawing>
                    <wp:anchor distT="0" distB="0" distL="114299" distR="114299" simplePos="0" relativeHeight="251642880" behindDoc="0" locked="0" layoutInCell="1" allowOverlap="1">
                      <wp:simplePos x="0" y="0"/>
                      <wp:positionH relativeFrom="column">
                        <wp:posOffset>3041014</wp:posOffset>
                      </wp:positionH>
                      <wp:positionV relativeFrom="paragraph">
                        <wp:posOffset>148590</wp:posOffset>
                      </wp:positionV>
                      <wp:extent cx="0" cy="233045"/>
                      <wp:effectExtent l="76200" t="0" r="38100" b="33655"/>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86D0A5" id="Прямая со стрелкой 34" o:spid="_x0000_s1026" type="#_x0000_t32" style="position:absolute;margin-left:239.45pt;margin-top:11.7pt;width:0;height:18.35pt;z-index:251642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">
                      <v:stroke endarrow="block"/>
                    </v:shape>
                  </w:pict>
                </mc:Fallback>
              </mc:AlternateContent>
            </w:r>
            <w:r>
              <w:rPr>
                <w:rFonts w:ascii="Times New Roman" w:hAnsi="Times New Roman"/>
                <w:noProof/>
                <w:color w:val="000000"/>
                <w:sz w:val="24"/>
                <w:szCs w:val="24"/>
                <w:lang w:val="uk-UA" w:eastAsia="uk-UA"/>
              </w:rPr>
              <mc:AlternateContent>
                <mc:Choice Requires="wps">
                  <w:drawing>
                    <wp:anchor distT="0" distB="0" distL="114300" distR="114300" simplePos="0" relativeHeight="251641856" behindDoc="0" locked="0" layoutInCell="1" allowOverlap="1">
                      <wp:simplePos x="0" y="0"/>
                      <wp:positionH relativeFrom="column">
                        <wp:posOffset>953135</wp:posOffset>
                      </wp:positionH>
                      <wp:positionV relativeFrom="paragraph">
                        <wp:posOffset>148590</wp:posOffset>
                      </wp:positionV>
                      <wp:extent cx="2087880" cy="233045"/>
                      <wp:effectExtent l="38100" t="0" r="7620" b="71755"/>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87880" cy="233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6F52A6" id="Прямая со стрелкой 33" o:spid="_x0000_s1026" type="#_x0000_t32" style="position:absolute;margin-left:75.05pt;margin-top:11.7pt;width:164.4pt;height:18.35pt;flip:x;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">
                      <v:stroke endarrow="block"/>
                    </v:shape>
                  </w:pict>
                </mc:Fallback>
              </mc:AlternateContent>
            </w:r>
            <w:r w:rsidR="00A60ACA" w:rsidRPr="00B10235">
              <w:rPr>
                <w:rFonts w:ascii="Times New Roman" w:hAnsi="Times New Roman"/>
                <w:color w:val="000000"/>
                <w:sz w:val="24"/>
                <w:szCs w:val="24"/>
              </w:rPr>
              <w:t>Структур</w:t>
            </w:r>
            <w:r w:rsidR="007626D5">
              <w:rPr>
                <w:rFonts w:ascii="Times New Roman" w:hAnsi="Times New Roman"/>
                <w:color w:val="000000"/>
                <w:sz w:val="24"/>
                <w:szCs w:val="24"/>
                <w:lang w:val="uk-UA"/>
              </w:rPr>
              <w:t>у</w:t>
            </w:r>
            <w:r w:rsidR="00A60ACA" w:rsidRPr="00B10235">
              <w:rPr>
                <w:rFonts w:ascii="Times New Roman" w:hAnsi="Times New Roman"/>
                <w:color w:val="000000"/>
                <w:sz w:val="24"/>
                <w:szCs w:val="24"/>
              </w:rPr>
              <w:t xml:space="preserve"> бюджету </w:t>
            </w:r>
            <w:proofErr w:type="spellStart"/>
            <w:r w:rsidR="00A60ACA" w:rsidRPr="00B10235">
              <w:rPr>
                <w:rFonts w:ascii="Times New Roman" w:hAnsi="Times New Roman"/>
                <w:color w:val="000000"/>
                <w:sz w:val="24"/>
                <w:szCs w:val="24"/>
              </w:rPr>
              <w:t>маркетингових</w:t>
            </w:r>
            <w:proofErr w:type="spellEnd"/>
            <w:r w:rsidR="00A60ACA" w:rsidRPr="00B10235">
              <w:rPr>
                <w:rFonts w:ascii="Times New Roman" w:hAnsi="Times New Roman"/>
                <w:color w:val="000000"/>
                <w:sz w:val="24"/>
                <w:szCs w:val="24"/>
              </w:rPr>
              <w:t xml:space="preserve"> </w:t>
            </w:r>
            <w:proofErr w:type="spellStart"/>
            <w:r w:rsidR="00A60ACA" w:rsidRPr="00B10235">
              <w:rPr>
                <w:rFonts w:ascii="Times New Roman" w:hAnsi="Times New Roman"/>
                <w:color w:val="000000"/>
                <w:sz w:val="24"/>
                <w:szCs w:val="24"/>
              </w:rPr>
              <w:t>комунікацій</w:t>
            </w:r>
            <w:proofErr w:type="spellEnd"/>
            <w:r w:rsidR="007626D5">
              <w:rPr>
                <w:rFonts w:ascii="Times New Roman" w:hAnsi="Times New Roman"/>
                <w:color w:val="000000"/>
                <w:sz w:val="24"/>
                <w:szCs w:val="24"/>
                <w:lang w:val="uk-UA"/>
              </w:rPr>
              <w:t xml:space="preserve"> </w:t>
            </w:r>
            <w:proofErr w:type="spellStart"/>
            <w:r w:rsidR="00A60ACA" w:rsidRPr="00B10235">
              <w:rPr>
                <w:rFonts w:ascii="Times New Roman" w:hAnsi="Times New Roman"/>
                <w:color w:val="000000"/>
                <w:sz w:val="24"/>
                <w:szCs w:val="24"/>
              </w:rPr>
              <w:t>утворюють</w:t>
            </w:r>
            <w:proofErr w:type="spellEnd"/>
            <w:r w:rsidR="00A60ACA" w:rsidRPr="00B10235">
              <w:rPr>
                <w:rFonts w:ascii="Times New Roman" w:hAnsi="Times New Roman"/>
                <w:color w:val="000000"/>
                <w:sz w:val="24"/>
                <w:szCs w:val="24"/>
              </w:rPr>
              <w:t>:</w:t>
            </w:r>
          </w:p>
          <w:p w:rsidR="00A60ACA" w:rsidRPr="00B10235" w:rsidRDefault="00A60ACA" w:rsidP="00B10235">
            <w:pPr>
              <w:shd w:val="clear" w:color="auto" w:fill="FFFFFF"/>
              <w:spacing w:after="0" w:line="240" w:lineRule="auto"/>
              <w:ind w:firstLine="720"/>
              <w:jc w:val="center"/>
              <w:rPr>
                <w:rFonts w:ascii="Times New Roman" w:hAnsi="Times New Roman"/>
                <w:color w:val="000000"/>
                <w:sz w:val="24"/>
                <w:szCs w:val="24"/>
                <w:lang w:val="uk-UA"/>
              </w:rPr>
            </w:pPr>
          </w:p>
        </w:tc>
      </w:tr>
      <w:tr w:rsidR="00A60ACA" w:rsidRPr="00B10235" w:rsidTr="00B10235">
        <w:tc>
          <w:tcPr>
            <w:tcW w:w="0" w:type="auto"/>
          </w:tcPr>
          <w:p w:rsidR="00A60ACA" w:rsidRPr="00B10235" w:rsidRDefault="00A60ACA" w:rsidP="00B10235">
            <w:pPr>
              <w:widowControl w:val="0"/>
              <w:shd w:val="clear" w:color="auto" w:fill="FFFFFF"/>
              <w:autoSpaceDE w:val="0"/>
              <w:autoSpaceDN w:val="0"/>
              <w:adjustRightInd w:val="0"/>
              <w:spacing w:after="0" w:line="240" w:lineRule="auto"/>
              <w:jc w:val="both"/>
              <w:rPr>
                <w:rFonts w:ascii="Times New Roman" w:hAnsi="Times New Roman"/>
                <w:color w:val="000000"/>
                <w:sz w:val="24"/>
                <w:szCs w:val="24"/>
                <w:lang w:val="uk-UA"/>
              </w:rPr>
            </w:pPr>
            <w:r w:rsidRPr="00B10235">
              <w:rPr>
                <w:rFonts w:ascii="Times New Roman" w:hAnsi="Times New Roman"/>
                <w:color w:val="000000"/>
                <w:sz w:val="24"/>
                <w:szCs w:val="24"/>
                <w:lang w:val="uk-UA"/>
              </w:rPr>
              <w:t xml:space="preserve">адміністративні </w:t>
            </w:r>
            <w:proofErr w:type="spellStart"/>
            <w:r w:rsidRPr="00B10235">
              <w:rPr>
                <w:rFonts w:ascii="Times New Roman" w:hAnsi="Times New Roman"/>
                <w:color w:val="000000"/>
                <w:sz w:val="24"/>
                <w:szCs w:val="24"/>
                <w:lang w:val="uk-UA"/>
              </w:rPr>
              <w:t>витрати:в</w:t>
            </w:r>
            <w:proofErr w:type="spellEnd"/>
            <w:r w:rsidRPr="00B10235">
              <w:rPr>
                <w:rFonts w:ascii="Times New Roman" w:hAnsi="Times New Roman"/>
                <w:color w:val="000000"/>
                <w:sz w:val="24"/>
                <w:szCs w:val="24"/>
                <w:lang w:val="uk-UA"/>
              </w:rPr>
              <w:t xml:space="preserve"> основному складаються із заробітної плати осіб, які займаються комунікаціями у фірмі-рекламодавцеві, і накладних витрат;</w:t>
            </w:r>
          </w:p>
        </w:tc>
        <w:tc>
          <w:tcPr>
            <w:tcW w:w="0" w:type="auto"/>
          </w:tcPr>
          <w:p w:rsidR="00A60ACA" w:rsidRPr="00B10235" w:rsidRDefault="00A60ACA" w:rsidP="00B10235">
            <w:pPr>
              <w:spacing w:after="0" w:line="240" w:lineRule="auto"/>
              <w:jc w:val="both"/>
              <w:rPr>
                <w:rFonts w:ascii="Times New Roman" w:hAnsi="Times New Roman"/>
                <w:color w:val="000000"/>
                <w:sz w:val="24"/>
                <w:szCs w:val="24"/>
                <w:lang w:val="uk-UA"/>
              </w:rPr>
            </w:pPr>
            <w:proofErr w:type="spellStart"/>
            <w:r w:rsidRPr="00B10235">
              <w:rPr>
                <w:rFonts w:ascii="Times New Roman" w:hAnsi="Times New Roman"/>
                <w:color w:val="000000"/>
                <w:sz w:val="24"/>
                <w:szCs w:val="24"/>
              </w:rPr>
              <w:t>витрати</w:t>
            </w:r>
            <w:proofErr w:type="spellEnd"/>
            <w:r w:rsidRPr="00B10235">
              <w:rPr>
                <w:rFonts w:ascii="Times New Roman" w:hAnsi="Times New Roman"/>
                <w:color w:val="000000"/>
                <w:sz w:val="24"/>
                <w:szCs w:val="24"/>
              </w:rPr>
              <w:t xml:space="preserve"> на </w:t>
            </w:r>
            <w:proofErr w:type="spellStart"/>
            <w:r w:rsidRPr="00B10235">
              <w:rPr>
                <w:rFonts w:ascii="Times New Roman" w:hAnsi="Times New Roman"/>
                <w:color w:val="000000"/>
                <w:sz w:val="24"/>
                <w:szCs w:val="24"/>
              </w:rPr>
              <w:t>підготовку</w:t>
            </w:r>
            <w:proofErr w:type="spellEnd"/>
            <w:r w:rsidRPr="00B10235">
              <w:rPr>
                <w:rFonts w:ascii="Times New Roman" w:hAnsi="Times New Roman"/>
                <w:color w:val="000000"/>
                <w:sz w:val="24"/>
                <w:szCs w:val="24"/>
              </w:rPr>
              <w:t xml:space="preserve"> </w:t>
            </w:r>
            <w:proofErr w:type="spellStart"/>
            <w:r w:rsidRPr="00B10235">
              <w:rPr>
                <w:rFonts w:ascii="Times New Roman" w:hAnsi="Times New Roman"/>
                <w:color w:val="000000"/>
                <w:sz w:val="24"/>
                <w:szCs w:val="24"/>
              </w:rPr>
              <w:t>рекламних</w:t>
            </w:r>
            <w:proofErr w:type="spellEnd"/>
            <w:r w:rsidRPr="00B10235">
              <w:rPr>
                <w:rFonts w:ascii="Times New Roman" w:hAnsi="Times New Roman"/>
                <w:color w:val="000000"/>
                <w:sz w:val="24"/>
                <w:szCs w:val="24"/>
              </w:rPr>
              <w:t xml:space="preserve"> </w:t>
            </w:r>
            <w:proofErr w:type="spellStart"/>
            <w:r w:rsidRPr="00B10235">
              <w:rPr>
                <w:rFonts w:ascii="Times New Roman" w:hAnsi="Times New Roman"/>
                <w:color w:val="000000"/>
                <w:sz w:val="24"/>
                <w:szCs w:val="24"/>
              </w:rPr>
              <w:t>матеріалів</w:t>
            </w:r>
            <w:proofErr w:type="spellEnd"/>
            <w:r w:rsidRPr="00B10235">
              <w:rPr>
                <w:rFonts w:ascii="Times New Roman" w:hAnsi="Times New Roman"/>
                <w:color w:val="000000"/>
                <w:sz w:val="24"/>
                <w:szCs w:val="24"/>
              </w:rPr>
              <w:t>:</w:t>
            </w:r>
            <w:r w:rsidR="007626D5">
              <w:rPr>
                <w:rFonts w:ascii="Times New Roman" w:hAnsi="Times New Roman"/>
                <w:color w:val="000000"/>
                <w:sz w:val="24"/>
                <w:szCs w:val="24"/>
                <w:lang w:val="uk-UA"/>
              </w:rPr>
              <w:t xml:space="preserve"> </w:t>
            </w:r>
            <w:proofErr w:type="spellStart"/>
            <w:r w:rsidRPr="00B10235">
              <w:rPr>
                <w:rFonts w:ascii="Times New Roman" w:hAnsi="Times New Roman"/>
                <w:color w:val="000000"/>
                <w:sz w:val="24"/>
                <w:szCs w:val="24"/>
              </w:rPr>
              <w:t>видання</w:t>
            </w:r>
            <w:proofErr w:type="spellEnd"/>
            <w:r w:rsidRPr="00B10235">
              <w:rPr>
                <w:rFonts w:ascii="Times New Roman" w:hAnsi="Times New Roman"/>
                <w:color w:val="000000"/>
                <w:sz w:val="24"/>
                <w:szCs w:val="24"/>
              </w:rPr>
              <w:t xml:space="preserve"> </w:t>
            </w:r>
            <w:proofErr w:type="spellStart"/>
            <w:r w:rsidRPr="00B10235">
              <w:rPr>
                <w:rFonts w:ascii="Times New Roman" w:hAnsi="Times New Roman"/>
                <w:color w:val="000000"/>
                <w:sz w:val="24"/>
                <w:szCs w:val="24"/>
              </w:rPr>
              <w:t>брошур</w:t>
            </w:r>
            <w:proofErr w:type="spellEnd"/>
            <w:r w:rsidRPr="00B10235">
              <w:rPr>
                <w:rFonts w:ascii="Times New Roman" w:hAnsi="Times New Roman"/>
                <w:color w:val="000000"/>
                <w:sz w:val="24"/>
                <w:szCs w:val="24"/>
              </w:rPr>
              <w:t xml:space="preserve">, </w:t>
            </w:r>
            <w:proofErr w:type="spellStart"/>
            <w:r w:rsidRPr="00B10235">
              <w:rPr>
                <w:rFonts w:ascii="Times New Roman" w:hAnsi="Times New Roman"/>
                <w:color w:val="000000"/>
                <w:sz w:val="24"/>
                <w:szCs w:val="24"/>
              </w:rPr>
              <w:t>каталогів</w:t>
            </w:r>
            <w:proofErr w:type="spellEnd"/>
            <w:r w:rsidRPr="00B10235">
              <w:rPr>
                <w:rFonts w:ascii="Times New Roman" w:hAnsi="Times New Roman"/>
                <w:color w:val="000000"/>
                <w:sz w:val="24"/>
                <w:szCs w:val="24"/>
              </w:rPr>
              <w:t xml:space="preserve">; </w:t>
            </w:r>
            <w:proofErr w:type="spellStart"/>
            <w:r w:rsidRPr="00B10235">
              <w:rPr>
                <w:rFonts w:ascii="Times New Roman" w:hAnsi="Times New Roman"/>
                <w:color w:val="000000"/>
                <w:sz w:val="24"/>
                <w:szCs w:val="24"/>
              </w:rPr>
              <w:t>запис</w:t>
            </w:r>
            <w:proofErr w:type="spellEnd"/>
            <w:r w:rsidRPr="00B10235">
              <w:rPr>
                <w:rFonts w:ascii="Times New Roman" w:hAnsi="Times New Roman"/>
                <w:color w:val="000000"/>
                <w:sz w:val="24"/>
                <w:szCs w:val="24"/>
              </w:rPr>
              <w:t xml:space="preserve"> </w:t>
            </w:r>
            <w:proofErr w:type="spellStart"/>
            <w:r w:rsidRPr="00B10235">
              <w:rPr>
                <w:rFonts w:ascii="Times New Roman" w:hAnsi="Times New Roman"/>
                <w:color w:val="000000"/>
                <w:sz w:val="24"/>
                <w:szCs w:val="24"/>
              </w:rPr>
              <w:t>роликів</w:t>
            </w:r>
            <w:proofErr w:type="spellEnd"/>
            <w:r w:rsidRPr="00B10235">
              <w:rPr>
                <w:rFonts w:ascii="Times New Roman" w:hAnsi="Times New Roman"/>
                <w:color w:val="000000"/>
                <w:sz w:val="24"/>
                <w:szCs w:val="24"/>
              </w:rPr>
              <w:t xml:space="preserve"> для ТБ; </w:t>
            </w:r>
            <w:proofErr w:type="spellStart"/>
            <w:r w:rsidRPr="00B10235">
              <w:rPr>
                <w:rFonts w:ascii="Times New Roman" w:hAnsi="Times New Roman"/>
                <w:color w:val="000000"/>
                <w:sz w:val="24"/>
                <w:szCs w:val="24"/>
              </w:rPr>
              <w:t>широкоформатний</w:t>
            </w:r>
            <w:proofErr w:type="spellEnd"/>
            <w:r w:rsidRPr="00B10235">
              <w:rPr>
                <w:rFonts w:ascii="Times New Roman" w:hAnsi="Times New Roman"/>
                <w:color w:val="000000"/>
                <w:sz w:val="24"/>
                <w:szCs w:val="24"/>
              </w:rPr>
              <w:t xml:space="preserve"> </w:t>
            </w:r>
            <w:proofErr w:type="spellStart"/>
            <w:r w:rsidRPr="00B10235">
              <w:rPr>
                <w:rFonts w:ascii="Times New Roman" w:hAnsi="Times New Roman"/>
                <w:color w:val="000000"/>
                <w:sz w:val="24"/>
                <w:szCs w:val="24"/>
              </w:rPr>
              <w:t>друк</w:t>
            </w:r>
            <w:proofErr w:type="spellEnd"/>
            <w:r w:rsidRPr="00B10235">
              <w:rPr>
                <w:rFonts w:ascii="Times New Roman" w:hAnsi="Times New Roman"/>
                <w:color w:val="000000"/>
                <w:sz w:val="24"/>
                <w:szCs w:val="24"/>
              </w:rPr>
              <w:t xml:space="preserve"> для </w:t>
            </w:r>
            <w:proofErr w:type="spellStart"/>
            <w:r w:rsidRPr="00B10235">
              <w:rPr>
                <w:rFonts w:ascii="Times New Roman" w:hAnsi="Times New Roman"/>
                <w:color w:val="000000"/>
                <w:sz w:val="24"/>
                <w:szCs w:val="24"/>
              </w:rPr>
              <w:t>зовнішньої</w:t>
            </w:r>
            <w:proofErr w:type="spellEnd"/>
            <w:r w:rsidRPr="00B10235">
              <w:rPr>
                <w:rFonts w:ascii="Times New Roman" w:hAnsi="Times New Roman"/>
                <w:color w:val="000000"/>
                <w:sz w:val="24"/>
                <w:szCs w:val="24"/>
              </w:rPr>
              <w:t xml:space="preserve"> </w:t>
            </w:r>
            <w:proofErr w:type="spellStart"/>
            <w:r w:rsidRPr="00B10235">
              <w:rPr>
                <w:rFonts w:ascii="Times New Roman" w:hAnsi="Times New Roman"/>
                <w:color w:val="000000"/>
                <w:sz w:val="24"/>
                <w:szCs w:val="24"/>
              </w:rPr>
              <w:t>реклами</w:t>
            </w:r>
            <w:proofErr w:type="spellEnd"/>
            <w:r w:rsidRPr="00B10235">
              <w:rPr>
                <w:rFonts w:ascii="Times New Roman" w:hAnsi="Times New Roman"/>
                <w:color w:val="000000"/>
                <w:sz w:val="24"/>
                <w:szCs w:val="24"/>
              </w:rPr>
              <w:t xml:space="preserve"> </w:t>
            </w:r>
            <w:proofErr w:type="spellStart"/>
            <w:r w:rsidRPr="00B10235">
              <w:rPr>
                <w:rFonts w:ascii="Times New Roman" w:hAnsi="Times New Roman"/>
                <w:color w:val="000000"/>
                <w:sz w:val="24"/>
                <w:szCs w:val="24"/>
              </w:rPr>
              <w:t>тощо</w:t>
            </w:r>
            <w:proofErr w:type="spellEnd"/>
            <w:r w:rsidRPr="00B10235">
              <w:rPr>
                <w:rFonts w:ascii="Times New Roman" w:hAnsi="Times New Roman"/>
                <w:color w:val="000000"/>
                <w:sz w:val="24"/>
                <w:szCs w:val="24"/>
              </w:rPr>
              <w:t>;</w:t>
            </w:r>
          </w:p>
        </w:tc>
        <w:tc>
          <w:tcPr>
            <w:tcW w:w="0" w:type="auto"/>
          </w:tcPr>
          <w:p w:rsidR="00A60ACA" w:rsidRPr="00B10235" w:rsidRDefault="00A60ACA" w:rsidP="00B10235">
            <w:pPr>
              <w:widowControl w:val="0"/>
              <w:shd w:val="clear" w:color="auto" w:fill="FFFFFF"/>
              <w:autoSpaceDE w:val="0"/>
              <w:autoSpaceDN w:val="0"/>
              <w:adjustRightInd w:val="0"/>
              <w:spacing w:after="0" w:line="240" w:lineRule="auto"/>
              <w:jc w:val="both"/>
              <w:rPr>
                <w:rFonts w:ascii="Times New Roman" w:hAnsi="Times New Roman"/>
                <w:color w:val="000000"/>
                <w:sz w:val="24"/>
                <w:szCs w:val="24"/>
                <w:lang w:val="uk-UA"/>
              </w:rPr>
            </w:pPr>
            <w:proofErr w:type="spellStart"/>
            <w:r w:rsidRPr="00B10235">
              <w:rPr>
                <w:rFonts w:ascii="Times New Roman" w:hAnsi="Times New Roman"/>
                <w:color w:val="000000"/>
                <w:sz w:val="24"/>
                <w:szCs w:val="24"/>
              </w:rPr>
              <w:t>вартість</w:t>
            </w:r>
            <w:proofErr w:type="spellEnd"/>
            <w:r w:rsidRPr="00B10235">
              <w:rPr>
                <w:rFonts w:ascii="Times New Roman" w:hAnsi="Times New Roman"/>
                <w:color w:val="000000"/>
                <w:sz w:val="24"/>
                <w:szCs w:val="24"/>
              </w:rPr>
              <w:t xml:space="preserve"> рекламного простору: в </w:t>
            </w:r>
            <w:proofErr w:type="spellStart"/>
            <w:r w:rsidRPr="00B10235">
              <w:rPr>
                <w:rFonts w:ascii="Times New Roman" w:hAnsi="Times New Roman"/>
                <w:color w:val="000000"/>
                <w:sz w:val="24"/>
                <w:szCs w:val="24"/>
              </w:rPr>
              <w:t>пресі</w:t>
            </w:r>
            <w:proofErr w:type="spellEnd"/>
            <w:r w:rsidRPr="00B10235">
              <w:rPr>
                <w:rFonts w:ascii="Times New Roman" w:hAnsi="Times New Roman"/>
                <w:color w:val="000000"/>
                <w:sz w:val="24"/>
                <w:szCs w:val="24"/>
              </w:rPr>
              <w:t xml:space="preserve"> - </w:t>
            </w:r>
            <w:proofErr w:type="spellStart"/>
            <w:r w:rsidRPr="00B10235">
              <w:rPr>
                <w:rFonts w:ascii="Times New Roman" w:hAnsi="Times New Roman"/>
                <w:color w:val="000000"/>
                <w:sz w:val="24"/>
                <w:szCs w:val="24"/>
              </w:rPr>
              <w:t>сторінки</w:t>
            </w:r>
            <w:proofErr w:type="spellEnd"/>
            <w:r w:rsidRPr="00B10235">
              <w:rPr>
                <w:rFonts w:ascii="Times New Roman" w:hAnsi="Times New Roman"/>
                <w:color w:val="000000"/>
                <w:sz w:val="24"/>
                <w:szCs w:val="24"/>
              </w:rPr>
              <w:t xml:space="preserve"> (</w:t>
            </w:r>
            <w:proofErr w:type="spellStart"/>
            <w:r w:rsidRPr="00B10235">
              <w:rPr>
                <w:rFonts w:ascii="Times New Roman" w:hAnsi="Times New Roman"/>
                <w:color w:val="000000"/>
                <w:sz w:val="24"/>
                <w:szCs w:val="24"/>
              </w:rPr>
              <w:t>смуги</w:t>
            </w:r>
            <w:proofErr w:type="spellEnd"/>
            <w:r w:rsidRPr="00B10235">
              <w:rPr>
                <w:rFonts w:ascii="Times New Roman" w:hAnsi="Times New Roman"/>
                <w:color w:val="000000"/>
                <w:sz w:val="24"/>
                <w:szCs w:val="24"/>
              </w:rPr>
              <w:t xml:space="preserve">); на </w:t>
            </w:r>
            <w:proofErr w:type="spellStart"/>
            <w:r w:rsidRPr="00B10235">
              <w:rPr>
                <w:rFonts w:ascii="Times New Roman" w:hAnsi="Times New Roman"/>
                <w:color w:val="000000"/>
                <w:sz w:val="24"/>
                <w:szCs w:val="24"/>
              </w:rPr>
              <w:t>телебаченні</w:t>
            </w:r>
            <w:proofErr w:type="spellEnd"/>
            <w:r w:rsidRPr="00B10235">
              <w:rPr>
                <w:rFonts w:ascii="Times New Roman" w:hAnsi="Times New Roman"/>
                <w:color w:val="000000"/>
                <w:sz w:val="24"/>
                <w:szCs w:val="24"/>
              </w:rPr>
              <w:t xml:space="preserve"> і </w:t>
            </w:r>
            <w:proofErr w:type="spellStart"/>
            <w:r w:rsidRPr="00B10235">
              <w:rPr>
                <w:rFonts w:ascii="Times New Roman" w:hAnsi="Times New Roman"/>
                <w:color w:val="000000"/>
                <w:sz w:val="24"/>
                <w:szCs w:val="24"/>
              </w:rPr>
              <w:t>радіо</w:t>
            </w:r>
            <w:proofErr w:type="spellEnd"/>
            <w:r w:rsidRPr="00B10235">
              <w:rPr>
                <w:rFonts w:ascii="Times New Roman" w:hAnsi="Times New Roman"/>
                <w:color w:val="000000"/>
                <w:sz w:val="24"/>
                <w:szCs w:val="24"/>
              </w:rPr>
              <w:t xml:space="preserve"> - час; у </w:t>
            </w:r>
            <w:proofErr w:type="spellStart"/>
            <w:r w:rsidRPr="00B10235">
              <w:rPr>
                <w:rFonts w:ascii="Times New Roman" w:hAnsi="Times New Roman"/>
                <w:color w:val="000000"/>
                <w:sz w:val="24"/>
                <w:szCs w:val="24"/>
              </w:rPr>
              <w:t>зовнішній</w:t>
            </w:r>
            <w:proofErr w:type="spellEnd"/>
            <w:r w:rsidRPr="00B10235">
              <w:rPr>
                <w:rFonts w:ascii="Times New Roman" w:hAnsi="Times New Roman"/>
                <w:color w:val="000000"/>
                <w:sz w:val="24"/>
                <w:szCs w:val="24"/>
              </w:rPr>
              <w:t xml:space="preserve"> </w:t>
            </w:r>
            <w:proofErr w:type="spellStart"/>
            <w:r w:rsidRPr="00B10235">
              <w:rPr>
                <w:rFonts w:ascii="Times New Roman" w:hAnsi="Times New Roman"/>
                <w:color w:val="000000"/>
                <w:sz w:val="24"/>
                <w:szCs w:val="24"/>
              </w:rPr>
              <w:t>рекламі</w:t>
            </w:r>
            <w:proofErr w:type="spellEnd"/>
            <w:r w:rsidRPr="00B10235">
              <w:rPr>
                <w:rFonts w:ascii="Times New Roman" w:hAnsi="Times New Roman"/>
                <w:color w:val="000000"/>
                <w:sz w:val="24"/>
                <w:szCs w:val="24"/>
              </w:rPr>
              <w:t xml:space="preserve"> - </w:t>
            </w:r>
            <w:proofErr w:type="spellStart"/>
            <w:r w:rsidRPr="00B10235">
              <w:rPr>
                <w:rFonts w:ascii="Times New Roman" w:hAnsi="Times New Roman"/>
                <w:color w:val="000000"/>
                <w:sz w:val="24"/>
                <w:szCs w:val="24"/>
              </w:rPr>
              <w:t>місце</w:t>
            </w:r>
            <w:proofErr w:type="spellEnd"/>
            <w:r w:rsidRPr="00B10235">
              <w:rPr>
                <w:rFonts w:ascii="Times New Roman" w:hAnsi="Times New Roman"/>
                <w:color w:val="000000"/>
                <w:sz w:val="24"/>
                <w:szCs w:val="24"/>
              </w:rPr>
              <w:t xml:space="preserve"> </w:t>
            </w:r>
            <w:proofErr w:type="spellStart"/>
            <w:r w:rsidRPr="00B10235">
              <w:rPr>
                <w:rFonts w:ascii="Times New Roman" w:hAnsi="Times New Roman"/>
                <w:color w:val="000000"/>
                <w:sz w:val="24"/>
                <w:szCs w:val="24"/>
              </w:rPr>
              <w:t>тощо</w:t>
            </w:r>
            <w:proofErr w:type="spellEnd"/>
            <w:r w:rsidRPr="00B10235">
              <w:rPr>
                <w:rFonts w:ascii="Times New Roman" w:hAnsi="Times New Roman"/>
                <w:color w:val="000000"/>
                <w:sz w:val="24"/>
                <w:szCs w:val="24"/>
              </w:rPr>
              <w:t>;</w:t>
            </w:r>
          </w:p>
        </w:tc>
        <w:tc>
          <w:tcPr>
            <w:tcW w:w="0" w:type="auto"/>
          </w:tcPr>
          <w:p w:rsidR="00A60ACA" w:rsidRPr="00B10235" w:rsidRDefault="00A60ACA" w:rsidP="00B10235">
            <w:pPr>
              <w:widowControl w:val="0"/>
              <w:shd w:val="clear" w:color="auto" w:fill="FFFFFF"/>
              <w:autoSpaceDE w:val="0"/>
              <w:autoSpaceDN w:val="0"/>
              <w:adjustRightInd w:val="0"/>
              <w:spacing w:after="0" w:line="240" w:lineRule="auto"/>
              <w:jc w:val="both"/>
              <w:rPr>
                <w:rFonts w:ascii="Times New Roman" w:hAnsi="Times New Roman"/>
                <w:color w:val="000000"/>
                <w:sz w:val="24"/>
                <w:szCs w:val="24"/>
              </w:rPr>
            </w:pPr>
            <w:proofErr w:type="spellStart"/>
            <w:r w:rsidRPr="00B10235">
              <w:rPr>
                <w:rFonts w:ascii="Times New Roman" w:hAnsi="Times New Roman"/>
                <w:color w:val="000000"/>
                <w:sz w:val="24"/>
                <w:szCs w:val="24"/>
              </w:rPr>
              <w:t>комісійні</w:t>
            </w:r>
            <w:proofErr w:type="spellEnd"/>
            <w:r w:rsidRPr="00B10235">
              <w:rPr>
                <w:rFonts w:ascii="Times New Roman" w:hAnsi="Times New Roman"/>
                <w:color w:val="000000"/>
                <w:sz w:val="24"/>
                <w:szCs w:val="24"/>
              </w:rPr>
              <w:t xml:space="preserve"> рекламному агентству. </w:t>
            </w:r>
          </w:p>
          <w:p w:rsidR="00A60ACA" w:rsidRPr="00B10235" w:rsidRDefault="00A60ACA" w:rsidP="00B10235">
            <w:pPr>
              <w:spacing w:after="0" w:line="240" w:lineRule="auto"/>
              <w:jc w:val="both"/>
              <w:rPr>
                <w:rFonts w:ascii="Times New Roman" w:hAnsi="Times New Roman"/>
                <w:color w:val="000000"/>
                <w:sz w:val="24"/>
                <w:szCs w:val="24"/>
                <w:lang w:val="uk-UA"/>
              </w:rPr>
            </w:pPr>
          </w:p>
        </w:tc>
      </w:tr>
    </w:tbl>
    <w:p w:rsidR="00A60ACA" w:rsidRDefault="00A60ACA" w:rsidP="00A60ACA">
      <w:pPr>
        <w:shd w:val="clear" w:color="auto" w:fill="FFFFFF"/>
        <w:spacing w:after="0" w:line="240" w:lineRule="auto"/>
        <w:ind w:firstLine="720"/>
        <w:jc w:val="center"/>
        <w:rPr>
          <w:rFonts w:ascii="Times New Roman" w:hAnsi="Times New Roman"/>
          <w:color w:val="000000"/>
          <w:sz w:val="28"/>
          <w:szCs w:val="28"/>
          <w:lang w:val="uk-UA"/>
        </w:rPr>
      </w:pPr>
      <w:r>
        <w:rPr>
          <w:rFonts w:ascii="Times New Roman" w:hAnsi="Times New Roman"/>
          <w:color w:val="000000"/>
          <w:sz w:val="28"/>
          <w:szCs w:val="28"/>
          <w:lang w:val="uk-UA"/>
        </w:rPr>
        <w:t>Рис</w:t>
      </w:r>
      <w:r w:rsidR="007626D5">
        <w:rPr>
          <w:rFonts w:ascii="Times New Roman" w:hAnsi="Times New Roman"/>
          <w:color w:val="000000"/>
          <w:sz w:val="28"/>
          <w:szCs w:val="28"/>
          <w:lang w:val="uk-UA"/>
        </w:rPr>
        <w:t>унок</w:t>
      </w:r>
      <w:r>
        <w:rPr>
          <w:rFonts w:ascii="Times New Roman" w:hAnsi="Times New Roman"/>
          <w:color w:val="000000"/>
          <w:sz w:val="28"/>
          <w:szCs w:val="28"/>
          <w:lang w:val="uk-UA"/>
        </w:rPr>
        <w:t xml:space="preserve"> 8.3 </w:t>
      </w:r>
      <w:r w:rsidR="007626D5">
        <w:rPr>
          <w:rFonts w:ascii="Times New Roman" w:hAnsi="Times New Roman"/>
          <w:color w:val="000000"/>
          <w:sz w:val="28"/>
          <w:szCs w:val="28"/>
          <w:lang w:val="uk-UA"/>
        </w:rPr>
        <w:t xml:space="preserve">– </w:t>
      </w:r>
      <w:r w:rsidRPr="00C12302">
        <w:rPr>
          <w:rFonts w:ascii="Times New Roman" w:hAnsi="Times New Roman"/>
          <w:color w:val="000000"/>
          <w:sz w:val="28"/>
          <w:szCs w:val="28"/>
          <w:lang w:val="uk-UA"/>
        </w:rPr>
        <w:t>Структур</w:t>
      </w:r>
      <w:r w:rsidR="007626D5">
        <w:rPr>
          <w:rFonts w:ascii="Times New Roman" w:hAnsi="Times New Roman"/>
          <w:color w:val="000000"/>
          <w:sz w:val="28"/>
          <w:szCs w:val="28"/>
          <w:lang w:val="uk-UA"/>
        </w:rPr>
        <w:t>а</w:t>
      </w:r>
      <w:r w:rsidRPr="00C12302">
        <w:rPr>
          <w:rFonts w:ascii="Times New Roman" w:hAnsi="Times New Roman"/>
          <w:color w:val="000000"/>
          <w:sz w:val="28"/>
          <w:szCs w:val="28"/>
          <w:lang w:val="uk-UA"/>
        </w:rPr>
        <w:t xml:space="preserve"> бюджету маркетингових комунікацій</w:t>
      </w:r>
    </w:p>
    <w:p w:rsidR="00A60ACA" w:rsidRDefault="00A60ACA" w:rsidP="00A60ACA">
      <w:pPr>
        <w:shd w:val="clear" w:color="auto" w:fill="FFFFFF"/>
        <w:spacing w:after="0" w:line="240" w:lineRule="auto"/>
        <w:ind w:firstLine="720"/>
        <w:jc w:val="center"/>
        <w:rPr>
          <w:rFonts w:ascii="Times New Roman" w:hAnsi="Times New Roman"/>
          <w:color w:val="000000"/>
          <w:sz w:val="28"/>
          <w:szCs w:val="28"/>
          <w:lang w:val="uk-UA"/>
        </w:rPr>
      </w:pPr>
    </w:p>
    <w:p w:rsidR="00A60ACA" w:rsidRDefault="00A60ACA" w:rsidP="00A60ACA">
      <w:pPr>
        <w:shd w:val="clear" w:color="auto" w:fill="FFFFFF"/>
        <w:spacing w:after="0" w:line="240" w:lineRule="auto"/>
        <w:ind w:firstLine="720"/>
        <w:jc w:val="center"/>
        <w:rPr>
          <w:rFonts w:ascii="Times New Roman" w:hAnsi="Times New Roman"/>
          <w:b/>
          <w:i/>
          <w:color w:val="000000"/>
          <w:sz w:val="28"/>
          <w:szCs w:val="28"/>
          <w:u w:val="double"/>
          <w:lang w:val="uk-UA"/>
        </w:rPr>
      </w:pPr>
      <w:r>
        <w:rPr>
          <w:rFonts w:ascii="Times New Roman" w:hAnsi="Times New Roman"/>
          <w:b/>
          <w:i/>
          <w:color w:val="000000"/>
          <w:sz w:val="28"/>
          <w:szCs w:val="28"/>
          <w:u w:val="double"/>
          <w:lang w:val="uk-UA"/>
        </w:rPr>
        <w:t>Питання №4</w:t>
      </w:r>
    </w:p>
    <w:p w:rsidR="00A60ACA" w:rsidRPr="00AB09F1" w:rsidRDefault="00A60ACA" w:rsidP="00A60ACA">
      <w:pPr>
        <w:shd w:val="clear" w:color="auto" w:fill="FFFFFF"/>
        <w:spacing w:after="0" w:line="240" w:lineRule="auto"/>
        <w:ind w:firstLine="720"/>
        <w:jc w:val="center"/>
        <w:rPr>
          <w:rFonts w:ascii="Times New Roman" w:hAnsi="Times New Roman"/>
          <w:b/>
          <w:i/>
          <w:color w:val="000000"/>
          <w:sz w:val="28"/>
          <w:szCs w:val="28"/>
          <w:u w:val="double"/>
          <w:lang w:val="uk-UA"/>
        </w:rPr>
      </w:pPr>
      <w:r w:rsidRPr="00AB09F1">
        <w:rPr>
          <w:rFonts w:ascii="Times New Roman" w:hAnsi="Times New Roman"/>
          <w:b/>
          <w:i/>
          <w:color w:val="000000"/>
          <w:sz w:val="28"/>
          <w:szCs w:val="28"/>
          <w:u w:val="double"/>
          <w:lang w:val="uk-UA"/>
        </w:rPr>
        <w:t>Рекламний бюджет</w:t>
      </w:r>
    </w:p>
    <w:p w:rsidR="00A60ACA" w:rsidRPr="00983A7E" w:rsidRDefault="00A60ACA" w:rsidP="00A60ACA">
      <w:pPr>
        <w:shd w:val="clear" w:color="auto" w:fill="FFFFFF"/>
        <w:spacing w:after="0" w:line="240" w:lineRule="auto"/>
        <w:ind w:firstLine="720"/>
        <w:jc w:val="both"/>
        <w:rPr>
          <w:rFonts w:ascii="Times New Roman" w:hAnsi="Times New Roman"/>
          <w:color w:val="000000"/>
          <w:sz w:val="28"/>
          <w:szCs w:val="28"/>
          <w:lang w:val="uk-UA"/>
        </w:rPr>
      </w:pPr>
    </w:p>
    <w:p w:rsidR="00A60ACA" w:rsidRPr="003144E9" w:rsidRDefault="00A60ACA" w:rsidP="00A60ACA">
      <w:pPr>
        <w:shd w:val="clear" w:color="auto" w:fill="FFFFFF"/>
        <w:spacing w:after="0" w:line="240" w:lineRule="auto"/>
        <w:ind w:left="40" w:right="4" w:firstLine="680"/>
        <w:jc w:val="both"/>
        <w:rPr>
          <w:rFonts w:ascii="Times New Roman" w:hAnsi="Times New Roman"/>
          <w:sz w:val="28"/>
          <w:szCs w:val="28"/>
          <w:lang w:val="uk-UA"/>
        </w:rPr>
      </w:pPr>
      <w:proofErr w:type="spellStart"/>
      <w:r w:rsidRPr="003144E9">
        <w:rPr>
          <w:rFonts w:ascii="Times New Roman" w:hAnsi="Times New Roman"/>
          <w:color w:val="000000"/>
          <w:sz w:val="28"/>
        </w:rPr>
        <w:t>Можна</w:t>
      </w:r>
      <w:proofErr w:type="spellEnd"/>
      <w:r w:rsidRPr="003144E9">
        <w:rPr>
          <w:rFonts w:ascii="Times New Roman" w:hAnsi="Times New Roman"/>
          <w:color w:val="000000"/>
          <w:sz w:val="28"/>
        </w:rPr>
        <w:t xml:space="preserve"> </w:t>
      </w:r>
      <w:proofErr w:type="spellStart"/>
      <w:r w:rsidRPr="003144E9">
        <w:rPr>
          <w:rFonts w:ascii="Times New Roman" w:hAnsi="Times New Roman"/>
          <w:color w:val="000000"/>
          <w:sz w:val="28"/>
        </w:rPr>
        <w:t>виділити</w:t>
      </w:r>
      <w:proofErr w:type="spellEnd"/>
      <w:r w:rsidRPr="003144E9">
        <w:rPr>
          <w:rFonts w:ascii="Times New Roman" w:hAnsi="Times New Roman"/>
          <w:color w:val="000000"/>
          <w:sz w:val="28"/>
        </w:rPr>
        <w:t xml:space="preserve"> </w:t>
      </w:r>
      <w:proofErr w:type="spellStart"/>
      <w:r w:rsidRPr="003144E9">
        <w:rPr>
          <w:rFonts w:ascii="Times New Roman" w:hAnsi="Times New Roman"/>
          <w:color w:val="000000"/>
          <w:sz w:val="28"/>
        </w:rPr>
        <w:t>декілька</w:t>
      </w:r>
      <w:proofErr w:type="spellEnd"/>
      <w:r w:rsidRPr="003144E9">
        <w:rPr>
          <w:rFonts w:ascii="Times New Roman" w:hAnsi="Times New Roman"/>
          <w:color w:val="000000"/>
          <w:sz w:val="28"/>
        </w:rPr>
        <w:t xml:space="preserve"> </w:t>
      </w:r>
      <w:proofErr w:type="spellStart"/>
      <w:r w:rsidRPr="003144E9">
        <w:rPr>
          <w:rFonts w:ascii="Times New Roman" w:hAnsi="Times New Roman"/>
          <w:color w:val="000000"/>
          <w:sz w:val="28"/>
        </w:rPr>
        <w:t>основних</w:t>
      </w:r>
      <w:r w:rsidRPr="003144E9">
        <w:rPr>
          <w:rFonts w:ascii="Times New Roman" w:hAnsi="Times New Roman"/>
          <w:b/>
          <w:color w:val="000000"/>
          <w:sz w:val="28"/>
        </w:rPr>
        <w:t>підходів</w:t>
      </w:r>
      <w:proofErr w:type="spellEnd"/>
      <w:r w:rsidRPr="003144E9">
        <w:rPr>
          <w:rFonts w:ascii="Times New Roman" w:hAnsi="Times New Roman"/>
          <w:b/>
          <w:color w:val="000000"/>
          <w:sz w:val="28"/>
        </w:rPr>
        <w:t xml:space="preserve"> до </w:t>
      </w:r>
      <w:proofErr w:type="spellStart"/>
      <w:r w:rsidRPr="003144E9">
        <w:rPr>
          <w:rFonts w:ascii="Times New Roman" w:hAnsi="Times New Roman"/>
          <w:b/>
          <w:color w:val="000000"/>
          <w:sz w:val="28"/>
        </w:rPr>
        <w:t>визначення</w:t>
      </w:r>
      <w:proofErr w:type="spellEnd"/>
      <w:r w:rsidRPr="003144E9">
        <w:rPr>
          <w:rFonts w:ascii="Times New Roman" w:hAnsi="Times New Roman"/>
          <w:b/>
          <w:color w:val="000000"/>
          <w:sz w:val="28"/>
        </w:rPr>
        <w:t xml:space="preserve"> </w:t>
      </w:r>
      <w:proofErr w:type="spellStart"/>
      <w:r w:rsidRPr="003144E9">
        <w:rPr>
          <w:rFonts w:ascii="Times New Roman" w:hAnsi="Times New Roman"/>
          <w:b/>
          <w:color w:val="000000"/>
          <w:sz w:val="28"/>
        </w:rPr>
        <w:t>обсягів</w:t>
      </w:r>
      <w:proofErr w:type="spellEnd"/>
      <w:r w:rsidRPr="003144E9">
        <w:rPr>
          <w:rFonts w:ascii="Times New Roman" w:hAnsi="Times New Roman"/>
          <w:b/>
          <w:color w:val="000000"/>
          <w:sz w:val="28"/>
        </w:rPr>
        <w:t xml:space="preserve"> рекламного бюджету. </w:t>
      </w:r>
    </w:p>
    <w:p w:rsidR="00A60ACA" w:rsidRPr="00B10235" w:rsidRDefault="00A60ACA" w:rsidP="00A60ACA">
      <w:pPr>
        <w:pStyle w:val="book"/>
        <w:tabs>
          <w:tab w:val="left" w:pos="540"/>
        </w:tabs>
        <w:spacing w:before="0" w:beforeAutospacing="0" w:after="0" w:afterAutospacing="0"/>
        <w:ind w:firstLine="720"/>
        <w:jc w:val="both"/>
        <w:rPr>
          <w:sz w:val="28"/>
          <w:szCs w:val="28"/>
          <w:lang w:val="uk-UA"/>
        </w:rPr>
      </w:pPr>
      <w:r w:rsidRPr="00B10235">
        <w:rPr>
          <w:b/>
          <w:bCs/>
          <w:color w:val="000000"/>
          <w:sz w:val="28"/>
          <w:szCs w:val="28"/>
          <w:lang w:val="uk-UA"/>
        </w:rPr>
        <w:lastRenderedPageBreak/>
        <w:t>1.</w:t>
      </w:r>
      <w:r w:rsidRPr="003144E9">
        <w:rPr>
          <w:b/>
          <w:color w:val="000000"/>
          <w:sz w:val="28"/>
          <w:lang w:val="uk-UA"/>
        </w:rPr>
        <w:t>Розробка бюджету, виходячи з наявності грошових коштів (максимальні витрати).</w:t>
      </w:r>
      <w:r w:rsidRPr="003144E9">
        <w:rPr>
          <w:sz w:val="28"/>
          <w:lang w:val="uk-UA"/>
        </w:rPr>
        <w:t xml:space="preserve">Цей метод припускає виділення рекламодавцем на рекламу максимуму можливих в конкретній ситуації грошових коштів - усе, що він може собі в даний момент дозволити після оплати усіх необхідних бізнес-витрат (виробництво, оренда, зарплата). </w:t>
      </w:r>
    </w:p>
    <w:p w:rsidR="00A60ACA" w:rsidRPr="003144E9" w:rsidRDefault="00A60ACA" w:rsidP="00A60ACA">
      <w:pPr>
        <w:shd w:val="clear" w:color="auto" w:fill="FFFFFF"/>
        <w:spacing w:after="0" w:line="240" w:lineRule="auto"/>
        <w:ind w:left="40" w:right="18" w:firstLine="680"/>
        <w:jc w:val="both"/>
        <w:rPr>
          <w:rFonts w:ascii="Times New Roman" w:hAnsi="Times New Roman"/>
          <w:sz w:val="28"/>
          <w:szCs w:val="28"/>
        </w:rPr>
      </w:pPr>
      <w:r w:rsidRPr="003144E9">
        <w:rPr>
          <w:rFonts w:ascii="Times New Roman" w:hAnsi="Times New Roman"/>
          <w:color w:val="000000"/>
          <w:sz w:val="28"/>
        </w:rPr>
        <w:t xml:space="preserve">Метод є </w:t>
      </w:r>
      <w:proofErr w:type="spellStart"/>
      <w:r w:rsidRPr="003144E9">
        <w:rPr>
          <w:rFonts w:ascii="Times New Roman" w:hAnsi="Times New Roman"/>
          <w:color w:val="000000"/>
          <w:sz w:val="28"/>
        </w:rPr>
        <w:t>єдино</w:t>
      </w:r>
      <w:proofErr w:type="spellEnd"/>
      <w:r w:rsidRPr="003144E9">
        <w:rPr>
          <w:rFonts w:ascii="Times New Roman" w:hAnsi="Times New Roman"/>
          <w:color w:val="000000"/>
          <w:sz w:val="28"/>
        </w:rPr>
        <w:t xml:space="preserve"> </w:t>
      </w:r>
      <w:proofErr w:type="spellStart"/>
      <w:r w:rsidRPr="003144E9">
        <w:rPr>
          <w:rFonts w:ascii="Times New Roman" w:hAnsi="Times New Roman"/>
          <w:color w:val="000000"/>
          <w:sz w:val="28"/>
        </w:rPr>
        <w:t>можливим</w:t>
      </w:r>
      <w:proofErr w:type="spellEnd"/>
      <w:r w:rsidRPr="003144E9">
        <w:rPr>
          <w:rFonts w:ascii="Times New Roman" w:hAnsi="Times New Roman"/>
          <w:color w:val="000000"/>
          <w:sz w:val="28"/>
        </w:rPr>
        <w:t xml:space="preserve"> для </w:t>
      </w:r>
      <w:proofErr w:type="spellStart"/>
      <w:r w:rsidRPr="003144E9">
        <w:rPr>
          <w:rFonts w:ascii="Times New Roman" w:hAnsi="Times New Roman"/>
          <w:color w:val="000000"/>
          <w:sz w:val="28"/>
        </w:rPr>
        <w:t>дрібних</w:t>
      </w:r>
      <w:proofErr w:type="spellEnd"/>
      <w:r w:rsidRPr="003144E9">
        <w:rPr>
          <w:rFonts w:ascii="Times New Roman" w:hAnsi="Times New Roman"/>
          <w:color w:val="000000"/>
          <w:sz w:val="28"/>
        </w:rPr>
        <w:t xml:space="preserve"> </w:t>
      </w:r>
      <w:proofErr w:type="spellStart"/>
      <w:r w:rsidRPr="003144E9">
        <w:rPr>
          <w:rFonts w:ascii="Times New Roman" w:hAnsi="Times New Roman"/>
          <w:color w:val="000000"/>
          <w:sz w:val="28"/>
        </w:rPr>
        <w:t>фірм</w:t>
      </w:r>
      <w:proofErr w:type="spellEnd"/>
      <w:r w:rsidRPr="003144E9">
        <w:rPr>
          <w:rFonts w:ascii="Times New Roman" w:hAnsi="Times New Roman"/>
          <w:color w:val="000000"/>
          <w:sz w:val="28"/>
        </w:rPr>
        <w:t xml:space="preserve"> та таких, </w:t>
      </w:r>
      <w:proofErr w:type="spellStart"/>
      <w:r w:rsidRPr="003144E9">
        <w:rPr>
          <w:rFonts w:ascii="Times New Roman" w:hAnsi="Times New Roman"/>
          <w:color w:val="000000"/>
          <w:sz w:val="28"/>
        </w:rPr>
        <w:t>що</w:t>
      </w:r>
      <w:proofErr w:type="spellEnd"/>
      <w:r w:rsidRPr="003144E9">
        <w:rPr>
          <w:rFonts w:ascii="Times New Roman" w:hAnsi="Times New Roman"/>
          <w:color w:val="000000"/>
          <w:sz w:val="28"/>
        </w:rPr>
        <w:t xml:space="preserve"> </w:t>
      </w:r>
      <w:proofErr w:type="spellStart"/>
      <w:r w:rsidRPr="003144E9">
        <w:rPr>
          <w:rFonts w:ascii="Times New Roman" w:hAnsi="Times New Roman"/>
          <w:color w:val="000000"/>
          <w:sz w:val="28"/>
        </w:rPr>
        <w:t>тільки</w:t>
      </w:r>
      <w:proofErr w:type="spellEnd"/>
      <w:r w:rsidRPr="003144E9">
        <w:rPr>
          <w:rFonts w:ascii="Times New Roman" w:hAnsi="Times New Roman"/>
          <w:color w:val="000000"/>
          <w:sz w:val="28"/>
        </w:rPr>
        <w:t xml:space="preserve"> </w:t>
      </w:r>
      <w:proofErr w:type="spellStart"/>
      <w:r w:rsidRPr="003144E9">
        <w:rPr>
          <w:rFonts w:ascii="Times New Roman" w:hAnsi="Times New Roman"/>
          <w:color w:val="000000"/>
          <w:sz w:val="28"/>
        </w:rPr>
        <w:t>розпочали</w:t>
      </w:r>
      <w:proofErr w:type="spellEnd"/>
      <w:r w:rsidRPr="003144E9">
        <w:rPr>
          <w:rFonts w:ascii="Times New Roman" w:hAnsi="Times New Roman"/>
          <w:color w:val="000000"/>
          <w:sz w:val="28"/>
        </w:rPr>
        <w:t xml:space="preserve"> свою </w:t>
      </w:r>
      <w:proofErr w:type="spellStart"/>
      <w:r w:rsidRPr="003144E9">
        <w:rPr>
          <w:rFonts w:ascii="Times New Roman" w:hAnsi="Times New Roman"/>
          <w:color w:val="000000"/>
          <w:sz w:val="28"/>
        </w:rPr>
        <w:t>діяльність</w:t>
      </w:r>
      <w:proofErr w:type="spellEnd"/>
      <w:r w:rsidRPr="003144E9">
        <w:rPr>
          <w:rFonts w:ascii="Times New Roman" w:hAnsi="Times New Roman"/>
          <w:color w:val="000000"/>
          <w:sz w:val="28"/>
        </w:rPr>
        <w:t xml:space="preserve">. В той же час </w:t>
      </w:r>
      <w:proofErr w:type="spellStart"/>
      <w:r w:rsidRPr="003144E9">
        <w:rPr>
          <w:rFonts w:ascii="Times New Roman" w:hAnsi="Times New Roman"/>
          <w:color w:val="000000"/>
          <w:sz w:val="28"/>
        </w:rPr>
        <w:t>повністю</w:t>
      </w:r>
      <w:proofErr w:type="spellEnd"/>
      <w:r w:rsidRPr="003144E9">
        <w:rPr>
          <w:rFonts w:ascii="Times New Roman" w:hAnsi="Times New Roman"/>
          <w:color w:val="000000"/>
          <w:sz w:val="28"/>
        </w:rPr>
        <w:t xml:space="preserve"> </w:t>
      </w:r>
      <w:proofErr w:type="spellStart"/>
      <w:r w:rsidRPr="003144E9">
        <w:rPr>
          <w:rFonts w:ascii="Times New Roman" w:hAnsi="Times New Roman"/>
          <w:color w:val="000000"/>
          <w:sz w:val="28"/>
        </w:rPr>
        <w:t>ігнорується</w:t>
      </w:r>
      <w:proofErr w:type="spellEnd"/>
      <w:r w:rsidRPr="003144E9">
        <w:rPr>
          <w:rFonts w:ascii="Times New Roman" w:hAnsi="Times New Roman"/>
          <w:color w:val="000000"/>
          <w:sz w:val="28"/>
        </w:rPr>
        <w:t xml:space="preserve"> причинно-</w:t>
      </w:r>
      <w:proofErr w:type="spellStart"/>
      <w:r w:rsidRPr="003144E9">
        <w:rPr>
          <w:rFonts w:ascii="Times New Roman" w:hAnsi="Times New Roman"/>
          <w:color w:val="000000"/>
          <w:sz w:val="28"/>
        </w:rPr>
        <w:t>наслідковий</w:t>
      </w:r>
      <w:proofErr w:type="spellEnd"/>
      <w:r w:rsidRPr="003144E9">
        <w:rPr>
          <w:rFonts w:ascii="Times New Roman" w:hAnsi="Times New Roman"/>
          <w:color w:val="000000"/>
          <w:sz w:val="28"/>
        </w:rPr>
        <w:t xml:space="preserve"> </w:t>
      </w:r>
      <w:proofErr w:type="spellStart"/>
      <w:r w:rsidRPr="003144E9">
        <w:rPr>
          <w:rFonts w:ascii="Times New Roman" w:hAnsi="Times New Roman"/>
          <w:color w:val="000000"/>
          <w:sz w:val="28"/>
        </w:rPr>
        <w:t>зв</w:t>
      </w:r>
      <w:r>
        <w:rPr>
          <w:rFonts w:ascii="Times New Roman" w:hAnsi="Times New Roman"/>
          <w:color w:val="000000"/>
          <w:sz w:val="28"/>
        </w:rPr>
        <w:t>’</w:t>
      </w:r>
      <w:r w:rsidRPr="003144E9">
        <w:rPr>
          <w:rFonts w:ascii="Times New Roman" w:hAnsi="Times New Roman"/>
          <w:color w:val="000000"/>
          <w:sz w:val="28"/>
        </w:rPr>
        <w:t>язок</w:t>
      </w:r>
      <w:proofErr w:type="spellEnd"/>
      <w:r w:rsidRPr="003144E9">
        <w:rPr>
          <w:rFonts w:ascii="Times New Roman" w:hAnsi="Times New Roman"/>
          <w:color w:val="000000"/>
          <w:sz w:val="28"/>
        </w:rPr>
        <w:t xml:space="preserve"> </w:t>
      </w:r>
      <w:proofErr w:type="spellStart"/>
      <w:r w:rsidRPr="003144E9">
        <w:rPr>
          <w:rFonts w:ascii="Times New Roman" w:hAnsi="Times New Roman"/>
          <w:color w:val="000000"/>
          <w:sz w:val="28"/>
        </w:rPr>
        <w:t>між</w:t>
      </w:r>
      <w:proofErr w:type="spellEnd"/>
      <w:r w:rsidRPr="003144E9">
        <w:rPr>
          <w:rFonts w:ascii="Times New Roman" w:hAnsi="Times New Roman"/>
          <w:color w:val="000000"/>
          <w:sz w:val="28"/>
        </w:rPr>
        <w:t xml:space="preserve"> </w:t>
      </w:r>
      <w:proofErr w:type="spellStart"/>
      <w:r w:rsidRPr="003144E9">
        <w:rPr>
          <w:rFonts w:ascii="Times New Roman" w:hAnsi="Times New Roman"/>
          <w:color w:val="000000"/>
          <w:sz w:val="28"/>
        </w:rPr>
        <w:t>витратами</w:t>
      </w:r>
      <w:proofErr w:type="spellEnd"/>
      <w:r w:rsidRPr="003144E9">
        <w:rPr>
          <w:rFonts w:ascii="Times New Roman" w:hAnsi="Times New Roman"/>
          <w:color w:val="000000"/>
          <w:sz w:val="28"/>
        </w:rPr>
        <w:t xml:space="preserve"> на рекламу і </w:t>
      </w:r>
      <w:proofErr w:type="spellStart"/>
      <w:r w:rsidRPr="003144E9">
        <w:rPr>
          <w:rFonts w:ascii="Times New Roman" w:hAnsi="Times New Roman"/>
          <w:color w:val="000000"/>
          <w:sz w:val="28"/>
        </w:rPr>
        <w:t>кінцевими</w:t>
      </w:r>
      <w:proofErr w:type="spellEnd"/>
      <w:r w:rsidRPr="003144E9">
        <w:rPr>
          <w:rFonts w:ascii="Times New Roman" w:hAnsi="Times New Roman"/>
          <w:color w:val="000000"/>
          <w:sz w:val="28"/>
        </w:rPr>
        <w:t xml:space="preserve"> результатами </w:t>
      </w:r>
      <w:proofErr w:type="spellStart"/>
      <w:r w:rsidRPr="003144E9">
        <w:rPr>
          <w:rFonts w:ascii="Times New Roman" w:hAnsi="Times New Roman"/>
          <w:color w:val="000000"/>
          <w:sz w:val="28"/>
        </w:rPr>
        <w:t>діяльності</w:t>
      </w:r>
      <w:proofErr w:type="spellEnd"/>
      <w:r w:rsidRPr="003144E9">
        <w:rPr>
          <w:rFonts w:ascii="Times New Roman" w:hAnsi="Times New Roman"/>
          <w:color w:val="000000"/>
          <w:sz w:val="28"/>
        </w:rPr>
        <w:t xml:space="preserve"> </w:t>
      </w:r>
      <w:proofErr w:type="spellStart"/>
      <w:r w:rsidRPr="003144E9">
        <w:rPr>
          <w:rFonts w:ascii="Times New Roman" w:hAnsi="Times New Roman"/>
          <w:color w:val="000000"/>
          <w:sz w:val="28"/>
        </w:rPr>
        <w:t>фірми</w:t>
      </w:r>
      <w:proofErr w:type="spellEnd"/>
      <w:r w:rsidRPr="003144E9">
        <w:rPr>
          <w:rFonts w:ascii="Times New Roman" w:hAnsi="Times New Roman"/>
          <w:color w:val="000000"/>
          <w:sz w:val="28"/>
        </w:rPr>
        <w:t>.</w:t>
      </w:r>
    </w:p>
    <w:p w:rsidR="00A60ACA" w:rsidRPr="003144E9" w:rsidRDefault="00A60ACA" w:rsidP="00A60ACA">
      <w:pPr>
        <w:widowControl w:val="0"/>
        <w:numPr>
          <w:ilvl w:val="0"/>
          <w:numId w:val="18"/>
        </w:numPr>
        <w:shd w:val="clear" w:color="auto" w:fill="FFFFFF"/>
        <w:tabs>
          <w:tab w:val="left" w:pos="468"/>
        </w:tabs>
        <w:autoSpaceDE w:val="0"/>
        <w:autoSpaceDN w:val="0"/>
        <w:adjustRightInd w:val="0"/>
        <w:spacing w:after="0" w:line="240" w:lineRule="auto"/>
        <w:ind w:left="40" w:firstLine="680"/>
        <w:jc w:val="both"/>
        <w:rPr>
          <w:rFonts w:ascii="Times New Roman" w:hAnsi="Times New Roman"/>
          <w:b/>
          <w:bCs/>
          <w:color w:val="000000"/>
          <w:sz w:val="28"/>
          <w:szCs w:val="28"/>
          <w:lang w:val="uk-UA"/>
        </w:rPr>
      </w:pPr>
      <w:r w:rsidRPr="003144E9">
        <w:rPr>
          <w:rFonts w:ascii="Times New Roman" w:hAnsi="Times New Roman"/>
          <w:b/>
          <w:color w:val="000000"/>
          <w:sz w:val="28"/>
          <w:lang w:val="uk-UA"/>
        </w:rPr>
        <w:t xml:space="preserve">Формування рекламного бюджету з урахуванням його обсягів за попередній </w:t>
      </w:r>
      <w:proofErr w:type="spellStart"/>
      <w:r w:rsidRPr="003144E9">
        <w:rPr>
          <w:rFonts w:ascii="Times New Roman" w:hAnsi="Times New Roman"/>
          <w:b/>
          <w:color w:val="000000"/>
          <w:sz w:val="28"/>
          <w:lang w:val="uk-UA"/>
        </w:rPr>
        <w:t>період,</w:t>
      </w:r>
      <w:r w:rsidRPr="003144E9">
        <w:rPr>
          <w:rFonts w:ascii="Times New Roman" w:hAnsi="Times New Roman"/>
          <w:color w:val="000000"/>
          <w:sz w:val="28"/>
          <w:lang w:val="uk-UA"/>
        </w:rPr>
        <w:t>який</w:t>
      </w:r>
      <w:proofErr w:type="spellEnd"/>
      <w:r w:rsidRPr="003144E9">
        <w:rPr>
          <w:rFonts w:ascii="Times New Roman" w:hAnsi="Times New Roman"/>
          <w:color w:val="000000"/>
          <w:sz w:val="28"/>
          <w:lang w:val="uk-UA"/>
        </w:rPr>
        <w:t xml:space="preserve"> коригується відповідно до умов, що змінюються (</w:t>
      </w:r>
      <w:r w:rsidR="000043F7">
        <w:rPr>
          <w:rFonts w:ascii="Times New Roman" w:hAnsi="Times New Roman"/>
          <w:color w:val="000000"/>
          <w:sz w:val="28"/>
          <w:lang w:val="uk-UA"/>
        </w:rPr>
        <w:t>«</w:t>
      </w:r>
      <w:r w:rsidRPr="003144E9">
        <w:rPr>
          <w:rFonts w:ascii="Times New Roman" w:hAnsi="Times New Roman"/>
          <w:color w:val="000000"/>
          <w:sz w:val="28"/>
          <w:lang w:val="uk-UA"/>
        </w:rPr>
        <w:t>від факту</w:t>
      </w:r>
      <w:r w:rsidR="000043F7">
        <w:rPr>
          <w:rFonts w:ascii="Times New Roman" w:hAnsi="Times New Roman"/>
          <w:color w:val="000000"/>
          <w:sz w:val="28"/>
          <w:lang w:val="uk-UA"/>
        </w:rPr>
        <w:t>»</w:t>
      </w:r>
      <w:r w:rsidRPr="003144E9">
        <w:rPr>
          <w:rFonts w:ascii="Times New Roman" w:hAnsi="Times New Roman"/>
          <w:color w:val="000000"/>
          <w:sz w:val="28"/>
          <w:lang w:val="uk-UA"/>
        </w:rPr>
        <w:t>).</w:t>
      </w:r>
    </w:p>
    <w:p w:rsidR="00A60ACA" w:rsidRPr="003144E9" w:rsidRDefault="00A60ACA" w:rsidP="00A60ACA">
      <w:pPr>
        <w:widowControl w:val="0"/>
        <w:numPr>
          <w:ilvl w:val="0"/>
          <w:numId w:val="18"/>
        </w:numPr>
        <w:shd w:val="clear" w:color="auto" w:fill="FFFFFF"/>
        <w:tabs>
          <w:tab w:val="left" w:pos="468"/>
        </w:tabs>
        <w:autoSpaceDE w:val="0"/>
        <w:autoSpaceDN w:val="0"/>
        <w:adjustRightInd w:val="0"/>
        <w:spacing w:after="0" w:line="240" w:lineRule="auto"/>
        <w:ind w:left="40" w:firstLine="680"/>
        <w:jc w:val="both"/>
        <w:rPr>
          <w:rFonts w:ascii="Times New Roman" w:hAnsi="Times New Roman"/>
          <w:sz w:val="28"/>
          <w:szCs w:val="28"/>
        </w:rPr>
      </w:pPr>
      <w:proofErr w:type="spellStart"/>
      <w:r w:rsidRPr="003144E9">
        <w:rPr>
          <w:rFonts w:ascii="Times New Roman" w:hAnsi="Times New Roman"/>
          <w:color w:val="000000"/>
          <w:sz w:val="28"/>
        </w:rPr>
        <w:t>Планування</w:t>
      </w:r>
      <w:proofErr w:type="spellEnd"/>
      <w:r w:rsidRPr="003144E9">
        <w:rPr>
          <w:rFonts w:ascii="Times New Roman" w:hAnsi="Times New Roman"/>
          <w:color w:val="000000"/>
          <w:sz w:val="28"/>
        </w:rPr>
        <w:t xml:space="preserve"> </w:t>
      </w:r>
      <w:proofErr w:type="spellStart"/>
      <w:r w:rsidRPr="003144E9">
        <w:rPr>
          <w:rFonts w:ascii="Times New Roman" w:hAnsi="Times New Roman"/>
          <w:color w:val="000000"/>
          <w:sz w:val="28"/>
        </w:rPr>
        <w:t>асигнувань</w:t>
      </w:r>
      <w:proofErr w:type="spellEnd"/>
      <w:r w:rsidRPr="003144E9">
        <w:rPr>
          <w:rFonts w:ascii="Times New Roman" w:hAnsi="Times New Roman"/>
          <w:color w:val="000000"/>
          <w:sz w:val="28"/>
        </w:rPr>
        <w:t xml:space="preserve"> на рекламу </w:t>
      </w:r>
      <w:proofErr w:type="spellStart"/>
      <w:r w:rsidRPr="003144E9">
        <w:rPr>
          <w:rFonts w:ascii="Times New Roman" w:hAnsi="Times New Roman"/>
          <w:color w:val="000000"/>
          <w:sz w:val="28"/>
        </w:rPr>
        <w:t>шляхом</w:t>
      </w:r>
      <w:r w:rsidRPr="003144E9">
        <w:rPr>
          <w:rFonts w:ascii="Times New Roman" w:hAnsi="Times New Roman"/>
          <w:b/>
          <w:color w:val="000000"/>
          <w:sz w:val="28"/>
        </w:rPr>
        <w:t>встановлення</w:t>
      </w:r>
      <w:proofErr w:type="spellEnd"/>
      <w:r w:rsidRPr="003144E9">
        <w:rPr>
          <w:rFonts w:ascii="Times New Roman" w:hAnsi="Times New Roman"/>
          <w:b/>
          <w:color w:val="000000"/>
          <w:sz w:val="28"/>
        </w:rPr>
        <w:t xml:space="preserve"> </w:t>
      </w:r>
      <w:proofErr w:type="spellStart"/>
      <w:r w:rsidRPr="003144E9">
        <w:rPr>
          <w:rFonts w:ascii="Times New Roman" w:hAnsi="Times New Roman"/>
          <w:b/>
          <w:color w:val="000000"/>
          <w:sz w:val="28"/>
        </w:rPr>
        <w:t>фіксованого</w:t>
      </w:r>
      <w:proofErr w:type="spellEnd"/>
      <w:r w:rsidRPr="003144E9">
        <w:rPr>
          <w:rFonts w:ascii="Times New Roman" w:hAnsi="Times New Roman"/>
          <w:b/>
          <w:color w:val="000000"/>
          <w:sz w:val="28"/>
        </w:rPr>
        <w:t xml:space="preserve"> </w:t>
      </w:r>
      <w:proofErr w:type="spellStart"/>
      <w:r w:rsidRPr="003144E9">
        <w:rPr>
          <w:rFonts w:ascii="Times New Roman" w:hAnsi="Times New Roman"/>
          <w:b/>
          <w:color w:val="000000"/>
          <w:sz w:val="28"/>
        </w:rPr>
        <w:t>відсотка</w:t>
      </w:r>
      <w:proofErr w:type="spellEnd"/>
      <w:r w:rsidRPr="003144E9">
        <w:rPr>
          <w:rFonts w:ascii="Times New Roman" w:hAnsi="Times New Roman"/>
          <w:b/>
          <w:color w:val="000000"/>
          <w:sz w:val="28"/>
        </w:rPr>
        <w:t xml:space="preserve"> </w:t>
      </w:r>
      <w:proofErr w:type="spellStart"/>
      <w:r w:rsidRPr="003144E9">
        <w:rPr>
          <w:rFonts w:ascii="Times New Roman" w:hAnsi="Times New Roman"/>
          <w:b/>
          <w:color w:val="000000"/>
          <w:sz w:val="28"/>
        </w:rPr>
        <w:t>від</w:t>
      </w:r>
      <w:proofErr w:type="spellEnd"/>
      <w:r w:rsidRPr="003144E9">
        <w:rPr>
          <w:rFonts w:ascii="Times New Roman" w:hAnsi="Times New Roman"/>
          <w:b/>
          <w:color w:val="000000"/>
          <w:sz w:val="28"/>
        </w:rPr>
        <w:t xml:space="preserve"> </w:t>
      </w:r>
      <w:proofErr w:type="spellStart"/>
      <w:r w:rsidRPr="003144E9">
        <w:rPr>
          <w:rFonts w:ascii="Times New Roman" w:hAnsi="Times New Roman"/>
          <w:b/>
          <w:color w:val="000000"/>
          <w:sz w:val="28"/>
        </w:rPr>
        <w:t>обсягів</w:t>
      </w:r>
      <w:proofErr w:type="spellEnd"/>
      <w:r w:rsidRPr="003144E9">
        <w:rPr>
          <w:rFonts w:ascii="Times New Roman" w:hAnsi="Times New Roman"/>
          <w:b/>
          <w:color w:val="000000"/>
          <w:sz w:val="28"/>
        </w:rPr>
        <w:t xml:space="preserve"> </w:t>
      </w:r>
      <w:proofErr w:type="spellStart"/>
      <w:r w:rsidRPr="003144E9">
        <w:rPr>
          <w:rFonts w:ascii="Times New Roman" w:hAnsi="Times New Roman"/>
          <w:b/>
          <w:color w:val="000000"/>
          <w:sz w:val="28"/>
        </w:rPr>
        <w:t>реалізації</w:t>
      </w:r>
      <w:proofErr w:type="spellEnd"/>
      <w:r w:rsidRPr="003144E9">
        <w:rPr>
          <w:rFonts w:ascii="Times New Roman" w:hAnsi="Times New Roman"/>
          <w:b/>
          <w:color w:val="000000"/>
          <w:sz w:val="28"/>
        </w:rPr>
        <w:t xml:space="preserve"> (</w:t>
      </w:r>
      <w:r w:rsidRPr="003144E9">
        <w:rPr>
          <w:rFonts w:ascii="Times New Roman" w:hAnsi="Times New Roman"/>
          <w:b/>
          <w:sz w:val="28"/>
        </w:rPr>
        <w:t xml:space="preserve">метод </w:t>
      </w:r>
      <w:proofErr w:type="spellStart"/>
      <w:r w:rsidRPr="003144E9">
        <w:rPr>
          <w:rFonts w:ascii="Times New Roman" w:hAnsi="Times New Roman"/>
          <w:b/>
          <w:sz w:val="28"/>
        </w:rPr>
        <w:t>фіксованого</w:t>
      </w:r>
      <w:proofErr w:type="spellEnd"/>
      <w:r w:rsidRPr="003144E9">
        <w:rPr>
          <w:rFonts w:ascii="Times New Roman" w:hAnsi="Times New Roman"/>
          <w:b/>
          <w:sz w:val="28"/>
        </w:rPr>
        <w:t xml:space="preserve"> </w:t>
      </w:r>
      <w:proofErr w:type="spellStart"/>
      <w:r w:rsidRPr="003144E9">
        <w:rPr>
          <w:rFonts w:ascii="Times New Roman" w:hAnsi="Times New Roman"/>
          <w:b/>
          <w:sz w:val="28"/>
        </w:rPr>
        <w:t>відсотка</w:t>
      </w:r>
      <w:proofErr w:type="spellEnd"/>
      <w:r w:rsidRPr="003144E9">
        <w:rPr>
          <w:rFonts w:ascii="Times New Roman" w:hAnsi="Times New Roman"/>
          <w:b/>
          <w:sz w:val="28"/>
        </w:rPr>
        <w:t>)</w:t>
      </w:r>
      <w:r w:rsidRPr="003144E9">
        <w:rPr>
          <w:rFonts w:ascii="Times New Roman" w:hAnsi="Times New Roman"/>
          <w:sz w:val="28"/>
        </w:rPr>
        <w:t xml:space="preserve">. </w:t>
      </w:r>
      <w:proofErr w:type="spellStart"/>
      <w:r w:rsidRPr="003144E9">
        <w:rPr>
          <w:rFonts w:ascii="Times New Roman" w:hAnsi="Times New Roman"/>
          <w:sz w:val="28"/>
        </w:rPr>
        <w:t>Цей</w:t>
      </w:r>
      <w:proofErr w:type="spellEnd"/>
      <w:r w:rsidRPr="003144E9">
        <w:rPr>
          <w:rFonts w:ascii="Times New Roman" w:hAnsi="Times New Roman"/>
          <w:sz w:val="28"/>
        </w:rPr>
        <w:t xml:space="preserve"> метод </w:t>
      </w:r>
      <w:proofErr w:type="spellStart"/>
      <w:r w:rsidRPr="003144E9">
        <w:rPr>
          <w:rFonts w:ascii="Times New Roman" w:hAnsi="Times New Roman"/>
          <w:sz w:val="28"/>
        </w:rPr>
        <w:t>заснований</w:t>
      </w:r>
      <w:proofErr w:type="spellEnd"/>
      <w:r w:rsidRPr="003144E9">
        <w:rPr>
          <w:rFonts w:ascii="Times New Roman" w:hAnsi="Times New Roman"/>
          <w:sz w:val="28"/>
        </w:rPr>
        <w:t xml:space="preserve"> на тому, </w:t>
      </w:r>
      <w:proofErr w:type="spellStart"/>
      <w:r w:rsidRPr="003144E9">
        <w:rPr>
          <w:rFonts w:ascii="Times New Roman" w:hAnsi="Times New Roman"/>
          <w:sz w:val="28"/>
        </w:rPr>
        <w:t>що</w:t>
      </w:r>
      <w:proofErr w:type="spellEnd"/>
      <w:r w:rsidRPr="003144E9">
        <w:rPr>
          <w:rFonts w:ascii="Times New Roman" w:hAnsi="Times New Roman"/>
          <w:sz w:val="28"/>
        </w:rPr>
        <w:t xml:space="preserve"> при </w:t>
      </w:r>
      <w:proofErr w:type="spellStart"/>
      <w:r w:rsidRPr="003144E9">
        <w:rPr>
          <w:rFonts w:ascii="Times New Roman" w:hAnsi="Times New Roman"/>
          <w:sz w:val="28"/>
        </w:rPr>
        <w:t>плануванні</w:t>
      </w:r>
      <w:proofErr w:type="spellEnd"/>
      <w:r w:rsidRPr="003144E9">
        <w:rPr>
          <w:rFonts w:ascii="Times New Roman" w:hAnsi="Times New Roman"/>
          <w:sz w:val="28"/>
        </w:rPr>
        <w:t xml:space="preserve"> рекламного бюджету </w:t>
      </w:r>
      <w:proofErr w:type="spellStart"/>
      <w:r w:rsidRPr="003144E9">
        <w:rPr>
          <w:rFonts w:ascii="Times New Roman" w:hAnsi="Times New Roman"/>
          <w:sz w:val="28"/>
        </w:rPr>
        <w:t>рекламодавець</w:t>
      </w:r>
      <w:proofErr w:type="spellEnd"/>
      <w:r w:rsidRPr="003144E9">
        <w:rPr>
          <w:rFonts w:ascii="Times New Roman" w:hAnsi="Times New Roman"/>
          <w:sz w:val="28"/>
        </w:rPr>
        <w:t xml:space="preserve"> </w:t>
      </w:r>
      <w:proofErr w:type="spellStart"/>
      <w:r w:rsidRPr="003144E9">
        <w:rPr>
          <w:rFonts w:ascii="Times New Roman" w:hAnsi="Times New Roman"/>
          <w:sz w:val="28"/>
        </w:rPr>
        <w:t>виходить</w:t>
      </w:r>
      <w:proofErr w:type="spellEnd"/>
      <w:r w:rsidRPr="003144E9">
        <w:rPr>
          <w:rFonts w:ascii="Times New Roman" w:hAnsi="Times New Roman"/>
          <w:sz w:val="28"/>
        </w:rPr>
        <w:t xml:space="preserve"> з </w:t>
      </w:r>
      <w:proofErr w:type="spellStart"/>
      <w:r w:rsidRPr="003144E9">
        <w:rPr>
          <w:rFonts w:ascii="Times New Roman" w:hAnsi="Times New Roman"/>
          <w:sz w:val="28"/>
        </w:rPr>
        <w:t>передбачуваного</w:t>
      </w:r>
      <w:proofErr w:type="spellEnd"/>
      <w:r w:rsidRPr="003144E9">
        <w:rPr>
          <w:rFonts w:ascii="Times New Roman" w:hAnsi="Times New Roman"/>
          <w:sz w:val="28"/>
        </w:rPr>
        <w:t xml:space="preserve"> </w:t>
      </w:r>
      <w:proofErr w:type="spellStart"/>
      <w:r w:rsidRPr="003144E9">
        <w:rPr>
          <w:rFonts w:ascii="Times New Roman" w:hAnsi="Times New Roman"/>
          <w:sz w:val="28"/>
        </w:rPr>
        <w:t>або</w:t>
      </w:r>
      <w:proofErr w:type="spellEnd"/>
      <w:r w:rsidRPr="003144E9">
        <w:rPr>
          <w:rFonts w:ascii="Times New Roman" w:hAnsi="Times New Roman"/>
          <w:sz w:val="28"/>
        </w:rPr>
        <w:t xml:space="preserve"> реального обороту </w:t>
      </w:r>
      <w:proofErr w:type="spellStart"/>
      <w:r w:rsidRPr="003144E9">
        <w:rPr>
          <w:rFonts w:ascii="Times New Roman" w:hAnsi="Times New Roman"/>
          <w:sz w:val="28"/>
        </w:rPr>
        <w:t>своєї</w:t>
      </w:r>
      <w:proofErr w:type="spellEnd"/>
      <w:r w:rsidRPr="003144E9">
        <w:rPr>
          <w:rFonts w:ascii="Times New Roman" w:hAnsi="Times New Roman"/>
          <w:sz w:val="28"/>
        </w:rPr>
        <w:t xml:space="preserve"> </w:t>
      </w:r>
      <w:proofErr w:type="spellStart"/>
      <w:r w:rsidRPr="003144E9">
        <w:rPr>
          <w:rFonts w:ascii="Times New Roman" w:hAnsi="Times New Roman"/>
          <w:sz w:val="28"/>
        </w:rPr>
        <w:t>компанії</w:t>
      </w:r>
      <w:proofErr w:type="spellEnd"/>
      <w:r w:rsidRPr="003144E9">
        <w:rPr>
          <w:rFonts w:ascii="Times New Roman" w:hAnsi="Times New Roman"/>
          <w:sz w:val="28"/>
        </w:rPr>
        <w:t xml:space="preserve">. </w:t>
      </w:r>
      <w:proofErr w:type="spellStart"/>
      <w:r w:rsidRPr="003144E9">
        <w:rPr>
          <w:rFonts w:ascii="Times New Roman" w:hAnsi="Times New Roman"/>
          <w:sz w:val="28"/>
        </w:rPr>
        <w:t>Розрахунок</w:t>
      </w:r>
      <w:proofErr w:type="spellEnd"/>
      <w:r w:rsidRPr="003144E9">
        <w:rPr>
          <w:rFonts w:ascii="Times New Roman" w:hAnsi="Times New Roman"/>
          <w:sz w:val="28"/>
        </w:rPr>
        <w:t xml:space="preserve"> </w:t>
      </w:r>
      <w:proofErr w:type="spellStart"/>
      <w:r w:rsidRPr="003144E9">
        <w:rPr>
          <w:rFonts w:ascii="Times New Roman" w:hAnsi="Times New Roman"/>
          <w:sz w:val="28"/>
        </w:rPr>
        <w:t>може</w:t>
      </w:r>
      <w:proofErr w:type="spellEnd"/>
      <w:r w:rsidRPr="003144E9">
        <w:rPr>
          <w:rFonts w:ascii="Times New Roman" w:hAnsi="Times New Roman"/>
          <w:sz w:val="28"/>
        </w:rPr>
        <w:t xml:space="preserve"> </w:t>
      </w:r>
      <w:proofErr w:type="spellStart"/>
      <w:r w:rsidRPr="003144E9">
        <w:rPr>
          <w:rFonts w:ascii="Times New Roman" w:hAnsi="Times New Roman"/>
          <w:sz w:val="28"/>
        </w:rPr>
        <w:t>робитися</w:t>
      </w:r>
      <w:proofErr w:type="spellEnd"/>
      <w:r w:rsidRPr="003144E9">
        <w:rPr>
          <w:rFonts w:ascii="Times New Roman" w:hAnsi="Times New Roman"/>
          <w:sz w:val="28"/>
        </w:rPr>
        <w:t xml:space="preserve"> по </w:t>
      </w:r>
      <w:proofErr w:type="spellStart"/>
      <w:r w:rsidRPr="003144E9">
        <w:rPr>
          <w:rFonts w:ascii="Times New Roman" w:hAnsi="Times New Roman"/>
          <w:sz w:val="28"/>
        </w:rPr>
        <w:t>відношенню</w:t>
      </w:r>
      <w:proofErr w:type="spellEnd"/>
      <w:r w:rsidRPr="003144E9">
        <w:rPr>
          <w:rFonts w:ascii="Times New Roman" w:hAnsi="Times New Roman"/>
          <w:sz w:val="28"/>
        </w:rPr>
        <w:t xml:space="preserve"> до </w:t>
      </w:r>
      <w:proofErr w:type="spellStart"/>
      <w:r w:rsidRPr="003144E9">
        <w:rPr>
          <w:rFonts w:ascii="Times New Roman" w:hAnsi="Times New Roman"/>
          <w:sz w:val="28"/>
        </w:rPr>
        <w:t>даних</w:t>
      </w:r>
      <w:proofErr w:type="spellEnd"/>
      <w:r w:rsidRPr="003144E9">
        <w:rPr>
          <w:rFonts w:ascii="Times New Roman" w:hAnsi="Times New Roman"/>
          <w:sz w:val="28"/>
        </w:rPr>
        <w:t xml:space="preserve"> про </w:t>
      </w:r>
      <w:proofErr w:type="spellStart"/>
      <w:r w:rsidRPr="003144E9">
        <w:rPr>
          <w:rFonts w:ascii="Times New Roman" w:hAnsi="Times New Roman"/>
          <w:sz w:val="28"/>
        </w:rPr>
        <w:t>прибуток</w:t>
      </w:r>
      <w:proofErr w:type="spellEnd"/>
      <w:r w:rsidRPr="003144E9">
        <w:rPr>
          <w:rFonts w:ascii="Times New Roman" w:hAnsi="Times New Roman"/>
          <w:sz w:val="28"/>
        </w:rPr>
        <w:t xml:space="preserve"> поточного року </w:t>
      </w:r>
      <w:proofErr w:type="spellStart"/>
      <w:r w:rsidRPr="003144E9">
        <w:rPr>
          <w:rFonts w:ascii="Times New Roman" w:hAnsi="Times New Roman"/>
          <w:sz w:val="28"/>
        </w:rPr>
        <w:t>або</w:t>
      </w:r>
      <w:proofErr w:type="spellEnd"/>
      <w:r w:rsidRPr="003144E9">
        <w:rPr>
          <w:rFonts w:ascii="Times New Roman" w:hAnsi="Times New Roman"/>
          <w:sz w:val="28"/>
        </w:rPr>
        <w:t xml:space="preserve"> </w:t>
      </w:r>
      <w:proofErr w:type="spellStart"/>
      <w:r w:rsidRPr="003144E9">
        <w:rPr>
          <w:rFonts w:ascii="Times New Roman" w:hAnsi="Times New Roman"/>
          <w:sz w:val="28"/>
        </w:rPr>
        <w:t>минулого</w:t>
      </w:r>
      <w:proofErr w:type="spellEnd"/>
      <w:r w:rsidRPr="003144E9">
        <w:rPr>
          <w:rFonts w:ascii="Times New Roman" w:hAnsi="Times New Roman"/>
          <w:sz w:val="28"/>
        </w:rPr>
        <w:t xml:space="preserve">, </w:t>
      </w:r>
      <w:proofErr w:type="spellStart"/>
      <w:r w:rsidRPr="003144E9">
        <w:rPr>
          <w:rFonts w:ascii="Times New Roman" w:hAnsi="Times New Roman"/>
          <w:sz w:val="28"/>
        </w:rPr>
        <w:t>даних</w:t>
      </w:r>
      <w:proofErr w:type="spellEnd"/>
      <w:r w:rsidRPr="003144E9">
        <w:rPr>
          <w:rFonts w:ascii="Times New Roman" w:hAnsi="Times New Roman"/>
          <w:sz w:val="28"/>
        </w:rPr>
        <w:t xml:space="preserve"> як за квартал, так і за </w:t>
      </w:r>
      <w:proofErr w:type="spellStart"/>
      <w:r w:rsidRPr="003144E9">
        <w:rPr>
          <w:rFonts w:ascii="Times New Roman" w:hAnsi="Times New Roman"/>
          <w:sz w:val="28"/>
        </w:rPr>
        <w:t>місяць</w:t>
      </w:r>
      <w:proofErr w:type="spellEnd"/>
      <w:r w:rsidRPr="003144E9">
        <w:rPr>
          <w:rFonts w:ascii="Times New Roman" w:hAnsi="Times New Roman"/>
          <w:sz w:val="28"/>
        </w:rPr>
        <w:t xml:space="preserve">. </w:t>
      </w:r>
      <w:proofErr w:type="spellStart"/>
      <w:r w:rsidRPr="003144E9">
        <w:rPr>
          <w:rFonts w:ascii="Times New Roman" w:hAnsi="Times New Roman"/>
          <w:sz w:val="28"/>
        </w:rPr>
        <w:t>Відсотки</w:t>
      </w:r>
      <w:proofErr w:type="spellEnd"/>
      <w:r w:rsidRPr="003144E9">
        <w:rPr>
          <w:rFonts w:ascii="Times New Roman" w:hAnsi="Times New Roman"/>
          <w:sz w:val="28"/>
        </w:rPr>
        <w:t xml:space="preserve"> </w:t>
      </w:r>
      <w:proofErr w:type="spellStart"/>
      <w:r w:rsidRPr="003144E9">
        <w:rPr>
          <w:rFonts w:ascii="Times New Roman" w:hAnsi="Times New Roman"/>
          <w:sz w:val="28"/>
        </w:rPr>
        <w:t>можуть</w:t>
      </w:r>
      <w:proofErr w:type="spellEnd"/>
      <w:r w:rsidRPr="003144E9">
        <w:rPr>
          <w:rFonts w:ascii="Times New Roman" w:hAnsi="Times New Roman"/>
          <w:sz w:val="28"/>
        </w:rPr>
        <w:t xml:space="preserve"> бути як </w:t>
      </w:r>
      <w:proofErr w:type="spellStart"/>
      <w:r w:rsidRPr="003144E9">
        <w:rPr>
          <w:rFonts w:ascii="Times New Roman" w:hAnsi="Times New Roman"/>
          <w:sz w:val="28"/>
        </w:rPr>
        <w:t>постійними</w:t>
      </w:r>
      <w:proofErr w:type="spellEnd"/>
      <w:r w:rsidRPr="003144E9">
        <w:rPr>
          <w:rFonts w:ascii="Times New Roman" w:hAnsi="Times New Roman"/>
          <w:sz w:val="28"/>
        </w:rPr>
        <w:t xml:space="preserve"> з року в </w:t>
      </w:r>
      <w:proofErr w:type="spellStart"/>
      <w:r w:rsidRPr="003144E9">
        <w:rPr>
          <w:rFonts w:ascii="Times New Roman" w:hAnsi="Times New Roman"/>
          <w:sz w:val="28"/>
        </w:rPr>
        <w:t>рік</w:t>
      </w:r>
      <w:proofErr w:type="spellEnd"/>
      <w:r w:rsidRPr="003144E9">
        <w:rPr>
          <w:rFonts w:ascii="Times New Roman" w:hAnsi="Times New Roman"/>
          <w:sz w:val="28"/>
        </w:rPr>
        <w:t xml:space="preserve">, так і </w:t>
      </w:r>
      <w:proofErr w:type="spellStart"/>
      <w:r w:rsidRPr="003144E9">
        <w:rPr>
          <w:rFonts w:ascii="Times New Roman" w:hAnsi="Times New Roman"/>
          <w:sz w:val="28"/>
        </w:rPr>
        <w:t>плаваючими</w:t>
      </w:r>
      <w:proofErr w:type="spellEnd"/>
      <w:r w:rsidRPr="003144E9">
        <w:rPr>
          <w:rFonts w:ascii="Times New Roman" w:hAnsi="Times New Roman"/>
          <w:sz w:val="28"/>
        </w:rPr>
        <w:t xml:space="preserve">: вони </w:t>
      </w:r>
      <w:proofErr w:type="spellStart"/>
      <w:r w:rsidRPr="003144E9">
        <w:rPr>
          <w:rFonts w:ascii="Times New Roman" w:hAnsi="Times New Roman"/>
          <w:sz w:val="28"/>
        </w:rPr>
        <w:t>знижуються</w:t>
      </w:r>
      <w:proofErr w:type="spellEnd"/>
      <w:r w:rsidRPr="003144E9">
        <w:rPr>
          <w:rFonts w:ascii="Times New Roman" w:hAnsi="Times New Roman"/>
          <w:sz w:val="28"/>
        </w:rPr>
        <w:t xml:space="preserve"> </w:t>
      </w:r>
      <w:proofErr w:type="spellStart"/>
      <w:r w:rsidRPr="003144E9">
        <w:rPr>
          <w:rFonts w:ascii="Times New Roman" w:hAnsi="Times New Roman"/>
          <w:sz w:val="28"/>
        </w:rPr>
        <w:t>досягши</w:t>
      </w:r>
      <w:proofErr w:type="spellEnd"/>
      <w:r w:rsidRPr="003144E9">
        <w:rPr>
          <w:rFonts w:ascii="Times New Roman" w:hAnsi="Times New Roman"/>
          <w:sz w:val="28"/>
        </w:rPr>
        <w:t xml:space="preserve"> </w:t>
      </w:r>
      <w:proofErr w:type="spellStart"/>
      <w:r w:rsidRPr="003144E9">
        <w:rPr>
          <w:rFonts w:ascii="Times New Roman" w:hAnsi="Times New Roman"/>
          <w:sz w:val="28"/>
        </w:rPr>
        <w:t>певних</w:t>
      </w:r>
      <w:proofErr w:type="spellEnd"/>
      <w:r w:rsidRPr="003144E9">
        <w:rPr>
          <w:rFonts w:ascii="Times New Roman" w:hAnsi="Times New Roman"/>
          <w:sz w:val="28"/>
        </w:rPr>
        <w:t xml:space="preserve"> </w:t>
      </w:r>
      <w:proofErr w:type="spellStart"/>
      <w:r w:rsidRPr="003144E9">
        <w:rPr>
          <w:rFonts w:ascii="Times New Roman" w:hAnsi="Times New Roman"/>
          <w:sz w:val="28"/>
        </w:rPr>
        <w:t>показників</w:t>
      </w:r>
      <w:proofErr w:type="spellEnd"/>
      <w:r w:rsidRPr="003144E9">
        <w:rPr>
          <w:rFonts w:ascii="Times New Roman" w:hAnsi="Times New Roman"/>
          <w:sz w:val="28"/>
        </w:rPr>
        <w:t xml:space="preserve"> </w:t>
      </w:r>
      <w:proofErr w:type="spellStart"/>
      <w:r w:rsidRPr="003144E9">
        <w:rPr>
          <w:rFonts w:ascii="Times New Roman" w:hAnsi="Times New Roman"/>
          <w:sz w:val="28"/>
        </w:rPr>
        <w:t>або</w:t>
      </w:r>
      <w:proofErr w:type="spellEnd"/>
      <w:r w:rsidRPr="003144E9">
        <w:rPr>
          <w:rFonts w:ascii="Times New Roman" w:hAnsi="Times New Roman"/>
          <w:sz w:val="28"/>
        </w:rPr>
        <w:t xml:space="preserve">, </w:t>
      </w:r>
      <w:proofErr w:type="spellStart"/>
      <w:r w:rsidRPr="003144E9">
        <w:rPr>
          <w:rFonts w:ascii="Times New Roman" w:hAnsi="Times New Roman"/>
          <w:sz w:val="28"/>
        </w:rPr>
        <w:t>навпаки</w:t>
      </w:r>
      <w:proofErr w:type="spellEnd"/>
      <w:r w:rsidRPr="003144E9">
        <w:rPr>
          <w:rFonts w:ascii="Times New Roman" w:hAnsi="Times New Roman"/>
          <w:sz w:val="28"/>
        </w:rPr>
        <w:t xml:space="preserve">, </w:t>
      </w:r>
      <w:proofErr w:type="spellStart"/>
      <w:r w:rsidRPr="003144E9">
        <w:rPr>
          <w:rFonts w:ascii="Times New Roman" w:hAnsi="Times New Roman"/>
          <w:sz w:val="28"/>
        </w:rPr>
        <w:t>підвищуються</w:t>
      </w:r>
      <w:proofErr w:type="spellEnd"/>
      <w:r w:rsidRPr="003144E9">
        <w:rPr>
          <w:rFonts w:ascii="Times New Roman" w:hAnsi="Times New Roman"/>
          <w:sz w:val="28"/>
        </w:rPr>
        <w:t xml:space="preserve"> при </w:t>
      </w:r>
      <w:proofErr w:type="spellStart"/>
      <w:r w:rsidRPr="003144E9">
        <w:rPr>
          <w:rFonts w:ascii="Times New Roman" w:hAnsi="Times New Roman"/>
          <w:sz w:val="28"/>
        </w:rPr>
        <w:t>зниженні</w:t>
      </w:r>
      <w:proofErr w:type="spellEnd"/>
      <w:r w:rsidRPr="003144E9">
        <w:rPr>
          <w:rFonts w:ascii="Times New Roman" w:hAnsi="Times New Roman"/>
          <w:sz w:val="28"/>
        </w:rPr>
        <w:t xml:space="preserve">, </w:t>
      </w:r>
      <w:proofErr w:type="spellStart"/>
      <w:r w:rsidRPr="003144E9">
        <w:rPr>
          <w:rFonts w:ascii="Times New Roman" w:hAnsi="Times New Roman"/>
          <w:sz w:val="28"/>
        </w:rPr>
        <w:t>наприклад</w:t>
      </w:r>
      <w:proofErr w:type="spellEnd"/>
      <w:r w:rsidRPr="003144E9">
        <w:rPr>
          <w:rFonts w:ascii="Times New Roman" w:hAnsi="Times New Roman"/>
          <w:sz w:val="28"/>
        </w:rPr>
        <w:t xml:space="preserve">, </w:t>
      </w:r>
      <w:proofErr w:type="spellStart"/>
      <w:r w:rsidRPr="003144E9">
        <w:rPr>
          <w:rFonts w:ascii="Times New Roman" w:hAnsi="Times New Roman"/>
          <w:sz w:val="28"/>
        </w:rPr>
        <w:t>прибутку</w:t>
      </w:r>
      <w:proofErr w:type="spellEnd"/>
      <w:r w:rsidRPr="003144E9">
        <w:rPr>
          <w:rFonts w:ascii="Times New Roman" w:hAnsi="Times New Roman"/>
          <w:sz w:val="28"/>
        </w:rPr>
        <w:t>.</w:t>
      </w:r>
    </w:p>
    <w:p w:rsidR="00A60ACA" w:rsidRPr="003144E9" w:rsidRDefault="00A60ACA" w:rsidP="00A60ACA">
      <w:pPr>
        <w:pStyle w:val="book"/>
        <w:spacing w:before="0" w:beforeAutospacing="0" w:after="0" w:afterAutospacing="0"/>
        <w:ind w:firstLine="720"/>
        <w:jc w:val="both"/>
        <w:rPr>
          <w:sz w:val="28"/>
          <w:szCs w:val="28"/>
        </w:rPr>
      </w:pPr>
      <w:r w:rsidRPr="003144E9">
        <w:rPr>
          <w:sz w:val="28"/>
          <w:lang w:val="uk-UA"/>
        </w:rPr>
        <w:t>Цей метод в тому чи іншому вигляді використовується рекламодавцями дуже часто у зв</w:t>
      </w:r>
      <w:r>
        <w:rPr>
          <w:sz w:val="28"/>
          <w:lang w:val="uk-UA"/>
        </w:rPr>
        <w:t>’</w:t>
      </w:r>
      <w:r w:rsidRPr="003144E9">
        <w:rPr>
          <w:sz w:val="28"/>
          <w:lang w:val="uk-UA"/>
        </w:rPr>
        <w:t>язку з його відносною простотою. Найбільш відповідним він є в досить стабільній ситуації на ринку, коли не треба міняти рівень популярності марки товару або виводити новий товар. Рідше застосовується в нестабільних ситуаціях, коли падають продажі, коли витрати на рекламу можуть перевищувати суму прибутку. А таке може собі дозволити далеко не кожен рекламодавець.</w:t>
      </w:r>
    </w:p>
    <w:p w:rsidR="00A60ACA" w:rsidRPr="003144E9" w:rsidRDefault="00A60ACA" w:rsidP="00A60ACA">
      <w:pPr>
        <w:shd w:val="clear" w:color="auto" w:fill="FFFFFF"/>
        <w:spacing w:after="0" w:line="240" w:lineRule="auto"/>
        <w:ind w:left="40" w:right="28" w:firstLine="680"/>
        <w:jc w:val="both"/>
        <w:rPr>
          <w:rFonts w:ascii="Times New Roman" w:hAnsi="Times New Roman"/>
          <w:sz w:val="28"/>
          <w:szCs w:val="28"/>
        </w:rPr>
      </w:pPr>
      <w:r w:rsidRPr="003144E9">
        <w:rPr>
          <w:rFonts w:ascii="Times New Roman" w:hAnsi="Times New Roman"/>
          <w:color w:val="000000"/>
          <w:sz w:val="28"/>
        </w:rPr>
        <w:t xml:space="preserve">Метод </w:t>
      </w:r>
      <w:proofErr w:type="spellStart"/>
      <w:r w:rsidRPr="003144E9">
        <w:rPr>
          <w:rFonts w:ascii="Times New Roman" w:hAnsi="Times New Roman"/>
          <w:color w:val="000000"/>
          <w:sz w:val="28"/>
        </w:rPr>
        <w:t>доступний</w:t>
      </w:r>
      <w:proofErr w:type="spellEnd"/>
      <w:r w:rsidRPr="003144E9">
        <w:rPr>
          <w:rFonts w:ascii="Times New Roman" w:hAnsi="Times New Roman"/>
          <w:color w:val="000000"/>
          <w:sz w:val="28"/>
        </w:rPr>
        <w:t xml:space="preserve"> для </w:t>
      </w:r>
      <w:proofErr w:type="spellStart"/>
      <w:r w:rsidRPr="003144E9">
        <w:rPr>
          <w:rFonts w:ascii="Times New Roman" w:hAnsi="Times New Roman"/>
          <w:color w:val="000000"/>
          <w:sz w:val="28"/>
        </w:rPr>
        <w:t>розуміння</w:t>
      </w:r>
      <w:proofErr w:type="spellEnd"/>
      <w:r w:rsidRPr="003144E9">
        <w:rPr>
          <w:rFonts w:ascii="Times New Roman" w:hAnsi="Times New Roman"/>
          <w:color w:val="000000"/>
          <w:sz w:val="28"/>
        </w:rPr>
        <w:t xml:space="preserve"> і легкий в </w:t>
      </w:r>
      <w:proofErr w:type="spellStart"/>
      <w:r w:rsidRPr="003144E9">
        <w:rPr>
          <w:rFonts w:ascii="Times New Roman" w:hAnsi="Times New Roman"/>
          <w:color w:val="000000"/>
          <w:sz w:val="28"/>
        </w:rPr>
        <w:t>застосуванні</w:t>
      </w:r>
      <w:proofErr w:type="spellEnd"/>
      <w:r w:rsidRPr="003144E9">
        <w:rPr>
          <w:rFonts w:ascii="Times New Roman" w:hAnsi="Times New Roman"/>
          <w:color w:val="000000"/>
          <w:sz w:val="28"/>
        </w:rPr>
        <w:t xml:space="preserve">. На </w:t>
      </w:r>
      <w:proofErr w:type="spellStart"/>
      <w:r w:rsidRPr="003144E9">
        <w:rPr>
          <w:rFonts w:ascii="Times New Roman" w:hAnsi="Times New Roman"/>
          <w:color w:val="000000"/>
          <w:sz w:val="28"/>
        </w:rPr>
        <w:t>відміну</w:t>
      </w:r>
      <w:proofErr w:type="spellEnd"/>
      <w:r w:rsidRPr="003144E9">
        <w:rPr>
          <w:rFonts w:ascii="Times New Roman" w:hAnsi="Times New Roman"/>
          <w:color w:val="000000"/>
          <w:sz w:val="28"/>
        </w:rPr>
        <w:t xml:space="preserve"> </w:t>
      </w:r>
      <w:proofErr w:type="spellStart"/>
      <w:r w:rsidRPr="003144E9">
        <w:rPr>
          <w:rFonts w:ascii="Times New Roman" w:hAnsi="Times New Roman"/>
          <w:color w:val="000000"/>
          <w:sz w:val="28"/>
        </w:rPr>
        <w:t>від</w:t>
      </w:r>
      <w:proofErr w:type="spellEnd"/>
      <w:r w:rsidRPr="003144E9">
        <w:rPr>
          <w:rFonts w:ascii="Times New Roman" w:hAnsi="Times New Roman"/>
          <w:color w:val="000000"/>
          <w:sz w:val="28"/>
        </w:rPr>
        <w:t xml:space="preserve"> </w:t>
      </w:r>
      <w:proofErr w:type="spellStart"/>
      <w:r w:rsidRPr="003144E9">
        <w:rPr>
          <w:rFonts w:ascii="Times New Roman" w:hAnsi="Times New Roman"/>
          <w:color w:val="000000"/>
          <w:sz w:val="28"/>
        </w:rPr>
        <w:t>двох</w:t>
      </w:r>
      <w:proofErr w:type="spellEnd"/>
      <w:r w:rsidRPr="003144E9">
        <w:rPr>
          <w:rFonts w:ascii="Times New Roman" w:hAnsi="Times New Roman"/>
          <w:color w:val="000000"/>
          <w:sz w:val="28"/>
        </w:rPr>
        <w:t xml:space="preserve"> </w:t>
      </w:r>
      <w:proofErr w:type="spellStart"/>
      <w:r w:rsidRPr="003144E9">
        <w:rPr>
          <w:rFonts w:ascii="Times New Roman" w:hAnsi="Times New Roman"/>
          <w:color w:val="000000"/>
          <w:sz w:val="28"/>
        </w:rPr>
        <w:t>попередніх</w:t>
      </w:r>
      <w:proofErr w:type="spellEnd"/>
      <w:r w:rsidRPr="003144E9">
        <w:rPr>
          <w:rFonts w:ascii="Times New Roman" w:hAnsi="Times New Roman"/>
          <w:color w:val="000000"/>
          <w:sz w:val="28"/>
        </w:rPr>
        <w:t xml:space="preserve"> </w:t>
      </w:r>
      <w:proofErr w:type="spellStart"/>
      <w:r w:rsidRPr="003144E9">
        <w:rPr>
          <w:rFonts w:ascii="Times New Roman" w:hAnsi="Times New Roman"/>
          <w:color w:val="000000"/>
          <w:sz w:val="28"/>
        </w:rPr>
        <w:t>способів</w:t>
      </w:r>
      <w:proofErr w:type="spellEnd"/>
      <w:r w:rsidRPr="003144E9">
        <w:rPr>
          <w:rFonts w:ascii="Times New Roman" w:hAnsi="Times New Roman"/>
          <w:color w:val="000000"/>
          <w:sz w:val="28"/>
        </w:rPr>
        <w:t xml:space="preserve"> </w:t>
      </w:r>
      <w:proofErr w:type="spellStart"/>
      <w:r w:rsidRPr="003144E9">
        <w:rPr>
          <w:rFonts w:ascii="Times New Roman" w:hAnsi="Times New Roman"/>
          <w:color w:val="000000"/>
          <w:sz w:val="28"/>
        </w:rPr>
        <w:t>признається</w:t>
      </w:r>
      <w:proofErr w:type="spellEnd"/>
      <w:r w:rsidRPr="003144E9">
        <w:rPr>
          <w:rFonts w:ascii="Times New Roman" w:hAnsi="Times New Roman"/>
          <w:color w:val="000000"/>
          <w:sz w:val="28"/>
        </w:rPr>
        <w:t xml:space="preserve"> </w:t>
      </w:r>
      <w:proofErr w:type="spellStart"/>
      <w:r w:rsidRPr="003144E9">
        <w:rPr>
          <w:rFonts w:ascii="Times New Roman" w:hAnsi="Times New Roman"/>
          <w:color w:val="000000"/>
          <w:sz w:val="28"/>
        </w:rPr>
        <w:t>взаємозв</w:t>
      </w:r>
      <w:r>
        <w:rPr>
          <w:rFonts w:ascii="Times New Roman" w:hAnsi="Times New Roman"/>
          <w:color w:val="000000"/>
          <w:sz w:val="28"/>
        </w:rPr>
        <w:t>’</w:t>
      </w:r>
      <w:r w:rsidRPr="003144E9">
        <w:rPr>
          <w:rFonts w:ascii="Times New Roman" w:hAnsi="Times New Roman"/>
          <w:color w:val="000000"/>
          <w:sz w:val="28"/>
        </w:rPr>
        <w:t>язок</w:t>
      </w:r>
      <w:proofErr w:type="spellEnd"/>
      <w:r w:rsidRPr="003144E9">
        <w:rPr>
          <w:rFonts w:ascii="Times New Roman" w:hAnsi="Times New Roman"/>
          <w:color w:val="000000"/>
          <w:sz w:val="28"/>
        </w:rPr>
        <w:t xml:space="preserve"> </w:t>
      </w:r>
      <w:proofErr w:type="spellStart"/>
      <w:r w:rsidRPr="003144E9">
        <w:rPr>
          <w:rFonts w:ascii="Times New Roman" w:hAnsi="Times New Roman"/>
          <w:color w:val="000000"/>
          <w:sz w:val="28"/>
        </w:rPr>
        <w:t>між</w:t>
      </w:r>
      <w:proofErr w:type="spellEnd"/>
      <w:r w:rsidRPr="003144E9">
        <w:rPr>
          <w:rFonts w:ascii="Times New Roman" w:hAnsi="Times New Roman"/>
          <w:color w:val="000000"/>
          <w:sz w:val="28"/>
        </w:rPr>
        <w:t xml:space="preserve"> </w:t>
      </w:r>
      <w:proofErr w:type="spellStart"/>
      <w:r w:rsidRPr="003144E9">
        <w:rPr>
          <w:rFonts w:ascii="Times New Roman" w:hAnsi="Times New Roman"/>
          <w:color w:val="000000"/>
          <w:sz w:val="28"/>
        </w:rPr>
        <w:t>рекламними</w:t>
      </w:r>
      <w:proofErr w:type="spellEnd"/>
      <w:r w:rsidRPr="003144E9">
        <w:rPr>
          <w:rFonts w:ascii="Times New Roman" w:hAnsi="Times New Roman"/>
          <w:color w:val="000000"/>
          <w:sz w:val="28"/>
        </w:rPr>
        <w:t xml:space="preserve"> </w:t>
      </w:r>
      <w:proofErr w:type="spellStart"/>
      <w:r w:rsidRPr="003144E9">
        <w:rPr>
          <w:rFonts w:ascii="Times New Roman" w:hAnsi="Times New Roman"/>
          <w:color w:val="000000"/>
          <w:sz w:val="28"/>
        </w:rPr>
        <w:t>витратами</w:t>
      </w:r>
      <w:proofErr w:type="spellEnd"/>
      <w:r w:rsidRPr="003144E9">
        <w:rPr>
          <w:rFonts w:ascii="Times New Roman" w:hAnsi="Times New Roman"/>
          <w:color w:val="000000"/>
          <w:sz w:val="28"/>
        </w:rPr>
        <w:t xml:space="preserve"> і </w:t>
      </w:r>
      <w:proofErr w:type="spellStart"/>
      <w:r w:rsidRPr="003144E9">
        <w:rPr>
          <w:rFonts w:ascii="Times New Roman" w:hAnsi="Times New Roman"/>
          <w:color w:val="000000"/>
          <w:sz w:val="28"/>
        </w:rPr>
        <w:t>товарообігом</w:t>
      </w:r>
      <w:proofErr w:type="spellEnd"/>
      <w:r w:rsidRPr="003144E9">
        <w:rPr>
          <w:rFonts w:ascii="Times New Roman" w:hAnsi="Times New Roman"/>
          <w:color w:val="000000"/>
          <w:sz w:val="28"/>
        </w:rPr>
        <w:t xml:space="preserve">. В той же час причина і </w:t>
      </w:r>
      <w:proofErr w:type="spellStart"/>
      <w:r w:rsidRPr="003144E9">
        <w:rPr>
          <w:rFonts w:ascii="Times New Roman" w:hAnsi="Times New Roman"/>
          <w:color w:val="000000"/>
          <w:sz w:val="28"/>
        </w:rPr>
        <w:t>наслідок</w:t>
      </w:r>
      <w:proofErr w:type="spellEnd"/>
      <w:r w:rsidRPr="003144E9">
        <w:rPr>
          <w:rFonts w:ascii="Times New Roman" w:hAnsi="Times New Roman"/>
          <w:color w:val="000000"/>
          <w:sz w:val="28"/>
        </w:rPr>
        <w:t xml:space="preserve"> в </w:t>
      </w:r>
      <w:proofErr w:type="spellStart"/>
      <w:r w:rsidRPr="003144E9">
        <w:rPr>
          <w:rFonts w:ascii="Times New Roman" w:hAnsi="Times New Roman"/>
          <w:color w:val="000000"/>
          <w:sz w:val="28"/>
        </w:rPr>
        <w:t>даному</w:t>
      </w:r>
      <w:proofErr w:type="spellEnd"/>
      <w:r w:rsidRPr="003144E9">
        <w:rPr>
          <w:rFonts w:ascii="Times New Roman" w:hAnsi="Times New Roman"/>
          <w:color w:val="000000"/>
          <w:sz w:val="28"/>
        </w:rPr>
        <w:t xml:space="preserve"> </w:t>
      </w:r>
      <w:proofErr w:type="spellStart"/>
      <w:r w:rsidRPr="003144E9">
        <w:rPr>
          <w:rFonts w:ascii="Times New Roman" w:hAnsi="Times New Roman"/>
          <w:color w:val="000000"/>
          <w:sz w:val="28"/>
        </w:rPr>
        <w:t>випадку</w:t>
      </w:r>
      <w:proofErr w:type="spellEnd"/>
      <w:r w:rsidRPr="003144E9">
        <w:rPr>
          <w:rFonts w:ascii="Times New Roman" w:hAnsi="Times New Roman"/>
          <w:color w:val="000000"/>
          <w:sz w:val="28"/>
        </w:rPr>
        <w:t xml:space="preserve"> </w:t>
      </w:r>
      <w:proofErr w:type="spellStart"/>
      <w:r w:rsidRPr="003144E9">
        <w:rPr>
          <w:rFonts w:ascii="Times New Roman" w:hAnsi="Times New Roman"/>
          <w:color w:val="000000"/>
          <w:sz w:val="28"/>
        </w:rPr>
        <w:t>міняються</w:t>
      </w:r>
      <w:proofErr w:type="spellEnd"/>
      <w:r w:rsidRPr="003144E9">
        <w:rPr>
          <w:rFonts w:ascii="Times New Roman" w:hAnsi="Times New Roman"/>
          <w:color w:val="000000"/>
          <w:sz w:val="28"/>
        </w:rPr>
        <w:t xml:space="preserve"> </w:t>
      </w:r>
      <w:proofErr w:type="spellStart"/>
      <w:r w:rsidRPr="003144E9">
        <w:rPr>
          <w:rFonts w:ascii="Times New Roman" w:hAnsi="Times New Roman"/>
          <w:color w:val="000000"/>
          <w:sz w:val="28"/>
        </w:rPr>
        <w:t>місцями</w:t>
      </w:r>
      <w:proofErr w:type="spellEnd"/>
      <w:r w:rsidRPr="003144E9">
        <w:rPr>
          <w:rFonts w:ascii="Times New Roman" w:hAnsi="Times New Roman"/>
          <w:color w:val="000000"/>
          <w:sz w:val="28"/>
        </w:rPr>
        <w:t xml:space="preserve">: </w:t>
      </w:r>
      <w:proofErr w:type="spellStart"/>
      <w:r w:rsidRPr="003144E9">
        <w:rPr>
          <w:rFonts w:ascii="Times New Roman" w:hAnsi="Times New Roman"/>
          <w:color w:val="000000"/>
          <w:sz w:val="28"/>
        </w:rPr>
        <w:t>об</w:t>
      </w:r>
      <w:r>
        <w:rPr>
          <w:rFonts w:ascii="Times New Roman" w:hAnsi="Times New Roman"/>
          <w:color w:val="000000"/>
          <w:sz w:val="28"/>
        </w:rPr>
        <w:t>’</w:t>
      </w:r>
      <w:r w:rsidRPr="003144E9">
        <w:rPr>
          <w:rFonts w:ascii="Times New Roman" w:hAnsi="Times New Roman"/>
          <w:color w:val="000000"/>
          <w:sz w:val="28"/>
        </w:rPr>
        <w:t>єм</w:t>
      </w:r>
      <w:proofErr w:type="spellEnd"/>
      <w:r w:rsidRPr="003144E9">
        <w:rPr>
          <w:rFonts w:ascii="Times New Roman" w:hAnsi="Times New Roman"/>
          <w:color w:val="000000"/>
          <w:sz w:val="28"/>
        </w:rPr>
        <w:t xml:space="preserve"> </w:t>
      </w:r>
      <w:proofErr w:type="spellStart"/>
      <w:r w:rsidRPr="003144E9">
        <w:rPr>
          <w:rFonts w:ascii="Times New Roman" w:hAnsi="Times New Roman"/>
          <w:color w:val="000000"/>
          <w:sz w:val="28"/>
        </w:rPr>
        <w:t>рекламних</w:t>
      </w:r>
      <w:proofErr w:type="spellEnd"/>
      <w:r w:rsidRPr="003144E9">
        <w:rPr>
          <w:rFonts w:ascii="Times New Roman" w:hAnsi="Times New Roman"/>
          <w:color w:val="000000"/>
          <w:sz w:val="28"/>
        </w:rPr>
        <w:t xml:space="preserve"> </w:t>
      </w:r>
      <w:proofErr w:type="spellStart"/>
      <w:r w:rsidRPr="003144E9">
        <w:rPr>
          <w:rFonts w:ascii="Times New Roman" w:hAnsi="Times New Roman"/>
          <w:color w:val="000000"/>
          <w:sz w:val="28"/>
        </w:rPr>
        <w:t>асигнувань</w:t>
      </w:r>
      <w:proofErr w:type="spellEnd"/>
      <w:r w:rsidRPr="003144E9">
        <w:rPr>
          <w:rFonts w:ascii="Times New Roman" w:hAnsi="Times New Roman"/>
          <w:color w:val="000000"/>
          <w:sz w:val="28"/>
        </w:rPr>
        <w:t xml:space="preserve"> </w:t>
      </w:r>
      <w:proofErr w:type="spellStart"/>
      <w:r w:rsidRPr="003144E9">
        <w:rPr>
          <w:rFonts w:ascii="Times New Roman" w:hAnsi="Times New Roman"/>
          <w:color w:val="000000"/>
          <w:sz w:val="28"/>
        </w:rPr>
        <w:t>визначається</w:t>
      </w:r>
      <w:proofErr w:type="spellEnd"/>
      <w:r w:rsidRPr="003144E9">
        <w:rPr>
          <w:rFonts w:ascii="Times New Roman" w:hAnsi="Times New Roman"/>
          <w:color w:val="000000"/>
          <w:sz w:val="28"/>
        </w:rPr>
        <w:t xml:space="preserve"> </w:t>
      </w:r>
      <w:proofErr w:type="spellStart"/>
      <w:r w:rsidRPr="003144E9">
        <w:rPr>
          <w:rFonts w:ascii="Times New Roman" w:hAnsi="Times New Roman"/>
          <w:color w:val="000000"/>
          <w:sz w:val="28"/>
        </w:rPr>
        <w:t>об</w:t>
      </w:r>
      <w:r>
        <w:rPr>
          <w:rFonts w:ascii="Times New Roman" w:hAnsi="Times New Roman"/>
          <w:color w:val="000000"/>
          <w:sz w:val="28"/>
        </w:rPr>
        <w:t>’</w:t>
      </w:r>
      <w:r w:rsidRPr="003144E9">
        <w:rPr>
          <w:rFonts w:ascii="Times New Roman" w:hAnsi="Times New Roman"/>
          <w:color w:val="000000"/>
          <w:sz w:val="28"/>
        </w:rPr>
        <w:t>ємом</w:t>
      </w:r>
      <w:proofErr w:type="spellEnd"/>
      <w:r w:rsidRPr="003144E9">
        <w:rPr>
          <w:rFonts w:ascii="Times New Roman" w:hAnsi="Times New Roman"/>
          <w:color w:val="000000"/>
          <w:sz w:val="28"/>
        </w:rPr>
        <w:t xml:space="preserve"> </w:t>
      </w:r>
      <w:proofErr w:type="spellStart"/>
      <w:r w:rsidRPr="003144E9">
        <w:rPr>
          <w:rFonts w:ascii="Times New Roman" w:hAnsi="Times New Roman"/>
          <w:color w:val="000000"/>
          <w:sz w:val="28"/>
        </w:rPr>
        <w:t>збуту</w:t>
      </w:r>
      <w:proofErr w:type="spellEnd"/>
      <w:r w:rsidRPr="003144E9">
        <w:rPr>
          <w:rFonts w:ascii="Times New Roman" w:hAnsi="Times New Roman"/>
          <w:color w:val="000000"/>
          <w:sz w:val="28"/>
        </w:rPr>
        <w:t xml:space="preserve">, а не </w:t>
      </w:r>
      <w:proofErr w:type="spellStart"/>
      <w:r w:rsidRPr="003144E9">
        <w:rPr>
          <w:rFonts w:ascii="Times New Roman" w:hAnsi="Times New Roman"/>
          <w:color w:val="000000"/>
          <w:sz w:val="28"/>
        </w:rPr>
        <w:t>навпаки</w:t>
      </w:r>
      <w:proofErr w:type="spellEnd"/>
      <w:r w:rsidRPr="003144E9">
        <w:rPr>
          <w:rFonts w:ascii="Times New Roman" w:hAnsi="Times New Roman"/>
          <w:color w:val="000000"/>
          <w:sz w:val="28"/>
        </w:rPr>
        <w:t>.</w:t>
      </w:r>
    </w:p>
    <w:p w:rsidR="00A60ACA" w:rsidRPr="003144E9" w:rsidRDefault="00A60ACA" w:rsidP="00A60ACA">
      <w:pPr>
        <w:shd w:val="clear" w:color="auto" w:fill="FFFFFF"/>
        <w:tabs>
          <w:tab w:val="left" w:pos="1080"/>
        </w:tabs>
        <w:spacing w:after="0" w:line="240" w:lineRule="auto"/>
        <w:ind w:left="40" w:firstLine="680"/>
        <w:jc w:val="both"/>
        <w:rPr>
          <w:rFonts w:ascii="Times New Roman" w:hAnsi="Times New Roman"/>
          <w:sz w:val="28"/>
          <w:szCs w:val="28"/>
        </w:rPr>
      </w:pPr>
      <w:r w:rsidRPr="003144E9">
        <w:rPr>
          <w:rFonts w:ascii="Times New Roman" w:hAnsi="Times New Roman"/>
          <w:b/>
          <w:bCs/>
          <w:color w:val="000000"/>
          <w:sz w:val="28"/>
          <w:szCs w:val="28"/>
        </w:rPr>
        <w:t>4.</w:t>
      </w:r>
      <w:r w:rsidRPr="003144E9">
        <w:rPr>
          <w:rFonts w:ascii="Times New Roman" w:hAnsi="Times New Roman"/>
          <w:b/>
          <w:bCs/>
          <w:color w:val="000000"/>
          <w:sz w:val="28"/>
          <w:szCs w:val="28"/>
        </w:rPr>
        <w:tab/>
      </w:r>
      <w:proofErr w:type="spellStart"/>
      <w:r w:rsidRPr="003144E9">
        <w:rPr>
          <w:rFonts w:ascii="Times New Roman" w:hAnsi="Times New Roman"/>
          <w:b/>
          <w:bCs/>
          <w:color w:val="000000"/>
          <w:sz w:val="28"/>
          <w:szCs w:val="28"/>
        </w:rPr>
        <w:t>Формування</w:t>
      </w:r>
      <w:proofErr w:type="spellEnd"/>
      <w:r w:rsidRPr="003144E9">
        <w:rPr>
          <w:rFonts w:ascii="Times New Roman" w:hAnsi="Times New Roman"/>
          <w:b/>
          <w:bCs/>
          <w:color w:val="000000"/>
          <w:sz w:val="28"/>
          <w:szCs w:val="28"/>
        </w:rPr>
        <w:t xml:space="preserve"> бюджету </w:t>
      </w:r>
      <w:proofErr w:type="spellStart"/>
      <w:r w:rsidRPr="003144E9">
        <w:rPr>
          <w:rFonts w:ascii="Times New Roman" w:hAnsi="Times New Roman"/>
          <w:b/>
          <w:bCs/>
          <w:color w:val="000000"/>
          <w:sz w:val="28"/>
          <w:szCs w:val="28"/>
        </w:rPr>
        <w:t>аналогічно</w:t>
      </w:r>
      <w:proofErr w:type="spellEnd"/>
      <w:r w:rsidRPr="003144E9">
        <w:rPr>
          <w:rFonts w:ascii="Times New Roman" w:hAnsi="Times New Roman"/>
          <w:b/>
          <w:bCs/>
          <w:color w:val="000000"/>
          <w:sz w:val="28"/>
          <w:szCs w:val="28"/>
        </w:rPr>
        <w:t xml:space="preserve"> бюджетам </w:t>
      </w:r>
      <w:proofErr w:type="spellStart"/>
      <w:r w:rsidRPr="003144E9">
        <w:rPr>
          <w:rFonts w:ascii="Times New Roman" w:hAnsi="Times New Roman"/>
          <w:b/>
          <w:bCs/>
          <w:color w:val="000000"/>
          <w:sz w:val="28"/>
          <w:szCs w:val="28"/>
        </w:rPr>
        <w:t>конкурентів</w:t>
      </w:r>
      <w:proofErr w:type="spellEnd"/>
      <w:r w:rsidRPr="003144E9">
        <w:rPr>
          <w:rFonts w:ascii="Times New Roman" w:hAnsi="Times New Roman"/>
          <w:b/>
          <w:bCs/>
          <w:color w:val="000000"/>
          <w:sz w:val="28"/>
          <w:szCs w:val="28"/>
        </w:rPr>
        <w:t xml:space="preserve"> (</w:t>
      </w:r>
      <w:proofErr w:type="spellStart"/>
      <w:r w:rsidRPr="003144E9">
        <w:rPr>
          <w:rFonts w:ascii="Times New Roman" w:hAnsi="Times New Roman"/>
          <w:b/>
          <w:bCs/>
          <w:color w:val="000000"/>
          <w:sz w:val="28"/>
          <w:szCs w:val="28"/>
        </w:rPr>
        <w:t>відповідність</w:t>
      </w:r>
      <w:proofErr w:type="spellEnd"/>
      <w:r w:rsidRPr="003144E9">
        <w:rPr>
          <w:rFonts w:ascii="Times New Roman" w:hAnsi="Times New Roman"/>
          <w:b/>
          <w:bCs/>
          <w:color w:val="000000"/>
          <w:sz w:val="28"/>
          <w:szCs w:val="28"/>
        </w:rPr>
        <w:t xml:space="preserve"> </w:t>
      </w:r>
      <w:proofErr w:type="spellStart"/>
      <w:r w:rsidRPr="003144E9">
        <w:rPr>
          <w:rFonts w:ascii="Times New Roman" w:hAnsi="Times New Roman"/>
          <w:b/>
          <w:bCs/>
          <w:color w:val="000000"/>
          <w:sz w:val="28"/>
          <w:szCs w:val="28"/>
        </w:rPr>
        <w:t>рекламним</w:t>
      </w:r>
      <w:proofErr w:type="spellEnd"/>
      <w:r w:rsidRPr="003144E9">
        <w:rPr>
          <w:rFonts w:ascii="Times New Roman" w:hAnsi="Times New Roman"/>
          <w:b/>
          <w:bCs/>
          <w:color w:val="000000"/>
          <w:sz w:val="28"/>
          <w:szCs w:val="28"/>
        </w:rPr>
        <w:t xml:space="preserve"> </w:t>
      </w:r>
      <w:proofErr w:type="spellStart"/>
      <w:r w:rsidRPr="003144E9">
        <w:rPr>
          <w:rFonts w:ascii="Times New Roman" w:hAnsi="Times New Roman"/>
          <w:b/>
          <w:bCs/>
          <w:color w:val="000000"/>
          <w:sz w:val="28"/>
          <w:szCs w:val="28"/>
        </w:rPr>
        <w:t>витратам</w:t>
      </w:r>
      <w:proofErr w:type="spellEnd"/>
      <w:r w:rsidRPr="003144E9">
        <w:rPr>
          <w:rFonts w:ascii="Times New Roman" w:hAnsi="Times New Roman"/>
          <w:b/>
          <w:bCs/>
          <w:color w:val="000000"/>
          <w:sz w:val="28"/>
          <w:szCs w:val="28"/>
        </w:rPr>
        <w:t xml:space="preserve"> конкурента).</w:t>
      </w:r>
    </w:p>
    <w:p w:rsidR="00A60ACA" w:rsidRPr="003144E9" w:rsidRDefault="00A60ACA" w:rsidP="00A60ACA">
      <w:pPr>
        <w:pStyle w:val="book"/>
        <w:spacing w:before="0" w:beforeAutospacing="0" w:after="0" w:afterAutospacing="0"/>
        <w:ind w:firstLine="720"/>
        <w:jc w:val="both"/>
        <w:rPr>
          <w:sz w:val="28"/>
          <w:szCs w:val="28"/>
        </w:rPr>
      </w:pPr>
      <w:r w:rsidRPr="003144E9">
        <w:rPr>
          <w:sz w:val="28"/>
          <w:lang w:val="uk-UA"/>
        </w:rPr>
        <w:t>Цей метод реалізується за допомогою стеження за рекламними діями найближчих конкурентів. На основі даних про обсяги реклами і величині їх бюджетів розраховується власний бюджет, такий же або більший.</w:t>
      </w:r>
    </w:p>
    <w:p w:rsidR="00A60ACA" w:rsidRPr="003144E9" w:rsidRDefault="00A60ACA" w:rsidP="00A60ACA">
      <w:pPr>
        <w:pStyle w:val="book"/>
        <w:spacing w:before="0" w:beforeAutospacing="0" w:after="0" w:afterAutospacing="0"/>
        <w:ind w:firstLine="720"/>
        <w:jc w:val="both"/>
        <w:rPr>
          <w:sz w:val="28"/>
          <w:szCs w:val="28"/>
        </w:rPr>
      </w:pPr>
      <w:r w:rsidRPr="003144E9">
        <w:rPr>
          <w:sz w:val="28"/>
          <w:szCs w:val="28"/>
          <w:lang w:val="uk-UA"/>
        </w:rPr>
        <w:t>Цей підхід завжди чреватий втягуванням в рекламну гонку на виживання, і не усі компанії здатні в ній брати участь. Для маленьких рекламодавців такий підхід найчастіше видається руйнівним.</w:t>
      </w:r>
    </w:p>
    <w:p w:rsidR="00A60ACA" w:rsidRPr="003144E9" w:rsidRDefault="00A60ACA" w:rsidP="00A60ACA">
      <w:pPr>
        <w:shd w:val="clear" w:color="auto" w:fill="FFFFFF"/>
        <w:spacing w:after="0" w:line="240" w:lineRule="auto"/>
        <w:ind w:left="40" w:firstLine="680"/>
        <w:jc w:val="both"/>
        <w:rPr>
          <w:rFonts w:ascii="Times New Roman" w:hAnsi="Times New Roman"/>
          <w:color w:val="000000"/>
          <w:sz w:val="28"/>
          <w:szCs w:val="28"/>
        </w:rPr>
      </w:pPr>
      <w:proofErr w:type="spellStart"/>
      <w:r w:rsidRPr="003144E9">
        <w:rPr>
          <w:rFonts w:ascii="Times New Roman" w:hAnsi="Times New Roman"/>
          <w:color w:val="000000"/>
          <w:sz w:val="28"/>
        </w:rPr>
        <w:t>Прибічники</w:t>
      </w:r>
      <w:proofErr w:type="spellEnd"/>
      <w:r w:rsidRPr="003144E9">
        <w:rPr>
          <w:rFonts w:ascii="Times New Roman" w:hAnsi="Times New Roman"/>
          <w:color w:val="000000"/>
          <w:sz w:val="28"/>
        </w:rPr>
        <w:t xml:space="preserve"> методу </w:t>
      </w:r>
      <w:proofErr w:type="spellStart"/>
      <w:r w:rsidRPr="003144E9">
        <w:rPr>
          <w:rFonts w:ascii="Times New Roman" w:hAnsi="Times New Roman"/>
          <w:color w:val="000000"/>
          <w:sz w:val="28"/>
        </w:rPr>
        <w:t>встановлення</w:t>
      </w:r>
      <w:proofErr w:type="spellEnd"/>
      <w:r w:rsidRPr="003144E9">
        <w:rPr>
          <w:rFonts w:ascii="Times New Roman" w:hAnsi="Times New Roman"/>
          <w:color w:val="000000"/>
          <w:sz w:val="28"/>
        </w:rPr>
        <w:t xml:space="preserve"> </w:t>
      </w:r>
      <w:proofErr w:type="spellStart"/>
      <w:r w:rsidRPr="003144E9">
        <w:rPr>
          <w:rFonts w:ascii="Times New Roman" w:hAnsi="Times New Roman"/>
          <w:color w:val="000000"/>
          <w:sz w:val="28"/>
        </w:rPr>
        <w:t>обсягів</w:t>
      </w:r>
      <w:proofErr w:type="spellEnd"/>
      <w:r w:rsidRPr="003144E9">
        <w:rPr>
          <w:rFonts w:ascii="Times New Roman" w:hAnsi="Times New Roman"/>
          <w:color w:val="000000"/>
          <w:sz w:val="28"/>
        </w:rPr>
        <w:t xml:space="preserve"> </w:t>
      </w:r>
      <w:proofErr w:type="spellStart"/>
      <w:r w:rsidRPr="003144E9">
        <w:rPr>
          <w:rFonts w:ascii="Times New Roman" w:hAnsi="Times New Roman"/>
          <w:color w:val="000000"/>
          <w:sz w:val="28"/>
        </w:rPr>
        <w:t>рекламних</w:t>
      </w:r>
      <w:proofErr w:type="spellEnd"/>
      <w:r w:rsidRPr="003144E9">
        <w:rPr>
          <w:rFonts w:ascii="Times New Roman" w:hAnsi="Times New Roman"/>
          <w:color w:val="000000"/>
          <w:sz w:val="28"/>
        </w:rPr>
        <w:t xml:space="preserve"> </w:t>
      </w:r>
      <w:proofErr w:type="spellStart"/>
      <w:r w:rsidRPr="003144E9">
        <w:rPr>
          <w:rFonts w:ascii="Times New Roman" w:hAnsi="Times New Roman"/>
          <w:color w:val="000000"/>
          <w:sz w:val="28"/>
        </w:rPr>
        <w:t>асигнувань</w:t>
      </w:r>
      <w:proofErr w:type="spellEnd"/>
      <w:r w:rsidRPr="003144E9">
        <w:rPr>
          <w:rFonts w:ascii="Times New Roman" w:hAnsi="Times New Roman"/>
          <w:color w:val="000000"/>
          <w:sz w:val="28"/>
        </w:rPr>
        <w:t xml:space="preserve"> на </w:t>
      </w:r>
      <w:proofErr w:type="spellStart"/>
      <w:r w:rsidRPr="003144E9">
        <w:rPr>
          <w:rFonts w:ascii="Times New Roman" w:hAnsi="Times New Roman"/>
          <w:color w:val="000000"/>
          <w:sz w:val="28"/>
        </w:rPr>
        <w:t>рівні</w:t>
      </w:r>
      <w:proofErr w:type="spellEnd"/>
      <w:r w:rsidRPr="003144E9">
        <w:rPr>
          <w:rFonts w:ascii="Times New Roman" w:hAnsi="Times New Roman"/>
          <w:color w:val="000000"/>
          <w:sz w:val="28"/>
        </w:rPr>
        <w:t xml:space="preserve"> </w:t>
      </w:r>
      <w:proofErr w:type="spellStart"/>
      <w:r w:rsidRPr="003144E9">
        <w:rPr>
          <w:rFonts w:ascii="Times New Roman" w:hAnsi="Times New Roman"/>
          <w:color w:val="000000"/>
          <w:sz w:val="28"/>
        </w:rPr>
        <w:t>витрат</w:t>
      </w:r>
      <w:proofErr w:type="spellEnd"/>
      <w:r w:rsidRPr="003144E9">
        <w:rPr>
          <w:rFonts w:ascii="Times New Roman" w:hAnsi="Times New Roman"/>
          <w:color w:val="000000"/>
          <w:sz w:val="28"/>
        </w:rPr>
        <w:t xml:space="preserve"> </w:t>
      </w:r>
      <w:proofErr w:type="spellStart"/>
      <w:r w:rsidRPr="003144E9">
        <w:rPr>
          <w:rFonts w:ascii="Times New Roman" w:hAnsi="Times New Roman"/>
          <w:color w:val="000000"/>
          <w:sz w:val="28"/>
        </w:rPr>
        <w:t>конкурентів</w:t>
      </w:r>
      <w:proofErr w:type="spellEnd"/>
      <w:r w:rsidRPr="003144E9">
        <w:rPr>
          <w:rFonts w:ascii="Times New Roman" w:hAnsi="Times New Roman"/>
          <w:color w:val="000000"/>
          <w:sz w:val="28"/>
        </w:rPr>
        <w:t xml:space="preserve"> </w:t>
      </w:r>
      <w:proofErr w:type="spellStart"/>
      <w:r w:rsidRPr="003144E9">
        <w:rPr>
          <w:rFonts w:ascii="Times New Roman" w:hAnsi="Times New Roman"/>
          <w:color w:val="000000"/>
          <w:sz w:val="28"/>
        </w:rPr>
        <w:t>висувають</w:t>
      </w:r>
      <w:proofErr w:type="spellEnd"/>
      <w:r w:rsidRPr="003144E9">
        <w:rPr>
          <w:rFonts w:ascii="Times New Roman" w:hAnsi="Times New Roman"/>
          <w:color w:val="000000"/>
          <w:sz w:val="28"/>
        </w:rPr>
        <w:t xml:space="preserve"> </w:t>
      </w:r>
      <w:proofErr w:type="spellStart"/>
      <w:r w:rsidRPr="003144E9">
        <w:rPr>
          <w:rFonts w:ascii="Times New Roman" w:hAnsi="Times New Roman"/>
          <w:color w:val="000000"/>
          <w:sz w:val="28"/>
        </w:rPr>
        <w:t>зазвичай</w:t>
      </w:r>
      <w:proofErr w:type="spellEnd"/>
      <w:r w:rsidRPr="003144E9">
        <w:rPr>
          <w:rFonts w:ascii="Times New Roman" w:hAnsi="Times New Roman"/>
          <w:color w:val="000000"/>
          <w:sz w:val="28"/>
        </w:rPr>
        <w:t xml:space="preserve"> два </w:t>
      </w:r>
      <w:proofErr w:type="spellStart"/>
      <w:r w:rsidRPr="003144E9">
        <w:rPr>
          <w:rFonts w:ascii="Times New Roman" w:hAnsi="Times New Roman"/>
          <w:color w:val="000000"/>
          <w:sz w:val="28"/>
        </w:rPr>
        <w:t>основні</w:t>
      </w:r>
      <w:proofErr w:type="spellEnd"/>
      <w:r w:rsidRPr="003144E9">
        <w:rPr>
          <w:rFonts w:ascii="Times New Roman" w:hAnsi="Times New Roman"/>
          <w:color w:val="000000"/>
          <w:sz w:val="28"/>
        </w:rPr>
        <w:t xml:space="preserve"> </w:t>
      </w:r>
      <w:proofErr w:type="spellStart"/>
      <w:r w:rsidRPr="003144E9">
        <w:rPr>
          <w:rFonts w:ascii="Times New Roman" w:hAnsi="Times New Roman"/>
          <w:color w:val="000000"/>
          <w:sz w:val="28"/>
        </w:rPr>
        <w:t>аргументи</w:t>
      </w:r>
      <w:proofErr w:type="spellEnd"/>
      <w:r w:rsidRPr="003144E9">
        <w:rPr>
          <w:rFonts w:ascii="Times New Roman" w:hAnsi="Times New Roman"/>
          <w:color w:val="000000"/>
          <w:sz w:val="28"/>
        </w:rPr>
        <w:t xml:space="preserve">. </w:t>
      </w:r>
      <w:proofErr w:type="spellStart"/>
      <w:r w:rsidRPr="003144E9">
        <w:rPr>
          <w:rFonts w:ascii="Times New Roman" w:hAnsi="Times New Roman"/>
          <w:color w:val="000000"/>
          <w:sz w:val="28"/>
        </w:rPr>
        <w:t>По-перше</w:t>
      </w:r>
      <w:proofErr w:type="spellEnd"/>
      <w:r w:rsidRPr="003144E9">
        <w:rPr>
          <w:rFonts w:ascii="Times New Roman" w:hAnsi="Times New Roman"/>
          <w:color w:val="000000"/>
          <w:sz w:val="28"/>
        </w:rPr>
        <w:t xml:space="preserve">, метод, на </w:t>
      </w:r>
      <w:proofErr w:type="spellStart"/>
      <w:r w:rsidRPr="003144E9">
        <w:rPr>
          <w:rFonts w:ascii="Times New Roman" w:hAnsi="Times New Roman"/>
          <w:color w:val="000000"/>
          <w:sz w:val="28"/>
        </w:rPr>
        <w:t>їх</w:t>
      </w:r>
      <w:proofErr w:type="spellEnd"/>
      <w:r w:rsidRPr="003144E9">
        <w:rPr>
          <w:rFonts w:ascii="Times New Roman" w:hAnsi="Times New Roman"/>
          <w:color w:val="000000"/>
          <w:sz w:val="28"/>
        </w:rPr>
        <w:t xml:space="preserve"> думку, є результатом </w:t>
      </w:r>
      <w:r w:rsidR="000043F7">
        <w:rPr>
          <w:rFonts w:ascii="Times New Roman" w:hAnsi="Times New Roman"/>
          <w:color w:val="000000"/>
          <w:sz w:val="28"/>
        </w:rPr>
        <w:t>«</w:t>
      </w:r>
      <w:proofErr w:type="spellStart"/>
      <w:r w:rsidRPr="003144E9">
        <w:rPr>
          <w:rFonts w:ascii="Times New Roman" w:hAnsi="Times New Roman"/>
          <w:color w:val="000000"/>
          <w:sz w:val="28"/>
        </w:rPr>
        <w:t>колективної</w:t>
      </w:r>
      <w:proofErr w:type="spellEnd"/>
      <w:r w:rsidRPr="003144E9">
        <w:rPr>
          <w:rFonts w:ascii="Times New Roman" w:hAnsi="Times New Roman"/>
          <w:color w:val="000000"/>
          <w:sz w:val="28"/>
        </w:rPr>
        <w:t xml:space="preserve"> </w:t>
      </w:r>
      <w:proofErr w:type="spellStart"/>
      <w:r w:rsidRPr="003144E9">
        <w:rPr>
          <w:rFonts w:ascii="Times New Roman" w:hAnsi="Times New Roman"/>
          <w:color w:val="000000"/>
          <w:sz w:val="28"/>
        </w:rPr>
        <w:t>мудрості</w:t>
      </w:r>
      <w:proofErr w:type="spellEnd"/>
      <w:r w:rsidR="000043F7">
        <w:rPr>
          <w:rFonts w:ascii="Times New Roman" w:hAnsi="Times New Roman"/>
          <w:color w:val="000000"/>
          <w:sz w:val="28"/>
        </w:rPr>
        <w:t>»</w:t>
      </w:r>
      <w:r w:rsidRPr="003144E9">
        <w:rPr>
          <w:rFonts w:ascii="Times New Roman" w:hAnsi="Times New Roman"/>
          <w:color w:val="000000"/>
          <w:sz w:val="28"/>
        </w:rPr>
        <w:t xml:space="preserve">, </w:t>
      </w:r>
      <w:r w:rsidR="000043F7">
        <w:rPr>
          <w:rFonts w:ascii="Times New Roman" w:hAnsi="Times New Roman"/>
          <w:color w:val="000000"/>
          <w:sz w:val="28"/>
        </w:rPr>
        <w:t>«</w:t>
      </w:r>
      <w:proofErr w:type="spellStart"/>
      <w:r w:rsidRPr="003144E9">
        <w:rPr>
          <w:rFonts w:ascii="Times New Roman" w:hAnsi="Times New Roman"/>
          <w:color w:val="000000"/>
          <w:sz w:val="28"/>
        </w:rPr>
        <w:t>середньою</w:t>
      </w:r>
      <w:proofErr w:type="spellEnd"/>
      <w:r w:rsidRPr="003144E9">
        <w:rPr>
          <w:rFonts w:ascii="Times New Roman" w:hAnsi="Times New Roman"/>
          <w:color w:val="000000"/>
          <w:sz w:val="28"/>
        </w:rPr>
        <w:t xml:space="preserve"> точкою </w:t>
      </w:r>
      <w:proofErr w:type="spellStart"/>
      <w:r w:rsidRPr="003144E9">
        <w:rPr>
          <w:rFonts w:ascii="Times New Roman" w:hAnsi="Times New Roman"/>
          <w:color w:val="000000"/>
          <w:sz w:val="28"/>
        </w:rPr>
        <w:t>зору</w:t>
      </w:r>
      <w:proofErr w:type="spellEnd"/>
      <w:r w:rsidRPr="003144E9">
        <w:rPr>
          <w:rFonts w:ascii="Times New Roman" w:hAnsi="Times New Roman"/>
          <w:color w:val="000000"/>
          <w:sz w:val="28"/>
        </w:rPr>
        <w:t xml:space="preserve"> </w:t>
      </w:r>
      <w:proofErr w:type="spellStart"/>
      <w:r w:rsidRPr="003144E9">
        <w:rPr>
          <w:rFonts w:ascii="Times New Roman" w:hAnsi="Times New Roman"/>
          <w:color w:val="000000"/>
          <w:sz w:val="28"/>
        </w:rPr>
        <w:t>галузі</w:t>
      </w:r>
      <w:proofErr w:type="spellEnd"/>
      <w:r w:rsidR="000043F7">
        <w:rPr>
          <w:rFonts w:ascii="Times New Roman" w:hAnsi="Times New Roman"/>
          <w:color w:val="000000"/>
          <w:sz w:val="28"/>
        </w:rPr>
        <w:t>»</w:t>
      </w:r>
      <w:r w:rsidRPr="003144E9">
        <w:rPr>
          <w:rFonts w:ascii="Times New Roman" w:hAnsi="Times New Roman"/>
          <w:color w:val="000000"/>
          <w:sz w:val="28"/>
        </w:rPr>
        <w:t xml:space="preserve">. </w:t>
      </w:r>
      <w:proofErr w:type="spellStart"/>
      <w:r w:rsidRPr="003144E9">
        <w:rPr>
          <w:rFonts w:ascii="Times New Roman" w:hAnsi="Times New Roman"/>
          <w:color w:val="000000"/>
          <w:sz w:val="28"/>
        </w:rPr>
        <w:t>По-друге</w:t>
      </w:r>
      <w:proofErr w:type="spellEnd"/>
      <w:r w:rsidRPr="003144E9">
        <w:rPr>
          <w:rFonts w:ascii="Times New Roman" w:hAnsi="Times New Roman"/>
          <w:color w:val="000000"/>
          <w:sz w:val="28"/>
        </w:rPr>
        <w:t xml:space="preserve">, </w:t>
      </w:r>
      <w:proofErr w:type="spellStart"/>
      <w:r w:rsidRPr="003144E9">
        <w:rPr>
          <w:rFonts w:ascii="Times New Roman" w:hAnsi="Times New Roman"/>
          <w:color w:val="000000"/>
          <w:sz w:val="28"/>
        </w:rPr>
        <w:t>підтримка</w:t>
      </w:r>
      <w:proofErr w:type="spellEnd"/>
      <w:r w:rsidRPr="003144E9">
        <w:rPr>
          <w:rFonts w:ascii="Times New Roman" w:hAnsi="Times New Roman"/>
          <w:color w:val="000000"/>
          <w:sz w:val="28"/>
        </w:rPr>
        <w:t xml:space="preserve"> паритету </w:t>
      </w:r>
      <w:proofErr w:type="spellStart"/>
      <w:r w:rsidRPr="003144E9">
        <w:rPr>
          <w:rFonts w:ascii="Times New Roman" w:hAnsi="Times New Roman"/>
          <w:color w:val="000000"/>
          <w:sz w:val="28"/>
        </w:rPr>
        <w:t>рекламних</w:t>
      </w:r>
      <w:proofErr w:type="spellEnd"/>
      <w:r w:rsidRPr="003144E9">
        <w:rPr>
          <w:rFonts w:ascii="Times New Roman" w:hAnsi="Times New Roman"/>
          <w:color w:val="000000"/>
          <w:sz w:val="28"/>
        </w:rPr>
        <w:t xml:space="preserve"> </w:t>
      </w:r>
      <w:proofErr w:type="spellStart"/>
      <w:r w:rsidRPr="003144E9">
        <w:rPr>
          <w:rFonts w:ascii="Times New Roman" w:hAnsi="Times New Roman"/>
          <w:color w:val="000000"/>
          <w:sz w:val="28"/>
        </w:rPr>
        <w:t>бюджетів</w:t>
      </w:r>
      <w:proofErr w:type="spellEnd"/>
      <w:r w:rsidRPr="003144E9">
        <w:rPr>
          <w:rFonts w:ascii="Times New Roman" w:hAnsi="Times New Roman"/>
          <w:color w:val="000000"/>
          <w:sz w:val="28"/>
        </w:rPr>
        <w:t xml:space="preserve"> з конкурентами </w:t>
      </w:r>
      <w:proofErr w:type="spellStart"/>
      <w:r w:rsidRPr="003144E9">
        <w:rPr>
          <w:rFonts w:ascii="Times New Roman" w:hAnsi="Times New Roman"/>
          <w:color w:val="000000"/>
          <w:sz w:val="28"/>
        </w:rPr>
        <w:t>дозволяє</w:t>
      </w:r>
      <w:proofErr w:type="spellEnd"/>
      <w:r w:rsidRPr="003144E9">
        <w:rPr>
          <w:rFonts w:ascii="Times New Roman" w:hAnsi="Times New Roman"/>
          <w:color w:val="000000"/>
          <w:sz w:val="28"/>
        </w:rPr>
        <w:t xml:space="preserve"> </w:t>
      </w:r>
      <w:proofErr w:type="spellStart"/>
      <w:r w:rsidRPr="003144E9">
        <w:rPr>
          <w:rFonts w:ascii="Times New Roman" w:hAnsi="Times New Roman"/>
          <w:color w:val="000000"/>
          <w:sz w:val="28"/>
        </w:rPr>
        <w:t>зберегти</w:t>
      </w:r>
      <w:proofErr w:type="spellEnd"/>
      <w:r w:rsidRPr="003144E9">
        <w:rPr>
          <w:rFonts w:ascii="Times New Roman" w:hAnsi="Times New Roman"/>
          <w:color w:val="000000"/>
          <w:sz w:val="28"/>
        </w:rPr>
        <w:t xml:space="preserve"> </w:t>
      </w:r>
      <w:proofErr w:type="spellStart"/>
      <w:r w:rsidRPr="003144E9">
        <w:rPr>
          <w:rFonts w:ascii="Times New Roman" w:hAnsi="Times New Roman"/>
          <w:color w:val="000000"/>
          <w:sz w:val="28"/>
        </w:rPr>
        <w:t>певну</w:t>
      </w:r>
      <w:proofErr w:type="spellEnd"/>
      <w:r w:rsidRPr="003144E9">
        <w:rPr>
          <w:rFonts w:ascii="Times New Roman" w:hAnsi="Times New Roman"/>
          <w:color w:val="000000"/>
          <w:sz w:val="28"/>
        </w:rPr>
        <w:t xml:space="preserve"> </w:t>
      </w:r>
      <w:proofErr w:type="spellStart"/>
      <w:r w:rsidRPr="003144E9">
        <w:rPr>
          <w:rFonts w:ascii="Times New Roman" w:hAnsi="Times New Roman"/>
          <w:color w:val="000000"/>
          <w:sz w:val="28"/>
        </w:rPr>
        <w:t>рівновагу</w:t>
      </w:r>
      <w:proofErr w:type="spellEnd"/>
      <w:r w:rsidRPr="003144E9">
        <w:rPr>
          <w:rFonts w:ascii="Times New Roman" w:hAnsi="Times New Roman"/>
          <w:color w:val="000000"/>
          <w:sz w:val="28"/>
        </w:rPr>
        <w:t xml:space="preserve"> в </w:t>
      </w:r>
      <w:proofErr w:type="spellStart"/>
      <w:r w:rsidRPr="003144E9">
        <w:rPr>
          <w:rFonts w:ascii="Times New Roman" w:hAnsi="Times New Roman"/>
          <w:color w:val="000000"/>
          <w:sz w:val="28"/>
        </w:rPr>
        <w:t>тиску</w:t>
      </w:r>
      <w:proofErr w:type="spellEnd"/>
      <w:r w:rsidRPr="003144E9">
        <w:rPr>
          <w:rFonts w:ascii="Times New Roman" w:hAnsi="Times New Roman"/>
          <w:color w:val="000000"/>
          <w:sz w:val="28"/>
        </w:rPr>
        <w:t xml:space="preserve"> на </w:t>
      </w:r>
      <w:proofErr w:type="spellStart"/>
      <w:r w:rsidRPr="003144E9">
        <w:rPr>
          <w:rFonts w:ascii="Times New Roman" w:hAnsi="Times New Roman"/>
          <w:color w:val="000000"/>
          <w:sz w:val="28"/>
        </w:rPr>
        <w:t>споживача</w:t>
      </w:r>
      <w:proofErr w:type="spellEnd"/>
      <w:r w:rsidRPr="003144E9">
        <w:rPr>
          <w:rFonts w:ascii="Times New Roman" w:hAnsi="Times New Roman"/>
          <w:color w:val="000000"/>
          <w:sz w:val="28"/>
        </w:rPr>
        <w:t xml:space="preserve">, </w:t>
      </w:r>
      <w:proofErr w:type="spellStart"/>
      <w:r w:rsidRPr="003144E9">
        <w:rPr>
          <w:rFonts w:ascii="Times New Roman" w:hAnsi="Times New Roman"/>
          <w:color w:val="000000"/>
          <w:sz w:val="28"/>
        </w:rPr>
        <w:t>уникаючи</w:t>
      </w:r>
      <w:proofErr w:type="spellEnd"/>
      <w:r w:rsidRPr="003144E9">
        <w:rPr>
          <w:rFonts w:ascii="Times New Roman" w:hAnsi="Times New Roman"/>
          <w:color w:val="000000"/>
          <w:sz w:val="28"/>
        </w:rPr>
        <w:t xml:space="preserve"> при </w:t>
      </w:r>
      <w:proofErr w:type="spellStart"/>
      <w:r w:rsidRPr="003144E9">
        <w:rPr>
          <w:rFonts w:ascii="Times New Roman" w:hAnsi="Times New Roman"/>
          <w:color w:val="000000"/>
          <w:sz w:val="28"/>
        </w:rPr>
        <w:t>цьому</w:t>
      </w:r>
      <w:proofErr w:type="spellEnd"/>
      <w:r w:rsidRPr="003144E9">
        <w:rPr>
          <w:rFonts w:ascii="Times New Roman" w:hAnsi="Times New Roman"/>
          <w:color w:val="000000"/>
          <w:sz w:val="28"/>
        </w:rPr>
        <w:t xml:space="preserve"> </w:t>
      </w:r>
      <w:r w:rsidR="000043F7">
        <w:rPr>
          <w:rFonts w:ascii="Times New Roman" w:hAnsi="Times New Roman"/>
          <w:color w:val="000000"/>
          <w:sz w:val="28"/>
        </w:rPr>
        <w:t>«</w:t>
      </w:r>
      <w:proofErr w:type="spellStart"/>
      <w:r w:rsidRPr="003144E9">
        <w:rPr>
          <w:rFonts w:ascii="Times New Roman" w:hAnsi="Times New Roman"/>
          <w:color w:val="000000"/>
          <w:sz w:val="28"/>
        </w:rPr>
        <w:t>рекламних</w:t>
      </w:r>
      <w:proofErr w:type="spellEnd"/>
      <w:r w:rsidRPr="003144E9">
        <w:rPr>
          <w:rFonts w:ascii="Times New Roman" w:hAnsi="Times New Roman"/>
          <w:color w:val="000000"/>
          <w:sz w:val="28"/>
        </w:rPr>
        <w:t xml:space="preserve"> </w:t>
      </w:r>
      <w:proofErr w:type="spellStart"/>
      <w:r w:rsidRPr="003144E9">
        <w:rPr>
          <w:rFonts w:ascii="Times New Roman" w:hAnsi="Times New Roman"/>
          <w:color w:val="000000"/>
          <w:sz w:val="28"/>
        </w:rPr>
        <w:t>протиборств</w:t>
      </w:r>
      <w:proofErr w:type="spellEnd"/>
      <w:r w:rsidR="000043F7">
        <w:rPr>
          <w:rFonts w:ascii="Times New Roman" w:hAnsi="Times New Roman"/>
          <w:color w:val="000000"/>
          <w:sz w:val="28"/>
        </w:rPr>
        <w:t>»</w:t>
      </w:r>
      <w:r w:rsidRPr="003144E9">
        <w:rPr>
          <w:rFonts w:ascii="Times New Roman" w:hAnsi="Times New Roman"/>
          <w:color w:val="000000"/>
          <w:sz w:val="28"/>
        </w:rPr>
        <w:t xml:space="preserve">. </w:t>
      </w:r>
      <w:proofErr w:type="spellStart"/>
      <w:r w:rsidRPr="003144E9">
        <w:rPr>
          <w:rFonts w:ascii="Times New Roman" w:hAnsi="Times New Roman"/>
          <w:color w:val="000000"/>
          <w:sz w:val="28"/>
        </w:rPr>
        <w:t>Ці</w:t>
      </w:r>
      <w:proofErr w:type="spellEnd"/>
      <w:r w:rsidRPr="003144E9">
        <w:rPr>
          <w:rFonts w:ascii="Times New Roman" w:hAnsi="Times New Roman"/>
          <w:color w:val="000000"/>
          <w:sz w:val="28"/>
        </w:rPr>
        <w:t xml:space="preserve"> </w:t>
      </w:r>
      <w:proofErr w:type="spellStart"/>
      <w:r w:rsidRPr="003144E9">
        <w:rPr>
          <w:rFonts w:ascii="Times New Roman" w:hAnsi="Times New Roman"/>
          <w:color w:val="000000"/>
          <w:sz w:val="28"/>
        </w:rPr>
        <w:t>аргументи</w:t>
      </w:r>
      <w:proofErr w:type="spellEnd"/>
      <w:r w:rsidRPr="003144E9">
        <w:rPr>
          <w:rFonts w:ascii="Times New Roman" w:hAnsi="Times New Roman"/>
          <w:color w:val="000000"/>
          <w:sz w:val="28"/>
        </w:rPr>
        <w:t xml:space="preserve">, </w:t>
      </w:r>
      <w:proofErr w:type="spellStart"/>
      <w:r w:rsidRPr="003144E9">
        <w:rPr>
          <w:rFonts w:ascii="Times New Roman" w:hAnsi="Times New Roman"/>
          <w:color w:val="000000"/>
          <w:sz w:val="28"/>
        </w:rPr>
        <w:t>проте</w:t>
      </w:r>
      <w:proofErr w:type="spellEnd"/>
      <w:r w:rsidRPr="003144E9">
        <w:rPr>
          <w:rFonts w:ascii="Times New Roman" w:hAnsi="Times New Roman"/>
          <w:color w:val="000000"/>
          <w:sz w:val="28"/>
        </w:rPr>
        <w:t xml:space="preserve">, </w:t>
      </w:r>
      <w:proofErr w:type="spellStart"/>
      <w:r w:rsidRPr="003144E9">
        <w:rPr>
          <w:rFonts w:ascii="Times New Roman" w:hAnsi="Times New Roman"/>
          <w:color w:val="000000"/>
          <w:sz w:val="28"/>
        </w:rPr>
        <w:t>дуже</w:t>
      </w:r>
      <w:proofErr w:type="spellEnd"/>
      <w:r w:rsidRPr="003144E9">
        <w:rPr>
          <w:rFonts w:ascii="Times New Roman" w:hAnsi="Times New Roman"/>
          <w:color w:val="000000"/>
          <w:sz w:val="28"/>
        </w:rPr>
        <w:t xml:space="preserve"> </w:t>
      </w:r>
      <w:proofErr w:type="spellStart"/>
      <w:r w:rsidRPr="003144E9">
        <w:rPr>
          <w:rFonts w:ascii="Times New Roman" w:hAnsi="Times New Roman"/>
          <w:color w:val="000000"/>
          <w:sz w:val="28"/>
        </w:rPr>
        <w:t>уразливі</w:t>
      </w:r>
      <w:proofErr w:type="spellEnd"/>
      <w:r w:rsidRPr="003144E9">
        <w:rPr>
          <w:rFonts w:ascii="Times New Roman" w:hAnsi="Times New Roman"/>
          <w:color w:val="000000"/>
          <w:sz w:val="28"/>
        </w:rPr>
        <w:t xml:space="preserve">: </w:t>
      </w:r>
      <w:proofErr w:type="spellStart"/>
      <w:r w:rsidRPr="003144E9">
        <w:rPr>
          <w:rFonts w:ascii="Times New Roman" w:hAnsi="Times New Roman"/>
          <w:color w:val="000000"/>
          <w:sz w:val="28"/>
        </w:rPr>
        <w:t>цілі</w:t>
      </w:r>
      <w:proofErr w:type="spellEnd"/>
      <w:r w:rsidRPr="003144E9">
        <w:rPr>
          <w:rFonts w:ascii="Times New Roman" w:hAnsi="Times New Roman"/>
          <w:color w:val="000000"/>
          <w:sz w:val="28"/>
        </w:rPr>
        <w:t xml:space="preserve">, </w:t>
      </w:r>
      <w:proofErr w:type="spellStart"/>
      <w:r w:rsidRPr="003144E9">
        <w:rPr>
          <w:rFonts w:ascii="Times New Roman" w:hAnsi="Times New Roman"/>
          <w:color w:val="000000"/>
          <w:sz w:val="28"/>
        </w:rPr>
        <w:t>імідж</w:t>
      </w:r>
      <w:proofErr w:type="spellEnd"/>
      <w:r w:rsidRPr="003144E9">
        <w:rPr>
          <w:rFonts w:ascii="Times New Roman" w:hAnsi="Times New Roman"/>
          <w:color w:val="000000"/>
          <w:sz w:val="28"/>
        </w:rPr>
        <w:t xml:space="preserve">, </w:t>
      </w:r>
      <w:proofErr w:type="spellStart"/>
      <w:r w:rsidRPr="003144E9">
        <w:rPr>
          <w:rFonts w:ascii="Times New Roman" w:hAnsi="Times New Roman"/>
          <w:color w:val="000000"/>
          <w:sz w:val="28"/>
        </w:rPr>
        <w:t>можливості</w:t>
      </w:r>
      <w:proofErr w:type="spellEnd"/>
      <w:r w:rsidRPr="003144E9">
        <w:rPr>
          <w:rFonts w:ascii="Times New Roman" w:hAnsi="Times New Roman"/>
          <w:color w:val="000000"/>
          <w:sz w:val="28"/>
        </w:rPr>
        <w:t xml:space="preserve">, </w:t>
      </w:r>
      <w:proofErr w:type="spellStart"/>
      <w:r w:rsidRPr="003144E9">
        <w:rPr>
          <w:rFonts w:ascii="Times New Roman" w:hAnsi="Times New Roman"/>
          <w:color w:val="000000"/>
          <w:sz w:val="28"/>
        </w:rPr>
        <w:t>популярність</w:t>
      </w:r>
      <w:proofErr w:type="spellEnd"/>
      <w:r w:rsidRPr="003144E9">
        <w:rPr>
          <w:rFonts w:ascii="Times New Roman" w:hAnsi="Times New Roman"/>
          <w:color w:val="000000"/>
          <w:sz w:val="28"/>
        </w:rPr>
        <w:t xml:space="preserve"> у </w:t>
      </w:r>
      <w:proofErr w:type="spellStart"/>
      <w:r w:rsidRPr="003144E9">
        <w:rPr>
          <w:rFonts w:ascii="Times New Roman" w:hAnsi="Times New Roman"/>
          <w:color w:val="000000"/>
          <w:sz w:val="28"/>
        </w:rPr>
        <w:t>різних</w:t>
      </w:r>
      <w:proofErr w:type="spellEnd"/>
      <w:r w:rsidRPr="003144E9">
        <w:rPr>
          <w:rFonts w:ascii="Times New Roman" w:hAnsi="Times New Roman"/>
          <w:color w:val="000000"/>
          <w:sz w:val="28"/>
        </w:rPr>
        <w:t xml:space="preserve"> </w:t>
      </w:r>
      <w:proofErr w:type="spellStart"/>
      <w:r w:rsidRPr="003144E9">
        <w:rPr>
          <w:rFonts w:ascii="Times New Roman" w:hAnsi="Times New Roman"/>
          <w:color w:val="000000"/>
          <w:sz w:val="28"/>
        </w:rPr>
        <w:t>фірм</w:t>
      </w:r>
      <w:proofErr w:type="spellEnd"/>
      <w:r w:rsidRPr="003144E9">
        <w:rPr>
          <w:rFonts w:ascii="Times New Roman" w:hAnsi="Times New Roman"/>
          <w:color w:val="000000"/>
          <w:sz w:val="28"/>
        </w:rPr>
        <w:t xml:space="preserve"> </w:t>
      </w:r>
      <w:proofErr w:type="spellStart"/>
      <w:r w:rsidRPr="003144E9">
        <w:rPr>
          <w:rFonts w:ascii="Times New Roman" w:hAnsi="Times New Roman"/>
          <w:color w:val="000000"/>
          <w:sz w:val="28"/>
        </w:rPr>
        <w:t>настільки</w:t>
      </w:r>
      <w:proofErr w:type="spellEnd"/>
      <w:r w:rsidRPr="003144E9">
        <w:rPr>
          <w:rFonts w:ascii="Times New Roman" w:hAnsi="Times New Roman"/>
          <w:color w:val="000000"/>
          <w:sz w:val="28"/>
        </w:rPr>
        <w:t xml:space="preserve"> </w:t>
      </w:r>
      <w:proofErr w:type="spellStart"/>
      <w:r w:rsidRPr="003144E9">
        <w:rPr>
          <w:rFonts w:ascii="Times New Roman" w:hAnsi="Times New Roman"/>
          <w:color w:val="000000"/>
          <w:sz w:val="28"/>
        </w:rPr>
        <w:t>різні</w:t>
      </w:r>
      <w:proofErr w:type="spellEnd"/>
      <w:r w:rsidRPr="003144E9">
        <w:rPr>
          <w:rFonts w:ascii="Times New Roman" w:hAnsi="Times New Roman"/>
          <w:color w:val="000000"/>
          <w:sz w:val="28"/>
        </w:rPr>
        <w:t xml:space="preserve">, а </w:t>
      </w:r>
      <w:proofErr w:type="spellStart"/>
      <w:r w:rsidRPr="003144E9">
        <w:rPr>
          <w:rFonts w:ascii="Times New Roman" w:hAnsi="Times New Roman"/>
          <w:color w:val="000000"/>
          <w:sz w:val="28"/>
        </w:rPr>
        <w:t>ефект</w:t>
      </w:r>
      <w:proofErr w:type="spellEnd"/>
      <w:r w:rsidRPr="003144E9">
        <w:rPr>
          <w:rFonts w:ascii="Times New Roman" w:hAnsi="Times New Roman"/>
          <w:color w:val="000000"/>
          <w:sz w:val="28"/>
        </w:rPr>
        <w:t xml:space="preserve"> </w:t>
      </w:r>
      <w:proofErr w:type="spellStart"/>
      <w:r w:rsidRPr="003144E9">
        <w:rPr>
          <w:rFonts w:ascii="Times New Roman" w:hAnsi="Times New Roman"/>
          <w:color w:val="000000"/>
          <w:sz w:val="28"/>
        </w:rPr>
        <w:t>реклами</w:t>
      </w:r>
      <w:proofErr w:type="spellEnd"/>
      <w:r w:rsidRPr="003144E9">
        <w:rPr>
          <w:rFonts w:ascii="Times New Roman" w:hAnsi="Times New Roman"/>
          <w:color w:val="000000"/>
          <w:sz w:val="28"/>
        </w:rPr>
        <w:t xml:space="preserve"> </w:t>
      </w:r>
      <w:proofErr w:type="spellStart"/>
      <w:r w:rsidRPr="003144E9">
        <w:rPr>
          <w:rFonts w:ascii="Times New Roman" w:hAnsi="Times New Roman"/>
          <w:color w:val="000000"/>
          <w:sz w:val="28"/>
        </w:rPr>
        <w:lastRenderedPageBreak/>
        <w:t>настільки</w:t>
      </w:r>
      <w:proofErr w:type="spellEnd"/>
      <w:r w:rsidRPr="003144E9">
        <w:rPr>
          <w:rFonts w:ascii="Times New Roman" w:hAnsi="Times New Roman"/>
          <w:color w:val="000000"/>
          <w:sz w:val="28"/>
        </w:rPr>
        <w:t xml:space="preserve"> </w:t>
      </w:r>
      <w:proofErr w:type="spellStart"/>
      <w:r w:rsidRPr="003144E9">
        <w:rPr>
          <w:rFonts w:ascii="Times New Roman" w:hAnsi="Times New Roman"/>
          <w:color w:val="000000"/>
          <w:sz w:val="28"/>
        </w:rPr>
        <w:t>кількісно</w:t>
      </w:r>
      <w:proofErr w:type="spellEnd"/>
      <w:r w:rsidRPr="003144E9">
        <w:rPr>
          <w:rFonts w:ascii="Times New Roman" w:hAnsi="Times New Roman"/>
          <w:color w:val="000000"/>
          <w:sz w:val="28"/>
        </w:rPr>
        <w:t xml:space="preserve"> </w:t>
      </w:r>
      <w:proofErr w:type="spellStart"/>
      <w:r w:rsidRPr="003144E9">
        <w:rPr>
          <w:rFonts w:ascii="Times New Roman" w:hAnsi="Times New Roman"/>
          <w:color w:val="000000"/>
          <w:sz w:val="28"/>
        </w:rPr>
        <w:t>невизначений</w:t>
      </w:r>
      <w:proofErr w:type="spellEnd"/>
      <w:r w:rsidRPr="003144E9">
        <w:rPr>
          <w:rFonts w:ascii="Times New Roman" w:hAnsi="Times New Roman"/>
          <w:color w:val="000000"/>
          <w:sz w:val="28"/>
        </w:rPr>
        <w:t xml:space="preserve">, </w:t>
      </w:r>
      <w:proofErr w:type="spellStart"/>
      <w:r w:rsidRPr="003144E9">
        <w:rPr>
          <w:rFonts w:ascii="Times New Roman" w:hAnsi="Times New Roman"/>
          <w:color w:val="000000"/>
          <w:sz w:val="28"/>
        </w:rPr>
        <w:t>що</w:t>
      </w:r>
      <w:proofErr w:type="spellEnd"/>
      <w:r w:rsidRPr="003144E9">
        <w:rPr>
          <w:rFonts w:ascii="Times New Roman" w:hAnsi="Times New Roman"/>
          <w:color w:val="000000"/>
          <w:sz w:val="28"/>
        </w:rPr>
        <w:t xml:space="preserve"> </w:t>
      </w:r>
      <w:proofErr w:type="spellStart"/>
      <w:r w:rsidRPr="003144E9">
        <w:rPr>
          <w:rFonts w:ascii="Times New Roman" w:hAnsi="Times New Roman"/>
          <w:color w:val="000000"/>
          <w:sz w:val="28"/>
        </w:rPr>
        <w:t>копіювання</w:t>
      </w:r>
      <w:proofErr w:type="spellEnd"/>
      <w:r w:rsidRPr="003144E9">
        <w:rPr>
          <w:rFonts w:ascii="Times New Roman" w:hAnsi="Times New Roman"/>
          <w:color w:val="000000"/>
          <w:sz w:val="28"/>
        </w:rPr>
        <w:t xml:space="preserve"> рекламного бюджету навряд </w:t>
      </w:r>
      <w:proofErr w:type="spellStart"/>
      <w:r w:rsidRPr="003144E9">
        <w:rPr>
          <w:rFonts w:ascii="Times New Roman" w:hAnsi="Times New Roman"/>
          <w:color w:val="000000"/>
          <w:sz w:val="28"/>
        </w:rPr>
        <w:t>чи</w:t>
      </w:r>
      <w:proofErr w:type="spellEnd"/>
      <w:r w:rsidRPr="003144E9">
        <w:rPr>
          <w:rFonts w:ascii="Times New Roman" w:hAnsi="Times New Roman"/>
          <w:color w:val="000000"/>
          <w:sz w:val="28"/>
        </w:rPr>
        <w:t xml:space="preserve"> є </w:t>
      </w:r>
      <w:proofErr w:type="spellStart"/>
      <w:r w:rsidRPr="003144E9">
        <w:rPr>
          <w:rFonts w:ascii="Times New Roman" w:hAnsi="Times New Roman"/>
          <w:color w:val="000000"/>
          <w:sz w:val="28"/>
        </w:rPr>
        <w:t>виправданим</w:t>
      </w:r>
      <w:proofErr w:type="spellEnd"/>
      <w:r w:rsidRPr="003144E9">
        <w:rPr>
          <w:rFonts w:ascii="Times New Roman" w:hAnsi="Times New Roman"/>
          <w:color w:val="000000"/>
          <w:sz w:val="28"/>
        </w:rPr>
        <w:t>.</w:t>
      </w:r>
    </w:p>
    <w:p w:rsidR="00A60ACA" w:rsidRPr="003144E9" w:rsidRDefault="00A60ACA" w:rsidP="00A60ACA">
      <w:pPr>
        <w:shd w:val="clear" w:color="auto" w:fill="FFFFFF"/>
        <w:spacing w:after="0" w:line="240" w:lineRule="auto"/>
        <w:ind w:firstLine="720"/>
        <w:jc w:val="both"/>
        <w:rPr>
          <w:rFonts w:ascii="Times New Roman" w:hAnsi="Times New Roman"/>
          <w:sz w:val="28"/>
          <w:szCs w:val="28"/>
        </w:rPr>
      </w:pPr>
      <w:r w:rsidRPr="003144E9">
        <w:rPr>
          <w:rFonts w:ascii="Times New Roman" w:hAnsi="Times New Roman"/>
          <w:b/>
          <w:bCs/>
          <w:color w:val="000000"/>
          <w:sz w:val="28"/>
          <w:szCs w:val="28"/>
        </w:rPr>
        <w:t xml:space="preserve">5. </w:t>
      </w:r>
      <w:proofErr w:type="spellStart"/>
      <w:r w:rsidRPr="003144E9">
        <w:rPr>
          <w:rFonts w:ascii="Times New Roman" w:hAnsi="Times New Roman"/>
          <w:b/>
          <w:color w:val="000000"/>
          <w:sz w:val="28"/>
        </w:rPr>
        <w:t>Розробка</w:t>
      </w:r>
      <w:proofErr w:type="spellEnd"/>
      <w:r w:rsidRPr="003144E9">
        <w:rPr>
          <w:rFonts w:ascii="Times New Roman" w:hAnsi="Times New Roman"/>
          <w:b/>
          <w:color w:val="000000"/>
          <w:sz w:val="28"/>
        </w:rPr>
        <w:t xml:space="preserve"> рекламного бюджету </w:t>
      </w:r>
      <w:proofErr w:type="spellStart"/>
      <w:r w:rsidRPr="003144E9">
        <w:rPr>
          <w:rFonts w:ascii="Times New Roman" w:hAnsi="Times New Roman"/>
          <w:b/>
          <w:color w:val="000000"/>
          <w:sz w:val="28"/>
        </w:rPr>
        <w:t>залежно</w:t>
      </w:r>
      <w:proofErr w:type="spellEnd"/>
      <w:r w:rsidRPr="003144E9">
        <w:rPr>
          <w:rFonts w:ascii="Times New Roman" w:hAnsi="Times New Roman"/>
          <w:b/>
          <w:color w:val="000000"/>
          <w:sz w:val="28"/>
        </w:rPr>
        <w:t xml:space="preserve"> </w:t>
      </w:r>
      <w:proofErr w:type="spellStart"/>
      <w:r w:rsidRPr="003144E9">
        <w:rPr>
          <w:rFonts w:ascii="Times New Roman" w:hAnsi="Times New Roman"/>
          <w:b/>
          <w:color w:val="000000"/>
          <w:sz w:val="28"/>
        </w:rPr>
        <w:t>від</w:t>
      </w:r>
      <w:proofErr w:type="spellEnd"/>
      <w:r w:rsidRPr="003144E9">
        <w:rPr>
          <w:rFonts w:ascii="Times New Roman" w:hAnsi="Times New Roman"/>
          <w:b/>
          <w:color w:val="000000"/>
          <w:sz w:val="28"/>
        </w:rPr>
        <w:t xml:space="preserve"> </w:t>
      </w:r>
      <w:proofErr w:type="spellStart"/>
      <w:r w:rsidRPr="003144E9">
        <w:rPr>
          <w:rFonts w:ascii="Times New Roman" w:hAnsi="Times New Roman"/>
          <w:b/>
          <w:color w:val="000000"/>
          <w:sz w:val="28"/>
        </w:rPr>
        <w:t>поставлених</w:t>
      </w:r>
      <w:proofErr w:type="spellEnd"/>
      <w:r w:rsidRPr="003144E9">
        <w:rPr>
          <w:rFonts w:ascii="Times New Roman" w:hAnsi="Times New Roman"/>
          <w:b/>
          <w:color w:val="000000"/>
          <w:sz w:val="28"/>
        </w:rPr>
        <w:t xml:space="preserve"> </w:t>
      </w:r>
      <w:proofErr w:type="spellStart"/>
      <w:r w:rsidRPr="003144E9">
        <w:rPr>
          <w:rFonts w:ascii="Times New Roman" w:hAnsi="Times New Roman"/>
          <w:b/>
          <w:color w:val="000000"/>
          <w:sz w:val="28"/>
        </w:rPr>
        <w:t>цілей</w:t>
      </w:r>
      <w:proofErr w:type="spellEnd"/>
      <w:r w:rsidRPr="003144E9">
        <w:rPr>
          <w:rFonts w:ascii="Times New Roman" w:hAnsi="Times New Roman"/>
          <w:b/>
          <w:color w:val="000000"/>
          <w:sz w:val="28"/>
        </w:rPr>
        <w:t xml:space="preserve"> (на </w:t>
      </w:r>
      <w:proofErr w:type="spellStart"/>
      <w:r w:rsidRPr="003144E9">
        <w:rPr>
          <w:rFonts w:ascii="Times New Roman" w:hAnsi="Times New Roman"/>
          <w:b/>
          <w:color w:val="000000"/>
          <w:sz w:val="28"/>
        </w:rPr>
        <w:t>основі</w:t>
      </w:r>
      <w:proofErr w:type="spellEnd"/>
      <w:r w:rsidRPr="003144E9">
        <w:rPr>
          <w:rFonts w:ascii="Times New Roman" w:hAnsi="Times New Roman"/>
          <w:b/>
          <w:color w:val="000000"/>
          <w:sz w:val="28"/>
        </w:rPr>
        <w:t xml:space="preserve"> </w:t>
      </w:r>
      <w:proofErr w:type="spellStart"/>
      <w:r w:rsidRPr="003144E9">
        <w:rPr>
          <w:rFonts w:ascii="Times New Roman" w:hAnsi="Times New Roman"/>
          <w:b/>
          <w:color w:val="000000"/>
          <w:sz w:val="28"/>
        </w:rPr>
        <w:t>планування</w:t>
      </w:r>
      <w:proofErr w:type="spellEnd"/>
      <w:r w:rsidRPr="003144E9">
        <w:rPr>
          <w:rFonts w:ascii="Times New Roman" w:hAnsi="Times New Roman"/>
          <w:b/>
          <w:color w:val="000000"/>
          <w:sz w:val="28"/>
        </w:rPr>
        <w:t xml:space="preserve"> </w:t>
      </w:r>
      <w:proofErr w:type="spellStart"/>
      <w:r w:rsidRPr="003144E9">
        <w:rPr>
          <w:rFonts w:ascii="Times New Roman" w:hAnsi="Times New Roman"/>
          <w:b/>
          <w:color w:val="000000"/>
          <w:sz w:val="28"/>
        </w:rPr>
        <w:t>витрат</w:t>
      </w:r>
      <w:proofErr w:type="spellEnd"/>
      <w:r w:rsidRPr="003144E9">
        <w:rPr>
          <w:rFonts w:ascii="Times New Roman" w:hAnsi="Times New Roman"/>
          <w:b/>
          <w:color w:val="000000"/>
          <w:sz w:val="28"/>
        </w:rPr>
        <w:t>).</w:t>
      </w:r>
    </w:p>
    <w:p w:rsidR="00A60ACA" w:rsidRPr="003144E9" w:rsidRDefault="00A60ACA" w:rsidP="00A60ACA">
      <w:pPr>
        <w:shd w:val="clear" w:color="auto" w:fill="FFFFFF"/>
        <w:spacing w:after="0" w:line="240" w:lineRule="auto"/>
        <w:ind w:firstLine="720"/>
        <w:jc w:val="both"/>
        <w:rPr>
          <w:rFonts w:ascii="Times New Roman" w:hAnsi="Times New Roman"/>
          <w:color w:val="000000"/>
          <w:sz w:val="28"/>
          <w:szCs w:val="28"/>
        </w:rPr>
      </w:pPr>
      <w:r w:rsidRPr="003144E9">
        <w:rPr>
          <w:rFonts w:ascii="Times New Roman" w:hAnsi="Times New Roman"/>
          <w:color w:val="000000"/>
          <w:sz w:val="28"/>
        </w:rPr>
        <w:t xml:space="preserve">План </w:t>
      </w:r>
      <w:proofErr w:type="spellStart"/>
      <w:r w:rsidRPr="003144E9">
        <w:rPr>
          <w:rFonts w:ascii="Times New Roman" w:hAnsi="Times New Roman"/>
          <w:color w:val="000000"/>
          <w:sz w:val="28"/>
        </w:rPr>
        <w:t>рекламних</w:t>
      </w:r>
      <w:proofErr w:type="spellEnd"/>
      <w:r w:rsidRPr="003144E9">
        <w:rPr>
          <w:rFonts w:ascii="Times New Roman" w:hAnsi="Times New Roman"/>
          <w:color w:val="000000"/>
          <w:sz w:val="28"/>
        </w:rPr>
        <w:t xml:space="preserve"> </w:t>
      </w:r>
      <w:proofErr w:type="spellStart"/>
      <w:r w:rsidRPr="003144E9">
        <w:rPr>
          <w:rFonts w:ascii="Times New Roman" w:hAnsi="Times New Roman"/>
          <w:color w:val="000000"/>
          <w:sz w:val="28"/>
        </w:rPr>
        <w:t>витрат</w:t>
      </w:r>
      <w:proofErr w:type="spellEnd"/>
      <w:r w:rsidRPr="003144E9">
        <w:rPr>
          <w:rFonts w:ascii="Times New Roman" w:hAnsi="Times New Roman"/>
          <w:color w:val="000000"/>
          <w:sz w:val="28"/>
        </w:rPr>
        <w:t xml:space="preserve"> є </w:t>
      </w:r>
      <w:proofErr w:type="spellStart"/>
      <w:r w:rsidRPr="003144E9">
        <w:rPr>
          <w:rFonts w:ascii="Times New Roman" w:hAnsi="Times New Roman"/>
          <w:color w:val="000000"/>
          <w:sz w:val="28"/>
        </w:rPr>
        <w:t>кошторисом</w:t>
      </w:r>
      <w:proofErr w:type="spellEnd"/>
      <w:r w:rsidRPr="003144E9">
        <w:rPr>
          <w:rFonts w:ascii="Times New Roman" w:hAnsi="Times New Roman"/>
          <w:color w:val="000000"/>
          <w:sz w:val="28"/>
        </w:rPr>
        <w:t xml:space="preserve"> </w:t>
      </w:r>
      <w:proofErr w:type="spellStart"/>
      <w:r w:rsidRPr="003144E9">
        <w:rPr>
          <w:rFonts w:ascii="Times New Roman" w:hAnsi="Times New Roman"/>
          <w:color w:val="000000"/>
          <w:sz w:val="28"/>
        </w:rPr>
        <w:t>витрат</w:t>
      </w:r>
      <w:proofErr w:type="spellEnd"/>
      <w:r w:rsidRPr="003144E9">
        <w:rPr>
          <w:rFonts w:ascii="Times New Roman" w:hAnsi="Times New Roman"/>
          <w:color w:val="000000"/>
          <w:sz w:val="28"/>
        </w:rPr>
        <w:t xml:space="preserve"> на </w:t>
      </w:r>
      <w:proofErr w:type="spellStart"/>
      <w:r w:rsidRPr="003144E9">
        <w:rPr>
          <w:rFonts w:ascii="Times New Roman" w:hAnsi="Times New Roman"/>
          <w:color w:val="000000"/>
          <w:sz w:val="28"/>
        </w:rPr>
        <w:t>різні</w:t>
      </w:r>
      <w:proofErr w:type="spellEnd"/>
      <w:r w:rsidRPr="003144E9">
        <w:rPr>
          <w:rFonts w:ascii="Times New Roman" w:hAnsi="Times New Roman"/>
          <w:color w:val="000000"/>
          <w:sz w:val="28"/>
        </w:rPr>
        <w:t xml:space="preserve"> </w:t>
      </w:r>
      <w:proofErr w:type="spellStart"/>
      <w:r w:rsidRPr="003144E9">
        <w:rPr>
          <w:rFonts w:ascii="Times New Roman" w:hAnsi="Times New Roman"/>
          <w:color w:val="000000"/>
          <w:sz w:val="28"/>
        </w:rPr>
        <w:t>заплановані</w:t>
      </w:r>
      <w:proofErr w:type="spellEnd"/>
      <w:r w:rsidRPr="003144E9">
        <w:rPr>
          <w:rFonts w:ascii="Times New Roman" w:hAnsi="Times New Roman"/>
          <w:color w:val="000000"/>
          <w:sz w:val="28"/>
        </w:rPr>
        <w:t xml:space="preserve"> </w:t>
      </w:r>
      <w:proofErr w:type="spellStart"/>
      <w:r w:rsidRPr="003144E9">
        <w:rPr>
          <w:rFonts w:ascii="Times New Roman" w:hAnsi="Times New Roman"/>
          <w:color w:val="000000"/>
          <w:sz w:val="28"/>
        </w:rPr>
        <w:t>рекламні</w:t>
      </w:r>
      <w:proofErr w:type="spellEnd"/>
      <w:r w:rsidRPr="003144E9">
        <w:rPr>
          <w:rFonts w:ascii="Times New Roman" w:hAnsi="Times New Roman"/>
          <w:color w:val="000000"/>
          <w:sz w:val="28"/>
        </w:rPr>
        <w:t xml:space="preserve"> заходи, </w:t>
      </w:r>
      <w:proofErr w:type="spellStart"/>
      <w:r w:rsidRPr="003144E9">
        <w:rPr>
          <w:rFonts w:ascii="Times New Roman" w:hAnsi="Times New Roman"/>
          <w:color w:val="000000"/>
          <w:sz w:val="28"/>
        </w:rPr>
        <w:t>спрямовані</w:t>
      </w:r>
      <w:proofErr w:type="spellEnd"/>
      <w:r w:rsidRPr="003144E9">
        <w:rPr>
          <w:rFonts w:ascii="Times New Roman" w:hAnsi="Times New Roman"/>
          <w:color w:val="000000"/>
          <w:sz w:val="28"/>
        </w:rPr>
        <w:t xml:space="preserve"> на </w:t>
      </w:r>
      <w:proofErr w:type="spellStart"/>
      <w:r w:rsidRPr="003144E9">
        <w:rPr>
          <w:rFonts w:ascii="Times New Roman" w:hAnsi="Times New Roman"/>
          <w:color w:val="000000"/>
          <w:sz w:val="28"/>
        </w:rPr>
        <w:t>досягнення</w:t>
      </w:r>
      <w:proofErr w:type="spellEnd"/>
      <w:r w:rsidRPr="003144E9">
        <w:rPr>
          <w:rFonts w:ascii="Times New Roman" w:hAnsi="Times New Roman"/>
          <w:color w:val="000000"/>
          <w:sz w:val="28"/>
        </w:rPr>
        <w:t xml:space="preserve"> </w:t>
      </w:r>
      <w:proofErr w:type="spellStart"/>
      <w:r w:rsidRPr="003144E9">
        <w:rPr>
          <w:rFonts w:ascii="Times New Roman" w:hAnsi="Times New Roman"/>
          <w:color w:val="000000"/>
          <w:sz w:val="28"/>
        </w:rPr>
        <w:t>поставлених</w:t>
      </w:r>
      <w:proofErr w:type="spellEnd"/>
      <w:r w:rsidRPr="003144E9">
        <w:rPr>
          <w:rFonts w:ascii="Times New Roman" w:hAnsi="Times New Roman"/>
          <w:color w:val="000000"/>
          <w:sz w:val="28"/>
        </w:rPr>
        <w:t xml:space="preserve"> </w:t>
      </w:r>
      <w:proofErr w:type="spellStart"/>
      <w:r w:rsidRPr="003144E9">
        <w:rPr>
          <w:rFonts w:ascii="Times New Roman" w:hAnsi="Times New Roman"/>
          <w:color w:val="000000"/>
          <w:sz w:val="28"/>
        </w:rPr>
        <w:t>цілей</w:t>
      </w:r>
      <w:proofErr w:type="spellEnd"/>
      <w:r w:rsidRPr="003144E9">
        <w:rPr>
          <w:rFonts w:ascii="Times New Roman" w:hAnsi="Times New Roman"/>
          <w:color w:val="000000"/>
          <w:sz w:val="28"/>
        </w:rPr>
        <w:t xml:space="preserve">. </w:t>
      </w:r>
    </w:p>
    <w:p w:rsidR="00A60ACA" w:rsidRPr="003144E9" w:rsidRDefault="00A60ACA" w:rsidP="00A60ACA">
      <w:pPr>
        <w:pStyle w:val="book"/>
        <w:spacing w:before="0" w:beforeAutospacing="0" w:after="0" w:afterAutospacing="0"/>
        <w:ind w:firstLine="720"/>
        <w:jc w:val="both"/>
        <w:rPr>
          <w:sz w:val="28"/>
          <w:szCs w:val="28"/>
        </w:rPr>
      </w:pPr>
      <w:r w:rsidRPr="003144E9">
        <w:rPr>
          <w:sz w:val="28"/>
          <w:lang w:val="uk-UA"/>
        </w:rPr>
        <w:t xml:space="preserve">Варто </w:t>
      </w:r>
      <w:r w:rsidRPr="003144E9">
        <w:rPr>
          <w:sz w:val="28"/>
          <w:szCs w:val="28"/>
          <w:lang w:val="uk-UA"/>
        </w:rPr>
        <w:t>мати на увазі,</w:t>
      </w:r>
      <w:r w:rsidRPr="003144E9">
        <w:rPr>
          <w:sz w:val="28"/>
          <w:lang w:val="uk-UA"/>
        </w:rPr>
        <w:t xml:space="preserve"> що на різних етапах циклу життя товару і витрати на його рекламу різні (так, витрати на проведення рекламної кампанії перші два роки існування продукту на ринку в півтора рази вище отримуваного прибутку).</w:t>
      </w:r>
    </w:p>
    <w:p w:rsidR="00A60ACA" w:rsidRPr="003144E9" w:rsidRDefault="00A60ACA" w:rsidP="00A60ACA">
      <w:pPr>
        <w:shd w:val="clear" w:color="auto" w:fill="FFFFFF"/>
        <w:spacing w:after="0" w:line="240" w:lineRule="auto"/>
        <w:ind w:firstLine="720"/>
        <w:jc w:val="both"/>
        <w:rPr>
          <w:rFonts w:ascii="Times New Roman" w:hAnsi="Times New Roman"/>
          <w:color w:val="000000"/>
          <w:sz w:val="28"/>
          <w:szCs w:val="28"/>
        </w:rPr>
      </w:pPr>
      <w:proofErr w:type="spellStart"/>
      <w:r w:rsidRPr="003144E9">
        <w:rPr>
          <w:rFonts w:ascii="Times New Roman" w:hAnsi="Times New Roman"/>
          <w:color w:val="000000"/>
          <w:sz w:val="28"/>
          <w:szCs w:val="28"/>
        </w:rPr>
        <w:t>Цей</w:t>
      </w:r>
      <w:proofErr w:type="spellEnd"/>
      <w:r w:rsidRPr="003144E9">
        <w:rPr>
          <w:rFonts w:ascii="Times New Roman" w:hAnsi="Times New Roman"/>
          <w:color w:val="000000"/>
          <w:sz w:val="28"/>
          <w:szCs w:val="28"/>
        </w:rPr>
        <w:t xml:space="preserve"> метод </w:t>
      </w:r>
      <w:proofErr w:type="spellStart"/>
      <w:r w:rsidRPr="003144E9">
        <w:rPr>
          <w:rFonts w:ascii="Times New Roman" w:hAnsi="Times New Roman"/>
          <w:color w:val="000000"/>
          <w:sz w:val="28"/>
          <w:szCs w:val="28"/>
        </w:rPr>
        <w:t>більш</w:t>
      </w:r>
      <w:proofErr w:type="spellEnd"/>
      <w:r w:rsidRPr="003144E9">
        <w:rPr>
          <w:rFonts w:ascii="Times New Roman" w:hAnsi="Times New Roman"/>
          <w:color w:val="000000"/>
          <w:sz w:val="28"/>
          <w:szCs w:val="28"/>
        </w:rPr>
        <w:t xml:space="preserve"> </w:t>
      </w:r>
      <w:proofErr w:type="spellStart"/>
      <w:r w:rsidRPr="003144E9">
        <w:rPr>
          <w:rFonts w:ascii="Times New Roman" w:hAnsi="Times New Roman"/>
          <w:color w:val="000000"/>
          <w:sz w:val="28"/>
          <w:szCs w:val="28"/>
        </w:rPr>
        <w:t>складний</w:t>
      </w:r>
      <w:proofErr w:type="spellEnd"/>
      <w:r w:rsidRPr="003144E9">
        <w:rPr>
          <w:rFonts w:ascii="Times New Roman" w:hAnsi="Times New Roman"/>
          <w:color w:val="000000"/>
          <w:sz w:val="28"/>
          <w:szCs w:val="28"/>
        </w:rPr>
        <w:t xml:space="preserve"> і </w:t>
      </w:r>
      <w:proofErr w:type="spellStart"/>
      <w:r w:rsidRPr="003144E9">
        <w:rPr>
          <w:rFonts w:ascii="Times New Roman" w:hAnsi="Times New Roman"/>
          <w:color w:val="000000"/>
          <w:sz w:val="28"/>
          <w:szCs w:val="28"/>
        </w:rPr>
        <w:t>вимагає</w:t>
      </w:r>
      <w:proofErr w:type="spellEnd"/>
      <w:r w:rsidRPr="003144E9">
        <w:rPr>
          <w:rFonts w:ascii="Times New Roman" w:hAnsi="Times New Roman"/>
          <w:color w:val="000000"/>
          <w:sz w:val="28"/>
          <w:szCs w:val="28"/>
        </w:rPr>
        <w:t xml:space="preserve"> </w:t>
      </w:r>
      <w:proofErr w:type="spellStart"/>
      <w:r w:rsidRPr="003144E9">
        <w:rPr>
          <w:rFonts w:ascii="Times New Roman" w:hAnsi="Times New Roman"/>
          <w:color w:val="000000"/>
          <w:sz w:val="28"/>
          <w:szCs w:val="28"/>
        </w:rPr>
        <w:t>більше</w:t>
      </w:r>
      <w:proofErr w:type="spellEnd"/>
      <w:r w:rsidRPr="003144E9">
        <w:rPr>
          <w:rFonts w:ascii="Times New Roman" w:hAnsi="Times New Roman"/>
          <w:color w:val="000000"/>
          <w:sz w:val="28"/>
          <w:szCs w:val="28"/>
        </w:rPr>
        <w:t xml:space="preserve"> часу, </w:t>
      </w:r>
      <w:proofErr w:type="spellStart"/>
      <w:r w:rsidRPr="003144E9">
        <w:rPr>
          <w:rFonts w:ascii="Times New Roman" w:hAnsi="Times New Roman"/>
          <w:color w:val="000000"/>
          <w:sz w:val="28"/>
          <w:szCs w:val="28"/>
        </w:rPr>
        <w:t>ніж</w:t>
      </w:r>
      <w:proofErr w:type="spellEnd"/>
      <w:r w:rsidRPr="003144E9">
        <w:rPr>
          <w:rFonts w:ascii="Times New Roman" w:hAnsi="Times New Roman"/>
          <w:color w:val="000000"/>
          <w:sz w:val="28"/>
          <w:szCs w:val="28"/>
        </w:rPr>
        <w:t xml:space="preserve"> </w:t>
      </w:r>
      <w:proofErr w:type="spellStart"/>
      <w:r w:rsidRPr="003144E9">
        <w:rPr>
          <w:rFonts w:ascii="Times New Roman" w:hAnsi="Times New Roman"/>
          <w:color w:val="000000"/>
          <w:sz w:val="28"/>
          <w:szCs w:val="28"/>
        </w:rPr>
        <w:t>інші</w:t>
      </w:r>
      <w:proofErr w:type="spellEnd"/>
      <w:r w:rsidRPr="003144E9">
        <w:rPr>
          <w:rFonts w:ascii="Times New Roman" w:hAnsi="Times New Roman"/>
          <w:color w:val="000000"/>
          <w:sz w:val="28"/>
          <w:szCs w:val="28"/>
        </w:rPr>
        <w:t xml:space="preserve">, </w:t>
      </w:r>
      <w:proofErr w:type="spellStart"/>
      <w:r w:rsidRPr="003144E9">
        <w:rPr>
          <w:rFonts w:ascii="Times New Roman" w:hAnsi="Times New Roman"/>
          <w:color w:val="000000"/>
          <w:sz w:val="28"/>
          <w:szCs w:val="28"/>
        </w:rPr>
        <w:t>оскільки</w:t>
      </w:r>
      <w:proofErr w:type="spellEnd"/>
      <w:r w:rsidRPr="003144E9">
        <w:rPr>
          <w:rFonts w:ascii="Times New Roman" w:hAnsi="Times New Roman"/>
          <w:color w:val="000000"/>
          <w:sz w:val="28"/>
          <w:szCs w:val="28"/>
        </w:rPr>
        <w:t xml:space="preserve"> </w:t>
      </w:r>
      <w:proofErr w:type="spellStart"/>
      <w:r w:rsidRPr="003144E9">
        <w:rPr>
          <w:rFonts w:ascii="Times New Roman" w:hAnsi="Times New Roman"/>
          <w:color w:val="000000"/>
          <w:sz w:val="28"/>
          <w:szCs w:val="28"/>
        </w:rPr>
        <w:t>припускає</w:t>
      </w:r>
      <w:proofErr w:type="spellEnd"/>
      <w:r w:rsidRPr="003144E9">
        <w:rPr>
          <w:rFonts w:ascii="Times New Roman" w:hAnsi="Times New Roman"/>
          <w:color w:val="000000"/>
          <w:sz w:val="28"/>
          <w:szCs w:val="28"/>
        </w:rPr>
        <w:t xml:space="preserve"> </w:t>
      </w:r>
      <w:proofErr w:type="spellStart"/>
      <w:r w:rsidRPr="003144E9">
        <w:rPr>
          <w:rFonts w:ascii="Times New Roman" w:hAnsi="Times New Roman"/>
          <w:color w:val="000000"/>
          <w:sz w:val="28"/>
          <w:szCs w:val="28"/>
        </w:rPr>
        <w:t>цілісну</w:t>
      </w:r>
      <w:proofErr w:type="spellEnd"/>
      <w:r w:rsidRPr="003144E9">
        <w:rPr>
          <w:rFonts w:ascii="Times New Roman" w:hAnsi="Times New Roman"/>
          <w:color w:val="000000"/>
          <w:sz w:val="28"/>
          <w:szCs w:val="28"/>
        </w:rPr>
        <w:t xml:space="preserve"> </w:t>
      </w:r>
      <w:proofErr w:type="spellStart"/>
      <w:r w:rsidRPr="003144E9">
        <w:rPr>
          <w:rFonts w:ascii="Times New Roman" w:hAnsi="Times New Roman"/>
          <w:color w:val="000000"/>
          <w:sz w:val="28"/>
          <w:szCs w:val="28"/>
        </w:rPr>
        <w:t>розробку</w:t>
      </w:r>
      <w:proofErr w:type="spellEnd"/>
      <w:r w:rsidRPr="003144E9">
        <w:rPr>
          <w:rFonts w:ascii="Times New Roman" w:hAnsi="Times New Roman"/>
          <w:color w:val="000000"/>
          <w:sz w:val="28"/>
          <w:szCs w:val="28"/>
        </w:rPr>
        <w:t xml:space="preserve"> </w:t>
      </w:r>
      <w:proofErr w:type="spellStart"/>
      <w:r w:rsidRPr="003144E9">
        <w:rPr>
          <w:rFonts w:ascii="Times New Roman" w:hAnsi="Times New Roman"/>
          <w:color w:val="000000"/>
          <w:sz w:val="28"/>
          <w:szCs w:val="28"/>
        </w:rPr>
        <w:t>рекламної</w:t>
      </w:r>
      <w:proofErr w:type="spellEnd"/>
      <w:r w:rsidRPr="003144E9">
        <w:rPr>
          <w:rFonts w:ascii="Times New Roman" w:hAnsi="Times New Roman"/>
          <w:color w:val="000000"/>
          <w:sz w:val="28"/>
          <w:szCs w:val="28"/>
        </w:rPr>
        <w:t xml:space="preserve"> </w:t>
      </w:r>
      <w:proofErr w:type="spellStart"/>
      <w:r w:rsidRPr="003144E9">
        <w:rPr>
          <w:rFonts w:ascii="Times New Roman" w:hAnsi="Times New Roman"/>
          <w:color w:val="000000"/>
          <w:sz w:val="28"/>
          <w:szCs w:val="28"/>
        </w:rPr>
        <w:t>кампанії</w:t>
      </w:r>
      <w:proofErr w:type="spellEnd"/>
      <w:r w:rsidRPr="003144E9">
        <w:rPr>
          <w:rFonts w:ascii="Times New Roman" w:hAnsi="Times New Roman"/>
          <w:color w:val="000000"/>
          <w:sz w:val="28"/>
          <w:szCs w:val="28"/>
        </w:rPr>
        <w:t xml:space="preserve">. Але </w:t>
      </w:r>
      <w:proofErr w:type="spellStart"/>
      <w:r w:rsidRPr="003144E9">
        <w:rPr>
          <w:rFonts w:ascii="Times New Roman" w:hAnsi="Times New Roman"/>
          <w:color w:val="000000"/>
          <w:sz w:val="28"/>
          <w:szCs w:val="28"/>
        </w:rPr>
        <w:t>завдяки</w:t>
      </w:r>
      <w:proofErr w:type="spellEnd"/>
      <w:r w:rsidRPr="003144E9">
        <w:rPr>
          <w:rFonts w:ascii="Times New Roman" w:hAnsi="Times New Roman"/>
          <w:color w:val="000000"/>
          <w:sz w:val="28"/>
          <w:szCs w:val="28"/>
        </w:rPr>
        <w:t xml:space="preserve"> </w:t>
      </w:r>
      <w:proofErr w:type="spellStart"/>
      <w:r w:rsidRPr="003144E9">
        <w:rPr>
          <w:rFonts w:ascii="Times New Roman" w:hAnsi="Times New Roman"/>
          <w:color w:val="000000"/>
          <w:sz w:val="28"/>
          <w:szCs w:val="28"/>
        </w:rPr>
        <w:t>його</w:t>
      </w:r>
      <w:proofErr w:type="spellEnd"/>
      <w:r w:rsidRPr="003144E9">
        <w:rPr>
          <w:rFonts w:ascii="Times New Roman" w:hAnsi="Times New Roman"/>
          <w:color w:val="000000"/>
          <w:sz w:val="28"/>
          <w:szCs w:val="28"/>
        </w:rPr>
        <w:t xml:space="preserve"> </w:t>
      </w:r>
      <w:proofErr w:type="spellStart"/>
      <w:r w:rsidRPr="003144E9">
        <w:rPr>
          <w:rFonts w:ascii="Times New Roman" w:hAnsi="Times New Roman"/>
          <w:color w:val="000000"/>
          <w:sz w:val="28"/>
          <w:szCs w:val="28"/>
        </w:rPr>
        <w:t>застосуванню</w:t>
      </w:r>
      <w:proofErr w:type="spellEnd"/>
      <w:r w:rsidRPr="003144E9">
        <w:rPr>
          <w:rFonts w:ascii="Times New Roman" w:hAnsi="Times New Roman"/>
          <w:color w:val="000000"/>
          <w:sz w:val="28"/>
          <w:szCs w:val="28"/>
        </w:rPr>
        <w:t xml:space="preserve"> </w:t>
      </w:r>
      <w:proofErr w:type="spellStart"/>
      <w:r w:rsidRPr="003144E9">
        <w:rPr>
          <w:rFonts w:ascii="Times New Roman" w:hAnsi="Times New Roman"/>
          <w:color w:val="000000"/>
          <w:sz w:val="28"/>
          <w:szCs w:val="28"/>
        </w:rPr>
        <w:t>етап</w:t>
      </w:r>
      <w:proofErr w:type="spellEnd"/>
      <w:r w:rsidRPr="003144E9">
        <w:rPr>
          <w:rFonts w:ascii="Times New Roman" w:hAnsi="Times New Roman"/>
          <w:color w:val="000000"/>
          <w:sz w:val="28"/>
          <w:szCs w:val="28"/>
        </w:rPr>
        <w:t xml:space="preserve"> </w:t>
      </w:r>
      <w:proofErr w:type="spellStart"/>
      <w:r w:rsidRPr="003144E9">
        <w:rPr>
          <w:rFonts w:ascii="Times New Roman" w:hAnsi="Times New Roman"/>
          <w:color w:val="000000"/>
          <w:sz w:val="28"/>
          <w:szCs w:val="28"/>
        </w:rPr>
        <w:t>складання</w:t>
      </w:r>
      <w:proofErr w:type="spellEnd"/>
      <w:r w:rsidRPr="003144E9">
        <w:rPr>
          <w:rFonts w:ascii="Times New Roman" w:hAnsi="Times New Roman"/>
          <w:color w:val="000000"/>
          <w:sz w:val="28"/>
          <w:szCs w:val="28"/>
        </w:rPr>
        <w:t xml:space="preserve"> плану </w:t>
      </w:r>
      <w:proofErr w:type="spellStart"/>
      <w:r w:rsidRPr="003144E9">
        <w:rPr>
          <w:rFonts w:ascii="Times New Roman" w:hAnsi="Times New Roman"/>
          <w:color w:val="000000"/>
          <w:sz w:val="28"/>
          <w:szCs w:val="28"/>
        </w:rPr>
        <w:t>кампанії</w:t>
      </w:r>
      <w:proofErr w:type="spellEnd"/>
      <w:r w:rsidRPr="003144E9">
        <w:rPr>
          <w:rFonts w:ascii="Times New Roman" w:hAnsi="Times New Roman"/>
          <w:color w:val="000000"/>
          <w:sz w:val="28"/>
          <w:szCs w:val="28"/>
        </w:rPr>
        <w:t xml:space="preserve"> </w:t>
      </w:r>
      <w:proofErr w:type="spellStart"/>
      <w:r w:rsidRPr="003144E9">
        <w:rPr>
          <w:rFonts w:ascii="Times New Roman" w:hAnsi="Times New Roman"/>
          <w:color w:val="000000"/>
          <w:sz w:val="28"/>
          <w:szCs w:val="28"/>
        </w:rPr>
        <w:t>фактично</w:t>
      </w:r>
      <w:proofErr w:type="spellEnd"/>
      <w:r w:rsidRPr="003144E9">
        <w:rPr>
          <w:rFonts w:ascii="Times New Roman" w:hAnsi="Times New Roman"/>
          <w:color w:val="000000"/>
          <w:sz w:val="28"/>
          <w:szCs w:val="28"/>
        </w:rPr>
        <w:t xml:space="preserve"> </w:t>
      </w:r>
      <w:proofErr w:type="spellStart"/>
      <w:r w:rsidRPr="003144E9">
        <w:rPr>
          <w:rFonts w:ascii="Times New Roman" w:hAnsi="Times New Roman"/>
          <w:color w:val="000000"/>
          <w:sz w:val="28"/>
          <w:szCs w:val="28"/>
        </w:rPr>
        <w:t>виявляється</w:t>
      </w:r>
      <w:proofErr w:type="spellEnd"/>
      <w:r w:rsidRPr="003144E9">
        <w:rPr>
          <w:rFonts w:ascii="Times New Roman" w:hAnsi="Times New Roman"/>
          <w:color w:val="000000"/>
          <w:sz w:val="28"/>
          <w:szCs w:val="28"/>
        </w:rPr>
        <w:t xml:space="preserve"> </w:t>
      </w:r>
      <w:proofErr w:type="spellStart"/>
      <w:r w:rsidRPr="003144E9">
        <w:rPr>
          <w:rFonts w:ascii="Times New Roman" w:hAnsi="Times New Roman"/>
          <w:color w:val="000000"/>
          <w:sz w:val="28"/>
          <w:szCs w:val="28"/>
        </w:rPr>
        <w:t>пройденим</w:t>
      </w:r>
      <w:proofErr w:type="spellEnd"/>
      <w:r w:rsidRPr="003144E9">
        <w:rPr>
          <w:rFonts w:ascii="Times New Roman" w:hAnsi="Times New Roman"/>
          <w:color w:val="000000"/>
          <w:sz w:val="28"/>
          <w:szCs w:val="28"/>
        </w:rPr>
        <w:t xml:space="preserve">. </w:t>
      </w:r>
      <w:proofErr w:type="spellStart"/>
      <w:r w:rsidRPr="003144E9">
        <w:rPr>
          <w:rFonts w:ascii="Times New Roman" w:hAnsi="Times New Roman"/>
          <w:color w:val="000000"/>
          <w:sz w:val="28"/>
          <w:szCs w:val="28"/>
        </w:rPr>
        <w:t>Крім</w:t>
      </w:r>
      <w:proofErr w:type="spellEnd"/>
      <w:r w:rsidRPr="003144E9">
        <w:rPr>
          <w:rFonts w:ascii="Times New Roman" w:hAnsi="Times New Roman"/>
          <w:color w:val="000000"/>
          <w:sz w:val="28"/>
          <w:szCs w:val="28"/>
        </w:rPr>
        <w:t xml:space="preserve"> того, </w:t>
      </w:r>
      <w:proofErr w:type="spellStart"/>
      <w:r w:rsidRPr="003144E9">
        <w:rPr>
          <w:rFonts w:ascii="Times New Roman" w:hAnsi="Times New Roman"/>
          <w:color w:val="000000"/>
          <w:sz w:val="28"/>
          <w:szCs w:val="28"/>
        </w:rPr>
        <w:t>це</w:t>
      </w:r>
      <w:proofErr w:type="spellEnd"/>
      <w:r w:rsidRPr="003144E9">
        <w:rPr>
          <w:rFonts w:ascii="Times New Roman" w:hAnsi="Times New Roman"/>
          <w:color w:val="000000"/>
          <w:sz w:val="28"/>
          <w:szCs w:val="28"/>
        </w:rPr>
        <w:t xml:space="preserve"> </w:t>
      </w:r>
      <w:proofErr w:type="spellStart"/>
      <w:r w:rsidRPr="003144E9">
        <w:rPr>
          <w:rFonts w:ascii="Times New Roman" w:hAnsi="Times New Roman"/>
          <w:color w:val="000000"/>
          <w:sz w:val="28"/>
          <w:szCs w:val="28"/>
        </w:rPr>
        <w:t>єдиний</w:t>
      </w:r>
      <w:proofErr w:type="spellEnd"/>
      <w:r w:rsidRPr="003144E9">
        <w:rPr>
          <w:rFonts w:ascii="Times New Roman" w:hAnsi="Times New Roman"/>
          <w:color w:val="000000"/>
          <w:sz w:val="28"/>
          <w:szCs w:val="28"/>
        </w:rPr>
        <w:t xml:space="preserve"> </w:t>
      </w:r>
      <w:proofErr w:type="spellStart"/>
      <w:r w:rsidRPr="003144E9">
        <w:rPr>
          <w:rFonts w:ascii="Times New Roman" w:hAnsi="Times New Roman"/>
          <w:color w:val="000000"/>
          <w:sz w:val="28"/>
          <w:szCs w:val="28"/>
        </w:rPr>
        <w:t>спосіб</w:t>
      </w:r>
      <w:proofErr w:type="spellEnd"/>
      <w:r w:rsidRPr="003144E9">
        <w:rPr>
          <w:rFonts w:ascii="Times New Roman" w:hAnsi="Times New Roman"/>
          <w:color w:val="000000"/>
          <w:sz w:val="28"/>
          <w:szCs w:val="28"/>
        </w:rPr>
        <w:t xml:space="preserve"> </w:t>
      </w:r>
      <w:proofErr w:type="spellStart"/>
      <w:r w:rsidRPr="003144E9">
        <w:rPr>
          <w:rFonts w:ascii="Times New Roman" w:hAnsi="Times New Roman"/>
          <w:color w:val="000000"/>
          <w:sz w:val="28"/>
          <w:szCs w:val="28"/>
        </w:rPr>
        <w:t>встановити</w:t>
      </w:r>
      <w:proofErr w:type="spellEnd"/>
      <w:r w:rsidRPr="003144E9">
        <w:rPr>
          <w:rFonts w:ascii="Times New Roman" w:hAnsi="Times New Roman"/>
          <w:color w:val="000000"/>
          <w:sz w:val="28"/>
          <w:szCs w:val="28"/>
        </w:rPr>
        <w:t xml:space="preserve"> </w:t>
      </w:r>
      <w:proofErr w:type="spellStart"/>
      <w:r w:rsidRPr="003144E9">
        <w:rPr>
          <w:rFonts w:ascii="Times New Roman" w:hAnsi="Times New Roman"/>
          <w:color w:val="000000"/>
          <w:sz w:val="28"/>
          <w:szCs w:val="28"/>
        </w:rPr>
        <w:t>точну</w:t>
      </w:r>
      <w:proofErr w:type="spellEnd"/>
      <w:r w:rsidRPr="003144E9">
        <w:rPr>
          <w:rFonts w:ascii="Times New Roman" w:hAnsi="Times New Roman"/>
          <w:color w:val="000000"/>
          <w:sz w:val="28"/>
          <w:szCs w:val="28"/>
        </w:rPr>
        <w:t xml:space="preserve"> суму </w:t>
      </w:r>
      <w:proofErr w:type="spellStart"/>
      <w:r w:rsidRPr="003144E9">
        <w:rPr>
          <w:rFonts w:ascii="Times New Roman" w:hAnsi="Times New Roman"/>
          <w:color w:val="000000"/>
          <w:sz w:val="28"/>
          <w:szCs w:val="28"/>
        </w:rPr>
        <w:t>витрат</w:t>
      </w:r>
      <w:proofErr w:type="spellEnd"/>
      <w:r w:rsidRPr="003144E9">
        <w:rPr>
          <w:rFonts w:ascii="Times New Roman" w:hAnsi="Times New Roman"/>
          <w:color w:val="000000"/>
          <w:sz w:val="28"/>
          <w:szCs w:val="28"/>
        </w:rPr>
        <w:t xml:space="preserve">, </w:t>
      </w:r>
      <w:proofErr w:type="spellStart"/>
      <w:r w:rsidRPr="003144E9">
        <w:rPr>
          <w:rFonts w:ascii="Times New Roman" w:hAnsi="Times New Roman"/>
          <w:color w:val="000000"/>
          <w:sz w:val="28"/>
          <w:szCs w:val="28"/>
        </w:rPr>
        <w:t>уникнути</w:t>
      </w:r>
      <w:proofErr w:type="spellEnd"/>
      <w:r w:rsidRPr="003144E9">
        <w:rPr>
          <w:rFonts w:ascii="Times New Roman" w:hAnsi="Times New Roman"/>
          <w:color w:val="000000"/>
          <w:sz w:val="28"/>
          <w:szCs w:val="28"/>
        </w:rPr>
        <w:t xml:space="preserve"> як </w:t>
      </w:r>
      <w:proofErr w:type="spellStart"/>
      <w:r w:rsidRPr="003144E9">
        <w:rPr>
          <w:rFonts w:ascii="Times New Roman" w:hAnsi="Times New Roman"/>
          <w:color w:val="000000"/>
          <w:sz w:val="28"/>
          <w:szCs w:val="28"/>
        </w:rPr>
        <w:t>недофінансування</w:t>
      </w:r>
      <w:proofErr w:type="spellEnd"/>
      <w:r w:rsidRPr="003144E9">
        <w:rPr>
          <w:rFonts w:ascii="Times New Roman" w:hAnsi="Times New Roman"/>
          <w:color w:val="000000"/>
          <w:sz w:val="28"/>
          <w:szCs w:val="28"/>
        </w:rPr>
        <w:t xml:space="preserve">, так і </w:t>
      </w:r>
      <w:proofErr w:type="spellStart"/>
      <w:r w:rsidRPr="003144E9">
        <w:rPr>
          <w:rFonts w:ascii="Times New Roman" w:hAnsi="Times New Roman"/>
          <w:color w:val="000000"/>
          <w:sz w:val="28"/>
          <w:szCs w:val="28"/>
        </w:rPr>
        <w:t>безглуздих</w:t>
      </w:r>
      <w:proofErr w:type="spellEnd"/>
      <w:r w:rsidRPr="003144E9">
        <w:rPr>
          <w:rFonts w:ascii="Times New Roman" w:hAnsi="Times New Roman"/>
          <w:color w:val="000000"/>
          <w:sz w:val="28"/>
          <w:szCs w:val="28"/>
        </w:rPr>
        <w:t xml:space="preserve"> </w:t>
      </w:r>
      <w:proofErr w:type="spellStart"/>
      <w:r w:rsidRPr="003144E9">
        <w:rPr>
          <w:rFonts w:ascii="Times New Roman" w:hAnsi="Times New Roman"/>
          <w:color w:val="000000"/>
          <w:sz w:val="28"/>
          <w:szCs w:val="28"/>
        </w:rPr>
        <w:t>витрат</w:t>
      </w:r>
      <w:proofErr w:type="spellEnd"/>
      <w:r w:rsidRPr="003144E9">
        <w:rPr>
          <w:rFonts w:ascii="Times New Roman" w:hAnsi="Times New Roman"/>
          <w:color w:val="000000"/>
          <w:sz w:val="28"/>
          <w:szCs w:val="28"/>
        </w:rPr>
        <w:t xml:space="preserve">. </w:t>
      </w:r>
      <w:proofErr w:type="spellStart"/>
      <w:r w:rsidRPr="003144E9">
        <w:rPr>
          <w:rFonts w:ascii="Times New Roman" w:hAnsi="Times New Roman"/>
          <w:color w:val="000000"/>
          <w:sz w:val="28"/>
          <w:szCs w:val="28"/>
        </w:rPr>
        <w:t>Якщо</w:t>
      </w:r>
      <w:proofErr w:type="spellEnd"/>
      <w:r w:rsidRPr="003144E9">
        <w:rPr>
          <w:rFonts w:ascii="Times New Roman" w:hAnsi="Times New Roman"/>
          <w:color w:val="000000"/>
          <w:sz w:val="28"/>
          <w:szCs w:val="28"/>
        </w:rPr>
        <w:t xml:space="preserve"> ж сума </w:t>
      </w:r>
      <w:proofErr w:type="spellStart"/>
      <w:r w:rsidRPr="003144E9">
        <w:rPr>
          <w:rFonts w:ascii="Times New Roman" w:hAnsi="Times New Roman"/>
          <w:color w:val="000000"/>
          <w:sz w:val="28"/>
          <w:szCs w:val="28"/>
        </w:rPr>
        <w:t>представляється</w:t>
      </w:r>
      <w:proofErr w:type="spellEnd"/>
      <w:r w:rsidRPr="003144E9">
        <w:rPr>
          <w:rFonts w:ascii="Times New Roman" w:hAnsi="Times New Roman"/>
          <w:color w:val="000000"/>
          <w:sz w:val="28"/>
          <w:szCs w:val="28"/>
        </w:rPr>
        <w:t xml:space="preserve"> непосильною, то </w:t>
      </w:r>
      <w:proofErr w:type="spellStart"/>
      <w:r w:rsidRPr="003144E9">
        <w:rPr>
          <w:rFonts w:ascii="Times New Roman" w:hAnsi="Times New Roman"/>
          <w:color w:val="000000"/>
          <w:sz w:val="28"/>
          <w:szCs w:val="28"/>
        </w:rPr>
        <w:t>цифри</w:t>
      </w:r>
      <w:proofErr w:type="spellEnd"/>
      <w:r w:rsidRPr="003144E9">
        <w:rPr>
          <w:rFonts w:ascii="Times New Roman" w:hAnsi="Times New Roman"/>
          <w:color w:val="000000"/>
          <w:sz w:val="28"/>
          <w:szCs w:val="28"/>
        </w:rPr>
        <w:t xml:space="preserve"> </w:t>
      </w:r>
      <w:proofErr w:type="spellStart"/>
      <w:r w:rsidRPr="003144E9">
        <w:rPr>
          <w:rFonts w:ascii="Times New Roman" w:hAnsi="Times New Roman"/>
          <w:color w:val="000000"/>
          <w:sz w:val="28"/>
          <w:szCs w:val="28"/>
        </w:rPr>
        <w:t>переглядаються</w:t>
      </w:r>
      <w:proofErr w:type="spellEnd"/>
      <w:r w:rsidRPr="003144E9">
        <w:rPr>
          <w:rFonts w:ascii="Times New Roman" w:hAnsi="Times New Roman"/>
          <w:color w:val="000000"/>
          <w:sz w:val="28"/>
          <w:szCs w:val="28"/>
        </w:rPr>
        <w:t xml:space="preserve"> в </w:t>
      </w:r>
      <w:proofErr w:type="spellStart"/>
      <w:r w:rsidRPr="003144E9">
        <w:rPr>
          <w:rFonts w:ascii="Times New Roman" w:hAnsi="Times New Roman"/>
          <w:color w:val="000000"/>
          <w:sz w:val="28"/>
          <w:szCs w:val="28"/>
        </w:rPr>
        <w:t>меншу</w:t>
      </w:r>
      <w:proofErr w:type="spellEnd"/>
      <w:r w:rsidRPr="003144E9">
        <w:rPr>
          <w:rFonts w:ascii="Times New Roman" w:hAnsi="Times New Roman"/>
          <w:color w:val="000000"/>
          <w:sz w:val="28"/>
          <w:szCs w:val="28"/>
        </w:rPr>
        <w:t xml:space="preserve"> сторону.</w:t>
      </w:r>
    </w:p>
    <w:p w:rsidR="00A60ACA" w:rsidRPr="006D4093" w:rsidRDefault="00A60ACA" w:rsidP="00A60ACA">
      <w:pPr>
        <w:pStyle w:val="book"/>
        <w:spacing w:before="0" w:beforeAutospacing="0" w:after="0" w:afterAutospacing="0"/>
        <w:ind w:firstLine="720"/>
        <w:jc w:val="both"/>
        <w:rPr>
          <w:sz w:val="28"/>
          <w:szCs w:val="28"/>
        </w:rPr>
      </w:pPr>
      <w:r w:rsidRPr="003144E9">
        <w:rPr>
          <w:color w:val="000000"/>
          <w:sz w:val="28"/>
          <w:szCs w:val="28"/>
        </w:rPr>
        <w:t xml:space="preserve">6. </w:t>
      </w:r>
      <w:r w:rsidRPr="003144E9">
        <w:rPr>
          <w:b/>
          <w:sz w:val="28"/>
          <w:lang w:val="uk-UA"/>
        </w:rPr>
        <w:t>Максимальний дохід</w:t>
      </w:r>
      <w:r w:rsidRPr="003144E9">
        <w:rPr>
          <w:i/>
          <w:sz w:val="28"/>
          <w:lang w:val="uk-UA"/>
        </w:rPr>
        <w:t>.</w:t>
      </w:r>
      <w:r w:rsidR="007626D5">
        <w:rPr>
          <w:i/>
          <w:sz w:val="28"/>
          <w:lang w:val="uk-UA"/>
        </w:rPr>
        <w:t xml:space="preserve"> </w:t>
      </w:r>
      <w:r w:rsidRPr="003144E9">
        <w:rPr>
          <w:sz w:val="28"/>
          <w:lang w:val="uk-UA"/>
        </w:rPr>
        <w:t>Метод, який ґрунтується на зіставленні витрат на рекламу з доходами, отриманими в результаті подібних кампаній. Обчислюється співвідношення, за якого доходи виявляються максимальними. Як і у попередньому випадку, точність через вплив інших чинників відносна.</w:t>
      </w:r>
    </w:p>
    <w:p w:rsidR="00A60ACA" w:rsidRDefault="00A60ACA" w:rsidP="00A60ACA">
      <w:pPr>
        <w:shd w:val="clear" w:color="auto" w:fill="FFFFFF"/>
        <w:spacing w:after="0" w:line="240" w:lineRule="auto"/>
        <w:ind w:right="4" w:firstLine="720"/>
        <w:jc w:val="both"/>
        <w:rPr>
          <w:b/>
          <w:color w:val="000000"/>
          <w:sz w:val="28"/>
          <w:szCs w:val="28"/>
        </w:rPr>
      </w:pPr>
    </w:p>
    <w:p w:rsidR="00A60ACA" w:rsidRPr="00F67922" w:rsidRDefault="00A60ACA" w:rsidP="00A60ACA">
      <w:pPr>
        <w:shd w:val="clear" w:color="auto" w:fill="FFFFFF"/>
        <w:spacing w:after="0" w:line="240" w:lineRule="auto"/>
        <w:ind w:right="4" w:firstLine="720"/>
        <w:jc w:val="center"/>
        <w:rPr>
          <w:rFonts w:ascii="Times New Roman" w:hAnsi="Times New Roman"/>
          <w:b/>
          <w:i/>
          <w:color w:val="000000"/>
          <w:sz w:val="28"/>
          <w:szCs w:val="28"/>
          <w:u w:val="double"/>
          <w:lang w:val="uk-UA"/>
        </w:rPr>
      </w:pPr>
      <w:proofErr w:type="spellStart"/>
      <w:r w:rsidRPr="00F67922">
        <w:rPr>
          <w:rFonts w:ascii="Times New Roman" w:hAnsi="Times New Roman"/>
          <w:b/>
          <w:i/>
          <w:color w:val="000000"/>
          <w:sz w:val="28"/>
          <w:szCs w:val="28"/>
          <w:u w:val="double"/>
        </w:rPr>
        <w:t>Питання</w:t>
      </w:r>
      <w:proofErr w:type="spellEnd"/>
      <w:r w:rsidRPr="00F67922">
        <w:rPr>
          <w:rFonts w:ascii="Times New Roman" w:hAnsi="Times New Roman"/>
          <w:b/>
          <w:i/>
          <w:color w:val="000000"/>
          <w:sz w:val="28"/>
          <w:szCs w:val="28"/>
          <w:u w:val="double"/>
          <w:lang w:val="uk-UA"/>
        </w:rPr>
        <w:t xml:space="preserve"> №5</w:t>
      </w:r>
    </w:p>
    <w:p w:rsidR="00A60ACA" w:rsidRPr="00F67922" w:rsidRDefault="00A60ACA" w:rsidP="00A60ACA">
      <w:pPr>
        <w:shd w:val="clear" w:color="auto" w:fill="FFFFFF"/>
        <w:spacing w:after="0" w:line="240" w:lineRule="auto"/>
        <w:ind w:right="4" w:firstLine="720"/>
        <w:jc w:val="center"/>
        <w:rPr>
          <w:rFonts w:ascii="Times New Roman" w:hAnsi="Times New Roman"/>
          <w:b/>
          <w:i/>
          <w:sz w:val="28"/>
          <w:szCs w:val="28"/>
          <w:u w:val="double"/>
          <w:lang w:val="uk-UA" w:eastAsia="uk-UA"/>
        </w:rPr>
      </w:pPr>
      <w:proofErr w:type="spellStart"/>
      <w:r w:rsidRPr="00F67922">
        <w:rPr>
          <w:rFonts w:ascii="Times New Roman" w:hAnsi="Times New Roman"/>
          <w:b/>
          <w:i/>
          <w:sz w:val="28"/>
          <w:szCs w:val="28"/>
          <w:u w:val="double"/>
          <w:lang w:val="uk-UA" w:eastAsia="uk-UA"/>
        </w:rPr>
        <w:t>Медіапланування</w:t>
      </w:r>
      <w:proofErr w:type="spellEnd"/>
    </w:p>
    <w:p w:rsidR="00A60ACA" w:rsidRPr="00F67922" w:rsidRDefault="00A60ACA" w:rsidP="00A60ACA">
      <w:pPr>
        <w:shd w:val="clear" w:color="auto" w:fill="FFFFFF"/>
        <w:spacing w:after="0" w:line="240" w:lineRule="auto"/>
        <w:ind w:right="4" w:firstLine="720"/>
        <w:jc w:val="center"/>
        <w:rPr>
          <w:rFonts w:ascii="Times New Roman" w:hAnsi="Times New Roman"/>
          <w:b/>
          <w:color w:val="000000"/>
          <w:sz w:val="28"/>
          <w:szCs w:val="28"/>
        </w:rPr>
      </w:pPr>
    </w:p>
    <w:p w:rsidR="00A60ACA" w:rsidRPr="00F67922" w:rsidRDefault="00A60ACA" w:rsidP="00A60ACA">
      <w:pPr>
        <w:shd w:val="clear" w:color="auto" w:fill="FFFFFF"/>
        <w:spacing w:after="0" w:line="240" w:lineRule="auto"/>
        <w:ind w:right="4" w:firstLine="720"/>
        <w:jc w:val="both"/>
        <w:rPr>
          <w:rFonts w:ascii="Times New Roman" w:hAnsi="Times New Roman"/>
          <w:color w:val="000000"/>
          <w:sz w:val="28"/>
          <w:szCs w:val="28"/>
        </w:rPr>
      </w:pPr>
      <w:proofErr w:type="spellStart"/>
      <w:r w:rsidRPr="00F67922">
        <w:rPr>
          <w:rFonts w:ascii="Times New Roman" w:hAnsi="Times New Roman"/>
          <w:color w:val="000000"/>
          <w:sz w:val="28"/>
          <w:szCs w:val="28"/>
        </w:rPr>
        <w:t>Правильний</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вибір</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найбільш</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ефективних</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засобів</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передачі</w:t>
      </w:r>
      <w:proofErr w:type="spellEnd"/>
      <w:r w:rsidRPr="00F67922">
        <w:rPr>
          <w:rFonts w:ascii="Times New Roman" w:hAnsi="Times New Roman"/>
          <w:color w:val="000000"/>
          <w:sz w:val="28"/>
          <w:szCs w:val="28"/>
        </w:rPr>
        <w:t xml:space="preserve"> рекламного </w:t>
      </w:r>
      <w:proofErr w:type="spellStart"/>
      <w:r w:rsidRPr="00F67922">
        <w:rPr>
          <w:rFonts w:ascii="Times New Roman" w:hAnsi="Times New Roman"/>
          <w:color w:val="000000"/>
          <w:sz w:val="28"/>
          <w:szCs w:val="28"/>
        </w:rPr>
        <w:t>звернення</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значною</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мірою</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визначає</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успіх</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усієї</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рекламної</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комунікації</w:t>
      </w:r>
      <w:proofErr w:type="spellEnd"/>
      <w:r w:rsidRPr="00F67922">
        <w:rPr>
          <w:rFonts w:ascii="Times New Roman" w:hAnsi="Times New Roman"/>
          <w:color w:val="000000"/>
          <w:sz w:val="28"/>
          <w:szCs w:val="28"/>
        </w:rPr>
        <w:t xml:space="preserve">. </w:t>
      </w:r>
    </w:p>
    <w:p w:rsidR="00A60ACA" w:rsidRPr="00F67922" w:rsidRDefault="00A60ACA" w:rsidP="00A60ACA">
      <w:pPr>
        <w:shd w:val="clear" w:color="auto" w:fill="FFFFFF"/>
        <w:spacing w:after="0" w:line="240" w:lineRule="auto"/>
        <w:ind w:right="4" w:firstLine="720"/>
        <w:jc w:val="both"/>
        <w:rPr>
          <w:rFonts w:ascii="Times New Roman" w:hAnsi="Times New Roman"/>
          <w:color w:val="000000"/>
          <w:sz w:val="28"/>
          <w:szCs w:val="28"/>
        </w:rPr>
      </w:pPr>
      <w:proofErr w:type="spellStart"/>
      <w:r w:rsidRPr="00F67922">
        <w:rPr>
          <w:rFonts w:ascii="Times New Roman" w:hAnsi="Times New Roman"/>
          <w:color w:val="000000"/>
          <w:sz w:val="28"/>
        </w:rPr>
        <w:t>Процес</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формування</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системи</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каналів</w:t>
      </w:r>
      <w:proofErr w:type="spellEnd"/>
      <w:r w:rsidRPr="00F67922">
        <w:rPr>
          <w:rFonts w:ascii="Times New Roman" w:hAnsi="Times New Roman"/>
          <w:color w:val="000000"/>
          <w:sz w:val="28"/>
        </w:rPr>
        <w:t xml:space="preserve"> доставки </w:t>
      </w:r>
      <w:proofErr w:type="spellStart"/>
      <w:r w:rsidRPr="00F67922">
        <w:rPr>
          <w:rFonts w:ascii="Times New Roman" w:hAnsi="Times New Roman"/>
          <w:color w:val="000000"/>
          <w:sz w:val="28"/>
        </w:rPr>
        <w:t>рекламних</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послань</w:t>
      </w:r>
      <w:proofErr w:type="spellEnd"/>
      <w:r w:rsidRPr="00F67922">
        <w:rPr>
          <w:rFonts w:ascii="Times New Roman" w:hAnsi="Times New Roman"/>
          <w:color w:val="000000"/>
          <w:sz w:val="28"/>
        </w:rPr>
        <w:t xml:space="preserve"> адресатам </w:t>
      </w:r>
      <w:proofErr w:type="spellStart"/>
      <w:r w:rsidRPr="00F67922">
        <w:rPr>
          <w:rFonts w:ascii="Times New Roman" w:hAnsi="Times New Roman"/>
          <w:color w:val="000000"/>
          <w:sz w:val="28"/>
        </w:rPr>
        <w:t>рекламної</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комунікації</w:t>
      </w:r>
      <w:proofErr w:type="spellEnd"/>
      <w:r w:rsidRPr="00F67922">
        <w:rPr>
          <w:rFonts w:ascii="Times New Roman" w:hAnsi="Times New Roman"/>
          <w:color w:val="000000"/>
          <w:sz w:val="28"/>
        </w:rPr>
        <w:t xml:space="preserve"> носить </w:t>
      </w:r>
      <w:proofErr w:type="spellStart"/>
      <w:r w:rsidRPr="00F67922">
        <w:rPr>
          <w:rFonts w:ascii="Times New Roman" w:hAnsi="Times New Roman"/>
          <w:color w:val="000000"/>
          <w:sz w:val="28"/>
        </w:rPr>
        <w:t>назву</w:t>
      </w:r>
      <w:proofErr w:type="spellEnd"/>
      <w:r w:rsidR="007626D5">
        <w:rPr>
          <w:rFonts w:ascii="Times New Roman" w:hAnsi="Times New Roman"/>
          <w:color w:val="000000"/>
          <w:sz w:val="28"/>
          <w:lang w:val="uk-UA"/>
        </w:rPr>
        <w:t xml:space="preserve"> </w:t>
      </w:r>
      <w:proofErr w:type="spellStart"/>
      <w:r w:rsidRPr="00F67922">
        <w:rPr>
          <w:rFonts w:ascii="Times New Roman" w:hAnsi="Times New Roman"/>
          <w:b/>
          <w:color w:val="000000"/>
          <w:sz w:val="28"/>
        </w:rPr>
        <w:t>медіапланування</w:t>
      </w:r>
      <w:proofErr w:type="spellEnd"/>
      <w:r w:rsidR="007626D5">
        <w:rPr>
          <w:rFonts w:ascii="Times New Roman" w:hAnsi="Times New Roman"/>
          <w:b/>
          <w:color w:val="000000"/>
          <w:sz w:val="28"/>
          <w:lang w:val="uk-UA"/>
        </w:rPr>
        <w:t xml:space="preserve"> </w:t>
      </w:r>
      <w:r w:rsidRPr="00F67922">
        <w:rPr>
          <w:rFonts w:ascii="Times New Roman" w:hAnsi="Times New Roman"/>
          <w:color w:val="000000"/>
          <w:sz w:val="28"/>
        </w:rPr>
        <w:t>(</w:t>
      </w:r>
      <w:proofErr w:type="spellStart"/>
      <w:r w:rsidRPr="00F67922">
        <w:rPr>
          <w:rFonts w:ascii="Times New Roman" w:hAnsi="Times New Roman"/>
          <w:color w:val="000000"/>
          <w:sz w:val="28"/>
        </w:rPr>
        <w:t>від</w:t>
      </w:r>
      <w:proofErr w:type="spellEnd"/>
      <w:r w:rsidRPr="00F67922">
        <w:rPr>
          <w:rFonts w:ascii="Times New Roman" w:hAnsi="Times New Roman"/>
          <w:color w:val="000000"/>
          <w:sz w:val="28"/>
        </w:rPr>
        <w:t xml:space="preserve"> англ.</w:t>
      </w:r>
      <w:r w:rsidR="007626D5">
        <w:rPr>
          <w:rFonts w:ascii="Times New Roman" w:hAnsi="Times New Roman"/>
          <w:color w:val="000000"/>
          <w:sz w:val="28"/>
          <w:lang w:val="uk-UA"/>
        </w:rPr>
        <w:t xml:space="preserve"> </w:t>
      </w:r>
      <w:proofErr w:type="spellStart"/>
      <w:r w:rsidRPr="00F67922">
        <w:rPr>
          <w:rFonts w:ascii="Times New Roman" w:hAnsi="Times New Roman"/>
          <w:i/>
          <w:color w:val="000000"/>
          <w:sz w:val="28"/>
        </w:rPr>
        <w:t>media</w:t>
      </w:r>
      <w:proofErr w:type="spellEnd"/>
      <w:r w:rsidRPr="00F67922">
        <w:rPr>
          <w:rFonts w:ascii="Times New Roman" w:hAnsi="Times New Roman"/>
          <w:i/>
          <w:color w:val="000000"/>
          <w:sz w:val="28"/>
        </w:rPr>
        <w:t xml:space="preserve"> —</w:t>
      </w:r>
      <w:proofErr w:type="spellStart"/>
      <w:r w:rsidRPr="00F67922">
        <w:rPr>
          <w:rFonts w:ascii="Times New Roman" w:hAnsi="Times New Roman"/>
          <w:color w:val="000000"/>
          <w:sz w:val="28"/>
        </w:rPr>
        <w:t>засоби</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поширення</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реклами</w:t>
      </w:r>
      <w:proofErr w:type="spellEnd"/>
      <w:r w:rsidRPr="00F67922">
        <w:rPr>
          <w:rFonts w:ascii="Times New Roman" w:hAnsi="Times New Roman"/>
          <w:color w:val="000000"/>
          <w:sz w:val="28"/>
        </w:rPr>
        <w:t xml:space="preserve">). </w:t>
      </w:r>
    </w:p>
    <w:p w:rsidR="00A60ACA" w:rsidRPr="00F67922" w:rsidRDefault="00A60ACA" w:rsidP="00A60ACA">
      <w:pPr>
        <w:pStyle w:val="book"/>
        <w:spacing w:before="0" w:beforeAutospacing="0" w:after="0" w:afterAutospacing="0"/>
        <w:ind w:firstLine="720"/>
        <w:jc w:val="both"/>
        <w:rPr>
          <w:sz w:val="28"/>
          <w:szCs w:val="28"/>
        </w:rPr>
      </w:pPr>
      <w:proofErr w:type="spellStart"/>
      <w:r w:rsidRPr="00F67922">
        <w:rPr>
          <w:b/>
          <w:sz w:val="28"/>
          <w:lang w:val="uk-UA"/>
        </w:rPr>
        <w:t>Медіаплануванням</w:t>
      </w:r>
      <w:proofErr w:type="spellEnd"/>
      <w:r w:rsidR="007F4D86">
        <w:rPr>
          <w:b/>
          <w:sz w:val="28"/>
          <w:lang w:val="uk-UA"/>
        </w:rPr>
        <w:t xml:space="preserve"> </w:t>
      </w:r>
      <w:r w:rsidRPr="00F67922">
        <w:rPr>
          <w:sz w:val="28"/>
          <w:lang w:val="uk-UA"/>
        </w:rPr>
        <w:t xml:space="preserve">називається процес вибору засобу, місця, часу, розміру і частоти розміщення реклами. </w:t>
      </w:r>
    </w:p>
    <w:p w:rsidR="00A60ACA" w:rsidRPr="00F67922" w:rsidRDefault="00A60ACA" w:rsidP="00A60ACA">
      <w:pPr>
        <w:pStyle w:val="book"/>
        <w:spacing w:before="0" w:beforeAutospacing="0" w:after="0" w:afterAutospacing="0"/>
        <w:ind w:firstLine="720"/>
        <w:jc w:val="both"/>
        <w:rPr>
          <w:sz w:val="28"/>
          <w:szCs w:val="28"/>
        </w:rPr>
      </w:pPr>
      <w:r w:rsidRPr="00F67922">
        <w:rPr>
          <w:sz w:val="28"/>
          <w:lang w:val="uk-UA"/>
        </w:rPr>
        <w:t xml:space="preserve">Ефективним </w:t>
      </w:r>
      <w:proofErr w:type="spellStart"/>
      <w:r w:rsidRPr="00F67922">
        <w:rPr>
          <w:sz w:val="28"/>
          <w:lang w:val="uk-UA"/>
        </w:rPr>
        <w:t>медіаплануванням</w:t>
      </w:r>
      <w:proofErr w:type="spellEnd"/>
      <w:r w:rsidRPr="00F67922">
        <w:rPr>
          <w:sz w:val="28"/>
          <w:lang w:val="uk-UA"/>
        </w:rPr>
        <w:t xml:space="preserve"> можна назвати те, яке передбачає розміщення рекламного повідомлення в найвигідніший час, на найбільш відповідному для цільової аудиторії </w:t>
      </w:r>
      <w:proofErr w:type="spellStart"/>
      <w:r w:rsidRPr="00F67922">
        <w:rPr>
          <w:sz w:val="28"/>
          <w:lang w:val="uk-UA"/>
        </w:rPr>
        <w:t>рекламоносії</w:t>
      </w:r>
      <w:proofErr w:type="spellEnd"/>
      <w:r w:rsidRPr="00F67922">
        <w:rPr>
          <w:sz w:val="28"/>
          <w:lang w:val="uk-UA"/>
        </w:rPr>
        <w:t>, у виграшному місці, необхідну кількість разів при мінімальному бюджеті.</w:t>
      </w:r>
    </w:p>
    <w:p w:rsidR="00A60ACA" w:rsidRPr="00F67922" w:rsidRDefault="00A60ACA" w:rsidP="00A60ACA">
      <w:pPr>
        <w:shd w:val="clear" w:color="auto" w:fill="FFFFFF"/>
        <w:spacing w:after="0" w:line="240" w:lineRule="auto"/>
        <w:ind w:right="4" w:firstLine="720"/>
        <w:jc w:val="both"/>
        <w:rPr>
          <w:rFonts w:ascii="Times New Roman" w:hAnsi="Times New Roman"/>
          <w:color w:val="000000"/>
          <w:sz w:val="28"/>
          <w:szCs w:val="28"/>
        </w:rPr>
      </w:pPr>
      <w:proofErr w:type="spellStart"/>
      <w:r w:rsidRPr="00F67922">
        <w:rPr>
          <w:rFonts w:ascii="Times New Roman" w:hAnsi="Times New Roman"/>
          <w:color w:val="000000"/>
          <w:sz w:val="28"/>
        </w:rPr>
        <w:t>Основним</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завданням</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медіапланування</w:t>
      </w:r>
      <w:proofErr w:type="spellEnd"/>
      <w:r w:rsidRPr="00F67922">
        <w:rPr>
          <w:rFonts w:ascii="Times New Roman" w:hAnsi="Times New Roman"/>
          <w:color w:val="000000"/>
          <w:sz w:val="28"/>
        </w:rPr>
        <w:t xml:space="preserve"> є</w:t>
      </w:r>
      <w:r w:rsidR="007F4D86">
        <w:rPr>
          <w:rFonts w:ascii="Times New Roman" w:hAnsi="Times New Roman"/>
          <w:color w:val="000000"/>
          <w:sz w:val="28"/>
          <w:lang w:val="uk-UA"/>
        </w:rPr>
        <w:t xml:space="preserve"> </w:t>
      </w:r>
      <w:proofErr w:type="spellStart"/>
      <w:r w:rsidRPr="00F67922">
        <w:rPr>
          <w:rFonts w:ascii="Times New Roman" w:hAnsi="Times New Roman"/>
          <w:i/>
          <w:color w:val="000000"/>
          <w:sz w:val="28"/>
        </w:rPr>
        <w:t>оптимізація</w:t>
      </w:r>
      <w:proofErr w:type="spellEnd"/>
      <w:r w:rsidRPr="00F67922">
        <w:rPr>
          <w:rFonts w:ascii="Times New Roman" w:hAnsi="Times New Roman"/>
          <w:i/>
          <w:color w:val="000000"/>
          <w:sz w:val="28"/>
        </w:rPr>
        <w:t xml:space="preserve"> </w:t>
      </w:r>
      <w:proofErr w:type="spellStart"/>
      <w:r w:rsidRPr="00F67922">
        <w:rPr>
          <w:rFonts w:ascii="Times New Roman" w:hAnsi="Times New Roman"/>
          <w:i/>
          <w:color w:val="000000"/>
          <w:sz w:val="28"/>
        </w:rPr>
        <w:t>схеми</w:t>
      </w:r>
      <w:proofErr w:type="spellEnd"/>
      <w:r w:rsidRPr="00F67922">
        <w:rPr>
          <w:rFonts w:ascii="Times New Roman" w:hAnsi="Times New Roman"/>
          <w:i/>
          <w:color w:val="000000"/>
          <w:sz w:val="28"/>
        </w:rPr>
        <w:t xml:space="preserve"> </w:t>
      </w:r>
      <w:proofErr w:type="spellStart"/>
      <w:r w:rsidRPr="00F67922">
        <w:rPr>
          <w:rFonts w:ascii="Times New Roman" w:hAnsi="Times New Roman"/>
          <w:i/>
          <w:color w:val="000000"/>
          <w:sz w:val="28"/>
        </w:rPr>
        <w:t>розміщення</w:t>
      </w:r>
      <w:proofErr w:type="spellEnd"/>
      <w:r w:rsidRPr="00F67922">
        <w:rPr>
          <w:rFonts w:ascii="Times New Roman" w:hAnsi="Times New Roman"/>
          <w:i/>
          <w:color w:val="000000"/>
          <w:sz w:val="28"/>
        </w:rPr>
        <w:t xml:space="preserve"> </w:t>
      </w:r>
      <w:proofErr w:type="spellStart"/>
      <w:r w:rsidRPr="00F67922">
        <w:rPr>
          <w:rFonts w:ascii="Times New Roman" w:hAnsi="Times New Roman"/>
          <w:i/>
          <w:color w:val="000000"/>
          <w:sz w:val="28"/>
        </w:rPr>
        <w:t>рекламних</w:t>
      </w:r>
      <w:proofErr w:type="spellEnd"/>
      <w:r w:rsidRPr="00F67922">
        <w:rPr>
          <w:rFonts w:ascii="Times New Roman" w:hAnsi="Times New Roman"/>
          <w:i/>
          <w:color w:val="000000"/>
          <w:sz w:val="28"/>
        </w:rPr>
        <w:t xml:space="preserve"> </w:t>
      </w:r>
      <w:proofErr w:type="spellStart"/>
      <w:r w:rsidRPr="00F67922">
        <w:rPr>
          <w:rFonts w:ascii="Times New Roman" w:hAnsi="Times New Roman"/>
          <w:i/>
          <w:color w:val="000000"/>
          <w:sz w:val="28"/>
        </w:rPr>
        <w:t>матеріалів</w:t>
      </w:r>
      <w:proofErr w:type="spellEnd"/>
      <w:r w:rsidRPr="00F67922">
        <w:rPr>
          <w:rFonts w:ascii="Times New Roman" w:hAnsi="Times New Roman"/>
          <w:i/>
          <w:color w:val="000000"/>
          <w:sz w:val="28"/>
        </w:rPr>
        <w:t>,</w:t>
      </w:r>
      <w:r w:rsidR="007626D5">
        <w:rPr>
          <w:rFonts w:ascii="Times New Roman" w:hAnsi="Times New Roman"/>
          <w:i/>
          <w:color w:val="000000"/>
          <w:sz w:val="28"/>
          <w:lang w:val="uk-UA"/>
        </w:rPr>
        <w:t xml:space="preserve"> </w:t>
      </w:r>
      <w:r w:rsidRPr="00F67922">
        <w:rPr>
          <w:rFonts w:ascii="Times New Roman" w:hAnsi="Times New Roman"/>
          <w:sz w:val="28"/>
          <w:szCs w:val="28"/>
        </w:rPr>
        <w:t>яка</w:t>
      </w:r>
      <w:r w:rsidRPr="00F67922">
        <w:rPr>
          <w:rFonts w:ascii="Times New Roman" w:hAnsi="Times New Roman"/>
          <w:color w:val="000000"/>
          <w:sz w:val="28"/>
        </w:rPr>
        <w:t xml:space="preserve"> заснована на </w:t>
      </w:r>
      <w:proofErr w:type="spellStart"/>
      <w:r w:rsidRPr="00F67922">
        <w:rPr>
          <w:rFonts w:ascii="Times New Roman" w:hAnsi="Times New Roman"/>
          <w:color w:val="000000"/>
          <w:sz w:val="28"/>
        </w:rPr>
        <w:t>об</w:t>
      </w:r>
      <w:r>
        <w:rPr>
          <w:rFonts w:ascii="Times New Roman" w:hAnsi="Times New Roman"/>
          <w:color w:val="000000"/>
          <w:sz w:val="28"/>
        </w:rPr>
        <w:t>’</w:t>
      </w:r>
      <w:r w:rsidRPr="00F67922">
        <w:rPr>
          <w:rFonts w:ascii="Times New Roman" w:hAnsi="Times New Roman"/>
          <w:color w:val="000000"/>
          <w:sz w:val="28"/>
        </w:rPr>
        <w:t>єктивних</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показниках</w:t>
      </w:r>
      <w:proofErr w:type="spellEnd"/>
      <w:r w:rsidRPr="00F67922">
        <w:rPr>
          <w:rFonts w:ascii="Times New Roman" w:hAnsi="Times New Roman"/>
          <w:color w:val="000000"/>
          <w:sz w:val="28"/>
        </w:rPr>
        <w:t>.</w:t>
      </w:r>
    </w:p>
    <w:p w:rsidR="00A60ACA" w:rsidRPr="00F67922" w:rsidRDefault="00A60ACA" w:rsidP="00A60ACA">
      <w:pPr>
        <w:shd w:val="clear" w:color="auto" w:fill="FFFFFF"/>
        <w:spacing w:after="0" w:line="240" w:lineRule="auto"/>
        <w:ind w:right="4" w:firstLine="720"/>
        <w:jc w:val="both"/>
        <w:rPr>
          <w:rFonts w:ascii="Times New Roman" w:hAnsi="Times New Roman"/>
          <w:sz w:val="28"/>
          <w:szCs w:val="28"/>
        </w:rPr>
      </w:pPr>
      <w:proofErr w:type="spellStart"/>
      <w:r w:rsidRPr="00F67922">
        <w:rPr>
          <w:rFonts w:ascii="Times New Roman" w:hAnsi="Times New Roman"/>
          <w:color w:val="000000"/>
          <w:sz w:val="28"/>
          <w:szCs w:val="28"/>
        </w:rPr>
        <w:t>Залежно</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від</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міри</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конкретизації</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засобу</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поширення</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звернення</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виділяються</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поняття</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медіа</w:t>
      </w:r>
      <w:proofErr w:type="spellEnd"/>
      <w:r w:rsidRPr="00F67922">
        <w:rPr>
          <w:rFonts w:ascii="Times New Roman" w:hAnsi="Times New Roman"/>
          <w:color w:val="000000"/>
          <w:sz w:val="28"/>
          <w:szCs w:val="28"/>
        </w:rPr>
        <w:t xml:space="preserve">-канал і </w:t>
      </w:r>
      <w:proofErr w:type="spellStart"/>
      <w:r w:rsidRPr="00F67922">
        <w:rPr>
          <w:rFonts w:ascii="Times New Roman" w:hAnsi="Times New Roman"/>
          <w:color w:val="000000"/>
          <w:sz w:val="28"/>
          <w:szCs w:val="28"/>
        </w:rPr>
        <w:t>медіа-носій</w:t>
      </w:r>
      <w:proofErr w:type="spellEnd"/>
      <w:r w:rsidRPr="00F67922">
        <w:rPr>
          <w:rFonts w:ascii="Times New Roman" w:hAnsi="Times New Roman"/>
          <w:color w:val="000000"/>
          <w:sz w:val="28"/>
          <w:szCs w:val="28"/>
        </w:rPr>
        <w:t>.</w:t>
      </w:r>
    </w:p>
    <w:p w:rsidR="00A60ACA" w:rsidRPr="00F67922" w:rsidRDefault="00A60ACA" w:rsidP="00A60ACA">
      <w:pPr>
        <w:shd w:val="clear" w:color="auto" w:fill="FFFFFF"/>
        <w:spacing w:after="0" w:line="240" w:lineRule="auto"/>
        <w:ind w:left="23" w:right="6" w:firstLine="697"/>
        <w:jc w:val="both"/>
        <w:rPr>
          <w:rFonts w:ascii="Times New Roman" w:hAnsi="Times New Roman"/>
          <w:color w:val="000000"/>
          <w:sz w:val="28"/>
          <w:szCs w:val="28"/>
        </w:rPr>
      </w:pPr>
      <w:proofErr w:type="spellStart"/>
      <w:r w:rsidRPr="00F67922">
        <w:rPr>
          <w:rFonts w:ascii="Times New Roman" w:hAnsi="Times New Roman"/>
          <w:b/>
          <w:color w:val="000000"/>
          <w:sz w:val="28"/>
        </w:rPr>
        <w:t>Медіа-канал</w:t>
      </w:r>
      <w:r w:rsidRPr="00F67922">
        <w:rPr>
          <w:rFonts w:ascii="Times New Roman" w:hAnsi="Times New Roman"/>
          <w:color w:val="000000"/>
          <w:sz w:val="28"/>
        </w:rPr>
        <w:t>є</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сукупністю</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засобів</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поширення</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реклами</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які</w:t>
      </w:r>
      <w:proofErr w:type="spellEnd"/>
      <w:r w:rsidRPr="00F67922">
        <w:rPr>
          <w:rFonts w:ascii="Times New Roman" w:hAnsi="Times New Roman"/>
          <w:color w:val="000000"/>
          <w:sz w:val="28"/>
        </w:rPr>
        <w:t xml:space="preserve"> є </w:t>
      </w:r>
      <w:proofErr w:type="spellStart"/>
      <w:r w:rsidRPr="00F67922">
        <w:rPr>
          <w:rFonts w:ascii="Times New Roman" w:hAnsi="Times New Roman"/>
          <w:color w:val="000000"/>
          <w:sz w:val="28"/>
        </w:rPr>
        <w:t>однотипними</w:t>
      </w:r>
      <w:proofErr w:type="spellEnd"/>
      <w:r w:rsidRPr="00F67922">
        <w:rPr>
          <w:rFonts w:ascii="Times New Roman" w:hAnsi="Times New Roman"/>
          <w:color w:val="000000"/>
          <w:sz w:val="28"/>
        </w:rPr>
        <w:t xml:space="preserve"> з точки </w:t>
      </w:r>
      <w:proofErr w:type="spellStart"/>
      <w:r w:rsidRPr="00F67922">
        <w:rPr>
          <w:rFonts w:ascii="Times New Roman" w:hAnsi="Times New Roman"/>
          <w:color w:val="000000"/>
          <w:sz w:val="28"/>
        </w:rPr>
        <w:t>зору</w:t>
      </w:r>
      <w:proofErr w:type="spellEnd"/>
      <w:r w:rsidRPr="00F67922">
        <w:rPr>
          <w:rFonts w:ascii="Times New Roman" w:hAnsi="Times New Roman"/>
          <w:color w:val="000000"/>
          <w:sz w:val="28"/>
        </w:rPr>
        <w:t xml:space="preserve"> способу </w:t>
      </w:r>
      <w:proofErr w:type="spellStart"/>
      <w:r w:rsidRPr="00F67922">
        <w:rPr>
          <w:rFonts w:ascii="Times New Roman" w:hAnsi="Times New Roman"/>
          <w:color w:val="000000"/>
          <w:sz w:val="28"/>
        </w:rPr>
        <w:t>передачі</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інформації</w:t>
      </w:r>
      <w:proofErr w:type="spellEnd"/>
      <w:r w:rsidRPr="00F67922">
        <w:rPr>
          <w:rFonts w:ascii="Times New Roman" w:hAnsi="Times New Roman"/>
          <w:color w:val="000000"/>
          <w:sz w:val="28"/>
        </w:rPr>
        <w:t xml:space="preserve"> і </w:t>
      </w:r>
      <w:proofErr w:type="spellStart"/>
      <w:r w:rsidRPr="00F67922">
        <w:rPr>
          <w:rFonts w:ascii="Times New Roman" w:hAnsi="Times New Roman"/>
          <w:color w:val="000000"/>
          <w:sz w:val="28"/>
        </w:rPr>
        <w:t>характеризуються</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однаковим</w:t>
      </w:r>
      <w:proofErr w:type="spellEnd"/>
      <w:r w:rsidRPr="00F67922">
        <w:rPr>
          <w:rFonts w:ascii="Times New Roman" w:hAnsi="Times New Roman"/>
          <w:color w:val="000000"/>
          <w:sz w:val="28"/>
        </w:rPr>
        <w:t xml:space="preserve"> типом </w:t>
      </w:r>
      <w:proofErr w:type="spellStart"/>
      <w:r w:rsidRPr="00F67922">
        <w:rPr>
          <w:rFonts w:ascii="Times New Roman" w:hAnsi="Times New Roman"/>
          <w:color w:val="000000"/>
          <w:sz w:val="28"/>
        </w:rPr>
        <w:t>сприйняття</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їх</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аудиторією</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Наприклад</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преса</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засоби</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рекламної</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поліграфії</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телебачення</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зовнішня</w:t>
      </w:r>
      <w:proofErr w:type="spellEnd"/>
      <w:r w:rsidRPr="00F67922">
        <w:rPr>
          <w:rFonts w:ascii="Times New Roman" w:hAnsi="Times New Roman"/>
          <w:color w:val="000000"/>
          <w:sz w:val="28"/>
        </w:rPr>
        <w:t xml:space="preserve"> реклама </w:t>
      </w:r>
      <w:proofErr w:type="spellStart"/>
      <w:r w:rsidRPr="00F67922">
        <w:rPr>
          <w:rFonts w:ascii="Times New Roman" w:hAnsi="Times New Roman"/>
          <w:color w:val="000000"/>
          <w:sz w:val="28"/>
        </w:rPr>
        <w:t>тощо</w:t>
      </w:r>
      <w:proofErr w:type="spellEnd"/>
      <w:r w:rsidRPr="00F67922">
        <w:rPr>
          <w:rFonts w:ascii="Times New Roman" w:hAnsi="Times New Roman"/>
          <w:color w:val="000000"/>
          <w:sz w:val="28"/>
        </w:rPr>
        <w:t>.</w:t>
      </w:r>
    </w:p>
    <w:p w:rsidR="00A60ACA" w:rsidRPr="00F67922" w:rsidRDefault="00A60ACA" w:rsidP="00A60ACA">
      <w:pPr>
        <w:shd w:val="clear" w:color="auto" w:fill="FFFFFF"/>
        <w:spacing w:after="0" w:line="240" w:lineRule="auto"/>
        <w:ind w:right="4" w:firstLine="720"/>
        <w:jc w:val="both"/>
        <w:rPr>
          <w:rFonts w:ascii="Times New Roman" w:hAnsi="Times New Roman"/>
          <w:color w:val="000000"/>
          <w:sz w:val="28"/>
          <w:szCs w:val="28"/>
        </w:rPr>
      </w:pPr>
      <w:proofErr w:type="spellStart"/>
      <w:r w:rsidRPr="00F67922">
        <w:rPr>
          <w:rFonts w:ascii="Times New Roman" w:hAnsi="Times New Roman"/>
          <w:b/>
          <w:color w:val="000000"/>
          <w:sz w:val="28"/>
        </w:rPr>
        <w:lastRenderedPageBreak/>
        <w:t>Медіаносій</w:t>
      </w:r>
      <w:proofErr w:type="spellEnd"/>
      <w:r w:rsidR="007626D5">
        <w:rPr>
          <w:rFonts w:ascii="Times New Roman" w:hAnsi="Times New Roman"/>
          <w:b/>
          <w:color w:val="000000"/>
          <w:sz w:val="28"/>
          <w:lang w:val="uk-UA"/>
        </w:rPr>
        <w:t xml:space="preserve"> </w:t>
      </w:r>
      <w:r w:rsidRPr="00F67922">
        <w:rPr>
          <w:rFonts w:ascii="Times New Roman" w:hAnsi="Times New Roman"/>
          <w:color w:val="000000"/>
          <w:sz w:val="28"/>
        </w:rPr>
        <w:t>(</w:t>
      </w:r>
      <w:proofErr w:type="spellStart"/>
      <w:r w:rsidRPr="00F67922">
        <w:rPr>
          <w:rFonts w:ascii="Times New Roman" w:hAnsi="Times New Roman"/>
          <w:color w:val="000000"/>
          <w:sz w:val="28"/>
        </w:rPr>
        <w:t>рекламний</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носій</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носій</w:t>
      </w:r>
      <w:proofErr w:type="spellEnd"/>
      <w:r w:rsidRPr="00F67922">
        <w:rPr>
          <w:rFonts w:ascii="Times New Roman" w:hAnsi="Times New Roman"/>
          <w:i/>
          <w:color w:val="000000"/>
          <w:sz w:val="28"/>
        </w:rPr>
        <w:t>)</w:t>
      </w:r>
      <w:r w:rsidRPr="00F67922">
        <w:rPr>
          <w:rFonts w:ascii="Times New Roman" w:hAnsi="Times New Roman"/>
          <w:color w:val="000000"/>
          <w:sz w:val="28"/>
        </w:rPr>
        <w:t xml:space="preserve">— </w:t>
      </w:r>
      <w:proofErr w:type="spellStart"/>
      <w:r w:rsidRPr="00F67922">
        <w:rPr>
          <w:rFonts w:ascii="Times New Roman" w:hAnsi="Times New Roman"/>
          <w:color w:val="000000"/>
          <w:sz w:val="28"/>
        </w:rPr>
        <w:t>це</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конкретний</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представник</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медіаканалу</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тобто</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випуск</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друкованого</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видання</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телепрограма</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радіопередача</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тощо</w:t>
      </w:r>
      <w:proofErr w:type="spellEnd"/>
      <w:r w:rsidRPr="00F67922">
        <w:rPr>
          <w:rFonts w:ascii="Times New Roman" w:hAnsi="Times New Roman"/>
          <w:color w:val="000000"/>
          <w:sz w:val="28"/>
        </w:rPr>
        <w:t xml:space="preserve">), в </w:t>
      </w:r>
      <w:proofErr w:type="spellStart"/>
      <w:r w:rsidRPr="00F67922">
        <w:rPr>
          <w:rFonts w:ascii="Times New Roman" w:hAnsi="Times New Roman"/>
          <w:color w:val="000000"/>
          <w:sz w:val="28"/>
        </w:rPr>
        <w:t>якому</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розміщено</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рекламне</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повідомлення</w:t>
      </w:r>
      <w:proofErr w:type="spellEnd"/>
      <w:r w:rsidRPr="00F67922">
        <w:rPr>
          <w:rFonts w:ascii="Times New Roman" w:hAnsi="Times New Roman"/>
          <w:color w:val="000000"/>
          <w:sz w:val="28"/>
        </w:rPr>
        <w:t>.</w:t>
      </w:r>
    </w:p>
    <w:p w:rsidR="00A60ACA" w:rsidRPr="00F67922" w:rsidRDefault="00A60ACA" w:rsidP="00A60ACA">
      <w:pPr>
        <w:shd w:val="clear" w:color="auto" w:fill="FFFFFF"/>
        <w:spacing w:after="0" w:line="240" w:lineRule="auto"/>
        <w:ind w:right="6" w:firstLine="720"/>
        <w:jc w:val="both"/>
        <w:rPr>
          <w:rFonts w:ascii="Times New Roman" w:hAnsi="Times New Roman"/>
          <w:color w:val="000000"/>
          <w:sz w:val="28"/>
          <w:szCs w:val="28"/>
        </w:rPr>
      </w:pPr>
      <w:r w:rsidRPr="00F67922">
        <w:rPr>
          <w:rFonts w:ascii="Times New Roman" w:hAnsi="Times New Roman"/>
          <w:color w:val="000000"/>
          <w:sz w:val="28"/>
          <w:szCs w:val="28"/>
        </w:rPr>
        <w:t xml:space="preserve">Одним </w:t>
      </w:r>
      <w:proofErr w:type="spellStart"/>
      <w:r w:rsidRPr="00F67922">
        <w:rPr>
          <w:rFonts w:ascii="Times New Roman" w:hAnsi="Times New Roman"/>
          <w:color w:val="000000"/>
          <w:sz w:val="28"/>
          <w:szCs w:val="28"/>
        </w:rPr>
        <w:t>із</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базових</w:t>
      </w:r>
      <w:proofErr w:type="spellEnd"/>
      <w:r w:rsidRPr="00F67922">
        <w:rPr>
          <w:rFonts w:ascii="Times New Roman" w:hAnsi="Times New Roman"/>
          <w:color w:val="000000"/>
          <w:sz w:val="28"/>
          <w:szCs w:val="28"/>
        </w:rPr>
        <w:t xml:space="preserve"> понять в </w:t>
      </w:r>
      <w:proofErr w:type="spellStart"/>
      <w:r w:rsidRPr="00F67922">
        <w:rPr>
          <w:rFonts w:ascii="Times New Roman" w:hAnsi="Times New Roman"/>
          <w:color w:val="000000"/>
          <w:sz w:val="28"/>
          <w:szCs w:val="28"/>
        </w:rPr>
        <w:t>медіа-плануванні</w:t>
      </w:r>
      <w:proofErr w:type="spellEnd"/>
      <w:r w:rsidRPr="00F67922">
        <w:rPr>
          <w:rFonts w:ascii="Times New Roman" w:hAnsi="Times New Roman"/>
          <w:color w:val="000000"/>
          <w:sz w:val="28"/>
          <w:szCs w:val="28"/>
        </w:rPr>
        <w:t xml:space="preserve"> є </w:t>
      </w:r>
      <w:proofErr w:type="spellStart"/>
      <w:r w:rsidRPr="00F67922">
        <w:rPr>
          <w:rFonts w:ascii="Times New Roman" w:hAnsi="Times New Roman"/>
          <w:color w:val="000000"/>
          <w:sz w:val="28"/>
          <w:szCs w:val="28"/>
        </w:rPr>
        <w:t>поняття</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цільової</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аудиторії</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мішені</w:t>
      </w:r>
      <w:proofErr w:type="spellEnd"/>
      <w:r w:rsidRPr="00F67922">
        <w:rPr>
          <w:rFonts w:ascii="Times New Roman" w:hAnsi="Times New Roman"/>
          <w:color w:val="000000"/>
          <w:sz w:val="28"/>
          <w:szCs w:val="28"/>
        </w:rPr>
        <w:t xml:space="preserve">) - </w:t>
      </w:r>
      <w:proofErr w:type="spellStart"/>
      <w:r w:rsidRPr="00F67922">
        <w:rPr>
          <w:rFonts w:ascii="Times New Roman" w:hAnsi="Times New Roman"/>
          <w:color w:val="000000"/>
          <w:sz w:val="28"/>
          <w:szCs w:val="28"/>
        </w:rPr>
        <w:t>групи</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осіб</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яким</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адресується</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це</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рекламне</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повідомлення</w:t>
      </w:r>
      <w:proofErr w:type="spellEnd"/>
      <w:r w:rsidRPr="00F67922">
        <w:rPr>
          <w:rFonts w:ascii="Times New Roman" w:hAnsi="Times New Roman"/>
          <w:color w:val="000000"/>
          <w:sz w:val="28"/>
          <w:szCs w:val="28"/>
        </w:rPr>
        <w:t xml:space="preserve"> (РП). </w:t>
      </w:r>
      <w:proofErr w:type="spellStart"/>
      <w:r w:rsidRPr="00F67922">
        <w:rPr>
          <w:rFonts w:ascii="Times New Roman" w:hAnsi="Times New Roman"/>
          <w:color w:val="000000"/>
          <w:sz w:val="28"/>
          <w:szCs w:val="28"/>
        </w:rPr>
        <w:t>Залежно</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від</w:t>
      </w:r>
      <w:proofErr w:type="spellEnd"/>
      <w:r w:rsidRPr="00F67922">
        <w:rPr>
          <w:rFonts w:ascii="Times New Roman" w:hAnsi="Times New Roman"/>
          <w:color w:val="000000"/>
          <w:sz w:val="28"/>
          <w:szCs w:val="28"/>
        </w:rPr>
        <w:t xml:space="preserve"> того, </w:t>
      </w:r>
      <w:proofErr w:type="spellStart"/>
      <w:r w:rsidRPr="00F67922">
        <w:rPr>
          <w:rFonts w:ascii="Times New Roman" w:hAnsi="Times New Roman"/>
          <w:color w:val="000000"/>
          <w:sz w:val="28"/>
          <w:szCs w:val="28"/>
        </w:rPr>
        <w:t>які</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групи</w:t>
      </w:r>
      <w:proofErr w:type="spellEnd"/>
      <w:r w:rsidRPr="00F67922">
        <w:rPr>
          <w:rFonts w:ascii="Times New Roman" w:hAnsi="Times New Roman"/>
          <w:color w:val="000000"/>
          <w:sz w:val="28"/>
          <w:szCs w:val="28"/>
        </w:rPr>
        <w:t xml:space="preserve"> є </w:t>
      </w:r>
      <w:proofErr w:type="spellStart"/>
      <w:r w:rsidRPr="00F67922">
        <w:rPr>
          <w:rFonts w:ascii="Times New Roman" w:hAnsi="Times New Roman"/>
          <w:color w:val="000000"/>
          <w:sz w:val="28"/>
          <w:szCs w:val="28"/>
        </w:rPr>
        <w:t>цільовою</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аудиторією</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медіа</w:t>
      </w:r>
      <w:proofErr w:type="spellEnd"/>
      <w:r w:rsidRPr="00F67922">
        <w:rPr>
          <w:rFonts w:ascii="Times New Roman" w:hAnsi="Times New Roman"/>
          <w:color w:val="000000"/>
          <w:sz w:val="28"/>
          <w:szCs w:val="28"/>
        </w:rPr>
        <w:t xml:space="preserve">-план в кожному </w:t>
      </w:r>
      <w:proofErr w:type="spellStart"/>
      <w:r w:rsidRPr="00F67922">
        <w:rPr>
          <w:rFonts w:ascii="Times New Roman" w:hAnsi="Times New Roman"/>
          <w:color w:val="000000"/>
          <w:sz w:val="28"/>
          <w:szCs w:val="28"/>
        </w:rPr>
        <w:t>випадку</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має</w:t>
      </w:r>
      <w:proofErr w:type="spellEnd"/>
      <w:r w:rsidRPr="00F67922">
        <w:rPr>
          <w:rFonts w:ascii="Times New Roman" w:hAnsi="Times New Roman"/>
          <w:color w:val="000000"/>
          <w:sz w:val="28"/>
          <w:szCs w:val="28"/>
        </w:rPr>
        <w:t xml:space="preserve"> бути </w:t>
      </w:r>
      <w:proofErr w:type="spellStart"/>
      <w:r w:rsidRPr="00F67922">
        <w:rPr>
          <w:rFonts w:ascii="Times New Roman" w:hAnsi="Times New Roman"/>
          <w:color w:val="000000"/>
          <w:sz w:val="28"/>
          <w:szCs w:val="28"/>
        </w:rPr>
        <w:t>орієнтований</w:t>
      </w:r>
      <w:proofErr w:type="spellEnd"/>
      <w:r w:rsidRPr="00F67922">
        <w:rPr>
          <w:rFonts w:ascii="Times New Roman" w:hAnsi="Times New Roman"/>
          <w:color w:val="000000"/>
          <w:sz w:val="28"/>
          <w:szCs w:val="28"/>
        </w:rPr>
        <w:t xml:space="preserve"> на </w:t>
      </w:r>
      <w:proofErr w:type="spellStart"/>
      <w:r w:rsidRPr="00F67922">
        <w:rPr>
          <w:rFonts w:ascii="Times New Roman" w:hAnsi="Times New Roman"/>
          <w:color w:val="000000"/>
          <w:sz w:val="28"/>
          <w:szCs w:val="28"/>
        </w:rPr>
        <w:t>кожну</w:t>
      </w:r>
      <w:proofErr w:type="spellEnd"/>
      <w:r w:rsidRPr="00F67922">
        <w:rPr>
          <w:rFonts w:ascii="Times New Roman" w:hAnsi="Times New Roman"/>
          <w:color w:val="000000"/>
          <w:sz w:val="28"/>
          <w:szCs w:val="28"/>
        </w:rPr>
        <w:t xml:space="preserve"> з </w:t>
      </w:r>
      <w:r w:rsidR="000043F7">
        <w:rPr>
          <w:rFonts w:ascii="Times New Roman" w:hAnsi="Times New Roman"/>
          <w:color w:val="000000"/>
          <w:sz w:val="28"/>
          <w:szCs w:val="28"/>
        </w:rPr>
        <w:t>«</w:t>
      </w:r>
      <w:proofErr w:type="spellStart"/>
      <w:r w:rsidRPr="00F67922">
        <w:rPr>
          <w:rFonts w:ascii="Times New Roman" w:hAnsi="Times New Roman"/>
          <w:color w:val="000000"/>
          <w:sz w:val="28"/>
          <w:szCs w:val="28"/>
        </w:rPr>
        <w:t>мішеней</w:t>
      </w:r>
      <w:proofErr w:type="spellEnd"/>
      <w:r w:rsidR="000043F7">
        <w:rPr>
          <w:rFonts w:ascii="Times New Roman" w:hAnsi="Times New Roman"/>
          <w:color w:val="000000"/>
          <w:sz w:val="28"/>
          <w:szCs w:val="28"/>
        </w:rPr>
        <w:t>»</w:t>
      </w:r>
      <w:r w:rsidRPr="00F67922">
        <w:rPr>
          <w:rFonts w:ascii="Times New Roman" w:hAnsi="Times New Roman"/>
          <w:color w:val="000000"/>
          <w:sz w:val="28"/>
          <w:szCs w:val="28"/>
        </w:rPr>
        <w:t xml:space="preserve"> з максимальною </w:t>
      </w:r>
      <w:proofErr w:type="spellStart"/>
      <w:r w:rsidRPr="00F67922">
        <w:rPr>
          <w:rFonts w:ascii="Times New Roman" w:hAnsi="Times New Roman"/>
          <w:color w:val="000000"/>
          <w:sz w:val="28"/>
          <w:szCs w:val="28"/>
        </w:rPr>
        <w:t>точністю</w:t>
      </w:r>
      <w:proofErr w:type="spellEnd"/>
      <w:r w:rsidRPr="00F67922">
        <w:rPr>
          <w:rFonts w:ascii="Times New Roman" w:hAnsi="Times New Roman"/>
          <w:color w:val="000000"/>
          <w:sz w:val="28"/>
          <w:szCs w:val="28"/>
        </w:rPr>
        <w:t>.</w:t>
      </w:r>
    </w:p>
    <w:p w:rsidR="00A60ACA" w:rsidRDefault="00A60ACA" w:rsidP="00A60ACA">
      <w:pPr>
        <w:shd w:val="clear" w:color="auto" w:fill="FFFFFF"/>
        <w:spacing w:after="0" w:line="240" w:lineRule="auto"/>
        <w:ind w:right="4" w:firstLine="720"/>
        <w:jc w:val="both"/>
        <w:rPr>
          <w:rFonts w:ascii="Times New Roman" w:hAnsi="Times New Roman"/>
          <w:color w:val="000000"/>
          <w:sz w:val="28"/>
          <w:szCs w:val="28"/>
          <w:lang w:val="uk-UA"/>
        </w:rPr>
      </w:pPr>
      <w:proofErr w:type="spellStart"/>
      <w:r w:rsidRPr="00F67922">
        <w:rPr>
          <w:rFonts w:ascii="Times New Roman" w:hAnsi="Times New Roman"/>
          <w:color w:val="000000"/>
          <w:sz w:val="28"/>
          <w:szCs w:val="28"/>
        </w:rPr>
        <w:t>Процес</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вибору</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медіа-каналів</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складається</w:t>
      </w:r>
      <w:proofErr w:type="spellEnd"/>
      <w:r w:rsidRPr="00F67922">
        <w:rPr>
          <w:rFonts w:ascii="Times New Roman" w:hAnsi="Times New Roman"/>
          <w:color w:val="000000"/>
          <w:sz w:val="28"/>
          <w:szCs w:val="28"/>
        </w:rPr>
        <w:t xml:space="preserve"> з </w:t>
      </w:r>
      <w:proofErr w:type="spellStart"/>
      <w:r w:rsidRPr="00F67922">
        <w:rPr>
          <w:rFonts w:ascii="Times New Roman" w:hAnsi="Times New Roman"/>
          <w:color w:val="000000"/>
          <w:sz w:val="28"/>
          <w:szCs w:val="28"/>
        </w:rPr>
        <w:t>наступних</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етапів</w:t>
      </w:r>
      <w:proofErr w:type="spellEnd"/>
      <w:r w:rsidRPr="00C12302">
        <w:rPr>
          <w:rFonts w:ascii="Times New Roman" w:hAnsi="Times New Roman"/>
          <w:color w:val="000000"/>
          <w:sz w:val="28"/>
          <w:szCs w:val="28"/>
        </w:rPr>
        <w:t xml:space="preserve"> (</w:t>
      </w:r>
      <w:r>
        <w:rPr>
          <w:rFonts w:ascii="Times New Roman" w:hAnsi="Times New Roman"/>
          <w:color w:val="000000"/>
          <w:sz w:val="28"/>
          <w:szCs w:val="28"/>
        </w:rPr>
        <w:t>рис. 8.3</w:t>
      </w:r>
      <w:r w:rsidRPr="00C12302">
        <w:rPr>
          <w:rFonts w:ascii="Times New Roman" w:hAnsi="Times New Roman"/>
          <w:color w:val="000000"/>
          <w:sz w:val="28"/>
          <w:szCs w:val="28"/>
        </w:rPr>
        <w:t>)</w:t>
      </w:r>
      <w:r w:rsidRPr="00F67922">
        <w:rPr>
          <w:rFonts w:ascii="Times New Roman" w:hAnsi="Times New Roman"/>
          <w:color w:val="000000"/>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4"/>
        <w:gridCol w:w="8394"/>
      </w:tblGrid>
      <w:tr w:rsidR="00A60ACA" w:rsidRPr="00B10235" w:rsidTr="00B10235">
        <w:tc>
          <w:tcPr>
            <w:tcW w:w="1242" w:type="dxa"/>
            <w:vMerge w:val="restart"/>
          </w:tcPr>
          <w:p w:rsidR="00A60ACA" w:rsidRPr="00B10235" w:rsidRDefault="00A60ACA" w:rsidP="00B10235">
            <w:pPr>
              <w:spacing w:after="0" w:line="240" w:lineRule="auto"/>
              <w:ind w:right="4"/>
              <w:jc w:val="center"/>
              <w:rPr>
                <w:rFonts w:ascii="Times New Roman" w:hAnsi="Times New Roman"/>
                <w:color w:val="000000"/>
                <w:sz w:val="24"/>
                <w:szCs w:val="24"/>
                <w:lang w:val="uk-UA"/>
              </w:rPr>
            </w:pPr>
            <w:r w:rsidRPr="00B10235">
              <w:rPr>
                <w:rFonts w:ascii="Times New Roman" w:hAnsi="Times New Roman"/>
                <w:color w:val="000000"/>
                <w:sz w:val="24"/>
                <w:szCs w:val="24"/>
                <w:lang w:val="uk-UA"/>
              </w:rPr>
              <w:t>Етапи вибору медіа-каналів</w:t>
            </w:r>
          </w:p>
        </w:tc>
        <w:tc>
          <w:tcPr>
            <w:tcW w:w="8612" w:type="dxa"/>
          </w:tcPr>
          <w:p w:rsidR="00A60ACA" w:rsidRPr="00B10235" w:rsidRDefault="00A60ACA" w:rsidP="00B10235">
            <w:pPr>
              <w:widowControl w:val="0"/>
              <w:shd w:val="clear" w:color="auto" w:fill="FFFFFF"/>
              <w:autoSpaceDE w:val="0"/>
              <w:autoSpaceDN w:val="0"/>
              <w:adjustRightInd w:val="0"/>
              <w:spacing w:after="0" w:line="240" w:lineRule="auto"/>
              <w:ind w:right="4"/>
              <w:jc w:val="both"/>
              <w:rPr>
                <w:rFonts w:ascii="Times New Roman" w:hAnsi="Times New Roman"/>
                <w:color w:val="000000"/>
                <w:sz w:val="24"/>
                <w:szCs w:val="24"/>
                <w:lang w:val="uk-UA"/>
              </w:rPr>
            </w:pPr>
            <w:r w:rsidRPr="00B10235">
              <w:rPr>
                <w:rFonts w:ascii="Times New Roman" w:hAnsi="Times New Roman"/>
                <w:color w:val="000000"/>
                <w:sz w:val="24"/>
                <w:szCs w:val="24"/>
                <w:lang w:val="uk-UA"/>
              </w:rPr>
              <w:t>1.</w:t>
            </w:r>
            <w:r w:rsidR="007F4D86">
              <w:rPr>
                <w:rFonts w:ascii="Times New Roman" w:hAnsi="Times New Roman"/>
                <w:color w:val="000000"/>
                <w:sz w:val="24"/>
                <w:szCs w:val="24"/>
                <w:lang w:val="uk-UA"/>
              </w:rPr>
              <w:t xml:space="preserve"> В</w:t>
            </w:r>
            <w:proofErr w:type="spellStart"/>
            <w:r w:rsidRPr="00B10235">
              <w:rPr>
                <w:rFonts w:ascii="Times New Roman" w:hAnsi="Times New Roman"/>
                <w:color w:val="000000"/>
                <w:sz w:val="24"/>
                <w:szCs w:val="24"/>
              </w:rPr>
              <w:t>иключення</w:t>
            </w:r>
            <w:proofErr w:type="spellEnd"/>
            <w:r w:rsidRPr="00B10235">
              <w:rPr>
                <w:rFonts w:ascii="Times New Roman" w:hAnsi="Times New Roman"/>
                <w:color w:val="000000"/>
                <w:sz w:val="24"/>
                <w:szCs w:val="24"/>
              </w:rPr>
              <w:t xml:space="preserve"> </w:t>
            </w:r>
            <w:proofErr w:type="spellStart"/>
            <w:r w:rsidRPr="00B10235">
              <w:rPr>
                <w:rFonts w:ascii="Times New Roman" w:hAnsi="Times New Roman"/>
                <w:color w:val="000000"/>
                <w:sz w:val="24"/>
                <w:szCs w:val="24"/>
              </w:rPr>
              <w:t>каналів</w:t>
            </w:r>
            <w:proofErr w:type="spellEnd"/>
            <w:r w:rsidRPr="00B10235">
              <w:rPr>
                <w:rFonts w:ascii="Times New Roman" w:hAnsi="Times New Roman"/>
                <w:color w:val="000000"/>
                <w:sz w:val="24"/>
                <w:szCs w:val="24"/>
              </w:rPr>
              <w:t xml:space="preserve">, </w:t>
            </w:r>
            <w:proofErr w:type="spellStart"/>
            <w:r w:rsidRPr="00B10235">
              <w:rPr>
                <w:rFonts w:ascii="Times New Roman" w:hAnsi="Times New Roman"/>
                <w:color w:val="000000"/>
                <w:sz w:val="24"/>
                <w:szCs w:val="24"/>
              </w:rPr>
              <w:t>які</w:t>
            </w:r>
            <w:proofErr w:type="spellEnd"/>
            <w:r w:rsidRPr="00B10235">
              <w:rPr>
                <w:rFonts w:ascii="Times New Roman" w:hAnsi="Times New Roman"/>
                <w:color w:val="000000"/>
                <w:sz w:val="24"/>
                <w:szCs w:val="24"/>
              </w:rPr>
              <w:t xml:space="preserve"> не </w:t>
            </w:r>
            <w:proofErr w:type="spellStart"/>
            <w:r w:rsidRPr="00B10235">
              <w:rPr>
                <w:rFonts w:ascii="Times New Roman" w:hAnsi="Times New Roman"/>
                <w:color w:val="000000"/>
                <w:sz w:val="24"/>
                <w:szCs w:val="24"/>
              </w:rPr>
              <w:t>підходять</w:t>
            </w:r>
            <w:proofErr w:type="spellEnd"/>
            <w:r w:rsidRPr="00B10235">
              <w:rPr>
                <w:rFonts w:ascii="Times New Roman" w:hAnsi="Times New Roman"/>
                <w:color w:val="000000"/>
                <w:sz w:val="24"/>
                <w:szCs w:val="24"/>
              </w:rPr>
              <w:t xml:space="preserve"> для </w:t>
            </w:r>
            <w:proofErr w:type="spellStart"/>
            <w:r w:rsidRPr="00B10235">
              <w:rPr>
                <w:rFonts w:ascii="Times New Roman" w:hAnsi="Times New Roman"/>
                <w:color w:val="000000"/>
                <w:sz w:val="24"/>
                <w:szCs w:val="24"/>
              </w:rPr>
              <w:t>рекламної</w:t>
            </w:r>
            <w:proofErr w:type="spellEnd"/>
            <w:r w:rsidRPr="00B10235">
              <w:rPr>
                <w:rFonts w:ascii="Times New Roman" w:hAnsi="Times New Roman"/>
                <w:color w:val="000000"/>
                <w:sz w:val="24"/>
                <w:szCs w:val="24"/>
              </w:rPr>
              <w:t xml:space="preserve"> </w:t>
            </w:r>
            <w:proofErr w:type="spellStart"/>
            <w:r w:rsidRPr="00B10235">
              <w:rPr>
                <w:rFonts w:ascii="Times New Roman" w:hAnsi="Times New Roman"/>
                <w:color w:val="000000"/>
                <w:sz w:val="24"/>
                <w:szCs w:val="24"/>
              </w:rPr>
              <w:t>кампанії</w:t>
            </w:r>
            <w:proofErr w:type="spellEnd"/>
            <w:r w:rsidRPr="00B10235">
              <w:rPr>
                <w:rFonts w:ascii="Times New Roman" w:hAnsi="Times New Roman"/>
                <w:color w:val="000000"/>
                <w:sz w:val="24"/>
                <w:szCs w:val="24"/>
              </w:rPr>
              <w:t xml:space="preserve"> (</w:t>
            </w:r>
            <w:proofErr w:type="spellStart"/>
            <w:r w:rsidRPr="00B10235">
              <w:rPr>
                <w:rFonts w:ascii="Times New Roman" w:hAnsi="Times New Roman"/>
                <w:color w:val="000000"/>
                <w:sz w:val="24"/>
                <w:szCs w:val="24"/>
              </w:rPr>
              <w:t>використання</w:t>
            </w:r>
            <w:proofErr w:type="spellEnd"/>
            <w:r w:rsidRPr="00B10235">
              <w:rPr>
                <w:rFonts w:ascii="Times New Roman" w:hAnsi="Times New Roman"/>
                <w:color w:val="000000"/>
                <w:sz w:val="24"/>
                <w:szCs w:val="24"/>
              </w:rPr>
              <w:t xml:space="preserve"> того </w:t>
            </w:r>
            <w:proofErr w:type="spellStart"/>
            <w:r w:rsidRPr="00B10235">
              <w:rPr>
                <w:rFonts w:ascii="Times New Roman" w:hAnsi="Times New Roman"/>
                <w:color w:val="000000"/>
                <w:sz w:val="24"/>
                <w:szCs w:val="24"/>
              </w:rPr>
              <w:t>або</w:t>
            </w:r>
            <w:proofErr w:type="spellEnd"/>
            <w:r w:rsidRPr="00B10235">
              <w:rPr>
                <w:rFonts w:ascii="Times New Roman" w:hAnsi="Times New Roman"/>
                <w:color w:val="000000"/>
                <w:sz w:val="24"/>
                <w:szCs w:val="24"/>
              </w:rPr>
              <w:t xml:space="preserve"> </w:t>
            </w:r>
            <w:proofErr w:type="spellStart"/>
            <w:r w:rsidRPr="00B10235">
              <w:rPr>
                <w:rFonts w:ascii="Times New Roman" w:hAnsi="Times New Roman"/>
                <w:color w:val="000000"/>
                <w:sz w:val="24"/>
                <w:szCs w:val="24"/>
              </w:rPr>
              <w:t>іншого</w:t>
            </w:r>
            <w:proofErr w:type="spellEnd"/>
            <w:r w:rsidRPr="00B10235">
              <w:rPr>
                <w:rFonts w:ascii="Times New Roman" w:hAnsi="Times New Roman"/>
                <w:color w:val="000000"/>
                <w:sz w:val="24"/>
                <w:szCs w:val="24"/>
              </w:rPr>
              <w:t xml:space="preserve"> ЗМІ </w:t>
            </w:r>
            <w:proofErr w:type="spellStart"/>
            <w:r w:rsidRPr="00B10235">
              <w:rPr>
                <w:rFonts w:ascii="Times New Roman" w:hAnsi="Times New Roman"/>
                <w:color w:val="000000"/>
                <w:sz w:val="24"/>
                <w:szCs w:val="24"/>
              </w:rPr>
              <w:t>може</w:t>
            </w:r>
            <w:proofErr w:type="spellEnd"/>
            <w:r w:rsidRPr="00B10235">
              <w:rPr>
                <w:rFonts w:ascii="Times New Roman" w:hAnsi="Times New Roman"/>
                <w:color w:val="000000"/>
                <w:sz w:val="24"/>
                <w:szCs w:val="24"/>
              </w:rPr>
              <w:t xml:space="preserve"> бути заборонено </w:t>
            </w:r>
            <w:proofErr w:type="spellStart"/>
            <w:r w:rsidRPr="00B10235">
              <w:rPr>
                <w:rFonts w:ascii="Times New Roman" w:hAnsi="Times New Roman"/>
                <w:color w:val="000000"/>
                <w:sz w:val="24"/>
                <w:szCs w:val="24"/>
              </w:rPr>
              <w:t>або</w:t>
            </w:r>
            <w:proofErr w:type="spellEnd"/>
            <w:r w:rsidRPr="00B10235">
              <w:rPr>
                <w:rFonts w:ascii="Times New Roman" w:hAnsi="Times New Roman"/>
                <w:color w:val="000000"/>
                <w:sz w:val="24"/>
                <w:szCs w:val="24"/>
              </w:rPr>
              <w:t xml:space="preserve"> </w:t>
            </w:r>
            <w:proofErr w:type="spellStart"/>
            <w:r w:rsidRPr="00B10235">
              <w:rPr>
                <w:rFonts w:ascii="Times New Roman" w:hAnsi="Times New Roman"/>
                <w:color w:val="000000"/>
                <w:sz w:val="24"/>
                <w:szCs w:val="24"/>
              </w:rPr>
              <w:t>неможливо</w:t>
            </w:r>
            <w:proofErr w:type="spellEnd"/>
            <w:r w:rsidRPr="00B10235">
              <w:rPr>
                <w:rFonts w:ascii="Times New Roman" w:hAnsi="Times New Roman"/>
                <w:color w:val="000000"/>
                <w:sz w:val="24"/>
                <w:szCs w:val="24"/>
              </w:rPr>
              <w:t xml:space="preserve">, </w:t>
            </w:r>
            <w:proofErr w:type="spellStart"/>
            <w:r w:rsidRPr="00B10235">
              <w:rPr>
                <w:rFonts w:ascii="Times New Roman" w:hAnsi="Times New Roman"/>
                <w:color w:val="000000"/>
                <w:sz w:val="24"/>
                <w:szCs w:val="24"/>
              </w:rPr>
              <w:t>наприклад</w:t>
            </w:r>
            <w:proofErr w:type="spellEnd"/>
            <w:r w:rsidRPr="00B10235">
              <w:rPr>
                <w:rFonts w:ascii="Times New Roman" w:hAnsi="Times New Roman"/>
                <w:color w:val="000000"/>
                <w:sz w:val="24"/>
                <w:szCs w:val="24"/>
              </w:rPr>
              <w:t xml:space="preserve">, через </w:t>
            </w:r>
            <w:proofErr w:type="spellStart"/>
            <w:r w:rsidRPr="00B10235">
              <w:rPr>
                <w:rFonts w:ascii="Times New Roman" w:hAnsi="Times New Roman"/>
                <w:color w:val="000000"/>
                <w:sz w:val="24"/>
                <w:szCs w:val="24"/>
              </w:rPr>
              <w:t>обмеження</w:t>
            </w:r>
            <w:proofErr w:type="spellEnd"/>
            <w:r w:rsidRPr="00B10235">
              <w:rPr>
                <w:rFonts w:ascii="Times New Roman" w:hAnsi="Times New Roman"/>
                <w:color w:val="000000"/>
                <w:sz w:val="24"/>
                <w:szCs w:val="24"/>
              </w:rPr>
              <w:t xml:space="preserve"> рекламного бюджету);</w:t>
            </w:r>
          </w:p>
        </w:tc>
      </w:tr>
      <w:tr w:rsidR="00A60ACA" w:rsidRPr="00B10235" w:rsidTr="00B10235">
        <w:tc>
          <w:tcPr>
            <w:tcW w:w="1242" w:type="dxa"/>
            <w:vMerge/>
          </w:tcPr>
          <w:p w:rsidR="00A60ACA" w:rsidRPr="00B10235" w:rsidRDefault="00A60ACA" w:rsidP="00B10235">
            <w:pPr>
              <w:spacing w:after="0" w:line="240" w:lineRule="auto"/>
              <w:ind w:right="4"/>
              <w:jc w:val="both"/>
              <w:rPr>
                <w:rFonts w:ascii="Times New Roman" w:hAnsi="Times New Roman"/>
                <w:color w:val="000000"/>
                <w:sz w:val="24"/>
                <w:szCs w:val="24"/>
                <w:lang w:val="uk-UA"/>
              </w:rPr>
            </w:pPr>
          </w:p>
        </w:tc>
        <w:tc>
          <w:tcPr>
            <w:tcW w:w="8612" w:type="dxa"/>
          </w:tcPr>
          <w:p w:rsidR="00A60ACA" w:rsidRPr="00B10235" w:rsidRDefault="00A60ACA" w:rsidP="00B10235">
            <w:pPr>
              <w:widowControl w:val="0"/>
              <w:shd w:val="clear" w:color="auto" w:fill="FFFFFF"/>
              <w:autoSpaceDE w:val="0"/>
              <w:autoSpaceDN w:val="0"/>
              <w:adjustRightInd w:val="0"/>
              <w:spacing w:after="0" w:line="240" w:lineRule="auto"/>
              <w:ind w:right="4"/>
              <w:jc w:val="both"/>
              <w:rPr>
                <w:rFonts w:ascii="Times New Roman" w:hAnsi="Times New Roman"/>
                <w:color w:val="000000"/>
                <w:sz w:val="24"/>
                <w:szCs w:val="24"/>
              </w:rPr>
            </w:pPr>
            <w:r w:rsidRPr="00B10235">
              <w:rPr>
                <w:rFonts w:ascii="Times New Roman" w:hAnsi="Times New Roman"/>
                <w:color w:val="000000"/>
                <w:sz w:val="24"/>
                <w:szCs w:val="24"/>
                <w:lang w:val="uk-UA"/>
              </w:rPr>
              <w:t>2.</w:t>
            </w:r>
            <w:r w:rsidR="007F4D86">
              <w:rPr>
                <w:rFonts w:ascii="Times New Roman" w:hAnsi="Times New Roman"/>
                <w:color w:val="000000"/>
                <w:sz w:val="24"/>
                <w:szCs w:val="24"/>
                <w:lang w:val="uk-UA"/>
              </w:rPr>
              <w:t xml:space="preserve"> В</w:t>
            </w:r>
            <w:proofErr w:type="spellStart"/>
            <w:r w:rsidRPr="00B10235">
              <w:rPr>
                <w:rFonts w:ascii="Times New Roman" w:hAnsi="Times New Roman"/>
                <w:color w:val="000000"/>
                <w:sz w:val="24"/>
                <w:szCs w:val="24"/>
              </w:rPr>
              <w:t>ибір</w:t>
            </w:r>
            <w:proofErr w:type="spellEnd"/>
            <w:r w:rsidRPr="00B10235">
              <w:rPr>
                <w:rFonts w:ascii="Times New Roman" w:hAnsi="Times New Roman"/>
                <w:color w:val="000000"/>
                <w:sz w:val="24"/>
                <w:szCs w:val="24"/>
              </w:rPr>
              <w:t xml:space="preserve"> базового (</w:t>
            </w:r>
            <w:proofErr w:type="spellStart"/>
            <w:r w:rsidRPr="00B10235">
              <w:rPr>
                <w:rFonts w:ascii="Times New Roman" w:hAnsi="Times New Roman"/>
                <w:color w:val="000000"/>
                <w:sz w:val="24"/>
                <w:szCs w:val="24"/>
              </w:rPr>
              <w:t>чи</w:t>
            </w:r>
            <w:proofErr w:type="spellEnd"/>
            <w:r w:rsidRPr="00B10235">
              <w:rPr>
                <w:rFonts w:ascii="Times New Roman" w:hAnsi="Times New Roman"/>
                <w:color w:val="000000"/>
                <w:sz w:val="24"/>
                <w:szCs w:val="24"/>
              </w:rPr>
              <w:t xml:space="preserve"> </w:t>
            </w:r>
            <w:proofErr w:type="spellStart"/>
            <w:r w:rsidRPr="00B10235">
              <w:rPr>
                <w:rFonts w:ascii="Times New Roman" w:hAnsi="Times New Roman"/>
                <w:color w:val="000000"/>
                <w:sz w:val="24"/>
                <w:szCs w:val="24"/>
              </w:rPr>
              <w:t>базових</w:t>
            </w:r>
            <w:proofErr w:type="spellEnd"/>
            <w:r w:rsidRPr="00B10235">
              <w:rPr>
                <w:rFonts w:ascii="Times New Roman" w:hAnsi="Times New Roman"/>
                <w:color w:val="000000"/>
                <w:sz w:val="24"/>
                <w:szCs w:val="24"/>
              </w:rPr>
              <w:t xml:space="preserve">) </w:t>
            </w:r>
            <w:proofErr w:type="spellStart"/>
            <w:r w:rsidRPr="00B10235">
              <w:rPr>
                <w:rFonts w:ascii="Times New Roman" w:hAnsi="Times New Roman"/>
                <w:color w:val="000000"/>
                <w:sz w:val="24"/>
                <w:szCs w:val="24"/>
              </w:rPr>
              <w:t>каналів</w:t>
            </w:r>
            <w:proofErr w:type="spellEnd"/>
            <w:r w:rsidRPr="00B10235">
              <w:rPr>
                <w:rFonts w:ascii="Times New Roman" w:hAnsi="Times New Roman"/>
                <w:color w:val="000000"/>
                <w:sz w:val="24"/>
                <w:szCs w:val="24"/>
              </w:rPr>
              <w:t xml:space="preserve"> для </w:t>
            </w:r>
            <w:proofErr w:type="spellStart"/>
            <w:r w:rsidRPr="00B10235">
              <w:rPr>
                <w:rFonts w:ascii="Times New Roman" w:hAnsi="Times New Roman"/>
                <w:color w:val="000000"/>
                <w:sz w:val="24"/>
                <w:szCs w:val="24"/>
              </w:rPr>
              <w:t>рекламної</w:t>
            </w:r>
            <w:proofErr w:type="spellEnd"/>
            <w:r w:rsidRPr="00B10235">
              <w:rPr>
                <w:rFonts w:ascii="Times New Roman" w:hAnsi="Times New Roman"/>
                <w:color w:val="000000"/>
                <w:sz w:val="24"/>
                <w:szCs w:val="24"/>
              </w:rPr>
              <w:t xml:space="preserve"> </w:t>
            </w:r>
            <w:proofErr w:type="spellStart"/>
            <w:r w:rsidRPr="00B10235">
              <w:rPr>
                <w:rFonts w:ascii="Times New Roman" w:hAnsi="Times New Roman"/>
                <w:color w:val="000000"/>
                <w:sz w:val="24"/>
                <w:szCs w:val="24"/>
              </w:rPr>
              <w:t>кампанії</w:t>
            </w:r>
            <w:proofErr w:type="spellEnd"/>
            <w:r w:rsidRPr="00B10235">
              <w:rPr>
                <w:rFonts w:ascii="Times New Roman" w:hAnsi="Times New Roman"/>
                <w:color w:val="000000"/>
                <w:sz w:val="24"/>
                <w:szCs w:val="24"/>
              </w:rPr>
              <w:t>;</w:t>
            </w:r>
          </w:p>
        </w:tc>
      </w:tr>
      <w:tr w:rsidR="00A60ACA" w:rsidRPr="00A8229C" w:rsidTr="00B10235">
        <w:tc>
          <w:tcPr>
            <w:tcW w:w="1242" w:type="dxa"/>
            <w:vMerge/>
          </w:tcPr>
          <w:p w:rsidR="00A60ACA" w:rsidRPr="00B10235" w:rsidRDefault="00A60ACA" w:rsidP="00B10235">
            <w:pPr>
              <w:spacing w:after="0" w:line="240" w:lineRule="auto"/>
              <w:ind w:right="4"/>
              <w:jc w:val="both"/>
              <w:rPr>
                <w:rFonts w:ascii="Times New Roman" w:hAnsi="Times New Roman"/>
                <w:color w:val="000000"/>
                <w:sz w:val="24"/>
                <w:szCs w:val="24"/>
                <w:lang w:val="uk-UA"/>
              </w:rPr>
            </w:pPr>
          </w:p>
        </w:tc>
        <w:tc>
          <w:tcPr>
            <w:tcW w:w="8612" w:type="dxa"/>
          </w:tcPr>
          <w:p w:rsidR="00A60ACA" w:rsidRPr="00B10235" w:rsidRDefault="00A60ACA" w:rsidP="00B10235">
            <w:pPr>
              <w:spacing w:after="0" w:line="240" w:lineRule="auto"/>
              <w:ind w:right="4"/>
              <w:jc w:val="both"/>
              <w:rPr>
                <w:rFonts w:ascii="Times New Roman" w:hAnsi="Times New Roman"/>
                <w:color w:val="000000"/>
                <w:sz w:val="24"/>
                <w:szCs w:val="24"/>
                <w:lang w:val="uk-UA"/>
              </w:rPr>
            </w:pPr>
            <w:r w:rsidRPr="00B10235">
              <w:rPr>
                <w:rFonts w:ascii="Times New Roman" w:hAnsi="Times New Roman"/>
                <w:color w:val="000000"/>
                <w:sz w:val="24"/>
                <w:szCs w:val="24"/>
                <w:lang w:val="uk-UA"/>
              </w:rPr>
              <w:t>3.</w:t>
            </w:r>
            <w:r w:rsidR="007F4D86">
              <w:rPr>
                <w:rFonts w:ascii="Times New Roman" w:hAnsi="Times New Roman"/>
                <w:color w:val="000000"/>
                <w:sz w:val="24"/>
                <w:szCs w:val="24"/>
                <w:lang w:val="uk-UA"/>
              </w:rPr>
              <w:t xml:space="preserve"> В</w:t>
            </w:r>
            <w:r w:rsidRPr="00B10235">
              <w:rPr>
                <w:rFonts w:ascii="Times New Roman" w:hAnsi="Times New Roman"/>
                <w:color w:val="000000"/>
                <w:sz w:val="24"/>
                <w:szCs w:val="24"/>
                <w:lang w:val="uk-UA"/>
              </w:rPr>
              <w:t>иявлення можливих комбінацій базового каналу з іншими, які можуть бути використані в кампанії, і вибір потрібної комбінації.</w:t>
            </w:r>
          </w:p>
        </w:tc>
      </w:tr>
    </w:tbl>
    <w:p w:rsidR="00A60ACA" w:rsidRDefault="00A60ACA" w:rsidP="00A60ACA">
      <w:pPr>
        <w:widowControl w:val="0"/>
        <w:shd w:val="clear" w:color="auto" w:fill="FFFFFF"/>
        <w:autoSpaceDE w:val="0"/>
        <w:autoSpaceDN w:val="0"/>
        <w:adjustRightInd w:val="0"/>
        <w:spacing w:after="0" w:line="240" w:lineRule="auto"/>
        <w:ind w:right="4"/>
        <w:jc w:val="center"/>
        <w:rPr>
          <w:rFonts w:ascii="Times New Roman" w:hAnsi="Times New Roman"/>
          <w:color w:val="000000"/>
          <w:sz w:val="28"/>
          <w:szCs w:val="28"/>
          <w:lang w:val="uk-UA"/>
        </w:rPr>
      </w:pPr>
      <w:r>
        <w:rPr>
          <w:rFonts w:ascii="Times New Roman" w:hAnsi="Times New Roman"/>
          <w:color w:val="000000"/>
          <w:sz w:val="28"/>
          <w:szCs w:val="28"/>
          <w:lang w:val="uk-UA"/>
        </w:rPr>
        <w:t>Рис</w:t>
      </w:r>
      <w:r w:rsidR="007626D5">
        <w:rPr>
          <w:rFonts w:ascii="Times New Roman" w:hAnsi="Times New Roman"/>
          <w:color w:val="000000"/>
          <w:sz w:val="28"/>
          <w:szCs w:val="28"/>
          <w:lang w:val="uk-UA"/>
        </w:rPr>
        <w:t>унок</w:t>
      </w:r>
      <w:r>
        <w:rPr>
          <w:rFonts w:ascii="Times New Roman" w:hAnsi="Times New Roman"/>
          <w:color w:val="000000"/>
          <w:sz w:val="28"/>
          <w:szCs w:val="28"/>
          <w:lang w:val="uk-UA"/>
        </w:rPr>
        <w:t xml:space="preserve"> 8.</w:t>
      </w:r>
      <w:r w:rsidRPr="003A5728">
        <w:rPr>
          <w:rFonts w:ascii="Times New Roman" w:hAnsi="Times New Roman"/>
          <w:color w:val="000000"/>
          <w:sz w:val="28"/>
          <w:szCs w:val="28"/>
        </w:rPr>
        <w:t>3</w:t>
      </w:r>
      <w:r>
        <w:rPr>
          <w:rFonts w:ascii="Times New Roman" w:hAnsi="Times New Roman"/>
          <w:color w:val="000000"/>
          <w:sz w:val="28"/>
          <w:szCs w:val="28"/>
          <w:lang w:val="uk-UA"/>
        </w:rPr>
        <w:t xml:space="preserve"> </w:t>
      </w:r>
      <w:r w:rsidR="007626D5">
        <w:rPr>
          <w:rFonts w:ascii="Times New Roman" w:hAnsi="Times New Roman"/>
          <w:color w:val="000000"/>
          <w:sz w:val="28"/>
          <w:szCs w:val="28"/>
          <w:lang w:val="uk-UA"/>
        </w:rPr>
        <w:t xml:space="preserve">– </w:t>
      </w:r>
      <w:r>
        <w:rPr>
          <w:rFonts w:ascii="Times New Roman" w:hAnsi="Times New Roman"/>
          <w:color w:val="000000"/>
          <w:sz w:val="28"/>
          <w:szCs w:val="28"/>
          <w:lang w:val="uk-UA"/>
        </w:rPr>
        <w:t>Етапи вибору медіа-каналів</w:t>
      </w:r>
    </w:p>
    <w:p w:rsidR="00A60ACA" w:rsidRPr="00F67922" w:rsidRDefault="00A60ACA" w:rsidP="00A60ACA">
      <w:pPr>
        <w:widowControl w:val="0"/>
        <w:shd w:val="clear" w:color="auto" w:fill="FFFFFF"/>
        <w:autoSpaceDE w:val="0"/>
        <w:autoSpaceDN w:val="0"/>
        <w:adjustRightInd w:val="0"/>
        <w:spacing w:after="0" w:line="240" w:lineRule="auto"/>
        <w:ind w:right="4"/>
        <w:jc w:val="center"/>
        <w:rPr>
          <w:rFonts w:ascii="Times New Roman" w:hAnsi="Times New Roman"/>
          <w:color w:val="000000"/>
          <w:sz w:val="28"/>
          <w:szCs w:val="28"/>
          <w:lang w:val="uk-UA"/>
        </w:rPr>
      </w:pPr>
    </w:p>
    <w:p w:rsidR="00A60ACA" w:rsidRPr="00F67922" w:rsidRDefault="00A60ACA" w:rsidP="00A60ACA">
      <w:pPr>
        <w:shd w:val="clear" w:color="auto" w:fill="FFFFFF"/>
        <w:spacing w:after="0" w:line="240" w:lineRule="auto"/>
        <w:ind w:right="4" w:firstLine="540"/>
        <w:jc w:val="both"/>
        <w:rPr>
          <w:rFonts w:ascii="Times New Roman" w:hAnsi="Times New Roman"/>
          <w:color w:val="000000"/>
          <w:sz w:val="28"/>
          <w:szCs w:val="28"/>
        </w:rPr>
      </w:pPr>
      <w:proofErr w:type="spellStart"/>
      <w:r w:rsidRPr="00F67922">
        <w:rPr>
          <w:rFonts w:ascii="Times New Roman" w:hAnsi="Times New Roman"/>
          <w:color w:val="000000"/>
          <w:sz w:val="28"/>
          <w:szCs w:val="28"/>
        </w:rPr>
        <w:t>Критерії</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вибору</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між</w:t>
      </w:r>
      <w:proofErr w:type="spellEnd"/>
      <w:r w:rsidRPr="00F67922">
        <w:rPr>
          <w:rFonts w:ascii="Times New Roman" w:hAnsi="Times New Roman"/>
          <w:color w:val="000000"/>
          <w:sz w:val="28"/>
          <w:szCs w:val="28"/>
        </w:rPr>
        <w:t xml:space="preserve"> каналами </w:t>
      </w:r>
      <w:proofErr w:type="spellStart"/>
      <w:r w:rsidRPr="00F67922">
        <w:rPr>
          <w:rFonts w:ascii="Times New Roman" w:hAnsi="Times New Roman"/>
          <w:color w:val="000000"/>
          <w:sz w:val="28"/>
          <w:szCs w:val="28"/>
        </w:rPr>
        <w:t>поширення</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інформації</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що</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залишилися</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можуть</w:t>
      </w:r>
      <w:proofErr w:type="spellEnd"/>
      <w:r w:rsidRPr="00F67922">
        <w:rPr>
          <w:rFonts w:ascii="Times New Roman" w:hAnsi="Times New Roman"/>
          <w:color w:val="000000"/>
          <w:sz w:val="28"/>
          <w:szCs w:val="28"/>
        </w:rPr>
        <w:t xml:space="preserve"> бути </w:t>
      </w:r>
      <w:proofErr w:type="spellStart"/>
      <w:r w:rsidRPr="00F67922">
        <w:rPr>
          <w:rFonts w:ascii="Times New Roman" w:hAnsi="Times New Roman"/>
          <w:color w:val="000000"/>
          <w:sz w:val="28"/>
          <w:szCs w:val="28"/>
        </w:rPr>
        <w:t>наступними</w:t>
      </w:r>
      <w:proofErr w:type="spellEnd"/>
      <w:r w:rsidRPr="00F67922">
        <w:rPr>
          <w:rFonts w:ascii="Times New Roman" w:hAnsi="Times New Roman"/>
          <w:color w:val="000000"/>
          <w:sz w:val="28"/>
          <w:szCs w:val="28"/>
        </w:rPr>
        <w:t>:</w:t>
      </w:r>
    </w:p>
    <w:p w:rsidR="00A60ACA" w:rsidRPr="00F67922" w:rsidRDefault="00A60ACA" w:rsidP="00A60ACA">
      <w:pPr>
        <w:widowControl w:val="0"/>
        <w:numPr>
          <w:ilvl w:val="0"/>
          <w:numId w:val="16"/>
        </w:numPr>
        <w:tabs>
          <w:tab w:val="clear" w:pos="1440"/>
          <w:tab w:val="num" w:pos="1080"/>
        </w:tabs>
        <w:autoSpaceDE w:val="0"/>
        <w:autoSpaceDN w:val="0"/>
        <w:adjustRightInd w:val="0"/>
        <w:spacing w:after="0" w:line="240" w:lineRule="auto"/>
        <w:ind w:left="0" w:firstLine="720"/>
        <w:jc w:val="both"/>
        <w:rPr>
          <w:rFonts w:ascii="Times New Roman" w:hAnsi="Times New Roman"/>
          <w:sz w:val="28"/>
          <w:szCs w:val="28"/>
        </w:rPr>
      </w:pPr>
      <w:proofErr w:type="spellStart"/>
      <w:r w:rsidRPr="00F67922">
        <w:rPr>
          <w:rFonts w:ascii="Times New Roman" w:hAnsi="Times New Roman"/>
          <w:sz w:val="28"/>
          <w:szCs w:val="28"/>
        </w:rPr>
        <w:t>відповідність</w:t>
      </w:r>
      <w:proofErr w:type="spellEnd"/>
      <w:r w:rsidRPr="00F67922">
        <w:rPr>
          <w:rFonts w:ascii="Times New Roman" w:hAnsi="Times New Roman"/>
          <w:sz w:val="28"/>
          <w:szCs w:val="28"/>
        </w:rPr>
        <w:t xml:space="preserve"> характеристикам </w:t>
      </w:r>
      <w:proofErr w:type="spellStart"/>
      <w:r w:rsidRPr="00F67922">
        <w:rPr>
          <w:rFonts w:ascii="Times New Roman" w:hAnsi="Times New Roman"/>
          <w:sz w:val="28"/>
          <w:szCs w:val="28"/>
        </w:rPr>
        <w:t>цільової</w:t>
      </w:r>
      <w:proofErr w:type="spellEnd"/>
      <w:r w:rsidRPr="00F67922">
        <w:rPr>
          <w:rFonts w:ascii="Times New Roman" w:hAnsi="Times New Roman"/>
          <w:sz w:val="28"/>
          <w:szCs w:val="28"/>
        </w:rPr>
        <w:t xml:space="preserve"> </w:t>
      </w:r>
      <w:proofErr w:type="spellStart"/>
      <w:r w:rsidRPr="00F67922">
        <w:rPr>
          <w:rFonts w:ascii="Times New Roman" w:hAnsi="Times New Roman"/>
          <w:sz w:val="28"/>
          <w:szCs w:val="28"/>
        </w:rPr>
        <w:t>аудиторії</w:t>
      </w:r>
      <w:proofErr w:type="spellEnd"/>
      <w:r w:rsidRPr="00F67922">
        <w:rPr>
          <w:rFonts w:ascii="Times New Roman" w:hAnsi="Times New Roman"/>
          <w:sz w:val="28"/>
          <w:szCs w:val="28"/>
        </w:rPr>
        <w:t xml:space="preserve"> </w:t>
      </w:r>
      <w:proofErr w:type="spellStart"/>
      <w:r w:rsidRPr="00F67922">
        <w:rPr>
          <w:rFonts w:ascii="Times New Roman" w:hAnsi="Times New Roman"/>
          <w:sz w:val="28"/>
          <w:szCs w:val="28"/>
        </w:rPr>
        <w:t>реклами</w:t>
      </w:r>
      <w:proofErr w:type="spellEnd"/>
      <w:r w:rsidRPr="00F67922">
        <w:rPr>
          <w:rFonts w:ascii="Times New Roman" w:hAnsi="Times New Roman"/>
          <w:sz w:val="28"/>
          <w:szCs w:val="28"/>
        </w:rPr>
        <w:t>;</w:t>
      </w:r>
    </w:p>
    <w:p w:rsidR="00A60ACA" w:rsidRPr="00F67922" w:rsidRDefault="00A60ACA" w:rsidP="00A60ACA">
      <w:pPr>
        <w:widowControl w:val="0"/>
        <w:numPr>
          <w:ilvl w:val="0"/>
          <w:numId w:val="16"/>
        </w:numPr>
        <w:tabs>
          <w:tab w:val="clear" w:pos="1440"/>
          <w:tab w:val="num" w:pos="1080"/>
        </w:tabs>
        <w:autoSpaceDE w:val="0"/>
        <w:autoSpaceDN w:val="0"/>
        <w:adjustRightInd w:val="0"/>
        <w:spacing w:after="0" w:line="240" w:lineRule="auto"/>
        <w:ind w:left="0" w:firstLine="720"/>
        <w:jc w:val="both"/>
        <w:rPr>
          <w:rFonts w:ascii="Times New Roman" w:hAnsi="Times New Roman"/>
          <w:sz w:val="28"/>
          <w:szCs w:val="28"/>
        </w:rPr>
      </w:pPr>
      <w:proofErr w:type="spellStart"/>
      <w:r w:rsidRPr="00F67922">
        <w:rPr>
          <w:rFonts w:ascii="Times New Roman" w:hAnsi="Times New Roman"/>
          <w:sz w:val="28"/>
          <w:szCs w:val="28"/>
        </w:rPr>
        <w:t>відповідність</w:t>
      </w:r>
      <w:proofErr w:type="spellEnd"/>
      <w:r w:rsidRPr="00F67922">
        <w:rPr>
          <w:rFonts w:ascii="Times New Roman" w:hAnsi="Times New Roman"/>
          <w:sz w:val="28"/>
          <w:szCs w:val="28"/>
        </w:rPr>
        <w:t xml:space="preserve"> характеристик </w:t>
      </w:r>
      <w:proofErr w:type="spellStart"/>
      <w:r w:rsidRPr="00F67922">
        <w:rPr>
          <w:rFonts w:ascii="Times New Roman" w:hAnsi="Times New Roman"/>
          <w:sz w:val="28"/>
          <w:szCs w:val="28"/>
        </w:rPr>
        <w:t>медіа</w:t>
      </w:r>
      <w:proofErr w:type="spellEnd"/>
      <w:r w:rsidRPr="00F67922">
        <w:rPr>
          <w:rFonts w:ascii="Times New Roman" w:hAnsi="Times New Roman"/>
          <w:sz w:val="28"/>
          <w:szCs w:val="28"/>
        </w:rPr>
        <w:t xml:space="preserve">-каналу </w:t>
      </w:r>
      <w:proofErr w:type="spellStart"/>
      <w:r w:rsidRPr="00F67922">
        <w:rPr>
          <w:rFonts w:ascii="Times New Roman" w:hAnsi="Times New Roman"/>
          <w:sz w:val="28"/>
          <w:szCs w:val="28"/>
        </w:rPr>
        <w:t>особливостям</w:t>
      </w:r>
      <w:proofErr w:type="spellEnd"/>
      <w:r w:rsidRPr="00F67922">
        <w:rPr>
          <w:rFonts w:ascii="Times New Roman" w:hAnsi="Times New Roman"/>
          <w:sz w:val="28"/>
          <w:szCs w:val="28"/>
        </w:rPr>
        <w:t xml:space="preserve"> товару, </w:t>
      </w:r>
      <w:proofErr w:type="spellStart"/>
      <w:r w:rsidRPr="00F67922">
        <w:rPr>
          <w:rFonts w:ascii="Times New Roman" w:hAnsi="Times New Roman"/>
          <w:sz w:val="28"/>
          <w:szCs w:val="28"/>
        </w:rPr>
        <w:t>що</w:t>
      </w:r>
      <w:proofErr w:type="spellEnd"/>
      <w:r w:rsidRPr="00F67922">
        <w:rPr>
          <w:rFonts w:ascii="Times New Roman" w:hAnsi="Times New Roman"/>
          <w:sz w:val="28"/>
          <w:szCs w:val="28"/>
        </w:rPr>
        <w:t xml:space="preserve"> </w:t>
      </w:r>
      <w:proofErr w:type="spellStart"/>
      <w:r w:rsidRPr="00F67922">
        <w:rPr>
          <w:rFonts w:ascii="Times New Roman" w:hAnsi="Times New Roman"/>
          <w:sz w:val="28"/>
          <w:szCs w:val="28"/>
        </w:rPr>
        <w:t>рекламується</w:t>
      </w:r>
      <w:proofErr w:type="spellEnd"/>
      <w:r w:rsidRPr="00F67922">
        <w:rPr>
          <w:rFonts w:ascii="Times New Roman" w:hAnsi="Times New Roman"/>
          <w:sz w:val="28"/>
          <w:szCs w:val="28"/>
        </w:rPr>
        <w:t>;</w:t>
      </w:r>
    </w:p>
    <w:p w:rsidR="00A60ACA" w:rsidRPr="00F67922" w:rsidRDefault="00A60ACA" w:rsidP="00A60ACA">
      <w:pPr>
        <w:widowControl w:val="0"/>
        <w:numPr>
          <w:ilvl w:val="0"/>
          <w:numId w:val="16"/>
        </w:numPr>
        <w:tabs>
          <w:tab w:val="clear" w:pos="1440"/>
          <w:tab w:val="num" w:pos="1080"/>
        </w:tabs>
        <w:autoSpaceDE w:val="0"/>
        <w:autoSpaceDN w:val="0"/>
        <w:adjustRightInd w:val="0"/>
        <w:spacing w:after="0" w:line="240" w:lineRule="auto"/>
        <w:ind w:left="0" w:firstLine="720"/>
        <w:jc w:val="both"/>
        <w:rPr>
          <w:rFonts w:ascii="Times New Roman" w:hAnsi="Times New Roman"/>
          <w:sz w:val="28"/>
          <w:szCs w:val="28"/>
        </w:rPr>
      </w:pPr>
      <w:proofErr w:type="spellStart"/>
      <w:r w:rsidRPr="00F67922">
        <w:rPr>
          <w:rFonts w:ascii="Times New Roman" w:hAnsi="Times New Roman"/>
          <w:sz w:val="28"/>
          <w:szCs w:val="28"/>
        </w:rPr>
        <w:t>відповідність</w:t>
      </w:r>
      <w:proofErr w:type="spellEnd"/>
      <w:r w:rsidRPr="00F67922">
        <w:rPr>
          <w:rFonts w:ascii="Times New Roman" w:hAnsi="Times New Roman"/>
          <w:sz w:val="28"/>
          <w:szCs w:val="28"/>
        </w:rPr>
        <w:t xml:space="preserve"> типу рекламного </w:t>
      </w:r>
      <w:proofErr w:type="spellStart"/>
      <w:r w:rsidRPr="00F67922">
        <w:rPr>
          <w:rFonts w:ascii="Times New Roman" w:hAnsi="Times New Roman"/>
          <w:sz w:val="28"/>
          <w:szCs w:val="28"/>
        </w:rPr>
        <w:t>звернення</w:t>
      </w:r>
      <w:proofErr w:type="spellEnd"/>
      <w:r w:rsidRPr="00F67922">
        <w:rPr>
          <w:rFonts w:ascii="Times New Roman" w:hAnsi="Times New Roman"/>
          <w:sz w:val="28"/>
          <w:szCs w:val="28"/>
        </w:rPr>
        <w:t xml:space="preserve"> (</w:t>
      </w:r>
      <w:proofErr w:type="spellStart"/>
      <w:r w:rsidRPr="00F67922">
        <w:rPr>
          <w:rFonts w:ascii="Times New Roman" w:hAnsi="Times New Roman"/>
          <w:sz w:val="28"/>
          <w:szCs w:val="28"/>
        </w:rPr>
        <w:t>друковані</w:t>
      </w:r>
      <w:proofErr w:type="spellEnd"/>
      <w:r w:rsidRPr="00F67922">
        <w:rPr>
          <w:rFonts w:ascii="Times New Roman" w:hAnsi="Times New Roman"/>
          <w:sz w:val="28"/>
          <w:szCs w:val="28"/>
        </w:rPr>
        <w:t xml:space="preserve"> </w:t>
      </w:r>
      <w:proofErr w:type="spellStart"/>
      <w:r w:rsidRPr="00F67922">
        <w:rPr>
          <w:rFonts w:ascii="Times New Roman" w:hAnsi="Times New Roman"/>
          <w:sz w:val="28"/>
          <w:szCs w:val="28"/>
        </w:rPr>
        <w:t>видання</w:t>
      </w:r>
      <w:proofErr w:type="spellEnd"/>
      <w:r w:rsidRPr="00F67922">
        <w:rPr>
          <w:rFonts w:ascii="Times New Roman" w:hAnsi="Times New Roman"/>
          <w:sz w:val="28"/>
          <w:szCs w:val="28"/>
        </w:rPr>
        <w:t xml:space="preserve"> </w:t>
      </w:r>
      <w:proofErr w:type="spellStart"/>
      <w:r w:rsidRPr="00F67922">
        <w:rPr>
          <w:rFonts w:ascii="Times New Roman" w:hAnsi="Times New Roman"/>
          <w:sz w:val="28"/>
          <w:szCs w:val="28"/>
        </w:rPr>
        <w:t>підходять</w:t>
      </w:r>
      <w:proofErr w:type="spellEnd"/>
      <w:r w:rsidRPr="00F67922">
        <w:rPr>
          <w:rFonts w:ascii="Times New Roman" w:hAnsi="Times New Roman"/>
          <w:sz w:val="28"/>
          <w:szCs w:val="28"/>
        </w:rPr>
        <w:t xml:space="preserve"> для </w:t>
      </w:r>
      <w:proofErr w:type="spellStart"/>
      <w:r w:rsidRPr="00F67922">
        <w:rPr>
          <w:rFonts w:ascii="Times New Roman" w:hAnsi="Times New Roman"/>
          <w:sz w:val="28"/>
          <w:szCs w:val="28"/>
        </w:rPr>
        <w:t>раціональної</w:t>
      </w:r>
      <w:proofErr w:type="spellEnd"/>
      <w:r w:rsidRPr="00F67922">
        <w:rPr>
          <w:rFonts w:ascii="Times New Roman" w:hAnsi="Times New Roman"/>
          <w:sz w:val="28"/>
          <w:szCs w:val="28"/>
        </w:rPr>
        <w:t xml:space="preserve"> </w:t>
      </w:r>
      <w:proofErr w:type="spellStart"/>
      <w:r w:rsidRPr="00F67922">
        <w:rPr>
          <w:rFonts w:ascii="Times New Roman" w:hAnsi="Times New Roman"/>
          <w:sz w:val="28"/>
          <w:szCs w:val="28"/>
        </w:rPr>
        <w:t>реклами</w:t>
      </w:r>
      <w:proofErr w:type="spellEnd"/>
      <w:r w:rsidRPr="00F67922">
        <w:rPr>
          <w:rFonts w:ascii="Times New Roman" w:hAnsi="Times New Roman"/>
          <w:sz w:val="28"/>
          <w:szCs w:val="28"/>
        </w:rPr>
        <w:t xml:space="preserve">, яка </w:t>
      </w:r>
      <w:proofErr w:type="spellStart"/>
      <w:r w:rsidRPr="00F67922">
        <w:rPr>
          <w:rFonts w:ascii="Times New Roman" w:hAnsi="Times New Roman"/>
          <w:sz w:val="28"/>
          <w:szCs w:val="28"/>
        </w:rPr>
        <w:t>вимагає</w:t>
      </w:r>
      <w:proofErr w:type="spellEnd"/>
      <w:r w:rsidRPr="00F67922">
        <w:rPr>
          <w:rFonts w:ascii="Times New Roman" w:hAnsi="Times New Roman"/>
          <w:sz w:val="28"/>
          <w:szCs w:val="28"/>
        </w:rPr>
        <w:t xml:space="preserve"> </w:t>
      </w:r>
      <w:proofErr w:type="spellStart"/>
      <w:r w:rsidRPr="00F67922">
        <w:rPr>
          <w:rFonts w:ascii="Times New Roman" w:hAnsi="Times New Roman"/>
          <w:sz w:val="28"/>
          <w:szCs w:val="28"/>
        </w:rPr>
        <w:t>роздуму</w:t>
      </w:r>
      <w:proofErr w:type="spellEnd"/>
      <w:r w:rsidRPr="00F67922">
        <w:rPr>
          <w:rFonts w:ascii="Times New Roman" w:hAnsi="Times New Roman"/>
          <w:sz w:val="28"/>
          <w:szCs w:val="28"/>
        </w:rPr>
        <w:t xml:space="preserve">; </w:t>
      </w:r>
      <w:proofErr w:type="spellStart"/>
      <w:r w:rsidRPr="00F67922">
        <w:rPr>
          <w:rFonts w:ascii="Times New Roman" w:hAnsi="Times New Roman"/>
          <w:sz w:val="28"/>
          <w:szCs w:val="28"/>
        </w:rPr>
        <w:t>радіо</w:t>
      </w:r>
      <w:proofErr w:type="spellEnd"/>
      <w:r w:rsidRPr="00F67922">
        <w:rPr>
          <w:rFonts w:ascii="Times New Roman" w:hAnsi="Times New Roman"/>
          <w:sz w:val="28"/>
          <w:szCs w:val="28"/>
        </w:rPr>
        <w:t xml:space="preserve">, </w:t>
      </w:r>
      <w:proofErr w:type="spellStart"/>
      <w:r w:rsidRPr="00F67922">
        <w:rPr>
          <w:rFonts w:ascii="Times New Roman" w:hAnsi="Times New Roman"/>
          <w:sz w:val="28"/>
          <w:szCs w:val="28"/>
        </w:rPr>
        <w:t>зовнішня</w:t>
      </w:r>
      <w:proofErr w:type="spellEnd"/>
      <w:r w:rsidRPr="00F67922">
        <w:rPr>
          <w:rFonts w:ascii="Times New Roman" w:hAnsi="Times New Roman"/>
          <w:sz w:val="28"/>
          <w:szCs w:val="28"/>
        </w:rPr>
        <w:t xml:space="preserve"> реклама, ТБ </w:t>
      </w:r>
      <w:proofErr w:type="spellStart"/>
      <w:r w:rsidRPr="00F67922">
        <w:rPr>
          <w:rFonts w:ascii="Times New Roman" w:hAnsi="Times New Roman"/>
          <w:sz w:val="28"/>
          <w:szCs w:val="28"/>
        </w:rPr>
        <w:t>більше</w:t>
      </w:r>
      <w:proofErr w:type="spellEnd"/>
      <w:r w:rsidRPr="00F67922">
        <w:rPr>
          <w:rFonts w:ascii="Times New Roman" w:hAnsi="Times New Roman"/>
          <w:sz w:val="28"/>
          <w:szCs w:val="28"/>
        </w:rPr>
        <w:t xml:space="preserve"> </w:t>
      </w:r>
      <w:proofErr w:type="spellStart"/>
      <w:r w:rsidRPr="00F67922">
        <w:rPr>
          <w:rFonts w:ascii="Times New Roman" w:hAnsi="Times New Roman"/>
          <w:sz w:val="28"/>
          <w:szCs w:val="28"/>
        </w:rPr>
        <w:t>підходять</w:t>
      </w:r>
      <w:proofErr w:type="spellEnd"/>
      <w:r w:rsidRPr="00F67922">
        <w:rPr>
          <w:rFonts w:ascii="Times New Roman" w:hAnsi="Times New Roman"/>
          <w:sz w:val="28"/>
          <w:szCs w:val="28"/>
        </w:rPr>
        <w:t xml:space="preserve"> для </w:t>
      </w:r>
      <w:proofErr w:type="spellStart"/>
      <w:r w:rsidRPr="00F67922">
        <w:rPr>
          <w:rFonts w:ascii="Times New Roman" w:hAnsi="Times New Roman"/>
          <w:sz w:val="28"/>
          <w:szCs w:val="28"/>
        </w:rPr>
        <w:t>емоційної</w:t>
      </w:r>
      <w:proofErr w:type="spellEnd"/>
      <w:r w:rsidRPr="00F67922">
        <w:rPr>
          <w:rFonts w:ascii="Times New Roman" w:hAnsi="Times New Roman"/>
          <w:sz w:val="28"/>
          <w:szCs w:val="28"/>
        </w:rPr>
        <w:t xml:space="preserve"> </w:t>
      </w:r>
      <w:proofErr w:type="spellStart"/>
      <w:r w:rsidRPr="00F67922">
        <w:rPr>
          <w:rFonts w:ascii="Times New Roman" w:hAnsi="Times New Roman"/>
          <w:sz w:val="28"/>
          <w:szCs w:val="28"/>
        </w:rPr>
        <w:t>реклами</w:t>
      </w:r>
      <w:proofErr w:type="spellEnd"/>
      <w:r w:rsidRPr="00F67922">
        <w:rPr>
          <w:rFonts w:ascii="Times New Roman" w:hAnsi="Times New Roman"/>
          <w:sz w:val="28"/>
          <w:szCs w:val="28"/>
        </w:rPr>
        <w:t xml:space="preserve">, </w:t>
      </w:r>
      <w:proofErr w:type="spellStart"/>
      <w:r w:rsidRPr="00F67922">
        <w:rPr>
          <w:rFonts w:ascii="Times New Roman" w:hAnsi="Times New Roman"/>
          <w:sz w:val="28"/>
          <w:szCs w:val="28"/>
        </w:rPr>
        <w:t>що</w:t>
      </w:r>
      <w:proofErr w:type="spellEnd"/>
      <w:r w:rsidRPr="00F67922">
        <w:rPr>
          <w:rFonts w:ascii="Times New Roman" w:hAnsi="Times New Roman"/>
          <w:sz w:val="28"/>
          <w:szCs w:val="28"/>
        </w:rPr>
        <w:t xml:space="preserve"> </w:t>
      </w:r>
      <w:proofErr w:type="spellStart"/>
      <w:r w:rsidRPr="00F67922">
        <w:rPr>
          <w:rFonts w:ascii="Times New Roman" w:hAnsi="Times New Roman"/>
          <w:sz w:val="28"/>
          <w:szCs w:val="28"/>
        </w:rPr>
        <w:t>створює</w:t>
      </w:r>
      <w:proofErr w:type="spellEnd"/>
      <w:r w:rsidRPr="00F67922">
        <w:rPr>
          <w:rFonts w:ascii="Times New Roman" w:hAnsi="Times New Roman"/>
          <w:sz w:val="28"/>
          <w:szCs w:val="28"/>
        </w:rPr>
        <w:t xml:space="preserve"> </w:t>
      </w:r>
      <w:proofErr w:type="spellStart"/>
      <w:r w:rsidRPr="00F67922">
        <w:rPr>
          <w:rFonts w:ascii="Times New Roman" w:hAnsi="Times New Roman"/>
          <w:sz w:val="28"/>
          <w:szCs w:val="28"/>
        </w:rPr>
        <w:t>певне</w:t>
      </w:r>
      <w:proofErr w:type="spellEnd"/>
      <w:r w:rsidRPr="00F67922">
        <w:rPr>
          <w:rFonts w:ascii="Times New Roman" w:hAnsi="Times New Roman"/>
          <w:sz w:val="28"/>
          <w:szCs w:val="28"/>
        </w:rPr>
        <w:t xml:space="preserve"> </w:t>
      </w:r>
      <w:proofErr w:type="spellStart"/>
      <w:r w:rsidRPr="00F67922">
        <w:rPr>
          <w:rFonts w:ascii="Times New Roman" w:hAnsi="Times New Roman"/>
          <w:sz w:val="28"/>
          <w:szCs w:val="28"/>
        </w:rPr>
        <w:t>враження</w:t>
      </w:r>
      <w:proofErr w:type="spellEnd"/>
      <w:r w:rsidRPr="00F67922">
        <w:rPr>
          <w:rFonts w:ascii="Times New Roman" w:hAnsi="Times New Roman"/>
          <w:sz w:val="28"/>
          <w:szCs w:val="28"/>
        </w:rPr>
        <w:t>);</w:t>
      </w:r>
    </w:p>
    <w:p w:rsidR="00A60ACA" w:rsidRPr="00F67922" w:rsidRDefault="00A60ACA" w:rsidP="00A60ACA">
      <w:pPr>
        <w:widowControl w:val="0"/>
        <w:numPr>
          <w:ilvl w:val="0"/>
          <w:numId w:val="16"/>
        </w:numPr>
        <w:tabs>
          <w:tab w:val="clear" w:pos="1440"/>
          <w:tab w:val="num" w:pos="1080"/>
        </w:tabs>
        <w:autoSpaceDE w:val="0"/>
        <w:autoSpaceDN w:val="0"/>
        <w:adjustRightInd w:val="0"/>
        <w:spacing w:after="0" w:line="240" w:lineRule="auto"/>
        <w:ind w:left="0" w:firstLine="720"/>
        <w:jc w:val="both"/>
        <w:rPr>
          <w:rFonts w:ascii="Times New Roman" w:hAnsi="Times New Roman"/>
          <w:sz w:val="28"/>
          <w:szCs w:val="28"/>
        </w:rPr>
      </w:pPr>
      <w:proofErr w:type="spellStart"/>
      <w:r w:rsidRPr="00F67922">
        <w:rPr>
          <w:rFonts w:ascii="Times New Roman" w:hAnsi="Times New Roman"/>
          <w:sz w:val="28"/>
          <w:szCs w:val="28"/>
        </w:rPr>
        <w:t>вимоги</w:t>
      </w:r>
      <w:proofErr w:type="spellEnd"/>
      <w:r w:rsidRPr="00F67922">
        <w:rPr>
          <w:rFonts w:ascii="Times New Roman" w:hAnsi="Times New Roman"/>
          <w:sz w:val="28"/>
          <w:szCs w:val="28"/>
        </w:rPr>
        <w:t xml:space="preserve"> до </w:t>
      </w:r>
      <w:proofErr w:type="spellStart"/>
      <w:r w:rsidRPr="00F67922">
        <w:rPr>
          <w:rFonts w:ascii="Times New Roman" w:hAnsi="Times New Roman"/>
          <w:sz w:val="28"/>
          <w:szCs w:val="28"/>
        </w:rPr>
        <w:t>реакції</w:t>
      </w:r>
      <w:proofErr w:type="spellEnd"/>
      <w:r w:rsidRPr="00F67922">
        <w:rPr>
          <w:rFonts w:ascii="Times New Roman" w:hAnsi="Times New Roman"/>
          <w:sz w:val="28"/>
          <w:szCs w:val="28"/>
        </w:rPr>
        <w:t xml:space="preserve"> у </w:t>
      </w:r>
      <w:proofErr w:type="spellStart"/>
      <w:r w:rsidRPr="00F67922">
        <w:rPr>
          <w:rFonts w:ascii="Times New Roman" w:hAnsi="Times New Roman"/>
          <w:sz w:val="28"/>
          <w:szCs w:val="28"/>
        </w:rPr>
        <w:t>відповідь</w:t>
      </w:r>
      <w:proofErr w:type="spellEnd"/>
      <w:r w:rsidRPr="00F67922">
        <w:rPr>
          <w:rFonts w:ascii="Times New Roman" w:hAnsi="Times New Roman"/>
          <w:sz w:val="28"/>
          <w:szCs w:val="28"/>
        </w:rPr>
        <w:t xml:space="preserve"> на </w:t>
      </w:r>
      <w:proofErr w:type="spellStart"/>
      <w:r w:rsidRPr="00F67922">
        <w:rPr>
          <w:rFonts w:ascii="Times New Roman" w:hAnsi="Times New Roman"/>
          <w:sz w:val="28"/>
          <w:szCs w:val="28"/>
        </w:rPr>
        <w:t>запити</w:t>
      </w:r>
      <w:proofErr w:type="spellEnd"/>
      <w:r w:rsidRPr="00F67922">
        <w:rPr>
          <w:rFonts w:ascii="Times New Roman" w:hAnsi="Times New Roman"/>
          <w:sz w:val="28"/>
          <w:szCs w:val="28"/>
        </w:rPr>
        <w:t xml:space="preserve"> </w:t>
      </w:r>
      <w:proofErr w:type="spellStart"/>
      <w:r w:rsidRPr="00F67922">
        <w:rPr>
          <w:rFonts w:ascii="Times New Roman" w:hAnsi="Times New Roman"/>
          <w:sz w:val="28"/>
          <w:szCs w:val="28"/>
        </w:rPr>
        <w:t>аудиторії</w:t>
      </w:r>
      <w:proofErr w:type="spellEnd"/>
      <w:r w:rsidRPr="00F67922">
        <w:rPr>
          <w:rFonts w:ascii="Times New Roman" w:hAnsi="Times New Roman"/>
          <w:sz w:val="28"/>
          <w:szCs w:val="28"/>
        </w:rPr>
        <w:t xml:space="preserve"> (</w:t>
      </w:r>
      <w:proofErr w:type="spellStart"/>
      <w:r w:rsidRPr="00F67922">
        <w:rPr>
          <w:rFonts w:ascii="Times New Roman" w:hAnsi="Times New Roman"/>
          <w:sz w:val="28"/>
          <w:szCs w:val="28"/>
        </w:rPr>
        <w:t>терміновість</w:t>
      </w:r>
      <w:proofErr w:type="spellEnd"/>
      <w:r w:rsidRPr="00F67922">
        <w:rPr>
          <w:rFonts w:ascii="Times New Roman" w:hAnsi="Times New Roman"/>
          <w:sz w:val="28"/>
          <w:szCs w:val="28"/>
        </w:rPr>
        <w:t xml:space="preserve"> </w:t>
      </w:r>
      <w:proofErr w:type="spellStart"/>
      <w:r w:rsidRPr="00F67922">
        <w:rPr>
          <w:rFonts w:ascii="Times New Roman" w:hAnsi="Times New Roman"/>
          <w:sz w:val="28"/>
          <w:szCs w:val="28"/>
        </w:rPr>
        <w:t>відгуку</w:t>
      </w:r>
      <w:proofErr w:type="spellEnd"/>
      <w:r w:rsidRPr="00F67922">
        <w:rPr>
          <w:rFonts w:ascii="Times New Roman" w:hAnsi="Times New Roman"/>
          <w:sz w:val="28"/>
          <w:szCs w:val="28"/>
        </w:rPr>
        <w:t>);</w:t>
      </w:r>
    </w:p>
    <w:p w:rsidR="00A60ACA" w:rsidRPr="00F67922" w:rsidRDefault="00A60ACA" w:rsidP="00A60ACA">
      <w:pPr>
        <w:widowControl w:val="0"/>
        <w:numPr>
          <w:ilvl w:val="0"/>
          <w:numId w:val="16"/>
        </w:numPr>
        <w:tabs>
          <w:tab w:val="clear" w:pos="1440"/>
          <w:tab w:val="num" w:pos="1080"/>
        </w:tabs>
        <w:autoSpaceDE w:val="0"/>
        <w:autoSpaceDN w:val="0"/>
        <w:adjustRightInd w:val="0"/>
        <w:spacing w:after="0" w:line="240" w:lineRule="auto"/>
        <w:ind w:left="0" w:firstLine="720"/>
        <w:jc w:val="both"/>
        <w:rPr>
          <w:rFonts w:ascii="Times New Roman" w:hAnsi="Times New Roman"/>
          <w:sz w:val="28"/>
          <w:szCs w:val="28"/>
        </w:rPr>
      </w:pPr>
      <w:r w:rsidRPr="00F67922">
        <w:rPr>
          <w:rFonts w:ascii="Times New Roman" w:hAnsi="Times New Roman"/>
          <w:sz w:val="28"/>
          <w:szCs w:val="28"/>
        </w:rPr>
        <w:t xml:space="preserve">час, </w:t>
      </w:r>
      <w:proofErr w:type="spellStart"/>
      <w:r w:rsidRPr="00F67922">
        <w:rPr>
          <w:rFonts w:ascii="Times New Roman" w:hAnsi="Times New Roman"/>
          <w:sz w:val="28"/>
          <w:szCs w:val="28"/>
        </w:rPr>
        <w:t>який</w:t>
      </w:r>
      <w:proofErr w:type="spellEnd"/>
      <w:r w:rsidRPr="00F67922">
        <w:rPr>
          <w:rFonts w:ascii="Times New Roman" w:hAnsi="Times New Roman"/>
          <w:sz w:val="28"/>
          <w:szCs w:val="28"/>
        </w:rPr>
        <w:t xml:space="preserve"> </w:t>
      </w:r>
      <w:proofErr w:type="spellStart"/>
      <w:r w:rsidRPr="00F67922">
        <w:rPr>
          <w:rFonts w:ascii="Times New Roman" w:hAnsi="Times New Roman"/>
          <w:sz w:val="28"/>
          <w:szCs w:val="28"/>
        </w:rPr>
        <w:t>має</w:t>
      </w:r>
      <w:proofErr w:type="spellEnd"/>
      <w:r w:rsidRPr="00F67922">
        <w:rPr>
          <w:rFonts w:ascii="Times New Roman" w:hAnsi="Times New Roman"/>
          <w:sz w:val="28"/>
          <w:szCs w:val="28"/>
        </w:rPr>
        <w:t xml:space="preserve"> в </w:t>
      </w:r>
      <w:proofErr w:type="spellStart"/>
      <w:r w:rsidRPr="00F67922">
        <w:rPr>
          <w:rFonts w:ascii="Times New Roman" w:hAnsi="Times New Roman"/>
          <w:sz w:val="28"/>
          <w:szCs w:val="28"/>
        </w:rPr>
        <w:t>розпорядженні</w:t>
      </w:r>
      <w:proofErr w:type="spellEnd"/>
      <w:r w:rsidRPr="00F67922">
        <w:rPr>
          <w:rFonts w:ascii="Times New Roman" w:hAnsi="Times New Roman"/>
          <w:sz w:val="28"/>
          <w:szCs w:val="28"/>
        </w:rPr>
        <w:t xml:space="preserve"> </w:t>
      </w:r>
      <w:proofErr w:type="spellStart"/>
      <w:r w:rsidRPr="00F67922">
        <w:rPr>
          <w:rFonts w:ascii="Times New Roman" w:hAnsi="Times New Roman"/>
          <w:sz w:val="28"/>
          <w:szCs w:val="28"/>
        </w:rPr>
        <w:t>фірма</w:t>
      </w:r>
      <w:proofErr w:type="spellEnd"/>
      <w:r w:rsidRPr="00F67922">
        <w:rPr>
          <w:rFonts w:ascii="Times New Roman" w:hAnsi="Times New Roman"/>
          <w:sz w:val="28"/>
          <w:szCs w:val="28"/>
        </w:rPr>
        <w:t xml:space="preserve"> для </w:t>
      </w:r>
      <w:proofErr w:type="spellStart"/>
      <w:r w:rsidRPr="00F67922">
        <w:rPr>
          <w:rFonts w:ascii="Times New Roman" w:hAnsi="Times New Roman"/>
          <w:sz w:val="28"/>
          <w:szCs w:val="28"/>
        </w:rPr>
        <w:t>проведення</w:t>
      </w:r>
      <w:proofErr w:type="spellEnd"/>
      <w:r w:rsidRPr="00F67922">
        <w:rPr>
          <w:rFonts w:ascii="Times New Roman" w:hAnsi="Times New Roman"/>
          <w:sz w:val="28"/>
          <w:szCs w:val="28"/>
        </w:rPr>
        <w:t xml:space="preserve"> </w:t>
      </w:r>
      <w:proofErr w:type="spellStart"/>
      <w:r w:rsidRPr="00F67922">
        <w:rPr>
          <w:rFonts w:ascii="Times New Roman" w:hAnsi="Times New Roman"/>
          <w:sz w:val="28"/>
          <w:szCs w:val="28"/>
        </w:rPr>
        <w:t>кампанії</w:t>
      </w:r>
      <w:proofErr w:type="spellEnd"/>
      <w:r w:rsidRPr="00F67922">
        <w:rPr>
          <w:rFonts w:ascii="Times New Roman" w:hAnsi="Times New Roman"/>
          <w:sz w:val="28"/>
          <w:szCs w:val="28"/>
        </w:rPr>
        <w:t>.</w:t>
      </w:r>
    </w:p>
    <w:p w:rsidR="00A60ACA" w:rsidRDefault="00A60ACA" w:rsidP="00A60ACA">
      <w:pPr>
        <w:pStyle w:val="book"/>
        <w:spacing w:before="0" w:beforeAutospacing="0" w:after="0" w:afterAutospacing="0"/>
        <w:ind w:firstLine="720"/>
        <w:jc w:val="both"/>
        <w:rPr>
          <w:sz w:val="28"/>
          <w:szCs w:val="28"/>
          <w:lang w:val="uk-UA"/>
        </w:rPr>
      </w:pPr>
    </w:p>
    <w:p w:rsidR="00A60ACA" w:rsidRDefault="00A60ACA" w:rsidP="00A60ACA">
      <w:pPr>
        <w:pStyle w:val="book"/>
        <w:spacing w:before="0" w:beforeAutospacing="0" w:after="0" w:afterAutospacing="0"/>
        <w:ind w:firstLine="720"/>
        <w:jc w:val="center"/>
        <w:rPr>
          <w:b/>
          <w:i/>
          <w:sz w:val="28"/>
          <w:szCs w:val="28"/>
          <w:u w:val="double"/>
          <w:lang w:val="uk-UA"/>
        </w:rPr>
      </w:pPr>
      <w:r>
        <w:rPr>
          <w:b/>
          <w:i/>
          <w:sz w:val="28"/>
          <w:szCs w:val="28"/>
          <w:u w:val="double"/>
          <w:lang w:val="uk-UA"/>
        </w:rPr>
        <w:t>Питання №6</w:t>
      </w:r>
    </w:p>
    <w:p w:rsidR="00A60ACA" w:rsidRPr="00AB09F1" w:rsidRDefault="00A60ACA" w:rsidP="00A60ACA">
      <w:pPr>
        <w:pStyle w:val="book"/>
        <w:spacing w:before="0" w:beforeAutospacing="0" w:after="0" w:afterAutospacing="0"/>
        <w:ind w:firstLine="720"/>
        <w:jc w:val="center"/>
        <w:rPr>
          <w:b/>
          <w:i/>
          <w:sz w:val="28"/>
          <w:szCs w:val="28"/>
          <w:u w:val="double"/>
          <w:lang w:val="uk-UA"/>
        </w:rPr>
      </w:pPr>
      <w:r>
        <w:rPr>
          <w:b/>
          <w:i/>
          <w:sz w:val="28"/>
          <w:szCs w:val="28"/>
          <w:u w:val="double"/>
          <w:lang w:val="uk-UA"/>
        </w:rPr>
        <w:t>Оцінка е</w:t>
      </w:r>
      <w:r w:rsidRPr="00AB09F1">
        <w:rPr>
          <w:b/>
          <w:i/>
          <w:sz w:val="28"/>
          <w:szCs w:val="28"/>
          <w:u w:val="double"/>
          <w:lang w:val="uk-UA"/>
        </w:rPr>
        <w:t>фективн</w:t>
      </w:r>
      <w:r>
        <w:rPr>
          <w:b/>
          <w:i/>
          <w:sz w:val="28"/>
          <w:szCs w:val="28"/>
          <w:u w:val="double"/>
          <w:lang w:val="uk-UA"/>
        </w:rPr>
        <w:t>о</w:t>
      </w:r>
      <w:r w:rsidRPr="00AB09F1">
        <w:rPr>
          <w:b/>
          <w:i/>
          <w:sz w:val="28"/>
          <w:szCs w:val="28"/>
          <w:u w:val="double"/>
          <w:lang w:val="uk-UA"/>
        </w:rPr>
        <w:t>ст</w:t>
      </w:r>
      <w:r>
        <w:rPr>
          <w:b/>
          <w:i/>
          <w:sz w:val="28"/>
          <w:szCs w:val="28"/>
          <w:u w:val="double"/>
          <w:lang w:val="uk-UA"/>
        </w:rPr>
        <w:t>і</w:t>
      </w:r>
      <w:r w:rsidRPr="00AB09F1">
        <w:rPr>
          <w:b/>
          <w:i/>
          <w:sz w:val="28"/>
          <w:szCs w:val="28"/>
          <w:u w:val="double"/>
          <w:lang w:val="uk-UA"/>
        </w:rPr>
        <w:t xml:space="preserve"> рекламної кампанії</w:t>
      </w:r>
    </w:p>
    <w:p w:rsidR="00A60ACA" w:rsidRDefault="00A60ACA" w:rsidP="00A60ACA">
      <w:pPr>
        <w:pStyle w:val="book"/>
        <w:spacing w:before="0" w:beforeAutospacing="0" w:after="0" w:afterAutospacing="0"/>
        <w:ind w:firstLine="720"/>
        <w:jc w:val="both"/>
        <w:rPr>
          <w:sz w:val="28"/>
          <w:szCs w:val="28"/>
          <w:lang w:val="uk-UA"/>
        </w:rPr>
      </w:pPr>
    </w:p>
    <w:p w:rsidR="00A60ACA" w:rsidRPr="00F67922" w:rsidRDefault="00A60ACA" w:rsidP="00A60ACA">
      <w:pPr>
        <w:pStyle w:val="book"/>
        <w:spacing w:before="0" w:beforeAutospacing="0" w:after="0" w:afterAutospacing="0"/>
        <w:ind w:firstLine="720"/>
        <w:jc w:val="both"/>
        <w:rPr>
          <w:sz w:val="28"/>
          <w:szCs w:val="28"/>
        </w:rPr>
      </w:pPr>
      <w:r w:rsidRPr="00F67922">
        <w:rPr>
          <w:sz w:val="28"/>
          <w:szCs w:val="28"/>
          <w:lang w:val="uk-UA"/>
        </w:rPr>
        <w:t xml:space="preserve">Під час планування інформаційного впливу на цільову аудиторію за допомогою того або іншого </w:t>
      </w:r>
      <w:proofErr w:type="spellStart"/>
      <w:r w:rsidRPr="00F67922">
        <w:rPr>
          <w:sz w:val="28"/>
          <w:szCs w:val="28"/>
          <w:lang w:val="uk-UA"/>
        </w:rPr>
        <w:t>рекламоносія</w:t>
      </w:r>
      <w:proofErr w:type="spellEnd"/>
      <w:r w:rsidRPr="00F67922">
        <w:rPr>
          <w:sz w:val="28"/>
          <w:szCs w:val="28"/>
          <w:lang w:val="uk-UA"/>
        </w:rPr>
        <w:t xml:space="preserve"> доводиться враховувати такі параметри, як охоплення, частота, інтенсивність, вага. Вони не є постійними, визначеними, однаковими для усіх рекламних кампаній. У різних ситуаціях ці параметри будуть різними і вимагають дуже пильної уваги при їх визначенні. Ефективність </w:t>
      </w:r>
      <w:proofErr w:type="spellStart"/>
      <w:r w:rsidRPr="00F67922">
        <w:rPr>
          <w:sz w:val="28"/>
          <w:szCs w:val="28"/>
          <w:lang w:val="uk-UA"/>
        </w:rPr>
        <w:t>медіапланування</w:t>
      </w:r>
      <w:proofErr w:type="spellEnd"/>
      <w:r w:rsidRPr="00F67922">
        <w:rPr>
          <w:sz w:val="28"/>
          <w:szCs w:val="28"/>
          <w:lang w:val="uk-UA"/>
        </w:rPr>
        <w:t xml:space="preserve"> як частині усієї рекламної кампанії визначається багато в чому вибором саме цих параметрів.</w:t>
      </w:r>
    </w:p>
    <w:p w:rsidR="00D54367" w:rsidRDefault="00A60ACA" w:rsidP="00A60ACA">
      <w:pPr>
        <w:pStyle w:val="book"/>
        <w:spacing w:before="0" w:beforeAutospacing="0" w:after="0" w:afterAutospacing="0"/>
        <w:ind w:firstLine="720"/>
        <w:jc w:val="both"/>
        <w:rPr>
          <w:sz w:val="28"/>
          <w:lang w:val="uk-UA"/>
        </w:rPr>
      </w:pPr>
      <w:r w:rsidRPr="00F67922">
        <w:rPr>
          <w:sz w:val="28"/>
          <w:lang w:val="uk-UA"/>
        </w:rPr>
        <w:t>Залежно від цілей реклами її інтенсивність може носити різний характер</w:t>
      </w:r>
      <w:r>
        <w:rPr>
          <w:sz w:val="28"/>
          <w:lang w:val="uk-UA"/>
        </w:rPr>
        <w:t xml:space="preserve"> (рис. 8.4)</w:t>
      </w:r>
      <w:r w:rsidRPr="00F67922">
        <w:rPr>
          <w:sz w:val="28"/>
          <w:lang w:val="uk-UA"/>
        </w:rPr>
        <w:t>. Так, рекламу зазвичай розміщують</w:t>
      </w:r>
    </w:p>
    <w:p w:rsidR="00D54367" w:rsidRDefault="00D54367" w:rsidP="00A60ACA">
      <w:pPr>
        <w:pStyle w:val="book"/>
        <w:spacing w:before="0" w:beforeAutospacing="0" w:after="0" w:afterAutospacing="0"/>
        <w:ind w:firstLine="720"/>
        <w:jc w:val="both"/>
        <w:rPr>
          <w:i/>
          <w:sz w:val="28"/>
          <w:lang w:val="uk-UA"/>
        </w:rPr>
      </w:pPr>
      <w:r>
        <w:rPr>
          <w:i/>
          <w:sz w:val="28"/>
          <w:lang w:val="uk-UA"/>
        </w:rPr>
        <w:t>- безперервно;</w:t>
      </w:r>
    </w:p>
    <w:p w:rsidR="00D54367" w:rsidRDefault="00D54367" w:rsidP="00A60ACA">
      <w:pPr>
        <w:pStyle w:val="book"/>
        <w:spacing w:before="0" w:beforeAutospacing="0" w:after="0" w:afterAutospacing="0"/>
        <w:ind w:firstLine="720"/>
        <w:jc w:val="both"/>
        <w:rPr>
          <w:i/>
          <w:sz w:val="28"/>
          <w:lang w:val="uk-UA"/>
        </w:rPr>
      </w:pPr>
      <w:r>
        <w:rPr>
          <w:i/>
          <w:sz w:val="28"/>
          <w:lang w:val="uk-UA"/>
        </w:rPr>
        <w:t>- ударно;</w:t>
      </w:r>
    </w:p>
    <w:p w:rsidR="00D54367" w:rsidRDefault="00D54367" w:rsidP="00A60ACA">
      <w:pPr>
        <w:pStyle w:val="book"/>
        <w:spacing w:before="0" w:beforeAutospacing="0" w:after="0" w:afterAutospacing="0"/>
        <w:ind w:firstLine="720"/>
        <w:jc w:val="both"/>
        <w:rPr>
          <w:i/>
          <w:sz w:val="28"/>
          <w:lang w:val="uk-UA"/>
        </w:rPr>
      </w:pPr>
      <w:r>
        <w:rPr>
          <w:i/>
          <w:sz w:val="28"/>
          <w:lang w:val="uk-UA"/>
        </w:rPr>
        <w:t>-</w:t>
      </w:r>
      <w:r w:rsidR="00A60ACA" w:rsidRPr="00F67922">
        <w:rPr>
          <w:i/>
          <w:sz w:val="28"/>
          <w:lang w:val="uk-UA"/>
        </w:rPr>
        <w:t xml:space="preserve"> сезонно</w:t>
      </w:r>
      <w:r>
        <w:rPr>
          <w:i/>
          <w:sz w:val="28"/>
          <w:lang w:val="uk-UA"/>
        </w:rPr>
        <w:t>;</w:t>
      </w:r>
    </w:p>
    <w:p w:rsidR="00A60ACA" w:rsidRDefault="00D54367" w:rsidP="00A60ACA">
      <w:pPr>
        <w:pStyle w:val="book"/>
        <w:spacing w:before="0" w:beforeAutospacing="0" w:after="0" w:afterAutospacing="0"/>
        <w:ind w:firstLine="720"/>
        <w:jc w:val="both"/>
        <w:rPr>
          <w:sz w:val="28"/>
          <w:lang w:val="uk-UA"/>
        </w:rPr>
      </w:pPr>
      <w:r>
        <w:rPr>
          <w:i/>
          <w:sz w:val="28"/>
          <w:lang w:val="uk-UA"/>
        </w:rPr>
        <w:t xml:space="preserve"> -</w:t>
      </w:r>
      <w:r w:rsidR="00A60ACA" w:rsidRPr="00F67922">
        <w:rPr>
          <w:i/>
          <w:sz w:val="28"/>
          <w:lang w:val="uk-UA"/>
        </w:rPr>
        <w:t xml:space="preserve"> імпульсно</w:t>
      </w:r>
      <w:r w:rsidR="00A60ACA" w:rsidRPr="00F67922">
        <w:rPr>
          <w:sz w:val="28"/>
          <w:lang w:val="uk-UA"/>
        </w:rPr>
        <w:t>.</w:t>
      </w:r>
    </w:p>
    <w:p w:rsidR="007626D5" w:rsidRDefault="007626D5" w:rsidP="00A60ACA">
      <w:pPr>
        <w:pStyle w:val="book"/>
        <w:spacing w:before="0" w:beforeAutospacing="0" w:after="0" w:afterAutospacing="0"/>
        <w:ind w:firstLine="720"/>
        <w:jc w:val="both"/>
        <w:rPr>
          <w:sz w:val="28"/>
          <w:lang w:val="uk-UA"/>
        </w:rPr>
      </w:pPr>
    </w:p>
    <w:p w:rsidR="00A60ACA" w:rsidRDefault="00247F87" w:rsidP="00A60ACA">
      <w:pPr>
        <w:pStyle w:val="book"/>
        <w:spacing w:before="0" w:beforeAutospacing="0" w:after="0" w:afterAutospacing="0"/>
        <w:ind w:firstLine="720"/>
        <w:jc w:val="both"/>
        <w:rPr>
          <w:sz w:val="28"/>
          <w:lang w:val="uk-UA"/>
        </w:rPr>
      </w:pPr>
      <w:r>
        <w:rPr>
          <w:noProof/>
          <w:sz w:val="28"/>
          <w:lang w:val="uk-UA" w:eastAsia="uk-UA"/>
        </w:rPr>
        <w:lastRenderedPageBreak/>
        <mc:AlternateContent>
          <mc:Choice Requires="wps">
            <w:drawing>
              <wp:anchor distT="0" distB="0" distL="114300" distR="114300" simplePos="0" relativeHeight="251645952" behindDoc="0" locked="0" layoutInCell="1" allowOverlap="1">
                <wp:simplePos x="0" y="0"/>
                <wp:positionH relativeFrom="column">
                  <wp:posOffset>22860</wp:posOffset>
                </wp:positionH>
                <wp:positionV relativeFrom="paragraph">
                  <wp:posOffset>33655</wp:posOffset>
                </wp:positionV>
                <wp:extent cx="2679700" cy="1200150"/>
                <wp:effectExtent l="0" t="0" r="6350" b="0"/>
                <wp:wrapNone/>
                <wp:docPr id="32" name="Поле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0" cy="1200150"/>
                        </a:xfrm>
                        <a:prstGeom prst="rect">
                          <a:avLst/>
                        </a:prstGeom>
                        <a:solidFill>
                          <a:srgbClr val="FFFFFF"/>
                        </a:solidFill>
                        <a:ln w="9525">
                          <a:solidFill>
                            <a:srgbClr val="000000"/>
                          </a:solidFill>
                          <a:miter lim="800000"/>
                          <a:headEnd/>
                          <a:tailEnd/>
                        </a:ln>
                      </wps:spPr>
                      <wps:txbx>
                        <w:txbxContent>
                          <w:p w:rsidR="00B12420" w:rsidRPr="000A7AEB" w:rsidRDefault="00B12420" w:rsidP="00A60ACA">
                            <w:pPr>
                              <w:pStyle w:val="book"/>
                              <w:spacing w:before="0" w:beforeAutospacing="0" w:after="0" w:afterAutospacing="0" w:line="240" w:lineRule="exact"/>
                              <w:jc w:val="both"/>
                              <w:rPr>
                                <w:lang w:val="uk-UA"/>
                              </w:rPr>
                            </w:pPr>
                            <w:r w:rsidRPr="000A7AEB">
                              <w:rPr>
                                <w:b/>
                                <w:i/>
                                <w:lang w:val="uk-UA"/>
                              </w:rPr>
                              <w:t>Безперервною</w:t>
                            </w:r>
                            <w:r w:rsidRPr="000A7AEB">
                              <w:rPr>
                                <w:lang w:val="uk-UA"/>
                              </w:rPr>
                              <w:t xml:space="preserve"> рекламою є та, яка розміщується впродовж певного терміну без перерв, постійно є присутньою в рекламному просторі. Як правило, таку інтенсивність застосовують для підтримки рівня знайомства з маркою товару. </w:t>
                            </w:r>
                          </w:p>
                          <w:p w:rsidR="00B12420" w:rsidRDefault="00B12420" w:rsidP="00A60ACA">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2" o:spid="_x0000_s1218" type="#_x0000_t202" style="position:absolute;left:0;text-align:left;margin-left:1.8pt;margin-top:2.65pt;width:211pt;height:9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">
                <v:textbox>
                  <w:txbxContent>
                    <w:p w:rsidR="00B12420" w:rsidRPr="000A7AEB" w:rsidRDefault="00B12420" w:rsidP="00A60ACA">
                      <w:pPr>
                        <w:pStyle w:val="book"/>
                        <w:spacing w:before="0" w:beforeAutospacing="0" w:after="0" w:afterAutospacing="0" w:line="240" w:lineRule="exact"/>
                        <w:jc w:val="both"/>
                        <w:rPr>
                          <w:lang w:val="uk-UA"/>
                        </w:rPr>
                      </w:pPr>
                      <w:r w:rsidRPr="000A7AEB">
                        <w:rPr>
                          <w:b/>
                          <w:i/>
                          <w:lang w:val="uk-UA"/>
                        </w:rPr>
                        <w:t>Безперервною</w:t>
                      </w:r>
                      <w:r w:rsidRPr="000A7AEB">
                        <w:rPr>
                          <w:lang w:val="uk-UA"/>
                        </w:rPr>
                        <w:t xml:space="preserve"> рекламою є та, яка розміщується впродовж певного терміну без перерв, постійно є присутньою в рекламному просторі. Як правило, таку інтенсивність застосовують для підтримки рівня знайомства з маркою товару. </w:t>
                      </w:r>
                    </w:p>
                    <w:p w:rsidR="00B12420" w:rsidRDefault="00B12420" w:rsidP="00A60ACA">
                      <w:pPr>
                        <w:spacing w:after="0" w:line="240" w:lineRule="auto"/>
                      </w:pPr>
                    </w:p>
                  </w:txbxContent>
                </v:textbox>
              </v:shape>
            </w:pict>
          </mc:Fallback>
        </mc:AlternateContent>
      </w:r>
      <w:r>
        <w:rPr>
          <w:noProof/>
          <w:sz w:val="28"/>
          <w:lang w:val="uk-UA" w:eastAsia="uk-UA"/>
        </w:rPr>
        <mc:AlternateContent>
          <mc:Choice Requires="wps">
            <w:drawing>
              <wp:anchor distT="0" distB="0" distL="114300" distR="114300" simplePos="0" relativeHeight="251646976" behindDoc="0" locked="0" layoutInCell="1" allowOverlap="1">
                <wp:simplePos x="0" y="0"/>
                <wp:positionH relativeFrom="column">
                  <wp:posOffset>3261360</wp:posOffset>
                </wp:positionH>
                <wp:positionV relativeFrom="paragraph">
                  <wp:posOffset>33655</wp:posOffset>
                </wp:positionV>
                <wp:extent cx="2908300" cy="1778000"/>
                <wp:effectExtent l="0" t="0" r="6350" b="0"/>
                <wp:wrapNone/>
                <wp:docPr id="287" name="Поле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0" cy="1778000"/>
                        </a:xfrm>
                        <a:prstGeom prst="rect">
                          <a:avLst/>
                        </a:prstGeom>
                        <a:solidFill>
                          <a:srgbClr val="FFFFFF"/>
                        </a:solidFill>
                        <a:ln w="9525">
                          <a:solidFill>
                            <a:srgbClr val="000000"/>
                          </a:solidFill>
                          <a:miter lim="800000"/>
                          <a:headEnd/>
                          <a:tailEnd/>
                        </a:ln>
                      </wps:spPr>
                      <wps:txbx>
                        <w:txbxContent>
                          <w:p w:rsidR="00B12420" w:rsidRPr="000A7AEB" w:rsidRDefault="00B12420" w:rsidP="00A60ACA">
                            <w:pPr>
                              <w:pStyle w:val="book"/>
                              <w:spacing w:before="0" w:beforeAutospacing="0" w:after="0" w:afterAutospacing="0" w:line="240" w:lineRule="exact"/>
                              <w:jc w:val="both"/>
                              <w:rPr>
                                <w:sz w:val="22"/>
                                <w:szCs w:val="22"/>
                                <w:lang w:val="uk-UA"/>
                              </w:rPr>
                            </w:pPr>
                            <w:r w:rsidRPr="000A7AEB">
                              <w:rPr>
                                <w:b/>
                                <w:i/>
                                <w:sz w:val="22"/>
                                <w:szCs w:val="22"/>
                                <w:lang w:val="uk-UA"/>
                              </w:rPr>
                              <w:t>Ударною</w:t>
                            </w:r>
                            <w:r w:rsidRPr="000A7AEB">
                              <w:rPr>
                                <w:sz w:val="22"/>
                                <w:szCs w:val="22"/>
                                <w:lang w:val="uk-UA"/>
                              </w:rPr>
                              <w:t xml:space="preserve"> рекламою є та, вихід якої сконцентрований впродовж короткого проміжку часу. Зазвичай використовується у зв'язку з появою на ринку нової компанії або нових товарів і послуг.</w:t>
                            </w:r>
                            <w:r>
                              <w:rPr>
                                <w:sz w:val="22"/>
                                <w:szCs w:val="22"/>
                                <w:lang w:val="uk-UA"/>
                              </w:rPr>
                              <w:t xml:space="preserve"> Д</w:t>
                            </w:r>
                            <w:r w:rsidRPr="000A7AEB">
                              <w:rPr>
                                <w:sz w:val="22"/>
                                <w:szCs w:val="22"/>
                                <w:lang w:val="uk-UA"/>
                              </w:rPr>
                              <w:t>ля виводу на ринок нової марки рекомендується перший ударний період тривалістю 1-3 місяці, впродовж якого витрачається близько 70% рекламного бюджету. Також прибігають до такого підходу, коли впродовж 4 тижнів витрачається до 50% рекламного бюджету. Відповідно 30% або 50% розподіляються у подальшому рівномірно або на менш ударні проміжки.</w:t>
                            </w:r>
                          </w:p>
                          <w:p w:rsidR="00B12420" w:rsidRPr="000A7AEB" w:rsidRDefault="00B12420" w:rsidP="00A60ACA">
                            <w:pPr>
                              <w:spacing w:after="0" w:line="240" w:lineRule="exact"/>
                              <w:rPr>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87" o:spid="_x0000_s1219" type="#_x0000_t202" style="position:absolute;left:0;text-align:left;margin-left:256.8pt;margin-top:2.65pt;width:229pt;height:140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">
                <v:textbox>
                  <w:txbxContent>
                    <w:p w:rsidR="00B12420" w:rsidRPr="000A7AEB" w:rsidRDefault="00B12420" w:rsidP="00A60ACA">
                      <w:pPr>
                        <w:pStyle w:val="book"/>
                        <w:spacing w:before="0" w:beforeAutospacing="0" w:after="0" w:afterAutospacing="0" w:line="240" w:lineRule="exact"/>
                        <w:jc w:val="both"/>
                        <w:rPr>
                          <w:sz w:val="22"/>
                          <w:szCs w:val="22"/>
                          <w:lang w:val="uk-UA"/>
                        </w:rPr>
                      </w:pPr>
                      <w:r w:rsidRPr="000A7AEB">
                        <w:rPr>
                          <w:b/>
                          <w:i/>
                          <w:sz w:val="22"/>
                          <w:szCs w:val="22"/>
                          <w:lang w:val="uk-UA"/>
                        </w:rPr>
                        <w:t>Ударною</w:t>
                      </w:r>
                      <w:r w:rsidRPr="000A7AEB">
                        <w:rPr>
                          <w:sz w:val="22"/>
                          <w:szCs w:val="22"/>
                          <w:lang w:val="uk-UA"/>
                        </w:rPr>
                        <w:t xml:space="preserve"> рекламою є та, вихід якої сконцентрований впродовж короткого проміжку часу. Зазвичай використовується у зв'язку з появою на ринку нової компанії або нових товарів і послуг.</w:t>
                      </w:r>
                      <w:r>
                        <w:rPr>
                          <w:sz w:val="22"/>
                          <w:szCs w:val="22"/>
                          <w:lang w:val="uk-UA"/>
                        </w:rPr>
                        <w:t xml:space="preserve"> Д</w:t>
                      </w:r>
                      <w:r w:rsidRPr="000A7AEB">
                        <w:rPr>
                          <w:sz w:val="22"/>
                          <w:szCs w:val="22"/>
                          <w:lang w:val="uk-UA"/>
                        </w:rPr>
                        <w:t>ля виводу на ринок нової марки рекомендується перший ударний період тривалістю 1-3 місяці, впродовж якого витрачається близько 70% рекламного бюджету. Також прибігають до такого підходу, коли впродовж 4 тижнів витрачається до 50% рекламного бюджету. Відповідно 30% або 50% розподіляються у подальшому рівномірно або на менш ударні проміжки.</w:t>
                      </w:r>
                    </w:p>
                    <w:p w:rsidR="00B12420" w:rsidRPr="000A7AEB" w:rsidRDefault="00B12420" w:rsidP="00A60ACA">
                      <w:pPr>
                        <w:spacing w:after="0" w:line="240" w:lineRule="exact"/>
                        <w:rPr>
                          <w:lang w:val="uk-UA"/>
                        </w:rPr>
                      </w:pPr>
                    </w:p>
                  </w:txbxContent>
                </v:textbox>
              </v:shape>
            </w:pict>
          </mc:Fallback>
        </mc:AlternateContent>
      </w:r>
    </w:p>
    <w:p w:rsidR="00A60ACA" w:rsidRDefault="00A60ACA" w:rsidP="00A60ACA">
      <w:pPr>
        <w:pStyle w:val="book"/>
        <w:spacing w:before="0" w:beforeAutospacing="0" w:after="0" w:afterAutospacing="0"/>
        <w:ind w:firstLine="720"/>
        <w:jc w:val="both"/>
        <w:rPr>
          <w:sz w:val="28"/>
          <w:lang w:val="uk-UA"/>
        </w:rPr>
      </w:pPr>
    </w:p>
    <w:p w:rsidR="00A60ACA" w:rsidRDefault="00247F87" w:rsidP="00A60ACA">
      <w:pPr>
        <w:pStyle w:val="book"/>
        <w:spacing w:before="0" w:beforeAutospacing="0" w:after="0" w:afterAutospacing="0"/>
        <w:ind w:firstLine="720"/>
        <w:jc w:val="both"/>
        <w:rPr>
          <w:sz w:val="28"/>
          <w:lang w:val="uk-UA"/>
        </w:rPr>
      </w:pPr>
      <w:r>
        <w:rPr>
          <w:noProof/>
          <w:sz w:val="28"/>
          <w:lang w:val="uk-UA" w:eastAsia="uk-UA"/>
        </w:rPr>
        <mc:AlternateContent>
          <mc:Choice Requires="wps">
            <w:drawing>
              <wp:anchor distT="4294967295" distB="4294967295" distL="114300" distR="114300" simplePos="0" relativeHeight="251651072" behindDoc="0" locked="0" layoutInCell="1" allowOverlap="1">
                <wp:simplePos x="0" y="0"/>
                <wp:positionH relativeFrom="column">
                  <wp:posOffset>2702560</wp:posOffset>
                </wp:positionH>
                <wp:positionV relativeFrom="paragraph">
                  <wp:posOffset>189864</wp:posOffset>
                </wp:positionV>
                <wp:extent cx="298450" cy="0"/>
                <wp:effectExtent l="38100" t="76200" r="0" b="76200"/>
                <wp:wrapNone/>
                <wp:docPr id="286" name="Прямая со стрелкой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8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485080" id="Прямая со стрелкой 286" o:spid="_x0000_s1026" type="#_x0000_t32" style="position:absolute;margin-left:212.8pt;margin-top:14.95pt;width:23.5pt;height:0;flip:x;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">
                <v:stroke endarrow="block"/>
              </v:shape>
            </w:pict>
          </mc:Fallback>
        </mc:AlternateContent>
      </w:r>
      <w:r>
        <w:rPr>
          <w:noProof/>
          <w:sz w:val="28"/>
          <w:lang w:val="uk-UA" w:eastAsia="uk-UA"/>
        </w:rPr>
        <mc:AlternateContent>
          <mc:Choice Requires="wps">
            <w:drawing>
              <wp:anchor distT="0" distB="0" distL="114300" distR="114300" simplePos="0" relativeHeight="251650048" behindDoc="0" locked="0" layoutInCell="1" allowOverlap="1">
                <wp:simplePos x="0" y="0"/>
                <wp:positionH relativeFrom="column">
                  <wp:posOffset>2880360</wp:posOffset>
                </wp:positionH>
                <wp:positionV relativeFrom="paragraph">
                  <wp:posOffset>18415</wp:posOffset>
                </wp:positionV>
                <wp:extent cx="260350" cy="2406650"/>
                <wp:effectExtent l="0" t="0" r="0" b="0"/>
                <wp:wrapNone/>
                <wp:docPr id="285" name="Поле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2406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2420" w:rsidRPr="000A7AEB" w:rsidRDefault="00B12420" w:rsidP="00A60ACA">
                            <w:pPr>
                              <w:rPr>
                                <w:rFonts w:ascii="Times New Roman" w:hAnsi="Times New Roman"/>
                                <w:lang w:val="uk-UA"/>
                              </w:rPr>
                            </w:pPr>
                            <w:r w:rsidRPr="000A7AEB">
                              <w:rPr>
                                <w:rFonts w:ascii="Times New Roman" w:hAnsi="Times New Roman"/>
                                <w:lang w:val="uk-UA"/>
                              </w:rPr>
                              <w:t>Р</w:t>
                            </w:r>
                          </w:p>
                          <w:p w:rsidR="00B12420" w:rsidRPr="000A7AEB" w:rsidRDefault="00B12420" w:rsidP="00A60ACA">
                            <w:pPr>
                              <w:rPr>
                                <w:rFonts w:ascii="Times New Roman" w:hAnsi="Times New Roman"/>
                                <w:lang w:val="uk-UA"/>
                              </w:rPr>
                            </w:pPr>
                            <w:r w:rsidRPr="000A7AEB">
                              <w:rPr>
                                <w:rFonts w:ascii="Times New Roman" w:hAnsi="Times New Roman"/>
                                <w:lang w:val="uk-UA"/>
                              </w:rPr>
                              <w:t>Е</w:t>
                            </w:r>
                          </w:p>
                          <w:p w:rsidR="00B12420" w:rsidRDefault="00B12420" w:rsidP="00A60ACA">
                            <w:pPr>
                              <w:rPr>
                                <w:rFonts w:ascii="Times New Roman" w:hAnsi="Times New Roman"/>
                                <w:lang w:val="uk-UA"/>
                              </w:rPr>
                            </w:pPr>
                            <w:r w:rsidRPr="000A7AEB">
                              <w:rPr>
                                <w:rFonts w:ascii="Times New Roman" w:hAnsi="Times New Roman"/>
                                <w:lang w:val="uk-UA"/>
                              </w:rPr>
                              <w:t>К</w:t>
                            </w:r>
                          </w:p>
                          <w:p w:rsidR="00B12420" w:rsidRDefault="00B12420" w:rsidP="00A60ACA">
                            <w:pPr>
                              <w:rPr>
                                <w:rFonts w:ascii="Times New Roman" w:hAnsi="Times New Roman"/>
                                <w:lang w:val="uk-UA"/>
                              </w:rPr>
                            </w:pPr>
                            <w:r>
                              <w:rPr>
                                <w:rFonts w:ascii="Times New Roman" w:hAnsi="Times New Roman"/>
                                <w:lang w:val="uk-UA"/>
                              </w:rPr>
                              <w:t>Л</w:t>
                            </w:r>
                          </w:p>
                          <w:p w:rsidR="00B12420" w:rsidRDefault="00B12420" w:rsidP="00A60ACA">
                            <w:pPr>
                              <w:rPr>
                                <w:rFonts w:ascii="Times New Roman" w:hAnsi="Times New Roman"/>
                                <w:lang w:val="uk-UA"/>
                              </w:rPr>
                            </w:pPr>
                            <w:r>
                              <w:rPr>
                                <w:rFonts w:ascii="Times New Roman" w:hAnsi="Times New Roman"/>
                                <w:lang w:val="uk-UA"/>
                              </w:rPr>
                              <w:t>А</w:t>
                            </w:r>
                          </w:p>
                          <w:p w:rsidR="00B12420" w:rsidRDefault="00B12420" w:rsidP="00A60ACA">
                            <w:pPr>
                              <w:rPr>
                                <w:rFonts w:ascii="Times New Roman" w:hAnsi="Times New Roman"/>
                                <w:lang w:val="uk-UA"/>
                              </w:rPr>
                            </w:pPr>
                            <w:r>
                              <w:rPr>
                                <w:rFonts w:ascii="Times New Roman" w:hAnsi="Times New Roman"/>
                                <w:lang w:val="uk-UA"/>
                              </w:rPr>
                              <w:t>М</w:t>
                            </w:r>
                          </w:p>
                          <w:p w:rsidR="00B12420" w:rsidRDefault="00B12420" w:rsidP="00A60ACA">
                            <w:pPr>
                              <w:rPr>
                                <w:rFonts w:ascii="Times New Roman" w:hAnsi="Times New Roman"/>
                                <w:lang w:val="uk-UA"/>
                              </w:rPr>
                            </w:pPr>
                            <w:r>
                              <w:rPr>
                                <w:rFonts w:ascii="Times New Roman" w:hAnsi="Times New Roman"/>
                                <w:lang w:val="uk-UA"/>
                              </w:rPr>
                              <w:t>А</w:t>
                            </w:r>
                          </w:p>
                          <w:p w:rsidR="00B12420" w:rsidRPr="000A7AEB" w:rsidRDefault="00B12420" w:rsidP="00A60ACA">
                            <w:pPr>
                              <w:rPr>
                                <w:rFonts w:ascii="Times New Roman" w:hAnsi="Times New Roman"/>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85" o:spid="_x0000_s1220" type="#_x0000_t202" style="position:absolute;left:0;text-align:left;margin-left:226.8pt;margin-top:1.45pt;width:20.5pt;height:18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" stroked="f">
                <v:textbox>
                  <w:txbxContent>
                    <w:p w:rsidR="00B12420" w:rsidRPr="000A7AEB" w:rsidRDefault="00B12420" w:rsidP="00A60ACA">
                      <w:pPr>
                        <w:rPr>
                          <w:rFonts w:ascii="Times New Roman" w:hAnsi="Times New Roman"/>
                          <w:lang w:val="uk-UA"/>
                        </w:rPr>
                      </w:pPr>
                      <w:r w:rsidRPr="000A7AEB">
                        <w:rPr>
                          <w:rFonts w:ascii="Times New Roman" w:hAnsi="Times New Roman"/>
                          <w:lang w:val="uk-UA"/>
                        </w:rPr>
                        <w:t>Р</w:t>
                      </w:r>
                    </w:p>
                    <w:p w:rsidR="00B12420" w:rsidRPr="000A7AEB" w:rsidRDefault="00B12420" w:rsidP="00A60ACA">
                      <w:pPr>
                        <w:rPr>
                          <w:rFonts w:ascii="Times New Roman" w:hAnsi="Times New Roman"/>
                          <w:lang w:val="uk-UA"/>
                        </w:rPr>
                      </w:pPr>
                      <w:r w:rsidRPr="000A7AEB">
                        <w:rPr>
                          <w:rFonts w:ascii="Times New Roman" w:hAnsi="Times New Roman"/>
                          <w:lang w:val="uk-UA"/>
                        </w:rPr>
                        <w:t>Е</w:t>
                      </w:r>
                    </w:p>
                    <w:p w:rsidR="00B12420" w:rsidRDefault="00B12420" w:rsidP="00A60ACA">
                      <w:pPr>
                        <w:rPr>
                          <w:rFonts w:ascii="Times New Roman" w:hAnsi="Times New Roman"/>
                          <w:lang w:val="uk-UA"/>
                        </w:rPr>
                      </w:pPr>
                      <w:r w:rsidRPr="000A7AEB">
                        <w:rPr>
                          <w:rFonts w:ascii="Times New Roman" w:hAnsi="Times New Roman"/>
                          <w:lang w:val="uk-UA"/>
                        </w:rPr>
                        <w:t>К</w:t>
                      </w:r>
                    </w:p>
                    <w:p w:rsidR="00B12420" w:rsidRDefault="00B12420" w:rsidP="00A60ACA">
                      <w:pPr>
                        <w:rPr>
                          <w:rFonts w:ascii="Times New Roman" w:hAnsi="Times New Roman"/>
                          <w:lang w:val="uk-UA"/>
                        </w:rPr>
                      </w:pPr>
                      <w:r>
                        <w:rPr>
                          <w:rFonts w:ascii="Times New Roman" w:hAnsi="Times New Roman"/>
                          <w:lang w:val="uk-UA"/>
                        </w:rPr>
                        <w:t>Л</w:t>
                      </w:r>
                    </w:p>
                    <w:p w:rsidR="00B12420" w:rsidRDefault="00B12420" w:rsidP="00A60ACA">
                      <w:pPr>
                        <w:rPr>
                          <w:rFonts w:ascii="Times New Roman" w:hAnsi="Times New Roman"/>
                          <w:lang w:val="uk-UA"/>
                        </w:rPr>
                      </w:pPr>
                      <w:r>
                        <w:rPr>
                          <w:rFonts w:ascii="Times New Roman" w:hAnsi="Times New Roman"/>
                          <w:lang w:val="uk-UA"/>
                        </w:rPr>
                        <w:t>А</w:t>
                      </w:r>
                    </w:p>
                    <w:p w:rsidR="00B12420" w:rsidRDefault="00B12420" w:rsidP="00A60ACA">
                      <w:pPr>
                        <w:rPr>
                          <w:rFonts w:ascii="Times New Roman" w:hAnsi="Times New Roman"/>
                          <w:lang w:val="uk-UA"/>
                        </w:rPr>
                      </w:pPr>
                      <w:r>
                        <w:rPr>
                          <w:rFonts w:ascii="Times New Roman" w:hAnsi="Times New Roman"/>
                          <w:lang w:val="uk-UA"/>
                        </w:rPr>
                        <w:t>М</w:t>
                      </w:r>
                    </w:p>
                    <w:p w:rsidR="00B12420" w:rsidRDefault="00B12420" w:rsidP="00A60ACA">
                      <w:pPr>
                        <w:rPr>
                          <w:rFonts w:ascii="Times New Roman" w:hAnsi="Times New Roman"/>
                          <w:lang w:val="uk-UA"/>
                        </w:rPr>
                      </w:pPr>
                      <w:r>
                        <w:rPr>
                          <w:rFonts w:ascii="Times New Roman" w:hAnsi="Times New Roman"/>
                          <w:lang w:val="uk-UA"/>
                        </w:rPr>
                        <w:t>А</w:t>
                      </w:r>
                    </w:p>
                    <w:p w:rsidR="00B12420" w:rsidRPr="000A7AEB" w:rsidRDefault="00B12420" w:rsidP="00A60ACA">
                      <w:pPr>
                        <w:rPr>
                          <w:rFonts w:ascii="Times New Roman" w:hAnsi="Times New Roman"/>
                          <w:lang w:val="uk-UA"/>
                        </w:rPr>
                      </w:pPr>
                    </w:p>
                  </w:txbxContent>
                </v:textbox>
              </v:shape>
            </w:pict>
          </mc:Fallback>
        </mc:AlternateContent>
      </w:r>
    </w:p>
    <w:p w:rsidR="00A60ACA" w:rsidRDefault="00247F87" w:rsidP="00A60ACA">
      <w:pPr>
        <w:pStyle w:val="book"/>
        <w:spacing w:before="0" w:beforeAutospacing="0" w:after="0" w:afterAutospacing="0"/>
        <w:ind w:firstLine="720"/>
        <w:jc w:val="both"/>
        <w:rPr>
          <w:sz w:val="28"/>
          <w:lang w:val="uk-UA"/>
        </w:rPr>
      </w:pPr>
      <w:r>
        <w:rPr>
          <w:noProof/>
          <w:sz w:val="28"/>
          <w:lang w:val="uk-UA" w:eastAsia="uk-UA"/>
        </w:rPr>
        <mc:AlternateContent>
          <mc:Choice Requires="wps">
            <w:drawing>
              <wp:anchor distT="4294967295" distB="4294967295" distL="114300" distR="114300" simplePos="0" relativeHeight="251653120" behindDoc="0" locked="0" layoutInCell="1" allowOverlap="1">
                <wp:simplePos x="0" y="0"/>
                <wp:positionH relativeFrom="column">
                  <wp:posOffset>3096260</wp:posOffset>
                </wp:positionH>
                <wp:positionV relativeFrom="paragraph">
                  <wp:posOffset>201294</wp:posOffset>
                </wp:positionV>
                <wp:extent cx="165100" cy="0"/>
                <wp:effectExtent l="0" t="76200" r="6350" b="76200"/>
                <wp:wrapNone/>
                <wp:docPr id="284" name="Прямая со стрелкой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B7DAF2" id="Прямая со стрелкой 284" o:spid="_x0000_s1026" type="#_x0000_t32" style="position:absolute;margin-left:243.8pt;margin-top:15.85pt;width:13pt;height:0;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">
                <v:stroke endarrow="block"/>
              </v:shape>
            </w:pict>
          </mc:Fallback>
        </mc:AlternateContent>
      </w:r>
    </w:p>
    <w:p w:rsidR="00A60ACA" w:rsidRDefault="00A60ACA" w:rsidP="00A60ACA">
      <w:pPr>
        <w:pStyle w:val="book"/>
        <w:spacing w:before="0" w:beforeAutospacing="0" w:after="0" w:afterAutospacing="0"/>
        <w:ind w:firstLine="720"/>
        <w:jc w:val="both"/>
        <w:rPr>
          <w:sz w:val="28"/>
          <w:lang w:val="uk-UA"/>
        </w:rPr>
      </w:pPr>
    </w:p>
    <w:p w:rsidR="00A60ACA" w:rsidRPr="00F67922" w:rsidRDefault="00A60ACA" w:rsidP="00A60ACA">
      <w:pPr>
        <w:pStyle w:val="book"/>
        <w:spacing w:before="0" w:beforeAutospacing="0" w:after="0" w:afterAutospacing="0"/>
        <w:ind w:firstLine="720"/>
        <w:jc w:val="both"/>
        <w:rPr>
          <w:sz w:val="28"/>
          <w:szCs w:val="28"/>
        </w:rPr>
      </w:pPr>
    </w:p>
    <w:p w:rsidR="00A60ACA" w:rsidRDefault="00A60ACA" w:rsidP="00A60ACA">
      <w:pPr>
        <w:pStyle w:val="book"/>
        <w:spacing w:before="0" w:beforeAutospacing="0" w:after="0" w:afterAutospacing="0"/>
        <w:ind w:firstLine="720"/>
        <w:jc w:val="both"/>
        <w:rPr>
          <w:b/>
          <w:i/>
          <w:sz w:val="28"/>
          <w:lang w:val="uk-UA"/>
        </w:rPr>
      </w:pPr>
    </w:p>
    <w:p w:rsidR="00A60ACA" w:rsidRDefault="00247F87" w:rsidP="00A60ACA">
      <w:pPr>
        <w:pStyle w:val="book"/>
        <w:spacing w:before="0" w:beforeAutospacing="0" w:after="0" w:afterAutospacing="0"/>
        <w:ind w:firstLine="720"/>
        <w:jc w:val="both"/>
        <w:rPr>
          <w:b/>
          <w:i/>
          <w:sz w:val="28"/>
          <w:lang w:val="uk-UA"/>
        </w:rPr>
      </w:pPr>
      <w:r>
        <w:rPr>
          <w:noProof/>
          <w:sz w:val="28"/>
          <w:szCs w:val="28"/>
          <w:lang w:val="uk-UA" w:eastAsia="uk-UA"/>
        </w:rPr>
        <mc:AlternateContent>
          <mc:Choice Requires="wps">
            <w:drawing>
              <wp:anchor distT="0" distB="0" distL="114300" distR="114300" simplePos="0" relativeHeight="251648000" behindDoc="0" locked="0" layoutInCell="1" allowOverlap="1">
                <wp:simplePos x="0" y="0"/>
                <wp:positionH relativeFrom="column">
                  <wp:posOffset>60960</wp:posOffset>
                </wp:positionH>
                <wp:positionV relativeFrom="paragraph">
                  <wp:posOffset>-635</wp:posOffset>
                </wp:positionV>
                <wp:extent cx="2641600" cy="1676400"/>
                <wp:effectExtent l="0" t="0" r="6350" b="0"/>
                <wp:wrapNone/>
                <wp:docPr id="283" name="Поле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0" cy="1676400"/>
                        </a:xfrm>
                        <a:prstGeom prst="rect">
                          <a:avLst/>
                        </a:prstGeom>
                        <a:solidFill>
                          <a:srgbClr val="FFFFFF"/>
                        </a:solidFill>
                        <a:ln w="9525">
                          <a:solidFill>
                            <a:srgbClr val="000000"/>
                          </a:solidFill>
                          <a:miter lim="800000"/>
                          <a:headEnd/>
                          <a:tailEnd/>
                        </a:ln>
                      </wps:spPr>
                      <wps:txbx>
                        <w:txbxContent>
                          <w:p w:rsidR="00B12420" w:rsidRPr="000A7AEB" w:rsidRDefault="00B12420" w:rsidP="00A60ACA">
                            <w:pPr>
                              <w:pStyle w:val="book"/>
                              <w:spacing w:before="0" w:beforeAutospacing="0" w:after="0" w:afterAutospacing="0" w:line="240" w:lineRule="exact"/>
                              <w:jc w:val="both"/>
                            </w:pPr>
                            <w:r w:rsidRPr="000A7AEB">
                              <w:rPr>
                                <w:b/>
                                <w:i/>
                                <w:lang w:val="uk-UA"/>
                              </w:rPr>
                              <w:t>Імпульсною</w:t>
                            </w:r>
                            <w:r w:rsidRPr="000A7AEB">
                              <w:rPr>
                                <w:lang w:val="uk-UA"/>
                              </w:rPr>
                              <w:t xml:space="preserve"> називають рекламу, яка виходить через рівні інтервали незалежно від пори року. Наприклад, два тижні інтенсивної реклами, потім перерва на місяць, знову два тижні реклами і знову перерва тощо.Часто таку рекламу використовують при циклічних постачаннях товарів: активізують рекламу до моменту, коли поступає чергова партія товару.</w:t>
                            </w:r>
                          </w:p>
                          <w:p w:rsidR="00B12420" w:rsidRPr="000A7AEB" w:rsidRDefault="00B12420" w:rsidP="00A60ACA">
                            <w:pPr>
                              <w:pStyle w:val="book"/>
                              <w:spacing w:before="0" w:beforeAutospacing="0" w:after="0" w:afterAutospacing="0" w:line="240" w:lineRule="exact"/>
                              <w:ind w:firstLine="720"/>
                              <w:jc w:val="both"/>
                            </w:pPr>
                            <w:r w:rsidRPr="000A7AEB">
                              <w:rPr>
                                <w:lang w:val="uk-UA"/>
                              </w:rPr>
                              <w:t xml:space="preserve">Імпульсне подання тим доцільніше, чим нижче бюджет. </w:t>
                            </w:r>
                          </w:p>
                          <w:p w:rsidR="00B12420" w:rsidRPr="000A7AEB" w:rsidRDefault="00B12420" w:rsidP="00A60ACA">
                            <w:pPr>
                              <w:spacing w:after="0" w:line="240" w:lineRule="exact"/>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83" o:spid="_x0000_s1221" type="#_x0000_t202" style="position:absolute;left:0;text-align:left;margin-left:4.8pt;margin-top:-.05pt;width:208pt;height:13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">
                <v:textbox>
                  <w:txbxContent>
                    <w:p w:rsidR="00B12420" w:rsidRPr="000A7AEB" w:rsidRDefault="00B12420" w:rsidP="00A60ACA">
                      <w:pPr>
                        <w:pStyle w:val="book"/>
                        <w:spacing w:before="0" w:beforeAutospacing="0" w:after="0" w:afterAutospacing="0" w:line="240" w:lineRule="exact"/>
                        <w:jc w:val="both"/>
                      </w:pPr>
                      <w:r w:rsidRPr="000A7AEB">
                        <w:rPr>
                          <w:b/>
                          <w:i/>
                          <w:lang w:val="uk-UA"/>
                        </w:rPr>
                        <w:t>Імпульсною</w:t>
                      </w:r>
                      <w:r w:rsidRPr="000A7AEB">
                        <w:rPr>
                          <w:lang w:val="uk-UA"/>
                        </w:rPr>
                        <w:t xml:space="preserve"> називають рекламу, яка виходить через рівні інтервали незалежно від пори року. Наприклад, два тижні інтенсивної реклами, потім перерва на місяць, знову два тижні реклами і знову перерва тощо.Часто таку рекламу використовують при циклічних постачаннях товарів: активізують рекламу до моменту, коли поступає чергова партія товару.</w:t>
                      </w:r>
                    </w:p>
                    <w:p w:rsidR="00B12420" w:rsidRPr="000A7AEB" w:rsidRDefault="00B12420" w:rsidP="00A60ACA">
                      <w:pPr>
                        <w:pStyle w:val="book"/>
                        <w:spacing w:before="0" w:beforeAutospacing="0" w:after="0" w:afterAutospacing="0" w:line="240" w:lineRule="exact"/>
                        <w:ind w:firstLine="720"/>
                        <w:jc w:val="both"/>
                      </w:pPr>
                      <w:r w:rsidRPr="000A7AEB">
                        <w:rPr>
                          <w:lang w:val="uk-UA"/>
                        </w:rPr>
                        <w:t xml:space="preserve">Імпульсне подання тим доцільніше, чим нижче бюджет. </w:t>
                      </w:r>
                    </w:p>
                    <w:p w:rsidR="00B12420" w:rsidRPr="000A7AEB" w:rsidRDefault="00B12420" w:rsidP="00A60ACA">
                      <w:pPr>
                        <w:spacing w:after="0" w:line="240" w:lineRule="exact"/>
                        <w:rPr>
                          <w:sz w:val="24"/>
                          <w:szCs w:val="24"/>
                        </w:rPr>
                      </w:pPr>
                    </w:p>
                  </w:txbxContent>
                </v:textbox>
              </v:shape>
            </w:pict>
          </mc:Fallback>
        </mc:AlternateContent>
      </w:r>
    </w:p>
    <w:p w:rsidR="00A60ACA" w:rsidRDefault="00A60ACA" w:rsidP="00A60ACA">
      <w:pPr>
        <w:pStyle w:val="book"/>
        <w:spacing w:before="0" w:beforeAutospacing="0" w:after="0" w:afterAutospacing="0"/>
        <w:ind w:firstLine="720"/>
        <w:jc w:val="both"/>
        <w:rPr>
          <w:b/>
          <w:i/>
          <w:sz w:val="28"/>
          <w:lang w:val="uk-UA"/>
        </w:rPr>
      </w:pPr>
    </w:p>
    <w:p w:rsidR="00A60ACA" w:rsidRDefault="00247F87" w:rsidP="00A60ACA">
      <w:pPr>
        <w:pStyle w:val="book"/>
        <w:spacing w:before="0" w:beforeAutospacing="0" w:after="0" w:afterAutospacing="0"/>
        <w:ind w:firstLine="720"/>
        <w:jc w:val="both"/>
        <w:rPr>
          <w:b/>
          <w:i/>
          <w:sz w:val="28"/>
          <w:lang w:val="uk-UA"/>
        </w:rPr>
      </w:pPr>
      <w:r>
        <w:rPr>
          <w:noProof/>
          <w:sz w:val="28"/>
          <w:szCs w:val="28"/>
          <w:lang w:val="uk-UA" w:eastAsia="uk-UA"/>
        </w:rPr>
        <mc:AlternateContent>
          <mc:Choice Requires="wps">
            <w:drawing>
              <wp:anchor distT="0" distB="0" distL="114300" distR="114300" simplePos="0" relativeHeight="251649024" behindDoc="0" locked="0" layoutInCell="1" allowOverlap="1">
                <wp:simplePos x="0" y="0"/>
                <wp:positionH relativeFrom="column">
                  <wp:posOffset>3261360</wp:posOffset>
                </wp:positionH>
                <wp:positionV relativeFrom="paragraph">
                  <wp:posOffset>130175</wp:posOffset>
                </wp:positionV>
                <wp:extent cx="2838450" cy="1136650"/>
                <wp:effectExtent l="0" t="0" r="0" b="6350"/>
                <wp:wrapNone/>
                <wp:docPr id="282" name="Поле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136650"/>
                        </a:xfrm>
                        <a:prstGeom prst="rect">
                          <a:avLst/>
                        </a:prstGeom>
                        <a:solidFill>
                          <a:srgbClr val="FFFFFF"/>
                        </a:solidFill>
                        <a:ln w="9525">
                          <a:solidFill>
                            <a:srgbClr val="000000"/>
                          </a:solidFill>
                          <a:miter lim="800000"/>
                          <a:headEnd/>
                          <a:tailEnd/>
                        </a:ln>
                      </wps:spPr>
                      <wps:txbx>
                        <w:txbxContent>
                          <w:p w:rsidR="00B12420" w:rsidRPr="000A7AEB" w:rsidRDefault="00B12420" w:rsidP="00A60ACA">
                            <w:pPr>
                              <w:pStyle w:val="book"/>
                              <w:spacing w:before="0" w:beforeAutospacing="0" w:after="0" w:afterAutospacing="0" w:line="240" w:lineRule="exact"/>
                              <w:jc w:val="both"/>
                            </w:pPr>
                            <w:r w:rsidRPr="000A7AEB">
                              <w:rPr>
                                <w:b/>
                                <w:i/>
                                <w:lang w:val="uk-UA"/>
                              </w:rPr>
                              <w:t>Сезонна</w:t>
                            </w:r>
                            <w:r w:rsidRPr="000A7AEB">
                              <w:rPr>
                                <w:lang w:val="uk-UA"/>
                              </w:rPr>
                              <w:t xml:space="preserve"> реклама та, що посилює свою інтенсивність під час підвищеного сезонного попиту. Наприклад, реклама подарунків напередодні свята, морських курортів влітку і гірськолижних взимку, реклама плащів і курток восени, добрив навесні.</w:t>
                            </w:r>
                          </w:p>
                          <w:p w:rsidR="00B12420" w:rsidRPr="000A7AEB" w:rsidRDefault="00B12420" w:rsidP="00A60ACA">
                            <w:pPr>
                              <w:spacing w:after="0" w:line="240" w:lineRule="exact"/>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82" o:spid="_x0000_s1222" type="#_x0000_t202" style="position:absolute;left:0;text-align:left;margin-left:256.8pt;margin-top:10.25pt;width:223.5pt;height:8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">
                <v:textbox>
                  <w:txbxContent>
                    <w:p w:rsidR="00B12420" w:rsidRPr="000A7AEB" w:rsidRDefault="00B12420" w:rsidP="00A60ACA">
                      <w:pPr>
                        <w:pStyle w:val="book"/>
                        <w:spacing w:before="0" w:beforeAutospacing="0" w:after="0" w:afterAutospacing="0" w:line="240" w:lineRule="exact"/>
                        <w:jc w:val="both"/>
                      </w:pPr>
                      <w:r w:rsidRPr="000A7AEB">
                        <w:rPr>
                          <w:b/>
                          <w:i/>
                          <w:lang w:val="uk-UA"/>
                        </w:rPr>
                        <w:t>Сезонна</w:t>
                      </w:r>
                      <w:r w:rsidRPr="000A7AEB">
                        <w:rPr>
                          <w:lang w:val="uk-UA"/>
                        </w:rPr>
                        <w:t xml:space="preserve"> реклама та, що посилює свою інтенсивність під час підвищеного сезонного попиту. Наприклад, реклама подарунків напередодні свята, морських курортів влітку і гірськолижних взимку, реклама плащів і курток восени, добрив навесні.</w:t>
                      </w:r>
                    </w:p>
                    <w:p w:rsidR="00B12420" w:rsidRPr="000A7AEB" w:rsidRDefault="00B12420" w:rsidP="00A60ACA">
                      <w:pPr>
                        <w:spacing w:after="0" w:line="240" w:lineRule="exact"/>
                        <w:rPr>
                          <w:sz w:val="24"/>
                          <w:szCs w:val="24"/>
                        </w:rPr>
                      </w:pPr>
                    </w:p>
                  </w:txbxContent>
                </v:textbox>
              </v:shape>
            </w:pict>
          </mc:Fallback>
        </mc:AlternateContent>
      </w:r>
    </w:p>
    <w:p w:rsidR="00A60ACA" w:rsidRDefault="00A60ACA" w:rsidP="00A60ACA">
      <w:pPr>
        <w:pStyle w:val="book"/>
        <w:spacing w:before="0" w:beforeAutospacing="0" w:after="0" w:afterAutospacing="0"/>
        <w:ind w:firstLine="720"/>
        <w:jc w:val="both"/>
        <w:rPr>
          <w:sz w:val="28"/>
          <w:lang w:val="uk-UA"/>
        </w:rPr>
      </w:pPr>
    </w:p>
    <w:p w:rsidR="00A60ACA" w:rsidRDefault="00247F87" w:rsidP="00A60ACA">
      <w:pPr>
        <w:pStyle w:val="book"/>
        <w:spacing w:before="0" w:beforeAutospacing="0" w:after="0" w:afterAutospacing="0"/>
        <w:ind w:firstLine="720"/>
        <w:jc w:val="both"/>
        <w:rPr>
          <w:sz w:val="28"/>
          <w:lang w:val="uk-UA"/>
        </w:rPr>
      </w:pPr>
      <w:r>
        <w:rPr>
          <w:noProof/>
          <w:sz w:val="28"/>
          <w:szCs w:val="28"/>
          <w:lang w:val="uk-UA" w:eastAsia="uk-UA"/>
        </w:rPr>
        <mc:AlternateContent>
          <mc:Choice Requires="wps">
            <w:drawing>
              <wp:anchor distT="4294967295" distB="4294967295" distL="114300" distR="114300" simplePos="0" relativeHeight="251652096" behindDoc="0" locked="0" layoutInCell="1" allowOverlap="1">
                <wp:simplePos x="0" y="0"/>
                <wp:positionH relativeFrom="column">
                  <wp:posOffset>2702560</wp:posOffset>
                </wp:positionH>
                <wp:positionV relativeFrom="paragraph">
                  <wp:posOffset>114934</wp:posOffset>
                </wp:positionV>
                <wp:extent cx="298450" cy="0"/>
                <wp:effectExtent l="38100" t="76200" r="0" b="76200"/>
                <wp:wrapNone/>
                <wp:docPr id="281" name="Прямая со стрелкой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8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1E8F15" id="Прямая со стрелкой 281" o:spid="_x0000_s1026" type="#_x0000_t32" style="position:absolute;margin-left:212.8pt;margin-top:9.05pt;width:23.5pt;height:0;flip:x;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">
                <v:stroke endarrow="block"/>
              </v:shape>
            </w:pict>
          </mc:Fallback>
        </mc:AlternateContent>
      </w:r>
    </w:p>
    <w:p w:rsidR="00A60ACA" w:rsidRDefault="00247F87" w:rsidP="00A60ACA">
      <w:pPr>
        <w:pStyle w:val="book"/>
        <w:spacing w:before="0" w:beforeAutospacing="0" w:after="0" w:afterAutospacing="0"/>
        <w:ind w:firstLine="720"/>
        <w:jc w:val="both"/>
        <w:rPr>
          <w:sz w:val="28"/>
          <w:lang w:val="uk-UA"/>
        </w:rPr>
      </w:pPr>
      <w:r>
        <w:rPr>
          <w:noProof/>
          <w:sz w:val="28"/>
          <w:szCs w:val="28"/>
          <w:lang w:val="uk-UA" w:eastAsia="uk-UA"/>
        </w:rPr>
        <mc:AlternateContent>
          <mc:Choice Requires="wps">
            <w:drawing>
              <wp:anchor distT="4294967295" distB="4294967295" distL="114300" distR="114300" simplePos="0" relativeHeight="251654144" behindDoc="0" locked="0" layoutInCell="1" allowOverlap="1">
                <wp:simplePos x="0" y="0"/>
                <wp:positionH relativeFrom="column">
                  <wp:posOffset>3096260</wp:posOffset>
                </wp:positionH>
                <wp:positionV relativeFrom="paragraph">
                  <wp:posOffset>-636</wp:posOffset>
                </wp:positionV>
                <wp:extent cx="165100" cy="0"/>
                <wp:effectExtent l="0" t="76200" r="6350" b="76200"/>
                <wp:wrapNone/>
                <wp:docPr id="280" name="Прямая со стрелкой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48981E" id="Прямая со стрелкой 280" o:spid="_x0000_s1026" type="#_x0000_t32" style="position:absolute;margin-left:243.8pt;margin-top:-.05pt;width:13pt;height:0;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">
                <v:stroke endarrow="block"/>
              </v:shape>
            </w:pict>
          </mc:Fallback>
        </mc:AlternateContent>
      </w:r>
    </w:p>
    <w:p w:rsidR="00A60ACA" w:rsidRDefault="00A60ACA" w:rsidP="00A60ACA">
      <w:pPr>
        <w:pStyle w:val="book"/>
        <w:spacing w:before="0" w:beforeAutospacing="0" w:after="0" w:afterAutospacing="0"/>
        <w:ind w:firstLine="720"/>
        <w:jc w:val="both"/>
        <w:rPr>
          <w:sz w:val="28"/>
          <w:lang w:val="uk-UA"/>
        </w:rPr>
      </w:pPr>
    </w:p>
    <w:p w:rsidR="00A60ACA" w:rsidRDefault="00A60ACA" w:rsidP="00A60ACA">
      <w:pPr>
        <w:pStyle w:val="book"/>
        <w:spacing w:before="0" w:beforeAutospacing="0" w:after="0" w:afterAutospacing="0"/>
        <w:ind w:firstLine="720"/>
        <w:jc w:val="both"/>
        <w:rPr>
          <w:sz w:val="28"/>
          <w:lang w:val="uk-UA"/>
        </w:rPr>
      </w:pPr>
    </w:p>
    <w:p w:rsidR="00A60ACA" w:rsidRDefault="00A60ACA" w:rsidP="00A60ACA">
      <w:pPr>
        <w:pStyle w:val="book"/>
        <w:spacing w:before="0" w:beforeAutospacing="0" w:after="0" w:afterAutospacing="0"/>
        <w:ind w:firstLine="720"/>
        <w:jc w:val="both"/>
        <w:rPr>
          <w:sz w:val="28"/>
          <w:lang w:val="uk-UA"/>
        </w:rPr>
      </w:pPr>
    </w:p>
    <w:p w:rsidR="00A60ACA" w:rsidRDefault="00A60ACA" w:rsidP="00A60ACA">
      <w:pPr>
        <w:pStyle w:val="book"/>
        <w:spacing w:before="0" w:beforeAutospacing="0" w:after="0" w:afterAutospacing="0"/>
        <w:ind w:firstLine="720"/>
        <w:jc w:val="center"/>
        <w:rPr>
          <w:sz w:val="28"/>
          <w:lang w:val="uk-UA"/>
        </w:rPr>
      </w:pPr>
      <w:r>
        <w:rPr>
          <w:sz w:val="28"/>
          <w:lang w:val="uk-UA"/>
        </w:rPr>
        <w:t>Рис</w:t>
      </w:r>
      <w:r w:rsidR="007626D5">
        <w:rPr>
          <w:sz w:val="28"/>
          <w:lang w:val="uk-UA"/>
        </w:rPr>
        <w:t>унок</w:t>
      </w:r>
      <w:r>
        <w:rPr>
          <w:sz w:val="28"/>
          <w:lang w:val="uk-UA"/>
        </w:rPr>
        <w:t xml:space="preserve"> 8.4 </w:t>
      </w:r>
      <w:r w:rsidR="007626D5">
        <w:rPr>
          <w:sz w:val="28"/>
          <w:lang w:val="uk-UA"/>
        </w:rPr>
        <w:t xml:space="preserve">– </w:t>
      </w:r>
      <w:r>
        <w:rPr>
          <w:sz w:val="28"/>
          <w:lang w:val="uk-UA"/>
        </w:rPr>
        <w:t>Види реклами</w:t>
      </w:r>
    </w:p>
    <w:p w:rsidR="00A60ACA" w:rsidRDefault="00A60ACA" w:rsidP="00A60ACA">
      <w:pPr>
        <w:pStyle w:val="book"/>
        <w:spacing w:before="0" w:beforeAutospacing="0" w:after="0" w:afterAutospacing="0"/>
        <w:ind w:firstLine="720"/>
        <w:jc w:val="center"/>
        <w:rPr>
          <w:sz w:val="28"/>
          <w:lang w:val="uk-UA"/>
        </w:rPr>
      </w:pPr>
    </w:p>
    <w:p w:rsidR="00A60ACA" w:rsidRPr="00F67922" w:rsidRDefault="00A60ACA" w:rsidP="00A60ACA">
      <w:pPr>
        <w:pStyle w:val="book"/>
        <w:spacing w:before="0" w:beforeAutospacing="0" w:after="0" w:afterAutospacing="0"/>
        <w:ind w:firstLine="720"/>
        <w:jc w:val="both"/>
        <w:rPr>
          <w:sz w:val="28"/>
          <w:szCs w:val="28"/>
        </w:rPr>
      </w:pPr>
      <w:r w:rsidRPr="00F67922">
        <w:rPr>
          <w:sz w:val="28"/>
          <w:lang w:val="uk-UA"/>
        </w:rPr>
        <w:t xml:space="preserve">Кожна рекламна кампанія відрізняється </w:t>
      </w:r>
      <w:proofErr w:type="spellStart"/>
      <w:r w:rsidRPr="00F67922">
        <w:rPr>
          <w:sz w:val="28"/>
          <w:lang w:val="uk-UA"/>
        </w:rPr>
        <w:t>своєю</w:t>
      </w:r>
      <w:r w:rsidRPr="00F67922">
        <w:rPr>
          <w:i/>
          <w:sz w:val="28"/>
          <w:lang w:val="uk-UA"/>
        </w:rPr>
        <w:t>вагою</w:t>
      </w:r>
      <w:proofErr w:type="spellEnd"/>
      <w:r w:rsidRPr="00F67922">
        <w:rPr>
          <w:sz w:val="28"/>
          <w:lang w:val="uk-UA"/>
        </w:rPr>
        <w:t xml:space="preserve">. У її якості можуть виступати такі показники, як бюджет, сукупний рейтинг і кількість рекламних контактів. В той же час, коли говорять </w:t>
      </w:r>
      <w:proofErr w:type="spellStart"/>
      <w:r w:rsidRPr="00F67922">
        <w:rPr>
          <w:sz w:val="28"/>
          <w:lang w:val="uk-UA"/>
        </w:rPr>
        <w:t>про</w:t>
      </w:r>
      <w:r w:rsidRPr="00F67922">
        <w:rPr>
          <w:i/>
          <w:sz w:val="28"/>
          <w:lang w:val="uk-UA"/>
        </w:rPr>
        <w:t>вагу</w:t>
      </w:r>
      <w:proofErr w:type="spellEnd"/>
      <w:r w:rsidRPr="00F67922">
        <w:rPr>
          <w:i/>
          <w:sz w:val="28"/>
          <w:lang w:val="uk-UA"/>
        </w:rPr>
        <w:t xml:space="preserve"> рекламної кампанії</w:t>
      </w:r>
      <w:r w:rsidRPr="00F67922">
        <w:rPr>
          <w:sz w:val="28"/>
          <w:lang w:val="uk-UA"/>
        </w:rPr>
        <w:t xml:space="preserve">, найчастіше мають на </w:t>
      </w:r>
      <w:proofErr w:type="spellStart"/>
      <w:r w:rsidRPr="00F67922">
        <w:rPr>
          <w:sz w:val="28"/>
          <w:lang w:val="uk-UA"/>
        </w:rPr>
        <w:t>увазі</w:t>
      </w:r>
      <w:r w:rsidRPr="00F67922">
        <w:rPr>
          <w:b/>
          <w:sz w:val="28"/>
          <w:lang w:val="uk-UA"/>
        </w:rPr>
        <w:t>сукупний</w:t>
      </w:r>
      <w:proofErr w:type="spellEnd"/>
      <w:r w:rsidRPr="00F67922">
        <w:rPr>
          <w:b/>
          <w:sz w:val="28"/>
          <w:lang w:val="uk-UA"/>
        </w:rPr>
        <w:t xml:space="preserve"> рейтинг</w:t>
      </w:r>
      <w:r w:rsidRPr="00F67922">
        <w:rPr>
          <w:sz w:val="28"/>
          <w:lang w:val="uk-UA"/>
        </w:rPr>
        <w:t>.</w:t>
      </w:r>
    </w:p>
    <w:p w:rsidR="00A60ACA" w:rsidRPr="00F67922" w:rsidRDefault="00A60ACA" w:rsidP="00A60ACA">
      <w:pPr>
        <w:shd w:val="clear" w:color="auto" w:fill="FFFFFF"/>
        <w:spacing w:after="0" w:line="240" w:lineRule="auto"/>
        <w:ind w:right="6" w:firstLine="720"/>
        <w:jc w:val="both"/>
        <w:rPr>
          <w:rFonts w:ascii="Times New Roman" w:hAnsi="Times New Roman"/>
          <w:color w:val="000000"/>
          <w:sz w:val="28"/>
          <w:szCs w:val="28"/>
        </w:rPr>
      </w:pPr>
      <w:proofErr w:type="spellStart"/>
      <w:r w:rsidRPr="00F67922">
        <w:rPr>
          <w:rFonts w:ascii="Times New Roman" w:hAnsi="Times New Roman"/>
          <w:color w:val="000000"/>
          <w:sz w:val="28"/>
          <w:szCs w:val="28"/>
        </w:rPr>
        <w:t>Розглянемо</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базові</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показники</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медіа-планування</w:t>
      </w:r>
      <w:proofErr w:type="spellEnd"/>
      <w:r w:rsidRPr="00F67922">
        <w:rPr>
          <w:rFonts w:ascii="Times New Roman" w:hAnsi="Times New Roman"/>
          <w:color w:val="000000"/>
          <w:sz w:val="28"/>
          <w:szCs w:val="28"/>
        </w:rPr>
        <w:t>.</w:t>
      </w:r>
    </w:p>
    <w:p w:rsidR="00A60ACA" w:rsidRPr="00F67922" w:rsidRDefault="00A60ACA" w:rsidP="00A60ACA">
      <w:pPr>
        <w:shd w:val="clear" w:color="auto" w:fill="FFFFFF"/>
        <w:spacing w:after="0" w:line="240" w:lineRule="auto"/>
        <w:ind w:right="4" w:firstLine="720"/>
        <w:jc w:val="both"/>
        <w:rPr>
          <w:rFonts w:ascii="Times New Roman" w:hAnsi="Times New Roman"/>
          <w:color w:val="000000"/>
          <w:sz w:val="28"/>
          <w:szCs w:val="28"/>
        </w:rPr>
      </w:pPr>
      <w:r w:rsidRPr="00F67922">
        <w:rPr>
          <w:rFonts w:ascii="Times New Roman" w:hAnsi="Times New Roman"/>
          <w:b/>
          <w:color w:val="000000"/>
          <w:sz w:val="28"/>
          <w:szCs w:val="28"/>
        </w:rPr>
        <w:t xml:space="preserve">1. </w:t>
      </w:r>
      <w:r w:rsidRPr="00F67922">
        <w:rPr>
          <w:rFonts w:ascii="Times New Roman" w:hAnsi="Times New Roman"/>
          <w:b/>
          <w:color w:val="000000"/>
          <w:sz w:val="28"/>
        </w:rPr>
        <w:t>Рейтинг</w:t>
      </w:r>
      <w:r w:rsidRPr="00F67922">
        <w:rPr>
          <w:rFonts w:ascii="Times New Roman" w:hAnsi="Times New Roman"/>
          <w:color w:val="000000"/>
          <w:sz w:val="28"/>
        </w:rPr>
        <w:t xml:space="preserve">– </w:t>
      </w:r>
      <w:proofErr w:type="spellStart"/>
      <w:r w:rsidRPr="00F67922">
        <w:rPr>
          <w:rFonts w:ascii="Times New Roman" w:hAnsi="Times New Roman"/>
          <w:color w:val="000000"/>
          <w:sz w:val="28"/>
        </w:rPr>
        <w:t>це</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основна</w:t>
      </w:r>
      <w:proofErr w:type="spellEnd"/>
      <w:r w:rsidRPr="00F67922">
        <w:rPr>
          <w:rFonts w:ascii="Times New Roman" w:hAnsi="Times New Roman"/>
          <w:color w:val="000000"/>
          <w:sz w:val="28"/>
        </w:rPr>
        <w:t xml:space="preserve"> характеристика </w:t>
      </w:r>
      <w:proofErr w:type="spellStart"/>
      <w:r w:rsidRPr="00F67922">
        <w:rPr>
          <w:rFonts w:ascii="Times New Roman" w:hAnsi="Times New Roman"/>
          <w:color w:val="000000"/>
          <w:sz w:val="28"/>
        </w:rPr>
        <w:t>носія</w:t>
      </w:r>
      <w:proofErr w:type="spellEnd"/>
      <w:r w:rsidRPr="00F67922">
        <w:rPr>
          <w:rFonts w:ascii="Times New Roman" w:hAnsi="Times New Roman"/>
          <w:color w:val="000000"/>
          <w:sz w:val="28"/>
        </w:rPr>
        <w:t xml:space="preserve"> РП, але не самого </w:t>
      </w:r>
      <w:proofErr w:type="spellStart"/>
      <w:r w:rsidRPr="00F67922">
        <w:rPr>
          <w:rFonts w:ascii="Times New Roman" w:hAnsi="Times New Roman"/>
          <w:color w:val="000000"/>
          <w:sz w:val="28"/>
        </w:rPr>
        <w:t>повідомлення</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Під</w:t>
      </w:r>
      <w:proofErr w:type="spellEnd"/>
      <w:r w:rsidR="007626D5">
        <w:rPr>
          <w:rFonts w:ascii="Times New Roman" w:hAnsi="Times New Roman"/>
          <w:color w:val="000000"/>
          <w:sz w:val="28"/>
          <w:lang w:val="uk-UA"/>
        </w:rPr>
        <w:t xml:space="preserve"> </w:t>
      </w:r>
      <w:r w:rsidRPr="00F67922">
        <w:rPr>
          <w:rFonts w:ascii="Times New Roman" w:hAnsi="Times New Roman"/>
          <w:b/>
          <w:color w:val="000000"/>
          <w:sz w:val="28"/>
        </w:rPr>
        <w:t>рейтингом</w:t>
      </w:r>
      <w:r w:rsidR="007626D5">
        <w:rPr>
          <w:rFonts w:ascii="Times New Roman" w:hAnsi="Times New Roman"/>
          <w:b/>
          <w:color w:val="000000"/>
          <w:sz w:val="28"/>
          <w:lang w:val="uk-UA"/>
        </w:rPr>
        <w:t xml:space="preserve"> </w:t>
      </w:r>
      <w:proofErr w:type="spellStart"/>
      <w:r w:rsidRPr="00F67922">
        <w:rPr>
          <w:rFonts w:ascii="Times New Roman" w:hAnsi="Times New Roman"/>
          <w:color w:val="000000"/>
          <w:sz w:val="28"/>
        </w:rPr>
        <w:t>розуміють</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кількість</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індивідуумів</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що</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становлять</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цільову</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аудиторію</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даного</w:t>
      </w:r>
      <w:proofErr w:type="spellEnd"/>
      <w:r w:rsidRPr="00F67922">
        <w:rPr>
          <w:rFonts w:ascii="Times New Roman" w:hAnsi="Times New Roman"/>
          <w:color w:val="000000"/>
          <w:sz w:val="28"/>
        </w:rPr>
        <w:t xml:space="preserve"> РП, </w:t>
      </w:r>
      <w:proofErr w:type="spellStart"/>
      <w:r w:rsidRPr="00F67922">
        <w:rPr>
          <w:rFonts w:ascii="Times New Roman" w:hAnsi="Times New Roman"/>
          <w:color w:val="000000"/>
          <w:sz w:val="28"/>
        </w:rPr>
        <w:t>кількість</w:t>
      </w:r>
      <w:proofErr w:type="spellEnd"/>
      <w:r w:rsidRPr="00F67922">
        <w:rPr>
          <w:rFonts w:ascii="Times New Roman" w:hAnsi="Times New Roman"/>
          <w:color w:val="000000"/>
          <w:sz w:val="28"/>
        </w:rPr>
        <w:t xml:space="preserve"> тих, </w:t>
      </w:r>
      <w:proofErr w:type="spellStart"/>
      <w:r w:rsidRPr="00F67922">
        <w:rPr>
          <w:rFonts w:ascii="Times New Roman" w:hAnsi="Times New Roman"/>
          <w:color w:val="000000"/>
          <w:sz w:val="28"/>
        </w:rPr>
        <w:t>хто</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дивляться</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цей</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носій</w:t>
      </w:r>
      <w:proofErr w:type="spellEnd"/>
      <w:r w:rsidRPr="00F67922">
        <w:rPr>
          <w:rFonts w:ascii="Times New Roman" w:hAnsi="Times New Roman"/>
          <w:color w:val="000000"/>
          <w:sz w:val="28"/>
        </w:rPr>
        <w:t xml:space="preserve"> зараз, </w:t>
      </w:r>
      <w:proofErr w:type="spellStart"/>
      <w:r w:rsidRPr="00F67922">
        <w:rPr>
          <w:rFonts w:ascii="Times New Roman" w:hAnsi="Times New Roman"/>
          <w:color w:val="000000"/>
          <w:sz w:val="28"/>
        </w:rPr>
        <w:t>віднесене</w:t>
      </w:r>
      <w:proofErr w:type="spellEnd"/>
      <w:r w:rsidRPr="00F67922">
        <w:rPr>
          <w:rFonts w:ascii="Times New Roman" w:hAnsi="Times New Roman"/>
          <w:color w:val="000000"/>
          <w:sz w:val="28"/>
        </w:rPr>
        <w:t xml:space="preserve"> до </w:t>
      </w:r>
      <w:proofErr w:type="spellStart"/>
      <w:r w:rsidRPr="00F67922">
        <w:rPr>
          <w:rFonts w:ascii="Times New Roman" w:hAnsi="Times New Roman"/>
          <w:color w:val="000000"/>
          <w:sz w:val="28"/>
        </w:rPr>
        <w:t>загальної</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чисельності</w:t>
      </w:r>
      <w:proofErr w:type="spellEnd"/>
      <w:r w:rsidRPr="00F67922">
        <w:rPr>
          <w:rFonts w:ascii="Times New Roman" w:hAnsi="Times New Roman"/>
          <w:color w:val="000000"/>
          <w:sz w:val="28"/>
        </w:rPr>
        <w:t xml:space="preserve"> людей, </w:t>
      </w:r>
      <w:proofErr w:type="spellStart"/>
      <w:r w:rsidRPr="00F67922">
        <w:rPr>
          <w:rFonts w:ascii="Times New Roman" w:hAnsi="Times New Roman"/>
          <w:color w:val="000000"/>
          <w:sz w:val="28"/>
        </w:rPr>
        <w:t>що</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мають</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технічну</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можливість</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дивитися</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телевізор</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тобто</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потенційних</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телеглядачів</w:t>
      </w:r>
      <w:proofErr w:type="spellEnd"/>
      <w:r w:rsidRPr="00F67922">
        <w:rPr>
          <w:rFonts w:ascii="Times New Roman" w:hAnsi="Times New Roman"/>
          <w:color w:val="000000"/>
          <w:sz w:val="28"/>
        </w:rPr>
        <w:t xml:space="preserve">. </w:t>
      </w:r>
    </w:p>
    <w:p w:rsidR="00A60ACA" w:rsidRPr="00F67922" w:rsidRDefault="00A60ACA" w:rsidP="00A60ACA">
      <w:pPr>
        <w:shd w:val="clear" w:color="auto" w:fill="FFFFFF"/>
        <w:spacing w:after="0" w:line="240" w:lineRule="auto"/>
        <w:ind w:right="4"/>
        <w:jc w:val="right"/>
        <w:rPr>
          <w:rFonts w:ascii="Times New Roman" w:hAnsi="Times New Roman"/>
          <w:color w:val="000000"/>
          <w:sz w:val="28"/>
          <w:szCs w:val="28"/>
        </w:rPr>
      </w:pPr>
      <w:r w:rsidRPr="00F67922">
        <w:rPr>
          <w:rFonts w:ascii="Times New Roman" w:hAnsi="Times New Roman"/>
          <w:color w:val="000000"/>
          <w:position w:val="-30"/>
          <w:sz w:val="28"/>
          <w:szCs w:val="28"/>
        </w:rPr>
        <w:object w:dxaOrig="7400" w:dyaOrig="1040">
          <v:shape id="_x0000_i1030" type="#_x0000_t75" style="width:368.25pt;height:51.75pt" o:ole="">
            <v:imagedata r:id="rId25" o:title=""/>
          </v:shape>
          <o:OLEObject Type="Embed" ProgID="Equation.3" ShapeID="_x0000_i1030" DrawAspect="Content" ObjectID="_1821801432" r:id="rId26"/>
        </w:object>
      </w:r>
      <w:r w:rsidRPr="00F67922">
        <w:rPr>
          <w:rFonts w:ascii="Times New Roman" w:hAnsi="Times New Roman"/>
          <w:color w:val="000000"/>
          <w:sz w:val="28"/>
          <w:szCs w:val="28"/>
        </w:rPr>
        <w:t xml:space="preserve">. </w:t>
      </w:r>
      <w:r w:rsidRPr="00F67922">
        <w:rPr>
          <w:rFonts w:ascii="Times New Roman" w:hAnsi="Times New Roman"/>
          <w:color w:val="000000"/>
          <w:sz w:val="28"/>
          <w:szCs w:val="28"/>
        </w:rPr>
        <w:tab/>
        <w:t>(</w:t>
      </w:r>
      <w:r>
        <w:rPr>
          <w:rFonts w:ascii="Times New Roman" w:hAnsi="Times New Roman"/>
          <w:color w:val="000000"/>
          <w:sz w:val="28"/>
          <w:szCs w:val="28"/>
          <w:lang w:val="uk-UA"/>
        </w:rPr>
        <w:t>8.</w:t>
      </w:r>
      <w:r w:rsidRPr="00F67922">
        <w:rPr>
          <w:rFonts w:ascii="Times New Roman" w:hAnsi="Times New Roman"/>
          <w:color w:val="000000"/>
          <w:sz w:val="28"/>
          <w:szCs w:val="28"/>
        </w:rPr>
        <w:t>1)</w:t>
      </w:r>
    </w:p>
    <w:p w:rsidR="00A60ACA" w:rsidRPr="00F67922" w:rsidRDefault="00A60ACA" w:rsidP="00A60ACA">
      <w:pPr>
        <w:shd w:val="clear" w:color="auto" w:fill="FFFFFF"/>
        <w:spacing w:after="0" w:line="240" w:lineRule="auto"/>
        <w:ind w:right="4" w:firstLine="720"/>
        <w:jc w:val="both"/>
        <w:rPr>
          <w:rFonts w:ascii="Times New Roman" w:hAnsi="Times New Roman"/>
          <w:color w:val="000000"/>
          <w:sz w:val="28"/>
          <w:szCs w:val="28"/>
        </w:rPr>
      </w:pPr>
      <w:r w:rsidRPr="00F67922">
        <w:rPr>
          <w:rFonts w:ascii="Times New Roman" w:hAnsi="Times New Roman"/>
          <w:i/>
          <w:color w:val="000000"/>
          <w:sz w:val="28"/>
        </w:rPr>
        <w:t xml:space="preserve">Рейтинг </w:t>
      </w:r>
      <w:proofErr w:type="spellStart"/>
      <w:r w:rsidRPr="00F67922">
        <w:rPr>
          <w:rFonts w:ascii="Times New Roman" w:hAnsi="Times New Roman"/>
          <w:i/>
          <w:color w:val="000000"/>
          <w:sz w:val="28"/>
        </w:rPr>
        <w:t>носія</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частина</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цільової</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аудиторії</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що</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експонується</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носієм</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тобто</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що</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була</w:t>
      </w:r>
      <w:proofErr w:type="spellEnd"/>
      <w:r w:rsidRPr="00F67922">
        <w:rPr>
          <w:rFonts w:ascii="Times New Roman" w:hAnsi="Times New Roman"/>
          <w:color w:val="000000"/>
          <w:sz w:val="28"/>
        </w:rPr>
        <w:t xml:space="preserve"> у </w:t>
      </w:r>
      <w:proofErr w:type="spellStart"/>
      <w:r w:rsidRPr="00F67922">
        <w:rPr>
          <w:rFonts w:ascii="Times New Roman" w:hAnsi="Times New Roman"/>
          <w:color w:val="000000"/>
          <w:sz w:val="28"/>
        </w:rPr>
        <w:t>контакті</w:t>
      </w:r>
      <w:proofErr w:type="spellEnd"/>
      <w:r w:rsidRPr="00F67922">
        <w:rPr>
          <w:rFonts w:ascii="Times New Roman" w:hAnsi="Times New Roman"/>
          <w:color w:val="000000"/>
          <w:sz w:val="28"/>
        </w:rPr>
        <w:t xml:space="preserve"> з ним - </w:t>
      </w:r>
      <w:proofErr w:type="spellStart"/>
      <w:r w:rsidRPr="00F67922">
        <w:rPr>
          <w:rFonts w:ascii="Times New Roman" w:hAnsi="Times New Roman"/>
          <w:color w:val="000000"/>
          <w:sz w:val="28"/>
        </w:rPr>
        <w:t>що</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дивилася</w:t>
      </w:r>
      <w:proofErr w:type="spellEnd"/>
      <w:r w:rsidRPr="00F67922">
        <w:rPr>
          <w:rFonts w:ascii="Times New Roman" w:hAnsi="Times New Roman"/>
          <w:color w:val="000000"/>
          <w:sz w:val="28"/>
        </w:rPr>
        <w:t xml:space="preserve"> телепередачу, купила газету і так </w:t>
      </w:r>
      <w:proofErr w:type="spellStart"/>
      <w:r w:rsidRPr="00F67922">
        <w:rPr>
          <w:rFonts w:ascii="Times New Roman" w:hAnsi="Times New Roman"/>
          <w:color w:val="000000"/>
          <w:sz w:val="28"/>
        </w:rPr>
        <w:t>далі</w:t>
      </w:r>
      <w:proofErr w:type="spellEnd"/>
      <w:r w:rsidRPr="00F67922">
        <w:rPr>
          <w:rFonts w:ascii="Times New Roman" w:hAnsi="Times New Roman"/>
          <w:color w:val="000000"/>
          <w:sz w:val="28"/>
        </w:rPr>
        <w:t xml:space="preserve">. </w:t>
      </w:r>
    </w:p>
    <w:p w:rsidR="00A60ACA" w:rsidRPr="00F67922" w:rsidRDefault="00A60ACA" w:rsidP="00A60ACA">
      <w:pPr>
        <w:shd w:val="clear" w:color="auto" w:fill="FFFFFF"/>
        <w:spacing w:after="0" w:line="240" w:lineRule="auto"/>
        <w:ind w:right="4" w:firstLine="720"/>
        <w:jc w:val="both"/>
        <w:rPr>
          <w:rFonts w:ascii="Times New Roman" w:hAnsi="Times New Roman"/>
          <w:i/>
          <w:iCs/>
          <w:sz w:val="28"/>
          <w:szCs w:val="28"/>
        </w:rPr>
      </w:pPr>
      <w:r w:rsidRPr="00F67922">
        <w:rPr>
          <w:rFonts w:ascii="Times New Roman" w:hAnsi="Times New Roman"/>
          <w:i/>
          <w:sz w:val="28"/>
        </w:rPr>
        <w:t>Рейтинг</w:t>
      </w:r>
      <w:r w:rsidRPr="00F67922">
        <w:rPr>
          <w:rFonts w:ascii="Times New Roman" w:hAnsi="Times New Roman"/>
          <w:sz w:val="28"/>
        </w:rPr>
        <w:t xml:space="preserve">- </w:t>
      </w:r>
      <w:proofErr w:type="spellStart"/>
      <w:r w:rsidRPr="00F67922">
        <w:rPr>
          <w:rFonts w:ascii="Times New Roman" w:hAnsi="Times New Roman"/>
          <w:sz w:val="28"/>
        </w:rPr>
        <w:t>це</w:t>
      </w:r>
      <w:proofErr w:type="spellEnd"/>
      <w:r w:rsidRPr="00F67922">
        <w:rPr>
          <w:rFonts w:ascii="Times New Roman" w:hAnsi="Times New Roman"/>
          <w:sz w:val="28"/>
        </w:rPr>
        <w:t xml:space="preserve"> </w:t>
      </w:r>
      <w:proofErr w:type="spellStart"/>
      <w:r w:rsidRPr="00F67922">
        <w:rPr>
          <w:rFonts w:ascii="Times New Roman" w:hAnsi="Times New Roman"/>
          <w:sz w:val="28"/>
        </w:rPr>
        <w:t>кількість</w:t>
      </w:r>
      <w:proofErr w:type="spellEnd"/>
      <w:r w:rsidRPr="00F67922">
        <w:rPr>
          <w:rFonts w:ascii="Times New Roman" w:hAnsi="Times New Roman"/>
          <w:sz w:val="28"/>
        </w:rPr>
        <w:t xml:space="preserve"> людей </w:t>
      </w:r>
      <w:proofErr w:type="spellStart"/>
      <w:r w:rsidRPr="00F67922">
        <w:rPr>
          <w:rFonts w:ascii="Times New Roman" w:hAnsi="Times New Roman"/>
          <w:sz w:val="28"/>
        </w:rPr>
        <w:t>або</w:t>
      </w:r>
      <w:proofErr w:type="spellEnd"/>
      <w:r w:rsidRPr="00F67922">
        <w:rPr>
          <w:rFonts w:ascii="Times New Roman" w:hAnsi="Times New Roman"/>
          <w:sz w:val="28"/>
        </w:rPr>
        <w:t xml:space="preserve"> </w:t>
      </w:r>
      <w:proofErr w:type="spellStart"/>
      <w:r w:rsidRPr="00F67922">
        <w:rPr>
          <w:rFonts w:ascii="Times New Roman" w:hAnsi="Times New Roman"/>
          <w:sz w:val="28"/>
        </w:rPr>
        <w:t>сімей</w:t>
      </w:r>
      <w:proofErr w:type="spellEnd"/>
      <w:r w:rsidRPr="00F67922">
        <w:rPr>
          <w:rFonts w:ascii="Times New Roman" w:hAnsi="Times New Roman"/>
          <w:sz w:val="28"/>
        </w:rPr>
        <w:t xml:space="preserve">, </w:t>
      </w:r>
      <w:proofErr w:type="spellStart"/>
      <w:r w:rsidRPr="00F67922">
        <w:rPr>
          <w:rFonts w:ascii="Times New Roman" w:hAnsi="Times New Roman"/>
          <w:sz w:val="28"/>
        </w:rPr>
        <w:t>які</w:t>
      </w:r>
      <w:proofErr w:type="spellEnd"/>
      <w:r w:rsidRPr="00F67922">
        <w:rPr>
          <w:rFonts w:ascii="Times New Roman" w:hAnsi="Times New Roman"/>
          <w:sz w:val="28"/>
        </w:rPr>
        <w:t xml:space="preserve"> </w:t>
      </w:r>
      <w:proofErr w:type="spellStart"/>
      <w:r w:rsidRPr="00F67922">
        <w:rPr>
          <w:rFonts w:ascii="Times New Roman" w:hAnsi="Times New Roman"/>
          <w:sz w:val="28"/>
        </w:rPr>
        <w:t>читають</w:t>
      </w:r>
      <w:proofErr w:type="spellEnd"/>
      <w:r w:rsidRPr="00F67922">
        <w:rPr>
          <w:rFonts w:ascii="Times New Roman" w:hAnsi="Times New Roman"/>
          <w:sz w:val="28"/>
        </w:rPr>
        <w:t xml:space="preserve"> те </w:t>
      </w:r>
      <w:proofErr w:type="spellStart"/>
      <w:r w:rsidRPr="00F67922">
        <w:rPr>
          <w:rFonts w:ascii="Times New Roman" w:hAnsi="Times New Roman"/>
          <w:sz w:val="28"/>
        </w:rPr>
        <w:t>або</w:t>
      </w:r>
      <w:proofErr w:type="spellEnd"/>
      <w:r w:rsidRPr="00F67922">
        <w:rPr>
          <w:rFonts w:ascii="Times New Roman" w:hAnsi="Times New Roman"/>
          <w:sz w:val="28"/>
        </w:rPr>
        <w:t xml:space="preserve"> </w:t>
      </w:r>
      <w:proofErr w:type="spellStart"/>
      <w:r w:rsidRPr="00F67922">
        <w:rPr>
          <w:rFonts w:ascii="Times New Roman" w:hAnsi="Times New Roman"/>
          <w:sz w:val="28"/>
        </w:rPr>
        <w:t>інше</w:t>
      </w:r>
      <w:proofErr w:type="spellEnd"/>
      <w:r w:rsidRPr="00F67922">
        <w:rPr>
          <w:rFonts w:ascii="Times New Roman" w:hAnsi="Times New Roman"/>
          <w:sz w:val="28"/>
        </w:rPr>
        <w:t xml:space="preserve"> </w:t>
      </w:r>
      <w:proofErr w:type="spellStart"/>
      <w:r w:rsidRPr="00F67922">
        <w:rPr>
          <w:rFonts w:ascii="Times New Roman" w:hAnsi="Times New Roman"/>
          <w:sz w:val="28"/>
        </w:rPr>
        <w:t>видання</w:t>
      </w:r>
      <w:proofErr w:type="spellEnd"/>
      <w:r w:rsidRPr="00F67922">
        <w:rPr>
          <w:rFonts w:ascii="Times New Roman" w:hAnsi="Times New Roman"/>
          <w:sz w:val="28"/>
        </w:rPr>
        <w:t xml:space="preserve">, </w:t>
      </w:r>
      <w:proofErr w:type="spellStart"/>
      <w:r w:rsidRPr="00F67922">
        <w:rPr>
          <w:rFonts w:ascii="Times New Roman" w:hAnsi="Times New Roman"/>
          <w:sz w:val="28"/>
        </w:rPr>
        <w:t>слухають</w:t>
      </w:r>
      <w:proofErr w:type="spellEnd"/>
      <w:r w:rsidRPr="00F67922">
        <w:rPr>
          <w:rFonts w:ascii="Times New Roman" w:hAnsi="Times New Roman"/>
          <w:sz w:val="28"/>
        </w:rPr>
        <w:t xml:space="preserve"> ту </w:t>
      </w:r>
      <w:proofErr w:type="spellStart"/>
      <w:r w:rsidRPr="00F67922">
        <w:rPr>
          <w:rFonts w:ascii="Times New Roman" w:hAnsi="Times New Roman"/>
          <w:sz w:val="28"/>
        </w:rPr>
        <w:t>або</w:t>
      </w:r>
      <w:proofErr w:type="spellEnd"/>
      <w:r w:rsidRPr="00F67922">
        <w:rPr>
          <w:rFonts w:ascii="Times New Roman" w:hAnsi="Times New Roman"/>
          <w:sz w:val="28"/>
        </w:rPr>
        <w:t xml:space="preserve"> </w:t>
      </w:r>
      <w:proofErr w:type="spellStart"/>
      <w:r w:rsidRPr="00F67922">
        <w:rPr>
          <w:rFonts w:ascii="Times New Roman" w:hAnsi="Times New Roman"/>
          <w:sz w:val="28"/>
        </w:rPr>
        <w:t>іншу</w:t>
      </w:r>
      <w:proofErr w:type="spellEnd"/>
      <w:r w:rsidRPr="00F67922">
        <w:rPr>
          <w:rFonts w:ascii="Times New Roman" w:hAnsi="Times New Roman"/>
          <w:sz w:val="28"/>
        </w:rPr>
        <w:t xml:space="preserve"> </w:t>
      </w:r>
      <w:proofErr w:type="spellStart"/>
      <w:r w:rsidRPr="00F67922">
        <w:rPr>
          <w:rFonts w:ascii="Times New Roman" w:hAnsi="Times New Roman"/>
          <w:sz w:val="28"/>
        </w:rPr>
        <w:t>радіостанцію</w:t>
      </w:r>
      <w:proofErr w:type="spellEnd"/>
      <w:r w:rsidRPr="00F67922">
        <w:rPr>
          <w:rFonts w:ascii="Times New Roman" w:hAnsi="Times New Roman"/>
          <w:sz w:val="28"/>
        </w:rPr>
        <w:t xml:space="preserve">, </w:t>
      </w:r>
      <w:proofErr w:type="spellStart"/>
      <w:r w:rsidRPr="00F67922">
        <w:rPr>
          <w:rFonts w:ascii="Times New Roman" w:hAnsi="Times New Roman"/>
          <w:sz w:val="28"/>
        </w:rPr>
        <w:t>дивляться</w:t>
      </w:r>
      <w:proofErr w:type="spellEnd"/>
      <w:r w:rsidRPr="00F67922">
        <w:rPr>
          <w:rFonts w:ascii="Times New Roman" w:hAnsi="Times New Roman"/>
          <w:sz w:val="28"/>
        </w:rPr>
        <w:t xml:space="preserve"> ту </w:t>
      </w:r>
      <w:proofErr w:type="spellStart"/>
      <w:r w:rsidRPr="00F67922">
        <w:rPr>
          <w:rFonts w:ascii="Times New Roman" w:hAnsi="Times New Roman"/>
          <w:sz w:val="28"/>
        </w:rPr>
        <w:t>або</w:t>
      </w:r>
      <w:proofErr w:type="spellEnd"/>
      <w:r w:rsidRPr="00F67922">
        <w:rPr>
          <w:rFonts w:ascii="Times New Roman" w:hAnsi="Times New Roman"/>
          <w:sz w:val="28"/>
        </w:rPr>
        <w:t xml:space="preserve"> </w:t>
      </w:r>
      <w:proofErr w:type="spellStart"/>
      <w:r w:rsidRPr="00F67922">
        <w:rPr>
          <w:rFonts w:ascii="Times New Roman" w:hAnsi="Times New Roman"/>
          <w:sz w:val="28"/>
        </w:rPr>
        <w:t>іншу</w:t>
      </w:r>
      <w:proofErr w:type="spellEnd"/>
      <w:r w:rsidRPr="00F67922">
        <w:rPr>
          <w:rFonts w:ascii="Times New Roman" w:hAnsi="Times New Roman"/>
          <w:sz w:val="28"/>
        </w:rPr>
        <w:t xml:space="preserve"> телепередачу </w:t>
      </w:r>
      <w:proofErr w:type="spellStart"/>
      <w:r w:rsidRPr="00F67922">
        <w:rPr>
          <w:rFonts w:ascii="Times New Roman" w:hAnsi="Times New Roman"/>
          <w:sz w:val="28"/>
        </w:rPr>
        <w:t>тощо</w:t>
      </w:r>
      <w:proofErr w:type="spellEnd"/>
      <w:r w:rsidRPr="00F67922">
        <w:rPr>
          <w:rFonts w:ascii="Times New Roman" w:hAnsi="Times New Roman"/>
          <w:sz w:val="28"/>
        </w:rPr>
        <w:t xml:space="preserve">. </w:t>
      </w:r>
      <w:proofErr w:type="spellStart"/>
      <w:r w:rsidRPr="00F67922">
        <w:rPr>
          <w:rFonts w:ascii="Times New Roman" w:hAnsi="Times New Roman"/>
          <w:sz w:val="28"/>
        </w:rPr>
        <w:t>Іншими</w:t>
      </w:r>
      <w:proofErr w:type="spellEnd"/>
      <w:r w:rsidRPr="00F67922">
        <w:rPr>
          <w:rFonts w:ascii="Times New Roman" w:hAnsi="Times New Roman"/>
          <w:sz w:val="28"/>
        </w:rPr>
        <w:t xml:space="preserve"> словами, рейтинг - </w:t>
      </w:r>
      <w:proofErr w:type="spellStart"/>
      <w:r w:rsidRPr="00F67922">
        <w:rPr>
          <w:rFonts w:ascii="Times New Roman" w:hAnsi="Times New Roman"/>
          <w:sz w:val="28"/>
        </w:rPr>
        <w:t>це</w:t>
      </w:r>
      <w:proofErr w:type="spellEnd"/>
      <w:r w:rsidRPr="00F67922">
        <w:rPr>
          <w:rFonts w:ascii="Times New Roman" w:hAnsi="Times New Roman"/>
          <w:sz w:val="28"/>
        </w:rPr>
        <w:t xml:space="preserve"> </w:t>
      </w:r>
      <w:proofErr w:type="spellStart"/>
      <w:r w:rsidRPr="00F67922">
        <w:rPr>
          <w:rFonts w:ascii="Times New Roman" w:hAnsi="Times New Roman"/>
          <w:sz w:val="28"/>
        </w:rPr>
        <w:t>розмір</w:t>
      </w:r>
      <w:proofErr w:type="spellEnd"/>
      <w:r w:rsidRPr="00F67922">
        <w:rPr>
          <w:rFonts w:ascii="Times New Roman" w:hAnsi="Times New Roman"/>
          <w:sz w:val="28"/>
        </w:rPr>
        <w:t xml:space="preserve"> </w:t>
      </w:r>
      <w:proofErr w:type="spellStart"/>
      <w:r w:rsidRPr="00F67922">
        <w:rPr>
          <w:rFonts w:ascii="Times New Roman" w:hAnsi="Times New Roman"/>
          <w:sz w:val="28"/>
        </w:rPr>
        <w:t>аудиторії</w:t>
      </w:r>
      <w:proofErr w:type="spellEnd"/>
      <w:r w:rsidRPr="00F67922">
        <w:rPr>
          <w:rFonts w:ascii="Times New Roman" w:hAnsi="Times New Roman"/>
          <w:sz w:val="28"/>
        </w:rPr>
        <w:t xml:space="preserve"> </w:t>
      </w:r>
      <w:proofErr w:type="spellStart"/>
      <w:r w:rsidRPr="00F67922">
        <w:rPr>
          <w:rFonts w:ascii="Times New Roman" w:hAnsi="Times New Roman"/>
          <w:sz w:val="28"/>
        </w:rPr>
        <w:t>носія</w:t>
      </w:r>
      <w:proofErr w:type="spellEnd"/>
      <w:r w:rsidRPr="00F67922">
        <w:rPr>
          <w:rFonts w:ascii="Times New Roman" w:hAnsi="Times New Roman"/>
          <w:sz w:val="28"/>
        </w:rPr>
        <w:t xml:space="preserve"> на </w:t>
      </w:r>
      <w:proofErr w:type="spellStart"/>
      <w:r w:rsidRPr="00F67922">
        <w:rPr>
          <w:rFonts w:ascii="Times New Roman" w:hAnsi="Times New Roman"/>
          <w:sz w:val="28"/>
        </w:rPr>
        <w:t>певний</w:t>
      </w:r>
      <w:proofErr w:type="spellEnd"/>
      <w:r w:rsidRPr="00F67922">
        <w:rPr>
          <w:rFonts w:ascii="Times New Roman" w:hAnsi="Times New Roman"/>
          <w:sz w:val="28"/>
        </w:rPr>
        <w:t xml:space="preserve"> </w:t>
      </w:r>
      <w:proofErr w:type="spellStart"/>
      <w:r w:rsidRPr="00F67922">
        <w:rPr>
          <w:rFonts w:ascii="Times New Roman" w:hAnsi="Times New Roman"/>
          <w:sz w:val="28"/>
        </w:rPr>
        <w:t>період</w:t>
      </w:r>
      <w:proofErr w:type="spellEnd"/>
      <w:r w:rsidRPr="00F67922">
        <w:rPr>
          <w:rFonts w:ascii="Times New Roman" w:hAnsi="Times New Roman"/>
          <w:sz w:val="28"/>
        </w:rPr>
        <w:t xml:space="preserve"> часу. При </w:t>
      </w:r>
      <w:proofErr w:type="spellStart"/>
      <w:r w:rsidRPr="00F67922">
        <w:rPr>
          <w:rFonts w:ascii="Times New Roman" w:hAnsi="Times New Roman"/>
          <w:sz w:val="28"/>
        </w:rPr>
        <w:t>визначенні</w:t>
      </w:r>
      <w:proofErr w:type="spellEnd"/>
      <w:r w:rsidRPr="00F67922">
        <w:rPr>
          <w:rFonts w:ascii="Times New Roman" w:hAnsi="Times New Roman"/>
          <w:sz w:val="28"/>
        </w:rPr>
        <w:t xml:space="preserve"> рейтингу </w:t>
      </w:r>
      <w:proofErr w:type="spellStart"/>
      <w:r w:rsidRPr="00F67922">
        <w:rPr>
          <w:rFonts w:ascii="Times New Roman" w:hAnsi="Times New Roman"/>
          <w:sz w:val="28"/>
        </w:rPr>
        <w:t>замість</w:t>
      </w:r>
      <w:proofErr w:type="spellEnd"/>
      <w:r w:rsidRPr="00F67922">
        <w:rPr>
          <w:rFonts w:ascii="Times New Roman" w:hAnsi="Times New Roman"/>
          <w:sz w:val="28"/>
        </w:rPr>
        <w:t xml:space="preserve"> </w:t>
      </w:r>
      <w:proofErr w:type="spellStart"/>
      <w:r w:rsidRPr="00F67922">
        <w:rPr>
          <w:rFonts w:ascii="Times New Roman" w:hAnsi="Times New Roman"/>
          <w:sz w:val="28"/>
        </w:rPr>
        <w:t>слова</w:t>
      </w:r>
      <w:r w:rsidRPr="00F67922">
        <w:rPr>
          <w:rFonts w:ascii="Times New Roman" w:hAnsi="Times New Roman"/>
          <w:i/>
          <w:sz w:val="28"/>
        </w:rPr>
        <w:t>відсоток</w:t>
      </w:r>
      <w:r w:rsidRPr="00F67922">
        <w:rPr>
          <w:rFonts w:ascii="Times New Roman" w:hAnsi="Times New Roman"/>
          <w:sz w:val="28"/>
        </w:rPr>
        <w:t>може</w:t>
      </w:r>
      <w:proofErr w:type="spellEnd"/>
      <w:r w:rsidRPr="00F67922">
        <w:rPr>
          <w:rFonts w:ascii="Times New Roman" w:hAnsi="Times New Roman"/>
          <w:sz w:val="28"/>
        </w:rPr>
        <w:t xml:space="preserve"> </w:t>
      </w:r>
      <w:proofErr w:type="spellStart"/>
      <w:r w:rsidRPr="00F67922">
        <w:rPr>
          <w:rFonts w:ascii="Times New Roman" w:hAnsi="Times New Roman"/>
          <w:sz w:val="28"/>
        </w:rPr>
        <w:t>вживатися</w:t>
      </w:r>
      <w:r w:rsidRPr="00F67922">
        <w:rPr>
          <w:rFonts w:ascii="Times New Roman" w:hAnsi="Times New Roman"/>
          <w:i/>
          <w:sz w:val="28"/>
        </w:rPr>
        <w:t>пункт</w:t>
      </w:r>
      <w:proofErr w:type="spellEnd"/>
      <w:r w:rsidRPr="00F67922">
        <w:rPr>
          <w:rFonts w:ascii="Times New Roman" w:hAnsi="Times New Roman"/>
          <w:i/>
          <w:sz w:val="28"/>
        </w:rPr>
        <w:t>.</w:t>
      </w:r>
    </w:p>
    <w:p w:rsidR="00A60ACA" w:rsidRPr="00F67922" w:rsidRDefault="00A60ACA" w:rsidP="00A60ACA">
      <w:pPr>
        <w:shd w:val="clear" w:color="auto" w:fill="FFFFFF"/>
        <w:spacing w:after="0" w:line="240" w:lineRule="auto"/>
        <w:ind w:right="4" w:firstLine="720"/>
        <w:jc w:val="both"/>
        <w:rPr>
          <w:rFonts w:ascii="Times New Roman" w:hAnsi="Times New Roman"/>
          <w:color w:val="000000"/>
          <w:sz w:val="28"/>
          <w:szCs w:val="28"/>
        </w:rPr>
      </w:pPr>
      <w:r w:rsidRPr="00F67922">
        <w:rPr>
          <w:rFonts w:ascii="Times New Roman" w:hAnsi="Times New Roman"/>
          <w:i/>
          <w:sz w:val="28"/>
        </w:rPr>
        <w:t xml:space="preserve">У </w:t>
      </w:r>
      <w:proofErr w:type="spellStart"/>
      <w:r w:rsidRPr="00F67922">
        <w:rPr>
          <w:rFonts w:ascii="Times New Roman" w:hAnsi="Times New Roman"/>
          <w:i/>
          <w:sz w:val="28"/>
        </w:rPr>
        <w:t>пресі</w:t>
      </w:r>
      <w:proofErr w:type="spellEnd"/>
      <w:r w:rsidRPr="00F67922">
        <w:rPr>
          <w:rFonts w:ascii="Times New Roman" w:hAnsi="Times New Roman"/>
          <w:i/>
          <w:sz w:val="28"/>
        </w:rPr>
        <w:t xml:space="preserve"> рейтинг</w:t>
      </w:r>
      <w:r w:rsidRPr="00F67922">
        <w:rPr>
          <w:rFonts w:ascii="Times New Roman" w:hAnsi="Times New Roman"/>
          <w:sz w:val="28"/>
        </w:rPr>
        <w:t xml:space="preserve">- </w:t>
      </w:r>
      <w:proofErr w:type="spellStart"/>
      <w:r w:rsidRPr="00F67922">
        <w:rPr>
          <w:rFonts w:ascii="Times New Roman" w:hAnsi="Times New Roman"/>
          <w:sz w:val="28"/>
        </w:rPr>
        <w:t>ця</w:t>
      </w:r>
      <w:proofErr w:type="spellEnd"/>
      <w:r w:rsidRPr="00F67922">
        <w:rPr>
          <w:rFonts w:ascii="Times New Roman" w:hAnsi="Times New Roman"/>
          <w:sz w:val="28"/>
        </w:rPr>
        <w:t xml:space="preserve"> </w:t>
      </w:r>
      <w:proofErr w:type="spellStart"/>
      <w:r w:rsidRPr="00F67922">
        <w:rPr>
          <w:rFonts w:ascii="Times New Roman" w:hAnsi="Times New Roman"/>
          <w:sz w:val="28"/>
        </w:rPr>
        <w:t>середня</w:t>
      </w:r>
      <w:proofErr w:type="spellEnd"/>
      <w:r w:rsidRPr="00F67922">
        <w:rPr>
          <w:rFonts w:ascii="Times New Roman" w:hAnsi="Times New Roman"/>
          <w:sz w:val="28"/>
        </w:rPr>
        <w:t xml:space="preserve"> </w:t>
      </w:r>
      <w:proofErr w:type="spellStart"/>
      <w:r w:rsidRPr="00F67922">
        <w:rPr>
          <w:rFonts w:ascii="Times New Roman" w:hAnsi="Times New Roman"/>
          <w:sz w:val="28"/>
        </w:rPr>
        <w:t>кількість</w:t>
      </w:r>
      <w:proofErr w:type="spellEnd"/>
      <w:r w:rsidRPr="00F67922">
        <w:rPr>
          <w:rFonts w:ascii="Times New Roman" w:hAnsi="Times New Roman"/>
          <w:sz w:val="28"/>
        </w:rPr>
        <w:t xml:space="preserve"> людей </w:t>
      </w:r>
      <w:proofErr w:type="spellStart"/>
      <w:r w:rsidRPr="00F67922">
        <w:rPr>
          <w:rFonts w:ascii="Times New Roman" w:hAnsi="Times New Roman"/>
          <w:sz w:val="28"/>
        </w:rPr>
        <w:t>цільової</w:t>
      </w:r>
      <w:proofErr w:type="spellEnd"/>
      <w:r w:rsidRPr="00F67922">
        <w:rPr>
          <w:rFonts w:ascii="Times New Roman" w:hAnsi="Times New Roman"/>
          <w:sz w:val="28"/>
        </w:rPr>
        <w:t xml:space="preserve"> </w:t>
      </w:r>
      <w:proofErr w:type="spellStart"/>
      <w:r w:rsidRPr="00F67922">
        <w:rPr>
          <w:rFonts w:ascii="Times New Roman" w:hAnsi="Times New Roman"/>
          <w:sz w:val="28"/>
        </w:rPr>
        <w:t>аудиторії</w:t>
      </w:r>
      <w:proofErr w:type="spellEnd"/>
      <w:r w:rsidRPr="00F67922">
        <w:rPr>
          <w:rFonts w:ascii="Times New Roman" w:hAnsi="Times New Roman"/>
          <w:sz w:val="28"/>
        </w:rPr>
        <w:t xml:space="preserve">, </w:t>
      </w:r>
      <w:proofErr w:type="spellStart"/>
      <w:r w:rsidRPr="00F67922">
        <w:rPr>
          <w:rFonts w:ascii="Times New Roman" w:hAnsi="Times New Roman"/>
          <w:sz w:val="28"/>
        </w:rPr>
        <w:t>що</w:t>
      </w:r>
      <w:proofErr w:type="spellEnd"/>
      <w:r w:rsidRPr="00F67922">
        <w:rPr>
          <w:rFonts w:ascii="Times New Roman" w:hAnsi="Times New Roman"/>
          <w:sz w:val="28"/>
        </w:rPr>
        <w:t xml:space="preserve"> </w:t>
      </w:r>
      <w:proofErr w:type="spellStart"/>
      <w:r w:rsidRPr="00F67922">
        <w:rPr>
          <w:rFonts w:ascii="Times New Roman" w:hAnsi="Times New Roman"/>
          <w:sz w:val="28"/>
        </w:rPr>
        <w:t>мали</w:t>
      </w:r>
      <w:proofErr w:type="spellEnd"/>
      <w:r w:rsidRPr="00F67922">
        <w:rPr>
          <w:rFonts w:ascii="Times New Roman" w:hAnsi="Times New Roman"/>
          <w:sz w:val="28"/>
        </w:rPr>
        <w:t xml:space="preserve"> контакт з одним номером </w:t>
      </w:r>
      <w:proofErr w:type="spellStart"/>
      <w:r w:rsidRPr="00F67922">
        <w:rPr>
          <w:rFonts w:ascii="Times New Roman" w:hAnsi="Times New Roman"/>
          <w:sz w:val="28"/>
        </w:rPr>
        <w:t>видання</w:t>
      </w:r>
      <w:proofErr w:type="spellEnd"/>
      <w:r w:rsidRPr="00F67922">
        <w:rPr>
          <w:rFonts w:ascii="Times New Roman" w:hAnsi="Times New Roman"/>
          <w:sz w:val="28"/>
        </w:rPr>
        <w:t xml:space="preserve">, </w:t>
      </w:r>
      <w:proofErr w:type="spellStart"/>
      <w:r w:rsidRPr="00F67922">
        <w:rPr>
          <w:rFonts w:ascii="Times New Roman" w:hAnsi="Times New Roman"/>
          <w:sz w:val="28"/>
        </w:rPr>
        <w:t>виражена</w:t>
      </w:r>
      <w:proofErr w:type="spellEnd"/>
      <w:r w:rsidRPr="00F67922">
        <w:rPr>
          <w:rFonts w:ascii="Times New Roman" w:hAnsi="Times New Roman"/>
          <w:sz w:val="28"/>
        </w:rPr>
        <w:t xml:space="preserve"> у </w:t>
      </w:r>
      <w:proofErr w:type="spellStart"/>
      <w:r w:rsidRPr="00F67922">
        <w:rPr>
          <w:rFonts w:ascii="Times New Roman" w:hAnsi="Times New Roman"/>
          <w:sz w:val="28"/>
        </w:rPr>
        <w:t>відсотках</w:t>
      </w:r>
      <w:proofErr w:type="spellEnd"/>
      <w:r w:rsidRPr="00F67922">
        <w:rPr>
          <w:rFonts w:ascii="Times New Roman" w:hAnsi="Times New Roman"/>
          <w:sz w:val="28"/>
        </w:rPr>
        <w:t>.</w:t>
      </w:r>
      <w:r w:rsidR="007626D5">
        <w:rPr>
          <w:rFonts w:ascii="Times New Roman" w:hAnsi="Times New Roman"/>
          <w:sz w:val="28"/>
          <w:lang w:val="uk-UA"/>
        </w:rPr>
        <w:t xml:space="preserve"> </w:t>
      </w:r>
      <w:r w:rsidRPr="00F67922">
        <w:rPr>
          <w:rFonts w:ascii="Times New Roman" w:hAnsi="Times New Roman"/>
          <w:i/>
          <w:sz w:val="28"/>
        </w:rPr>
        <w:t xml:space="preserve">На </w:t>
      </w:r>
      <w:proofErr w:type="spellStart"/>
      <w:r w:rsidRPr="00F67922">
        <w:rPr>
          <w:rFonts w:ascii="Times New Roman" w:hAnsi="Times New Roman"/>
          <w:i/>
          <w:sz w:val="28"/>
        </w:rPr>
        <w:t>радіо</w:t>
      </w:r>
      <w:proofErr w:type="spellEnd"/>
      <w:r w:rsidRPr="00F67922">
        <w:rPr>
          <w:rFonts w:ascii="Times New Roman" w:hAnsi="Times New Roman"/>
          <w:sz w:val="28"/>
        </w:rPr>
        <w:t xml:space="preserve">- </w:t>
      </w:r>
      <w:proofErr w:type="spellStart"/>
      <w:r w:rsidRPr="00F67922">
        <w:rPr>
          <w:rFonts w:ascii="Times New Roman" w:hAnsi="Times New Roman"/>
          <w:sz w:val="28"/>
        </w:rPr>
        <w:t>середня</w:t>
      </w:r>
      <w:proofErr w:type="spellEnd"/>
      <w:r w:rsidRPr="00F67922">
        <w:rPr>
          <w:rFonts w:ascii="Times New Roman" w:hAnsi="Times New Roman"/>
          <w:sz w:val="28"/>
        </w:rPr>
        <w:t xml:space="preserve"> </w:t>
      </w:r>
      <w:proofErr w:type="spellStart"/>
      <w:r w:rsidRPr="00F67922">
        <w:rPr>
          <w:rFonts w:ascii="Times New Roman" w:hAnsi="Times New Roman"/>
          <w:sz w:val="28"/>
        </w:rPr>
        <w:t>кількість</w:t>
      </w:r>
      <w:proofErr w:type="spellEnd"/>
      <w:r w:rsidRPr="00F67922">
        <w:rPr>
          <w:rFonts w:ascii="Times New Roman" w:hAnsi="Times New Roman"/>
          <w:sz w:val="28"/>
        </w:rPr>
        <w:t xml:space="preserve"> людей, </w:t>
      </w:r>
      <w:proofErr w:type="spellStart"/>
      <w:r w:rsidRPr="00F67922">
        <w:rPr>
          <w:rFonts w:ascii="Times New Roman" w:hAnsi="Times New Roman"/>
          <w:sz w:val="28"/>
        </w:rPr>
        <w:t>що</w:t>
      </w:r>
      <w:proofErr w:type="spellEnd"/>
      <w:r w:rsidRPr="00F67922">
        <w:rPr>
          <w:rFonts w:ascii="Times New Roman" w:hAnsi="Times New Roman"/>
          <w:sz w:val="28"/>
        </w:rPr>
        <w:t xml:space="preserve"> </w:t>
      </w:r>
      <w:proofErr w:type="spellStart"/>
      <w:r w:rsidRPr="00F67922">
        <w:rPr>
          <w:rFonts w:ascii="Times New Roman" w:hAnsi="Times New Roman"/>
          <w:sz w:val="28"/>
        </w:rPr>
        <w:t>слухали</w:t>
      </w:r>
      <w:proofErr w:type="spellEnd"/>
      <w:r w:rsidRPr="00F67922">
        <w:rPr>
          <w:rFonts w:ascii="Times New Roman" w:hAnsi="Times New Roman"/>
          <w:sz w:val="28"/>
        </w:rPr>
        <w:t xml:space="preserve"> передачу </w:t>
      </w:r>
      <w:proofErr w:type="spellStart"/>
      <w:r w:rsidRPr="00F67922">
        <w:rPr>
          <w:rFonts w:ascii="Times New Roman" w:hAnsi="Times New Roman"/>
          <w:sz w:val="28"/>
        </w:rPr>
        <w:t>впродовж</w:t>
      </w:r>
      <w:proofErr w:type="spellEnd"/>
      <w:r w:rsidRPr="00F67922">
        <w:rPr>
          <w:rFonts w:ascii="Times New Roman" w:hAnsi="Times New Roman"/>
          <w:sz w:val="28"/>
        </w:rPr>
        <w:t xml:space="preserve"> 15-хвилинного </w:t>
      </w:r>
      <w:proofErr w:type="spellStart"/>
      <w:r w:rsidRPr="00F67922">
        <w:rPr>
          <w:rFonts w:ascii="Times New Roman" w:hAnsi="Times New Roman"/>
          <w:sz w:val="28"/>
        </w:rPr>
        <w:t>інтервалу</w:t>
      </w:r>
      <w:proofErr w:type="spellEnd"/>
      <w:r w:rsidRPr="00F67922">
        <w:rPr>
          <w:rFonts w:ascii="Times New Roman" w:hAnsi="Times New Roman"/>
          <w:sz w:val="28"/>
        </w:rPr>
        <w:t xml:space="preserve">, </w:t>
      </w:r>
      <w:proofErr w:type="spellStart"/>
      <w:r w:rsidRPr="00F67922">
        <w:rPr>
          <w:rFonts w:ascii="Times New Roman" w:hAnsi="Times New Roman"/>
          <w:sz w:val="28"/>
        </w:rPr>
        <w:t>виражена</w:t>
      </w:r>
      <w:proofErr w:type="spellEnd"/>
      <w:r w:rsidRPr="00F67922">
        <w:rPr>
          <w:rFonts w:ascii="Times New Roman" w:hAnsi="Times New Roman"/>
          <w:sz w:val="28"/>
        </w:rPr>
        <w:t xml:space="preserve"> у </w:t>
      </w:r>
      <w:proofErr w:type="spellStart"/>
      <w:r w:rsidRPr="00F67922">
        <w:rPr>
          <w:rFonts w:ascii="Times New Roman" w:hAnsi="Times New Roman"/>
          <w:sz w:val="28"/>
        </w:rPr>
        <w:t>відсотках</w:t>
      </w:r>
      <w:proofErr w:type="spellEnd"/>
      <w:r w:rsidRPr="00F67922">
        <w:rPr>
          <w:rFonts w:ascii="Times New Roman" w:hAnsi="Times New Roman"/>
          <w:sz w:val="28"/>
        </w:rPr>
        <w:t>.</w:t>
      </w:r>
    </w:p>
    <w:p w:rsidR="00A60ACA" w:rsidRPr="00F67922" w:rsidRDefault="00A60ACA" w:rsidP="00A60ACA">
      <w:pPr>
        <w:shd w:val="clear" w:color="auto" w:fill="FFFFFF"/>
        <w:spacing w:after="0" w:line="240" w:lineRule="auto"/>
        <w:ind w:right="4" w:firstLine="720"/>
        <w:jc w:val="both"/>
        <w:rPr>
          <w:rFonts w:ascii="Times New Roman" w:hAnsi="Times New Roman"/>
          <w:color w:val="000000"/>
          <w:sz w:val="28"/>
          <w:szCs w:val="28"/>
        </w:rPr>
      </w:pPr>
      <w:r w:rsidRPr="00F67922">
        <w:rPr>
          <w:rFonts w:ascii="Times New Roman" w:hAnsi="Times New Roman"/>
          <w:b/>
          <w:color w:val="000000"/>
          <w:sz w:val="28"/>
          <w:szCs w:val="28"/>
        </w:rPr>
        <w:t>2.</w:t>
      </w:r>
      <w:r w:rsidRPr="00F67922">
        <w:rPr>
          <w:rFonts w:ascii="Times New Roman" w:hAnsi="Times New Roman"/>
          <w:b/>
          <w:color w:val="000000"/>
          <w:sz w:val="28"/>
        </w:rPr>
        <w:t xml:space="preserve">Сумарний </w:t>
      </w:r>
      <w:proofErr w:type="spellStart"/>
      <w:r w:rsidRPr="00F67922">
        <w:rPr>
          <w:rFonts w:ascii="Times New Roman" w:hAnsi="Times New Roman"/>
          <w:b/>
          <w:color w:val="000000"/>
          <w:sz w:val="28"/>
        </w:rPr>
        <w:t>або</w:t>
      </w:r>
      <w:proofErr w:type="spellEnd"/>
      <w:r w:rsidRPr="00F67922">
        <w:rPr>
          <w:rFonts w:ascii="Times New Roman" w:hAnsi="Times New Roman"/>
          <w:b/>
          <w:color w:val="000000"/>
          <w:sz w:val="28"/>
        </w:rPr>
        <w:t xml:space="preserve"> </w:t>
      </w:r>
      <w:proofErr w:type="spellStart"/>
      <w:r w:rsidRPr="00F67922">
        <w:rPr>
          <w:rFonts w:ascii="Times New Roman" w:hAnsi="Times New Roman"/>
          <w:b/>
          <w:color w:val="000000"/>
          <w:sz w:val="28"/>
        </w:rPr>
        <w:t>сукупний</w:t>
      </w:r>
      <w:proofErr w:type="spellEnd"/>
      <w:r w:rsidRPr="00F67922">
        <w:rPr>
          <w:rFonts w:ascii="Times New Roman" w:hAnsi="Times New Roman"/>
          <w:b/>
          <w:color w:val="000000"/>
          <w:sz w:val="28"/>
        </w:rPr>
        <w:t xml:space="preserve"> рейтинг (GRP)</w:t>
      </w:r>
      <w:r w:rsidRPr="00F67922">
        <w:rPr>
          <w:rFonts w:ascii="Times New Roman" w:hAnsi="Times New Roman"/>
          <w:color w:val="000000"/>
          <w:sz w:val="28"/>
        </w:rPr>
        <w:t xml:space="preserve">- сума </w:t>
      </w:r>
      <w:proofErr w:type="spellStart"/>
      <w:r w:rsidRPr="00F67922">
        <w:rPr>
          <w:rFonts w:ascii="Times New Roman" w:hAnsi="Times New Roman"/>
          <w:color w:val="000000"/>
          <w:sz w:val="28"/>
        </w:rPr>
        <w:t>рейтингів</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усіх</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розміщень</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реклами</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передбачених</w:t>
      </w:r>
      <w:proofErr w:type="spellEnd"/>
      <w:r w:rsidRPr="00F67922">
        <w:rPr>
          <w:rFonts w:ascii="Times New Roman" w:hAnsi="Times New Roman"/>
          <w:color w:val="000000"/>
          <w:sz w:val="28"/>
        </w:rPr>
        <w:t xml:space="preserve"> в </w:t>
      </w:r>
      <w:proofErr w:type="spellStart"/>
      <w:r w:rsidRPr="00F67922">
        <w:rPr>
          <w:rFonts w:ascii="Times New Roman" w:hAnsi="Times New Roman"/>
          <w:color w:val="000000"/>
          <w:sz w:val="28"/>
        </w:rPr>
        <w:t>медіа-плані</w:t>
      </w:r>
      <w:proofErr w:type="spellEnd"/>
      <w:r w:rsidRPr="00F67922">
        <w:rPr>
          <w:rFonts w:ascii="Times New Roman" w:hAnsi="Times New Roman"/>
          <w:color w:val="000000"/>
          <w:sz w:val="28"/>
        </w:rPr>
        <w:t xml:space="preserve">. </w:t>
      </w:r>
    </w:p>
    <w:p w:rsidR="00A60ACA" w:rsidRPr="00F67922" w:rsidRDefault="00A60ACA" w:rsidP="00A60ACA">
      <w:pPr>
        <w:shd w:val="clear" w:color="auto" w:fill="FFFFFF"/>
        <w:spacing w:after="0" w:line="240" w:lineRule="auto"/>
        <w:ind w:right="4" w:firstLine="720"/>
        <w:jc w:val="both"/>
        <w:rPr>
          <w:rFonts w:ascii="Times New Roman" w:hAnsi="Times New Roman"/>
          <w:color w:val="000000"/>
          <w:sz w:val="28"/>
          <w:szCs w:val="28"/>
        </w:rPr>
      </w:pPr>
      <w:r w:rsidRPr="00F67922">
        <w:rPr>
          <w:rFonts w:ascii="Times New Roman" w:hAnsi="Times New Roman"/>
          <w:color w:val="000000"/>
          <w:sz w:val="28"/>
        </w:rPr>
        <w:lastRenderedPageBreak/>
        <w:t xml:space="preserve">GRP </w:t>
      </w:r>
      <w:proofErr w:type="spellStart"/>
      <w:r w:rsidRPr="00F67922">
        <w:rPr>
          <w:rFonts w:ascii="Times New Roman" w:hAnsi="Times New Roman"/>
          <w:color w:val="000000"/>
          <w:sz w:val="28"/>
        </w:rPr>
        <w:t>найчастіше</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розраховується</w:t>
      </w:r>
      <w:proofErr w:type="spellEnd"/>
      <w:r w:rsidRPr="00F67922">
        <w:rPr>
          <w:rFonts w:ascii="Times New Roman" w:hAnsi="Times New Roman"/>
          <w:color w:val="000000"/>
          <w:sz w:val="28"/>
        </w:rPr>
        <w:t xml:space="preserve"> як </w:t>
      </w:r>
      <w:proofErr w:type="spellStart"/>
      <w:r w:rsidRPr="00F67922">
        <w:rPr>
          <w:rFonts w:ascii="Times New Roman" w:hAnsi="Times New Roman"/>
          <w:color w:val="000000"/>
          <w:sz w:val="28"/>
        </w:rPr>
        <w:t>добуток</w:t>
      </w:r>
      <w:proofErr w:type="spellEnd"/>
      <w:r w:rsidRPr="00F67922">
        <w:rPr>
          <w:rFonts w:ascii="Times New Roman" w:hAnsi="Times New Roman"/>
          <w:color w:val="000000"/>
          <w:sz w:val="28"/>
        </w:rPr>
        <w:t xml:space="preserve"> рейтингу </w:t>
      </w:r>
      <w:proofErr w:type="spellStart"/>
      <w:r w:rsidRPr="00F67922">
        <w:rPr>
          <w:rFonts w:ascii="Times New Roman" w:hAnsi="Times New Roman"/>
          <w:color w:val="000000"/>
          <w:sz w:val="28"/>
        </w:rPr>
        <w:t>носія</w:t>
      </w:r>
      <w:proofErr w:type="spellEnd"/>
      <w:r w:rsidRPr="00F67922">
        <w:rPr>
          <w:rFonts w:ascii="Times New Roman" w:hAnsi="Times New Roman"/>
          <w:color w:val="000000"/>
          <w:sz w:val="28"/>
        </w:rPr>
        <w:t xml:space="preserve"> на частоту показу рекламного </w:t>
      </w:r>
      <w:proofErr w:type="spellStart"/>
      <w:r w:rsidRPr="00F67922">
        <w:rPr>
          <w:rFonts w:ascii="Times New Roman" w:hAnsi="Times New Roman"/>
          <w:color w:val="000000"/>
          <w:sz w:val="28"/>
        </w:rPr>
        <w:t>звернення</w:t>
      </w:r>
      <w:proofErr w:type="spellEnd"/>
      <w:r w:rsidRPr="00F67922">
        <w:rPr>
          <w:rFonts w:ascii="Times New Roman" w:hAnsi="Times New Roman"/>
          <w:color w:val="000000"/>
          <w:sz w:val="28"/>
        </w:rPr>
        <w:t>.</w:t>
      </w:r>
    </w:p>
    <w:p w:rsidR="00A60ACA" w:rsidRPr="00F67922" w:rsidRDefault="00A60ACA" w:rsidP="00A60ACA">
      <w:pPr>
        <w:shd w:val="clear" w:color="auto" w:fill="FFFFFF"/>
        <w:spacing w:after="0" w:line="240" w:lineRule="auto"/>
        <w:ind w:right="4" w:firstLine="720"/>
        <w:jc w:val="both"/>
        <w:rPr>
          <w:rFonts w:ascii="Times New Roman" w:hAnsi="Times New Roman"/>
          <w:color w:val="000000"/>
          <w:sz w:val="28"/>
          <w:szCs w:val="28"/>
        </w:rPr>
      </w:pPr>
      <w:r w:rsidRPr="00F67922">
        <w:rPr>
          <w:rFonts w:ascii="Times New Roman" w:hAnsi="Times New Roman"/>
          <w:color w:val="000000"/>
          <w:sz w:val="28"/>
        </w:rPr>
        <w:t xml:space="preserve">GRP </w:t>
      </w:r>
      <w:proofErr w:type="spellStart"/>
      <w:r w:rsidRPr="00F67922">
        <w:rPr>
          <w:rFonts w:ascii="Times New Roman" w:hAnsi="Times New Roman"/>
          <w:color w:val="000000"/>
          <w:sz w:val="28"/>
        </w:rPr>
        <w:t>виражається</w:t>
      </w:r>
      <w:proofErr w:type="spellEnd"/>
      <w:r w:rsidRPr="00F67922">
        <w:rPr>
          <w:rFonts w:ascii="Times New Roman" w:hAnsi="Times New Roman"/>
          <w:color w:val="000000"/>
          <w:sz w:val="28"/>
        </w:rPr>
        <w:t xml:space="preserve"> у </w:t>
      </w:r>
      <w:proofErr w:type="spellStart"/>
      <w:r w:rsidRPr="00F67922">
        <w:rPr>
          <w:rFonts w:ascii="Times New Roman" w:hAnsi="Times New Roman"/>
          <w:color w:val="000000"/>
          <w:sz w:val="28"/>
        </w:rPr>
        <w:t>відсотках</w:t>
      </w:r>
      <w:proofErr w:type="spellEnd"/>
      <w:r w:rsidRPr="00F67922">
        <w:rPr>
          <w:rFonts w:ascii="Times New Roman" w:hAnsi="Times New Roman"/>
          <w:color w:val="000000"/>
          <w:sz w:val="28"/>
        </w:rPr>
        <w:t xml:space="preserve"> і </w:t>
      </w:r>
      <w:proofErr w:type="spellStart"/>
      <w:r w:rsidRPr="00F67922">
        <w:rPr>
          <w:rFonts w:ascii="Times New Roman" w:hAnsi="Times New Roman"/>
          <w:color w:val="000000"/>
          <w:sz w:val="28"/>
        </w:rPr>
        <w:t>оскільки</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визначається</w:t>
      </w:r>
      <w:proofErr w:type="spellEnd"/>
      <w:r w:rsidRPr="00F67922">
        <w:rPr>
          <w:rFonts w:ascii="Times New Roman" w:hAnsi="Times New Roman"/>
          <w:color w:val="000000"/>
          <w:sz w:val="28"/>
        </w:rPr>
        <w:t xml:space="preserve"> простим </w:t>
      </w:r>
      <w:proofErr w:type="spellStart"/>
      <w:r w:rsidRPr="00F67922">
        <w:rPr>
          <w:rFonts w:ascii="Times New Roman" w:hAnsi="Times New Roman"/>
          <w:color w:val="000000"/>
          <w:sz w:val="28"/>
        </w:rPr>
        <w:t>підсумовуванням</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рейтингів</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може</w:t>
      </w:r>
      <w:proofErr w:type="spellEnd"/>
      <w:r w:rsidRPr="00F67922">
        <w:rPr>
          <w:rFonts w:ascii="Times New Roman" w:hAnsi="Times New Roman"/>
          <w:color w:val="000000"/>
          <w:sz w:val="28"/>
        </w:rPr>
        <w:t xml:space="preserve"> </w:t>
      </w:r>
      <w:proofErr w:type="spellStart"/>
      <w:r w:rsidRPr="00F67922">
        <w:rPr>
          <w:rFonts w:ascii="Times New Roman" w:hAnsi="Times New Roman"/>
          <w:color w:val="000000"/>
          <w:sz w:val="28"/>
        </w:rPr>
        <w:t>перевищувати</w:t>
      </w:r>
      <w:proofErr w:type="spellEnd"/>
      <w:r w:rsidRPr="00F67922">
        <w:rPr>
          <w:rFonts w:ascii="Times New Roman" w:hAnsi="Times New Roman"/>
          <w:color w:val="000000"/>
          <w:sz w:val="28"/>
        </w:rPr>
        <w:t xml:space="preserve"> 100%. </w:t>
      </w:r>
    </w:p>
    <w:p w:rsidR="00A60ACA" w:rsidRPr="00F67922" w:rsidRDefault="00A60ACA" w:rsidP="00A60ACA">
      <w:pPr>
        <w:pStyle w:val="ae"/>
        <w:spacing w:before="0" w:beforeAutospacing="0" w:after="0" w:afterAutospacing="0"/>
        <w:ind w:firstLine="720"/>
        <w:jc w:val="both"/>
        <w:rPr>
          <w:sz w:val="28"/>
          <w:szCs w:val="28"/>
        </w:rPr>
      </w:pPr>
      <w:r w:rsidRPr="00F67922">
        <w:rPr>
          <w:sz w:val="28"/>
          <w:szCs w:val="28"/>
        </w:rPr>
        <w:t xml:space="preserve">Основною </w:t>
      </w:r>
      <w:proofErr w:type="spellStart"/>
      <w:r w:rsidRPr="00F67922">
        <w:rPr>
          <w:sz w:val="28"/>
          <w:szCs w:val="28"/>
        </w:rPr>
        <w:t>перевагою</w:t>
      </w:r>
      <w:proofErr w:type="spellEnd"/>
      <w:r w:rsidRPr="00F67922">
        <w:rPr>
          <w:sz w:val="28"/>
          <w:szCs w:val="28"/>
        </w:rPr>
        <w:t xml:space="preserve"> </w:t>
      </w:r>
      <w:proofErr w:type="spellStart"/>
      <w:r w:rsidRPr="00F67922">
        <w:rPr>
          <w:sz w:val="28"/>
          <w:szCs w:val="28"/>
        </w:rPr>
        <w:t>подібного</w:t>
      </w:r>
      <w:proofErr w:type="spellEnd"/>
      <w:r w:rsidRPr="00F67922">
        <w:rPr>
          <w:sz w:val="28"/>
          <w:szCs w:val="28"/>
        </w:rPr>
        <w:t xml:space="preserve"> </w:t>
      </w:r>
      <w:proofErr w:type="spellStart"/>
      <w:r w:rsidRPr="00F67922">
        <w:rPr>
          <w:sz w:val="28"/>
          <w:szCs w:val="28"/>
        </w:rPr>
        <w:t>розміщення</w:t>
      </w:r>
      <w:proofErr w:type="spellEnd"/>
      <w:r w:rsidRPr="00F67922">
        <w:rPr>
          <w:sz w:val="28"/>
          <w:szCs w:val="28"/>
        </w:rPr>
        <w:t xml:space="preserve"> </w:t>
      </w:r>
      <w:proofErr w:type="spellStart"/>
      <w:r w:rsidRPr="00F67922">
        <w:rPr>
          <w:sz w:val="28"/>
          <w:szCs w:val="28"/>
        </w:rPr>
        <w:t>реклами</w:t>
      </w:r>
      <w:proofErr w:type="spellEnd"/>
      <w:r w:rsidRPr="00F67922">
        <w:rPr>
          <w:sz w:val="28"/>
          <w:szCs w:val="28"/>
        </w:rPr>
        <w:t xml:space="preserve"> є простота і </w:t>
      </w:r>
      <w:proofErr w:type="spellStart"/>
      <w:r w:rsidRPr="00F67922">
        <w:rPr>
          <w:sz w:val="28"/>
          <w:szCs w:val="28"/>
        </w:rPr>
        <w:t>прозорість</w:t>
      </w:r>
      <w:proofErr w:type="spellEnd"/>
      <w:r w:rsidRPr="00F67922">
        <w:rPr>
          <w:sz w:val="28"/>
          <w:szCs w:val="28"/>
        </w:rPr>
        <w:t xml:space="preserve"> </w:t>
      </w:r>
      <w:proofErr w:type="spellStart"/>
      <w:r w:rsidRPr="00F67922">
        <w:rPr>
          <w:sz w:val="28"/>
          <w:szCs w:val="28"/>
        </w:rPr>
        <w:t>усього</w:t>
      </w:r>
      <w:proofErr w:type="spellEnd"/>
      <w:r w:rsidRPr="00F67922">
        <w:rPr>
          <w:sz w:val="28"/>
          <w:szCs w:val="28"/>
        </w:rPr>
        <w:t xml:space="preserve"> </w:t>
      </w:r>
      <w:proofErr w:type="spellStart"/>
      <w:r w:rsidRPr="00F67922">
        <w:rPr>
          <w:sz w:val="28"/>
          <w:szCs w:val="28"/>
        </w:rPr>
        <w:t>технологічного</w:t>
      </w:r>
      <w:proofErr w:type="spellEnd"/>
      <w:r w:rsidRPr="00F67922">
        <w:rPr>
          <w:sz w:val="28"/>
          <w:szCs w:val="28"/>
        </w:rPr>
        <w:t xml:space="preserve"> </w:t>
      </w:r>
      <w:proofErr w:type="spellStart"/>
      <w:r w:rsidRPr="00F67922">
        <w:rPr>
          <w:sz w:val="28"/>
          <w:szCs w:val="28"/>
        </w:rPr>
        <w:t>ланцюжка</w:t>
      </w:r>
      <w:proofErr w:type="spellEnd"/>
      <w:r w:rsidRPr="00F67922">
        <w:rPr>
          <w:sz w:val="28"/>
          <w:szCs w:val="28"/>
        </w:rPr>
        <w:t xml:space="preserve"> </w:t>
      </w:r>
      <w:proofErr w:type="spellStart"/>
      <w:r w:rsidRPr="00F67922">
        <w:rPr>
          <w:sz w:val="28"/>
          <w:szCs w:val="28"/>
        </w:rPr>
        <w:t>купівлі</w:t>
      </w:r>
      <w:proofErr w:type="spellEnd"/>
      <w:r w:rsidRPr="00F67922">
        <w:rPr>
          <w:sz w:val="28"/>
          <w:szCs w:val="28"/>
        </w:rPr>
        <w:t xml:space="preserve"> </w:t>
      </w:r>
      <w:proofErr w:type="spellStart"/>
      <w:r w:rsidRPr="00F67922">
        <w:rPr>
          <w:sz w:val="28"/>
          <w:szCs w:val="28"/>
        </w:rPr>
        <w:t>реклами</w:t>
      </w:r>
      <w:proofErr w:type="spellEnd"/>
      <w:r w:rsidRPr="00F67922">
        <w:rPr>
          <w:sz w:val="28"/>
          <w:szCs w:val="28"/>
        </w:rPr>
        <w:t xml:space="preserve">. </w:t>
      </w:r>
      <w:proofErr w:type="spellStart"/>
      <w:r w:rsidRPr="00F67922">
        <w:rPr>
          <w:sz w:val="28"/>
          <w:szCs w:val="28"/>
        </w:rPr>
        <w:t>Недолік</w:t>
      </w:r>
      <w:proofErr w:type="spellEnd"/>
      <w:r w:rsidRPr="00F67922">
        <w:rPr>
          <w:sz w:val="28"/>
          <w:szCs w:val="28"/>
        </w:rPr>
        <w:t xml:space="preserve"> такого </w:t>
      </w:r>
      <w:proofErr w:type="spellStart"/>
      <w:r w:rsidRPr="00F67922">
        <w:rPr>
          <w:sz w:val="28"/>
          <w:szCs w:val="28"/>
        </w:rPr>
        <w:t>розміщення</w:t>
      </w:r>
      <w:proofErr w:type="spellEnd"/>
      <w:r w:rsidRPr="00F67922">
        <w:rPr>
          <w:sz w:val="28"/>
          <w:szCs w:val="28"/>
        </w:rPr>
        <w:t xml:space="preserve"> </w:t>
      </w:r>
      <w:proofErr w:type="spellStart"/>
      <w:r w:rsidRPr="00F67922">
        <w:rPr>
          <w:sz w:val="28"/>
          <w:szCs w:val="28"/>
        </w:rPr>
        <w:t>полягає</w:t>
      </w:r>
      <w:proofErr w:type="spellEnd"/>
      <w:r w:rsidRPr="00F67922">
        <w:rPr>
          <w:sz w:val="28"/>
          <w:szCs w:val="28"/>
        </w:rPr>
        <w:t xml:space="preserve"> в </w:t>
      </w:r>
      <w:proofErr w:type="spellStart"/>
      <w:r w:rsidRPr="00F67922">
        <w:rPr>
          <w:sz w:val="28"/>
          <w:szCs w:val="28"/>
        </w:rPr>
        <w:t>його</w:t>
      </w:r>
      <w:proofErr w:type="spellEnd"/>
      <w:r w:rsidRPr="00F67922">
        <w:rPr>
          <w:sz w:val="28"/>
          <w:szCs w:val="28"/>
        </w:rPr>
        <w:t xml:space="preserve"> </w:t>
      </w:r>
      <w:proofErr w:type="spellStart"/>
      <w:r w:rsidRPr="00F67922">
        <w:rPr>
          <w:sz w:val="28"/>
          <w:szCs w:val="28"/>
        </w:rPr>
        <w:t>слабкій</w:t>
      </w:r>
      <w:proofErr w:type="spellEnd"/>
      <w:r w:rsidRPr="00F67922">
        <w:rPr>
          <w:sz w:val="28"/>
          <w:szCs w:val="28"/>
        </w:rPr>
        <w:t xml:space="preserve"> </w:t>
      </w:r>
      <w:proofErr w:type="spellStart"/>
      <w:r w:rsidRPr="00F67922">
        <w:rPr>
          <w:sz w:val="28"/>
          <w:szCs w:val="28"/>
        </w:rPr>
        <w:t>інформаційній</w:t>
      </w:r>
      <w:proofErr w:type="spellEnd"/>
      <w:r w:rsidRPr="00F67922">
        <w:rPr>
          <w:sz w:val="28"/>
          <w:szCs w:val="28"/>
        </w:rPr>
        <w:t xml:space="preserve"> </w:t>
      </w:r>
      <w:proofErr w:type="spellStart"/>
      <w:r w:rsidRPr="00F67922">
        <w:rPr>
          <w:sz w:val="28"/>
          <w:szCs w:val="28"/>
        </w:rPr>
        <w:t>обґрунтованості</w:t>
      </w:r>
      <w:proofErr w:type="spellEnd"/>
      <w:r w:rsidRPr="00F67922">
        <w:rPr>
          <w:sz w:val="28"/>
          <w:szCs w:val="28"/>
        </w:rPr>
        <w:t xml:space="preserve">, і, </w:t>
      </w:r>
      <w:proofErr w:type="spellStart"/>
      <w:r w:rsidRPr="00F67922">
        <w:rPr>
          <w:sz w:val="28"/>
          <w:szCs w:val="28"/>
        </w:rPr>
        <w:t>отже</w:t>
      </w:r>
      <w:proofErr w:type="spellEnd"/>
      <w:r w:rsidRPr="00F67922">
        <w:rPr>
          <w:sz w:val="28"/>
          <w:szCs w:val="28"/>
        </w:rPr>
        <w:t xml:space="preserve">, у </w:t>
      </w:r>
      <w:proofErr w:type="spellStart"/>
      <w:r w:rsidRPr="00F67922">
        <w:rPr>
          <w:sz w:val="28"/>
          <w:szCs w:val="28"/>
        </w:rPr>
        <w:t>високій</w:t>
      </w:r>
      <w:proofErr w:type="spellEnd"/>
      <w:r w:rsidRPr="00F67922">
        <w:rPr>
          <w:sz w:val="28"/>
          <w:szCs w:val="28"/>
        </w:rPr>
        <w:t xml:space="preserve"> </w:t>
      </w:r>
      <w:proofErr w:type="spellStart"/>
      <w:r w:rsidRPr="00F67922">
        <w:rPr>
          <w:sz w:val="28"/>
          <w:szCs w:val="28"/>
        </w:rPr>
        <w:t>вірогідності</w:t>
      </w:r>
      <w:proofErr w:type="spellEnd"/>
      <w:r w:rsidRPr="00F67922">
        <w:rPr>
          <w:sz w:val="28"/>
          <w:szCs w:val="28"/>
        </w:rPr>
        <w:t xml:space="preserve"> </w:t>
      </w:r>
      <w:proofErr w:type="spellStart"/>
      <w:r w:rsidRPr="00F67922">
        <w:rPr>
          <w:sz w:val="28"/>
          <w:szCs w:val="28"/>
        </w:rPr>
        <w:t>неефективності</w:t>
      </w:r>
      <w:proofErr w:type="spellEnd"/>
      <w:r w:rsidRPr="00F67922">
        <w:rPr>
          <w:sz w:val="28"/>
          <w:szCs w:val="28"/>
        </w:rPr>
        <w:t xml:space="preserve"> </w:t>
      </w:r>
      <w:proofErr w:type="spellStart"/>
      <w:r w:rsidRPr="00F67922">
        <w:rPr>
          <w:sz w:val="28"/>
          <w:szCs w:val="28"/>
        </w:rPr>
        <w:t>проведеної</w:t>
      </w:r>
      <w:proofErr w:type="spellEnd"/>
      <w:r w:rsidRPr="00F67922">
        <w:rPr>
          <w:sz w:val="28"/>
          <w:szCs w:val="28"/>
        </w:rPr>
        <w:t xml:space="preserve"> </w:t>
      </w:r>
      <w:proofErr w:type="spellStart"/>
      <w:r w:rsidRPr="00F67922">
        <w:rPr>
          <w:sz w:val="28"/>
          <w:szCs w:val="28"/>
        </w:rPr>
        <w:t>рекламної</w:t>
      </w:r>
      <w:proofErr w:type="spellEnd"/>
      <w:r w:rsidRPr="00F67922">
        <w:rPr>
          <w:sz w:val="28"/>
          <w:szCs w:val="28"/>
        </w:rPr>
        <w:t xml:space="preserve"> </w:t>
      </w:r>
      <w:proofErr w:type="spellStart"/>
      <w:r w:rsidRPr="00F67922">
        <w:rPr>
          <w:sz w:val="28"/>
          <w:szCs w:val="28"/>
        </w:rPr>
        <w:t>кампанії</w:t>
      </w:r>
      <w:proofErr w:type="spellEnd"/>
      <w:r w:rsidRPr="00F67922">
        <w:rPr>
          <w:sz w:val="28"/>
          <w:szCs w:val="28"/>
        </w:rPr>
        <w:t xml:space="preserve">. </w:t>
      </w:r>
    </w:p>
    <w:p w:rsidR="00A60ACA" w:rsidRDefault="00A60ACA" w:rsidP="00A60ACA">
      <w:pPr>
        <w:shd w:val="clear" w:color="auto" w:fill="FFFFFF"/>
        <w:spacing w:after="0" w:line="240" w:lineRule="auto"/>
        <w:ind w:right="4" w:firstLine="720"/>
        <w:jc w:val="both"/>
        <w:rPr>
          <w:rFonts w:ascii="Times New Roman" w:hAnsi="Times New Roman"/>
          <w:color w:val="000000"/>
          <w:sz w:val="28"/>
          <w:szCs w:val="28"/>
          <w:lang w:val="uk-UA"/>
        </w:rPr>
      </w:pPr>
      <w:r w:rsidRPr="007610E0">
        <w:rPr>
          <w:rFonts w:ascii="Times New Roman" w:hAnsi="Times New Roman"/>
          <w:color w:val="000000"/>
          <w:sz w:val="28"/>
          <w:szCs w:val="28"/>
          <w:lang w:val="uk-UA"/>
        </w:rPr>
        <w:t xml:space="preserve">3. </w:t>
      </w:r>
      <w:r w:rsidRPr="007610E0">
        <w:rPr>
          <w:rFonts w:ascii="Times New Roman" w:hAnsi="Times New Roman"/>
          <w:b/>
          <w:bCs/>
          <w:color w:val="000000"/>
          <w:sz w:val="28"/>
          <w:szCs w:val="28"/>
          <w:lang w:val="uk-UA"/>
        </w:rPr>
        <w:t>Частка аудиторії передачі (</w:t>
      </w:r>
      <w:r w:rsidRPr="00F67922">
        <w:rPr>
          <w:rFonts w:ascii="Times New Roman" w:hAnsi="Times New Roman"/>
          <w:b/>
          <w:bCs/>
          <w:color w:val="000000"/>
          <w:sz w:val="28"/>
          <w:szCs w:val="28"/>
          <w:lang w:val="en-US"/>
        </w:rPr>
        <w:t>Share</w:t>
      </w:r>
      <w:r w:rsidRPr="007610E0">
        <w:rPr>
          <w:rFonts w:ascii="Times New Roman" w:hAnsi="Times New Roman"/>
          <w:b/>
          <w:bCs/>
          <w:color w:val="000000"/>
          <w:sz w:val="28"/>
          <w:szCs w:val="28"/>
          <w:lang w:val="uk-UA"/>
        </w:rPr>
        <w:t>)</w:t>
      </w:r>
      <w:r w:rsidRPr="007610E0">
        <w:rPr>
          <w:rFonts w:ascii="Times New Roman" w:hAnsi="Times New Roman"/>
          <w:color w:val="000000"/>
          <w:sz w:val="28"/>
          <w:szCs w:val="28"/>
          <w:lang w:val="uk-UA"/>
        </w:rPr>
        <w:t xml:space="preserve"> - це аудиторія конкретної передачі, віднесена до загальної аудиторії телеглядачів, що дивляться телевізор в даний момент часу, виражена у відсотках, тобто </w:t>
      </w:r>
      <w:r w:rsidRPr="00F67922">
        <w:rPr>
          <w:rFonts w:ascii="Times New Roman" w:hAnsi="Times New Roman"/>
          <w:color w:val="000000"/>
          <w:sz w:val="28"/>
          <w:szCs w:val="28"/>
          <w:lang w:val="en-US"/>
        </w:rPr>
        <w:t>Share</w:t>
      </w:r>
      <w:r w:rsidRPr="007610E0">
        <w:rPr>
          <w:rFonts w:ascii="Times New Roman" w:hAnsi="Times New Roman"/>
          <w:color w:val="000000"/>
          <w:sz w:val="28"/>
          <w:szCs w:val="28"/>
          <w:lang w:val="uk-UA"/>
        </w:rPr>
        <w:t xml:space="preserve"> характеризує відсоток телеглядачів, що вважають за краще дивитися саме дану передачу в даний момент часу.</w:t>
      </w:r>
    </w:p>
    <w:p w:rsidR="00A60ACA" w:rsidRPr="003C4465" w:rsidRDefault="00A60ACA" w:rsidP="00A60ACA">
      <w:pPr>
        <w:shd w:val="clear" w:color="auto" w:fill="FFFFFF"/>
        <w:spacing w:after="0" w:line="240" w:lineRule="auto"/>
        <w:ind w:right="4" w:firstLine="720"/>
        <w:jc w:val="both"/>
        <w:rPr>
          <w:rFonts w:ascii="Times New Roman" w:hAnsi="Times New Roman"/>
          <w:color w:val="000000"/>
          <w:sz w:val="28"/>
          <w:szCs w:val="28"/>
          <w:lang w:val="uk-UA"/>
        </w:rPr>
      </w:pPr>
    </w:p>
    <w:p w:rsidR="00A60ACA" w:rsidRPr="00F67922" w:rsidRDefault="00A60ACA" w:rsidP="00A60ACA">
      <w:pPr>
        <w:shd w:val="clear" w:color="auto" w:fill="FFFFFF"/>
        <w:spacing w:after="0" w:line="240" w:lineRule="auto"/>
        <w:ind w:right="4"/>
        <w:jc w:val="right"/>
        <w:rPr>
          <w:rFonts w:ascii="Times New Roman" w:hAnsi="Times New Roman"/>
          <w:color w:val="000000"/>
          <w:sz w:val="28"/>
          <w:szCs w:val="28"/>
        </w:rPr>
      </w:pPr>
      <w:r w:rsidRPr="00F67922">
        <w:rPr>
          <w:rFonts w:ascii="Times New Roman" w:hAnsi="Times New Roman"/>
          <w:color w:val="000000"/>
          <w:position w:val="-30"/>
          <w:sz w:val="28"/>
          <w:szCs w:val="28"/>
        </w:rPr>
        <w:object w:dxaOrig="8160" w:dyaOrig="680">
          <v:shape id="_x0000_i1031" type="#_x0000_t75" style="width:407.25pt;height:34.5pt" o:ole="">
            <v:imagedata r:id="rId27" o:title=""/>
          </v:shape>
          <o:OLEObject Type="Embed" ProgID="Equation.3" ShapeID="_x0000_i1031" DrawAspect="Content" ObjectID="_1821801433" r:id="rId28"/>
        </w:object>
      </w:r>
      <w:r w:rsidRPr="00F67922">
        <w:rPr>
          <w:rFonts w:ascii="Times New Roman" w:hAnsi="Times New Roman"/>
          <w:color w:val="000000"/>
          <w:sz w:val="28"/>
          <w:szCs w:val="28"/>
        </w:rPr>
        <w:tab/>
        <w:t xml:space="preserve"> (</w:t>
      </w:r>
      <w:r>
        <w:rPr>
          <w:rFonts w:ascii="Times New Roman" w:hAnsi="Times New Roman"/>
          <w:color w:val="000000"/>
          <w:sz w:val="28"/>
          <w:szCs w:val="28"/>
          <w:lang w:val="uk-UA"/>
        </w:rPr>
        <w:t>8.</w:t>
      </w:r>
      <w:r w:rsidRPr="00F67922">
        <w:rPr>
          <w:rFonts w:ascii="Times New Roman" w:hAnsi="Times New Roman"/>
          <w:color w:val="000000"/>
          <w:sz w:val="28"/>
          <w:szCs w:val="28"/>
        </w:rPr>
        <w:t>2)</w:t>
      </w:r>
    </w:p>
    <w:p w:rsidR="00A60ACA" w:rsidRPr="00F67922" w:rsidRDefault="00A60ACA" w:rsidP="00A60ACA">
      <w:pPr>
        <w:shd w:val="clear" w:color="auto" w:fill="FFFFFF"/>
        <w:spacing w:after="0" w:line="240" w:lineRule="auto"/>
        <w:ind w:right="4" w:firstLine="720"/>
        <w:jc w:val="both"/>
        <w:rPr>
          <w:rFonts w:ascii="Times New Roman" w:hAnsi="Times New Roman"/>
        </w:rPr>
      </w:pPr>
      <w:r w:rsidRPr="00F67922">
        <w:rPr>
          <w:rFonts w:ascii="Times New Roman" w:hAnsi="Times New Roman"/>
          <w:color w:val="000000"/>
          <w:sz w:val="28"/>
          <w:szCs w:val="28"/>
        </w:rPr>
        <w:t xml:space="preserve">Чим </w:t>
      </w:r>
      <w:proofErr w:type="spellStart"/>
      <w:r w:rsidRPr="00F67922">
        <w:rPr>
          <w:rFonts w:ascii="Times New Roman" w:hAnsi="Times New Roman"/>
          <w:color w:val="000000"/>
          <w:sz w:val="28"/>
          <w:szCs w:val="28"/>
        </w:rPr>
        <w:t>більшою</w:t>
      </w:r>
      <w:proofErr w:type="spellEnd"/>
      <w:r w:rsidRPr="00F67922">
        <w:rPr>
          <w:rFonts w:ascii="Times New Roman" w:hAnsi="Times New Roman"/>
          <w:color w:val="000000"/>
          <w:sz w:val="28"/>
          <w:szCs w:val="28"/>
        </w:rPr>
        <w:t xml:space="preserve"> є </w:t>
      </w:r>
      <w:proofErr w:type="spellStart"/>
      <w:r w:rsidRPr="00F67922">
        <w:rPr>
          <w:rFonts w:ascii="Times New Roman" w:hAnsi="Times New Roman"/>
          <w:color w:val="000000"/>
          <w:sz w:val="28"/>
          <w:szCs w:val="28"/>
        </w:rPr>
        <w:t>частка</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тим</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більш</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цікава</w:t>
      </w:r>
      <w:proofErr w:type="spellEnd"/>
      <w:r w:rsidRPr="00F67922">
        <w:rPr>
          <w:rFonts w:ascii="Times New Roman" w:hAnsi="Times New Roman"/>
          <w:color w:val="000000"/>
          <w:sz w:val="28"/>
          <w:szCs w:val="28"/>
        </w:rPr>
        <w:t xml:space="preserve"> передача </w:t>
      </w:r>
      <w:proofErr w:type="spellStart"/>
      <w:r w:rsidRPr="00F67922">
        <w:rPr>
          <w:rFonts w:ascii="Times New Roman" w:hAnsi="Times New Roman"/>
          <w:color w:val="000000"/>
          <w:sz w:val="28"/>
          <w:szCs w:val="28"/>
        </w:rPr>
        <w:t>всім</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глядачам</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які</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знаходяться</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біля</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телеекранів</w:t>
      </w:r>
      <w:proofErr w:type="spellEnd"/>
      <w:r w:rsidRPr="00F67922">
        <w:rPr>
          <w:rFonts w:ascii="Times New Roman" w:hAnsi="Times New Roman"/>
          <w:color w:val="000000"/>
          <w:sz w:val="28"/>
          <w:szCs w:val="28"/>
        </w:rPr>
        <w:t xml:space="preserve">. За </w:t>
      </w:r>
      <w:proofErr w:type="spellStart"/>
      <w:r w:rsidRPr="00F67922">
        <w:rPr>
          <w:rFonts w:ascii="Times New Roman" w:hAnsi="Times New Roman"/>
          <w:color w:val="000000"/>
          <w:sz w:val="28"/>
          <w:szCs w:val="28"/>
        </w:rPr>
        <w:t>допомогою</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частки</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можна</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порівняти</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дві</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програми</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що</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виходять</w:t>
      </w:r>
      <w:proofErr w:type="spellEnd"/>
      <w:r w:rsidRPr="00F67922">
        <w:rPr>
          <w:rFonts w:ascii="Times New Roman" w:hAnsi="Times New Roman"/>
          <w:color w:val="000000"/>
          <w:sz w:val="28"/>
          <w:szCs w:val="28"/>
        </w:rPr>
        <w:t xml:space="preserve"> на одному </w:t>
      </w:r>
      <w:proofErr w:type="spellStart"/>
      <w:r w:rsidRPr="00F67922">
        <w:rPr>
          <w:rFonts w:ascii="Times New Roman" w:hAnsi="Times New Roman"/>
          <w:color w:val="000000"/>
          <w:sz w:val="28"/>
          <w:szCs w:val="28"/>
        </w:rPr>
        <w:t>каналі</w:t>
      </w:r>
      <w:proofErr w:type="spellEnd"/>
      <w:r w:rsidRPr="00F67922">
        <w:rPr>
          <w:rFonts w:ascii="Times New Roman" w:hAnsi="Times New Roman"/>
          <w:color w:val="000000"/>
          <w:sz w:val="28"/>
          <w:szCs w:val="28"/>
        </w:rPr>
        <w:t xml:space="preserve"> в </w:t>
      </w:r>
      <w:proofErr w:type="spellStart"/>
      <w:r w:rsidRPr="00F67922">
        <w:rPr>
          <w:rFonts w:ascii="Times New Roman" w:hAnsi="Times New Roman"/>
          <w:color w:val="000000"/>
          <w:sz w:val="28"/>
          <w:szCs w:val="28"/>
        </w:rPr>
        <w:t>різний</w:t>
      </w:r>
      <w:proofErr w:type="spellEnd"/>
      <w:r w:rsidRPr="00F67922">
        <w:rPr>
          <w:rFonts w:ascii="Times New Roman" w:hAnsi="Times New Roman"/>
          <w:color w:val="000000"/>
          <w:sz w:val="28"/>
          <w:szCs w:val="28"/>
        </w:rPr>
        <w:t xml:space="preserve"> час. </w:t>
      </w:r>
    </w:p>
    <w:p w:rsidR="00A60ACA" w:rsidRPr="00F67922" w:rsidRDefault="00A60ACA" w:rsidP="00A60ACA">
      <w:pPr>
        <w:shd w:val="clear" w:color="auto" w:fill="FFFFFF"/>
        <w:spacing w:after="0" w:line="240" w:lineRule="auto"/>
        <w:ind w:right="4" w:firstLine="720"/>
        <w:jc w:val="both"/>
        <w:rPr>
          <w:rFonts w:ascii="Times New Roman" w:hAnsi="Times New Roman"/>
        </w:rPr>
      </w:pPr>
      <w:r w:rsidRPr="007610E0">
        <w:rPr>
          <w:rFonts w:ascii="Times New Roman" w:hAnsi="Times New Roman"/>
          <w:sz w:val="28"/>
          <w:szCs w:val="28"/>
        </w:rPr>
        <w:t>4.</w:t>
      </w:r>
      <w:r w:rsidRPr="00F67922">
        <w:rPr>
          <w:rFonts w:ascii="Times New Roman" w:hAnsi="Times New Roman"/>
          <w:b/>
          <w:bCs/>
          <w:color w:val="000000"/>
          <w:sz w:val="28"/>
          <w:szCs w:val="28"/>
        </w:rPr>
        <w:t xml:space="preserve">Частка </w:t>
      </w:r>
      <w:proofErr w:type="spellStart"/>
      <w:r w:rsidRPr="00F67922">
        <w:rPr>
          <w:rFonts w:ascii="Times New Roman" w:hAnsi="Times New Roman"/>
          <w:b/>
          <w:bCs/>
          <w:color w:val="000000"/>
          <w:sz w:val="28"/>
          <w:szCs w:val="28"/>
        </w:rPr>
        <w:t>телеглядачів</w:t>
      </w:r>
      <w:proofErr w:type="spellEnd"/>
      <w:r w:rsidRPr="00F67922">
        <w:rPr>
          <w:rFonts w:ascii="Times New Roman" w:hAnsi="Times New Roman"/>
          <w:b/>
          <w:bCs/>
          <w:color w:val="000000"/>
          <w:sz w:val="28"/>
          <w:szCs w:val="28"/>
        </w:rPr>
        <w:t xml:space="preserve"> в </w:t>
      </w:r>
      <w:proofErr w:type="spellStart"/>
      <w:r w:rsidRPr="00F67922">
        <w:rPr>
          <w:rFonts w:ascii="Times New Roman" w:hAnsi="Times New Roman"/>
          <w:b/>
          <w:bCs/>
          <w:color w:val="000000"/>
          <w:sz w:val="28"/>
          <w:szCs w:val="28"/>
        </w:rPr>
        <w:t>даний</w:t>
      </w:r>
      <w:proofErr w:type="spellEnd"/>
      <w:r w:rsidRPr="00F67922">
        <w:rPr>
          <w:rFonts w:ascii="Times New Roman" w:hAnsi="Times New Roman"/>
          <w:b/>
          <w:bCs/>
          <w:color w:val="000000"/>
          <w:sz w:val="28"/>
          <w:szCs w:val="28"/>
        </w:rPr>
        <w:t xml:space="preserve"> момент часу</w:t>
      </w:r>
      <w:r w:rsidRPr="00F67922">
        <w:rPr>
          <w:rFonts w:ascii="Times New Roman" w:hAnsi="Times New Roman"/>
          <w:color w:val="000000"/>
          <w:sz w:val="28"/>
          <w:szCs w:val="28"/>
        </w:rPr>
        <w:t xml:space="preserve"> (</w:t>
      </w:r>
      <w:r w:rsidRPr="00F67922">
        <w:rPr>
          <w:rFonts w:ascii="Times New Roman" w:hAnsi="Times New Roman"/>
          <w:b/>
          <w:bCs/>
          <w:color w:val="000000"/>
          <w:sz w:val="28"/>
          <w:szCs w:val="28"/>
          <w:lang w:val="en-US"/>
        </w:rPr>
        <w:t>HUT</w:t>
      </w:r>
      <w:r w:rsidRPr="00F67922">
        <w:rPr>
          <w:rFonts w:ascii="Times New Roman" w:hAnsi="Times New Roman"/>
          <w:b/>
          <w:bCs/>
          <w:color w:val="000000"/>
          <w:sz w:val="28"/>
          <w:szCs w:val="28"/>
        </w:rPr>
        <w:t>)</w:t>
      </w:r>
      <w:r w:rsidRPr="00F67922">
        <w:rPr>
          <w:rFonts w:ascii="Times New Roman" w:hAnsi="Times New Roman"/>
          <w:color w:val="000000"/>
          <w:sz w:val="28"/>
          <w:szCs w:val="28"/>
        </w:rPr>
        <w:t xml:space="preserve"> - характеристика, </w:t>
      </w:r>
      <w:proofErr w:type="spellStart"/>
      <w:r w:rsidRPr="00F67922">
        <w:rPr>
          <w:rFonts w:ascii="Times New Roman" w:hAnsi="Times New Roman"/>
          <w:color w:val="000000"/>
          <w:sz w:val="28"/>
          <w:szCs w:val="28"/>
        </w:rPr>
        <w:t>що</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дозволяє</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пов</w:t>
      </w:r>
      <w:r>
        <w:rPr>
          <w:rFonts w:ascii="Times New Roman" w:hAnsi="Times New Roman"/>
          <w:color w:val="000000"/>
          <w:sz w:val="28"/>
          <w:szCs w:val="28"/>
        </w:rPr>
        <w:t>’</w:t>
      </w:r>
      <w:r w:rsidRPr="00F67922">
        <w:rPr>
          <w:rFonts w:ascii="Times New Roman" w:hAnsi="Times New Roman"/>
          <w:color w:val="000000"/>
          <w:sz w:val="28"/>
          <w:szCs w:val="28"/>
        </w:rPr>
        <w:t>язати</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між</w:t>
      </w:r>
      <w:proofErr w:type="spellEnd"/>
      <w:r w:rsidRPr="00F67922">
        <w:rPr>
          <w:rFonts w:ascii="Times New Roman" w:hAnsi="Times New Roman"/>
          <w:color w:val="000000"/>
          <w:sz w:val="28"/>
          <w:szCs w:val="28"/>
        </w:rPr>
        <w:t xml:space="preserve"> собою рейтинг і </w:t>
      </w:r>
      <w:proofErr w:type="spellStart"/>
      <w:r w:rsidRPr="00F67922">
        <w:rPr>
          <w:rFonts w:ascii="Times New Roman" w:hAnsi="Times New Roman"/>
          <w:color w:val="000000"/>
          <w:sz w:val="28"/>
          <w:szCs w:val="28"/>
        </w:rPr>
        <w:t>частку</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аудиторії</w:t>
      </w:r>
      <w:proofErr w:type="spellEnd"/>
      <w:r w:rsidRPr="00F67922">
        <w:rPr>
          <w:rFonts w:ascii="Times New Roman" w:hAnsi="Times New Roman"/>
          <w:color w:val="000000"/>
          <w:sz w:val="28"/>
          <w:szCs w:val="28"/>
        </w:rPr>
        <w:t xml:space="preserve">. Вона є </w:t>
      </w:r>
      <w:proofErr w:type="spellStart"/>
      <w:r w:rsidRPr="00F67922">
        <w:rPr>
          <w:rFonts w:ascii="Times New Roman" w:hAnsi="Times New Roman"/>
          <w:color w:val="000000"/>
          <w:sz w:val="28"/>
          <w:szCs w:val="28"/>
        </w:rPr>
        <w:t>відношенням</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загальної</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чисельності</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всіх</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телеглядачів</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що</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дивляться</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телевізор</w:t>
      </w:r>
      <w:proofErr w:type="spellEnd"/>
      <w:r w:rsidRPr="00F67922">
        <w:rPr>
          <w:rFonts w:ascii="Times New Roman" w:hAnsi="Times New Roman"/>
          <w:color w:val="000000"/>
          <w:sz w:val="28"/>
          <w:szCs w:val="28"/>
        </w:rPr>
        <w:t xml:space="preserve">, до </w:t>
      </w:r>
      <w:proofErr w:type="spellStart"/>
      <w:r w:rsidRPr="00F67922">
        <w:rPr>
          <w:rFonts w:ascii="Times New Roman" w:hAnsi="Times New Roman"/>
          <w:color w:val="000000"/>
          <w:sz w:val="28"/>
          <w:szCs w:val="28"/>
        </w:rPr>
        <w:t>загальної</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чисельності</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потенційних</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телеглядачів</w:t>
      </w:r>
      <w:proofErr w:type="spellEnd"/>
      <w:r w:rsidRPr="00F67922">
        <w:rPr>
          <w:rFonts w:ascii="Times New Roman" w:hAnsi="Times New Roman"/>
          <w:color w:val="000000"/>
          <w:sz w:val="28"/>
          <w:szCs w:val="28"/>
        </w:rPr>
        <w:t xml:space="preserve">. </w:t>
      </w:r>
    </w:p>
    <w:p w:rsidR="00A60ACA" w:rsidRDefault="00A60ACA" w:rsidP="00A60ACA">
      <w:pPr>
        <w:shd w:val="clear" w:color="auto" w:fill="FFFFFF"/>
        <w:spacing w:after="0" w:line="240" w:lineRule="auto"/>
        <w:ind w:right="4" w:firstLine="720"/>
        <w:jc w:val="both"/>
        <w:rPr>
          <w:rFonts w:ascii="Times New Roman" w:hAnsi="Times New Roman"/>
          <w:color w:val="000000"/>
          <w:sz w:val="28"/>
          <w:szCs w:val="28"/>
          <w:lang w:val="uk-UA"/>
        </w:rPr>
      </w:pPr>
      <w:r w:rsidRPr="00F67922">
        <w:rPr>
          <w:rFonts w:ascii="Times New Roman" w:hAnsi="Times New Roman"/>
          <w:color w:val="000000"/>
          <w:sz w:val="28"/>
          <w:szCs w:val="28"/>
          <w:lang w:val="en-US"/>
        </w:rPr>
        <w:t>HUT</w:t>
      </w:r>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означає</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кількість</w:t>
      </w:r>
      <w:proofErr w:type="spellEnd"/>
      <w:r w:rsidRPr="00F67922">
        <w:rPr>
          <w:rFonts w:ascii="Times New Roman" w:hAnsi="Times New Roman"/>
          <w:color w:val="000000"/>
          <w:sz w:val="28"/>
          <w:szCs w:val="28"/>
        </w:rPr>
        <w:t xml:space="preserve"> людей, </w:t>
      </w:r>
      <w:proofErr w:type="spellStart"/>
      <w:r w:rsidRPr="00F67922">
        <w:rPr>
          <w:rFonts w:ascii="Times New Roman" w:hAnsi="Times New Roman"/>
          <w:color w:val="000000"/>
          <w:sz w:val="28"/>
          <w:szCs w:val="28"/>
        </w:rPr>
        <w:t>що</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дивляться</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телевізор</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вдома</w:t>
      </w:r>
      <w:proofErr w:type="spellEnd"/>
      <w:r w:rsidRPr="00F67922">
        <w:rPr>
          <w:rFonts w:ascii="Times New Roman" w:hAnsi="Times New Roman"/>
          <w:color w:val="000000"/>
          <w:sz w:val="28"/>
          <w:szCs w:val="28"/>
        </w:rPr>
        <w:t xml:space="preserve"> в </w:t>
      </w:r>
      <w:proofErr w:type="spellStart"/>
      <w:r w:rsidRPr="00F67922">
        <w:rPr>
          <w:rFonts w:ascii="Times New Roman" w:hAnsi="Times New Roman"/>
          <w:color w:val="000000"/>
          <w:sz w:val="28"/>
          <w:szCs w:val="28"/>
        </w:rPr>
        <w:t>певний</w:t>
      </w:r>
      <w:proofErr w:type="spellEnd"/>
      <w:r w:rsidRPr="00F67922">
        <w:rPr>
          <w:rFonts w:ascii="Times New Roman" w:hAnsi="Times New Roman"/>
          <w:color w:val="000000"/>
          <w:sz w:val="28"/>
          <w:szCs w:val="28"/>
        </w:rPr>
        <w:t xml:space="preserve"> момент часу.</w:t>
      </w:r>
    </w:p>
    <w:p w:rsidR="00A60ACA" w:rsidRPr="003C4465" w:rsidRDefault="00A60ACA" w:rsidP="00A60ACA">
      <w:pPr>
        <w:shd w:val="clear" w:color="auto" w:fill="FFFFFF"/>
        <w:spacing w:after="0" w:line="240" w:lineRule="auto"/>
        <w:ind w:right="4" w:firstLine="720"/>
        <w:jc w:val="both"/>
        <w:rPr>
          <w:rFonts w:ascii="Times New Roman" w:hAnsi="Times New Roman"/>
          <w:color w:val="000000"/>
          <w:sz w:val="28"/>
          <w:szCs w:val="28"/>
          <w:lang w:val="uk-UA"/>
        </w:rPr>
      </w:pPr>
    </w:p>
    <w:p w:rsidR="00A60ACA" w:rsidRPr="00976922" w:rsidRDefault="00A60ACA" w:rsidP="00A60ACA">
      <w:pPr>
        <w:shd w:val="clear" w:color="auto" w:fill="FFFFFF"/>
        <w:spacing w:after="0" w:line="240" w:lineRule="auto"/>
        <w:ind w:right="4"/>
        <w:jc w:val="right"/>
        <w:rPr>
          <w:rFonts w:ascii="Times New Roman" w:hAnsi="Times New Roman"/>
          <w:color w:val="000000"/>
          <w:sz w:val="28"/>
          <w:szCs w:val="28"/>
          <w:lang w:val="uk-UA"/>
        </w:rPr>
      </w:pPr>
      <w:r w:rsidRPr="00F67922">
        <w:rPr>
          <w:rFonts w:ascii="Times New Roman" w:hAnsi="Times New Roman"/>
          <w:color w:val="000000"/>
          <w:position w:val="-26"/>
          <w:sz w:val="28"/>
          <w:szCs w:val="28"/>
        </w:rPr>
        <w:object w:dxaOrig="8199" w:dyaOrig="639">
          <v:shape id="_x0000_i1032" type="#_x0000_t75" style="width:410.25pt;height:31.5pt" o:ole="">
            <v:imagedata r:id="rId29" o:title=""/>
          </v:shape>
          <o:OLEObject Type="Embed" ProgID="Equation.3" ShapeID="_x0000_i1032" DrawAspect="Content" ObjectID="_1821801434" r:id="rId30"/>
        </w:object>
      </w:r>
      <w:r w:rsidRPr="00976922">
        <w:rPr>
          <w:rFonts w:ascii="Times New Roman" w:hAnsi="Times New Roman"/>
          <w:color w:val="000000"/>
          <w:sz w:val="28"/>
          <w:szCs w:val="28"/>
          <w:lang w:val="uk-UA"/>
        </w:rPr>
        <w:tab/>
        <w:t>(</w:t>
      </w:r>
      <w:r>
        <w:rPr>
          <w:rFonts w:ascii="Times New Roman" w:hAnsi="Times New Roman"/>
          <w:color w:val="000000"/>
          <w:sz w:val="28"/>
          <w:szCs w:val="28"/>
          <w:lang w:val="uk-UA"/>
        </w:rPr>
        <w:t>8.</w:t>
      </w:r>
      <w:r w:rsidRPr="00976922">
        <w:rPr>
          <w:rFonts w:ascii="Times New Roman" w:hAnsi="Times New Roman"/>
          <w:color w:val="000000"/>
          <w:sz w:val="28"/>
          <w:szCs w:val="28"/>
          <w:lang w:val="uk-UA"/>
        </w:rPr>
        <w:t>3)</w:t>
      </w:r>
    </w:p>
    <w:p w:rsidR="00A60ACA" w:rsidRDefault="00A60ACA" w:rsidP="00A60ACA">
      <w:pPr>
        <w:shd w:val="clear" w:color="auto" w:fill="FFFFFF"/>
        <w:spacing w:after="0" w:line="240" w:lineRule="auto"/>
        <w:ind w:right="4" w:firstLine="720"/>
        <w:jc w:val="both"/>
        <w:rPr>
          <w:rFonts w:ascii="Times New Roman" w:hAnsi="Times New Roman"/>
          <w:color w:val="000000"/>
          <w:sz w:val="28"/>
          <w:szCs w:val="28"/>
          <w:lang w:val="uk-UA"/>
        </w:rPr>
      </w:pPr>
    </w:p>
    <w:p w:rsidR="00A60ACA" w:rsidRDefault="00A60ACA" w:rsidP="00A60ACA">
      <w:pPr>
        <w:shd w:val="clear" w:color="auto" w:fill="FFFFFF"/>
        <w:spacing w:after="0" w:line="240" w:lineRule="auto"/>
        <w:ind w:right="4" w:firstLine="720"/>
        <w:jc w:val="both"/>
        <w:rPr>
          <w:rFonts w:ascii="Times New Roman" w:hAnsi="Times New Roman"/>
          <w:color w:val="000000"/>
          <w:sz w:val="28"/>
          <w:szCs w:val="28"/>
          <w:lang w:val="uk-UA"/>
        </w:rPr>
      </w:pPr>
      <w:r w:rsidRPr="00F67922">
        <w:rPr>
          <w:rFonts w:ascii="Times New Roman" w:hAnsi="Times New Roman"/>
          <w:color w:val="000000"/>
          <w:sz w:val="28"/>
          <w:szCs w:val="28"/>
          <w:lang w:val="en-US"/>
        </w:rPr>
        <w:t>HUT</w:t>
      </w:r>
      <w:r w:rsidRPr="003C4465">
        <w:rPr>
          <w:rFonts w:ascii="Times New Roman" w:hAnsi="Times New Roman"/>
          <w:color w:val="000000"/>
          <w:sz w:val="28"/>
          <w:szCs w:val="28"/>
          <w:lang w:val="uk-UA"/>
        </w:rPr>
        <w:t xml:space="preserve"> відрізняється від рейтингу тим, що він враховує всіх телеглядачів, які дивляться телевізор в даний момент часу. </w:t>
      </w:r>
      <w:proofErr w:type="spellStart"/>
      <w:r w:rsidRPr="00F67922">
        <w:rPr>
          <w:rFonts w:ascii="Times New Roman" w:hAnsi="Times New Roman"/>
          <w:color w:val="000000"/>
          <w:sz w:val="28"/>
          <w:szCs w:val="28"/>
        </w:rPr>
        <w:t>Можна</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сказати</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що</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це</w:t>
      </w:r>
      <w:proofErr w:type="spellEnd"/>
      <w:r w:rsidRPr="00F67922">
        <w:rPr>
          <w:rFonts w:ascii="Times New Roman" w:hAnsi="Times New Roman"/>
          <w:color w:val="000000"/>
          <w:sz w:val="28"/>
          <w:szCs w:val="28"/>
        </w:rPr>
        <w:t xml:space="preserve"> - характеристика </w:t>
      </w:r>
      <w:proofErr w:type="spellStart"/>
      <w:r w:rsidRPr="00F67922">
        <w:rPr>
          <w:rFonts w:ascii="Times New Roman" w:hAnsi="Times New Roman"/>
          <w:color w:val="000000"/>
          <w:sz w:val="28"/>
          <w:szCs w:val="28"/>
        </w:rPr>
        <w:t>популярності</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даного</w:t>
      </w:r>
      <w:proofErr w:type="spellEnd"/>
      <w:r w:rsidRPr="00F67922">
        <w:rPr>
          <w:rFonts w:ascii="Times New Roman" w:hAnsi="Times New Roman"/>
          <w:color w:val="000000"/>
          <w:sz w:val="28"/>
          <w:szCs w:val="28"/>
        </w:rPr>
        <w:t xml:space="preserve"> часового </w:t>
      </w:r>
      <w:proofErr w:type="spellStart"/>
      <w:r w:rsidRPr="00F67922">
        <w:rPr>
          <w:rFonts w:ascii="Times New Roman" w:hAnsi="Times New Roman"/>
          <w:color w:val="000000"/>
          <w:sz w:val="28"/>
          <w:szCs w:val="28"/>
        </w:rPr>
        <w:t>інтервалу</w:t>
      </w:r>
      <w:proofErr w:type="spellEnd"/>
      <w:r>
        <w:rPr>
          <w:rFonts w:ascii="Times New Roman" w:hAnsi="Times New Roman"/>
          <w:color w:val="000000"/>
          <w:sz w:val="28"/>
          <w:szCs w:val="28"/>
        </w:rPr>
        <w:t xml:space="preserve"> у </w:t>
      </w:r>
      <w:proofErr w:type="spellStart"/>
      <w:r>
        <w:rPr>
          <w:rFonts w:ascii="Times New Roman" w:hAnsi="Times New Roman"/>
          <w:color w:val="000000"/>
          <w:sz w:val="28"/>
          <w:szCs w:val="28"/>
        </w:rPr>
        <w:t>телеглядачів</w:t>
      </w:r>
      <w:proofErr w:type="spellEnd"/>
      <w:r>
        <w:rPr>
          <w:rFonts w:ascii="Times New Roman" w:hAnsi="Times New Roman"/>
          <w:color w:val="000000"/>
          <w:sz w:val="28"/>
          <w:szCs w:val="28"/>
        </w:rPr>
        <w:t>. З формул (</w:t>
      </w:r>
      <w:r>
        <w:rPr>
          <w:rFonts w:ascii="Times New Roman" w:hAnsi="Times New Roman"/>
          <w:color w:val="000000"/>
          <w:sz w:val="28"/>
          <w:szCs w:val="28"/>
          <w:lang w:val="uk-UA"/>
        </w:rPr>
        <w:t>8</w:t>
      </w:r>
      <w:r>
        <w:rPr>
          <w:rFonts w:ascii="Times New Roman" w:hAnsi="Times New Roman"/>
          <w:color w:val="000000"/>
          <w:sz w:val="28"/>
          <w:szCs w:val="28"/>
        </w:rPr>
        <w:t>.1) і (</w:t>
      </w:r>
      <w:r>
        <w:rPr>
          <w:rFonts w:ascii="Times New Roman" w:hAnsi="Times New Roman"/>
          <w:color w:val="000000"/>
          <w:sz w:val="28"/>
          <w:szCs w:val="28"/>
          <w:lang w:val="uk-UA"/>
        </w:rPr>
        <w:t>8</w:t>
      </w:r>
      <w:r w:rsidRPr="00F67922">
        <w:rPr>
          <w:rFonts w:ascii="Times New Roman" w:hAnsi="Times New Roman"/>
          <w:color w:val="000000"/>
          <w:sz w:val="28"/>
          <w:szCs w:val="28"/>
        </w:rPr>
        <w:t xml:space="preserve">.2) </w:t>
      </w:r>
      <w:proofErr w:type="spellStart"/>
      <w:r w:rsidRPr="00F67922">
        <w:rPr>
          <w:rFonts w:ascii="Times New Roman" w:hAnsi="Times New Roman"/>
          <w:color w:val="000000"/>
          <w:sz w:val="28"/>
          <w:szCs w:val="28"/>
        </w:rPr>
        <w:t>зв</w:t>
      </w:r>
      <w:r>
        <w:rPr>
          <w:rFonts w:ascii="Times New Roman" w:hAnsi="Times New Roman"/>
          <w:color w:val="000000"/>
          <w:sz w:val="28"/>
          <w:szCs w:val="28"/>
        </w:rPr>
        <w:t>’</w:t>
      </w:r>
      <w:r w:rsidRPr="00F67922">
        <w:rPr>
          <w:rFonts w:ascii="Times New Roman" w:hAnsi="Times New Roman"/>
          <w:color w:val="000000"/>
          <w:sz w:val="28"/>
          <w:szCs w:val="28"/>
        </w:rPr>
        <w:t>язок</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між</w:t>
      </w:r>
      <w:proofErr w:type="spellEnd"/>
      <w:r w:rsidRPr="00F67922">
        <w:rPr>
          <w:rFonts w:ascii="Times New Roman" w:hAnsi="Times New Roman"/>
          <w:color w:val="000000"/>
          <w:sz w:val="28"/>
          <w:szCs w:val="28"/>
        </w:rPr>
        <w:t xml:space="preserve"> рейтингом і </w:t>
      </w:r>
      <w:proofErr w:type="spellStart"/>
      <w:r w:rsidRPr="00F67922">
        <w:rPr>
          <w:rFonts w:ascii="Times New Roman" w:hAnsi="Times New Roman"/>
          <w:color w:val="000000"/>
          <w:sz w:val="28"/>
          <w:szCs w:val="28"/>
        </w:rPr>
        <w:t>часткою</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аудиторії</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має</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наступний</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вигляд</w:t>
      </w:r>
      <w:proofErr w:type="spellEnd"/>
      <w:r w:rsidRPr="00F67922">
        <w:rPr>
          <w:rFonts w:ascii="Times New Roman" w:hAnsi="Times New Roman"/>
          <w:color w:val="000000"/>
          <w:sz w:val="28"/>
          <w:szCs w:val="28"/>
        </w:rPr>
        <w:t>:</w:t>
      </w:r>
    </w:p>
    <w:p w:rsidR="00A60ACA" w:rsidRPr="003C4465" w:rsidRDefault="00A60ACA" w:rsidP="00A60ACA">
      <w:pPr>
        <w:shd w:val="clear" w:color="auto" w:fill="FFFFFF"/>
        <w:spacing w:after="0" w:line="240" w:lineRule="auto"/>
        <w:ind w:right="4" w:firstLine="720"/>
        <w:jc w:val="both"/>
        <w:rPr>
          <w:rFonts w:ascii="Times New Roman" w:hAnsi="Times New Roman"/>
          <w:color w:val="000000"/>
          <w:sz w:val="28"/>
          <w:szCs w:val="28"/>
          <w:lang w:val="uk-UA"/>
        </w:rPr>
      </w:pPr>
    </w:p>
    <w:p w:rsidR="00A60ACA" w:rsidRPr="003A5728" w:rsidRDefault="00A60ACA" w:rsidP="00A60ACA">
      <w:pPr>
        <w:shd w:val="clear" w:color="auto" w:fill="FFFFFF"/>
        <w:spacing w:after="0" w:line="240" w:lineRule="auto"/>
        <w:ind w:right="4" w:firstLine="720"/>
        <w:jc w:val="right"/>
        <w:rPr>
          <w:rFonts w:ascii="Times New Roman" w:hAnsi="Times New Roman"/>
          <w:color w:val="000000"/>
          <w:sz w:val="28"/>
          <w:szCs w:val="28"/>
          <w:lang w:val="uk-UA"/>
        </w:rPr>
      </w:pPr>
      <w:r w:rsidRPr="00F67922">
        <w:rPr>
          <w:rFonts w:ascii="Times New Roman" w:hAnsi="Times New Roman"/>
          <w:color w:val="000000"/>
          <w:position w:val="-10"/>
          <w:sz w:val="28"/>
          <w:szCs w:val="28"/>
        </w:rPr>
        <w:object w:dxaOrig="2220" w:dyaOrig="320">
          <v:shape id="_x0000_i1033" type="#_x0000_t75" style="width:110.25pt;height:16.5pt" o:ole="">
            <v:imagedata r:id="rId31" o:title=""/>
          </v:shape>
          <o:OLEObject Type="Embed" ProgID="Equation.3" ShapeID="_x0000_i1033" DrawAspect="Content" ObjectID="_1821801435" r:id="rId32"/>
        </w:object>
      </w:r>
      <w:r w:rsidRPr="003A5728">
        <w:rPr>
          <w:rFonts w:ascii="Times New Roman" w:hAnsi="Times New Roman"/>
          <w:color w:val="000000"/>
          <w:sz w:val="28"/>
          <w:szCs w:val="28"/>
          <w:lang w:val="uk-UA"/>
        </w:rPr>
        <w:t>.</w:t>
      </w:r>
      <w:r w:rsidRPr="003A5728">
        <w:rPr>
          <w:rFonts w:ascii="Times New Roman" w:hAnsi="Times New Roman"/>
          <w:color w:val="000000"/>
          <w:sz w:val="28"/>
          <w:szCs w:val="28"/>
          <w:lang w:val="uk-UA"/>
        </w:rPr>
        <w:tab/>
      </w:r>
      <w:r w:rsidRPr="003A5728">
        <w:rPr>
          <w:rFonts w:ascii="Times New Roman" w:hAnsi="Times New Roman"/>
          <w:color w:val="000000"/>
          <w:sz w:val="28"/>
          <w:szCs w:val="28"/>
          <w:lang w:val="uk-UA"/>
        </w:rPr>
        <w:tab/>
      </w:r>
      <w:r w:rsidRPr="003A5728">
        <w:rPr>
          <w:rFonts w:ascii="Times New Roman" w:hAnsi="Times New Roman"/>
          <w:color w:val="000000"/>
          <w:sz w:val="28"/>
          <w:szCs w:val="28"/>
          <w:lang w:val="uk-UA"/>
        </w:rPr>
        <w:tab/>
      </w:r>
      <w:r w:rsidRPr="003A5728">
        <w:rPr>
          <w:rFonts w:ascii="Times New Roman" w:hAnsi="Times New Roman"/>
          <w:color w:val="000000"/>
          <w:sz w:val="28"/>
          <w:szCs w:val="28"/>
          <w:lang w:val="uk-UA"/>
        </w:rPr>
        <w:tab/>
      </w:r>
      <w:r w:rsidRPr="003A5728">
        <w:rPr>
          <w:rFonts w:ascii="Times New Roman" w:hAnsi="Times New Roman"/>
          <w:color w:val="000000"/>
          <w:sz w:val="28"/>
          <w:szCs w:val="28"/>
          <w:lang w:val="uk-UA"/>
        </w:rPr>
        <w:tab/>
      </w:r>
      <w:r w:rsidRPr="003A5728">
        <w:rPr>
          <w:rFonts w:ascii="Times New Roman" w:hAnsi="Times New Roman"/>
          <w:color w:val="000000"/>
          <w:sz w:val="28"/>
          <w:szCs w:val="28"/>
          <w:lang w:val="uk-UA"/>
        </w:rPr>
        <w:tab/>
        <w:t>(</w:t>
      </w:r>
      <w:r>
        <w:rPr>
          <w:rFonts w:ascii="Times New Roman" w:hAnsi="Times New Roman"/>
          <w:color w:val="000000"/>
          <w:sz w:val="28"/>
          <w:szCs w:val="28"/>
          <w:lang w:val="uk-UA"/>
        </w:rPr>
        <w:t>8.</w:t>
      </w:r>
      <w:r w:rsidRPr="003A5728">
        <w:rPr>
          <w:rFonts w:ascii="Times New Roman" w:hAnsi="Times New Roman"/>
          <w:color w:val="000000"/>
          <w:sz w:val="28"/>
          <w:szCs w:val="28"/>
          <w:lang w:val="uk-UA"/>
        </w:rPr>
        <w:t>4)</w:t>
      </w:r>
    </w:p>
    <w:p w:rsidR="00A60ACA" w:rsidRPr="003A5728" w:rsidRDefault="00A60ACA" w:rsidP="00A60ACA">
      <w:pPr>
        <w:shd w:val="clear" w:color="auto" w:fill="FFFFFF"/>
        <w:spacing w:after="0" w:line="240" w:lineRule="auto"/>
        <w:ind w:right="4" w:firstLine="720"/>
        <w:jc w:val="both"/>
        <w:rPr>
          <w:rFonts w:ascii="Times New Roman" w:hAnsi="Times New Roman"/>
          <w:lang w:val="uk-UA"/>
        </w:rPr>
      </w:pPr>
      <w:r w:rsidRPr="003A5728">
        <w:rPr>
          <w:rFonts w:ascii="Times New Roman" w:hAnsi="Times New Roman"/>
          <w:color w:val="000000"/>
          <w:sz w:val="28"/>
          <w:szCs w:val="28"/>
          <w:lang w:val="uk-UA"/>
        </w:rPr>
        <w:t xml:space="preserve">5. </w:t>
      </w:r>
      <w:r w:rsidRPr="003A5728">
        <w:rPr>
          <w:rFonts w:ascii="Times New Roman" w:hAnsi="Times New Roman"/>
          <w:b/>
          <w:bCs/>
          <w:color w:val="000000"/>
          <w:sz w:val="28"/>
          <w:szCs w:val="28"/>
          <w:lang w:val="uk-UA"/>
        </w:rPr>
        <w:t>Охоплення аудиторії (</w:t>
      </w:r>
      <w:r w:rsidRPr="00F67922">
        <w:rPr>
          <w:rFonts w:ascii="Times New Roman" w:hAnsi="Times New Roman"/>
          <w:b/>
          <w:bCs/>
          <w:color w:val="000000"/>
          <w:sz w:val="28"/>
          <w:szCs w:val="28"/>
          <w:lang w:val="en-US"/>
        </w:rPr>
        <w:t>Reach</w:t>
      </w:r>
      <w:r w:rsidRPr="003A5728">
        <w:rPr>
          <w:rFonts w:ascii="Times New Roman" w:hAnsi="Times New Roman"/>
          <w:b/>
          <w:bCs/>
          <w:color w:val="000000"/>
          <w:sz w:val="28"/>
          <w:szCs w:val="28"/>
          <w:lang w:val="uk-UA"/>
        </w:rPr>
        <w:t>)</w:t>
      </w:r>
      <w:r w:rsidRPr="003A5728">
        <w:rPr>
          <w:rFonts w:ascii="Times New Roman" w:hAnsi="Times New Roman"/>
          <w:color w:val="000000"/>
          <w:sz w:val="28"/>
          <w:szCs w:val="28"/>
          <w:lang w:val="uk-UA"/>
        </w:rPr>
        <w:t xml:space="preserve"> - величина, що характеризує аудиторію, яка в ході рекламної кампанії бачила/чула РЗ. </w:t>
      </w:r>
    </w:p>
    <w:p w:rsidR="00A60ACA" w:rsidRPr="003A5728" w:rsidRDefault="00A60ACA" w:rsidP="00A60ACA">
      <w:pPr>
        <w:shd w:val="clear" w:color="auto" w:fill="FFFFFF"/>
        <w:spacing w:after="0" w:line="240" w:lineRule="auto"/>
        <w:ind w:right="4" w:firstLine="720"/>
        <w:jc w:val="both"/>
        <w:rPr>
          <w:rFonts w:ascii="Times New Roman" w:hAnsi="Times New Roman"/>
          <w:lang w:val="uk-UA"/>
        </w:rPr>
      </w:pPr>
      <w:r w:rsidRPr="003A5728">
        <w:rPr>
          <w:rFonts w:ascii="Times New Roman" w:hAnsi="Times New Roman"/>
          <w:i/>
          <w:iCs/>
          <w:color w:val="000000"/>
          <w:sz w:val="28"/>
          <w:szCs w:val="28"/>
          <w:lang w:val="uk-UA"/>
        </w:rPr>
        <w:t xml:space="preserve">Охоплення </w:t>
      </w:r>
      <w:r w:rsidRPr="003A5728">
        <w:rPr>
          <w:rFonts w:ascii="Times New Roman" w:hAnsi="Times New Roman"/>
          <w:color w:val="000000"/>
          <w:sz w:val="28"/>
          <w:szCs w:val="28"/>
          <w:lang w:val="uk-UA"/>
        </w:rPr>
        <w:t>(досягнення</w:t>
      </w:r>
      <w:r w:rsidRPr="003A5728">
        <w:rPr>
          <w:rFonts w:ascii="Times New Roman" w:hAnsi="Times New Roman"/>
          <w:i/>
          <w:iCs/>
          <w:color w:val="000000"/>
          <w:sz w:val="28"/>
          <w:szCs w:val="28"/>
          <w:lang w:val="uk-UA"/>
        </w:rPr>
        <w:t xml:space="preserve">) </w:t>
      </w:r>
      <w:r w:rsidRPr="003A5728">
        <w:rPr>
          <w:rFonts w:ascii="Times New Roman" w:hAnsi="Times New Roman"/>
          <w:color w:val="000000"/>
          <w:sz w:val="28"/>
          <w:szCs w:val="28"/>
          <w:lang w:val="uk-UA"/>
        </w:rPr>
        <w:t>носія або схеми розміщення - частина (відсоток) населення або цільової аудиторії, експонована носієм, що містить рекламне повідомлення хоч би один раз протягом даного періоду.</w:t>
      </w:r>
    </w:p>
    <w:p w:rsidR="00A60ACA" w:rsidRPr="00F67922" w:rsidRDefault="00A60ACA" w:rsidP="00A60ACA">
      <w:pPr>
        <w:shd w:val="clear" w:color="auto" w:fill="FFFFFF"/>
        <w:spacing w:after="0" w:line="240" w:lineRule="auto"/>
        <w:ind w:right="4" w:firstLine="720"/>
        <w:jc w:val="both"/>
        <w:rPr>
          <w:rFonts w:ascii="Times New Roman" w:hAnsi="Times New Roman"/>
        </w:rPr>
      </w:pPr>
      <w:proofErr w:type="spellStart"/>
      <w:r w:rsidRPr="00F67922">
        <w:rPr>
          <w:rFonts w:ascii="Times New Roman" w:hAnsi="Times New Roman"/>
          <w:i/>
          <w:iCs/>
          <w:color w:val="000000"/>
          <w:sz w:val="28"/>
          <w:szCs w:val="28"/>
        </w:rPr>
        <w:t>Охоплення</w:t>
      </w:r>
      <w:proofErr w:type="spellEnd"/>
      <w:r w:rsidRPr="00F67922">
        <w:rPr>
          <w:rFonts w:ascii="Times New Roman" w:hAnsi="Times New Roman"/>
          <w:i/>
          <w:iCs/>
          <w:color w:val="000000"/>
          <w:sz w:val="28"/>
          <w:szCs w:val="28"/>
        </w:rPr>
        <w:t xml:space="preserve"> </w:t>
      </w:r>
      <w:r w:rsidRPr="00F67922">
        <w:rPr>
          <w:rFonts w:ascii="Times New Roman" w:hAnsi="Times New Roman"/>
          <w:sz w:val="28"/>
          <w:szCs w:val="28"/>
        </w:rPr>
        <w:t>(</w:t>
      </w:r>
      <w:r w:rsidRPr="00F67922">
        <w:rPr>
          <w:rFonts w:ascii="Times New Roman" w:hAnsi="Times New Roman"/>
          <w:sz w:val="28"/>
          <w:szCs w:val="28"/>
          <w:lang w:val="en-US"/>
        </w:rPr>
        <w:t>reach</w:t>
      </w:r>
      <w:r w:rsidRPr="00F67922">
        <w:rPr>
          <w:rFonts w:ascii="Times New Roman" w:hAnsi="Times New Roman"/>
          <w:sz w:val="28"/>
          <w:szCs w:val="28"/>
        </w:rPr>
        <w:t xml:space="preserve">) </w:t>
      </w:r>
      <w:r w:rsidRPr="00F67922">
        <w:rPr>
          <w:rFonts w:ascii="Times New Roman" w:hAnsi="Times New Roman"/>
          <w:i/>
          <w:iCs/>
          <w:sz w:val="28"/>
          <w:szCs w:val="28"/>
        </w:rPr>
        <w:t xml:space="preserve">- </w:t>
      </w:r>
      <w:proofErr w:type="spellStart"/>
      <w:r w:rsidRPr="00F67922">
        <w:rPr>
          <w:rFonts w:ascii="Times New Roman" w:hAnsi="Times New Roman"/>
          <w:sz w:val="28"/>
          <w:szCs w:val="28"/>
        </w:rPr>
        <w:t>це</w:t>
      </w:r>
      <w:proofErr w:type="spellEnd"/>
      <w:r w:rsidRPr="00F67922">
        <w:rPr>
          <w:rFonts w:ascii="Times New Roman" w:hAnsi="Times New Roman"/>
          <w:sz w:val="28"/>
          <w:szCs w:val="28"/>
        </w:rPr>
        <w:t xml:space="preserve"> </w:t>
      </w:r>
      <w:proofErr w:type="spellStart"/>
      <w:r w:rsidRPr="00F67922">
        <w:rPr>
          <w:rFonts w:ascii="Times New Roman" w:hAnsi="Times New Roman"/>
          <w:sz w:val="28"/>
          <w:szCs w:val="28"/>
        </w:rPr>
        <w:t>кількість</w:t>
      </w:r>
      <w:proofErr w:type="spellEnd"/>
      <w:r w:rsidRPr="00F67922">
        <w:rPr>
          <w:rFonts w:ascii="Times New Roman" w:hAnsi="Times New Roman"/>
          <w:sz w:val="28"/>
          <w:szCs w:val="28"/>
        </w:rPr>
        <w:t xml:space="preserve"> </w:t>
      </w:r>
      <w:proofErr w:type="spellStart"/>
      <w:r w:rsidRPr="00F67922">
        <w:rPr>
          <w:rFonts w:ascii="Times New Roman" w:hAnsi="Times New Roman"/>
          <w:sz w:val="28"/>
          <w:szCs w:val="28"/>
        </w:rPr>
        <w:t>представників</w:t>
      </w:r>
      <w:proofErr w:type="spellEnd"/>
      <w:r w:rsidRPr="00F67922">
        <w:rPr>
          <w:rFonts w:ascii="Times New Roman" w:hAnsi="Times New Roman"/>
          <w:sz w:val="28"/>
          <w:szCs w:val="28"/>
        </w:rPr>
        <w:t xml:space="preserve"> </w:t>
      </w:r>
      <w:proofErr w:type="spellStart"/>
      <w:r w:rsidRPr="00F67922">
        <w:rPr>
          <w:rFonts w:ascii="Times New Roman" w:hAnsi="Times New Roman"/>
          <w:sz w:val="28"/>
          <w:szCs w:val="28"/>
        </w:rPr>
        <w:t>цільової</w:t>
      </w:r>
      <w:proofErr w:type="spellEnd"/>
      <w:r w:rsidRPr="00F67922">
        <w:rPr>
          <w:rFonts w:ascii="Times New Roman" w:hAnsi="Times New Roman"/>
          <w:sz w:val="28"/>
          <w:szCs w:val="28"/>
        </w:rPr>
        <w:t xml:space="preserve"> </w:t>
      </w:r>
      <w:proofErr w:type="spellStart"/>
      <w:r w:rsidRPr="00F67922">
        <w:rPr>
          <w:rFonts w:ascii="Times New Roman" w:hAnsi="Times New Roman"/>
          <w:sz w:val="28"/>
          <w:szCs w:val="28"/>
        </w:rPr>
        <w:t>аудиторії</w:t>
      </w:r>
      <w:proofErr w:type="spellEnd"/>
      <w:r w:rsidRPr="00F67922">
        <w:rPr>
          <w:rFonts w:ascii="Times New Roman" w:hAnsi="Times New Roman"/>
          <w:sz w:val="28"/>
          <w:szCs w:val="28"/>
        </w:rPr>
        <w:t xml:space="preserve">, в рамках </w:t>
      </w:r>
      <w:proofErr w:type="spellStart"/>
      <w:r w:rsidRPr="00F67922">
        <w:rPr>
          <w:rFonts w:ascii="Times New Roman" w:hAnsi="Times New Roman"/>
          <w:sz w:val="28"/>
          <w:szCs w:val="28"/>
        </w:rPr>
        <w:t>кампанії</w:t>
      </w:r>
      <w:proofErr w:type="spellEnd"/>
      <w:r w:rsidRPr="00F67922">
        <w:rPr>
          <w:rFonts w:ascii="Times New Roman" w:hAnsi="Times New Roman"/>
          <w:sz w:val="28"/>
          <w:szCs w:val="28"/>
        </w:rPr>
        <w:t xml:space="preserve"> тих, </w:t>
      </w:r>
      <w:proofErr w:type="spellStart"/>
      <w:r w:rsidRPr="00F67922">
        <w:rPr>
          <w:rFonts w:ascii="Times New Roman" w:hAnsi="Times New Roman"/>
          <w:sz w:val="28"/>
          <w:szCs w:val="28"/>
        </w:rPr>
        <w:t>що</w:t>
      </w:r>
      <w:proofErr w:type="spellEnd"/>
      <w:r w:rsidRPr="00F67922">
        <w:rPr>
          <w:rFonts w:ascii="Times New Roman" w:hAnsi="Times New Roman"/>
          <w:sz w:val="28"/>
          <w:szCs w:val="28"/>
        </w:rPr>
        <w:t xml:space="preserve"> </w:t>
      </w:r>
      <w:proofErr w:type="spellStart"/>
      <w:r w:rsidRPr="00F67922">
        <w:rPr>
          <w:rFonts w:ascii="Times New Roman" w:hAnsi="Times New Roman"/>
          <w:sz w:val="28"/>
          <w:szCs w:val="28"/>
        </w:rPr>
        <w:t>мали</w:t>
      </w:r>
      <w:proofErr w:type="spellEnd"/>
      <w:r w:rsidRPr="00F67922">
        <w:rPr>
          <w:rFonts w:ascii="Times New Roman" w:hAnsi="Times New Roman"/>
          <w:sz w:val="28"/>
          <w:szCs w:val="28"/>
        </w:rPr>
        <w:t xml:space="preserve"> контакт з рекламою </w:t>
      </w:r>
      <w:proofErr w:type="spellStart"/>
      <w:r w:rsidRPr="00F67922">
        <w:rPr>
          <w:rFonts w:ascii="Times New Roman" w:hAnsi="Times New Roman"/>
          <w:sz w:val="28"/>
          <w:szCs w:val="28"/>
        </w:rPr>
        <w:t>задане</w:t>
      </w:r>
      <w:proofErr w:type="spellEnd"/>
      <w:r w:rsidRPr="00F67922">
        <w:rPr>
          <w:rFonts w:ascii="Times New Roman" w:hAnsi="Times New Roman"/>
          <w:sz w:val="28"/>
          <w:szCs w:val="28"/>
        </w:rPr>
        <w:t xml:space="preserve"> число </w:t>
      </w:r>
      <w:proofErr w:type="spellStart"/>
      <w:r w:rsidRPr="00F67922">
        <w:rPr>
          <w:rFonts w:ascii="Times New Roman" w:hAnsi="Times New Roman"/>
          <w:sz w:val="28"/>
          <w:szCs w:val="28"/>
        </w:rPr>
        <w:t>разів</w:t>
      </w:r>
      <w:proofErr w:type="spellEnd"/>
      <w:r w:rsidRPr="00F67922">
        <w:rPr>
          <w:rFonts w:ascii="Times New Roman" w:hAnsi="Times New Roman"/>
          <w:sz w:val="28"/>
          <w:szCs w:val="28"/>
        </w:rPr>
        <w:t xml:space="preserve">. </w:t>
      </w:r>
    </w:p>
    <w:p w:rsidR="00A60ACA" w:rsidRDefault="00A60ACA" w:rsidP="00A60ACA">
      <w:pPr>
        <w:shd w:val="clear" w:color="auto" w:fill="FFFFFF"/>
        <w:spacing w:after="0" w:line="240" w:lineRule="auto"/>
        <w:ind w:right="4" w:firstLine="720"/>
        <w:jc w:val="both"/>
        <w:rPr>
          <w:rFonts w:ascii="Times New Roman" w:hAnsi="Times New Roman"/>
          <w:sz w:val="28"/>
          <w:szCs w:val="28"/>
          <w:lang w:val="uk-UA"/>
        </w:rPr>
      </w:pPr>
      <w:r w:rsidRPr="00F67922">
        <w:rPr>
          <w:rFonts w:ascii="Times New Roman" w:hAnsi="Times New Roman"/>
          <w:sz w:val="28"/>
          <w:szCs w:val="28"/>
        </w:rPr>
        <w:t xml:space="preserve">Чим </w:t>
      </w:r>
      <w:proofErr w:type="spellStart"/>
      <w:r w:rsidRPr="00F67922">
        <w:rPr>
          <w:rFonts w:ascii="Times New Roman" w:hAnsi="Times New Roman"/>
          <w:sz w:val="28"/>
          <w:szCs w:val="28"/>
        </w:rPr>
        <w:t>більша</w:t>
      </w:r>
      <w:proofErr w:type="spellEnd"/>
      <w:r w:rsidRPr="00F67922">
        <w:rPr>
          <w:rFonts w:ascii="Times New Roman" w:hAnsi="Times New Roman"/>
          <w:sz w:val="28"/>
          <w:szCs w:val="28"/>
        </w:rPr>
        <w:t xml:space="preserve"> </w:t>
      </w:r>
      <w:proofErr w:type="spellStart"/>
      <w:r w:rsidRPr="00F67922">
        <w:rPr>
          <w:rFonts w:ascii="Times New Roman" w:hAnsi="Times New Roman"/>
          <w:sz w:val="28"/>
          <w:szCs w:val="28"/>
        </w:rPr>
        <w:t>кількість</w:t>
      </w:r>
      <w:proofErr w:type="spellEnd"/>
      <w:r w:rsidRPr="00F67922">
        <w:rPr>
          <w:rFonts w:ascii="Times New Roman" w:hAnsi="Times New Roman"/>
          <w:sz w:val="28"/>
          <w:szCs w:val="28"/>
        </w:rPr>
        <w:t xml:space="preserve"> </w:t>
      </w:r>
      <w:proofErr w:type="spellStart"/>
      <w:r w:rsidRPr="00F67922">
        <w:rPr>
          <w:rFonts w:ascii="Times New Roman" w:hAnsi="Times New Roman"/>
          <w:sz w:val="28"/>
          <w:szCs w:val="28"/>
        </w:rPr>
        <w:t>потенційних</w:t>
      </w:r>
      <w:proofErr w:type="spellEnd"/>
      <w:r w:rsidRPr="00F67922">
        <w:rPr>
          <w:rFonts w:ascii="Times New Roman" w:hAnsi="Times New Roman"/>
          <w:sz w:val="28"/>
          <w:szCs w:val="28"/>
        </w:rPr>
        <w:t xml:space="preserve"> </w:t>
      </w:r>
      <w:proofErr w:type="spellStart"/>
      <w:r w:rsidRPr="00F67922">
        <w:rPr>
          <w:rFonts w:ascii="Times New Roman" w:hAnsi="Times New Roman"/>
          <w:sz w:val="28"/>
          <w:szCs w:val="28"/>
        </w:rPr>
        <w:t>покупців</w:t>
      </w:r>
      <w:proofErr w:type="spellEnd"/>
      <w:r w:rsidRPr="00F67922">
        <w:rPr>
          <w:rFonts w:ascii="Times New Roman" w:hAnsi="Times New Roman"/>
          <w:sz w:val="28"/>
          <w:szCs w:val="28"/>
        </w:rPr>
        <w:t xml:space="preserve">, до </w:t>
      </w:r>
      <w:proofErr w:type="spellStart"/>
      <w:r w:rsidRPr="00F67922">
        <w:rPr>
          <w:rFonts w:ascii="Times New Roman" w:hAnsi="Times New Roman"/>
          <w:sz w:val="28"/>
          <w:szCs w:val="28"/>
        </w:rPr>
        <w:t>яких</w:t>
      </w:r>
      <w:proofErr w:type="spellEnd"/>
      <w:r w:rsidRPr="00F67922">
        <w:rPr>
          <w:rFonts w:ascii="Times New Roman" w:hAnsi="Times New Roman"/>
          <w:sz w:val="28"/>
          <w:szCs w:val="28"/>
        </w:rPr>
        <w:t xml:space="preserve"> реклама донесла </w:t>
      </w:r>
      <w:proofErr w:type="spellStart"/>
      <w:r w:rsidRPr="00F67922">
        <w:rPr>
          <w:rFonts w:ascii="Times New Roman" w:hAnsi="Times New Roman"/>
          <w:sz w:val="28"/>
          <w:szCs w:val="28"/>
        </w:rPr>
        <w:t>інформацію</w:t>
      </w:r>
      <w:proofErr w:type="spellEnd"/>
      <w:r w:rsidRPr="00F67922">
        <w:rPr>
          <w:rFonts w:ascii="Times New Roman" w:hAnsi="Times New Roman"/>
          <w:sz w:val="28"/>
          <w:szCs w:val="28"/>
        </w:rPr>
        <w:t xml:space="preserve">, </w:t>
      </w:r>
      <w:proofErr w:type="spellStart"/>
      <w:r w:rsidRPr="00F67922">
        <w:rPr>
          <w:rFonts w:ascii="Times New Roman" w:hAnsi="Times New Roman"/>
          <w:sz w:val="28"/>
          <w:szCs w:val="28"/>
        </w:rPr>
        <w:t>тим</w:t>
      </w:r>
      <w:proofErr w:type="spellEnd"/>
      <w:r w:rsidRPr="00F67922">
        <w:rPr>
          <w:rFonts w:ascii="Times New Roman" w:hAnsi="Times New Roman"/>
          <w:sz w:val="28"/>
          <w:szCs w:val="28"/>
        </w:rPr>
        <w:t xml:space="preserve"> </w:t>
      </w:r>
      <w:proofErr w:type="spellStart"/>
      <w:r w:rsidRPr="00F67922">
        <w:rPr>
          <w:rFonts w:ascii="Times New Roman" w:hAnsi="Times New Roman"/>
          <w:sz w:val="28"/>
          <w:szCs w:val="28"/>
        </w:rPr>
        <w:t>більшим</w:t>
      </w:r>
      <w:proofErr w:type="spellEnd"/>
      <w:r w:rsidRPr="00F67922">
        <w:rPr>
          <w:rFonts w:ascii="Times New Roman" w:hAnsi="Times New Roman"/>
          <w:sz w:val="28"/>
          <w:szCs w:val="28"/>
        </w:rPr>
        <w:t xml:space="preserve"> є </w:t>
      </w:r>
      <w:proofErr w:type="spellStart"/>
      <w:r w:rsidRPr="00F67922">
        <w:rPr>
          <w:rFonts w:ascii="Times New Roman" w:hAnsi="Times New Roman"/>
          <w:sz w:val="28"/>
          <w:szCs w:val="28"/>
        </w:rPr>
        <w:t>охоплення</w:t>
      </w:r>
      <w:proofErr w:type="spellEnd"/>
      <w:r w:rsidRPr="00F67922">
        <w:rPr>
          <w:rFonts w:ascii="Times New Roman" w:hAnsi="Times New Roman"/>
          <w:sz w:val="28"/>
          <w:szCs w:val="28"/>
        </w:rPr>
        <w:t xml:space="preserve">. </w:t>
      </w:r>
      <w:proofErr w:type="spellStart"/>
      <w:r w:rsidRPr="00F67922">
        <w:rPr>
          <w:rFonts w:ascii="Times New Roman" w:hAnsi="Times New Roman"/>
          <w:sz w:val="28"/>
          <w:szCs w:val="28"/>
        </w:rPr>
        <w:t>Ідеальне</w:t>
      </w:r>
      <w:proofErr w:type="spellEnd"/>
      <w:r w:rsidRPr="00F67922">
        <w:rPr>
          <w:rFonts w:ascii="Times New Roman" w:hAnsi="Times New Roman"/>
          <w:sz w:val="28"/>
          <w:szCs w:val="28"/>
        </w:rPr>
        <w:t xml:space="preserve"> </w:t>
      </w:r>
      <w:proofErr w:type="spellStart"/>
      <w:r w:rsidRPr="00F67922">
        <w:rPr>
          <w:rFonts w:ascii="Times New Roman" w:hAnsi="Times New Roman"/>
          <w:sz w:val="28"/>
          <w:szCs w:val="28"/>
        </w:rPr>
        <w:t>охоплення</w:t>
      </w:r>
      <w:proofErr w:type="spellEnd"/>
      <w:r w:rsidRPr="00F67922">
        <w:rPr>
          <w:rFonts w:ascii="Times New Roman" w:hAnsi="Times New Roman"/>
          <w:sz w:val="28"/>
          <w:szCs w:val="28"/>
        </w:rPr>
        <w:t xml:space="preserve"> - </w:t>
      </w:r>
      <w:proofErr w:type="spellStart"/>
      <w:r w:rsidRPr="00F67922">
        <w:rPr>
          <w:rFonts w:ascii="Times New Roman" w:hAnsi="Times New Roman"/>
          <w:sz w:val="28"/>
          <w:szCs w:val="28"/>
        </w:rPr>
        <w:t>отримання</w:t>
      </w:r>
      <w:proofErr w:type="spellEnd"/>
      <w:r w:rsidRPr="00F67922">
        <w:rPr>
          <w:rFonts w:ascii="Times New Roman" w:hAnsi="Times New Roman"/>
          <w:sz w:val="28"/>
          <w:szCs w:val="28"/>
        </w:rPr>
        <w:t xml:space="preserve"> </w:t>
      </w:r>
      <w:proofErr w:type="spellStart"/>
      <w:r w:rsidRPr="00F67922">
        <w:rPr>
          <w:rFonts w:ascii="Times New Roman" w:hAnsi="Times New Roman"/>
          <w:sz w:val="28"/>
          <w:szCs w:val="28"/>
        </w:rPr>
        <w:lastRenderedPageBreak/>
        <w:t>повідомлення</w:t>
      </w:r>
      <w:proofErr w:type="spellEnd"/>
      <w:r w:rsidRPr="00F67922">
        <w:rPr>
          <w:rFonts w:ascii="Times New Roman" w:hAnsi="Times New Roman"/>
          <w:sz w:val="28"/>
          <w:szCs w:val="28"/>
        </w:rPr>
        <w:t xml:space="preserve"> ста </w:t>
      </w:r>
      <w:proofErr w:type="spellStart"/>
      <w:r w:rsidRPr="00F67922">
        <w:rPr>
          <w:rFonts w:ascii="Times New Roman" w:hAnsi="Times New Roman"/>
          <w:sz w:val="28"/>
          <w:szCs w:val="28"/>
        </w:rPr>
        <w:t>відсотками</w:t>
      </w:r>
      <w:proofErr w:type="spellEnd"/>
      <w:r w:rsidRPr="00F67922">
        <w:rPr>
          <w:rFonts w:ascii="Times New Roman" w:hAnsi="Times New Roman"/>
          <w:sz w:val="28"/>
          <w:szCs w:val="28"/>
        </w:rPr>
        <w:t xml:space="preserve"> </w:t>
      </w:r>
      <w:proofErr w:type="spellStart"/>
      <w:r w:rsidRPr="00F67922">
        <w:rPr>
          <w:rFonts w:ascii="Times New Roman" w:hAnsi="Times New Roman"/>
          <w:sz w:val="28"/>
          <w:szCs w:val="28"/>
        </w:rPr>
        <w:t>цільової</w:t>
      </w:r>
      <w:proofErr w:type="spellEnd"/>
      <w:r w:rsidRPr="00F67922">
        <w:rPr>
          <w:rFonts w:ascii="Times New Roman" w:hAnsi="Times New Roman"/>
          <w:sz w:val="28"/>
          <w:szCs w:val="28"/>
        </w:rPr>
        <w:t xml:space="preserve"> </w:t>
      </w:r>
      <w:proofErr w:type="spellStart"/>
      <w:r w:rsidRPr="00F67922">
        <w:rPr>
          <w:rFonts w:ascii="Times New Roman" w:hAnsi="Times New Roman"/>
          <w:sz w:val="28"/>
          <w:szCs w:val="28"/>
        </w:rPr>
        <w:t>аудиторії</w:t>
      </w:r>
      <w:proofErr w:type="spellEnd"/>
      <w:r w:rsidRPr="00F67922">
        <w:rPr>
          <w:rFonts w:ascii="Times New Roman" w:hAnsi="Times New Roman"/>
          <w:sz w:val="28"/>
          <w:szCs w:val="28"/>
        </w:rPr>
        <w:t xml:space="preserve">. При </w:t>
      </w:r>
      <w:proofErr w:type="spellStart"/>
      <w:r w:rsidRPr="00F67922">
        <w:rPr>
          <w:rFonts w:ascii="Times New Roman" w:hAnsi="Times New Roman"/>
          <w:sz w:val="28"/>
          <w:szCs w:val="28"/>
        </w:rPr>
        <w:t>розрахунку</w:t>
      </w:r>
      <w:proofErr w:type="spellEnd"/>
      <w:r w:rsidRPr="00F67922">
        <w:rPr>
          <w:rFonts w:ascii="Times New Roman" w:hAnsi="Times New Roman"/>
          <w:sz w:val="28"/>
          <w:szCs w:val="28"/>
        </w:rPr>
        <w:t xml:space="preserve"> </w:t>
      </w:r>
      <w:proofErr w:type="spellStart"/>
      <w:r w:rsidRPr="00F67922">
        <w:rPr>
          <w:rFonts w:ascii="Times New Roman" w:hAnsi="Times New Roman"/>
          <w:sz w:val="28"/>
          <w:szCs w:val="28"/>
        </w:rPr>
        <w:t>охоплення</w:t>
      </w:r>
      <w:proofErr w:type="spellEnd"/>
      <w:r w:rsidRPr="00F67922">
        <w:rPr>
          <w:rFonts w:ascii="Times New Roman" w:hAnsi="Times New Roman"/>
          <w:sz w:val="28"/>
          <w:szCs w:val="28"/>
        </w:rPr>
        <w:t xml:space="preserve"> ЗМІ </w:t>
      </w:r>
      <w:proofErr w:type="spellStart"/>
      <w:r w:rsidRPr="00F67922">
        <w:rPr>
          <w:rFonts w:ascii="Times New Roman" w:hAnsi="Times New Roman"/>
          <w:sz w:val="28"/>
          <w:szCs w:val="28"/>
        </w:rPr>
        <w:t>зазвичай</w:t>
      </w:r>
      <w:proofErr w:type="spellEnd"/>
      <w:r w:rsidRPr="00F67922">
        <w:rPr>
          <w:rFonts w:ascii="Times New Roman" w:hAnsi="Times New Roman"/>
          <w:sz w:val="28"/>
          <w:szCs w:val="28"/>
        </w:rPr>
        <w:t xml:space="preserve"> </w:t>
      </w:r>
      <w:proofErr w:type="spellStart"/>
      <w:r w:rsidRPr="00F67922">
        <w:rPr>
          <w:rFonts w:ascii="Times New Roman" w:hAnsi="Times New Roman"/>
          <w:sz w:val="28"/>
          <w:szCs w:val="28"/>
        </w:rPr>
        <w:t>враховують</w:t>
      </w:r>
      <w:proofErr w:type="spellEnd"/>
      <w:r w:rsidRPr="00F67922">
        <w:rPr>
          <w:rFonts w:ascii="Times New Roman" w:hAnsi="Times New Roman"/>
          <w:sz w:val="28"/>
          <w:szCs w:val="28"/>
        </w:rPr>
        <w:t xml:space="preserve"> </w:t>
      </w:r>
      <w:proofErr w:type="spellStart"/>
      <w:r w:rsidRPr="00F67922">
        <w:rPr>
          <w:rFonts w:ascii="Times New Roman" w:hAnsi="Times New Roman"/>
          <w:sz w:val="28"/>
          <w:szCs w:val="28"/>
        </w:rPr>
        <w:t>його</w:t>
      </w:r>
      <w:proofErr w:type="spellEnd"/>
      <w:r w:rsidRPr="00F67922">
        <w:rPr>
          <w:rFonts w:ascii="Times New Roman" w:hAnsi="Times New Roman"/>
          <w:sz w:val="28"/>
          <w:szCs w:val="28"/>
        </w:rPr>
        <w:t xml:space="preserve"> рейтинг.</w:t>
      </w:r>
    </w:p>
    <w:p w:rsidR="00A60ACA" w:rsidRPr="003C4465" w:rsidRDefault="00A60ACA" w:rsidP="00A60ACA">
      <w:pPr>
        <w:shd w:val="clear" w:color="auto" w:fill="FFFFFF"/>
        <w:spacing w:after="0" w:line="240" w:lineRule="auto"/>
        <w:ind w:right="4" w:firstLine="720"/>
        <w:jc w:val="both"/>
        <w:rPr>
          <w:rFonts w:ascii="Times New Roman" w:hAnsi="Times New Roman"/>
          <w:lang w:val="uk-UA"/>
        </w:rPr>
      </w:pPr>
    </w:p>
    <w:p w:rsidR="00A60ACA" w:rsidRPr="003A5728" w:rsidRDefault="00A60ACA" w:rsidP="00A60ACA">
      <w:pPr>
        <w:shd w:val="clear" w:color="auto" w:fill="FFFFFF"/>
        <w:spacing w:after="0" w:line="240" w:lineRule="auto"/>
        <w:ind w:right="6"/>
        <w:jc w:val="right"/>
        <w:rPr>
          <w:rFonts w:ascii="Times New Roman" w:hAnsi="Times New Roman"/>
          <w:color w:val="000000"/>
          <w:sz w:val="28"/>
          <w:szCs w:val="28"/>
          <w:lang w:val="uk-UA"/>
        </w:rPr>
      </w:pPr>
      <w:r w:rsidRPr="00F67922">
        <w:rPr>
          <w:rFonts w:ascii="Times New Roman" w:hAnsi="Times New Roman"/>
          <w:color w:val="000000"/>
          <w:position w:val="-26"/>
          <w:sz w:val="28"/>
          <w:szCs w:val="28"/>
        </w:rPr>
        <w:object w:dxaOrig="6460" w:dyaOrig="999">
          <v:shape id="_x0000_i1034" type="#_x0000_t75" style="width:324pt;height:51pt" o:ole="">
            <v:imagedata r:id="rId33" o:title=""/>
          </v:shape>
          <o:OLEObject Type="Embed" ProgID="Equation.3" ShapeID="_x0000_i1034" DrawAspect="Content" ObjectID="_1821801436" r:id="rId34"/>
        </w:object>
      </w:r>
      <w:r w:rsidRPr="003A5728">
        <w:rPr>
          <w:rFonts w:ascii="Times New Roman" w:hAnsi="Times New Roman"/>
          <w:color w:val="000000"/>
          <w:sz w:val="28"/>
          <w:szCs w:val="28"/>
          <w:lang w:val="uk-UA"/>
        </w:rPr>
        <w:t>.</w:t>
      </w:r>
      <w:r w:rsidRPr="003A5728">
        <w:rPr>
          <w:rFonts w:ascii="Times New Roman" w:hAnsi="Times New Roman"/>
          <w:color w:val="000000"/>
          <w:sz w:val="28"/>
          <w:szCs w:val="28"/>
          <w:lang w:val="uk-UA"/>
        </w:rPr>
        <w:tab/>
        <w:t>(</w:t>
      </w:r>
      <w:r>
        <w:rPr>
          <w:rFonts w:ascii="Times New Roman" w:hAnsi="Times New Roman"/>
          <w:color w:val="000000"/>
          <w:sz w:val="28"/>
          <w:szCs w:val="28"/>
          <w:lang w:val="uk-UA"/>
        </w:rPr>
        <w:t>8.</w:t>
      </w:r>
      <w:r w:rsidRPr="003A5728">
        <w:rPr>
          <w:rFonts w:ascii="Times New Roman" w:hAnsi="Times New Roman"/>
          <w:color w:val="000000"/>
          <w:sz w:val="28"/>
          <w:szCs w:val="28"/>
          <w:lang w:val="uk-UA"/>
        </w:rPr>
        <w:t>5)</w:t>
      </w:r>
    </w:p>
    <w:p w:rsidR="00A60ACA" w:rsidRPr="00F67922" w:rsidRDefault="00A60ACA" w:rsidP="00A60ACA">
      <w:pPr>
        <w:shd w:val="clear" w:color="auto" w:fill="FFFFFF"/>
        <w:spacing w:after="0" w:line="240" w:lineRule="auto"/>
        <w:ind w:right="4" w:firstLine="720"/>
        <w:jc w:val="both"/>
        <w:rPr>
          <w:rFonts w:ascii="Times New Roman" w:hAnsi="Times New Roman"/>
        </w:rPr>
      </w:pPr>
      <w:r w:rsidRPr="003A5728">
        <w:rPr>
          <w:rFonts w:ascii="Times New Roman" w:hAnsi="Times New Roman"/>
          <w:sz w:val="28"/>
          <w:szCs w:val="28"/>
          <w:lang w:val="uk-UA"/>
        </w:rPr>
        <w:t xml:space="preserve">Охоплення може бути виражене як кількісно (у одиницях, тисячах, мільйонах чоловік), так і у відсотках від цільової аудиторії. </w:t>
      </w:r>
      <w:r w:rsidRPr="00F67922">
        <w:rPr>
          <w:rFonts w:ascii="Times New Roman" w:hAnsi="Times New Roman"/>
          <w:sz w:val="28"/>
          <w:szCs w:val="28"/>
        </w:rPr>
        <w:t xml:space="preserve">При </w:t>
      </w:r>
      <w:proofErr w:type="spellStart"/>
      <w:r w:rsidRPr="00F67922">
        <w:rPr>
          <w:rFonts w:ascii="Times New Roman" w:hAnsi="Times New Roman"/>
          <w:sz w:val="28"/>
          <w:szCs w:val="28"/>
        </w:rPr>
        <w:t>обчисленні</w:t>
      </w:r>
      <w:proofErr w:type="spellEnd"/>
      <w:r w:rsidRPr="00F67922">
        <w:rPr>
          <w:rFonts w:ascii="Times New Roman" w:hAnsi="Times New Roman"/>
          <w:sz w:val="28"/>
          <w:szCs w:val="28"/>
        </w:rPr>
        <w:t xml:space="preserve"> </w:t>
      </w:r>
      <w:proofErr w:type="spellStart"/>
      <w:r w:rsidRPr="00F67922">
        <w:rPr>
          <w:rFonts w:ascii="Times New Roman" w:hAnsi="Times New Roman"/>
          <w:sz w:val="28"/>
          <w:szCs w:val="28"/>
        </w:rPr>
        <w:t>охоплення</w:t>
      </w:r>
      <w:proofErr w:type="spellEnd"/>
      <w:r w:rsidRPr="00F67922">
        <w:rPr>
          <w:rFonts w:ascii="Times New Roman" w:hAnsi="Times New Roman"/>
          <w:sz w:val="28"/>
          <w:szCs w:val="28"/>
        </w:rPr>
        <w:t xml:space="preserve"> </w:t>
      </w:r>
      <w:proofErr w:type="spellStart"/>
      <w:r w:rsidRPr="00F67922">
        <w:rPr>
          <w:rFonts w:ascii="Times New Roman" w:hAnsi="Times New Roman"/>
          <w:sz w:val="28"/>
          <w:szCs w:val="28"/>
        </w:rPr>
        <w:t>одержувачі</w:t>
      </w:r>
      <w:proofErr w:type="spellEnd"/>
      <w:r w:rsidRPr="00F67922">
        <w:rPr>
          <w:rFonts w:ascii="Times New Roman" w:hAnsi="Times New Roman"/>
          <w:sz w:val="28"/>
          <w:szCs w:val="28"/>
        </w:rPr>
        <w:t xml:space="preserve"> </w:t>
      </w:r>
      <w:proofErr w:type="spellStart"/>
      <w:r w:rsidRPr="00F67922">
        <w:rPr>
          <w:rFonts w:ascii="Times New Roman" w:hAnsi="Times New Roman"/>
          <w:sz w:val="28"/>
          <w:szCs w:val="28"/>
        </w:rPr>
        <w:t>повідомлення</w:t>
      </w:r>
      <w:proofErr w:type="spellEnd"/>
      <w:r w:rsidRPr="00F67922">
        <w:rPr>
          <w:rFonts w:ascii="Times New Roman" w:hAnsi="Times New Roman"/>
          <w:sz w:val="28"/>
          <w:szCs w:val="28"/>
        </w:rPr>
        <w:t xml:space="preserve"> </w:t>
      </w:r>
      <w:proofErr w:type="spellStart"/>
      <w:r w:rsidRPr="00F67922">
        <w:rPr>
          <w:rFonts w:ascii="Times New Roman" w:hAnsi="Times New Roman"/>
          <w:sz w:val="28"/>
          <w:szCs w:val="28"/>
        </w:rPr>
        <w:t>враховуються</w:t>
      </w:r>
      <w:proofErr w:type="spellEnd"/>
      <w:r w:rsidRPr="00F67922">
        <w:rPr>
          <w:rFonts w:ascii="Times New Roman" w:hAnsi="Times New Roman"/>
          <w:sz w:val="28"/>
          <w:szCs w:val="28"/>
        </w:rPr>
        <w:t xml:space="preserve"> </w:t>
      </w:r>
      <w:proofErr w:type="spellStart"/>
      <w:r w:rsidRPr="00F67922">
        <w:rPr>
          <w:rFonts w:ascii="Times New Roman" w:hAnsi="Times New Roman"/>
          <w:sz w:val="28"/>
          <w:szCs w:val="28"/>
        </w:rPr>
        <w:t>лише</w:t>
      </w:r>
      <w:proofErr w:type="spellEnd"/>
      <w:r w:rsidRPr="00F67922">
        <w:rPr>
          <w:rFonts w:ascii="Times New Roman" w:hAnsi="Times New Roman"/>
          <w:sz w:val="28"/>
          <w:szCs w:val="28"/>
        </w:rPr>
        <w:t xml:space="preserve"> один раз, </w:t>
      </w:r>
      <w:proofErr w:type="spellStart"/>
      <w:r w:rsidRPr="00F67922">
        <w:rPr>
          <w:rFonts w:ascii="Times New Roman" w:hAnsi="Times New Roman"/>
          <w:sz w:val="28"/>
          <w:szCs w:val="28"/>
        </w:rPr>
        <w:t>незалежно</w:t>
      </w:r>
      <w:proofErr w:type="spellEnd"/>
      <w:r w:rsidRPr="00F67922">
        <w:rPr>
          <w:rFonts w:ascii="Times New Roman" w:hAnsi="Times New Roman"/>
          <w:sz w:val="28"/>
          <w:szCs w:val="28"/>
        </w:rPr>
        <w:t xml:space="preserve"> </w:t>
      </w:r>
      <w:proofErr w:type="spellStart"/>
      <w:r w:rsidRPr="00F67922">
        <w:rPr>
          <w:rFonts w:ascii="Times New Roman" w:hAnsi="Times New Roman"/>
          <w:sz w:val="28"/>
          <w:szCs w:val="28"/>
        </w:rPr>
        <w:t>від</w:t>
      </w:r>
      <w:proofErr w:type="spellEnd"/>
      <w:r w:rsidRPr="00F67922">
        <w:rPr>
          <w:rFonts w:ascii="Times New Roman" w:hAnsi="Times New Roman"/>
          <w:sz w:val="28"/>
          <w:szCs w:val="28"/>
        </w:rPr>
        <w:t xml:space="preserve"> </w:t>
      </w:r>
      <w:proofErr w:type="spellStart"/>
      <w:r w:rsidRPr="00F67922">
        <w:rPr>
          <w:rFonts w:ascii="Times New Roman" w:hAnsi="Times New Roman"/>
          <w:sz w:val="28"/>
          <w:szCs w:val="28"/>
        </w:rPr>
        <w:t>кількості</w:t>
      </w:r>
      <w:proofErr w:type="spellEnd"/>
      <w:r w:rsidRPr="00F67922">
        <w:rPr>
          <w:rFonts w:ascii="Times New Roman" w:hAnsi="Times New Roman"/>
          <w:sz w:val="28"/>
          <w:szCs w:val="28"/>
        </w:rPr>
        <w:t xml:space="preserve"> </w:t>
      </w:r>
      <w:proofErr w:type="spellStart"/>
      <w:r w:rsidRPr="00F67922">
        <w:rPr>
          <w:rFonts w:ascii="Times New Roman" w:hAnsi="Times New Roman"/>
          <w:sz w:val="28"/>
          <w:szCs w:val="28"/>
        </w:rPr>
        <w:t>прочитаних</w:t>
      </w:r>
      <w:proofErr w:type="spellEnd"/>
      <w:r w:rsidRPr="00F67922">
        <w:rPr>
          <w:rFonts w:ascii="Times New Roman" w:hAnsi="Times New Roman"/>
          <w:sz w:val="28"/>
          <w:szCs w:val="28"/>
        </w:rPr>
        <w:t xml:space="preserve"> газет, </w:t>
      </w:r>
      <w:proofErr w:type="spellStart"/>
      <w:r w:rsidRPr="00F67922">
        <w:rPr>
          <w:rFonts w:ascii="Times New Roman" w:hAnsi="Times New Roman"/>
          <w:sz w:val="28"/>
          <w:szCs w:val="28"/>
        </w:rPr>
        <w:t>проглянутих</w:t>
      </w:r>
      <w:proofErr w:type="spellEnd"/>
      <w:r w:rsidRPr="00F67922">
        <w:rPr>
          <w:rFonts w:ascii="Times New Roman" w:hAnsi="Times New Roman"/>
          <w:sz w:val="28"/>
          <w:szCs w:val="28"/>
        </w:rPr>
        <w:t xml:space="preserve"> </w:t>
      </w:r>
      <w:proofErr w:type="spellStart"/>
      <w:r w:rsidRPr="00F67922">
        <w:rPr>
          <w:rFonts w:ascii="Times New Roman" w:hAnsi="Times New Roman"/>
          <w:sz w:val="28"/>
          <w:szCs w:val="28"/>
        </w:rPr>
        <w:t>або</w:t>
      </w:r>
      <w:proofErr w:type="spellEnd"/>
      <w:r w:rsidRPr="00F67922">
        <w:rPr>
          <w:rFonts w:ascii="Times New Roman" w:hAnsi="Times New Roman"/>
          <w:sz w:val="28"/>
          <w:szCs w:val="28"/>
        </w:rPr>
        <w:t xml:space="preserve"> </w:t>
      </w:r>
      <w:proofErr w:type="spellStart"/>
      <w:r w:rsidRPr="00F67922">
        <w:rPr>
          <w:rFonts w:ascii="Times New Roman" w:hAnsi="Times New Roman"/>
          <w:sz w:val="28"/>
          <w:szCs w:val="28"/>
        </w:rPr>
        <w:t>прослуханих</w:t>
      </w:r>
      <w:proofErr w:type="spellEnd"/>
      <w:r w:rsidRPr="00F67922">
        <w:rPr>
          <w:rFonts w:ascii="Times New Roman" w:hAnsi="Times New Roman"/>
          <w:sz w:val="28"/>
          <w:szCs w:val="28"/>
        </w:rPr>
        <w:t xml:space="preserve"> </w:t>
      </w:r>
      <w:proofErr w:type="spellStart"/>
      <w:r w:rsidRPr="00F67922">
        <w:rPr>
          <w:rFonts w:ascii="Times New Roman" w:hAnsi="Times New Roman"/>
          <w:sz w:val="28"/>
          <w:szCs w:val="28"/>
        </w:rPr>
        <w:t>телерадіопрограм</w:t>
      </w:r>
      <w:proofErr w:type="spellEnd"/>
      <w:r w:rsidRPr="00F67922">
        <w:rPr>
          <w:rFonts w:ascii="Times New Roman" w:hAnsi="Times New Roman"/>
          <w:sz w:val="28"/>
          <w:szCs w:val="28"/>
        </w:rPr>
        <w:t>.</w:t>
      </w:r>
    </w:p>
    <w:p w:rsidR="00A60ACA" w:rsidRPr="00F67922" w:rsidRDefault="00A60ACA" w:rsidP="00A60ACA">
      <w:pPr>
        <w:shd w:val="clear" w:color="auto" w:fill="FFFFFF"/>
        <w:spacing w:after="0" w:line="240" w:lineRule="auto"/>
        <w:ind w:right="6" w:firstLine="720"/>
        <w:jc w:val="both"/>
        <w:rPr>
          <w:rFonts w:ascii="Times New Roman" w:hAnsi="Times New Roman"/>
        </w:rPr>
      </w:pPr>
      <w:r w:rsidRPr="00F67922">
        <w:rPr>
          <w:rFonts w:ascii="Times New Roman" w:hAnsi="Times New Roman"/>
          <w:b/>
          <w:bCs/>
          <w:color w:val="000000"/>
          <w:sz w:val="28"/>
          <w:szCs w:val="28"/>
        </w:rPr>
        <w:t xml:space="preserve">6. </w:t>
      </w:r>
      <w:proofErr w:type="spellStart"/>
      <w:r w:rsidRPr="00F67922">
        <w:rPr>
          <w:rFonts w:ascii="Times New Roman" w:hAnsi="Times New Roman"/>
          <w:b/>
          <w:bCs/>
          <w:color w:val="000000"/>
          <w:sz w:val="28"/>
          <w:szCs w:val="28"/>
        </w:rPr>
        <w:t>Середня</w:t>
      </w:r>
      <w:proofErr w:type="spellEnd"/>
      <w:r w:rsidRPr="00F67922">
        <w:rPr>
          <w:rFonts w:ascii="Times New Roman" w:hAnsi="Times New Roman"/>
          <w:b/>
          <w:bCs/>
          <w:color w:val="000000"/>
          <w:sz w:val="28"/>
          <w:szCs w:val="28"/>
        </w:rPr>
        <w:t xml:space="preserve"> частота </w:t>
      </w:r>
      <w:proofErr w:type="spellStart"/>
      <w:r w:rsidRPr="00F67922">
        <w:rPr>
          <w:rFonts w:ascii="Times New Roman" w:hAnsi="Times New Roman"/>
          <w:b/>
          <w:bCs/>
          <w:color w:val="000000"/>
          <w:sz w:val="28"/>
          <w:szCs w:val="28"/>
        </w:rPr>
        <w:t>сприйняття</w:t>
      </w:r>
      <w:proofErr w:type="spellEnd"/>
      <w:r w:rsidRPr="00F67922">
        <w:rPr>
          <w:rFonts w:ascii="Times New Roman" w:hAnsi="Times New Roman"/>
          <w:b/>
          <w:bCs/>
          <w:color w:val="000000"/>
          <w:sz w:val="28"/>
          <w:szCs w:val="28"/>
        </w:rPr>
        <w:t xml:space="preserve"> (</w:t>
      </w:r>
      <w:r w:rsidRPr="00F67922">
        <w:rPr>
          <w:rFonts w:ascii="Times New Roman" w:hAnsi="Times New Roman"/>
          <w:b/>
          <w:bCs/>
          <w:color w:val="000000"/>
          <w:sz w:val="28"/>
          <w:szCs w:val="28"/>
          <w:lang w:val="en-US"/>
        </w:rPr>
        <w:t>Frequency</w:t>
      </w:r>
      <w:r w:rsidRPr="00F67922">
        <w:rPr>
          <w:rFonts w:ascii="Times New Roman" w:hAnsi="Times New Roman"/>
          <w:b/>
          <w:bCs/>
          <w:color w:val="000000"/>
          <w:sz w:val="28"/>
          <w:szCs w:val="28"/>
        </w:rPr>
        <w:t>)</w:t>
      </w:r>
      <w:r w:rsidRPr="00F67922">
        <w:rPr>
          <w:rFonts w:ascii="Times New Roman" w:hAnsi="Times New Roman"/>
          <w:color w:val="000000"/>
          <w:sz w:val="28"/>
          <w:szCs w:val="28"/>
        </w:rPr>
        <w:t xml:space="preserve"> - </w:t>
      </w:r>
      <w:proofErr w:type="spellStart"/>
      <w:r w:rsidRPr="00F67922">
        <w:rPr>
          <w:rFonts w:ascii="Times New Roman" w:hAnsi="Times New Roman"/>
          <w:color w:val="000000"/>
          <w:sz w:val="28"/>
          <w:szCs w:val="28"/>
        </w:rPr>
        <w:t>це</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середня</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кількість</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разів</w:t>
      </w:r>
      <w:proofErr w:type="spellEnd"/>
      <w:r w:rsidRPr="00F67922">
        <w:rPr>
          <w:rFonts w:ascii="Times New Roman" w:hAnsi="Times New Roman"/>
          <w:color w:val="000000"/>
          <w:sz w:val="28"/>
          <w:szCs w:val="28"/>
        </w:rPr>
        <w:t xml:space="preserve">, яку </w:t>
      </w:r>
      <w:proofErr w:type="spellStart"/>
      <w:r w:rsidRPr="00F67922">
        <w:rPr>
          <w:rFonts w:ascii="Times New Roman" w:hAnsi="Times New Roman"/>
          <w:color w:val="000000"/>
          <w:sz w:val="28"/>
          <w:szCs w:val="28"/>
        </w:rPr>
        <w:t>довільно</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вибраний</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представник</w:t>
      </w:r>
      <w:proofErr w:type="spellEnd"/>
      <w:r w:rsidRPr="00F67922">
        <w:rPr>
          <w:rFonts w:ascii="Times New Roman" w:hAnsi="Times New Roman"/>
          <w:color w:val="000000"/>
          <w:sz w:val="28"/>
          <w:szCs w:val="28"/>
        </w:rPr>
        <w:t xml:space="preserve"> з числа тих, кого реклама </w:t>
      </w:r>
      <w:r w:rsidR="000043F7">
        <w:rPr>
          <w:rFonts w:ascii="Times New Roman" w:hAnsi="Times New Roman"/>
          <w:color w:val="000000"/>
          <w:sz w:val="28"/>
          <w:szCs w:val="28"/>
        </w:rPr>
        <w:t>«</w:t>
      </w:r>
      <w:proofErr w:type="spellStart"/>
      <w:r w:rsidRPr="00F67922">
        <w:rPr>
          <w:rFonts w:ascii="Times New Roman" w:hAnsi="Times New Roman"/>
          <w:color w:val="000000"/>
          <w:sz w:val="28"/>
          <w:szCs w:val="28"/>
        </w:rPr>
        <w:t>досягла</w:t>
      </w:r>
      <w:proofErr w:type="spellEnd"/>
      <w:r w:rsidR="000043F7">
        <w:rPr>
          <w:rFonts w:ascii="Times New Roman" w:hAnsi="Times New Roman"/>
          <w:color w:val="000000"/>
          <w:sz w:val="28"/>
          <w:szCs w:val="28"/>
        </w:rPr>
        <w:t>»</w:t>
      </w:r>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хоч</w:t>
      </w:r>
      <w:proofErr w:type="spellEnd"/>
      <w:r w:rsidRPr="00F67922">
        <w:rPr>
          <w:rFonts w:ascii="Times New Roman" w:hAnsi="Times New Roman"/>
          <w:color w:val="000000"/>
          <w:sz w:val="28"/>
          <w:szCs w:val="28"/>
        </w:rPr>
        <w:t xml:space="preserve"> би один раз, </w:t>
      </w:r>
      <w:proofErr w:type="spellStart"/>
      <w:r w:rsidRPr="00F67922">
        <w:rPr>
          <w:rFonts w:ascii="Times New Roman" w:hAnsi="Times New Roman"/>
          <w:color w:val="000000"/>
          <w:sz w:val="28"/>
          <w:szCs w:val="28"/>
        </w:rPr>
        <w:t>виявляється</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експонованим</w:t>
      </w:r>
      <w:proofErr w:type="spellEnd"/>
      <w:r w:rsidRPr="00F67922">
        <w:rPr>
          <w:rFonts w:ascii="Times New Roman" w:hAnsi="Times New Roman"/>
          <w:color w:val="000000"/>
          <w:sz w:val="28"/>
          <w:szCs w:val="28"/>
        </w:rPr>
        <w:t xml:space="preserve"> нею. </w:t>
      </w:r>
    </w:p>
    <w:p w:rsidR="00A60ACA" w:rsidRPr="00F67922" w:rsidRDefault="00A60ACA" w:rsidP="00A60ACA">
      <w:pPr>
        <w:shd w:val="clear" w:color="auto" w:fill="FFFFFF"/>
        <w:spacing w:after="0" w:line="240" w:lineRule="auto"/>
        <w:ind w:right="4"/>
        <w:jc w:val="right"/>
        <w:rPr>
          <w:rFonts w:ascii="Times New Roman" w:hAnsi="Times New Roman"/>
          <w:color w:val="000000"/>
          <w:sz w:val="28"/>
          <w:szCs w:val="28"/>
        </w:rPr>
      </w:pPr>
      <w:r w:rsidRPr="00F67922">
        <w:rPr>
          <w:rFonts w:ascii="Times New Roman" w:hAnsi="Times New Roman"/>
          <w:color w:val="000000"/>
          <w:position w:val="-28"/>
          <w:sz w:val="28"/>
          <w:szCs w:val="28"/>
        </w:rPr>
        <w:object w:dxaOrig="2400" w:dyaOrig="660">
          <v:shape id="_x0000_i1035" type="#_x0000_t75" style="width:120pt;height:33.75pt" o:ole="">
            <v:imagedata r:id="rId35" o:title=""/>
          </v:shape>
          <o:OLEObject Type="Embed" ProgID="Equation.3" ShapeID="_x0000_i1035" DrawAspect="Content" ObjectID="_1821801437" r:id="rId36"/>
        </w:object>
      </w:r>
      <w:r w:rsidRPr="00F67922">
        <w:rPr>
          <w:rFonts w:ascii="Times New Roman" w:hAnsi="Times New Roman"/>
          <w:color w:val="000000"/>
          <w:sz w:val="28"/>
          <w:szCs w:val="28"/>
        </w:rPr>
        <w:tab/>
      </w:r>
      <w:r w:rsidRPr="00F67922">
        <w:rPr>
          <w:rFonts w:ascii="Times New Roman" w:hAnsi="Times New Roman"/>
          <w:color w:val="000000"/>
          <w:sz w:val="28"/>
          <w:szCs w:val="28"/>
        </w:rPr>
        <w:tab/>
      </w:r>
      <w:r w:rsidRPr="00F67922">
        <w:rPr>
          <w:rFonts w:ascii="Times New Roman" w:hAnsi="Times New Roman"/>
          <w:color w:val="000000"/>
          <w:sz w:val="28"/>
          <w:szCs w:val="28"/>
        </w:rPr>
        <w:tab/>
      </w:r>
      <w:r w:rsidRPr="00F67922">
        <w:rPr>
          <w:rFonts w:ascii="Times New Roman" w:hAnsi="Times New Roman"/>
          <w:color w:val="000000"/>
          <w:sz w:val="28"/>
          <w:szCs w:val="28"/>
        </w:rPr>
        <w:tab/>
      </w:r>
      <w:r w:rsidRPr="00F67922">
        <w:rPr>
          <w:rFonts w:ascii="Times New Roman" w:hAnsi="Times New Roman"/>
          <w:color w:val="000000"/>
          <w:sz w:val="28"/>
          <w:szCs w:val="28"/>
        </w:rPr>
        <w:tab/>
        <w:t>(</w:t>
      </w:r>
      <w:r>
        <w:rPr>
          <w:rFonts w:ascii="Times New Roman" w:hAnsi="Times New Roman"/>
          <w:color w:val="000000"/>
          <w:sz w:val="28"/>
          <w:szCs w:val="28"/>
          <w:lang w:val="uk-UA"/>
        </w:rPr>
        <w:t>8.</w:t>
      </w:r>
      <w:r w:rsidRPr="00F67922">
        <w:rPr>
          <w:rFonts w:ascii="Times New Roman" w:hAnsi="Times New Roman"/>
          <w:color w:val="000000"/>
          <w:sz w:val="28"/>
          <w:szCs w:val="28"/>
        </w:rPr>
        <w:t>9)</w:t>
      </w:r>
    </w:p>
    <w:p w:rsidR="00A60ACA" w:rsidRDefault="00A60ACA" w:rsidP="00A60ACA">
      <w:pPr>
        <w:shd w:val="clear" w:color="auto" w:fill="FFFFFF"/>
        <w:spacing w:after="0" w:line="240" w:lineRule="auto"/>
        <w:ind w:right="4" w:firstLine="540"/>
        <w:jc w:val="both"/>
        <w:rPr>
          <w:rFonts w:ascii="Times New Roman" w:hAnsi="Times New Roman"/>
          <w:color w:val="000000"/>
          <w:sz w:val="28"/>
          <w:szCs w:val="28"/>
        </w:rPr>
      </w:pPr>
      <w:proofErr w:type="spellStart"/>
      <w:r w:rsidRPr="00F67922">
        <w:rPr>
          <w:rFonts w:ascii="Times New Roman" w:hAnsi="Times New Roman"/>
          <w:color w:val="000000"/>
          <w:sz w:val="28"/>
          <w:szCs w:val="28"/>
        </w:rPr>
        <w:t>Середня</w:t>
      </w:r>
      <w:proofErr w:type="spellEnd"/>
      <w:r w:rsidRPr="00F67922">
        <w:rPr>
          <w:rFonts w:ascii="Times New Roman" w:hAnsi="Times New Roman"/>
          <w:color w:val="000000"/>
          <w:sz w:val="28"/>
          <w:szCs w:val="28"/>
        </w:rPr>
        <w:t xml:space="preserve"> частота </w:t>
      </w:r>
      <w:proofErr w:type="spellStart"/>
      <w:r w:rsidRPr="00F67922">
        <w:rPr>
          <w:rFonts w:ascii="Times New Roman" w:hAnsi="Times New Roman"/>
          <w:color w:val="000000"/>
          <w:sz w:val="28"/>
          <w:szCs w:val="28"/>
        </w:rPr>
        <w:t>сприйняття</w:t>
      </w:r>
      <w:proofErr w:type="spellEnd"/>
      <w:r w:rsidRPr="00F67922">
        <w:rPr>
          <w:rFonts w:ascii="Times New Roman" w:hAnsi="Times New Roman"/>
          <w:color w:val="000000"/>
          <w:sz w:val="28"/>
          <w:szCs w:val="28"/>
        </w:rPr>
        <w:t xml:space="preserve"> </w:t>
      </w:r>
      <w:r w:rsidRPr="00F67922">
        <w:rPr>
          <w:rFonts w:ascii="Times New Roman" w:hAnsi="Times New Roman"/>
          <w:color w:val="000000"/>
          <w:sz w:val="28"/>
          <w:szCs w:val="28"/>
          <w:lang w:val="en-US"/>
        </w:rPr>
        <w:t>Frequency</w:t>
      </w:r>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розподілена</w:t>
      </w:r>
      <w:proofErr w:type="spellEnd"/>
      <w:r w:rsidRPr="00F67922">
        <w:rPr>
          <w:rFonts w:ascii="Times New Roman" w:hAnsi="Times New Roman"/>
          <w:color w:val="000000"/>
          <w:sz w:val="28"/>
          <w:szCs w:val="28"/>
        </w:rPr>
        <w:t xml:space="preserve"> в </w:t>
      </w:r>
      <w:proofErr w:type="spellStart"/>
      <w:r w:rsidRPr="00F67922">
        <w:rPr>
          <w:rFonts w:ascii="Times New Roman" w:hAnsi="Times New Roman"/>
          <w:color w:val="000000"/>
          <w:sz w:val="28"/>
          <w:szCs w:val="28"/>
        </w:rPr>
        <w:t>діапазоні</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від</w:t>
      </w:r>
      <w:proofErr w:type="spellEnd"/>
      <w:r w:rsidRPr="00F67922">
        <w:rPr>
          <w:rFonts w:ascii="Times New Roman" w:hAnsi="Times New Roman"/>
          <w:color w:val="000000"/>
          <w:sz w:val="28"/>
          <w:szCs w:val="28"/>
        </w:rPr>
        <w:t xml:space="preserve"> 1 до n числа </w:t>
      </w:r>
      <w:proofErr w:type="spellStart"/>
      <w:r w:rsidRPr="00F67922">
        <w:rPr>
          <w:rFonts w:ascii="Times New Roman" w:hAnsi="Times New Roman"/>
          <w:color w:val="000000"/>
          <w:sz w:val="28"/>
          <w:szCs w:val="28"/>
        </w:rPr>
        <w:t>виходів</w:t>
      </w:r>
      <w:proofErr w:type="spellEnd"/>
      <w:r w:rsidRPr="00F67922">
        <w:rPr>
          <w:rFonts w:ascii="Times New Roman" w:hAnsi="Times New Roman"/>
          <w:color w:val="000000"/>
          <w:sz w:val="28"/>
          <w:szCs w:val="28"/>
        </w:rPr>
        <w:t xml:space="preserve"> РЗ в </w:t>
      </w:r>
      <w:proofErr w:type="spellStart"/>
      <w:r w:rsidRPr="00F67922">
        <w:rPr>
          <w:rFonts w:ascii="Times New Roman" w:hAnsi="Times New Roman"/>
          <w:color w:val="000000"/>
          <w:sz w:val="28"/>
          <w:szCs w:val="28"/>
        </w:rPr>
        <w:t>ході</w:t>
      </w:r>
      <w:proofErr w:type="spellEnd"/>
      <w:r w:rsidRPr="00F67922">
        <w:rPr>
          <w:rFonts w:ascii="Times New Roman" w:hAnsi="Times New Roman"/>
          <w:color w:val="000000"/>
          <w:sz w:val="28"/>
          <w:szCs w:val="28"/>
        </w:rPr>
        <w:t xml:space="preserve"> </w:t>
      </w:r>
      <w:proofErr w:type="spellStart"/>
      <w:r w:rsidRPr="00F67922">
        <w:rPr>
          <w:rFonts w:ascii="Times New Roman" w:hAnsi="Times New Roman"/>
          <w:color w:val="000000"/>
          <w:sz w:val="28"/>
          <w:szCs w:val="28"/>
        </w:rPr>
        <w:t>кампанії</w:t>
      </w:r>
      <w:proofErr w:type="spellEnd"/>
      <w:r w:rsidRPr="00F67922">
        <w:rPr>
          <w:rFonts w:ascii="Times New Roman" w:hAnsi="Times New Roman"/>
          <w:color w:val="000000"/>
          <w:sz w:val="28"/>
          <w:szCs w:val="28"/>
        </w:rPr>
        <w:t xml:space="preserve">. </w:t>
      </w:r>
    </w:p>
    <w:p w:rsidR="00200354" w:rsidRPr="00F67922" w:rsidRDefault="00200354" w:rsidP="00A60ACA">
      <w:pPr>
        <w:shd w:val="clear" w:color="auto" w:fill="FFFFFF"/>
        <w:spacing w:after="0" w:line="240" w:lineRule="auto"/>
        <w:ind w:right="4" w:firstLine="540"/>
        <w:jc w:val="both"/>
        <w:rPr>
          <w:rFonts w:ascii="Times New Roman" w:hAnsi="Times New Roman"/>
          <w:sz w:val="28"/>
          <w:szCs w:val="28"/>
          <w:lang w:eastAsia="uk-UA"/>
        </w:rPr>
      </w:pPr>
    </w:p>
    <w:p w:rsidR="00A60ACA" w:rsidRDefault="00A60ACA" w:rsidP="00A60ACA">
      <w:pPr>
        <w:spacing w:after="0" w:line="240" w:lineRule="auto"/>
        <w:ind w:firstLine="709"/>
        <w:jc w:val="center"/>
        <w:rPr>
          <w:rFonts w:ascii="Times New Roman" w:hAnsi="Times New Roman"/>
          <w:b/>
          <w:sz w:val="28"/>
          <w:szCs w:val="28"/>
          <w:u w:val="double"/>
          <w:lang w:val="uk-UA" w:eastAsia="uk-UA"/>
        </w:rPr>
      </w:pPr>
      <w:r w:rsidRPr="00F67922">
        <w:rPr>
          <w:rFonts w:ascii="Times New Roman" w:hAnsi="Times New Roman"/>
          <w:b/>
          <w:sz w:val="28"/>
          <w:szCs w:val="28"/>
          <w:u w:val="double"/>
          <w:lang w:val="uk-UA" w:eastAsia="uk-UA"/>
        </w:rPr>
        <w:t xml:space="preserve">Питання для </w:t>
      </w:r>
      <w:r w:rsidR="007F4D86">
        <w:rPr>
          <w:rFonts w:ascii="Times New Roman" w:hAnsi="Times New Roman"/>
          <w:b/>
          <w:sz w:val="28"/>
          <w:szCs w:val="28"/>
          <w:u w:val="double"/>
          <w:lang w:val="uk-UA" w:eastAsia="uk-UA"/>
        </w:rPr>
        <w:t>само</w:t>
      </w:r>
      <w:r w:rsidRPr="00F67922">
        <w:rPr>
          <w:rFonts w:ascii="Times New Roman" w:hAnsi="Times New Roman"/>
          <w:b/>
          <w:sz w:val="28"/>
          <w:szCs w:val="28"/>
          <w:u w:val="double"/>
          <w:lang w:val="uk-UA" w:eastAsia="uk-UA"/>
        </w:rPr>
        <w:t>контролю</w:t>
      </w:r>
    </w:p>
    <w:p w:rsidR="00A60ACA" w:rsidRPr="00F67922" w:rsidRDefault="00A60ACA" w:rsidP="00A60ACA">
      <w:pPr>
        <w:spacing w:after="0" w:line="240" w:lineRule="auto"/>
        <w:ind w:firstLine="709"/>
        <w:jc w:val="center"/>
        <w:rPr>
          <w:rFonts w:ascii="Times New Roman" w:hAnsi="Times New Roman"/>
          <w:b/>
          <w:sz w:val="28"/>
          <w:szCs w:val="28"/>
          <w:u w:val="double"/>
          <w:lang w:val="uk-UA" w:eastAsia="uk-UA"/>
        </w:rPr>
      </w:pPr>
    </w:p>
    <w:p w:rsidR="00A60ACA" w:rsidRPr="00F91204" w:rsidRDefault="00A60ACA" w:rsidP="00A60ACA">
      <w:pPr>
        <w:pStyle w:val="a8"/>
        <w:numPr>
          <w:ilvl w:val="0"/>
          <w:numId w:val="22"/>
        </w:numPr>
        <w:autoSpaceDE w:val="0"/>
        <w:autoSpaceDN w:val="0"/>
        <w:adjustRightInd w:val="0"/>
        <w:spacing w:after="0" w:line="240" w:lineRule="auto"/>
        <w:ind w:left="0" w:firstLine="567"/>
        <w:jc w:val="both"/>
        <w:rPr>
          <w:rFonts w:ascii="Times New Roman" w:hAnsi="Times New Roman"/>
          <w:sz w:val="28"/>
          <w:szCs w:val="28"/>
          <w:lang w:val="uk-UA" w:eastAsia="uk-UA"/>
        </w:rPr>
      </w:pPr>
      <w:r w:rsidRPr="00F91204">
        <w:rPr>
          <w:rFonts w:ascii="Times New Roman" w:hAnsi="Times New Roman"/>
          <w:sz w:val="28"/>
          <w:szCs w:val="28"/>
          <w:lang w:val="uk-UA" w:eastAsia="uk-UA"/>
        </w:rPr>
        <w:t xml:space="preserve">Характеристика інструментів </w:t>
      </w:r>
      <w:proofErr w:type="spellStart"/>
      <w:r w:rsidRPr="00F91204">
        <w:rPr>
          <w:rFonts w:ascii="Times New Roman" w:hAnsi="Times New Roman"/>
          <w:sz w:val="28"/>
          <w:szCs w:val="28"/>
          <w:lang w:val="uk-UA" w:eastAsia="uk-UA"/>
        </w:rPr>
        <w:t>дірект</w:t>
      </w:r>
      <w:proofErr w:type="spellEnd"/>
      <w:r w:rsidRPr="00F91204">
        <w:rPr>
          <w:rFonts w:ascii="Times New Roman" w:hAnsi="Times New Roman"/>
          <w:sz w:val="28"/>
          <w:szCs w:val="28"/>
          <w:lang w:val="uk-UA" w:eastAsia="uk-UA"/>
        </w:rPr>
        <w:t>-маркетингу.</w:t>
      </w:r>
    </w:p>
    <w:p w:rsidR="00A60ACA" w:rsidRDefault="00A60ACA" w:rsidP="00A60ACA">
      <w:pPr>
        <w:pStyle w:val="a8"/>
        <w:numPr>
          <w:ilvl w:val="0"/>
          <w:numId w:val="22"/>
        </w:numPr>
        <w:autoSpaceDE w:val="0"/>
        <w:autoSpaceDN w:val="0"/>
        <w:adjustRightInd w:val="0"/>
        <w:spacing w:after="0" w:line="240" w:lineRule="auto"/>
        <w:ind w:left="0" w:firstLine="567"/>
        <w:jc w:val="both"/>
        <w:rPr>
          <w:rFonts w:ascii="Times New Roman" w:hAnsi="Times New Roman"/>
          <w:sz w:val="28"/>
          <w:szCs w:val="28"/>
          <w:lang w:val="uk-UA" w:eastAsia="uk-UA"/>
        </w:rPr>
      </w:pPr>
      <w:r w:rsidRPr="00F91204">
        <w:rPr>
          <w:rFonts w:ascii="Times New Roman" w:hAnsi="Times New Roman"/>
          <w:sz w:val="28"/>
          <w:szCs w:val="28"/>
          <w:lang w:val="uk-UA" w:eastAsia="uk-UA"/>
        </w:rPr>
        <w:t xml:space="preserve"> Інтернет-маркетинг. </w:t>
      </w:r>
    </w:p>
    <w:p w:rsidR="00A60ACA" w:rsidRDefault="00A60ACA" w:rsidP="00A60ACA">
      <w:pPr>
        <w:pStyle w:val="a8"/>
        <w:numPr>
          <w:ilvl w:val="0"/>
          <w:numId w:val="22"/>
        </w:numPr>
        <w:autoSpaceDE w:val="0"/>
        <w:autoSpaceDN w:val="0"/>
        <w:adjustRightInd w:val="0"/>
        <w:spacing w:after="0" w:line="240" w:lineRule="auto"/>
        <w:ind w:left="0" w:firstLine="567"/>
        <w:jc w:val="both"/>
        <w:rPr>
          <w:rFonts w:ascii="Times New Roman" w:hAnsi="Times New Roman"/>
          <w:sz w:val="28"/>
          <w:szCs w:val="28"/>
          <w:lang w:val="uk-UA" w:eastAsia="uk-UA"/>
        </w:rPr>
      </w:pPr>
      <w:r w:rsidRPr="00F91204">
        <w:rPr>
          <w:rFonts w:ascii="Times New Roman" w:hAnsi="Times New Roman"/>
          <w:sz w:val="28"/>
          <w:szCs w:val="28"/>
          <w:lang w:val="uk-UA" w:eastAsia="uk-UA"/>
        </w:rPr>
        <w:t xml:space="preserve">Міжнародні ярмарки та виставки як інструмент просування продукції на зовнішні ринки. </w:t>
      </w:r>
    </w:p>
    <w:p w:rsidR="00A60ACA" w:rsidRDefault="00A60ACA" w:rsidP="00A60ACA">
      <w:pPr>
        <w:pStyle w:val="a8"/>
        <w:numPr>
          <w:ilvl w:val="0"/>
          <w:numId w:val="22"/>
        </w:numPr>
        <w:autoSpaceDE w:val="0"/>
        <w:autoSpaceDN w:val="0"/>
        <w:adjustRightInd w:val="0"/>
        <w:spacing w:after="0" w:line="240" w:lineRule="auto"/>
        <w:ind w:left="0" w:firstLine="567"/>
        <w:jc w:val="both"/>
        <w:rPr>
          <w:rFonts w:ascii="Times New Roman" w:hAnsi="Times New Roman"/>
          <w:sz w:val="28"/>
          <w:szCs w:val="28"/>
          <w:lang w:val="uk-UA" w:eastAsia="uk-UA"/>
        </w:rPr>
      </w:pPr>
      <w:r w:rsidRPr="00F91204">
        <w:rPr>
          <w:rFonts w:ascii="Times New Roman" w:hAnsi="Times New Roman"/>
          <w:sz w:val="28"/>
          <w:szCs w:val="28"/>
          <w:lang w:val="uk-UA" w:eastAsia="uk-UA"/>
        </w:rPr>
        <w:t xml:space="preserve">Правове регулювання та координація міжнародної виставково-ярмаркової діяльності. </w:t>
      </w:r>
    </w:p>
    <w:p w:rsidR="00A60ACA" w:rsidRDefault="00A60ACA" w:rsidP="00A60ACA">
      <w:pPr>
        <w:pStyle w:val="a8"/>
        <w:numPr>
          <w:ilvl w:val="0"/>
          <w:numId w:val="22"/>
        </w:numPr>
        <w:autoSpaceDE w:val="0"/>
        <w:autoSpaceDN w:val="0"/>
        <w:adjustRightInd w:val="0"/>
        <w:spacing w:after="0" w:line="240" w:lineRule="auto"/>
        <w:ind w:left="0" w:firstLine="567"/>
        <w:jc w:val="both"/>
        <w:rPr>
          <w:rFonts w:ascii="Times New Roman" w:hAnsi="Times New Roman"/>
          <w:sz w:val="28"/>
          <w:szCs w:val="28"/>
          <w:lang w:val="uk-UA" w:eastAsia="uk-UA"/>
        </w:rPr>
      </w:pPr>
      <w:r w:rsidRPr="00F91204">
        <w:rPr>
          <w:rFonts w:ascii="Times New Roman" w:hAnsi="Times New Roman"/>
          <w:sz w:val="28"/>
          <w:szCs w:val="28"/>
          <w:lang w:val="uk-UA" w:eastAsia="uk-UA"/>
        </w:rPr>
        <w:t>Міжнародна виставково-ярмаркова діяльність в Україні. Функції комунікаційної політики.</w:t>
      </w:r>
    </w:p>
    <w:p w:rsidR="00A60ACA" w:rsidRDefault="00A60ACA" w:rsidP="00A60ACA">
      <w:pPr>
        <w:pStyle w:val="a8"/>
        <w:numPr>
          <w:ilvl w:val="0"/>
          <w:numId w:val="22"/>
        </w:numPr>
        <w:autoSpaceDE w:val="0"/>
        <w:autoSpaceDN w:val="0"/>
        <w:adjustRightInd w:val="0"/>
        <w:spacing w:after="0" w:line="240" w:lineRule="auto"/>
        <w:ind w:left="0" w:firstLine="567"/>
        <w:jc w:val="both"/>
        <w:rPr>
          <w:rFonts w:ascii="Times New Roman" w:hAnsi="Times New Roman"/>
          <w:sz w:val="28"/>
          <w:szCs w:val="28"/>
          <w:lang w:val="uk-UA" w:eastAsia="uk-UA"/>
        </w:rPr>
      </w:pPr>
      <w:r w:rsidRPr="00F91204">
        <w:rPr>
          <w:rFonts w:ascii="Times New Roman" w:hAnsi="Times New Roman"/>
          <w:sz w:val="28"/>
          <w:szCs w:val="28"/>
          <w:lang w:val="uk-UA" w:eastAsia="uk-UA"/>
        </w:rPr>
        <w:t>Сутність особистого продажу як найбільш ефективного методу просування промислових товарів.</w:t>
      </w:r>
    </w:p>
    <w:p w:rsidR="00A60ACA" w:rsidRPr="00F91204" w:rsidRDefault="00A60ACA" w:rsidP="00A60ACA">
      <w:pPr>
        <w:pStyle w:val="a8"/>
        <w:numPr>
          <w:ilvl w:val="0"/>
          <w:numId w:val="22"/>
        </w:numPr>
        <w:autoSpaceDE w:val="0"/>
        <w:autoSpaceDN w:val="0"/>
        <w:adjustRightInd w:val="0"/>
        <w:spacing w:after="0" w:line="240" w:lineRule="auto"/>
        <w:ind w:left="0" w:firstLine="567"/>
        <w:jc w:val="both"/>
        <w:rPr>
          <w:rFonts w:ascii="Times New Roman" w:hAnsi="Times New Roman"/>
          <w:sz w:val="28"/>
          <w:szCs w:val="28"/>
          <w:lang w:val="uk-UA" w:eastAsia="uk-UA"/>
        </w:rPr>
      </w:pPr>
      <w:r w:rsidRPr="00F91204">
        <w:rPr>
          <w:rFonts w:ascii="Times New Roman" w:hAnsi="Times New Roman"/>
          <w:sz w:val="28"/>
          <w:szCs w:val="28"/>
          <w:lang w:val="uk-UA" w:eastAsia="uk-UA"/>
        </w:rPr>
        <w:t xml:space="preserve"> Способи встановлення контактів продавця з потенційними покупцями в процесі підготовки комерційних угод</w:t>
      </w:r>
      <w:r w:rsidRPr="00F91204">
        <w:rPr>
          <w:rFonts w:ascii="Times New Roman" w:hAnsi="Times New Roman"/>
          <w:b/>
          <w:sz w:val="28"/>
          <w:szCs w:val="28"/>
          <w:lang w:val="uk-UA" w:eastAsia="uk-UA"/>
        </w:rPr>
        <w:t>.</w:t>
      </w:r>
    </w:p>
    <w:p w:rsidR="00A94D9F" w:rsidRDefault="00A94D9F" w:rsidP="00A94D9F">
      <w:pPr>
        <w:spacing w:after="0" w:line="240" w:lineRule="auto"/>
        <w:ind w:firstLine="709"/>
        <w:jc w:val="both"/>
        <w:rPr>
          <w:rFonts w:ascii="Times New Roman" w:hAnsi="Times New Roman"/>
          <w:sz w:val="28"/>
          <w:szCs w:val="28"/>
          <w:lang w:val="uk-UA"/>
        </w:rPr>
      </w:pPr>
    </w:p>
    <w:p w:rsidR="007F4D86" w:rsidRPr="007F4D86" w:rsidRDefault="007F4D86" w:rsidP="007F4D86">
      <w:pPr>
        <w:spacing w:after="0" w:line="240" w:lineRule="auto"/>
        <w:ind w:firstLine="709"/>
        <w:jc w:val="center"/>
        <w:rPr>
          <w:rFonts w:ascii="Times New Roman" w:hAnsi="Times New Roman"/>
          <w:b/>
          <w:bCs/>
          <w:sz w:val="28"/>
          <w:szCs w:val="28"/>
          <w:lang w:val="uk-UA"/>
        </w:rPr>
      </w:pPr>
      <w:r w:rsidRPr="007F4D86">
        <w:rPr>
          <w:rFonts w:ascii="Times New Roman" w:hAnsi="Times New Roman"/>
          <w:b/>
          <w:bCs/>
          <w:sz w:val="28"/>
          <w:szCs w:val="28"/>
          <w:lang w:val="uk-UA"/>
        </w:rPr>
        <w:t>Тестові питання</w:t>
      </w:r>
    </w:p>
    <w:p w:rsidR="007F4D86" w:rsidRPr="007F4D86" w:rsidRDefault="007F4D86" w:rsidP="007F4D86">
      <w:pPr>
        <w:spacing w:after="0" w:line="240" w:lineRule="auto"/>
        <w:ind w:firstLine="709"/>
        <w:jc w:val="center"/>
        <w:rPr>
          <w:rFonts w:ascii="Times New Roman" w:hAnsi="Times New Roman"/>
          <w:b/>
          <w:bCs/>
          <w:sz w:val="28"/>
          <w:szCs w:val="28"/>
          <w:lang w:val="uk-UA"/>
        </w:rPr>
      </w:pPr>
    </w:p>
    <w:p w:rsidR="00582115" w:rsidRPr="00582115" w:rsidRDefault="00582115" w:rsidP="00582115">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1</w:t>
      </w:r>
      <w:r w:rsidRPr="00582115">
        <w:rPr>
          <w:rFonts w:ascii="Times New Roman" w:hAnsi="Times New Roman"/>
          <w:sz w:val="28"/>
          <w:szCs w:val="28"/>
          <w:lang w:val="uk-UA"/>
        </w:rPr>
        <w:t xml:space="preserve">. </w:t>
      </w:r>
      <w:r w:rsidRPr="00582115">
        <w:rPr>
          <w:rFonts w:ascii="Times New Roman" w:hAnsi="Times New Roman"/>
          <w:i/>
          <w:iCs/>
          <w:sz w:val="28"/>
          <w:szCs w:val="28"/>
          <w:lang w:val="uk-UA"/>
        </w:rPr>
        <w:t>Термін «національний менталітет» означає</w:t>
      </w:r>
      <w:r w:rsidRPr="00582115">
        <w:rPr>
          <w:rFonts w:ascii="Times New Roman" w:hAnsi="Times New Roman"/>
          <w:sz w:val="28"/>
          <w:szCs w:val="28"/>
          <w:lang w:val="uk-UA"/>
        </w:rPr>
        <w:t xml:space="preserve">: </w:t>
      </w:r>
    </w:p>
    <w:p w:rsidR="00582115" w:rsidRPr="00582115" w:rsidRDefault="00582115" w:rsidP="00582115">
      <w:pPr>
        <w:spacing w:after="0" w:line="240" w:lineRule="auto"/>
        <w:ind w:firstLine="709"/>
        <w:jc w:val="both"/>
        <w:rPr>
          <w:rFonts w:ascii="Times New Roman" w:hAnsi="Times New Roman"/>
          <w:sz w:val="28"/>
          <w:szCs w:val="28"/>
          <w:lang w:val="uk-UA"/>
        </w:rPr>
      </w:pPr>
      <w:r w:rsidRPr="00582115">
        <w:rPr>
          <w:rFonts w:ascii="Times New Roman" w:hAnsi="Times New Roman"/>
          <w:sz w:val="28"/>
          <w:szCs w:val="28"/>
          <w:lang w:val="uk-UA"/>
        </w:rPr>
        <w:t>а) діяльність людини, що пов’язана з дослідженням зовнішнього середовища;</w:t>
      </w:r>
    </w:p>
    <w:p w:rsidR="00582115" w:rsidRPr="00582115" w:rsidRDefault="00582115" w:rsidP="00582115">
      <w:pPr>
        <w:spacing w:after="0" w:line="240" w:lineRule="auto"/>
        <w:ind w:firstLine="709"/>
        <w:jc w:val="both"/>
        <w:rPr>
          <w:rFonts w:ascii="Times New Roman" w:hAnsi="Times New Roman"/>
          <w:sz w:val="28"/>
          <w:szCs w:val="28"/>
          <w:lang w:val="uk-UA"/>
        </w:rPr>
      </w:pPr>
      <w:r w:rsidRPr="00582115">
        <w:rPr>
          <w:rFonts w:ascii="Times New Roman" w:hAnsi="Times New Roman"/>
          <w:sz w:val="28"/>
          <w:szCs w:val="28"/>
          <w:lang w:val="uk-UA"/>
        </w:rPr>
        <w:t>б) властиве для даного народу бачення світу;</w:t>
      </w:r>
    </w:p>
    <w:p w:rsidR="00582115" w:rsidRPr="00582115" w:rsidRDefault="00582115" w:rsidP="00582115">
      <w:pPr>
        <w:spacing w:after="0" w:line="240" w:lineRule="auto"/>
        <w:ind w:firstLine="709"/>
        <w:jc w:val="both"/>
        <w:rPr>
          <w:rFonts w:ascii="Times New Roman" w:hAnsi="Times New Roman"/>
          <w:sz w:val="28"/>
          <w:szCs w:val="28"/>
          <w:lang w:val="uk-UA"/>
        </w:rPr>
      </w:pPr>
      <w:r w:rsidRPr="00582115">
        <w:rPr>
          <w:rFonts w:ascii="Times New Roman" w:hAnsi="Times New Roman"/>
          <w:sz w:val="28"/>
          <w:szCs w:val="28"/>
          <w:lang w:val="uk-UA"/>
        </w:rPr>
        <w:t>в) національну атрибутику країни;</w:t>
      </w:r>
    </w:p>
    <w:p w:rsidR="007F4D86" w:rsidRDefault="00582115" w:rsidP="00582115">
      <w:pPr>
        <w:spacing w:after="0" w:line="240" w:lineRule="auto"/>
        <w:ind w:firstLine="709"/>
        <w:jc w:val="both"/>
        <w:rPr>
          <w:rFonts w:ascii="Times New Roman" w:hAnsi="Times New Roman"/>
          <w:sz w:val="28"/>
          <w:szCs w:val="28"/>
          <w:lang w:val="uk-UA"/>
        </w:rPr>
      </w:pPr>
      <w:r w:rsidRPr="00582115">
        <w:rPr>
          <w:rFonts w:ascii="Times New Roman" w:hAnsi="Times New Roman"/>
          <w:sz w:val="28"/>
          <w:szCs w:val="28"/>
          <w:lang w:val="uk-UA"/>
        </w:rPr>
        <w:t>г) національні традиції.</w:t>
      </w:r>
    </w:p>
    <w:p w:rsidR="00582115" w:rsidRPr="00582115" w:rsidRDefault="00582115" w:rsidP="00582115">
      <w:pPr>
        <w:spacing w:after="0" w:line="240" w:lineRule="auto"/>
        <w:ind w:firstLine="709"/>
        <w:jc w:val="both"/>
        <w:rPr>
          <w:rFonts w:ascii="Times New Roman" w:hAnsi="Times New Roman"/>
          <w:i/>
          <w:iCs/>
          <w:sz w:val="28"/>
          <w:szCs w:val="28"/>
          <w:lang w:val="uk-UA"/>
        </w:rPr>
      </w:pPr>
      <w:r w:rsidRPr="00582115">
        <w:rPr>
          <w:rFonts w:ascii="Times New Roman" w:hAnsi="Times New Roman"/>
          <w:sz w:val="28"/>
          <w:szCs w:val="28"/>
          <w:lang w:val="uk-UA"/>
        </w:rPr>
        <w:t xml:space="preserve">2. </w:t>
      </w:r>
      <w:r w:rsidRPr="00582115">
        <w:rPr>
          <w:rFonts w:ascii="Times New Roman" w:hAnsi="Times New Roman"/>
          <w:i/>
          <w:iCs/>
          <w:sz w:val="28"/>
          <w:szCs w:val="28"/>
          <w:lang w:val="uk-UA"/>
        </w:rPr>
        <w:t>У залежності від етапу життєвого циклу товару розрізняють наступні види реклами:</w:t>
      </w:r>
    </w:p>
    <w:p w:rsidR="00582115" w:rsidRPr="00582115" w:rsidRDefault="00582115" w:rsidP="00582115">
      <w:pPr>
        <w:spacing w:after="0" w:line="240" w:lineRule="auto"/>
        <w:ind w:firstLine="709"/>
        <w:jc w:val="both"/>
        <w:rPr>
          <w:rFonts w:ascii="Times New Roman" w:hAnsi="Times New Roman"/>
          <w:sz w:val="28"/>
          <w:szCs w:val="28"/>
          <w:lang w:val="uk-UA"/>
        </w:rPr>
      </w:pPr>
      <w:r w:rsidRPr="00582115">
        <w:rPr>
          <w:rFonts w:ascii="Times New Roman" w:hAnsi="Times New Roman"/>
          <w:sz w:val="28"/>
          <w:szCs w:val="28"/>
          <w:lang w:val="uk-UA"/>
        </w:rPr>
        <w:t xml:space="preserve">а) </w:t>
      </w:r>
      <w:proofErr w:type="spellStart"/>
      <w:r w:rsidRPr="00582115">
        <w:rPr>
          <w:rFonts w:ascii="Times New Roman" w:hAnsi="Times New Roman"/>
          <w:sz w:val="28"/>
          <w:szCs w:val="28"/>
          <w:lang w:val="uk-UA"/>
        </w:rPr>
        <w:t>умовлюючу</w:t>
      </w:r>
      <w:proofErr w:type="spellEnd"/>
      <w:r w:rsidRPr="00582115">
        <w:rPr>
          <w:rFonts w:ascii="Times New Roman" w:hAnsi="Times New Roman"/>
          <w:sz w:val="28"/>
          <w:szCs w:val="28"/>
          <w:lang w:val="uk-UA"/>
        </w:rPr>
        <w:t xml:space="preserve"> рекламу, стимулюючу рекламу, порівняльну рекламу;</w:t>
      </w:r>
    </w:p>
    <w:p w:rsidR="00582115" w:rsidRPr="00582115" w:rsidRDefault="00582115" w:rsidP="00582115">
      <w:pPr>
        <w:spacing w:after="0" w:line="240" w:lineRule="auto"/>
        <w:ind w:firstLine="709"/>
        <w:jc w:val="both"/>
        <w:rPr>
          <w:rFonts w:ascii="Times New Roman" w:hAnsi="Times New Roman"/>
          <w:sz w:val="28"/>
          <w:szCs w:val="28"/>
          <w:lang w:val="uk-UA"/>
        </w:rPr>
      </w:pPr>
      <w:r w:rsidRPr="00582115">
        <w:rPr>
          <w:rFonts w:ascii="Times New Roman" w:hAnsi="Times New Roman"/>
          <w:sz w:val="28"/>
          <w:szCs w:val="28"/>
          <w:lang w:val="uk-UA"/>
        </w:rPr>
        <w:lastRenderedPageBreak/>
        <w:t xml:space="preserve">б) </w:t>
      </w:r>
      <w:proofErr w:type="spellStart"/>
      <w:r w:rsidRPr="00582115">
        <w:rPr>
          <w:rFonts w:ascii="Times New Roman" w:hAnsi="Times New Roman"/>
          <w:sz w:val="28"/>
          <w:szCs w:val="28"/>
          <w:lang w:val="uk-UA"/>
        </w:rPr>
        <w:t>нагадувальну</w:t>
      </w:r>
      <w:proofErr w:type="spellEnd"/>
      <w:r w:rsidRPr="00582115">
        <w:rPr>
          <w:rFonts w:ascii="Times New Roman" w:hAnsi="Times New Roman"/>
          <w:sz w:val="28"/>
          <w:szCs w:val="28"/>
          <w:lang w:val="uk-UA"/>
        </w:rPr>
        <w:t xml:space="preserve"> рекламу, стимулюючу рекламу, порівняльну рекламу;</w:t>
      </w:r>
    </w:p>
    <w:p w:rsidR="00582115" w:rsidRPr="00582115" w:rsidRDefault="00582115" w:rsidP="00582115">
      <w:pPr>
        <w:spacing w:after="0" w:line="240" w:lineRule="auto"/>
        <w:ind w:firstLine="709"/>
        <w:jc w:val="both"/>
        <w:rPr>
          <w:rFonts w:ascii="Times New Roman" w:hAnsi="Times New Roman"/>
          <w:sz w:val="28"/>
          <w:szCs w:val="28"/>
          <w:lang w:val="uk-UA"/>
        </w:rPr>
      </w:pPr>
      <w:r w:rsidRPr="00582115">
        <w:rPr>
          <w:rFonts w:ascii="Times New Roman" w:hAnsi="Times New Roman"/>
          <w:sz w:val="28"/>
          <w:szCs w:val="28"/>
          <w:lang w:val="uk-UA"/>
        </w:rPr>
        <w:t xml:space="preserve">в) інформативну рекламу, </w:t>
      </w:r>
      <w:proofErr w:type="spellStart"/>
      <w:r w:rsidRPr="00582115">
        <w:rPr>
          <w:rFonts w:ascii="Times New Roman" w:hAnsi="Times New Roman"/>
          <w:sz w:val="28"/>
          <w:szCs w:val="28"/>
          <w:lang w:val="uk-UA"/>
        </w:rPr>
        <w:t>умовлюючу</w:t>
      </w:r>
      <w:proofErr w:type="spellEnd"/>
      <w:r w:rsidRPr="00582115">
        <w:rPr>
          <w:rFonts w:ascii="Times New Roman" w:hAnsi="Times New Roman"/>
          <w:sz w:val="28"/>
          <w:szCs w:val="28"/>
          <w:lang w:val="uk-UA"/>
        </w:rPr>
        <w:t xml:space="preserve"> рекламу, </w:t>
      </w:r>
      <w:proofErr w:type="spellStart"/>
      <w:r w:rsidRPr="00582115">
        <w:rPr>
          <w:rFonts w:ascii="Times New Roman" w:hAnsi="Times New Roman"/>
          <w:sz w:val="28"/>
          <w:szCs w:val="28"/>
          <w:lang w:val="uk-UA"/>
        </w:rPr>
        <w:t>нагадувальну</w:t>
      </w:r>
      <w:proofErr w:type="spellEnd"/>
      <w:r w:rsidRPr="00582115">
        <w:rPr>
          <w:rFonts w:ascii="Times New Roman" w:hAnsi="Times New Roman"/>
          <w:sz w:val="28"/>
          <w:szCs w:val="28"/>
          <w:lang w:val="uk-UA"/>
        </w:rPr>
        <w:t xml:space="preserve"> рекламу;</w:t>
      </w:r>
    </w:p>
    <w:p w:rsidR="00582115" w:rsidRPr="00582115" w:rsidRDefault="00582115" w:rsidP="00582115">
      <w:pPr>
        <w:spacing w:after="0" w:line="240" w:lineRule="auto"/>
        <w:ind w:firstLine="709"/>
        <w:jc w:val="both"/>
        <w:rPr>
          <w:rFonts w:ascii="Times New Roman" w:hAnsi="Times New Roman"/>
          <w:sz w:val="28"/>
          <w:szCs w:val="28"/>
          <w:lang w:val="uk-UA"/>
        </w:rPr>
      </w:pPr>
      <w:r w:rsidRPr="00582115">
        <w:rPr>
          <w:rFonts w:ascii="Times New Roman" w:hAnsi="Times New Roman"/>
          <w:sz w:val="28"/>
          <w:szCs w:val="28"/>
          <w:lang w:val="uk-UA"/>
        </w:rPr>
        <w:t xml:space="preserve">г) інформативну рекламу, </w:t>
      </w:r>
      <w:proofErr w:type="spellStart"/>
      <w:r w:rsidRPr="00582115">
        <w:rPr>
          <w:rFonts w:ascii="Times New Roman" w:hAnsi="Times New Roman"/>
          <w:sz w:val="28"/>
          <w:szCs w:val="28"/>
          <w:lang w:val="uk-UA"/>
        </w:rPr>
        <w:t>умовлюючу</w:t>
      </w:r>
      <w:proofErr w:type="spellEnd"/>
      <w:r w:rsidRPr="00582115">
        <w:rPr>
          <w:rFonts w:ascii="Times New Roman" w:hAnsi="Times New Roman"/>
          <w:sz w:val="28"/>
          <w:szCs w:val="28"/>
          <w:lang w:val="uk-UA"/>
        </w:rPr>
        <w:t xml:space="preserve"> рекламу, порівняльну рекламу.</w:t>
      </w:r>
    </w:p>
    <w:p w:rsidR="00582115" w:rsidRPr="00582115" w:rsidRDefault="00582115" w:rsidP="00582115">
      <w:pPr>
        <w:spacing w:after="0" w:line="240" w:lineRule="auto"/>
        <w:ind w:firstLine="709"/>
        <w:jc w:val="both"/>
        <w:rPr>
          <w:rFonts w:ascii="Times New Roman" w:hAnsi="Times New Roman"/>
          <w:i/>
          <w:iCs/>
          <w:sz w:val="28"/>
          <w:szCs w:val="28"/>
          <w:lang w:val="uk-UA"/>
        </w:rPr>
      </w:pPr>
      <w:r w:rsidRPr="00582115">
        <w:rPr>
          <w:rFonts w:ascii="Times New Roman" w:hAnsi="Times New Roman"/>
          <w:i/>
          <w:iCs/>
          <w:sz w:val="28"/>
          <w:szCs w:val="28"/>
          <w:lang w:val="uk-UA"/>
        </w:rPr>
        <w:t>3. До заходів PR відносять:</w:t>
      </w:r>
    </w:p>
    <w:p w:rsidR="00582115" w:rsidRPr="00582115" w:rsidRDefault="00582115" w:rsidP="00582115">
      <w:pPr>
        <w:spacing w:after="0" w:line="240" w:lineRule="auto"/>
        <w:ind w:firstLine="709"/>
        <w:jc w:val="both"/>
        <w:rPr>
          <w:rFonts w:ascii="Times New Roman" w:hAnsi="Times New Roman"/>
          <w:sz w:val="28"/>
          <w:szCs w:val="28"/>
          <w:lang w:val="uk-UA"/>
        </w:rPr>
      </w:pPr>
      <w:r w:rsidRPr="00582115">
        <w:rPr>
          <w:rFonts w:ascii="Times New Roman" w:hAnsi="Times New Roman"/>
          <w:sz w:val="28"/>
          <w:szCs w:val="28"/>
          <w:lang w:val="uk-UA"/>
        </w:rPr>
        <w:t xml:space="preserve">а) </w:t>
      </w:r>
      <w:proofErr w:type="spellStart"/>
      <w:r w:rsidRPr="00582115">
        <w:rPr>
          <w:rFonts w:ascii="Times New Roman" w:hAnsi="Times New Roman"/>
          <w:sz w:val="28"/>
          <w:szCs w:val="28"/>
          <w:lang w:val="uk-UA"/>
        </w:rPr>
        <w:t>паблісіті</w:t>
      </w:r>
      <w:proofErr w:type="spellEnd"/>
      <w:r w:rsidRPr="00582115">
        <w:rPr>
          <w:rFonts w:ascii="Times New Roman" w:hAnsi="Times New Roman"/>
          <w:sz w:val="28"/>
          <w:szCs w:val="28"/>
          <w:lang w:val="uk-UA"/>
        </w:rPr>
        <w:t xml:space="preserve">, </w:t>
      </w:r>
      <w:proofErr w:type="spellStart"/>
      <w:r w:rsidRPr="00582115">
        <w:rPr>
          <w:rFonts w:ascii="Times New Roman" w:hAnsi="Times New Roman"/>
          <w:sz w:val="28"/>
          <w:szCs w:val="28"/>
          <w:lang w:val="uk-UA"/>
        </w:rPr>
        <w:t>рroduct</w:t>
      </w:r>
      <w:proofErr w:type="spellEnd"/>
      <w:r w:rsidRPr="00582115">
        <w:rPr>
          <w:rFonts w:ascii="Times New Roman" w:hAnsi="Times New Roman"/>
          <w:sz w:val="28"/>
          <w:szCs w:val="28"/>
          <w:lang w:val="uk-UA"/>
        </w:rPr>
        <w:t xml:space="preserve"> </w:t>
      </w:r>
      <w:proofErr w:type="spellStart"/>
      <w:r w:rsidRPr="00582115">
        <w:rPr>
          <w:rFonts w:ascii="Times New Roman" w:hAnsi="Times New Roman"/>
          <w:sz w:val="28"/>
          <w:szCs w:val="28"/>
          <w:lang w:val="uk-UA"/>
        </w:rPr>
        <w:t>placement</w:t>
      </w:r>
      <w:proofErr w:type="spellEnd"/>
      <w:r w:rsidRPr="00582115">
        <w:rPr>
          <w:rFonts w:ascii="Times New Roman" w:hAnsi="Times New Roman"/>
          <w:sz w:val="28"/>
          <w:szCs w:val="28"/>
          <w:lang w:val="uk-UA"/>
        </w:rPr>
        <w:t>, особистий продаж;</w:t>
      </w:r>
    </w:p>
    <w:p w:rsidR="00582115" w:rsidRPr="00582115" w:rsidRDefault="00582115" w:rsidP="00582115">
      <w:pPr>
        <w:spacing w:after="0" w:line="240" w:lineRule="auto"/>
        <w:ind w:firstLine="709"/>
        <w:jc w:val="both"/>
        <w:rPr>
          <w:rFonts w:ascii="Times New Roman" w:hAnsi="Times New Roman"/>
          <w:sz w:val="28"/>
          <w:szCs w:val="28"/>
          <w:lang w:val="uk-UA"/>
        </w:rPr>
      </w:pPr>
      <w:r w:rsidRPr="00582115">
        <w:rPr>
          <w:rFonts w:ascii="Times New Roman" w:hAnsi="Times New Roman"/>
          <w:sz w:val="28"/>
          <w:szCs w:val="28"/>
          <w:lang w:val="uk-UA"/>
        </w:rPr>
        <w:t xml:space="preserve">б) участь у благодійних акціях, </w:t>
      </w:r>
      <w:proofErr w:type="spellStart"/>
      <w:r w:rsidRPr="00582115">
        <w:rPr>
          <w:rFonts w:ascii="Times New Roman" w:hAnsi="Times New Roman"/>
          <w:sz w:val="28"/>
          <w:szCs w:val="28"/>
          <w:lang w:val="uk-UA"/>
        </w:rPr>
        <w:t>рroduct</w:t>
      </w:r>
      <w:proofErr w:type="spellEnd"/>
      <w:r w:rsidRPr="00582115">
        <w:rPr>
          <w:rFonts w:ascii="Times New Roman" w:hAnsi="Times New Roman"/>
          <w:sz w:val="28"/>
          <w:szCs w:val="28"/>
          <w:lang w:val="uk-UA"/>
        </w:rPr>
        <w:t xml:space="preserve"> </w:t>
      </w:r>
      <w:proofErr w:type="spellStart"/>
      <w:r w:rsidRPr="00582115">
        <w:rPr>
          <w:rFonts w:ascii="Times New Roman" w:hAnsi="Times New Roman"/>
          <w:sz w:val="28"/>
          <w:szCs w:val="28"/>
          <w:lang w:val="uk-UA"/>
        </w:rPr>
        <w:t>placement</w:t>
      </w:r>
      <w:proofErr w:type="spellEnd"/>
      <w:r w:rsidRPr="00582115">
        <w:rPr>
          <w:rFonts w:ascii="Times New Roman" w:hAnsi="Times New Roman"/>
          <w:sz w:val="28"/>
          <w:szCs w:val="28"/>
          <w:lang w:val="uk-UA"/>
        </w:rPr>
        <w:t>, продаж за каталогами;</w:t>
      </w:r>
    </w:p>
    <w:p w:rsidR="00582115" w:rsidRPr="00582115" w:rsidRDefault="00582115" w:rsidP="00582115">
      <w:pPr>
        <w:spacing w:after="0" w:line="240" w:lineRule="auto"/>
        <w:ind w:firstLine="709"/>
        <w:jc w:val="both"/>
        <w:rPr>
          <w:rFonts w:ascii="Times New Roman" w:hAnsi="Times New Roman"/>
          <w:sz w:val="28"/>
          <w:szCs w:val="28"/>
          <w:lang w:val="uk-UA"/>
        </w:rPr>
      </w:pPr>
      <w:r w:rsidRPr="00582115">
        <w:rPr>
          <w:rFonts w:ascii="Times New Roman" w:hAnsi="Times New Roman"/>
          <w:sz w:val="28"/>
          <w:szCs w:val="28"/>
          <w:lang w:val="uk-UA"/>
        </w:rPr>
        <w:t xml:space="preserve">в) участь у благодійних акціях, спонсорство, </w:t>
      </w:r>
      <w:proofErr w:type="spellStart"/>
      <w:r w:rsidRPr="00582115">
        <w:rPr>
          <w:rFonts w:ascii="Times New Roman" w:hAnsi="Times New Roman"/>
          <w:sz w:val="28"/>
          <w:szCs w:val="28"/>
          <w:lang w:val="uk-UA"/>
        </w:rPr>
        <w:t>мерчендайзинг</w:t>
      </w:r>
      <w:proofErr w:type="spellEnd"/>
      <w:r w:rsidRPr="00582115">
        <w:rPr>
          <w:rFonts w:ascii="Times New Roman" w:hAnsi="Times New Roman"/>
          <w:sz w:val="28"/>
          <w:szCs w:val="28"/>
          <w:lang w:val="uk-UA"/>
        </w:rPr>
        <w:t>;</w:t>
      </w:r>
    </w:p>
    <w:p w:rsidR="00582115" w:rsidRDefault="00582115" w:rsidP="00582115">
      <w:pPr>
        <w:spacing w:after="0" w:line="240" w:lineRule="auto"/>
        <w:ind w:firstLine="709"/>
        <w:jc w:val="both"/>
        <w:rPr>
          <w:rFonts w:ascii="Times New Roman" w:hAnsi="Times New Roman"/>
          <w:sz w:val="28"/>
          <w:szCs w:val="28"/>
          <w:lang w:val="uk-UA"/>
        </w:rPr>
      </w:pPr>
      <w:r w:rsidRPr="00582115">
        <w:rPr>
          <w:rFonts w:ascii="Times New Roman" w:hAnsi="Times New Roman"/>
          <w:sz w:val="28"/>
          <w:szCs w:val="28"/>
          <w:lang w:val="uk-UA"/>
        </w:rPr>
        <w:t xml:space="preserve">г) </w:t>
      </w:r>
      <w:proofErr w:type="spellStart"/>
      <w:r w:rsidRPr="00582115">
        <w:rPr>
          <w:rFonts w:ascii="Times New Roman" w:hAnsi="Times New Roman"/>
          <w:sz w:val="28"/>
          <w:szCs w:val="28"/>
          <w:lang w:val="uk-UA"/>
        </w:rPr>
        <w:t>паблісіті</w:t>
      </w:r>
      <w:proofErr w:type="spellEnd"/>
      <w:r w:rsidRPr="00582115">
        <w:rPr>
          <w:rFonts w:ascii="Times New Roman" w:hAnsi="Times New Roman"/>
          <w:sz w:val="28"/>
          <w:szCs w:val="28"/>
          <w:lang w:val="uk-UA"/>
        </w:rPr>
        <w:t xml:space="preserve">, </w:t>
      </w:r>
      <w:proofErr w:type="spellStart"/>
      <w:r w:rsidRPr="00582115">
        <w:rPr>
          <w:rFonts w:ascii="Times New Roman" w:hAnsi="Times New Roman"/>
          <w:sz w:val="28"/>
          <w:szCs w:val="28"/>
          <w:lang w:val="uk-UA"/>
        </w:rPr>
        <w:t>рroduct</w:t>
      </w:r>
      <w:proofErr w:type="spellEnd"/>
      <w:r w:rsidRPr="00582115">
        <w:rPr>
          <w:rFonts w:ascii="Times New Roman" w:hAnsi="Times New Roman"/>
          <w:sz w:val="28"/>
          <w:szCs w:val="28"/>
          <w:lang w:val="uk-UA"/>
        </w:rPr>
        <w:t xml:space="preserve"> </w:t>
      </w:r>
      <w:proofErr w:type="spellStart"/>
      <w:r w:rsidRPr="00582115">
        <w:rPr>
          <w:rFonts w:ascii="Times New Roman" w:hAnsi="Times New Roman"/>
          <w:sz w:val="28"/>
          <w:szCs w:val="28"/>
          <w:lang w:val="uk-UA"/>
        </w:rPr>
        <w:t>placement</w:t>
      </w:r>
      <w:proofErr w:type="spellEnd"/>
      <w:r w:rsidRPr="00582115">
        <w:rPr>
          <w:rFonts w:ascii="Times New Roman" w:hAnsi="Times New Roman"/>
          <w:sz w:val="28"/>
          <w:szCs w:val="28"/>
          <w:lang w:val="uk-UA"/>
        </w:rPr>
        <w:t>, участь у благодійних акціях.</w:t>
      </w:r>
    </w:p>
    <w:p w:rsidR="00170645" w:rsidRPr="00170645" w:rsidRDefault="00582115" w:rsidP="00170645">
      <w:pPr>
        <w:spacing w:after="0" w:line="240" w:lineRule="auto"/>
        <w:ind w:firstLine="709"/>
        <w:jc w:val="both"/>
        <w:rPr>
          <w:rFonts w:ascii="Times New Roman" w:hAnsi="Times New Roman"/>
          <w:i/>
          <w:iCs/>
          <w:sz w:val="28"/>
          <w:szCs w:val="28"/>
          <w:lang w:val="uk-UA"/>
        </w:rPr>
      </w:pPr>
      <w:r>
        <w:rPr>
          <w:rFonts w:ascii="Times New Roman" w:hAnsi="Times New Roman"/>
          <w:sz w:val="28"/>
          <w:szCs w:val="28"/>
          <w:lang w:val="uk-UA"/>
        </w:rPr>
        <w:t xml:space="preserve">4. </w:t>
      </w:r>
      <w:r w:rsidR="00170645" w:rsidRPr="00170645">
        <w:rPr>
          <w:rFonts w:ascii="Times New Roman" w:hAnsi="Times New Roman"/>
          <w:i/>
          <w:iCs/>
          <w:sz w:val="28"/>
          <w:szCs w:val="28"/>
          <w:lang w:val="uk-UA"/>
        </w:rPr>
        <w:t>Рекламна модель AIDA передбачає наступну послідовність впливу реклами на свідомість людини:</w:t>
      </w:r>
    </w:p>
    <w:p w:rsidR="00170645" w:rsidRPr="00170645" w:rsidRDefault="00170645" w:rsidP="00170645">
      <w:pPr>
        <w:spacing w:after="0" w:line="240" w:lineRule="auto"/>
        <w:ind w:firstLine="709"/>
        <w:jc w:val="both"/>
        <w:rPr>
          <w:rFonts w:ascii="Times New Roman" w:hAnsi="Times New Roman"/>
          <w:sz w:val="28"/>
          <w:szCs w:val="28"/>
          <w:lang w:val="uk-UA"/>
        </w:rPr>
      </w:pPr>
      <w:r w:rsidRPr="00170645">
        <w:rPr>
          <w:rFonts w:ascii="Times New Roman" w:hAnsi="Times New Roman"/>
          <w:sz w:val="28"/>
          <w:szCs w:val="28"/>
          <w:lang w:val="uk-UA"/>
        </w:rPr>
        <w:t>а) інтерес – увага – бажання – дія;</w:t>
      </w:r>
    </w:p>
    <w:p w:rsidR="00170645" w:rsidRPr="00170645" w:rsidRDefault="00170645" w:rsidP="00170645">
      <w:pPr>
        <w:spacing w:after="0" w:line="240" w:lineRule="auto"/>
        <w:ind w:firstLine="709"/>
        <w:jc w:val="both"/>
        <w:rPr>
          <w:rFonts w:ascii="Times New Roman" w:hAnsi="Times New Roman"/>
          <w:sz w:val="28"/>
          <w:szCs w:val="28"/>
          <w:lang w:val="uk-UA"/>
        </w:rPr>
      </w:pPr>
      <w:r w:rsidRPr="00170645">
        <w:rPr>
          <w:rFonts w:ascii="Times New Roman" w:hAnsi="Times New Roman"/>
          <w:sz w:val="28"/>
          <w:szCs w:val="28"/>
          <w:lang w:val="uk-UA"/>
        </w:rPr>
        <w:t>б) увага – інтерес – бажання – дія;</w:t>
      </w:r>
    </w:p>
    <w:p w:rsidR="00170645" w:rsidRPr="00170645" w:rsidRDefault="00170645" w:rsidP="00170645">
      <w:pPr>
        <w:spacing w:after="0" w:line="240" w:lineRule="auto"/>
        <w:ind w:firstLine="709"/>
        <w:jc w:val="both"/>
        <w:rPr>
          <w:rFonts w:ascii="Times New Roman" w:hAnsi="Times New Roman"/>
          <w:sz w:val="28"/>
          <w:szCs w:val="28"/>
          <w:lang w:val="uk-UA"/>
        </w:rPr>
      </w:pPr>
      <w:r w:rsidRPr="00170645">
        <w:rPr>
          <w:rFonts w:ascii="Times New Roman" w:hAnsi="Times New Roman"/>
          <w:sz w:val="28"/>
          <w:szCs w:val="28"/>
          <w:lang w:val="uk-UA"/>
        </w:rPr>
        <w:t>в) інтерес – бажання – увага – дія;</w:t>
      </w:r>
    </w:p>
    <w:p w:rsidR="00170645" w:rsidRPr="00170645" w:rsidRDefault="00170645" w:rsidP="00170645">
      <w:pPr>
        <w:spacing w:after="0" w:line="240" w:lineRule="auto"/>
        <w:ind w:firstLine="709"/>
        <w:jc w:val="both"/>
        <w:rPr>
          <w:rFonts w:ascii="Times New Roman" w:hAnsi="Times New Roman"/>
          <w:sz w:val="28"/>
          <w:szCs w:val="28"/>
          <w:lang w:val="uk-UA"/>
        </w:rPr>
      </w:pPr>
      <w:r w:rsidRPr="00170645">
        <w:rPr>
          <w:rFonts w:ascii="Times New Roman" w:hAnsi="Times New Roman"/>
          <w:sz w:val="28"/>
          <w:szCs w:val="28"/>
          <w:lang w:val="uk-UA"/>
        </w:rPr>
        <w:t>г) бажання – увага – інтерес – дія.</w:t>
      </w:r>
    </w:p>
    <w:p w:rsidR="00B455E2" w:rsidRPr="00B455E2" w:rsidRDefault="00B455E2" w:rsidP="00B455E2">
      <w:pPr>
        <w:spacing w:after="0" w:line="240" w:lineRule="auto"/>
        <w:ind w:firstLine="709"/>
        <w:jc w:val="both"/>
        <w:rPr>
          <w:rFonts w:ascii="Times New Roman" w:hAnsi="Times New Roman"/>
          <w:i/>
          <w:iCs/>
          <w:sz w:val="28"/>
          <w:szCs w:val="28"/>
          <w:lang w:val="uk-UA"/>
        </w:rPr>
      </w:pPr>
      <w:r>
        <w:rPr>
          <w:rFonts w:ascii="Times New Roman" w:hAnsi="Times New Roman"/>
          <w:sz w:val="28"/>
          <w:szCs w:val="28"/>
          <w:lang w:val="uk-UA"/>
        </w:rPr>
        <w:t xml:space="preserve">5. </w:t>
      </w:r>
      <w:r w:rsidRPr="00B455E2">
        <w:rPr>
          <w:rFonts w:ascii="Times New Roman" w:hAnsi="Times New Roman"/>
          <w:i/>
          <w:iCs/>
          <w:sz w:val="28"/>
          <w:szCs w:val="28"/>
          <w:lang w:val="uk-UA"/>
        </w:rPr>
        <w:t>Термін «b-</w:t>
      </w:r>
      <w:proofErr w:type="spellStart"/>
      <w:r w:rsidRPr="00B455E2">
        <w:rPr>
          <w:rFonts w:ascii="Times New Roman" w:hAnsi="Times New Roman"/>
          <w:i/>
          <w:iCs/>
          <w:sz w:val="28"/>
          <w:szCs w:val="28"/>
          <w:lang w:val="uk-UA"/>
        </w:rPr>
        <w:t>to</w:t>
      </w:r>
      <w:proofErr w:type="spellEnd"/>
      <w:r w:rsidRPr="00B455E2">
        <w:rPr>
          <w:rFonts w:ascii="Times New Roman" w:hAnsi="Times New Roman"/>
          <w:i/>
          <w:iCs/>
          <w:sz w:val="28"/>
          <w:szCs w:val="28"/>
          <w:lang w:val="uk-UA"/>
        </w:rPr>
        <w:t>-b» в системі маркетингових комунікацій означає:</w:t>
      </w:r>
    </w:p>
    <w:p w:rsidR="00B455E2" w:rsidRPr="00B455E2" w:rsidRDefault="00B455E2" w:rsidP="00B455E2">
      <w:pPr>
        <w:spacing w:after="0" w:line="240" w:lineRule="auto"/>
        <w:ind w:firstLine="709"/>
        <w:jc w:val="both"/>
        <w:rPr>
          <w:rFonts w:ascii="Times New Roman" w:hAnsi="Times New Roman"/>
          <w:sz w:val="28"/>
          <w:szCs w:val="28"/>
          <w:lang w:val="uk-UA"/>
        </w:rPr>
      </w:pPr>
      <w:r w:rsidRPr="00B455E2">
        <w:rPr>
          <w:rFonts w:ascii="Times New Roman" w:hAnsi="Times New Roman"/>
          <w:sz w:val="28"/>
          <w:szCs w:val="28"/>
          <w:lang w:val="uk-UA"/>
        </w:rPr>
        <w:t>а) рекламу, що спрямована на кінцевих споживачів;</w:t>
      </w:r>
    </w:p>
    <w:p w:rsidR="00B455E2" w:rsidRPr="00B455E2" w:rsidRDefault="00B455E2" w:rsidP="00B455E2">
      <w:pPr>
        <w:spacing w:after="0" w:line="240" w:lineRule="auto"/>
        <w:ind w:firstLine="709"/>
        <w:jc w:val="both"/>
        <w:rPr>
          <w:rFonts w:ascii="Times New Roman" w:hAnsi="Times New Roman"/>
          <w:sz w:val="28"/>
          <w:szCs w:val="28"/>
          <w:lang w:val="uk-UA"/>
        </w:rPr>
      </w:pPr>
      <w:r w:rsidRPr="00B455E2">
        <w:rPr>
          <w:rFonts w:ascii="Times New Roman" w:hAnsi="Times New Roman"/>
          <w:sz w:val="28"/>
          <w:szCs w:val="28"/>
          <w:lang w:val="uk-UA"/>
        </w:rPr>
        <w:t>б) рекламу, що спрямована на сферу бізнесу;</w:t>
      </w:r>
    </w:p>
    <w:p w:rsidR="00B455E2" w:rsidRPr="00B455E2" w:rsidRDefault="00B455E2" w:rsidP="00B455E2">
      <w:pPr>
        <w:spacing w:after="0" w:line="240" w:lineRule="auto"/>
        <w:ind w:firstLine="709"/>
        <w:jc w:val="both"/>
        <w:rPr>
          <w:rFonts w:ascii="Times New Roman" w:hAnsi="Times New Roman"/>
          <w:sz w:val="28"/>
          <w:szCs w:val="28"/>
          <w:lang w:val="uk-UA"/>
        </w:rPr>
      </w:pPr>
      <w:r w:rsidRPr="00B455E2">
        <w:rPr>
          <w:rFonts w:ascii="Times New Roman" w:hAnsi="Times New Roman"/>
          <w:sz w:val="28"/>
          <w:szCs w:val="28"/>
          <w:lang w:val="uk-UA"/>
        </w:rPr>
        <w:t xml:space="preserve">в) рекламу в точках продажу; </w:t>
      </w:r>
    </w:p>
    <w:p w:rsidR="00582115" w:rsidRDefault="00B455E2" w:rsidP="00B455E2">
      <w:pPr>
        <w:spacing w:after="0" w:line="240" w:lineRule="auto"/>
        <w:ind w:firstLine="709"/>
        <w:jc w:val="both"/>
        <w:rPr>
          <w:rFonts w:ascii="Times New Roman" w:hAnsi="Times New Roman"/>
          <w:sz w:val="28"/>
          <w:szCs w:val="28"/>
          <w:lang w:val="uk-UA"/>
        </w:rPr>
      </w:pPr>
      <w:r w:rsidRPr="00B455E2">
        <w:rPr>
          <w:rFonts w:ascii="Times New Roman" w:hAnsi="Times New Roman"/>
          <w:sz w:val="28"/>
          <w:szCs w:val="28"/>
          <w:lang w:val="uk-UA"/>
        </w:rPr>
        <w:t>г) стимулюючі заходи.</w:t>
      </w:r>
    </w:p>
    <w:p w:rsidR="00582115" w:rsidRDefault="00582115" w:rsidP="00582115">
      <w:pPr>
        <w:spacing w:after="0" w:line="240" w:lineRule="auto"/>
        <w:ind w:firstLine="709"/>
        <w:jc w:val="both"/>
        <w:rPr>
          <w:rFonts w:ascii="Times New Roman" w:hAnsi="Times New Roman"/>
          <w:sz w:val="28"/>
          <w:szCs w:val="28"/>
          <w:lang w:val="uk-UA"/>
        </w:rPr>
      </w:pPr>
    </w:p>
    <w:p w:rsidR="007F4D86" w:rsidRDefault="007F4D86" w:rsidP="007F4D86">
      <w:pPr>
        <w:spacing w:after="0" w:line="240" w:lineRule="auto"/>
        <w:ind w:firstLine="709"/>
        <w:jc w:val="center"/>
        <w:rPr>
          <w:rFonts w:ascii="Times New Roman" w:hAnsi="Times New Roman"/>
          <w:sz w:val="28"/>
          <w:szCs w:val="28"/>
          <w:lang w:val="uk-UA"/>
        </w:rPr>
      </w:pPr>
    </w:p>
    <w:p w:rsidR="00EB7C66" w:rsidRDefault="00EB7C66">
      <w:pPr>
        <w:rPr>
          <w:rFonts w:ascii="Times New Roman" w:hAnsi="Times New Roman"/>
          <w:sz w:val="28"/>
          <w:szCs w:val="28"/>
          <w:lang w:val="uk-UA"/>
        </w:rPr>
      </w:pPr>
      <w:r>
        <w:rPr>
          <w:rFonts w:ascii="Times New Roman" w:hAnsi="Times New Roman"/>
          <w:sz w:val="28"/>
          <w:szCs w:val="28"/>
          <w:lang w:val="uk-UA"/>
        </w:rPr>
        <w:br w:type="page"/>
      </w:r>
    </w:p>
    <w:p w:rsidR="0027078A" w:rsidRPr="003B6D25" w:rsidRDefault="00DA3364" w:rsidP="0027078A">
      <w:pPr>
        <w:pStyle w:val="1"/>
        <w:rPr>
          <w:sz w:val="32"/>
          <w:szCs w:val="32"/>
        </w:rPr>
      </w:pPr>
      <w:bookmarkStart w:id="24" w:name="_Toc452727163"/>
      <w:r w:rsidRPr="003B6D25">
        <w:rPr>
          <w:sz w:val="32"/>
          <w:szCs w:val="32"/>
        </w:rPr>
        <w:lastRenderedPageBreak/>
        <w:t>ГЛОСАРІЙ</w:t>
      </w:r>
      <w:bookmarkEnd w:id="24"/>
    </w:p>
    <w:p w:rsidR="0027078A" w:rsidRDefault="0027078A" w:rsidP="0027078A">
      <w:pPr>
        <w:spacing w:after="0" w:line="240" w:lineRule="auto"/>
        <w:rPr>
          <w:rFonts w:ascii="Times New Roman" w:hAnsi="Times New Roman"/>
          <w:sz w:val="28"/>
          <w:szCs w:val="28"/>
          <w:lang w:val="uk-UA" w:eastAsia="en-US"/>
        </w:rPr>
      </w:pPr>
    </w:p>
    <w:p w:rsidR="00FB65E5" w:rsidRDefault="00FB65E5" w:rsidP="00FB65E5">
      <w:pPr>
        <w:shd w:val="clear" w:color="auto" w:fill="FFFFFF"/>
        <w:spacing w:after="0" w:line="240" w:lineRule="auto"/>
        <w:ind w:firstLine="709"/>
        <w:jc w:val="both"/>
        <w:rPr>
          <w:rFonts w:ascii="Times New Roman" w:hAnsi="Times New Roman"/>
          <w:sz w:val="28"/>
          <w:szCs w:val="28"/>
          <w:lang w:val="uk-UA"/>
        </w:rPr>
      </w:pPr>
      <w:r w:rsidRPr="00F03019">
        <w:rPr>
          <w:rFonts w:ascii="Times New Roman" w:hAnsi="Times New Roman"/>
          <w:b/>
          <w:sz w:val="28"/>
          <w:szCs w:val="28"/>
          <w:lang w:val="uk-UA" w:eastAsia="uk-UA"/>
        </w:rPr>
        <w:t>Аналіз зовнішнього середовища</w:t>
      </w:r>
      <w:r w:rsidRPr="00F03019">
        <w:rPr>
          <w:rFonts w:ascii="Times New Roman" w:hAnsi="Times New Roman"/>
          <w:sz w:val="28"/>
          <w:szCs w:val="28"/>
          <w:lang w:val="uk-UA" w:eastAsia="uk-UA"/>
        </w:rPr>
        <w:t xml:space="preserve"> – це процес, за допомогою якого </w:t>
      </w:r>
      <w:r>
        <w:rPr>
          <w:rFonts w:ascii="Times New Roman" w:hAnsi="Times New Roman"/>
          <w:sz w:val="28"/>
          <w:szCs w:val="28"/>
          <w:lang w:val="uk-UA" w:eastAsia="uk-UA"/>
        </w:rPr>
        <w:t>підприємства</w:t>
      </w:r>
      <w:r w:rsidRPr="00F03019">
        <w:rPr>
          <w:rFonts w:ascii="Times New Roman" w:hAnsi="Times New Roman"/>
          <w:sz w:val="28"/>
          <w:szCs w:val="28"/>
          <w:lang w:val="uk-UA" w:eastAsia="uk-UA"/>
        </w:rPr>
        <w:t xml:space="preserve"> контролюють зовнішні чинники, щоб визначити можливості і погрози для </w:t>
      </w:r>
      <w:r w:rsidRPr="002F594F">
        <w:rPr>
          <w:rFonts w:ascii="Times New Roman" w:hAnsi="Times New Roman"/>
          <w:sz w:val="28"/>
          <w:szCs w:val="28"/>
          <w:lang w:val="uk-UA" w:eastAsia="uk-UA"/>
        </w:rPr>
        <w:t>фірми.</w:t>
      </w:r>
    </w:p>
    <w:p w:rsidR="00FB65E5" w:rsidRPr="00B4431F" w:rsidRDefault="00FB65E5" w:rsidP="00FB65E5">
      <w:pPr>
        <w:spacing w:after="0" w:line="240" w:lineRule="auto"/>
        <w:ind w:firstLine="709"/>
        <w:jc w:val="both"/>
        <w:rPr>
          <w:rFonts w:ascii="Times New Roman" w:hAnsi="Times New Roman"/>
          <w:sz w:val="28"/>
          <w:szCs w:val="28"/>
          <w:lang w:val="uk-UA"/>
        </w:rPr>
      </w:pPr>
      <w:r w:rsidRPr="00B4431F">
        <w:rPr>
          <w:rFonts w:ascii="Times New Roman" w:hAnsi="Times New Roman"/>
          <w:b/>
          <w:sz w:val="28"/>
          <w:szCs w:val="28"/>
          <w:lang w:val="uk-UA"/>
        </w:rPr>
        <w:t>Брокер</w:t>
      </w:r>
      <w:r w:rsidRPr="00CF3561">
        <w:rPr>
          <w:rFonts w:ascii="Times New Roman" w:hAnsi="Times New Roman"/>
          <w:sz w:val="28"/>
          <w:szCs w:val="28"/>
          <w:lang w:val="uk-UA"/>
        </w:rPr>
        <w:t xml:space="preserve"> – посередник, що продає товар, не здобуваючи його у власність, а лише зводячи продавця і покупця й одержуючи від угоди комісійн</w:t>
      </w:r>
      <w:r>
        <w:rPr>
          <w:rFonts w:ascii="Times New Roman" w:hAnsi="Times New Roman"/>
          <w:sz w:val="28"/>
          <w:szCs w:val="28"/>
          <w:lang w:val="uk-UA"/>
        </w:rPr>
        <w:t xml:space="preserve">у </w:t>
      </w:r>
      <w:r w:rsidRPr="00CF3561">
        <w:rPr>
          <w:rFonts w:ascii="Times New Roman" w:hAnsi="Times New Roman"/>
          <w:sz w:val="28"/>
          <w:szCs w:val="28"/>
          <w:lang w:val="uk-UA"/>
        </w:rPr>
        <w:t>винагород</w:t>
      </w:r>
      <w:r>
        <w:rPr>
          <w:rFonts w:ascii="Times New Roman" w:hAnsi="Times New Roman"/>
          <w:sz w:val="28"/>
          <w:szCs w:val="28"/>
          <w:lang w:val="uk-UA"/>
        </w:rPr>
        <w:t>у</w:t>
      </w:r>
      <w:r w:rsidRPr="00CF3561">
        <w:rPr>
          <w:rFonts w:ascii="Times New Roman" w:hAnsi="Times New Roman"/>
          <w:sz w:val="28"/>
          <w:szCs w:val="28"/>
          <w:lang w:val="uk-UA"/>
        </w:rPr>
        <w:t>, є особою, яка самостійна або від брокерської контори працює на біржі</w:t>
      </w:r>
      <w:r w:rsidRPr="00B4431F">
        <w:rPr>
          <w:rFonts w:ascii="Times New Roman" w:hAnsi="Times New Roman"/>
          <w:sz w:val="28"/>
          <w:szCs w:val="28"/>
          <w:lang w:val="uk-UA"/>
        </w:rPr>
        <w:t>, де за замовленням виробника реалізує частку продукції.</w:t>
      </w:r>
    </w:p>
    <w:p w:rsidR="00FB65E5" w:rsidRPr="00B4431F" w:rsidRDefault="00FB65E5" w:rsidP="00FB65E5">
      <w:pPr>
        <w:spacing w:after="0" w:line="240" w:lineRule="auto"/>
        <w:ind w:firstLine="709"/>
        <w:jc w:val="both"/>
        <w:rPr>
          <w:rFonts w:ascii="Times New Roman" w:hAnsi="Times New Roman"/>
          <w:sz w:val="28"/>
          <w:szCs w:val="28"/>
          <w:lang w:val="uk-UA"/>
        </w:rPr>
      </w:pPr>
      <w:r w:rsidRPr="00B4431F">
        <w:rPr>
          <w:rFonts w:ascii="Times New Roman" w:hAnsi="Times New Roman"/>
          <w:b/>
          <w:sz w:val="28"/>
          <w:szCs w:val="28"/>
          <w:lang w:val="uk-UA" w:eastAsia="uk-UA"/>
        </w:rPr>
        <w:t>Внутрішнє середовище</w:t>
      </w:r>
      <w:r>
        <w:rPr>
          <w:rFonts w:ascii="Times New Roman" w:hAnsi="Times New Roman"/>
          <w:sz w:val="28"/>
          <w:szCs w:val="28"/>
          <w:lang w:val="uk-UA" w:eastAsia="uk-UA"/>
        </w:rPr>
        <w:t xml:space="preserve"> – </w:t>
      </w:r>
      <w:r w:rsidRPr="00F20717">
        <w:rPr>
          <w:rFonts w:ascii="Times New Roman" w:hAnsi="Times New Roman"/>
          <w:sz w:val="28"/>
          <w:szCs w:val="28"/>
          <w:lang w:val="uk-UA" w:eastAsia="uk-UA"/>
        </w:rPr>
        <w:t xml:space="preserve">це сукупність ситуаційних факторів, що постійно знаходяться в полі зору менеджерів, є в середині організації. </w:t>
      </w:r>
    </w:p>
    <w:p w:rsidR="00FB65E5" w:rsidRPr="00B4431F" w:rsidRDefault="00FB65E5" w:rsidP="00FB65E5">
      <w:pPr>
        <w:spacing w:after="0" w:line="240" w:lineRule="auto"/>
        <w:ind w:firstLine="709"/>
        <w:jc w:val="both"/>
        <w:rPr>
          <w:rFonts w:ascii="Times New Roman" w:hAnsi="Times New Roman"/>
          <w:sz w:val="28"/>
          <w:szCs w:val="28"/>
        </w:rPr>
      </w:pPr>
      <w:r w:rsidRPr="00B4431F">
        <w:rPr>
          <w:rFonts w:ascii="Times New Roman" w:hAnsi="Times New Roman"/>
          <w:b/>
          <w:sz w:val="28"/>
          <w:szCs w:val="28"/>
        </w:rPr>
        <w:t>Дилер</w:t>
      </w:r>
      <w:r w:rsidRPr="00B4431F">
        <w:rPr>
          <w:rFonts w:ascii="Times New Roman" w:hAnsi="Times New Roman"/>
          <w:sz w:val="28"/>
          <w:szCs w:val="28"/>
        </w:rPr>
        <w:t xml:space="preserve"> – </w:t>
      </w:r>
      <w:proofErr w:type="spellStart"/>
      <w:r w:rsidRPr="00B4431F">
        <w:rPr>
          <w:rFonts w:ascii="Times New Roman" w:hAnsi="Times New Roman"/>
          <w:sz w:val="28"/>
          <w:szCs w:val="28"/>
        </w:rPr>
        <w:t>це</w:t>
      </w:r>
      <w:proofErr w:type="spellEnd"/>
      <w:r w:rsidRPr="00B4431F">
        <w:rPr>
          <w:rFonts w:ascii="Times New Roman" w:hAnsi="Times New Roman"/>
          <w:sz w:val="28"/>
          <w:szCs w:val="28"/>
        </w:rPr>
        <w:t xml:space="preserve"> </w:t>
      </w:r>
      <w:proofErr w:type="spellStart"/>
      <w:r w:rsidRPr="00B4431F">
        <w:rPr>
          <w:rFonts w:ascii="Times New Roman" w:hAnsi="Times New Roman"/>
          <w:sz w:val="28"/>
          <w:szCs w:val="28"/>
        </w:rPr>
        <w:t>оптовий</w:t>
      </w:r>
      <w:proofErr w:type="spellEnd"/>
      <w:r w:rsidRPr="00B4431F">
        <w:rPr>
          <w:rFonts w:ascii="Times New Roman" w:hAnsi="Times New Roman"/>
          <w:sz w:val="28"/>
          <w:szCs w:val="28"/>
        </w:rPr>
        <w:t xml:space="preserve">, </w:t>
      </w:r>
      <w:proofErr w:type="spellStart"/>
      <w:r w:rsidRPr="00B4431F">
        <w:rPr>
          <w:rFonts w:ascii="Times New Roman" w:hAnsi="Times New Roman"/>
          <w:sz w:val="28"/>
          <w:szCs w:val="28"/>
        </w:rPr>
        <w:t>рідше</w:t>
      </w:r>
      <w:proofErr w:type="spellEnd"/>
      <w:r w:rsidRPr="00B4431F">
        <w:rPr>
          <w:rFonts w:ascii="Times New Roman" w:hAnsi="Times New Roman"/>
          <w:sz w:val="28"/>
          <w:szCs w:val="28"/>
        </w:rPr>
        <w:t xml:space="preserve"> </w:t>
      </w:r>
      <w:proofErr w:type="spellStart"/>
      <w:r w:rsidRPr="00B4431F">
        <w:rPr>
          <w:rFonts w:ascii="Times New Roman" w:hAnsi="Times New Roman"/>
          <w:sz w:val="28"/>
          <w:szCs w:val="28"/>
        </w:rPr>
        <w:t>роздрібний</w:t>
      </w:r>
      <w:proofErr w:type="spellEnd"/>
      <w:r w:rsidRPr="00B4431F">
        <w:rPr>
          <w:rFonts w:ascii="Times New Roman" w:hAnsi="Times New Roman"/>
          <w:sz w:val="28"/>
          <w:szCs w:val="28"/>
        </w:rPr>
        <w:t xml:space="preserve"> </w:t>
      </w:r>
      <w:proofErr w:type="spellStart"/>
      <w:r w:rsidRPr="00B4431F">
        <w:rPr>
          <w:rFonts w:ascii="Times New Roman" w:hAnsi="Times New Roman"/>
          <w:sz w:val="28"/>
          <w:szCs w:val="28"/>
        </w:rPr>
        <w:t>посередник</w:t>
      </w:r>
      <w:proofErr w:type="spellEnd"/>
      <w:r w:rsidRPr="00B4431F">
        <w:rPr>
          <w:rFonts w:ascii="Times New Roman" w:hAnsi="Times New Roman"/>
          <w:sz w:val="28"/>
          <w:szCs w:val="28"/>
        </w:rPr>
        <w:t xml:space="preserve">, </w:t>
      </w:r>
      <w:proofErr w:type="spellStart"/>
      <w:r w:rsidRPr="00B4431F">
        <w:rPr>
          <w:rFonts w:ascii="Times New Roman" w:hAnsi="Times New Roman"/>
          <w:sz w:val="28"/>
          <w:szCs w:val="28"/>
        </w:rPr>
        <w:t>що</w:t>
      </w:r>
      <w:proofErr w:type="spellEnd"/>
      <w:r w:rsidRPr="00B4431F">
        <w:rPr>
          <w:rFonts w:ascii="Times New Roman" w:hAnsi="Times New Roman"/>
          <w:sz w:val="28"/>
          <w:szCs w:val="28"/>
        </w:rPr>
        <w:t xml:space="preserve"> </w:t>
      </w:r>
      <w:proofErr w:type="spellStart"/>
      <w:r w:rsidRPr="00B4431F">
        <w:rPr>
          <w:rFonts w:ascii="Times New Roman" w:hAnsi="Times New Roman"/>
          <w:sz w:val="28"/>
          <w:szCs w:val="28"/>
        </w:rPr>
        <w:t>веде</w:t>
      </w:r>
      <w:proofErr w:type="spellEnd"/>
      <w:r w:rsidRPr="00B4431F">
        <w:rPr>
          <w:rFonts w:ascii="Times New Roman" w:hAnsi="Times New Roman"/>
          <w:sz w:val="28"/>
          <w:szCs w:val="28"/>
        </w:rPr>
        <w:t xml:space="preserve"> </w:t>
      </w:r>
      <w:proofErr w:type="spellStart"/>
      <w:r w:rsidRPr="00B4431F">
        <w:rPr>
          <w:rFonts w:ascii="Times New Roman" w:hAnsi="Times New Roman"/>
          <w:sz w:val="28"/>
          <w:szCs w:val="28"/>
        </w:rPr>
        <w:t>операції</w:t>
      </w:r>
      <w:proofErr w:type="spellEnd"/>
      <w:r w:rsidRPr="00B4431F">
        <w:rPr>
          <w:rFonts w:ascii="Times New Roman" w:hAnsi="Times New Roman"/>
          <w:sz w:val="28"/>
          <w:szCs w:val="28"/>
        </w:rPr>
        <w:t xml:space="preserve"> </w:t>
      </w:r>
      <w:proofErr w:type="spellStart"/>
      <w:r w:rsidRPr="00B4431F">
        <w:rPr>
          <w:rFonts w:ascii="Times New Roman" w:hAnsi="Times New Roman"/>
          <w:sz w:val="28"/>
          <w:szCs w:val="28"/>
        </w:rPr>
        <w:t>від</w:t>
      </w:r>
      <w:proofErr w:type="spellEnd"/>
      <w:r w:rsidRPr="00B4431F">
        <w:rPr>
          <w:rFonts w:ascii="Times New Roman" w:hAnsi="Times New Roman"/>
          <w:sz w:val="28"/>
          <w:szCs w:val="28"/>
        </w:rPr>
        <w:t xml:space="preserve"> </w:t>
      </w:r>
      <w:proofErr w:type="spellStart"/>
      <w:r w:rsidRPr="00B4431F">
        <w:rPr>
          <w:rFonts w:ascii="Times New Roman" w:hAnsi="Times New Roman"/>
          <w:sz w:val="28"/>
          <w:szCs w:val="28"/>
        </w:rPr>
        <w:t>свого</w:t>
      </w:r>
      <w:proofErr w:type="spellEnd"/>
      <w:r w:rsidRPr="00B4431F">
        <w:rPr>
          <w:rFonts w:ascii="Times New Roman" w:hAnsi="Times New Roman"/>
          <w:sz w:val="28"/>
          <w:szCs w:val="28"/>
        </w:rPr>
        <w:t xml:space="preserve"> </w:t>
      </w:r>
      <w:proofErr w:type="spellStart"/>
      <w:r w:rsidRPr="00B4431F">
        <w:rPr>
          <w:rFonts w:ascii="Times New Roman" w:hAnsi="Times New Roman"/>
          <w:sz w:val="28"/>
          <w:szCs w:val="28"/>
        </w:rPr>
        <w:t>імені</w:t>
      </w:r>
      <w:proofErr w:type="spellEnd"/>
      <w:r w:rsidRPr="00B4431F">
        <w:rPr>
          <w:rFonts w:ascii="Times New Roman" w:hAnsi="Times New Roman"/>
          <w:sz w:val="28"/>
          <w:szCs w:val="28"/>
        </w:rPr>
        <w:t xml:space="preserve"> і за </w:t>
      </w:r>
      <w:proofErr w:type="spellStart"/>
      <w:r w:rsidRPr="00B4431F">
        <w:rPr>
          <w:rFonts w:ascii="Times New Roman" w:hAnsi="Times New Roman"/>
          <w:sz w:val="28"/>
          <w:szCs w:val="28"/>
        </w:rPr>
        <w:t>свій</w:t>
      </w:r>
      <w:proofErr w:type="spellEnd"/>
      <w:r w:rsidRPr="00B4431F">
        <w:rPr>
          <w:rFonts w:ascii="Times New Roman" w:hAnsi="Times New Roman"/>
          <w:sz w:val="28"/>
          <w:szCs w:val="28"/>
        </w:rPr>
        <w:t xml:space="preserve"> </w:t>
      </w:r>
      <w:proofErr w:type="spellStart"/>
      <w:r w:rsidRPr="00B4431F">
        <w:rPr>
          <w:rFonts w:ascii="Times New Roman" w:hAnsi="Times New Roman"/>
          <w:sz w:val="28"/>
          <w:szCs w:val="28"/>
        </w:rPr>
        <w:t>рахунок</w:t>
      </w:r>
      <w:proofErr w:type="spellEnd"/>
      <w:r w:rsidRPr="00B4431F">
        <w:rPr>
          <w:rFonts w:ascii="Times New Roman" w:hAnsi="Times New Roman"/>
          <w:sz w:val="28"/>
          <w:szCs w:val="28"/>
        </w:rPr>
        <w:t xml:space="preserve">. </w:t>
      </w:r>
    </w:p>
    <w:p w:rsidR="00FB65E5" w:rsidRPr="00B4431F" w:rsidRDefault="00FB65E5" w:rsidP="00FB65E5">
      <w:pPr>
        <w:spacing w:after="0" w:line="240" w:lineRule="auto"/>
        <w:ind w:firstLine="709"/>
        <w:jc w:val="both"/>
        <w:rPr>
          <w:rFonts w:ascii="Times New Roman" w:hAnsi="Times New Roman"/>
          <w:sz w:val="28"/>
          <w:szCs w:val="28"/>
        </w:rPr>
      </w:pPr>
      <w:proofErr w:type="spellStart"/>
      <w:r w:rsidRPr="00B4431F">
        <w:rPr>
          <w:rFonts w:ascii="Times New Roman" w:hAnsi="Times New Roman"/>
          <w:b/>
          <w:sz w:val="28"/>
          <w:szCs w:val="28"/>
        </w:rPr>
        <w:t>Дистриб’ютор</w:t>
      </w:r>
      <w:proofErr w:type="spellEnd"/>
      <w:r w:rsidRPr="00B4431F">
        <w:rPr>
          <w:rFonts w:ascii="Times New Roman" w:hAnsi="Times New Roman"/>
          <w:sz w:val="28"/>
          <w:szCs w:val="28"/>
        </w:rPr>
        <w:t xml:space="preserve"> – </w:t>
      </w:r>
      <w:proofErr w:type="spellStart"/>
      <w:r w:rsidRPr="00B4431F">
        <w:rPr>
          <w:rFonts w:ascii="Times New Roman" w:hAnsi="Times New Roman"/>
          <w:sz w:val="28"/>
          <w:szCs w:val="28"/>
        </w:rPr>
        <w:t>це</w:t>
      </w:r>
      <w:proofErr w:type="spellEnd"/>
      <w:r w:rsidRPr="00B4431F">
        <w:rPr>
          <w:rFonts w:ascii="Times New Roman" w:hAnsi="Times New Roman"/>
          <w:sz w:val="28"/>
          <w:szCs w:val="28"/>
        </w:rPr>
        <w:t xml:space="preserve"> </w:t>
      </w:r>
      <w:proofErr w:type="spellStart"/>
      <w:r w:rsidRPr="00B4431F">
        <w:rPr>
          <w:rFonts w:ascii="Times New Roman" w:hAnsi="Times New Roman"/>
          <w:sz w:val="28"/>
          <w:szCs w:val="28"/>
        </w:rPr>
        <w:t>оптові</w:t>
      </w:r>
      <w:proofErr w:type="spellEnd"/>
      <w:r w:rsidRPr="00B4431F">
        <w:rPr>
          <w:rFonts w:ascii="Times New Roman" w:hAnsi="Times New Roman"/>
          <w:sz w:val="28"/>
          <w:szCs w:val="28"/>
        </w:rPr>
        <w:t xml:space="preserve"> і </w:t>
      </w:r>
      <w:proofErr w:type="spellStart"/>
      <w:r w:rsidRPr="00B4431F">
        <w:rPr>
          <w:rFonts w:ascii="Times New Roman" w:hAnsi="Times New Roman"/>
          <w:sz w:val="28"/>
          <w:szCs w:val="28"/>
        </w:rPr>
        <w:t>роздрібні</w:t>
      </w:r>
      <w:proofErr w:type="spellEnd"/>
      <w:r w:rsidRPr="00B4431F">
        <w:rPr>
          <w:rFonts w:ascii="Times New Roman" w:hAnsi="Times New Roman"/>
          <w:sz w:val="28"/>
          <w:szCs w:val="28"/>
        </w:rPr>
        <w:t xml:space="preserve"> </w:t>
      </w:r>
      <w:proofErr w:type="spellStart"/>
      <w:r w:rsidRPr="00B4431F">
        <w:rPr>
          <w:rFonts w:ascii="Times New Roman" w:hAnsi="Times New Roman"/>
          <w:sz w:val="28"/>
          <w:szCs w:val="28"/>
        </w:rPr>
        <w:t>посередники</w:t>
      </w:r>
      <w:proofErr w:type="spellEnd"/>
      <w:r w:rsidRPr="00B4431F">
        <w:rPr>
          <w:rFonts w:ascii="Times New Roman" w:hAnsi="Times New Roman"/>
          <w:sz w:val="28"/>
          <w:szCs w:val="28"/>
        </w:rPr>
        <w:t xml:space="preserve">, </w:t>
      </w:r>
      <w:proofErr w:type="spellStart"/>
      <w:r w:rsidRPr="00B4431F">
        <w:rPr>
          <w:rFonts w:ascii="Times New Roman" w:hAnsi="Times New Roman"/>
          <w:sz w:val="28"/>
          <w:szCs w:val="28"/>
        </w:rPr>
        <w:t>що</w:t>
      </w:r>
      <w:proofErr w:type="spellEnd"/>
      <w:r w:rsidRPr="00B4431F">
        <w:rPr>
          <w:rFonts w:ascii="Times New Roman" w:hAnsi="Times New Roman"/>
          <w:sz w:val="28"/>
          <w:szCs w:val="28"/>
        </w:rPr>
        <w:t xml:space="preserve"> </w:t>
      </w:r>
      <w:proofErr w:type="spellStart"/>
      <w:r w:rsidRPr="00B4431F">
        <w:rPr>
          <w:rFonts w:ascii="Times New Roman" w:hAnsi="Times New Roman"/>
          <w:sz w:val="28"/>
          <w:szCs w:val="28"/>
        </w:rPr>
        <w:t>ведуть</w:t>
      </w:r>
      <w:proofErr w:type="spellEnd"/>
      <w:r w:rsidRPr="00B4431F">
        <w:rPr>
          <w:rFonts w:ascii="Times New Roman" w:hAnsi="Times New Roman"/>
          <w:sz w:val="28"/>
          <w:szCs w:val="28"/>
        </w:rPr>
        <w:t xml:space="preserve"> </w:t>
      </w:r>
      <w:proofErr w:type="spellStart"/>
      <w:r w:rsidRPr="00B4431F">
        <w:rPr>
          <w:rFonts w:ascii="Times New Roman" w:hAnsi="Times New Roman"/>
          <w:sz w:val="28"/>
          <w:szCs w:val="28"/>
        </w:rPr>
        <w:t>операції</w:t>
      </w:r>
      <w:proofErr w:type="spellEnd"/>
      <w:r w:rsidRPr="00B4431F">
        <w:rPr>
          <w:rFonts w:ascii="Times New Roman" w:hAnsi="Times New Roman"/>
          <w:sz w:val="28"/>
          <w:szCs w:val="28"/>
        </w:rPr>
        <w:t xml:space="preserve"> </w:t>
      </w:r>
      <w:proofErr w:type="spellStart"/>
      <w:r w:rsidRPr="00B4431F">
        <w:rPr>
          <w:rFonts w:ascii="Times New Roman" w:hAnsi="Times New Roman"/>
          <w:sz w:val="28"/>
          <w:szCs w:val="28"/>
        </w:rPr>
        <w:t>від</w:t>
      </w:r>
      <w:proofErr w:type="spellEnd"/>
      <w:r w:rsidRPr="00B4431F">
        <w:rPr>
          <w:rFonts w:ascii="Times New Roman" w:hAnsi="Times New Roman"/>
          <w:sz w:val="28"/>
          <w:szCs w:val="28"/>
        </w:rPr>
        <w:t xml:space="preserve"> </w:t>
      </w:r>
      <w:proofErr w:type="spellStart"/>
      <w:r w:rsidRPr="00B4431F">
        <w:rPr>
          <w:rFonts w:ascii="Times New Roman" w:hAnsi="Times New Roman"/>
          <w:sz w:val="28"/>
          <w:szCs w:val="28"/>
        </w:rPr>
        <w:t>імені</w:t>
      </w:r>
      <w:proofErr w:type="spellEnd"/>
      <w:r w:rsidRPr="00B4431F">
        <w:rPr>
          <w:rFonts w:ascii="Times New Roman" w:hAnsi="Times New Roman"/>
          <w:sz w:val="28"/>
          <w:szCs w:val="28"/>
        </w:rPr>
        <w:t xml:space="preserve"> </w:t>
      </w:r>
      <w:proofErr w:type="spellStart"/>
      <w:r w:rsidRPr="00B4431F">
        <w:rPr>
          <w:rFonts w:ascii="Times New Roman" w:hAnsi="Times New Roman"/>
          <w:sz w:val="28"/>
          <w:szCs w:val="28"/>
        </w:rPr>
        <w:t>виробника</w:t>
      </w:r>
      <w:proofErr w:type="spellEnd"/>
      <w:r w:rsidRPr="00B4431F">
        <w:rPr>
          <w:rFonts w:ascii="Times New Roman" w:hAnsi="Times New Roman"/>
          <w:sz w:val="28"/>
          <w:szCs w:val="28"/>
        </w:rPr>
        <w:t xml:space="preserve">, але за </w:t>
      </w:r>
      <w:proofErr w:type="spellStart"/>
      <w:r w:rsidRPr="00B4431F">
        <w:rPr>
          <w:rFonts w:ascii="Times New Roman" w:hAnsi="Times New Roman"/>
          <w:sz w:val="28"/>
          <w:szCs w:val="28"/>
        </w:rPr>
        <w:t>свій</w:t>
      </w:r>
      <w:proofErr w:type="spellEnd"/>
      <w:r w:rsidRPr="00B4431F">
        <w:rPr>
          <w:rFonts w:ascii="Times New Roman" w:hAnsi="Times New Roman"/>
          <w:sz w:val="28"/>
          <w:szCs w:val="28"/>
        </w:rPr>
        <w:t xml:space="preserve"> </w:t>
      </w:r>
      <w:proofErr w:type="spellStart"/>
      <w:r w:rsidRPr="00B4431F">
        <w:rPr>
          <w:rFonts w:ascii="Times New Roman" w:hAnsi="Times New Roman"/>
          <w:sz w:val="28"/>
          <w:szCs w:val="28"/>
        </w:rPr>
        <w:t>рахунок</w:t>
      </w:r>
      <w:proofErr w:type="spellEnd"/>
      <w:r w:rsidRPr="00B4431F">
        <w:rPr>
          <w:rFonts w:ascii="Times New Roman" w:hAnsi="Times New Roman"/>
          <w:sz w:val="28"/>
          <w:szCs w:val="28"/>
        </w:rPr>
        <w:t xml:space="preserve">. Вони </w:t>
      </w:r>
      <w:proofErr w:type="spellStart"/>
      <w:r w:rsidRPr="00B4431F">
        <w:rPr>
          <w:rFonts w:ascii="Times New Roman" w:hAnsi="Times New Roman"/>
          <w:sz w:val="28"/>
          <w:szCs w:val="28"/>
        </w:rPr>
        <w:t>мають</w:t>
      </w:r>
      <w:proofErr w:type="spellEnd"/>
      <w:r w:rsidRPr="00B4431F">
        <w:rPr>
          <w:rFonts w:ascii="Times New Roman" w:hAnsi="Times New Roman"/>
          <w:sz w:val="28"/>
          <w:szCs w:val="28"/>
        </w:rPr>
        <w:t xml:space="preserve"> </w:t>
      </w:r>
      <w:proofErr w:type="spellStart"/>
      <w:r w:rsidRPr="00B4431F">
        <w:rPr>
          <w:rFonts w:ascii="Times New Roman" w:hAnsi="Times New Roman"/>
          <w:sz w:val="28"/>
          <w:szCs w:val="28"/>
        </w:rPr>
        <w:t>різного</w:t>
      </w:r>
      <w:proofErr w:type="spellEnd"/>
      <w:r w:rsidRPr="00B4431F">
        <w:rPr>
          <w:rFonts w:ascii="Times New Roman" w:hAnsi="Times New Roman"/>
          <w:sz w:val="28"/>
          <w:szCs w:val="28"/>
        </w:rPr>
        <w:t xml:space="preserve"> роду </w:t>
      </w:r>
      <w:proofErr w:type="spellStart"/>
      <w:r w:rsidRPr="00B4431F">
        <w:rPr>
          <w:rFonts w:ascii="Times New Roman" w:hAnsi="Times New Roman"/>
          <w:sz w:val="28"/>
          <w:szCs w:val="28"/>
        </w:rPr>
        <w:t>знижки</w:t>
      </w:r>
      <w:proofErr w:type="spellEnd"/>
      <w:r w:rsidRPr="00B4431F">
        <w:rPr>
          <w:rFonts w:ascii="Times New Roman" w:hAnsi="Times New Roman"/>
          <w:sz w:val="28"/>
          <w:szCs w:val="28"/>
        </w:rPr>
        <w:t xml:space="preserve"> і </w:t>
      </w:r>
      <w:proofErr w:type="spellStart"/>
      <w:r w:rsidRPr="00B4431F">
        <w:rPr>
          <w:rFonts w:ascii="Times New Roman" w:hAnsi="Times New Roman"/>
          <w:sz w:val="28"/>
          <w:szCs w:val="28"/>
        </w:rPr>
        <w:t>пільгові</w:t>
      </w:r>
      <w:proofErr w:type="spellEnd"/>
      <w:r w:rsidRPr="00B4431F">
        <w:rPr>
          <w:rFonts w:ascii="Times New Roman" w:hAnsi="Times New Roman"/>
          <w:sz w:val="28"/>
          <w:szCs w:val="28"/>
        </w:rPr>
        <w:t xml:space="preserve"> </w:t>
      </w:r>
      <w:proofErr w:type="spellStart"/>
      <w:r w:rsidRPr="00B4431F">
        <w:rPr>
          <w:rFonts w:ascii="Times New Roman" w:hAnsi="Times New Roman"/>
          <w:sz w:val="28"/>
          <w:szCs w:val="28"/>
        </w:rPr>
        <w:t>умови</w:t>
      </w:r>
      <w:proofErr w:type="spellEnd"/>
      <w:r w:rsidRPr="00B4431F">
        <w:rPr>
          <w:rFonts w:ascii="Times New Roman" w:hAnsi="Times New Roman"/>
          <w:sz w:val="28"/>
          <w:szCs w:val="28"/>
        </w:rPr>
        <w:t xml:space="preserve"> </w:t>
      </w:r>
      <w:proofErr w:type="spellStart"/>
      <w:r w:rsidRPr="00B4431F">
        <w:rPr>
          <w:rFonts w:ascii="Times New Roman" w:hAnsi="Times New Roman"/>
          <w:sz w:val="28"/>
          <w:szCs w:val="28"/>
        </w:rPr>
        <w:t>закупівлі</w:t>
      </w:r>
      <w:proofErr w:type="spellEnd"/>
      <w:r w:rsidRPr="00B4431F">
        <w:rPr>
          <w:rFonts w:ascii="Times New Roman" w:hAnsi="Times New Roman"/>
          <w:sz w:val="28"/>
          <w:szCs w:val="28"/>
        </w:rPr>
        <w:t xml:space="preserve"> </w:t>
      </w:r>
      <w:proofErr w:type="spellStart"/>
      <w:r w:rsidRPr="00B4431F">
        <w:rPr>
          <w:rFonts w:ascii="Times New Roman" w:hAnsi="Times New Roman"/>
          <w:sz w:val="28"/>
          <w:szCs w:val="28"/>
        </w:rPr>
        <w:t>від</w:t>
      </w:r>
      <w:proofErr w:type="spellEnd"/>
      <w:r w:rsidRPr="00B4431F">
        <w:rPr>
          <w:rFonts w:ascii="Times New Roman" w:hAnsi="Times New Roman"/>
          <w:sz w:val="28"/>
          <w:szCs w:val="28"/>
        </w:rPr>
        <w:t xml:space="preserve"> </w:t>
      </w:r>
      <w:proofErr w:type="spellStart"/>
      <w:r w:rsidRPr="00B4431F">
        <w:rPr>
          <w:rFonts w:ascii="Times New Roman" w:hAnsi="Times New Roman"/>
          <w:sz w:val="28"/>
          <w:szCs w:val="28"/>
        </w:rPr>
        <w:t>постачальника</w:t>
      </w:r>
      <w:proofErr w:type="spellEnd"/>
      <w:r w:rsidRPr="00B4431F">
        <w:rPr>
          <w:rFonts w:ascii="Times New Roman" w:hAnsi="Times New Roman"/>
          <w:sz w:val="28"/>
          <w:szCs w:val="28"/>
        </w:rPr>
        <w:t xml:space="preserve">: </w:t>
      </w:r>
      <w:proofErr w:type="spellStart"/>
      <w:r w:rsidRPr="00B4431F">
        <w:rPr>
          <w:rFonts w:ascii="Times New Roman" w:hAnsi="Times New Roman"/>
          <w:sz w:val="28"/>
          <w:szCs w:val="28"/>
        </w:rPr>
        <w:t>товарний</w:t>
      </w:r>
      <w:proofErr w:type="spellEnd"/>
      <w:r w:rsidRPr="00B4431F">
        <w:rPr>
          <w:rFonts w:ascii="Times New Roman" w:hAnsi="Times New Roman"/>
          <w:sz w:val="28"/>
          <w:szCs w:val="28"/>
        </w:rPr>
        <w:t xml:space="preserve"> кредит, </w:t>
      </w:r>
      <w:proofErr w:type="spellStart"/>
      <w:r w:rsidRPr="00B4431F">
        <w:rPr>
          <w:rFonts w:ascii="Times New Roman" w:hAnsi="Times New Roman"/>
          <w:sz w:val="28"/>
          <w:szCs w:val="28"/>
        </w:rPr>
        <w:t>умови</w:t>
      </w:r>
      <w:proofErr w:type="spellEnd"/>
      <w:r w:rsidRPr="00B4431F">
        <w:rPr>
          <w:rFonts w:ascii="Times New Roman" w:hAnsi="Times New Roman"/>
          <w:sz w:val="28"/>
          <w:szCs w:val="28"/>
        </w:rPr>
        <w:t xml:space="preserve"> </w:t>
      </w:r>
      <w:proofErr w:type="spellStart"/>
      <w:r w:rsidRPr="00B4431F">
        <w:rPr>
          <w:rFonts w:ascii="Times New Roman" w:hAnsi="Times New Roman"/>
          <w:sz w:val="28"/>
          <w:szCs w:val="28"/>
        </w:rPr>
        <w:t>постачання</w:t>
      </w:r>
      <w:proofErr w:type="spellEnd"/>
      <w:r w:rsidRPr="00B4431F">
        <w:rPr>
          <w:rFonts w:ascii="Times New Roman" w:hAnsi="Times New Roman"/>
          <w:sz w:val="28"/>
          <w:szCs w:val="28"/>
        </w:rPr>
        <w:t xml:space="preserve"> товару на </w:t>
      </w:r>
      <w:proofErr w:type="spellStart"/>
      <w:r w:rsidRPr="00B4431F">
        <w:rPr>
          <w:rFonts w:ascii="Times New Roman" w:hAnsi="Times New Roman"/>
          <w:sz w:val="28"/>
          <w:szCs w:val="28"/>
        </w:rPr>
        <w:t>консигнацію</w:t>
      </w:r>
      <w:proofErr w:type="spellEnd"/>
      <w:r w:rsidRPr="00B4431F">
        <w:rPr>
          <w:rFonts w:ascii="Times New Roman" w:hAnsi="Times New Roman"/>
          <w:sz w:val="28"/>
          <w:szCs w:val="28"/>
        </w:rPr>
        <w:t xml:space="preserve">, </w:t>
      </w:r>
      <w:proofErr w:type="spellStart"/>
      <w:r w:rsidRPr="00B4431F">
        <w:rPr>
          <w:rFonts w:ascii="Times New Roman" w:hAnsi="Times New Roman"/>
          <w:sz w:val="28"/>
          <w:szCs w:val="28"/>
        </w:rPr>
        <w:t>суттєве</w:t>
      </w:r>
      <w:proofErr w:type="spellEnd"/>
      <w:r w:rsidRPr="00B4431F">
        <w:rPr>
          <w:rFonts w:ascii="Times New Roman" w:hAnsi="Times New Roman"/>
          <w:sz w:val="28"/>
          <w:szCs w:val="28"/>
        </w:rPr>
        <w:t xml:space="preserve"> </w:t>
      </w:r>
      <w:proofErr w:type="spellStart"/>
      <w:r w:rsidRPr="00B4431F">
        <w:rPr>
          <w:rFonts w:ascii="Times New Roman" w:hAnsi="Times New Roman"/>
          <w:sz w:val="28"/>
          <w:szCs w:val="28"/>
        </w:rPr>
        <w:t>відстрочення</w:t>
      </w:r>
      <w:proofErr w:type="spellEnd"/>
      <w:r w:rsidRPr="00B4431F">
        <w:rPr>
          <w:rFonts w:ascii="Times New Roman" w:hAnsi="Times New Roman"/>
          <w:sz w:val="28"/>
          <w:szCs w:val="28"/>
        </w:rPr>
        <w:t xml:space="preserve"> платежу, право </w:t>
      </w:r>
      <w:proofErr w:type="spellStart"/>
      <w:r w:rsidRPr="00B4431F">
        <w:rPr>
          <w:rFonts w:ascii="Times New Roman" w:hAnsi="Times New Roman"/>
          <w:sz w:val="28"/>
          <w:szCs w:val="28"/>
        </w:rPr>
        <w:t>першого</w:t>
      </w:r>
      <w:proofErr w:type="spellEnd"/>
      <w:r w:rsidRPr="00B4431F">
        <w:rPr>
          <w:rFonts w:ascii="Times New Roman" w:hAnsi="Times New Roman"/>
          <w:sz w:val="28"/>
          <w:szCs w:val="28"/>
        </w:rPr>
        <w:t xml:space="preserve"> </w:t>
      </w:r>
      <w:proofErr w:type="spellStart"/>
      <w:r w:rsidRPr="00B4431F">
        <w:rPr>
          <w:rFonts w:ascii="Times New Roman" w:hAnsi="Times New Roman"/>
          <w:sz w:val="28"/>
          <w:szCs w:val="28"/>
        </w:rPr>
        <w:t>відвантаження</w:t>
      </w:r>
      <w:proofErr w:type="spellEnd"/>
      <w:r w:rsidRPr="00B4431F">
        <w:rPr>
          <w:rFonts w:ascii="Times New Roman" w:hAnsi="Times New Roman"/>
          <w:sz w:val="28"/>
          <w:szCs w:val="28"/>
        </w:rPr>
        <w:t xml:space="preserve"> </w:t>
      </w:r>
      <w:proofErr w:type="spellStart"/>
      <w:r w:rsidRPr="00B4431F">
        <w:rPr>
          <w:rFonts w:ascii="Times New Roman" w:hAnsi="Times New Roman"/>
          <w:sz w:val="28"/>
          <w:szCs w:val="28"/>
        </w:rPr>
        <w:t>тощо</w:t>
      </w:r>
      <w:proofErr w:type="spellEnd"/>
      <w:r w:rsidRPr="00B4431F">
        <w:rPr>
          <w:rFonts w:ascii="Times New Roman" w:hAnsi="Times New Roman"/>
          <w:sz w:val="28"/>
          <w:szCs w:val="28"/>
        </w:rPr>
        <w:t>.</w:t>
      </w:r>
    </w:p>
    <w:p w:rsidR="00FB65E5" w:rsidRDefault="00FB65E5" w:rsidP="00FB65E5">
      <w:pPr>
        <w:shd w:val="clear" w:color="auto" w:fill="FFFFFF"/>
        <w:spacing w:after="0" w:line="240" w:lineRule="auto"/>
        <w:ind w:firstLine="709"/>
        <w:jc w:val="both"/>
        <w:rPr>
          <w:rFonts w:ascii="Times New Roman" w:hAnsi="Times New Roman"/>
          <w:sz w:val="28"/>
          <w:szCs w:val="28"/>
          <w:lang w:val="uk-UA"/>
        </w:rPr>
      </w:pPr>
      <w:r w:rsidRPr="00F03019">
        <w:rPr>
          <w:rFonts w:ascii="Times New Roman" w:hAnsi="Times New Roman"/>
          <w:b/>
          <w:sz w:val="28"/>
          <w:szCs w:val="28"/>
          <w:lang w:val="uk-UA" w:eastAsia="uk-UA"/>
        </w:rPr>
        <w:t>Зовнішнє середовище організації</w:t>
      </w:r>
      <w:r>
        <w:rPr>
          <w:rFonts w:ascii="Times New Roman" w:hAnsi="Times New Roman"/>
          <w:sz w:val="28"/>
          <w:szCs w:val="28"/>
          <w:lang w:val="uk-UA" w:eastAsia="uk-UA"/>
        </w:rPr>
        <w:t xml:space="preserve"> – сукупність факторів, що впливають на ефективність і фінансову стійкість підприємства, однак на які воно впливати не може, якими воно не управляє, але повинно до них пристосовуватися</w:t>
      </w:r>
    </w:p>
    <w:p w:rsidR="00FB65E5" w:rsidRPr="00B4431F" w:rsidRDefault="00FB65E5" w:rsidP="00FB65E5">
      <w:pPr>
        <w:autoSpaceDE w:val="0"/>
        <w:autoSpaceDN w:val="0"/>
        <w:adjustRightInd w:val="0"/>
        <w:spacing w:after="0" w:line="240" w:lineRule="auto"/>
        <w:ind w:firstLine="709"/>
        <w:jc w:val="both"/>
        <w:rPr>
          <w:rFonts w:ascii="Times New Roman" w:hAnsi="Times New Roman"/>
          <w:sz w:val="28"/>
          <w:szCs w:val="28"/>
          <w:lang w:val="uk-UA"/>
        </w:rPr>
      </w:pPr>
      <w:r w:rsidRPr="00951BD5">
        <w:rPr>
          <w:rFonts w:ascii="Times New Roman" w:hAnsi="Times New Roman"/>
          <w:b/>
          <w:sz w:val="28"/>
          <w:szCs w:val="28"/>
          <w:lang w:val="uk-UA" w:eastAsia="uk-UA"/>
        </w:rPr>
        <w:t>Імідж підприємства</w:t>
      </w:r>
      <w:r>
        <w:rPr>
          <w:rFonts w:ascii="Times New Roman" w:hAnsi="Times New Roman"/>
          <w:sz w:val="28"/>
          <w:szCs w:val="28"/>
          <w:lang w:val="uk-UA" w:eastAsia="uk-UA"/>
        </w:rPr>
        <w:t xml:space="preserve"> – це стійке уявлення клієнтів, партнерів та спільноти щодо престижу підприємства, якості його товарів та послуг, репутації керівників. </w:t>
      </w:r>
    </w:p>
    <w:p w:rsidR="00FB65E5" w:rsidRDefault="00FB65E5" w:rsidP="00FB65E5">
      <w:pPr>
        <w:tabs>
          <w:tab w:val="left" w:pos="900"/>
        </w:tabs>
        <w:spacing w:after="0" w:line="240" w:lineRule="auto"/>
        <w:ind w:firstLine="709"/>
        <w:jc w:val="both"/>
        <w:rPr>
          <w:rFonts w:ascii="Times New Roman" w:hAnsi="Times New Roman"/>
          <w:sz w:val="28"/>
          <w:szCs w:val="28"/>
          <w:lang w:val="uk-UA"/>
        </w:rPr>
      </w:pPr>
      <w:r w:rsidRPr="00B4431F">
        <w:rPr>
          <w:rFonts w:ascii="Times New Roman" w:hAnsi="Times New Roman"/>
          <w:b/>
          <w:sz w:val="28"/>
          <w:szCs w:val="28"/>
          <w:lang w:val="uk-UA"/>
        </w:rPr>
        <w:t>Клієнт-орієнтованість</w:t>
      </w:r>
      <w:r w:rsidRPr="00B4431F">
        <w:rPr>
          <w:rFonts w:ascii="Times New Roman" w:hAnsi="Times New Roman"/>
          <w:sz w:val="28"/>
          <w:szCs w:val="28"/>
          <w:lang w:val="uk-UA"/>
        </w:rPr>
        <w:t xml:space="preserve"> – це інструмент управління взаємовідносинами з клієнтами, спрямований на отримання стійкого прибутку в довгостроковому періоді, який базується на трьох критеріях: ключовій компетенції, цільових клієнтах та рівності позицій</w:t>
      </w:r>
      <w:r w:rsidRPr="007D6559">
        <w:rPr>
          <w:rFonts w:ascii="Times New Roman" w:hAnsi="Times New Roman"/>
          <w:sz w:val="28"/>
          <w:szCs w:val="28"/>
          <w:lang w:val="uk-UA"/>
        </w:rPr>
        <w:t xml:space="preserve">. </w:t>
      </w:r>
    </w:p>
    <w:p w:rsidR="00FB65E5" w:rsidRPr="00EA520D" w:rsidRDefault="00FB65E5" w:rsidP="00FB65E5">
      <w:pPr>
        <w:spacing w:after="0" w:line="240" w:lineRule="auto"/>
        <w:ind w:firstLine="709"/>
        <w:jc w:val="both"/>
        <w:rPr>
          <w:rFonts w:ascii="Times New Roman" w:hAnsi="Times New Roman"/>
          <w:sz w:val="28"/>
          <w:szCs w:val="28"/>
          <w:lang w:val="uk-UA" w:eastAsia="uk-UA"/>
        </w:rPr>
      </w:pPr>
      <w:r w:rsidRPr="00EA520D">
        <w:rPr>
          <w:rFonts w:ascii="Times New Roman" w:hAnsi="Times New Roman"/>
          <w:b/>
          <w:sz w:val="28"/>
          <w:szCs w:val="28"/>
          <w:lang w:val="uk-UA" w:eastAsia="uk-UA"/>
        </w:rPr>
        <w:t>Конкурент</w:t>
      </w:r>
      <w:r>
        <w:rPr>
          <w:rFonts w:ascii="Times New Roman" w:hAnsi="Times New Roman"/>
          <w:sz w:val="28"/>
          <w:szCs w:val="28"/>
          <w:lang w:val="uk-UA" w:eastAsia="uk-UA"/>
        </w:rPr>
        <w:t xml:space="preserve"> – це</w:t>
      </w:r>
      <w:r w:rsidRPr="00EA520D">
        <w:rPr>
          <w:rFonts w:ascii="Times New Roman" w:hAnsi="Times New Roman"/>
          <w:sz w:val="28"/>
          <w:szCs w:val="28"/>
          <w:lang w:val="uk-UA" w:eastAsia="uk-UA"/>
        </w:rPr>
        <w:t xml:space="preserve"> фірма (фізична або юридична особа), що виробляє товар аналогічного</w:t>
      </w:r>
      <w:r>
        <w:rPr>
          <w:rFonts w:ascii="Times New Roman" w:hAnsi="Times New Roman"/>
          <w:sz w:val="28"/>
          <w:szCs w:val="28"/>
          <w:lang w:val="uk-UA" w:eastAsia="uk-UA"/>
        </w:rPr>
        <w:t xml:space="preserve"> характеру</w:t>
      </w:r>
      <w:r w:rsidRPr="00EA520D">
        <w:rPr>
          <w:rFonts w:ascii="Times New Roman" w:hAnsi="Times New Roman"/>
          <w:sz w:val="28"/>
          <w:szCs w:val="28"/>
          <w:lang w:val="uk-UA" w:eastAsia="uk-UA"/>
        </w:rPr>
        <w:t xml:space="preserve">, що </w:t>
      </w:r>
      <w:r>
        <w:rPr>
          <w:rFonts w:ascii="Times New Roman" w:hAnsi="Times New Roman"/>
          <w:sz w:val="28"/>
          <w:szCs w:val="28"/>
          <w:lang w:val="uk-UA" w:eastAsia="uk-UA"/>
        </w:rPr>
        <w:t xml:space="preserve">й </w:t>
      </w:r>
      <w:r w:rsidRPr="00EA520D">
        <w:rPr>
          <w:rFonts w:ascii="Times New Roman" w:hAnsi="Times New Roman"/>
          <w:sz w:val="28"/>
          <w:szCs w:val="28"/>
          <w:lang w:val="uk-UA" w:eastAsia="uk-UA"/>
        </w:rPr>
        <w:t>підприємство, і (або) реалізує його на цільовому ринку підприємства.</w:t>
      </w:r>
    </w:p>
    <w:p w:rsidR="00FB65E5" w:rsidRDefault="00FB65E5" w:rsidP="00FB65E5">
      <w:pPr>
        <w:spacing w:after="0" w:line="240" w:lineRule="auto"/>
        <w:ind w:firstLine="709"/>
        <w:jc w:val="both"/>
        <w:rPr>
          <w:rFonts w:ascii="Times New Roman" w:hAnsi="Times New Roman"/>
          <w:bCs/>
          <w:color w:val="000000"/>
          <w:sz w:val="28"/>
          <w:szCs w:val="28"/>
          <w:shd w:val="clear" w:color="auto" w:fill="FFFFFF"/>
          <w:lang w:val="uk-UA" w:eastAsia="uk-UA"/>
        </w:rPr>
      </w:pPr>
      <w:r w:rsidRPr="00EA520D">
        <w:rPr>
          <w:rFonts w:ascii="Times New Roman" w:hAnsi="Times New Roman"/>
          <w:b/>
          <w:bCs/>
          <w:color w:val="000000"/>
          <w:sz w:val="28"/>
          <w:szCs w:val="28"/>
          <w:shd w:val="clear" w:color="auto" w:fill="FFFFFF"/>
          <w:lang w:val="uk-UA" w:eastAsia="uk-UA"/>
        </w:rPr>
        <w:t>Конкурентна перевага</w:t>
      </w:r>
      <w:r w:rsidRPr="00EA520D">
        <w:rPr>
          <w:rFonts w:ascii="Times New Roman" w:hAnsi="Times New Roman"/>
          <w:bCs/>
          <w:color w:val="000000"/>
          <w:sz w:val="28"/>
          <w:szCs w:val="28"/>
          <w:shd w:val="clear" w:color="auto" w:fill="FFFFFF"/>
          <w:lang w:val="uk-UA" w:eastAsia="uk-UA"/>
        </w:rPr>
        <w:t xml:space="preserve"> – це особливості чи властивості (атрибути) товару чи торгової </w:t>
      </w:r>
      <w:proofErr w:type="spellStart"/>
      <w:r w:rsidRPr="00EA520D">
        <w:rPr>
          <w:rFonts w:ascii="Times New Roman" w:hAnsi="Times New Roman"/>
          <w:bCs/>
          <w:color w:val="000000"/>
          <w:sz w:val="28"/>
          <w:szCs w:val="28"/>
          <w:shd w:val="clear" w:color="auto" w:fill="FFFFFF"/>
          <w:lang w:val="uk-UA" w:eastAsia="uk-UA"/>
        </w:rPr>
        <w:t>марки,які</w:t>
      </w:r>
      <w:proofErr w:type="spellEnd"/>
      <w:r w:rsidRPr="00EA520D">
        <w:rPr>
          <w:rFonts w:ascii="Times New Roman" w:hAnsi="Times New Roman"/>
          <w:bCs/>
          <w:color w:val="000000"/>
          <w:sz w:val="28"/>
          <w:szCs w:val="28"/>
          <w:shd w:val="clear" w:color="auto" w:fill="FFFFFF"/>
          <w:lang w:val="uk-UA" w:eastAsia="uk-UA"/>
        </w:rPr>
        <w:t xml:space="preserve"> забезпечують підприємству перевагу над прямими конкурентами</w:t>
      </w:r>
    </w:p>
    <w:p w:rsidR="00FB65E5" w:rsidRDefault="00FB65E5" w:rsidP="00FB65E5">
      <w:pPr>
        <w:spacing w:after="0" w:line="240" w:lineRule="auto"/>
        <w:ind w:firstLine="709"/>
        <w:jc w:val="both"/>
        <w:rPr>
          <w:rFonts w:ascii="Times New Roman" w:hAnsi="Times New Roman"/>
          <w:bCs/>
          <w:color w:val="000000"/>
          <w:sz w:val="28"/>
          <w:szCs w:val="28"/>
          <w:shd w:val="clear" w:color="auto" w:fill="FFFFFF"/>
          <w:lang w:val="uk-UA" w:eastAsia="uk-UA"/>
        </w:rPr>
      </w:pPr>
      <w:r w:rsidRPr="00937F5C">
        <w:rPr>
          <w:rFonts w:ascii="Times New Roman" w:hAnsi="Times New Roman"/>
          <w:b/>
          <w:bCs/>
          <w:color w:val="000000"/>
          <w:sz w:val="28"/>
          <w:szCs w:val="28"/>
          <w:shd w:val="clear" w:color="auto" w:fill="FFFFFF"/>
          <w:lang w:val="uk-UA" w:eastAsia="uk-UA"/>
        </w:rPr>
        <w:t>Конкурентоспроможність</w:t>
      </w:r>
      <w:r>
        <w:rPr>
          <w:rFonts w:ascii="Times New Roman" w:hAnsi="Times New Roman"/>
          <w:bCs/>
          <w:color w:val="000000"/>
          <w:sz w:val="28"/>
          <w:szCs w:val="28"/>
          <w:shd w:val="clear" w:color="auto" w:fill="FFFFFF"/>
          <w:lang w:val="uk-UA" w:eastAsia="uk-UA"/>
        </w:rPr>
        <w:t xml:space="preserve"> (КС) – </w:t>
      </w:r>
      <w:r w:rsidRPr="00394B4A">
        <w:rPr>
          <w:rFonts w:ascii="Times New Roman" w:hAnsi="Times New Roman"/>
          <w:bCs/>
          <w:color w:val="000000"/>
          <w:sz w:val="28"/>
          <w:szCs w:val="28"/>
          <w:shd w:val="clear" w:color="auto" w:fill="FFFFFF"/>
          <w:lang w:val="uk-UA" w:eastAsia="uk-UA"/>
        </w:rPr>
        <w:t>здатність забезпечити кращу позицію в порівнянні з конкуруючим підприємством</w:t>
      </w:r>
      <w:r>
        <w:rPr>
          <w:rFonts w:ascii="Times New Roman" w:hAnsi="Times New Roman"/>
          <w:bCs/>
          <w:color w:val="000000"/>
          <w:sz w:val="28"/>
          <w:szCs w:val="28"/>
          <w:shd w:val="clear" w:color="auto" w:fill="FFFFFF"/>
          <w:lang w:val="uk-UA" w:eastAsia="uk-UA"/>
        </w:rPr>
        <w:t xml:space="preserve">, </w:t>
      </w:r>
      <w:r w:rsidRPr="00394B4A">
        <w:rPr>
          <w:rFonts w:ascii="Times New Roman" w:hAnsi="Times New Roman"/>
          <w:bCs/>
          <w:color w:val="000000"/>
          <w:sz w:val="28"/>
          <w:szCs w:val="28"/>
          <w:shd w:val="clear" w:color="auto" w:fill="FFFFFF"/>
          <w:lang w:val="uk-UA" w:eastAsia="uk-UA"/>
        </w:rPr>
        <w:t xml:space="preserve">сукупність переваг і </w:t>
      </w:r>
      <w:r>
        <w:rPr>
          <w:rFonts w:ascii="Times New Roman" w:hAnsi="Times New Roman"/>
          <w:bCs/>
          <w:color w:val="000000"/>
          <w:sz w:val="28"/>
          <w:szCs w:val="28"/>
          <w:shd w:val="clear" w:color="auto" w:fill="FFFFFF"/>
          <w:lang w:val="uk-UA" w:eastAsia="uk-UA"/>
        </w:rPr>
        <w:t>властивостей</w:t>
      </w:r>
      <w:r w:rsidRPr="00937F5C">
        <w:rPr>
          <w:rFonts w:ascii="Times New Roman" w:hAnsi="Times New Roman"/>
          <w:bCs/>
          <w:color w:val="000000"/>
          <w:sz w:val="28"/>
          <w:szCs w:val="28"/>
          <w:shd w:val="clear" w:color="auto" w:fill="FFFFFF"/>
          <w:lang w:val="uk-UA" w:eastAsia="uk-UA"/>
        </w:rPr>
        <w:t xml:space="preserve"> об’єкт</w:t>
      </w:r>
      <w:r>
        <w:rPr>
          <w:rFonts w:ascii="Times New Roman" w:hAnsi="Times New Roman"/>
          <w:bCs/>
          <w:color w:val="000000"/>
          <w:sz w:val="28"/>
          <w:szCs w:val="28"/>
          <w:shd w:val="clear" w:color="auto" w:fill="FFFFFF"/>
          <w:lang w:val="uk-UA" w:eastAsia="uk-UA"/>
        </w:rPr>
        <w:t>а</w:t>
      </w:r>
      <w:r w:rsidRPr="00937F5C">
        <w:rPr>
          <w:rFonts w:ascii="Times New Roman" w:hAnsi="Times New Roman"/>
          <w:bCs/>
          <w:color w:val="000000"/>
          <w:sz w:val="28"/>
          <w:szCs w:val="28"/>
          <w:shd w:val="clear" w:color="auto" w:fill="FFFFFF"/>
          <w:lang w:val="uk-UA" w:eastAsia="uk-UA"/>
        </w:rPr>
        <w:t>, що характеризує ступінь реального чи потенційного задоволення ним конкретної потреби в порів</w:t>
      </w:r>
      <w:r>
        <w:rPr>
          <w:rFonts w:ascii="Times New Roman" w:hAnsi="Times New Roman"/>
          <w:bCs/>
          <w:color w:val="000000"/>
          <w:sz w:val="28"/>
          <w:szCs w:val="28"/>
          <w:shd w:val="clear" w:color="auto" w:fill="FFFFFF"/>
          <w:lang w:val="uk-UA" w:eastAsia="uk-UA"/>
        </w:rPr>
        <w:t xml:space="preserve">нянні з аналогічними об’єктами </w:t>
      </w:r>
      <w:r w:rsidRPr="00937F5C">
        <w:rPr>
          <w:rFonts w:ascii="Times New Roman" w:hAnsi="Times New Roman"/>
          <w:bCs/>
          <w:color w:val="000000"/>
          <w:sz w:val="28"/>
          <w:szCs w:val="28"/>
          <w:shd w:val="clear" w:color="auto" w:fill="FFFFFF"/>
          <w:lang w:val="uk-UA" w:eastAsia="uk-UA"/>
        </w:rPr>
        <w:t xml:space="preserve">на </w:t>
      </w:r>
      <w:r>
        <w:rPr>
          <w:rFonts w:ascii="Times New Roman" w:hAnsi="Times New Roman"/>
          <w:bCs/>
          <w:color w:val="000000"/>
          <w:sz w:val="28"/>
          <w:szCs w:val="28"/>
          <w:shd w:val="clear" w:color="auto" w:fill="FFFFFF"/>
          <w:lang w:val="uk-UA" w:eastAsia="uk-UA"/>
        </w:rPr>
        <w:t xml:space="preserve">певному </w:t>
      </w:r>
      <w:r w:rsidRPr="00937F5C">
        <w:rPr>
          <w:rFonts w:ascii="Times New Roman" w:hAnsi="Times New Roman"/>
          <w:bCs/>
          <w:color w:val="000000"/>
          <w:sz w:val="28"/>
          <w:szCs w:val="28"/>
          <w:shd w:val="clear" w:color="auto" w:fill="FFFFFF"/>
          <w:lang w:val="uk-UA" w:eastAsia="uk-UA"/>
        </w:rPr>
        <w:t>ринку</w:t>
      </w:r>
      <w:r>
        <w:rPr>
          <w:rFonts w:ascii="Times New Roman" w:hAnsi="Times New Roman"/>
          <w:bCs/>
          <w:color w:val="000000"/>
          <w:sz w:val="28"/>
          <w:szCs w:val="28"/>
          <w:shd w:val="clear" w:color="auto" w:fill="FFFFFF"/>
          <w:lang w:val="uk-UA" w:eastAsia="uk-UA"/>
        </w:rPr>
        <w:t xml:space="preserve">. </w:t>
      </w:r>
    </w:p>
    <w:p w:rsidR="00FB65E5" w:rsidRDefault="00FB65E5" w:rsidP="00FB65E5">
      <w:pPr>
        <w:spacing w:after="0" w:line="240" w:lineRule="auto"/>
        <w:ind w:firstLine="709"/>
        <w:jc w:val="both"/>
        <w:rPr>
          <w:rFonts w:ascii="Times New Roman" w:hAnsi="Times New Roman"/>
          <w:sz w:val="28"/>
          <w:szCs w:val="28"/>
          <w:lang w:val="uk-UA" w:eastAsia="uk-UA"/>
        </w:rPr>
      </w:pPr>
      <w:r w:rsidRPr="001B6C3A">
        <w:rPr>
          <w:rFonts w:ascii="Times New Roman" w:hAnsi="Times New Roman"/>
          <w:b/>
          <w:sz w:val="28"/>
          <w:szCs w:val="28"/>
          <w:lang w:val="uk-UA" w:eastAsia="uk-UA"/>
        </w:rPr>
        <w:t>Конкуренція</w:t>
      </w:r>
      <w:r>
        <w:rPr>
          <w:rFonts w:ascii="Times New Roman" w:hAnsi="Times New Roman"/>
          <w:sz w:val="28"/>
          <w:szCs w:val="28"/>
          <w:lang w:val="uk-UA" w:eastAsia="uk-UA"/>
        </w:rPr>
        <w:t>–</w:t>
      </w:r>
      <w:r w:rsidRPr="001B6C3A">
        <w:rPr>
          <w:rFonts w:ascii="Times New Roman" w:hAnsi="Times New Roman"/>
          <w:sz w:val="28"/>
          <w:szCs w:val="28"/>
          <w:lang w:val="uk-UA" w:eastAsia="uk-UA"/>
        </w:rPr>
        <w:t xml:space="preserve"> ц</w:t>
      </w:r>
      <w:r>
        <w:rPr>
          <w:rFonts w:ascii="Times New Roman" w:hAnsi="Times New Roman"/>
          <w:sz w:val="28"/>
          <w:szCs w:val="28"/>
          <w:lang w:val="uk-UA" w:eastAsia="uk-UA"/>
        </w:rPr>
        <w:t>е суперництво господарюючих суб’</w:t>
      </w:r>
      <w:r w:rsidRPr="001B6C3A">
        <w:rPr>
          <w:rFonts w:ascii="Times New Roman" w:hAnsi="Times New Roman"/>
          <w:sz w:val="28"/>
          <w:szCs w:val="28"/>
          <w:lang w:val="uk-UA" w:eastAsia="uk-UA"/>
        </w:rPr>
        <w:t>єктів, при якому самостійними діями кожного з них виключається або обмежується можливість кожного з них в односторонньому порядку впливати на загальні умови обігу товарів на відповідному товарному ринку</w:t>
      </w:r>
      <w:r>
        <w:rPr>
          <w:rFonts w:ascii="Times New Roman" w:hAnsi="Times New Roman"/>
          <w:sz w:val="28"/>
          <w:szCs w:val="28"/>
          <w:lang w:val="uk-UA" w:eastAsia="uk-UA"/>
        </w:rPr>
        <w:t>.</w:t>
      </w:r>
    </w:p>
    <w:p w:rsidR="00FB65E5" w:rsidRDefault="00FB65E5" w:rsidP="00FB65E5">
      <w:pPr>
        <w:spacing w:after="0" w:line="240" w:lineRule="auto"/>
        <w:ind w:firstLine="709"/>
        <w:jc w:val="both"/>
        <w:rPr>
          <w:rFonts w:ascii="Times New Roman" w:hAnsi="Times New Roman"/>
          <w:sz w:val="28"/>
          <w:szCs w:val="28"/>
          <w:lang w:val="uk-UA"/>
        </w:rPr>
      </w:pPr>
      <w:proofErr w:type="spellStart"/>
      <w:r>
        <w:rPr>
          <w:rFonts w:ascii="Times New Roman" w:hAnsi="Times New Roman"/>
          <w:b/>
          <w:sz w:val="28"/>
          <w:szCs w:val="28"/>
          <w:lang w:val="uk-UA"/>
        </w:rPr>
        <w:t>Конт</w:t>
      </w:r>
      <w:r w:rsidRPr="00B4431F">
        <w:rPr>
          <w:rFonts w:ascii="Times New Roman" w:hAnsi="Times New Roman"/>
          <w:b/>
          <w:sz w:val="28"/>
          <w:szCs w:val="28"/>
        </w:rPr>
        <w:t>актні</w:t>
      </w:r>
      <w:proofErr w:type="spellEnd"/>
      <w:r w:rsidRPr="00B4431F">
        <w:rPr>
          <w:rFonts w:ascii="Times New Roman" w:hAnsi="Times New Roman"/>
          <w:b/>
          <w:sz w:val="28"/>
          <w:szCs w:val="28"/>
        </w:rPr>
        <w:t xml:space="preserve"> </w:t>
      </w:r>
      <w:proofErr w:type="spellStart"/>
      <w:r w:rsidRPr="00B4431F">
        <w:rPr>
          <w:rFonts w:ascii="Times New Roman" w:hAnsi="Times New Roman"/>
          <w:b/>
          <w:sz w:val="28"/>
          <w:szCs w:val="28"/>
        </w:rPr>
        <w:t>аудиторії</w:t>
      </w:r>
      <w:proofErr w:type="spellEnd"/>
      <w:r w:rsidRPr="00B4431F">
        <w:rPr>
          <w:rFonts w:ascii="Times New Roman" w:hAnsi="Times New Roman"/>
          <w:sz w:val="28"/>
          <w:szCs w:val="28"/>
        </w:rPr>
        <w:t xml:space="preserve"> – </w:t>
      </w:r>
      <w:proofErr w:type="spellStart"/>
      <w:r w:rsidRPr="00B4431F">
        <w:rPr>
          <w:rFonts w:ascii="Times New Roman" w:hAnsi="Times New Roman"/>
          <w:sz w:val="28"/>
          <w:szCs w:val="28"/>
        </w:rPr>
        <w:t>це</w:t>
      </w:r>
      <w:proofErr w:type="spellEnd"/>
      <w:r w:rsidRPr="00B4431F">
        <w:rPr>
          <w:rFonts w:ascii="Times New Roman" w:hAnsi="Times New Roman"/>
          <w:sz w:val="28"/>
          <w:szCs w:val="28"/>
        </w:rPr>
        <w:t xml:space="preserve"> будь-яка </w:t>
      </w:r>
      <w:proofErr w:type="spellStart"/>
      <w:r w:rsidRPr="00B4431F">
        <w:rPr>
          <w:rFonts w:ascii="Times New Roman" w:hAnsi="Times New Roman"/>
          <w:sz w:val="28"/>
          <w:szCs w:val="28"/>
        </w:rPr>
        <w:t>група</w:t>
      </w:r>
      <w:proofErr w:type="spellEnd"/>
      <w:r w:rsidRPr="00B4431F">
        <w:rPr>
          <w:rFonts w:ascii="Times New Roman" w:hAnsi="Times New Roman"/>
          <w:sz w:val="28"/>
          <w:szCs w:val="28"/>
        </w:rPr>
        <w:t xml:space="preserve">, </w:t>
      </w:r>
      <w:proofErr w:type="spellStart"/>
      <w:r w:rsidRPr="00B4431F">
        <w:rPr>
          <w:rFonts w:ascii="Times New Roman" w:hAnsi="Times New Roman"/>
          <w:sz w:val="28"/>
          <w:szCs w:val="28"/>
        </w:rPr>
        <w:t>що</w:t>
      </w:r>
      <w:proofErr w:type="spellEnd"/>
      <w:r w:rsidRPr="00B4431F">
        <w:rPr>
          <w:rFonts w:ascii="Times New Roman" w:hAnsi="Times New Roman"/>
          <w:sz w:val="28"/>
          <w:szCs w:val="28"/>
        </w:rPr>
        <w:t xml:space="preserve"> </w:t>
      </w:r>
      <w:proofErr w:type="spellStart"/>
      <w:r w:rsidRPr="00B4431F">
        <w:rPr>
          <w:rFonts w:ascii="Times New Roman" w:hAnsi="Times New Roman"/>
          <w:sz w:val="28"/>
          <w:szCs w:val="28"/>
        </w:rPr>
        <w:t>проявляє</w:t>
      </w:r>
      <w:proofErr w:type="spellEnd"/>
      <w:r w:rsidRPr="00B4431F">
        <w:rPr>
          <w:rFonts w:ascii="Times New Roman" w:hAnsi="Times New Roman"/>
          <w:sz w:val="28"/>
          <w:szCs w:val="28"/>
        </w:rPr>
        <w:t xml:space="preserve"> </w:t>
      </w:r>
      <w:proofErr w:type="spellStart"/>
      <w:r w:rsidRPr="00B4431F">
        <w:rPr>
          <w:rFonts w:ascii="Times New Roman" w:hAnsi="Times New Roman"/>
          <w:sz w:val="28"/>
          <w:szCs w:val="28"/>
        </w:rPr>
        <w:t>реальний</w:t>
      </w:r>
      <w:proofErr w:type="spellEnd"/>
      <w:r w:rsidRPr="00B4431F">
        <w:rPr>
          <w:rFonts w:ascii="Times New Roman" w:hAnsi="Times New Roman"/>
          <w:sz w:val="28"/>
          <w:szCs w:val="28"/>
        </w:rPr>
        <w:t xml:space="preserve"> </w:t>
      </w:r>
      <w:proofErr w:type="spellStart"/>
      <w:r w:rsidRPr="00B4431F">
        <w:rPr>
          <w:rFonts w:ascii="Times New Roman" w:hAnsi="Times New Roman"/>
          <w:sz w:val="28"/>
          <w:szCs w:val="28"/>
        </w:rPr>
        <w:t>або</w:t>
      </w:r>
      <w:proofErr w:type="spellEnd"/>
      <w:r w:rsidRPr="00B4431F">
        <w:rPr>
          <w:rFonts w:ascii="Times New Roman" w:hAnsi="Times New Roman"/>
          <w:sz w:val="28"/>
          <w:szCs w:val="28"/>
        </w:rPr>
        <w:t xml:space="preserve"> </w:t>
      </w:r>
      <w:proofErr w:type="spellStart"/>
      <w:r w:rsidRPr="00B4431F">
        <w:rPr>
          <w:rFonts w:ascii="Times New Roman" w:hAnsi="Times New Roman"/>
          <w:sz w:val="28"/>
          <w:szCs w:val="28"/>
        </w:rPr>
        <w:t>потенційний</w:t>
      </w:r>
      <w:proofErr w:type="spellEnd"/>
      <w:r w:rsidRPr="00B4431F">
        <w:rPr>
          <w:rFonts w:ascii="Times New Roman" w:hAnsi="Times New Roman"/>
          <w:sz w:val="28"/>
          <w:szCs w:val="28"/>
        </w:rPr>
        <w:t xml:space="preserve"> </w:t>
      </w:r>
      <w:proofErr w:type="spellStart"/>
      <w:r w:rsidRPr="00B4431F">
        <w:rPr>
          <w:rFonts w:ascii="Times New Roman" w:hAnsi="Times New Roman"/>
          <w:sz w:val="28"/>
          <w:szCs w:val="28"/>
        </w:rPr>
        <w:t>інтерес</w:t>
      </w:r>
      <w:proofErr w:type="spellEnd"/>
      <w:r w:rsidRPr="00B4431F">
        <w:rPr>
          <w:rFonts w:ascii="Times New Roman" w:hAnsi="Times New Roman"/>
          <w:sz w:val="28"/>
          <w:szCs w:val="28"/>
        </w:rPr>
        <w:t xml:space="preserve"> до </w:t>
      </w:r>
      <w:proofErr w:type="spellStart"/>
      <w:r w:rsidRPr="00B4431F">
        <w:rPr>
          <w:rFonts w:ascii="Times New Roman" w:hAnsi="Times New Roman"/>
          <w:sz w:val="28"/>
          <w:szCs w:val="28"/>
        </w:rPr>
        <w:t>підприємства</w:t>
      </w:r>
      <w:proofErr w:type="spellEnd"/>
      <w:r w:rsidRPr="00B4431F">
        <w:rPr>
          <w:rFonts w:ascii="Times New Roman" w:hAnsi="Times New Roman"/>
          <w:sz w:val="28"/>
          <w:szCs w:val="28"/>
        </w:rPr>
        <w:t xml:space="preserve"> та </w:t>
      </w:r>
      <w:proofErr w:type="spellStart"/>
      <w:r w:rsidRPr="00B4431F">
        <w:rPr>
          <w:rFonts w:ascii="Times New Roman" w:hAnsi="Times New Roman"/>
          <w:sz w:val="28"/>
          <w:szCs w:val="28"/>
        </w:rPr>
        <w:t>впливає</w:t>
      </w:r>
      <w:proofErr w:type="spellEnd"/>
      <w:r w:rsidRPr="00B4431F">
        <w:rPr>
          <w:rFonts w:ascii="Times New Roman" w:hAnsi="Times New Roman"/>
          <w:sz w:val="28"/>
          <w:szCs w:val="28"/>
        </w:rPr>
        <w:t xml:space="preserve"> на </w:t>
      </w:r>
      <w:proofErr w:type="spellStart"/>
      <w:r w:rsidRPr="00B4431F">
        <w:rPr>
          <w:rFonts w:ascii="Times New Roman" w:hAnsi="Times New Roman"/>
          <w:sz w:val="28"/>
          <w:szCs w:val="28"/>
        </w:rPr>
        <w:t>результати</w:t>
      </w:r>
      <w:proofErr w:type="spellEnd"/>
      <w:r w:rsidRPr="00B4431F">
        <w:rPr>
          <w:rFonts w:ascii="Times New Roman" w:hAnsi="Times New Roman"/>
          <w:sz w:val="28"/>
          <w:szCs w:val="28"/>
        </w:rPr>
        <w:t xml:space="preserve"> </w:t>
      </w:r>
      <w:proofErr w:type="spellStart"/>
      <w:r w:rsidRPr="00B4431F">
        <w:rPr>
          <w:rFonts w:ascii="Times New Roman" w:hAnsi="Times New Roman"/>
          <w:sz w:val="28"/>
          <w:szCs w:val="28"/>
        </w:rPr>
        <w:t>його</w:t>
      </w:r>
      <w:proofErr w:type="spellEnd"/>
      <w:r w:rsidRPr="00B4431F">
        <w:rPr>
          <w:rFonts w:ascii="Times New Roman" w:hAnsi="Times New Roman"/>
          <w:sz w:val="28"/>
          <w:szCs w:val="28"/>
        </w:rPr>
        <w:t xml:space="preserve"> </w:t>
      </w:r>
      <w:proofErr w:type="spellStart"/>
      <w:r w:rsidRPr="00B4431F">
        <w:rPr>
          <w:rFonts w:ascii="Times New Roman" w:hAnsi="Times New Roman"/>
          <w:sz w:val="28"/>
          <w:szCs w:val="28"/>
        </w:rPr>
        <w:t>діяльності</w:t>
      </w:r>
      <w:proofErr w:type="spellEnd"/>
      <w:r w:rsidRPr="00B4431F">
        <w:rPr>
          <w:rFonts w:ascii="Times New Roman" w:hAnsi="Times New Roman"/>
          <w:sz w:val="28"/>
          <w:szCs w:val="28"/>
        </w:rPr>
        <w:t>.</w:t>
      </w:r>
    </w:p>
    <w:p w:rsidR="00FB65E5" w:rsidRPr="00B4431F" w:rsidRDefault="00FB65E5" w:rsidP="00FB65E5">
      <w:pPr>
        <w:spacing w:after="0" w:line="240" w:lineRule="auto"/>
        <w:ind w:firstLine="709"/>
        <w:jc w:val="both"/>
        <w:rPr>
          <w:rFonts w:ascii="Times New Roman" w:hAnsi="Times New Roman"/>
          <w:sz w:val="28"/>
          <w:szCs w:val="28"/>
          <w:lang w:val="uk-UA"/>
        </w:rPr>
      </w:pPr>
      <w:r>
        <w:rPr>
          <w:rFonts w:ascii="Times New Roman" w:hAnsi="Times New Roman"/>
          <w:b/>
          <w:sz w:val="28"/>
          <w:szCs w:val="28"/>
          <w:lang w:val="uk-UA"/>
        </w:rPr>
        <w:lastRenderedPageBreak/>
        <w:t xml:space="preserve">Ліцензія </w:t>
      </w:r>
      <w:r w:rsidRPr="00CF673B">
        <w:rPr>
          <w:rFonts w:ascii="Times New Roman" w:hAnsi="Times New Roman"/>
          <w:sz w:val="28"/>
          <w:szCs w:val="28"/>
          <w:lang w:val="uk-UA"/>
        </w:rPr>
        <w:t>– документ державного зразка, який засвідчує право ліцензіата на провадження зазначеного в ньому виду господарської діяльності впродовж визначеного строку за умови виконання ліцензійних умов, тобто установленого з урахуванням вимог законів</w:t>
      </w:r>
      <w:r>
        <w:rPr>
          <w:rFonts w:ascii="Times New Roman" w:hAnsi="Times New Roman"/>
          <w:sz w:val="28"/>
          <w:szCs w:val="28"/>
          <w:lang w:val="uk-UA"/>
        </w:rPr>
        <w:t>,</w:t>
      </w:r>
      <w:r w:rsidRPr="00CF673B">
        <w:rPr>
          <w:rFonts w:ascii="Times New Roman" w:hAnsi="Times New Roman"/>
          <w:sz w:val="28"/>
          <w:szCs w:val="28"/>
          <w:lang w:val="uk-UA"/>
        </w:rPr>
        <w:t xml:space="preserve"> вичерпного переліку організаційних, кваліфікаційних т</w:t>
      </w:r>
      <w:r>
        <w:rPr>
          <w:rFonts w:ascii="Times New Roman" w:hAnsi="Times New Roman"/>
          <w:sz w:val="28"/>
          <w:szCs w:val="28"/>
          <w:lang w:val="uk-UA"/>
        </w:rPr>
        <w:t>а інших спеціальних вимог, обов’</w:t>
      </w:r>
      <w:r w:rsidRPr="00CF673B">
        <w:rPr>
          <w:rFonts w:ascii="Times New Roman" w:hAnsi="Times New Roman"/>
          <w:sz w:val="28"/>
          <w:szCs w:val="28"/>
          <w:lang w:val="uk-UA"/>
        </w:rPr>
        <w:t xml:space="preserve">язкових для виконання при провадженні видів господарської діяльності, що підлягають ліцензуванню. </w:t>
      </w:r>
    </w:p>
    <w:p w:rsidR="00FB65E5" w:rsidRPr="00B4431F" w:rsidRDefault="00FB65E5" w:rsidP="00FB65E5">
      <w:pPr>
        <w:spacing w:after="0" w:line="240" w:lineRule="auto"/>
        <w:ind w:firstLine="709"/>
        <w:jc w:val="both"/>
        <w:rPr>
          <w:rFonts w:ascii="Times New Roman" w:hAnsi="Times New Roman"/>
          <w:sz w:val="28"/>
          <w:szCs w:val="28"/>
          <w:lang w:val="uk-UA" w:eastAsia="uk-UA"/>
        </w:rPr>
      </w:pPr>
      <w:r w:rsidRPr="0027442E">
        <w:rPr>
          <w:rFonts w:ascii="Times New Roman" w:hAnsi="Times New Roman"/>
          <w:b/>
          <w:sz w:val="28"/>
          <w:szCs w:val="28"/>
          <w:lang w:val="uk-UA"/>
        </w:rPr>
        <w:t>Лояльність</w:t>
      </w:r>
      <w:r>
        <w:rPr>
          <w:rFonts w:ascii="Times New Roman" w:hAnsi="Times New Roman"/>
          <w:sz w:val="28"/>
          <w:szCs w:val="28"/>
          <w:lang w:val="uk-UA"/>
        </w:rPr>
        <w:t xml:space="preserve"> – це віддання переваги споживачем певному товару чи послузі, що формується в результаті узагальнення </w:t>
      </w:r>
      <w:proofErr w:type="spellStart"/>
      <w:r>
        <w:rPr>
          <w:rFonts w:ascii="Times New Roman" w:hAnsi="Times New Roman"/>
          <w:sz w:val="28"/>
          <w:szCs w:val="28"/>
          <w:lang w:val="uk-UA"/>
        </w:rPr>
        <w:t>відчуттів</w:t>
      </w:r>
      <w:proofErr w:type="spellEnd"/>
      <w:r>
        <w:rPr>
          <w:rFonts w:ascii="Times New Roman" w:hAnsi="Times New Roman"/>
          <w:sz w:val="28"/>
          <w:szCs w:val="28"/>
          <w:lang w:val="uk-UA"/>
        </w:rPr>
        <w:t>, емоцій, думок відносно товару або послуги</w:t>
      </w:r>
    </w:p>
    <w:p w:rsidR="00FB65E5" w:rsidRDefault="00FB65E5" w:rsidP="00FB65E5">
      <w:pPr>
        <w:autoSpaceDE w:val="0"/>
        <w:autoSpaceDN w:val="0"/>
        <w:adjustRightInd w:val="0"/>
        <w:spacing w:after="0" w:line="240" w:lineRule="auto"/>
        <w:ind w:firstLine="709"/>
        <w:jc w:val="both"/>
        <w:rPr>
          <w:rFonts w:ascii="Times New Roman" w:hAnsi="Times New Roman"/>
          <w:sz w:val="28"/>
          <w:szCs w:val="28"/>
          <w:lang w:val="uk-UA"/>
        </w:rPr>
      </w:pPr>
      <w:r w:rsidRPr="00B4431F">
        <w:rPr>
          <w:rFonts w:ascii="Times New Roman" w:hAnsi="Times New Roman"/>
          <w:b/>
          <w:sz w:val="28"/>
          <w:szCs w:val="28"/>
          <w:lang w:val="uk-UA"/>
        </w:rPr>
        <w:t>Лояльність споживачів</w:t>
      </w:r>
      <w:r>
        <w:rPr>
          <w:rFonts w:ascii="Times New Roman" w:hAnsi="Times New Roman"/>
          <w:sz w:val="28"/>
          <w:szCs w:val="28"/>
          <w:lang w:val="uk-UA"/>
        </w:rPr>
        <w:t xml:space="preserve"> – це їх схвальне ставлення до продуктів, послуг, сервісу, торгової марки, логотипу, зовнішнього вигляду, персоналу, місця продажу тощо.</w:t>
      </w:r>
    </w:p>
    <w:p w:rsidR="00FB65E5" w:rsidRDefault="00FB65E5" w:rsidP="00FB65E5">
      <w:pPr>
        <w:spacing w:after="0" w:line="240" w:lineRule="auto"/>
        <w:ind w:firstLine="709"/>
        <w:jc w:val="both"/>
        <w:rPr>
          <w:rFonts w:ascii="Times New Roman" w:hAnsi="Times New Roman"/>
          <w:bCs/>
          <w:color w:val="000000"/>
          <w:sz w:val="28"/>
          <w:szCs w:val="28"/>
          <w:shd w:val="clear" w:color="auto" w:fill="FFFFFF"/>
          <w:lang w:val="uk-UA" w:eastAsia="uk-UA"/>
        </w:rPr>
      </w:pPr>
      <w:r w:rsidRPr="00CF3561">
        <w:rPr>
          <w:rFonts w:ascii="Times New Roman CYR" w:hAnsi="Times New Roman CYR" w:cs="Times New Roman CYR"/>
          <w:b/>
          <w:sz w:val="28"/>
          <w:szCs w:val="28"/>
          <w:lang w:val="uk-UA"/>
        </w:rPr>
        <w:t>Посередники</w:t>
      </w:r>
      <w:r>
        <w:rPr>
          <w:rFonts w:ascii="Times New Roman CYR" w:hAnsi="Times New Roman CYR" w:cs="Times New Roman CYR"/>
          <w:sz w:val="28"/>
          <w:szCs w:val="28"/>
          <w:lang w:val="uk-UA"/>
        </w:rPr>
        <w:t xml:space="preserve"> – фірми чи окремі особи, що приймають на себе чи допомагають передати іншому суб’єкту право на конкретний товар чи послугу на їх шляху від виробника до споживача. </w:t>
      </w:r>
    </w:p>
    <w:p w:rsidR="00FB65E5" w:rsidRDefault="00FB65E5" w:rsidP="00FB65E5">
      <w:pPr>
        <w:spacing w:after="0" w:line="240" w:lineRule="auto"/>
        <w:ind w:firstLine="709"/>
        <w:jc w:val="both"/>
        <w:rPr>
          <w:rFonts w:ascii="Times New Roman" w:hAnsi="Times New Roman"/>
          <w:bCs/>
          <w:color w:val="000000"/>
          <w:sz w:val="28"/>
          <w:szCs w:val="28"/>
          <w:shd w:val="clear" w:color="auto" w:fill="FFFFFF"/>
          <w:lang w:val="uk-UA" w:eastAsia="uk-UA"/>
        </w:rPr>
      </w:pPr>
      <w:r>
        <w:rPr>
          <w:rFonts w:ascii="Times New Roman CYR" w:hAnsi="Times New Roman CYR" w:cs="Times New Roman CYR"/>
          <w:b/>
          <w:sz w:val="28"/>
          <w:szCs w:val="28"/>
          <w:lang w:val="uk-UA"/>
        </w:rPr>
        <w:t xml:space="preserve">Постачальники </w:t>
      </w:r>
      <w:r>
        <w:rPr>
          <w:rFonts w:ascii="Times New Roman CYR" w:hAnsi="Times New Roman CYR" w:cs="Times New Roman CYR"/>
          <w:sz w:val="28"/>
          <w:szCs w:val="28"/>
          <w:lang w:val="uk-UA"/>
        </w:rPr>
        <w:t>–</w:t>
      </w:r>
      <w:r w:rsidRPr="00C41393">
        <w:rPr>
          <w:rFonts w:ascii="Times New Roman CYR" w:hAnsi="Times New Roman CYR" w:cs="Times New Roman CYR"/>
          <w:sz w:val="28"/>
          <w:szCs w:val="28"/>
          <w:lang w:val="uk-UA"/>
        </w:rPr>
        <w:t xml:space="preserve"> це юридичні і фізичні особи, які здійсн</w:t>
      </w:r>
      <w:r>
        <w:rPr>
          <w:rFonts w:ascii="Times New Roman CYR" w:hAnsi="Times New Roman CYR" w:cs="Times New Roman CYR"/>
          <w:sz w:val="28"/>
          <w:szCs w:val="28"/>
          <w:lang w:val="uk-UA"/>
        </w:rPr>
        <w:t>юють</w:t>
      </w:r>
      <w:r w:rsidRPr="00C41393">
        <w:rPr>
          <w:rFonts w:ascii="Times New Roman CYR" w:hAnsi="Times New Roman CYR" w:cs="Times New Roman CYR"/>
          <w:sz w:val="28"/>
          <w:szCs w:val="28"/>
          <w:lang w:val="uk-UA"/>
        </w:rPr>
        <w:t xml:space="preserve"> для підприємства поставку виробничих запасів, малоцінних і швидкозношуваних предметів, необоротних активів чи інших цінностей.</w:t>
      </w:r>
    </w:p>
    <w:p w:rsidR="00FB65E5" w:rsidRDefault="00FB65E5" w:rsidP="00FB65E5">
      <w:pPr>
        <w:spacing w:after="0" w:line="240" w:lineRule="auto"/>
        <w:ind w:firstLine="709"/>
        <w:jc w:val="both"/>
        <w:rPr>
          <w:rFonts w:ascii="Times New Roman" w:hAnsi="Times New Roman"/>
          <w:sz w:val="28"/>
          <w:szCs w:val="28"/>
          <w:lang w:val="uk-UA" w:eastAsia="uk-UA"/>
        </w:rPr>
      </w:pPr>
      <w:r w:rsidRPr="00D62FA2">
        <w:rPr>
          <w:rFonts w:ascii="Times New Roman" w:hAnsi="Times New Roman"/>
          <w:b/>
          <w:sz w:val="28"/>
          <w:szCs w:val="28"/>
          <w:lang w:val="uk-UA" w:eastAsia="uk-UA"/>
        </w:rPr>
        <w:t>Ринкова ніша</w:t>
      </w:r>
      <w:r>
        <w:rPr>
          <w:rFonts w:ascii="Times New Roman" w:hAnsi="Times New Roman"/>
          <w:sz w:val="28"/>
          <w:szCs w:val="28"/>
          <w:lang w:val="uk-UA" w:eastAsia="uk-UA"/>
        </w:rPr>
        <w:t>–</w:t>
      </w:r>
      <w:r w:rsidRPr="00DF2CBF">
        <w:rPr>
          <w:rFonts w:ascii="Times New Roman" w:hAnsi="Times New Roman"/>
          <w:sz w:val="28"/>
          <w:szCs w:val="28"/>
          <w:lang w:val="uk-UA" w:eastAsia="uk-UA"/>
        </w:rPr>
        <w:t xml:space="preserve"> обмежена за масштабами, з різко окресленим числом споживачів сфера діяльності, яка дозволяє підприємству проявити свої кращі якості і переваги перед конкурентами</w:t>
      </w:r>
      <w:r>
        <w:rPr>
          <w:rFonts w:ascii="Times New Roman" w:hAnsi="Times New Roman"/>
          <w:sz w:val="28"/>
          <w:szCs w:val="28"/>
          <w:lang w:val="uk-UA" w:eastAsia="uk-UA"/>
        </w:rPr>
        <w:t>.</w:t>
      </w:r>
    </w:p>
    <w:p w:rsidR="00FB65E5" w:rsidRDefault="00FB65E5" w:rsidP="00FB65E5">
      <w:pPr>
        <w:spacing w:after="0" w:line="240" w:lineRule="auto"/>
        <w:ind w:firstLine="709"/>
        <w:jc w:val="both"/>
        <w:rPr>
          <w:rFonts w:ascii="Times New Roman" w:hAnsi="Times New Roman"/>
          <w:sz w:val="28"/>
          <w:szCs w:val="28"/>
          <w:lang w:val="uk-UA" w:eastAsia="uk-UA"/>
        </w:rPr>
      </w:pPr>
      <w:r w:rsidRPr="00D62FA2">
        <w:rPr>
          <w:rFonts w:ascii="Times New Roman" w:hAnsi="Times New Roman"/>
          <w:b/>
          <w:sz w:val="28"/>
          <w:szCs w:val="28"/>
          <w:lang w:val="uk-UA" w:eastAsia="uk-UA"/>
        </w:rPr>
        <w:t>Ринкове вікно</w:t>
      </w:r>
      <w:r>
        <w:rPr>
          <w:rFonts w:ascii="Times New Roman" w:hAnsi="Times New Roman"/>
          <w:sz w:val="28"/>
          <w:szCs w:val="28"/>
          <w:lang w:val="uk-UA" w:eastAsia="uk-UA"/>
        </w:rPr>
        <w:t>–</w:t>
      </w:r>
      <w:r w:rsidRPr="00DF2CBF">
        <w:rPr>
          <w:rFonts w:ascii="Times New Roman" w:hAnsi="Times New Roman"/>
          <w:sz w:val="28"/>
          <w:szCs w:val="28"/>
          <w:lang w:val="uk-UA" w:eastAsia="uk-UA"/>
        </w:rPr>
        <w:t xml:space="preserve"> це сегмент ринку, яким знехтували виробники відповідної продукції, це незадоволені потреби споживачів.</w:t>
      </w:r>
    </w:p>
    <w:p w:rsidR="00FB65E5" w:rsidRPr="00B4431F" w:rsidRDefault="00FB65E5" w:rsidP="00FB65E5">
      <w:pPr>
        <w:shd w:val="clear" w:color="auto" w:fill="FFFFFF"/>
        <w:spacing w:after="0" w:line="240" w:lineRule="auto"/>
        <w:ind w:firstLine="709"/>
        <w:jc w:val="both"/>
        <w:rPr>
          <w:rFonts w:ascii="Times New Roman" w:hAnsi="Times New Roman"/>
          <w:sz w:val="28"/>
          <w:szCs w:val="28"/>
          <w:lang w:val="uk-UA"/>
        </w:rPr>
      </w:pPr>
      <w:r w:rsidRPr="00DC170E">
        <w:rPr>
          <w:rFonts w:ascii="Times New Roman" w:hAnsi="Times New Roman"/>
          <w:b/>
          <w:sz w:val="28"/>
          <w:szCs w:val="28"/>
          <w:lang w:val="uk-UA" w:eastAsia="uk-UA"/>
        </w:rPr>
        <w:t>Сегментація ринку</w:t>
      </w:r>
      <w:r>
        <w:rPr>
          <w:rFonts w:ascii="Times New Roman" w:hAnsi="Times New Roman"/>
          <w:sz w:val="28"/>
          <w:szCs w:val="28"/>
          <w:lang w:val="uk-UA" w:eastAsia="uk-UA"/>
        </w:rPr>
        <w:t>–</w:t>
      </w:r>
      <w:r w:rsidRPr="00DC170E">
        <w:rPr>
          <w:rFonts w:ascii="Times New Roman" w:hAnsi="Times New Roman"/>
          <w:sz w:val="28"/>
          <w:szCs w:val="28"/>
          <w:lang w:val="uk-UA" w:eastAsia="uk-UA"/>
        </w:rPr>
        <w:t xml:space="preserve"> процес розподілу ринку на сегменти, які характеризу</w:t>
      </w:r>
      <w:r>
        <w:rPr>
          <w:rFonts w:ascii="Times New Roman" w:hAnsi="Times New Roman"/>
          <w:sz w:val="28"/>
          <w:szCs w:val="28"/>
          <w:lang w:val="uk-UA" w:eastAsia="uk-UA"/>
        </w:rPr>
        <w:t>ють</w:t>
      </w:r>
      <w:r w:rsidRPr="00DC170E">
        <w:rPr>
          <w:rFonts w:ascii="Times New Roman" w:hAnsi="Times New Roman"/>
          <w:sz w:val="28"/>
          <w:szCs w:val="28"/>
          <w:lang w:val="uk-UA" w:eastAsia="uk-UA"/>
        </w:rPr>
        <w:t>ся однаковою реакцією на заходи комплексу маркетингу</w:t>
      </w:r>
    </w:p>
    <w:p w:rsidR="00FB65E5" w:rsidRDefault="00FB65E5" w:rsidP="00FB65E5">
      <w:pPr>
        <w:spacing w:after="0" w:line="240" w:lineRule="auto"/>
        <w:ind w:firstLine="709"/>
        <w:jc w:val="both"/>
        <w:rPr>
          <w:rFonts w:ascii="Times New Roman" w:hAnsi="Times New Roman"/>
          <w:sz w:val="28"/>
          <w:szCs w:val="28"/>
          <w:lang w:val="uk-UA"/>
        </w:rPr>
      </w:pPr>
      <w:r w:rsidRPr="00CF673B">
        <w:rPr>
          <w:rFonts w:ascii="Times New Roman" w:hAnsi="Times New Roman"/>
          <w:b/>
          <w:sz w:val="28"/>
          <w:szCs w:val="28"/>
          <w:lang w:val="uk-UA"/>
        </w:rPr>
        <w:t>Сертифікат</w:t>
      </w:r>
      <w:r w:rsidRPr="00CF673B">
        <w:rPr>
          <w:rFonts w:ascii="Times New Roman" w:hAnsi="Times New Roman"/>
          <w:sz w:val="28"/>
          <w:szCs w:val="28"/>
          <w:lang w:val="uk-UA"/>
        </w:rPr>
        <w:t xml:space="preserve"> – документ, який засвідчує відповідність товару або послуги конкретним стандартам або технічним умовам. </w:t>
      </w:r>
    </w:p>
    <w:p w:rsidR="00FB65E5" w:rsidRPr="00B4431F" w:rsidRDefault="00FB65E5" w:rsidP="00FB65E5">
      <w:pPr>
        <w:spacing w:after="0" w:line="240" w:lineRule="auto"/>
        <w:ind w:firstLine="709"/>
        <w:jc w:val="both"/>
        <w:rPr>
          <w:rFonts w:ascii="Times New Roman" w:hAnsi="Times New Roman"/>
          <w:sz w:val="28"/>
          <w:szCs w:val="28"/>
        </w:rPr>
      </w:pPr>
      <w:r w:rsidRPr="00B4431F">
        <w:rPr>
          <w:rFonts w:ascii="Times New Roman" w:hAnsi="Times New Roman"/>
          <w:b/>
          <w:sz w:val="28"/>
          <w:szCs w:val="28"/>
          <w:lang w:val="uk-UA"/>
        </w:rPr>
        <w:t>Торговець на комісії (комісіонер)</w:t>
      </w:r>
      <w:r w:rsidRPr="00B4431F">
        <w:rPr>
          <w:rFonts w:ascii="Times New Roman" w:hAnsi="Times New Roman"/>
          <w:sz w:val="28"/>
          <w:szCs w:val="28"/>
          <w:lang w:val="uk-UA"/>
        </w:rPr>
        <w:t xml:space="preserve"> – це посередник, що має склад з товарами для їх реалізації від свого імені, але за рахунок фірми виробника. </w:t>
      </w:r>
      <w:proofErr w:type="spellStart"/>
      <w:r w:rsidRPr="00B4431F">
        <w:rPr>
          <w:rFonts w:ascii="Times New Roman" w:hAnsi="Times New Roman"/>
          <w:sz w:val="28"/>
          <w:szCs w:val="28"/>
        </w:rPr>
        <w:t>Він</w:t>
      </w:r>
      <w:proofErr w:type="spellEnd"/>
      <w:r w:rsidRPr="00B4431F">
        <w:rPr>
          <w:rFonts w:ascii="Times New Roman" w:hAnsi="Times New Roman"/>
          <w:sz w:val="28"/>
          <w:szCs w:val="28"/>
        </w:rPr>
        <w:t xml:space="preserve"> </w:t>
      </w:r>
      <w:proofErr w:type="spellStart"/>
      <w:r w:rsidRPr="00B4431F">
        <w:rPr>
          <w:rFonts w:ascii="Times New Roman" w:hAnsi="Times New Roman"/>
          <w:sz w:val="28"/>
          <w:szCs w:val="28"/>
        </w:rPr>
        <w:t>діє</w:t>
      </w:r>
      <w:proofErr w:type="spellEnd"/>
      <w:r w:rsidRPr="00B4431F">
        <w:rPr>
          <w:rFonts w:ascii="Times New Roman" w:hAnsi="Times New Roman"/>
          <w:sz w:val="28"/>
          <w:szCs w:val="28"/>
        </w:rPr>
        <w:t xml:space="preserve"> як агент </w:t>
      </w:r>
      <w:proofErr w:type="spellStart"/>
      <w:r w:rsidRPr="00B4431F">
        <w:rPr>
          <w:rFonts w:ascii="Times New Roman" w:hAnsi="Times New Roman"/>
          <w:sz w:val="28"/>
          <w:szCs w:val="28"/>
        </w:rPr>
        <w:t>виробника</w:t>
      </w:r>
      <w:proofErr w:type="spellEnd"/>
      <w:r w:rsidRPr="00B4431F">
        <w:rPr>
          <w:rFonts w:ascii="Times New Roman" w:hAnsi="Times New Roman"/>
          <w:sz w:val="28"/>
          <w:szCs w:val="28"/>
        </w:rPr>
        <w:t xml:space="preserve">, </w:t>
      </w:r>
      <w:proofErr w:type="spellStart"/>
      <w:r w:rsidRPr="00B4431F">
        <w:rPr>
          <w:rFonts w:ascii="Times New Roman" w:hAnsi="Times New Roman"/>
          <w:sz w:val="28"/>
          <w:szCs w:val="28"/>
        </w:rPr>
        <w:t>продає</w:t>
      </w:r>
      <w:proofErr w:type="spellEnd"/>
      <w:r w:rsidRPr="00B4431F">
        <w:rPr>
          <w:rFonts w:ascii="Times New Roman" w:hAnsi="Times New Roman"/>
          <w:sz w:val="28"/>
          <w:szCs w:val="28"/>
        </w:rPr>
        <w:t xml:space="preserve"> товар на </w:t>
      </w:r>
      <w:proofErr w:type="spellStart"/>
      <w:r w:rsidRPr="00B4431F">
        <w:rPr>
          <w:rFonts w:ascii="Times New Roman" w:hAnsi="Times New Roman"/>
          <w:sz w:val="28"/>
          <w:szCs w:val="28"/>
        </w:rPr>
        <w:t>умовах</w:t>
      </w:r>
      <w:proofErr w:type="spellEnd"/>
      <w:r w:rsidRPr="00B4431F">
        <w:rPr>
          <w:rFonts w:ascii="Times New Roman" w:hAnsi="Times New Roman"/>
          <w:sz w:val="28"/>
          <w:szCs w:val="28"/>
        </w:rPr>
        <w:t xml:space="preserve"> </w:t>
      </w:r>
      <w:proofErr w:type="spellStart"/>
      <w:r w:rsidRPr="00B4431F">
        <w:rPr>
          <w:rFonts w:ascii="Times New Roman" w:hAnsi="Times New Roman"/>
          <w:sz w:val="28"/>
          <w:szCs w:val="28"/>
        </w:rPr>
        <w:t>консигнації</w:t>
      </w:r>
      <w:proofErr w:type="spellEnd"/>
      <w:r w:rsidRPr="00B4431F">
        <w:rPr>
          <w:rFonts w:ascii="Times New Roman" w:hAnsi="Times New Roman"/>
          <w:sz w:val="28"/>
          <w:szCs w:val="28"/>
        </w:rPr>
        <w:t xml:space="preserve">, </w:t>
      </w:r>
      <w:proofErr w:type="spellStart"/>
      <w:r w:rsidRPr="00B4431F">
        <w:rPr>
          <w:rFonts w:ascii="Times New Roman" w:hAnsi="Times New Roman"/>
          <w:sz w:val="28"/>
          <w:szCs w:val="28"/>
        </w:rPr>
        <w:t>тобто</w:t>
      </w:r>
      <w:proofErr w:type="spellEnd"/>
      <w:r w:rsidRPr="00B4431F">
        <w:rPr>
          <w:rFonts w:ascii="Times New Roman" w:hAnsi="Times New Roman"/>
          <w:sz w:val="28"/>
          <w:szCs w:val="28"/>
        </w:rPr>
        <w:t xml:space="preserve"> не </w:t>
      </w:r>
      <w:proofErr w:type="spellStart"/>
      <w:r w:rsidRPr="00B4431F">
        <w:rPr>
          <w:rFonts w:ascii="Times New Roman" w:hAnsi="Times New Roman"/>
          <w:sz w:val="28"/>
          <w:szCs w:val="28"/>
        </w:rPr>
        <w:t>гарантує</w:t>
      </w:r>
      <w:proofErr w:type="spellEnd"/>
      <w:r w:rsidRPr="00B4431F">
        <w:rPr>
          <w:rFonts w:ascii="Times New Roman" w:hAnsi="Times New Roman"/>
          <w:sz w:val="28"/>
          <w:szCs w:val="28"/>
        </w:rPr>
        <w:t xml:space="preserve"> </w:t>
      </w:r>
      <w:proofErr w:type="spellStart"/>
      <w:r w:rsidRPr="00B4431F">
        <w:rPr>
          <w:rFonts w:ascii="Times New Roman" w:hAnsi="Times New Roman"/>
          <w:sz w:val="28"/>
          <w:szCs w:val="28"/>
        </w:rPr>
        <w:t>збут</w:t>
      </w:r>
      <w:proofErr w:type="spellEnd"/>
      <w:r w:rsidRPr="00B4431F">
        <w:rPr>
          <w:rFonts w:ascii="Times New Roman" w:hAnsi="Times New Roman"/>
          <w:sz w:val="28"/>
          <w:szCs w:val="28"/>
        </w:rPr>
        <w:t xml:space="preserve"> і </w:t>
      </w:r>
      <w:proofErr w:type="spellStart"/>
      <w:r w:rsidRPr="00B4431F">
        <w:rPr>
          <w:rFonts w:ascii="Times New Roman" w:hAnsi="Times New Roman"/>
          <w:sz w:val="28"/>
          <w:szCs w:val="28"/>
        </w:rPr>
        <w:t>працює</w:t>
      </w:r>
      <w:proofErr w:type="spellEnd"/>
      <w:r w:rsidRPr="00B4431F">
        <w:rPr>
          <w:rFonts w:ascii="Times New Roman" w:hAnsi="Times New Roman"/>
          <w:sz w:val="28"/>
          <w:szCs w:val="28"/>
        </w:rPr>
        <w:t xml:space="preserve"> без контракту.</w:t>
      </w:r>
    </w:p>
    <w:p w:rsidR="00FB65E5" w:rsidRPr="00B4431F" w:rsidRDefault="00FB65E5" w:rsidP="00FB65E5">
      <w:pPr>
        <w:spacing w:after="0" w:line="240" w:lineRule="auto"/>
        <w:ind w:firstLine="709"/>
        <w:jc w:val="both"/>
        <w:rPr>
          <w:rFonts w:ascii="Times New Roman" w:hAnsi="Times New Roman"/>
          <w:sz w:val="28"/>
          <w:szCs w:val="28"/>
        </w:rPr>
      </w:pPr>
      <w:proofErr w:type="spellStart"/>
      <w:r w:rsidRPr="00B4431F">
        <w:rPr>
          <w:rFonts w:ascii="Times New Roman" w:hAnsi="Times New Roman"/>
          <w:b/>
          <w:sz w:val="28"/>
          <w:szCs w:val="28"/>
        </w:rPr>
        <w:t>Торговий</w:t>
      </w:r>
      <w:proofErr w:type="spellEnd"/>
      <w:r w:rsidRPr="00B4431F">
        <w:rPr>
          <w:rFonts w:ascii="Times New Roman" w:hAnsi="Times New Roman"/>
          <w:b/>
          <w:sz w:val="28"/>
          <w:szCs w:val="28"/>
        </w:rPr>
        <w:t xml:space="preserve"> агент</w:t>
      </w:r>
      <w:r w:rsidRPr="00B4431F">
        <w:rPr>
          <w:rFonts w:ascii="Times New Roman" w:hAnsi="Times New Roman"/>
          <w:sz w:val="28"/>
          <w:szCs w:val="28"/>
        </w:rPr>
        <w:t xml:space="preserve"> – </w:t>
      </w:r>
      <w:proofErr w:type="spellStart"/>
      <w:r w:rsidRPr="00B4431F">
        <w:rPr>
          <w:rFonts w:ascii="Times New Roman" w:hAnsi="Times New Roman"/>
          <w:sz w:val="28"/>
          <w:szCs w:val="28"/>
        </w:rPr>
        <w:t>представляє</w:t>
      </w:r>
      <w:proofErr w:type="spellEnd"/>
      <w:r w:rsidRPr="00B4431F">
        <w:rPr>
          <w:rFonts w:ascii="Times New Roman" w:hAnsi="Times New Roman"/>
          <w:sz w:val="28"/>
          <w:szCs w:val="28"/>
        </w:rPr>
        <w:t xml:space="preserve"> </w:t>
      </w:r>
      <w:proofErr w:type="spellStart"/>
      <w:r w:rsidRPr="00B4431F">
        <w:rPr>
          <w:rFonts w:ascii="Times New Roman" w:hAnsi="Times New Roman"/>
          <w:sz w:val="28"/>
          <w:szCs w:val="28"/>
        </w:rPr>
        <w:t>інтереси</w:t>
      </w:r>
      <w:proofErr w:type="spellEnd"/>
      <w:r w:rsidRPr="00B4431F">
        <w:rPr>
          <w:rFonts w:ascii="Times New Roman" w:hAnsi="Times New Roman"/>
          <w:sz w:val="28"/>
          <w:szCs w:val="28"/>
        </w:rPr>
        <w:t xml:space="preserve"> </w:t>
      </w:r>
      <w:proofErr w:type="spellStart"/>
      <w:r w:rsidRPr="00B4431F">
        <w:rPr>
          <w:rFonts w:ascii="Times New Roman" w:hAnsi="Times New Roman"/>
          <w:sz w:val="28"/>
          <w:szCs w:val="28"/>
        </w:rPr>
        <w:t>визначеного</w:t>
      </w:r>
      <w:proofErr w:type="spellEnd"/>
      <w:r w:rsidRPr="00B4431F">
        <w:rPr>
          <w:rFonts w:ascii="Times New Roman" w:hAnsi="Times New Roman"/>
          <w:sz w:val="28"/>
          <w:szCs w:val="28"/>
        </w:rPr>
        <w:t xml:space="preserve"> </w:t>
      </w:r>
      <w:proofErr w:type="spellStart"/>
      <w:r w:rsidRPr="00B4431F">
        <w:rPr>
          <w:rFonts w:ascii="Times New Roman" w:hAnsi="Times New Roman"/>
          <w:sz w:val="28"/>
          <w:szCs w:val="28"/>
        </w:rPr>
        <w:t>виробника</w:t>
      </w:r>
      <w:proofErr w:type="spellEnd"/>
      <w:r w:rsidRPr="00B4431F">
        <w:rPr>
          <w:rFonts w:ascii="Times New Roman" w:hAnsi="Times New Roman"/>
          <w:sz w:val="28"/>
          <w:szCs w:val="28"/>
        </w:rPr>
        <w:t xml:space="preserve"> і </w:t>
      </w:r>
      <w:proofErr w:type="spellStart"/>
      <w:r w:rsidRPr="00B4431F">
        <w:rPr>
          <w:rFonts w:ascii="Times New Roman" w:hAnsi="Times New Roman"/>
          <w:sz w:val="28"/>
          <w:szCs w:val="28"/>
        </w:rPr>
        <w:t>самостійно</w:t>
      </w:r>
      <w:proofErr w:type="spellEnd"/>
      <w:r w:rsidRPr="00B4431F">
        <w:rPr>
          <w:rFonts w:ascii="Times New Roman" w:hAnsi="Times New Roman"/>
          <w:sz w:val="28"/>
          <w:szCs w:val="28"/>
        </w:rPr>
        <w:t xml:space="preserve"> </w:t>
      </w:r>
      <w:proofErr w:type="spellStart"/>
      <w:r w:rsidRPr="00B4431F">
        <w:rPr>
          <w:rFonts w:ascii="Times New Roman" w:hAnsi="Times New Roman"/>
          <w:sz w:val="28"/>
          <w:szCs w:val="28"/>
        </w:rPr>
        <w:t>продає</w:t>
      </w:r>
      <w:proofErr w:type="spellEnd"/>
      <w:r w:rsidRPr="00B4431F">
        <w:rPr>
          <w:rFonts w:ascii="Times New Roman" w:hAnsi="Times New Roman"/>
          <w:sz w:val="28"/>
          <w:szCs w:val="28"/>
        </w:rPr>
        <w:t xml:space="preserve"> </w:t>
      </w:r>
      <w:proofErr w:type="spellStart"/>
      <w:r w:rsidRPr="00B4431F">
        <w:rPr>
          <w:rFonts w:ascii="Times New Roman" w:hAnsi="Times New Roman"/>
          <w:sz w:val="28"/>
          <w:szCs w:val="28"/>
        </w:rPr>
        <w:t>товари</w:t>
      </w:r>
      <w:proofErr w:type="spellEnd"/>
      <w:r w:rsidRPr="00B4431F">
        <w:rPr>
          <w:rFonts w:ascii="Times New Roman" w:hAnsi="Times New Roman"/>
          <w:sz w:val="28"/>
          <w:szCs w:val="28"/>
        </w:rPr>
        <w:t xml:space="preserve"> </w:t>
      </w:r>
      <w:proofErr w:type="spellStart"/>
      <w:r w:rsidRPr="00B4431F">
        <w:rPr>
          <w:rFonts w:ascii="Times New Roman" w:hAnsi="Times New Roman"/>
          <w:sz w:val="28"/>
          <w:szCs w:val="28"/>
        </w:rPr>
        <w:t>покупцям</w:t>
      </w:r>
      <w:proofErr w:type="spellEnd"/>
      <w:r w:rsidRPr="00B4431F">
        <w:rPr>
          <w:rFonts w:ascii="Times New Roman" w:hAnsi="Times New Roman"/>
          <w:sz w:val="28"/>
          <w:szCs w:val="28"/>
        </w:rPr>
        <w:t xml:space="preserve">, </w:t>
      </w:r>
      <w:proofErr w:type="spellStart"/>
      <w:r w:rsidRPr="00B4431F">
        <w:rPr>
          <w:rFonts w:ascii="Times New Roman" w:hAnsi="Times New Roman"/>
          <w:sz w:val="28"/>
          <w:szCs w:val="28"/>
        </w:rPr>
        <w:t>отримує</w:t>
      </w:r>
      <w:proofErr w:type="spellEnd"/>
      <w:r w:rsidRPr="00B4431F">
        <w:rPr>
          <w:rFonts w:ascii="Times New Roman" w:hAnsi="Times New Roman"/>
          <w:sz w:val="28"/>
          <w:szCs w:val="28"/>
        </w:rPr>
        <w:t xml:space="preserve"> свою </w:t>
      </w:r>
      <w:proofErr w:type="spellStart"/>
      <w:r w:rsidRPr="00B4431F">
        <w:rPr>
          <w:rFonts w:ascii="Times New Roman" w:hAnsi="Times New Roman"/>
          <w:sz w:val="28"/>
          <w:szCs w:val="28"/>
        </w:rPr>
        <w:t>винагороду</w:t>
      </w:r>
      <w:proofErr w:type="spellEnd"/>
      <w:r w:rsidRPr="00B4431F">
        <w:rPr>
          <w:rFonts w:ascii="Times New Roman" w:hAnsi="Times New Roman"/>
          <w:sz w:val="28"/>
          <w:szCs w:val="28"/>
        </w:rPr>
        <w:t xml:space="preserve"> у </w:t>
      </w:r>
      <w:proofErr w:type="spellStart"/>
      <w:r w:rsidRPr="00B4431F">
        <w:rPr>
          <w:rFonts w:ascii="Times New Roman" w:hAnsi="Times New Roman"/>
          <w:sz w:val="28"/>
          <w:szCs w:val="28"/>
        </w:rPr>
        <w:t>вигляді</w:t>
      </w:r>
      <w:proofErr w:type="spellEnd"/>
      <w:r w:rsidRPr="00B4431F">
        <w:rPr>
          <w:rFonts w:ascii="Times New Roman" w:hAnsi="Times New Roman"/>
          <w:sz w:val="28"/>
          <w:szCs w:val="28"/>
        </w:rPr>
        <w:t xml:space="preserve"> </w:t>
      </w:r>
      <w:proofErr w:type="spellStart"/>
      <w:r w:rsidRPr="00B4431F">
        <w:rPr>
          <w:rFonts w:ascii="Times New Roman" w:hAnsi="Times New Roman"/>
          <w:sz w:val="28"/>
          <w:szCs w:val="28"/>
        </w:rPr>
        <w:t>комісійних</w:t>
      </w:r>
      <w:proofErr w:type="spellEnd"/>
      <w:r w:rsidRPr="00B4431F">
        <w:rPr>
          <w:rFonts w:ascii="Times New Roman" w:hAnsi="Times New Roman"/>
          <w:sz w:val="28"/>
          <w:szCs w:val="28"/>
        </w:rPr>
        <w:t>.</w:t>
      </w:r>
    </w:p>
    <w:p w:rsidR="00FB65E5" w:rsidRPr="00B4431F" w:rsidRDefault="00FB65E5" w:rsidP="00FB65E5">
      <w:pPr>
        <w:spacing w:after="0" w:line="240" w:lineRule="auto"/>
        <w:ind w:firstLine="709"/>
        <w:jc w:val="both"/>
        <w:rPr>
          <w:rFonts w:ascii="Times New Roman" w:hAnsi="Times New Roman"/>
          <w:bCs/>
          <w:color w:val="000000"/>
          <w:sz w:val="28"/>
          <w:szCs w:val="28"/>
          <w:shd w:val="clear" w:color="auto" w:fill="FFFFFF"/>
          <w:lang w:val="uk-UA" w:eastAsia="uk-UA"/>
        </w:rPr>
      </w:pPr>
      <w:r>
        <w:rPr>
          <w:rFonts w:ascii="Times New Roman CYR" w:hAnsi="Times New Roman CYR" w:cs="Times New Roman CYR"/>
          <w:b/>
          <w:bCs/>
          <w:sz w:val="28"/>
          <w:szCs w:val="28"/>
          <w:lang w:val="uk-UA"/>
        </w:rPr>
        <w:t xml:space="preserve">Торгові посередники – </w:t>
      </w:r>
      <w:r>
        <w:rPr>
          <w:rFonts w:ascii="Times New Roman CYR" w:hAnsi="Times New Roman CYR" w:cs="Times New Roman CYR"/>
          <w:bCs/>
          <w:sz w:val="28"/>
          <w:szCs w:val="28"/>
          <w:lang w:val="uk-UA"/>
        </w:rPr>
        <w:t>юридичні і фізичні особи, що допомагають підприємствам-виробникам знаходити споживачів і реалізовувати продукцію</w:t>
      </w:r>
    </w:p>
    <w:p w:rsidR="00FB65E5" w:rsidRPr="00B4431F" w:rsidRDefault="00FB65E5" w:rsidP="00FB65E5">
      <w:pPr>
        <w:tabs>
          <w:tab w:val="left" w:pos="900"/>
        </w:tabs>
        <w:spacing w:after="0" w:line="240" w:lineRule="auto"/>
        <w:ind w:firstLine="709"/>
        <w:jc w:val="both"/>
        <w:rPr>
          <w:rFonts w:ascii="Times New Roman" w:hAnsi="Times New Roman"/>
          <w:sz w:val="28"/>
          <w:szCs w:val="28"/>
          <w:lang w:val="uk-UA"/>
        </w:rPr>
      </w:pPr>
      <w:r w:rsidRPr="007D6559">
        <w:rPr>
          <w:rFonts w:ascii="Times New Roman" w:hAnsi="Times New Roman"/>
          <w:b/>
          <w:sz w:val="28"/>
          <w:szCs w:val="28"/>
          <w:lang w:val="uk-UA"/>
        </w:rPr>
        <w:t>Управління враженнями клієнта (</w:t>
      </w:r>
      <w:proofErr w:type="spellStart"/>
      <w:r w:rsidRPr="007D6559">
        <w:rPr>
          <w:rFonts w:ascii="Times New Roman" w:hAnsi="Times New Roman"/>
          <w:b/>
          <w:sz w:val="28"/>
          <w:szCs w:val="28"/>
          <w:lang w:val="uk-UA"/>
        </w:rPr>
        <w:t>Customer</w:t>
      </w:r>
      <w:proofErr w:type="spellEnd"/>
      <w:r w:rsidRPr="007D6559">
        <w:rPr>
          <w:rFonts w:ascii="Times New Roman" w:hAnsi="Times New Roman"/>
          <w:b/>
          <w:sz w:val="28"/>
          <w:szCs w:val="28"/>
          <w:lang w:val="uk-UA"/>
        </w:rPr>
        <w:t xml:space="preserve"> </w:t>
      </w:r>
      <w:proofErr w:type="spellStart"/>
      <w:r w:rsidRPr="007D6559">
        <w:rPr>
          <w:rFonts w:ascii="Times New Roman" w:hAnsi="Times New Roman"/>
          <w:b/>
          <w:sz w:val="28"/>
          <w:szCs w:val="28"/>
          <w:lang w:val="uk-UA"/>
        </w:rPr>
        <w:t>Experience</w:t>
      </w:r>
      <w:proofErr w:type="spellEnd"/>
      <w:r w:rsidRPr="007D6559">
        <w:rPr>
          <w:rFonts w:ascii="Times New Roman" w:hAnsi="Times New Roman"/>
          <w:b/>
          <w:sz w:val="28"/>
          <w:szCs w:val="28"/>
          <w:lang w:val="uk-UA"/>
        </w:rPr>
        <w:t xml:space="preserve"> </w:t>
      </w:r>
      <w:proofErr w:type="spellStart"/>
      <w:r w:rsidRPr="007D6559">
        <w:rPr>
          <w:rFonts w:ascii="Times New Roman" w:hAnsi="Times New Roman"/>
          <w:b/>
          <w:sz w:val="28"/>
          <w:szCs w:val="28"/>
          <w:lang w:val="uk-UA"/>
        </w:rPr>
        <w:t>Management</w:t>
      </w:r>
      <w:proofErr w:type="spellEnd"/>
      <w:r w:rsidRPr="007D6559">
        <w:rPr>
          <w:rFonts w:ascii="Times New Roman" w:hAnsi="Times New Roman"/>
          <w:b/>
          <w:sz w:val="28"/>
          <w:szCs w:val="28"/>
          <w:lang w:val="uk-UA"/>
        </w:rPr>
        <w:t xml:space="preserve"> – CEM)</w:t>
      </w:r>
      <w:r w:rsidRPr="007D6559">
        <w:rPr>
          <w:rFonts w:ascii="Times New Roman" w:hAnsi="Times New Roman"/>
          <w:sz w:val="28"/>
          <w:szCs w:val="28"/>
          <w:lang w:val="uk-UA"/>
        </w:rPr>
        <w:t xml:space="preserve"> – концепція, сконцентрована на клієнті, враховуючи не тільки функціональність продукту, але і все те, що додає цінності під час ухвалення рішення, процесу здійснення купівлі і безпосередньо споживання.</w:t>
      </w:r>
    </w:p>
    <w:p w:rsidR="00FB65E5" w:rsidRPr="00DF2CBF" w:rsidRDefault="00FB65E5" w:rsidP="00FB65E5">
      <w:pPr>
        <w:spacing w:after="0" w:line="240" w:lineRule="auto"/>
        <w:ind w:firstLine="709"/>
        <w:jc w:val="both"/>
        <w:rPr>
          <w:rFonts w:ascii="Times New Roman" w:hAnsi="Times New Roman"/>
          <w:sz w:val="28"/>
          <w:szCs w:val="28"/>
          <w:lang w:val="uk-UA" w:eastAsia="uk-UA"/>
        </w:rPr>
      </w:pPr>
      <w:r w:rsidRPr="00D62FA2">
        <w:rPr>
          <w:rFonts w:ascii="Times New Roman" w:hAnsi="Times New Roman"/>
          <w:b/>
          <w:sz w:val="28"/>
          <w:szCs w:val="28"/>
          <w:lang w:val="uk-UA" w:eastAsia="uk-UA"/>
        </w:rPr>
        <w:t>Цільовий ринок підприємства</w:t>
      </w:r>
      <w:r>
        <w:rPr>
          <w:rFonts w:ascii="Times New Roman" w:hAnsi="Times New Roman"/>
          <w:sz w:val="28"/>
          <w:szCs w:val="28"/>
          <w:lang w:val="uk-UA" w:eastAsia="uk-UA"/>
        </w:rPr>
        <w:t xml:space="preserve"> – ц</w:t>
      </w:r>
      <w:r w:rsidRPr="00DF2CBF">
        <w:rPr>
          <w:rFonts w:ascii="Times New Roman" w:hAnsi="Times New Roman"/>
          <w:sz w:val="28"/>
          <w:szCs w:val="28"/>
          <w:lang w:val="uk-UA" w:eastAsia="uk-UA"/>
        </w:rPr>
        <w:t xml:space="preserve">е найвигідніша для підприємства група сегментів ринку (або один сегмент), на яку спрямовується його діяльність, на які будуть </w:t>
      </w:r>
      <w:r>
        <w:rPr>
          <w:rFonts w:ascii="Times New Roman" w:hAnsi="Times New Roman"/>
          <w:sz w:val="28"/>
          <w:szCs w:val="28"/>
          <w:lang w:val="uk-UA" w:eastAsia="uk-UA"/>
        </w:rPr>
        <w:t>с</w:t>
      </w:r>
      <w:r w:rsidRPr="00DF2CBF">
        <w:rPr>
          <w:rFonts w:ascii="Times New Roman" w:hAnsi="Times New Roman"/>
          <w:sz w:val="28"/>
          <w:szCs w:val="28"/>
          <w:lang w:val="uk-UA" w:eastAsia="uk-UA"/>
        </w:rPr>
        <w:t>пр</w:t>
      </w:r>
      <w:r>
        <w:rPr>
          <w:rFonts w:ascii="Times New Roman" w:hAnsi="Times New Roman"/>
          <w:sz w:val="28"/>
          <w:szCs w:val="28"/>
          <w:lang w:val="uk-UA" w:eastAsia="uk-UA"/>
        </w:rPr>
        <w:t>ямова</w:t>
      </w:r>
      <w:r w:rsidRPr="00DF2CBF">
        <w:rPr>
          <w:rFonts w:ascii="Times New Roman" w:hAnsi="Times New Roman"/>
          <w:sz w:val="28"/>
          <w:szCs w:val="28"/>
          <w:lang w:val="uk-UA" w:eastAsia="uk-UA"/>
        </w:rPr>
        <w:t>ні всі ресурси і зусилля.</w:t>
      </w:r>
    </w:p>
    <w:p w:rsidR="00DA3364" w:rsidRPr="0027078A" w:rsidRDefault="00DA3364" w:rsidP="0027078A">
      <w:pPr>
        <w:spacing w:after="0" w:line="240" w:lineRule="auto"/>
        <w:rPr>
          <w:rFonts w:ascii="Times New Roman" w:hAnsi="Times New Roman"/>
          <w:sz w:val="28"/>
          <w:szCs w:val="28"/>
          <w:lang w:val="uk-UA" w:eastAsia="en-US"/>
        </w:rPr>
      </w:pPr>
    </w:p>
    <w:p w:rsidR="00854801" w:rsidRDefault="00854801">
      <w:pPr>
        <w:rPr>
          <w:rFonts w:ascii="Times New Roman" w:hAnsi="Times New Roman"/>
          <w:bCs/>
          <w:sz w:val="28"/>
          <w:szCs w:val="28"/>
          <w:lang w:val="uk-UA"/>
        </w:rPr>
      </w:pPr>
      <w:r>
        <w:rPr>
          <w:rFonts w:ascii="Times New Roman" w:hAnsi="Times New Roman"/>
          <w:bCs/>
          <w:sz w:val="28"/>
          <w:szCs w:val="28"/>
          <w:lang w:val="uk-UA"/>
        </w:rPr>
        <w:br w:type="page"/>
      </w:r>
    </w:p>
    <w:p w:rsidR="00342A6D" w:rsidRDefault="00854801" w:rsidP="00854801">
      <w:pPr>
        <w:pStyle w:val="1"/>
      </w:pPr>
      <w:bookmarkStart w:id="25" w:name="_Toc452727164"/>
      <w:r>
        <w:lastRenderedPageBreak/>
        <w:t>ЛІТЕРАТУРА</w:t>
      </w:r>
      <w:bookmarkEnd w:id="25"/>
    </w:p>
    <w:p w:rsidR="00854801" w:rsidRDefault="00854801" w:rsidP="00406648">
      <w:pPr>
        <w:spacing w:after="0" w:line="240" w:lineRule="auto"/>
        <w:jc w:val="center"/>
        <w:rPr>
          <w:rFonts w:ascii="Times New Roman" w:hAnsi="Times New Roman"/>
          <w:b/>
          <w:sz w:val="28"/>
          <w:szCs w:val="28"/>
          <w:lang w:val="uk-UA" w:eastAsia="uk-UA"/>
        </w:rPr>
      </w:pPr>
      <w:r>
        <w:rPr>
          <w:rFonts w:ascii="Times New Roman" w:hAnsi="Times New Roman"/>
          <w:b/>
          <w:sz w:val="28"/>
          <w:szCs w:val="28"/>
          <w:lang w:val="uk-UA" w:eastAsia="uk-UA"/>
        </w:rPr>
        <w:t>Основна</w:t>
      </w:r>
    </w:p>
    <w:p w:rsidR="00A34848" w:rsidRPr="00A34848" w:rsidRDefault="00A34848" w:rsidP="00A34848">
      <w:pPr>
        <w:pStyle w:val="a8"/>
        <w:numPr>
          <w:ilvl w:val="0"/>
          <w:numId w:val="26"/>
        </w:numPr>
        <w:spacing w:after="0" w:line="240" w:lineRule="auto"/>
        <w:ind w:left="0" w:right="-57" w:firstLine="709"/>
        <w:jc w:val="both"/>
        <w:rPr>
          <w:rFonts w:ascii="Times New Roman" w:hAnsi="Times New Roman"/>
          <w:sz w:val="28"/>
          <w:szCs w:val="28"/>
          <w:lang w:val="uk-UA"/>
        </w:rPr>
      </w:pPr>
      <w:r w:rsidRPr="00A34848">
        <w:rPr>
          <w:rFonts w:ascii="Times New Roman" w:hAnsi="Times New Roman"/>
          <w:sz w:val="28"/>
          <w:szCs w:val="28"/>
          <w:lang w:val="uk-UA"/>
        </w:rPr>
        <w:t xml:space="preserve">Дахно І. І., Барановська В. М., </w:t>
      </w:r>
      <w:proofErr w:type="spellStart"/>
      <w:r w:rsidRPr="00A34848">
        <w:rPr>
          <w:rFonts w:ascii="Times New Roman" w:hAnsi="Times New Roman"/>
          <w:sz w:val="28"/>
          <w:szCs w:val="28"/>
          <w:lang w:val="uk-UA"/>
        </w:rPr>
        <w:t>Главник</w:t>
      </w:r>
      <w:proofErr w:type="spellEnd"/>
      <w:r w:rsidRPr="00A34848">
        <w:rPr>
          <w:rFonts w:ascii="Times New Roman" w:hAnsi="Times New Roman"/>
          <w:sz w:val="28"/>
          <w:szCs w:val="28"/>
          <w:lang w:val="uk-UA"/>
        </w:rPr>
        <w:t xml:space="preserve"> В. О. Менеджмент зовнішньоекономічної діяльності : </w:t>
      </w:r>
      <w:proofErr w:type="spellStart"/>
      <w:r w:rsidRPr="00A34848">
        <w:rPr>
          <w:rFonts w:ascii="Times New Roman" w:hAnsi="Times New Roman"/>
          <w:sz w:val="28"/>
          <w:szCs w:val="28"/>
          <w:lang w:val="uk-UA"/>
        </w:rPr>
        <w:t>навч</w:t>
      </w:r>
      <w:proofErr w:type="spellEnd"/>
      <w:r w:rsidRPr="00A34848">
        <w:rPr>
          <w:rFonts w:ascii="Times New Roman" w:hAnsi="Times New Roman"/>
          <w:sz w:val="28"/>
          <w:szCs w:val="28"/>
          <w:lang w:val="uk-UA"/>
        </w:rPr>
        <w:t xml:space="preserve">. </w:t>
      </w:r>
      <w:proofErr w:type="spellStart"/>
      <w:r w:rsidRPr="00A34848">
        <w:rPr>
          <w:rFonts w:ascii="Times New Roman" w:hAnsi="Times New Roman"/>
          <w:sz w:val="28"/>
          <w:szCs w:val="28"/>
          <w:lang w:val="uk-UA"/>
        </w:rPr>
        <w:t>посіб</w:t>
      </w:r>
      <w:proofErr w:type="spellEnd"/>
      <w:r w:rsidRPr="00A34848">
        <w:rPr>
          <w:rFonts w:ascii="Times New Roman" w:hAnsi="Times New Roman"/>
          <w:sz w:val="28"/>
          <w:szCs w:val="28"/>
          <w:lang w:val="uk-UA"/>
        </w:rPr>
        <w:t xml:space="preserve">. Київ : ДП «Вид. </w:t>
      </w:r>
      <w:r w:rsidR="00245BC4">
        <w:rPr>
          <w:rFonts w:ascii="Times New Roman" w:hAnsi="Times New Roman"/>
          <w:sz w:val="28"/>
          <w:szCs w:val="28"/>
          <w:lang w:val="uk-UA"/>
        </w:rPr>
        <w:t>Д</w:t>
      </w:r>
      <w:r w:rsidRPr="00A34848">
        <w:rPr>
          <w:rFonts w:ascii="Times New Roman" w:hAnsi="Times New Roman"/>
          <w:sz w:val="28"/>
          <w:szCs w:val="28"/>
          <w:lang w:val="uk-UA"/>
        </w:rPr>
        <w:t>ім «Персонал», 2011. 288 с.</w:t>
      </w:r>
    </w:p>
    <w:p w:rsidR="00A34848" w:rsidRPr="00A34848" w:rsidRDefault="00A34848" w:rsidP="00A34848">
      <w:pPr>
        <w:pStyle w:val="a8"/>
        <w:numPr>
          <w:ilvl w:val="0"/>
          <w:numId w:val="26"/>
        </w:numPr>
        <w:spacing w:after="0" w:line="240" w:lineRule="auto"/>
        <w:ind w:left="0" w:right="-57" w:firstLine="709"/>
        <w:jc w:val="both"/>
        <w:rPr>
          <w:rFonts w:ascii="Times New Roman" w:hAnsi="Times New Roman"/>
          <w:sz w:val="28"/>
          <w:szCs w:val="28"/>
        </w:rPr>
      </w:pPr>
      <w:r w:rsidRPr="005C3F98">
        <w:rPr>
          <w:rFonts w:ascii="Times New Roman" w:hAnsi="Times New Roman"/>
          <w:sz w:val="28"/>
          <w:szCs w:val="28"/>
          <w:lang w:val="uk-UA"/>
        </w:rPr>
        <w:t xml:space="preserve">Дроздова Г.М. Менеджмент зовнішньоекономічної діяльності підприємства : </w:t>
      </w:r>
      <w:proofErr w:type="spellStart"/>
      <w:r w:rsidRPr="005C3F98">
        <w:rPr>
          <w:rFonts w:ascii="Times New Roman" w:hAnsi="Times New Roman"/>
          <w:sz w:val="28"/>
          <w:szCs w:val="28"/>
          <w:lang w:val="uk-UA"/>
        </w:rPr>
        <w:t>навч</w:t>
      </w:r>
      <w:proofErr w:type="spellEnd"/>
      <w:r w:rsidRPr="005C3F98">
        <w:rPr>
          <w:rFonts w:ascii="Times New Roman" w:hAnsi="Times New Roman"/>
          <w:sz w:val="28"/>
          <w:szCs w:val="28"/>
          <w:lang w:val="uk-UA"/>
        </w:rPr>
        <w:t xml:space="preserve">. </w:t>
      </w:r>
      <w:proofErr w:type="spellStart"/>
      <w:r w:rsidRPr="005C3F98">
        <w:rPr>
          <w:rFonts w:ascii="Times New Roman" w:hAnsi="Times New Roman"/>
          <w:sz w:val="28"/>
          <w:szCs w:val="28"/>
          <w:lang w:val="uk-UA"/>
        </w:rPr>
        <w:t>посібн</w:t>
      </w:r>
      <w:proofErr w:type="spellEnd"/>
      <w:r w:rsidRPr="005C3F98">
        <w:rPr>
          <w:rFonts w:ascii="Times New Roman" w:hAnsi="Times New Roman"/>
          <w:sz w:val="28"/>
          <w:szCs w:val="28"/>
          <w:lang w:val="uk-UA"/>
        </w:rPr>
        <w:t xml:space="preserve">. </w:t>
      </w:r>
      <w:proofErr w:type="spellStart"/>
      <w:r w:rsidRPr="00A34848">
        <w:rPr>
          <w:rFonts w:ascii="Times New Roman" w:hAnsi="Times New Roman"/>
          <w:sz w:val="28"/>
          <w:szCs w:val="28"/>
        </w:rPr>
        <w:t>Київ</w:t>
      </w:r>
      <w:proofErr w:type="spellEnd"/>
      <w:r w:rsidR="00245BC4">
        <w:rPr>
          <w:rFonts w:ascii="Times New Roman" w:hAnsi="Times New Roman"/>
          <w:sz w:val="28"/>
          <w:szCs w:val="28"/>
          <w:lang w:val="uk-UA"/>
        </w:rPr>
        <w:t xml:space="preserve"> </w:t>
      </w:r>
      <w:r w:rsidRPr="00A34848">
        <w:rPr>
          <w:rFonts w:ascii="Times New Roman" w:hAnsi="Times New Roman"/>
          <w:sz w:val="28"/>
          <w:szCs w:val="28"/>
        </w:rPr>
        <w:t>: ЦУЛ, 2008. 172 с.</w:t>
      </w:r>
    </w:p>
    <w:p w:rsidR="00A34848" w:rsidRDefault="00A34848" w:rsidP="00A34848">
      <w:pPr>
        <w:pStyle w:val="a8"/>
        <w:numPr>
          <w:ilvl w:val="0"/>
          <w:numId w:val="26"/>
        </w:numPr>
        <w:spacing w:after="0" w:line="240" w:lineRule="auto"/>
        <w:ind w:left="0" w:right="-57" w:firstLine="709"/>
        <w:jc w:val="both"/>
        <w:rPr>
          <w:rFonts w:ascii="Times New Roman" w:hAnsi="Times New Roman"/>
          <w:sz w:val="28"/>
          <w:szCs w:val="28"/>
        </w:rPr>
      </w:pPr>
      <w:proofErr w:type="spellStart"/>
      <w:r w:rsidRPr="00A34848">
        <w:rPr>
          <w:rFonts w:ascii="Times New Roman" w:hAnsi="Times New Roman"/>
          <w:sz w:val="28"/>
          <w:szCs w:val="28"/>
        </w:rPr>
        <w:t>Мазаракі</w:t>
      </w:r>
      <w:proofErr w:type="spellEnd"/>
      <w:r w:rsidRPr="00A34848">
        <w:rPr>
          <w:rFonts w:ascii="Times New Roman" w:hAnsi="Times New Roman"/>
          <w:sz w:val="28"/>
          <w:szCs w:val="28"/>
        </w:rPr>
        <w:t xml:space="preserve"> А. А., Мельник Т. М. </w:t>
      </w:r>
      <w:proofErr w:type="spellStart"/>
      <w:r w:rsidRPr="00A34848">
        <w:rPr>
          <w:rFonts w:ascii="Times New Roman" w:hAnsi="Times New Roman"/>
          <w:sz w:val="28"/>
          <w:szCs w:val="28"/>
        </w:rPr>
        <w:t>Регуляторна</w:t>
      </w:r>
      <w:proofErr w:type="spellEnd"/>
      <w:r w:rsidRPr="00A34848">
        <w:rPr>
          <w:rFonts w:ascii="Times New Roman" w:hAnsi="Times New Roman"/>
          <w:sz w:val="28"/>
          <w:szCs w:val="28"/>
        </w:rPr>
        <w:t xml:space="preserve"> </w:t>
      </w:r>
      <w:proofErr w:type="spellStart"/>
      <w:r w:rsidRPr="00A34848">
        <w:rPr>
          <w:rFonts w:ascii="Times New Roman" w:hAnsi="Times New Roman"/>
          <w:sz w:val="28"/>
          <w:szCs w:val="28"/>
        </w:rPr>
        <w:t>політика</w:t>
      </w:r>
      <w:proofErr w:type="spellEnd"/>
      <w:r w:rsidRPr="00A34848">
        <w:rPr>
          <w:rFonts w:ascii="Times New Roman" w:hAnsi="Times New Roman"/>
          <w:sz w:val="28"/>
          <w:szCs w:val="28"/>
        </w:rPr>
        <w:t xml:space="preserve"> у </w:t>
      </w:r>
      <w:proofErr w:type="spellStart"/>
      <w:r w:rsidRPr="00A34848">
        <w:rPr>
          <w:rFonts w:ascii="Times New Roman" w:hAnsi="Times New Roman"/>
          <w:sz w:val="28"/>
          <w:szCs w:val="28"/>
        </w:rPr>
        <w:t>сфері</w:t>
      </w:r>
      <w:proofErr w:type="spellEnd"/>
      <w:r w:rsidRPr="00A34848">
        <w:rPr>
          <w:rFonts w:ascii="Times New Roman" w:hAnsi="Times New Roman"/>
          <w:sz w:val="28"/>
          <w:szCs w:val="28"/>
        </w:rPr>
        <w:t xml:space="preserve"> </w:t>
      </w:r>
      <w:proofErr w:type="spellStart"/>
      <w:r w:rsidRPr="00A34848">
        <w:rPr>
          <w:rFonts w:ascii="Times New Roman" w:hAnsi="Times New Roman"/>
          <w:sz w:val="28"/>
          <w:szCs w:val="28"/>
        </w:rPr>
        <w:t>зовнішньої</w:t>
      </w:r>
      <w:proofErr w:type="spellEnd"/>
      <w:r w:rsidRPr="00A34848">
        <w:rPr>
          <w:rFonts w:ascii="Times New Roman" w:hAnsi="Times New Roman"/>
          <w:sz w:val="28"/>
          <w:szCs w:val="28"/>
        </w:rPr>
        <w:t xml:space="preserve"> </w:t>
      </w:r>
      <w:proofErr w:type="spellStart"/>
      <w:r w:rsidRPr="00A34848">
        <w:rPr>
          <w:rFonts w:ascii="Times New Roman" w:hAnsi="Times New Roman"/>
          <w:sz w:val="28"/>
          <w:szCs w:val="28"/>
        </w:rPr>
        <w:t>торгівлі</w:t>
      </w:r>
      <w:proofErr w:type="spellEnd"/>
      <w:r w:rsidRPr="00A34848">
        <w:rPr>
          <w:rFonts w:ascii="Times New Roman" w:hAnsi="Times New Roman"/>
          <w:sz w:val="28"/>
          <w:szCs w:val="28"/>
        </w:rPr>
        <w:t xml:space="preserve">. </w:t>
      </w:r>
      <w:proofErr w:type="spellStart"/>
      <w:r w:rsidRPr="00A34848">
        <w:rPr>
          <w:rFonts w:ascii="Times New Roman" w:hAnsi="Times New Roman"/>
          <w:sz w:val="28"/>
          <w:szCs w:val="28"/>
        </w:rPr>
        <w:t>Київ</w:t>
      </w:r>
      <w:proofErr w:type="spellEnd"/>
      <w:r w:rsidRPr="00A34848">
        <w:rPr>
          <w:rFonts w:ascii="Times New Roman" w:hAnsi="Times New Roman"/>
          <w:sz w:val="28"/>
          <w:szCs w:val="28"/>
        </w:rPr>
        <w:t xml:space="preserve"> : КНТЕУ, 2010. 470 с.</w:t>
      </w:r>
    </w:p>
    <w:p w:rsidR="004329A4" w:rsidRPr="004329A4" w:rsidRDefault="0018337F" w:rsidP="00A34848">
      <w:pPr>
        <w:pStyle w:val="a8"/>
        <w:numPr>
          <w:ilvl w:val="0"/>
          <w:numId w:val="26"/>
        </w:numPr>
        <w:spacing w:after="0" w:line="240" w:lineRule="auto"/>
        <w:ind w:left="0" w:right="-57" w:firstLine="709"/>
        <w:jc w:val="both"/>
        <w:rPr>
          <w:rFonts w:ascii="Times New Roman" w:hAnsi="Times New Roman"/>
          <w:sz w:val="28"/>
          <w:szCs w:val="28"/>
        </w:rPr>
      </w:pPr>
      <w:proofErr w:type="spellStart"/>
      <w:r w:rsidRPr="004329A4">
        <w:rPr>
          <w:rFonts w:ascii="Times New Roman" w:hAnsi="Times New Roman"/>
          <w:sz w:val="28"/>
          <w:szCs w:val="28"/>
          <w:lang w:val="uk-UA" w:eastAsia="uk-UA"/>
        </w:rPr>
        <w:t>Каніщенко</w:t>
      </w:r>
      <w:proofErr w:type="spellEnd"/>
      <w:r w:rsidRPr="004329A4">
        <w:rPr>
          <w:rFonts w:ascii="Times New Roman" w:hAnsi="Times New Roman"/>
          <w:sz w:val="28"/>
          <w:szCs w:val="28"/>
          <w:lang w:val="uk-UA" w:eastAsia="uk-UA"/>
        </w:rPr>
        <w:t xml:space="preserve"> О. Л. Міжнародний маркетинг у діяльності українських підприємств</w:t>
      </w:r>
      <w:r w:rsidR="005D04D6">
        <w:rPr>
          <w:rFonts w:ascii="Times New Roman" w:hAnsi="Times New Roman"/>
          <w:sz w:val="28"/>
          <w:szCs w:val="28"/>
          <w:lang w:val="uk-UA" w:eastAsia="uk-UA"/>
        </w:rPr>
        <w:t>.</w:t>
      </w:r>
      <w:r w:rsidRPr="004329A4">
        <w:rPr>
          <w:rFonts w:ascii="Times New Roman" w:hAnsi="Times New Roman"/>
          <w:sz w:val="28"/>
          <w:szCs w:val="28"/>
          <w:lang w:val="uk-UA" w:eastAsia="uk-UA"/>
        </w:rPr>
        <w:t xml:space="preserve"> К</w:t>
      </w:r>
      <w:r w:rsidR="005D04D6">
        <w:rPr>
          <w:rFonts w:ascii="Times New Roman" w:hAnsi="Times New Roman"/>
          <w:sz w:val="28"/>
          <w:szCs w:val="28"/>
          <w:lang w:val="uk-UA" w:eastAsia="uk-UA"/>
        </w:rPr>
        <w:t>иїв</w:t>
      </w:r>
      <w:r w:rsidRPr="004329A4">
        <w:rPr>
          <w:rFonts w:ascii="Times New Roman" w:hAnsi="Times New Roman"/>
          <w:sz w:val="28"/>
          <w:szCs w:val="28"/>
          <w:lang w:val="uk-UA" w:eastAsia="uk-UA"/>
        </w:rPr>
        <w:t xml:space="preserve"> : Знання, 2007. 446 с.</w:t>
      </w:r>
    </w:p>
    <w:p w:rsidR="0018337F" w:rsidRPr="004329A4" w:rsidRDefault="0018337F" w:rsidP="00A34848">
      <w:pPr>
        <w:pStyle w:val="a8"/>
        <w:numPr>
          <w:ilvl w:val="0"/>
          <w:numId w:val="26"/>
        </w:numPr>
        <w:spacing w:after="0" w:line="240" w:lineRule="auto"/>
        <w:ind w:left="0" w:right="-57" w:firstLine="709"/>
        <w:jc w:val="both"/>
        <w:rPr>
          <w:rFonts w:ascii="Times New Roman" w:hAnsi="Times New Roman"/>
          <w:sz w:val="28"/>
          <w:szCs w:val="28"/>
        </w:rPr>
      </w:pPr>
      <w:proofErr w:type="spellStart"/>
      <w:r w:rsidRPr="004329A4">
        <w:rPr>
          <w:rFonts w:ascii="Times New Roman" w:hAnsi="Times New Roman"/>
          <w:sz w:val="28"/>
          <w:szCs w:val="28"/>
          <w:lang w:val="uk-UA" w:eastAsia="uk-UA"/>
        </w:rPr>
        <w:t>Циганкова</w:t>
      </w:r>
      <w:proofErr w:type="spellEnd"/>
      <w:r w:rsidRPr="004329A4">
        <w:rPr>
          <w:rFonts w:ascii="Times New Roman" w:hAnsi="Times New Roman"/>
          <w:sz w:val="28"/>
          <w:szCs w:val="28"/>
          <w:lang w:val="uk-UA" w:eastAsia="uk-UA"/>
        </w:rPr>
        <w:t xml:space="preserve"> Т. М. Міжнародний маркетинг : </w:t>
      </w:r>
      <w:proofErr w:type="spellStart"/>
      <w:r w:rsidRPr="004329A4">
        <w:rPr>
          <w:rFonts w:ascii="Times New Roman" w:hAnsi="Times New Roman"/>
          <w:sz w:val="28"/>
          <w:szCs w:val="28"/>
          <w:lang w:val="uk-UA" w:eastAsia="uk-UA"/>
        </w:rPr>
        <w:t>навч</w:t>
      </w:r>
      <w:proofErr w:type="spellEnd"/>
      <w:r w:rsidRPr="004329A4">
        <w:rPr>
          <w:rFonts w:ascii="Times New Roman" w:hAnsi="Times New Roman"/>
          <w:sz w:val="28"/>
          <w:szCs w:val="28"/>
          <w:lang w:val="uk-UA" w:eastAsia="uk-UA"/>
        </w:rPr>
        <w:t xml:space="preserve">.-метод. </w:t>
      </w:r>
      <w:proofErr w:type="spellStart"/>
      <w:r w:rsidRPr="004329A4">
        <w:rPr>
          <w:rFonts w:ascii="Times New Roman" w:hAnsi="Times New Roman"/>
          <w:sz w:val="28"/>
          <w:szCs w:val="28"/>
          <w:lang w:val="uk-UA" w:eastAsia="uk-UA"/>
        </w:rPr>
        <w:t>посіб</w:t>
      </w:r>
      <w:proofErr w:type="spellEnd"/>
      <w:r w:rsidRPr="004329A4">
        <w:rPr>
          <w:rFonts w:ascii="Times New Roman" w:hAnsi="Times New Roman"/>
          <w:sz w:val="28"/>
          <w:szCs w:val="28"/>
          <w:lang w:val="uk-UA" w:eastAsia="uk-UA"/>
        </w:rPr>
        <w:t xml:space="preserve">. для </w:t>
      </w:r>
      <w:proofErr w:type="spellStart"/>
      <w:r w:rsidRPr="004329A4">
        <w:rPr>
          <w:rFonts w:ascii="Times New Roman" w:hAnsi="Times New Roman"/>
          <w:sz w:val="28"/>
          <w:szCs w:val="28"/>
          <w:lang w:val="uk-UA" w:eastAsia="uk-UA"/>
        </w:rPr>
        <w:t>самост</w:t>
      </w:r>
      <w:proofErr w:type="spellEnd"/>
      <w:r w:rsidRPr="004329A4">
        <w:rPr>
          <w:rFonts w:ascii="Times New Roman" w:hAnsi="Times New Roman"/>
          <w:sz w:val="28"/>
          <w:szCs w:val="28"/>
          <w:lang w:val="uk-UA" w:eastAsia="uk-UA"/>
        </w:rPr>
        <w:t>. вивчення дисципліни</w:t>
      </w:r>
      <w:r w:rsidR="005D04D6">
        <w:rPr>
          <w:rFonts w:ascii="Times New Roman" w:hAnsi="Times New Roman"/>
          <w:sz w:val="28"/>
          <w:szCs w:val="28"/>
          <w:lang w:val="uk-UA" w:eastAsia="uk-UA"/>
        </w:rPr>
        <w:t xml:space="preserve">. </w:t>
      </w:r>
      <w:r w:rsidRPr="004329A4">
        <w:rPr>
          <w:rFonts w:ascii="Times New Roman" w:hAnsi="Times New Roman"/>
          <w:sz w:val="28"/>
          <w:szCs w:val="28"/>
          <w:lang w:val="uk-UA" w:eastAsia="uk-UA"/>
        </w:rPr>
        <w:t>К</w:t>
      </w:r>
      <w:r w:rsidR="005D04D6">
        <w:rPr>
          <w:rFonts w:ascii="Times New Roman" w:hAnsi="Times New Roman"/>
          <w:sz w:val="28"/>
          <w:szCs w:val="28"/>
          <w:lang w:val="uk-UA" w:eastAsia="uk-UA"/>
        </w:rPr>
        <w:t>иїв</w:t>
      </w:r>
      <w:r w:rsidRPr="004329A4">
        <w:rPr>
          <w:rFonts w:ascii="Times New Roman" w:hAnsi="Times New Roman"/>
          <w:sz w:val="28"/>
          <w:szCs w:val="28"/>
          <w:lang w:val="uk-UA" w:eastAsia="uk-UA"/>
        </w:rPr>
        <w:t xml:space="preserve"> : КНЕУ, 2005. 236 с. </w:t>
      </w:r>
    </w:p>
    <w:p w:rsidR="0018337F" w:rsidRPr="0018337F" w:rsidRDefault="0018337F" w:rsidP="0018337F">
      <w:pPr>
        <w:spacing w:after="0" w:line="240" w:lineRule="auto"/>
        <w:ind w:firstLine="709"/>
        <w:jc w:val="both"/>
        <w:rPr>
          <w:rFonts w:ascii="Times New Roman" w:hAnsi="Times New Roman"/>
          <w:sz w:val="28"/>
          <w:szCs w:val="28"/>
          <w:lang w:val="uk-UA" w:eastAsia="uk-UA"/>
        </w:rPr>
      </w:pPr>
    </w:p>
    <w:p w:rsidR="0018337F" w:rsidRPr="008F6C96" w:rsidRDefault="0018337F" w:rsidP="008F6C96">
      <w:pPr>
        <w:spacing w:after="0" w:line="240" w:lineRule="auto"/>
        <w:ind w:firstLine="709"/>
        <w:jc w:val="center"/>
        <w:rPr>
          <w:rFonts w:ascii="Times New Roman" w:hAnsi="Times New Roman"/>
          <w:b/>
          <w:sz w:val="28"/>
          <w:szCs w:val="28"/>
          <w:lang w:val="uk-UA" w:eastAsia="uk-UA"/>
        </w:rPr>
      </w:pPr>
      <w:r w:rsidRPr="008F6C96">
        <w:rPr>
          <w:rFonts w:ascii="Times New Roman" w:hAnsi="Times New Roman"/>
          <w:b/>
          <w:sz w:val="28"/>
          <w:szCs w:val="28"/>
          <w:lang w:val="uk-UA" w:eastAsia="uk-UA"/>
        </w:rPr>
        <w:t>Додаткова:</w:t>
      </w:r>
    </w:p>
    <w:p w:rsidR="00A34848" w:rsidRPr="00A34848" w:rsidRDefault="00A34848" w:rsidP="00A34848">
      <w:pPr>
        <w:spacing w:after="0" w:line="240" w:lineRule="auto"/>
        <w:ind w:firstLine="709"/>
        <w:jc w:val="both"/>
        <w:rPr>
          <w:rFonts w:ascii="Times New Roman" w:hAnsi="Times New Roman"/>
          <w:sz w:val="28"/>
          <w:szCs w:val="28"/>
          <w:lang w:val="uk-UA" w:eastAsia="uk-UA"/>
        </w:rPr>
      </w:pPr>
      <w:r w:rsidRPr="00A34848">
        <w:rPr>
          <w:rFonts w:ascii="Times New Roman" w:hAnsi="Times New Roman"/>
          <w:sz w:val="28"/>
          <w:szCs w:val="28"/>
          <w:lang w:val="uk-UA" w:eastAsia="uk-UA"/>
        </w:rPr>
        <w:t xml:space="preserve">1. </w:t>
      </w:r>
      <w:proofErr w:type="spellStart"/>
      <w:r w:rsidRPr="00A34848">
        <w:rPr>
          <w:rFonts w:ascii="Times New Roman" w:hAnsi="Times New Roman"/>
          <w:sz w:val="28"/>
          <w:szCs w:val="28"/>
          <w:lang w:val="uk-UA" w:eastAsia="uk-UA"/>
        </w:rPr>
        <w:t>Балабанова</w:t>
      </w:r>
      <w:proofErr w:type="spellEnd"/>
      <w:r w:rsidRPr="00A34848">
        <w:rPr>
          <w:rFonts w:ascii="Times New Roman" w:hAnsi="Times New Roman"/>
          <w:sz w:val="28"/>
          <w:szCs w:val="28"/>
          <w:lang w:val="uk-UA" w:eastAsia="uk-UA"/>
        </w:rPr>
        <w:t xml:space="preserve"> Л. В. Управління конкурентоспроможністю підприємств : </w:t>
      </w:r>
      <w:proofErr w:type="spellStart"/>
      <w:r w:rsidRPr="00A34848">
        <w:rPr>
          <w:rFonts w:ascii="Times New Roman" w:hAnsi="Times New Roman"/>
          <w:sz w:val="28"/>
          <w:szCs w:val="28"/>
          <w:lang w:val="uk-UA" w:eastAsia="uk-UA"/>
        </w:rPr>
        <w:t>навч</w:t>
      </w:r>
      <w:proofErr w:type="spellEnd"/>
      <w:r w:rsidRPr="00A34848">
        <w:rPr>
          <w:rFonts w:ascii="Times New Roman" w:hAnsi="Times New Roman"/>
          <w:sz w:val="28"/>
          <w:szCs w:val="28"/>
          <w:lang w:val="uk-UA" w:eastAsia="uk-UA"/>
        </w:rPr>
        <w:t xml:space="preserve">. посібник </w:t>
      </w:r>
      <w:proofErr w:type="spellStart"/>
      <w:r w:rsidRPr="00A34848">
        <w:rPr>
          <w:rFonts w:ascii="Times New Roman" w:hAnsi="Times New Roman"/>
          <w:sz w:val="28"/>
          <w:szCs w:val="28"/>
          <w:lang w:val="uk-UA" w:eastAsia="uk-UA"/>
        </w:rPr>
        <w:t>реком</w:t>
      </w:r>
      <w:proofErr w:type="spellEnd"/>
      <w:r w:rsidRPr="00A34848">
        <w:rPr>
          <w:rFonts w:ascii="Times New Roman" w:hAnsi="Times New Roman"/>
          <w:sz w:val="28"/>
          <w:szCs w:val="28"/>
          <w:lang w:val="uk-UA" w:eastAsia="uk-UA"/>
        </w:rPr>
        <w:t>. МОНУ. Київ : ВД «Професіонал», 2009. 531 с.</w:t>
      </w:r>
    </w:p>
    <w:p w:rsidR="00A34848" w:rsidRPr="00A34848" w:rsidRDefault="00A34848" w:rsidP="00A34848">
      <w:pPr>
        <w:spacing w:after="0" w:line="240" w:lineRule="auto"/>
        <w:ind w:firstLine="709"/>
        <w:jc w:val="both"/>
        <w:rPr>
          <w:rFonts w:ascii="Times New Roman" w:hAnsi="Times New Roman"/>
          <w:sz w:val="28"/>
          <w:szCs w:val="28"/>
          <w:lang w:val="uk-UA" w:eastAsia="uk-UA"/>
        </w:rPr>
      </w:pPr>
      <w:r w:rsidRPr="00A34848">
        <w:rPr>
          <w:rFonts w:ascii="Times New Roman" w:hAnsi="Times New Roman"/>
          <w:sz w:val="28"/>
          <w:szCs w:val="28"/>
          <w:lang w:val="uk-UA" w:eastAsia="uk-UA"/>
        </w:rPr>
        <w:t>2. Кузьмін О. Є. Управління міжнародною конкурентоспроможністю підприємства : підручник. Львів : Компакт, 2005. 442 с.</w:t>
      </w:r>
    </w:p>
    <w:p w:rsidR="00A34848" w:rsidRDefault="00A34848" w:rsidP="00A34848">
      <w:pPr>
        <w:spacing w:after="0" w:line="240" w:lineRule="auto"/>
        <w:ind w:firstLine="709"/>
        <w:jc w:val="both"/>
        <w:rPr>
          <w:rFonts w:ascii="Times New Roman" w:hAnsi="Times New Roman"/>
          <w:sz w:val="28"/>
          <w:szCs w:val="28"/>
          <w:lang w:val="uk-UA" w:eastAsia="uk-UA"/>
        </w:rPr>
      </w:pPr>
      <w:r w:rsidRPr="00A34848">
        <w:rPr>
          <w:rFonts w:ascii="Times New Roman" w:hAnsi="Times New Roman"/>
          <w:sz w:val="28"/>
          <w:szCs w:val="28"/>
          <w:lang w:val="uk-UA" w:eastAsia="uk-UA"/>
        </w:rPr>
        <w:t xml:space="preserve">3. Управління міжнародною конкурентоспроможністю підприємств: </w:t>
      </w:r>
      <w:proofErr w:type="spellStart"/>
      <w:r w:rsidRPr="00A34848">
        <w:rPr>
          <w:rFonts w:ascii="Times New Roman" w:hAnsi="Times New Roman"/>
          <w:sz w:val="28"/>
          <w:szCs w:val="28"/>
          <w:lang w:val="uk-UA" w:eastAsia="uk-UA"/>
        </w:rPr>
        <w:t>навч</w:t>
      </w:r>
      <w:proofErr w:type="spellEnd"/>
      <w:r w:rsidRPr="00A34848">
        <w:rPr>
          <w:rFonts w:ascii="Times New Roman" w:hAnsi="Times New Roman"/>
          <w:sz w:val="28"/>
          <w:szCs w:val="28"/>
          <w:lang w:val="uk-UA" w:eastAsia="uk-UA"/>
        </w:rPr>
        <w:t xml:space="preserve">. </w:t>
      </w:r>
      <w:proofErr w:type="spellStart"/>
      <w:r w:rsidRPr="00A34848">
        <w:rPr>
          <w:rFonts w:ascii="Times New Roman" w:hAnsi="Times New Roman"/>
          <w:sz w:val="28"/>
          <w:szCs w:val="28"/>
          <w:lang w:val="uk-UA" w:eastAsia="uk-UA"/>
        </w:rPr>
        <w:t>пос</w:t>
      </w:r>
      <w:proofErr w:type="spellEnd"/>
      <w:r w:rsidRPr="00A34848">
        <w:rPr>
          <w:rFonts w:ascii="Times New Roman" w:hAnsi="Times New Roman"/>
          <w:sz w:val="28"/>
          <w:szCs w:val="28"/>
          <w:lang w:val="uk-UA" w:eastAsia="uk-UA"/>
        </w:rPr>
        <w:t xml:space="preserve">. /за ред. І .Ю. </w:t>
      </w:r>
      <w:proofErr w:type="spellStart"/>
      <w:r w:rsidRPr="00A34848">
        <w:rPr>
          <w:rFonts w:ascii="Times New Roman" w:hAnsi="Times New Roman"/>
          <w:sz w:val="28"/>
          <w:szCs w:val="28"/>
          <w:lang w:val="uk-UA" w:eastAsia="uk-UA"/>
        </w:rPr>
        <w:t>Сіваченка</w:t>
      </w:r>
      <w:proofErr w:type="spellEnd"/>
      <w:r w:rsidRPr="00A34848">
        <w:rPr>
          <w:rFonts w:ascii="Times New Roman" w:hAnsi="Times New Roman"/>
          <w:sz w:val="28"/>
          <w:szCs w:val="28"/>
          <w:lang w:val="uk-UA" w:eastAsia="uk-UA"/>
        </w:rPr>
        <w:t>. Київ : Центр навчальної літератури, 2006. 222 с.</w:t>
      </w:r>
    </w:p>
    <w:p w:rsidR="0018337F" w:rsidRPr="0018337F" w:rsidRDefault="00A34848" w:rsidP="0018337F">
      <w:pPr>
        <w:spacing w:after="0" w:line="24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4</w:t>
      </w:r>
      <w:r w:rsidR="0018337F" w:rsidRPr="0018337F">
        <w:rPr>
          <w:rFonts w:ascii="Times New Roman" w:hAnsi="Times New Roman"/>
          <w:sz w:val="28"/>
          <w:szCs w:val="28"/>
          <w:lang w:val="uk-UA" w:eastAsia="uk-UA"/>
        </w:rPr>
        <w:t xml:space="preserve">. </w:t>
      </w:r>
      <w:proofErr w:type="spellStart"/>
      <w:r w:rsidR="00CC4AEC" w:rsidRPr="00CC4AEC">
        <w:rPr>
          <w:rFonts w:ascii="Times New Roman" w:hAnsi="Times New Roman"/>
          <w:sz w:val="28"/>
          <w:szCs w:val="28"/>
          <w:lang w:val="uk-UA" w:eastAsia="uk-UA"/>
        </w:rPr>
        <w:t>Сумець</w:t>
      </w:r>
      <w:proofErr w:type="spellEnd"/>
      <w:r w:rsidR="00CC4AEC" w:rsidRPr="00CC4AEC">
        <w:rPr>
          <w:rFonts w:ascii="Times New Roman" w:hAnsi="Times New Roman"/>
          <w:sz w:val="28"/>
          <w:szCs w:val="28"/>
          <w:lang w:val="uk-UA" w:eastAsia="uk-UA"/>
        </w:rPr>
        <w:t xml:space="preserve"> О. М.</w:t>
      </w:r>
      <w:r w:rsidR="00D40EB9">
        <w:rPr>
          <w:rFonts w:ascii="Times New Roman" w:hAnsi="Times New Roman"/>
          <w:sz w:val="28"/>
          <w:szCs w:val="28"/>
          <w:lang w:val="uk-UA" w:eastAsia="uk-UA"/>
        </w:rPr>
        <w:t xml:space="preserve"> </w:t>
      </w:r>
      <w:r w:rsidR="00CC4AEC" w:rsidRPr="00CC4AEC">
        <w:rPr>
          <w:rFonts w:ascii="Times New Roman" w:hAnsi="Times New Roman"/>
          <w:sz w:val="28"/>
          <w:szCs w:val="28"/>
          <w:lang w:val="uk-UA" w:eastAsia="uk-UA"/>
        </w:rPr>
        <w:t xml:space="preserve">Оцінка конкурентоспроможності сучасного промислового підприємства : </w:t>
      </w:r>
      <w:proofErr w:type="spellStart"/>
      <w:r w:rsidR="00CC4AEC" w:rsidRPr="00CC4AEC">
        <w:rPr>
          <w:rFonts w:ascii="Times New Roman" w:hAnsi="Times New Roman"/>
          <w:sz w:val="28"/>
          <w:szCs w:val="28"/>
          <w:lang w:val="uk-UA" w:eastAsia="uk-UA"/>
        </w:rPr>
        <w:t>навч</w:t>
      </w:r>
      <w:proofErr w:type="spellEnd"/>
      <w:r w:rsidR="00CC4AEC" w:rsidRPr="00CC4AEC">
        <w:rPr>
          <w:rFonts w:ascii="Times New Roman" w:hAnsi="Times New Roman"/>
          <w:sz w:val="28"/>
          <w:szCs w:val="28"/>
          <w:lang w:val="uk-UA" w:eastAsia="uk-UA"/>
        </w:rPr>
        <w:t>.-</w:t>
      </w:r>
      <w:proofErr w:type="spellStart"/>
      <w:r w:rsidR="00CC4AEC" w:rsidRPr="00CC4AEC">
        <w:rPr>
          <w:rFonts w:ascii="Times New Roman" w:hAnsi="Times New Roman"/>
          <w:sz w:val="28"/>
          <w:szCs w:val="28"/>
          <w:lang w:val="uk-UA" w:eastAsia="uk-UA"/>
        </w:rPr>
        <w:t>практ</w:t>
      </w:r>
      <w:proofErr w:type="spellEnd"/>
      <w:r w:rsidR="00CC4AEC" w:rsidRPr="00CC4AEC">
        <w:rPr>
          <w:rFonts w:ascii="Times New Roman" w:hAnsi="Times New Roman"/>
          <w:sz w:val="28"/>
          <w:szCs w:val="28"/>
          <w:lang w:val="uk-UA" w:eastAsia="uk-UA"/>
        </w:rPr>
        <w:t>. посібник. Київ : ВД «Професіонал», 2009. 166 с.</w:t>
      </w:r>
    </w:p>
    <w:p w:rsidR="0018337F" w:rsidRPr="0018337F" w:rsidRDefault="0018337F" w:rsidP="0018337F">
      <w:pPr>
        <w:spacing w:after="0" w:line="240" w:lineRule="auto"/>
        <w:ind w:firstLine="709"/>
        <w:jc w:val="both"/>
        <w:rPr>
          <w:rFonts w:ascii="Times New Roman" w:hAnsi="Times New Roman"/>
          <w:sz w:val="28"/>
          <w:szCs w:val="28"/>
          <w:lang w:val="uk-UA" w:eastAsia="uk-UA"/>
        </w:rPr>
      </w:pPr>
      <w:r w:rsidRPr="0018337F">
        <w:rPr>
          <w:rFonts w:ascii="Times New Roman" w:hAnsi="Times New Roman"/>
          <w:sz w:val="28"/>
          <w:szCs w:val="28"/>
          <w:lang w:val="uk-UA" w:eastAsia="uk-UA"/>
        </w:rPr>
        <w:t>5.</w:t>
      </w:r>
      <w:r w:rsidR="00CC4AEC">
        <w:rPr>
          <w:rFonts w:ascii="Times New Roman" w:hAnsi="Times New Roman"/>
          <w:sz w:val="28"/>
          <w:szCs w:val="28"/>
          <w:lang w:val="uk-UA" w:eastAsia="uk-UA"/>
        </w:rPr>
        <w:t xml:space="preserve"> </w:t>
      </w:r>
      <w:r w:rsidRPr="0018337F">
        <w:rPr>
          <w:rFonts w:ascii="Times New Roman" w:hAnsi="Times New Roman"/>
          <w:sz w:val="28"/>
          <w:szCs w:val="28"/>
          <w:lang w:val="uk-UA" w:eastAsia="uk-UA"/>
        </w:rPr>
        <w:t>Старостіна А. О.</w:t>
      </w:r>
      <w:r w:rsidR="00310B7D">
        <w:rPr>
          <w:rFonts w:ascii="Times New Roman" w:hAnsi="Times New Roman"/>
          <w:sz w:val="28"/>
          <w:szCs w:val="28"/>
          <w:lang w:val="uk-UA" w:eastAsia="uk-UA"/>
        </w:rPr>
        <w:t>,</w:t>
      </w:r>
      <w:r w:rsidRPr="0018337F">
        <w:rPr>
          <w:rFonts w:ascii="Times New Roman" w:hAnsi="Times New Roman"/>
          <w:sz w:val="28"/>
          <w:szCs w:val="28"/>
          <w:lang w:val="uk-UA" w:eastAsia="uk-UA"/>
        </w:rPr>
        <w:t xml:space="preserve"> </w:t>
      </w:r>
      <w:proofErr w:type="spellStart"/>
      <w:r w:rsidR="00310B7D" w:rsidRPr="0018337F">
        <w:rPr>
          <w:rFonts w:ascii="Times New Roman" w:hAnsi="Times New Roman"/>
          <w:sz w:val="28"/>
          <w:szCs w:val="28"/>
          <w:lang w:val="uk-UA" w:eastAsia="uk-UA"/>
        </w:rPr>
        <w:t>Зозульов</w:t>
      </w:r>
      <w:proofErr w:type="spellEnd"/>
      <w:r w:rsidR="00310B7D" w:rsidRPr="0018337F">
        <w:rPr>
          <w:rFonts w:ascii="Times New Roman" w:hAnsi="Times New Roman"/>
          <w:sz w:val="28"/>
          <w:szCs w:val="28"/>
          <w:lang w:val="uk-UA" w:eastAsia="uk-UA"/>
        </w:rPr>
        <w:t xml:space="preserve"> О. В</w:t>
      </w:r>
      <w:r w:rsidR="00310B7D">
        <w:rPr>
          <w:rFonts w:ascii="Times New Roman" w:hAnsi="Times New Roman"/>
          <w:sz w:val="28"/>
          <w:szCs w:val="28"/>
          <w:lang w:val="uk-UA" w:eastAsia="uk-UA"/>
        </w:rPr>
        <w:t>.</w:t>
      </w:r>
      <w:r w:rsidR="00310B7D" w:rsidRPr="0018337F">
        <w:rPr>
          <w:rFonts w:ascii="Times New Roman" w:hAnsi="Times New Roman"/>
          <w:sz w:val="28"/>
          <w:szCs w:val="28"/>
          <w:lang w:val="uk-UA" w:eastAsia="uk-UA"/>
        </w:rPr>
        <w:t xml:space="preserve"> </w:t>
      </w:r>
      <w:r w:rsidRPr="0018337F">
        <w:rPr>
          <w:rFonts w:ascii="Times New Roman" w:hAnsi="Times New Roman"/>
          <w:sz w:val="28"/>
          <w:szCs w:val="28"/>
          <w:lang w:val="uk-UA" w:eastAsia="uk-UA"/>
        </w:rPr>
        <w:t xml:space="preserve">Маркетинг : </w:t>
      </w:r>
      <w:proofErr w:type="spellStart"/>
      <w:r w:rsidRPr="0018337F">
        <w:rPr>
          <w:rFonts w:ascii="Times New Roman" w:hAnsi="Times New Roman"/>
          <w:sz w:val="28"/>
          <w:szCs w:val="28"/>
          <w:lang w:val="uk-UA" w:eastAsia="uk-UA"/>
        </w:rPr>
        <w:t>навч</w:t>
      </w:r>
      <w:proofErr w:type="spellEnd"/>
      <w:r w:rsidRPr="0018337F">
        <w:rPr>
          <w:rFonts w:ascii="Times New Roman" w:hAnsi="Times New Roman"/>
          <w:sz w:val="28"/>
          <w:szCs w:val="28"/>
          <w:lang w:val="uk-UA" w:eastAsia="uk-UA"/>
        </w:rPr>
        <w:t xml:space="preserve">. </w:t>
      </w:r>
      <w:proofErr w:type="spellStart"/>
      <w:r w:rsidR="00310B7D" w:rsidRPr="0018337F">
        <w:rPr>
          <w:rFonts w:ascii="Times New Roman" w:hAnsi="Times New Roman"/>
          <w:sz w:val="28"/>
          <w:szCs w:val="28"/>
          <w:lang w:val="uk-UA" w:eastAsia="uk-UA"/>
        </w:rPr>
        <w:t>П</w:t>
      </w:r>
      <w:r w:rsidRPr="0018337F">
        <w:rPr>
          <w:rFonts w:ascii="Times New Roman" w:hAnsi="Times New Roman"/>
          <w:sz w:val="28"/>
          <w:szCs w:val="28"/>
          <w:lang w:val="uk-UA" w:eastAsia="uk-UA"/>
        </w:rPr>
        <w:t>осіб</w:t>
      </w:r>
      <w:proofErr w:type="spellEnd"/>
      <w:r w:rsidR="00310B7D">
        <w:rPr>
          <w:rFonts w:ascii="Times New Roman" w:hAnsi="Times New Roman"/>
          <w:sz w:val="28"/>
          <w:szCs w:val="28"/>
          <w:lang w:val="uk-UA" w:eastAsia="uk-UA"/>
        </w:rPr>
        <w:t>.</w:t>
      </w:r>
      <w:r w:rsidRPr="0018337F">
        <w:rPr>
          <w:rFonts w:ascii="Times New Roman" w:hAnsi="Times New Roman"/>
          <w:sz w:val="28"/>
          <w:szCs w:val="28"/>
          <w:lang w:val="uk-UA" w:eastAsia="uk-UA"/>
        </w:rPr>
        <w:t xml:space="preserve"> К</w:t>
      </w:r>
      <w:r w:rsidR="00D40EB9">
        <w:rPr>
          <w:rFonts w:ascii="Times New Roman" w:hAnsi="Times New Roman"/>
          <w:sz w:val="28"/>
          <w:szCs w:val="28"/>
          <w:lang w:val="uk-UA" w:eastAsia="uk-UA"/>
        </w:rPr>
        <w:t>иїв</w:t>
      </w:r>
      <w:r w:rsidRPr="0018337F">
        <w:rPr>
          <w:rFonts w:ascii="Times New Roman" w:hAnsi="Times New Roman"/>
          <w:sz w:val="28"/>
          <w:szCs w:val="28"/>
          <w:lang w:val="uk-UA" w:eastAsia="uk-UA"/>
        </w:rPr>
        <w:t xml:space="preserve"> : Знання-Прес, 2003. 328 с.</w:t>
      </w:r>
    </w:p>
    <w:p w:rsidR="0018337F" w:rsidRPr="0018337F" w:rsidRDefault="00D40EB9" w:rsidP="0018337F">
      <w:pPr>
        <w:spacing w:after="0" w:line="24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6</w:t>
      </w:r>
      <w:r w:rsidR="0018337F" w:rsidRPr="0018337F">
        <w:rPr>
          <w:rFonts w:ascii="Times New Roman" w:hAnsi="Times New Roman"/>
          <w:sz w:val="28"/>
          <w:szCs w:val="28"/>
          <w:lang w:val="uk-UA" w:eastAsia="uk-UA"/>
        </w:rPr>
        <w:t>.</w:t>
      </w:r>
      <w:r>
        <w:rPr>
          <w:rFonts w:ascii="Times New Roman" w:hAnsi="Times New Roman"/>
          <w:sz w:val="28"/>
          <w:szCs w:val="28"/>
          <w:lang w:val="uk-UA" w:eastAsia="uk-UA"/>
        </w:rPr>
        <w:t xml:space="preserve"> </w:t>
      </w:r>
      <w:r w:rsidR="0018337F" w:rsidRPr="0018337F">
        <w:rPr>
          <w:rFonts w:ascii="Times New Roman" w:hAnsi="Times New Roman"/>
          <w:sz w:val="28"/>
          <w:szCs w:val="28"/>
          <w:lang w:val="uk-UA" w:eastAsia="uk-UA"/>
        </w:rPr>
        <w:t xml:space="preserve">Павленко А. Ф., </w:t>
      </w:r>
      <w:proofErr w:type="spellStart"/>
      <w:r w:rsidR="0018337F" w:rsidRPr="0018337F">
        <w:rPr>
          <w:rFonts w:ascii="Times New Roman" w:hAnsi="Times New Roman"/>
          <w:sz w:val="28"/>
          <w:szCs w:val="28"/>
          <w:lang w:val="uk-UA" w:eastAsia="uk-UA"/>
        </w:rPr>
        <w:t>Войчак</w:t>
      </w:r>
      <w:proofErr w:type="spellEnd"/>
      <w:r w:rsidR="0018337F" w:rsidRPr="0018337F">
        <w:rPr>
          <w:rFonts w:ascii="Times New Roman" w:hAnsi="Times New Roman"/>
          <w:sz w:val="28"/>
          <w:szCs w:val="28"/>
          <w:lang w:val="uk-UA" w:eastAsia="uk-UA"/>
        </w:rPr>
        <w:t xml:space="preserve"> А. В. Маркетинг: підручник</w:t>
      </w:r>
      <w:r>
        <w:rPr>
          <w:rFonts w:ascii="Times New Roman" w:hAnsi="Times New Roman"/>
          <w:sz w:val="28"/>
          <w:szCs w:val="28"/>
          <w:lang w:val="uk-UA" w:eastAsia="uk-UA"/>
        </w:rPr>
        <w:t xml:space="preserve">. </w:t>
      </w:r>
      <w:r w:rsidR="0018337F" w:rsidRPr="0018337F">
        <w:rPr>
          <w:rFonts w:ascii="Times New Roman" w:hAnsi="Times New Roman"/>
          <w:sz w:val="28"/>
          <w:szCs w:val="28"/>
          <w:lang w:val="uk-UA" w:eastAsia="uk-UA"/>
        </w:rPr>
        <w:t>К</w:t>
      </w:r>
      <w:r>
        <w:rPr>
          <w:rFonts w:ascii="Times New Roman" w:hAnsi="Times New Roman"/>
          <w:sz w:val="28"/>
          <w:szCs w:val="28"/>
          <w:lang w:val="uk-UA" w:eastAsia="uk-UA"/>
        </w:rPr>
        <w:t>иїв :</w:t>
      </w:r>
      <w:r w:rsidR="0018337F" w:rsidRPr="0018337F">
        <w:rPr>
          <w:rFonts w:ascii="Times New Roman" w:hAnsi="Times New Roman"/>
          <w:sz w:val="28"/>
          <w:szCs w:val="28"/>
          <w:lang w:val="uk-UA" w:eastAsia="uk-UA"/>
        </w:rPr>
        <w:t xml:space="preserve"> КНЕУ, 2003. </w:t>
      </w:r>
      <w:r>
        <w:rPr>
          <w:rFonts w:ascii="Times New Roman" w:hAnsi="Times New Roman"/>
          <w:sz w:val="28"/>
          <w:szCs w:val="28"/>
          <w:lang w:val="uk-UA" w:eastAsia="uk-UA"/>
        </w:rPr>
        <w:br/>
      </w:r>
      <w:r w:rsidR="0018337F" w:rsidRPr="0018337F">
        <w:rPr>
          <w:rFonts w:ascii="Times New Roman" w:hAnsi="Times New Roman"/>
          <w:sz w:val="28"/>
          <w:szCs w:val="28"/>
          <w:lang w:val="uk-UA" w:eastAsia="uk-UA"/>
        </w:rPr>
        <w:t>246 с.</w:t>
      </w:r>
    </w:p>
    <w:p w:rsidR="0018337F" w:rsidRPr="0018337F" w:rsidRDefault="00D40EB9" w:rsidP="0018337F">
      <w:pPr>
        <w:spacing w:after="0" w:line="24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7</w:t>
      </w:r>
      <w:r w:rsidR="0018337F" w:rsidRPr="0018337F">
        <w:rPr>
          <w:rFonts w:ascii="Times New Roman" w:hAnsi="Times New Roman"/>
          <w:sz w:val="28"/>
          <w:szCs w:val="28"/>
          <w:lang w:val="uk-UA" w:eastAsia="uk-UA"/>
        </w:rPr>
        <w:t>.</w:t>
      </w:r>
      <w:r>
        <w:rPr>
          <w:rFonts w:ascii="Times New Roman" w:hAnsi="Times New Roman"/>
          <w:sz w:val="28"/>
          <w:szCs w:val="28"/>
          <w:lang w:val="uk-UA" w:eastAsia="uk-UA"/>
        </w:rPr>
        <w:t xml:space="preserve"> </w:t>
      </w:r>
      <w:r w:rsidR="00A34848">
        <w:rPr>
          <w:rFonts w:ascii="Times New Roman" w:hAnsi="Times New Roman"/>
          <w:sz w:val="28"/>
          <w:szCs w:val="28"/>
          <w:lang w:val="uk-UA" w:eastAsia="uk-UA"/>
        </w:rPr>
        <w:t xml:space="preserve">Чернега О. Б. </w:t>
      </w:r>
      <w:bookmarkStart w:id="26" w:name="_Hlk89034711"/>
      <w:r w:rsidR="00A34848">
        <w:rPr>
          <w:rFonts w:ascii="Times New Roman" w:hAnsi="Times New Roman"/>
          <w:sz w:val="28"/>
          <w:szCs w:val="28"/>
          <w:lang w:val="uk-UA" w:eastAsia="uk-UA"/>
        </w:rPr>
        <w:t xml:space="preserve">Міжнародний менеджмент : </w:t>
      </w:r>
      <w:proofErr w:type="spellStart"/>
      <w:r w:rsidR="00A34848">
        <w:rPr>
          <w:rFonts w:ascii="Times New Roman" w:hAnsi="Times New Roman"/>
          <w:sz w:val="28"/>
          <w:szCs w:val="28"/>
          <w:lang w:val="uk-UA" w:eastAsia="uk-UA"/>
        </w:rPr>
        <w:t>навч</w:t>
      </w:r>
      <w:proofErr w:type="spellEnd"/>
      <w:r w:rsidR="00A34848">
        <w:rPr>
          <w:rFonts w:ascii="Times New Roman" w:hAnsi="Times New Roman"/>
          <w:sz w:val="28"/>
          <w:szCs w:val="28"/>
          <w:lang w:val="uk-UA" w:eastAsia="uk-UA"/>
        </w:rPr>
        <w:t xml:space="preserve">. </w:t>
      </w:r>
      <w:proofErr w:type="spellStart"/>
      <w:r w:rsidR="00A34848">
        <w:rPr>
          <w:rFonts w:ascii="Times New Roman" w:hAnsi="Times New Roman"/>
          <w:sz w:val="28"/>
          <w:szCs w:val="28"/>
          <w:lang w:val="uk-UA" w:eastAsia="uk-UA"/>
        </w:rPr>
        <w:t>посібн</w:t>
      </w:r>
      <w:proofErr w:type="spellEnd"/>
      <w:r w:rsidR="00A34848">
        <w:rPr>
          <w:rFonts w:ascii="Times New Roman" w:hAnsi="Times New Roman"/>
          <w:sz w:val="28"/>
          <w:szCs w:val="28"/>
          <w:lang w:val="uk-UA" w:eastAsia="uk-UA"/>
        </w:rPr>
        <w:t>. Київ : ЦУЛ, 2006. 592 с.</w:t>
      </w:r>
      <w:bookmarkEnd w:id="26"/>
    </w:p>
    <w:p w:rsidR="0018337F" w:rsidRPr="0018337F" w:rsidRDefault="00D40EB9" w:rsidP="0018337F">
      <w:pPr>
        <w:spacing w:after="0" w:line="24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8</w:t>
      </w:r>
      <w:r w:rsidR="0018337F" w:rsidRPr="0018337F">
        <w:rPr>
          <w:rFonts w:ascii="Times New Roman" w:hAnsi="Times New Roman"/>
          <w:sz w:val="28"/>
          <w:szCs w:val="28"/>
          <w:lang w:val="uk-UA" w:eastAsia="uk-UA"/>
        </w:rPr>
        <w:t>.</w:t>
      </w:r>
      <w:r>
        <w:rPr>
          <w:rFonts w:ascii="Times New Roman" w:hAnsi="Times New Roman"/>
          <w:sz w:val="28"/>
          <w:szCs w:val="28"/>
          <w:lang w:val="uk-UA" w:eastAsia="uk-UA"/>
        </w:rPr>
        <w:t xml:space="preserve"> </w:t>
      </w:r>
      <w:r w:rsidR="00A34848">
        <w:rPr>
          <w:rFonts w:ascii="Times New Roman" w:hAnsi="Times New Roman"/>
          <w:sz w:val="28"/>
          <w:szCs w:val="28"/>
          <w:lang w:val="uk-UA" w:eastAsia="uk-UA"/>
        </w:rPr>
        <w:t xml:space="preserve">Михайлова М. І. </w:t>
      </w:r>
      <w:bookmarkStart w:id="27" w:name="_Hlk89034857"/>
      <w:r w:rsidR="00A34848">
        <w:rPr>
          <w:rFonts w:ascii="Times New Roman" w:hAnsi="Times New Roman"/>
          <w:sz w:val="28"/>
          <w:szCs w:val="28"/>
          <w:lang w:val="uk-UA" w:eastAsia="uk-UA"/>
        </w:rPr>
        <w:t xml:space="preserve">Міжнародний менеджмент : </w:t>
      </w:r>
      <w:proofErr w:type="spellStart"/>
      <w:r w:rsidR="00A34848">
        <w:rPr>
          <w:rFonts w:ascii="Times New Roman" w:hAnsi="Times New Roman"/>
          <w:sz w:val="28"/>
          <w:szCs w:val="28"/>
          <w:lang w:val="uk-UA" w:eastAsia="uk-UA"/>
        </w:rPr>
        <w:t>навч</w:t>
      </w:r>
      <w:proofErr w:type="spellEnd"/>
      <w:r w:rsidR="00A34848">
        <w:rPr>
          <w:rFonts w:ascii="Times New Roman" w:hAnsi="Times New Roman"/>
          <w:sz w:val="28"/>
          <w:szCs w:val="28"/>
          <w:lang w:val="uk-UA" w:eastAsia="uk-UA"/>
        </w:rPr>
        <w:t xml:space="preserve">. </w:t>
      </w:r>
      <w:proofErr w:type="spellStart"/>
      <w:r w:rsidR="00A34848">
        <w:rPr>
          <w:rFonts w:ascii="Times New Roman" w:hAnsi="Times New Roman"/>
          <w:sz w:val="28"/>
          <w:szCs w:val="28"/>
          <w:lang w:val="uk-UA" w:eastAsia="uk-UA"/>
        </w:rPr>
        <w:t>посібн</w:t>
      </w:r>
      <w:proofErr w:type="spellEnd"/>
      <w:r w:rsidR="00A34848">
        <w:rPr>
          <w:rFonts w:ascii="Times New Roman" w:hAnsi="Times New Roman"/>
          <w:sz w:val="28"/>
          <w:szCs w:val="28"/>
          <w:lang w:val="uk-UA" w:eastAsia="uk-UA"/>
        </w:rPr>
        <w:t xml:space="preserve">. Київ : </w:t>
      </w:r>
      <w:bookmarkEnd w:id="27"/>
      <w:r w:rsidR="00A34848">
        <w:rPr>
          <w:rFonts w:ascii="Times New Roman" w:hAnsi="Times New Roman"/>
          <w:sz w:val="28"/>
          <w:szCs w:val="28"/>
          <w:lang w:val="uk-UA" w:eastAsia="uk-UA"/>
        </w:rPr>
        <w:t>ЦУЛ, 2007. 200 с.</w:t>
      </w:r>
    </w:p>
    <w:p w:rsidR="00A34848" w:rsidRDefault="00D40EB9" w:rsidP="0018337F">
      <w:pPr>
        <w:spacing w:after="0" w:line="240" w:lineRule="auto"/>
        <w:ind w:firstLine="709"/>
        <w:jc w:val="both"/>
        <w:rPr>
          <w:rFonts w:ascii="Times New Roman" w:hAnsi="Times New Roman"/>
          <w:sz w:val="28"/>
          <w:szCs w:val="28"/>
          <w:lang w:val="uk-UA" w:eastAsia="uk-UA"/>
        </w:rPr>
      </w:pPr>
      <w:r w:rsidRPr="00D40EB9">
        <w:rPr>
          <w:rFonts w:ascii="Times New Roman" w:hAnsi="Times New Roman"/>
          <w:bCs/>
          <w:sz w:val="28"/>
          <w:szCs w:val="28"/>
          <w:lang w:val="uk-UA" w:eastAsia="uk-UA"/>
        </w:rPr>
        <w:t xml:space="preserve">9. </w:t>
      </w:r>
      <w:r w:rsidR="00A34848">
        <w:rPr>
          <w:rFonts w:ascii="Times New Roman" w:hAnsi="Times New Roman"/>
          <w:bCs/>
          <w:sz w:val="28"/>
          <w:szCs w:val="28"/>
          <w:lang w:val="uk-UA" w:eastAsia="uk-UA"/>
        </w:rPr>
        <w:t xml:space="preserve">М. П. Бутко, </w:t>
      </w:r>
      <w:r w:rsidR="00F653A7">
        <w:rPr>
          <w:rFonts w:ascii="Times New Roman" w:hAnsi="Times New Roman"/>
          <w:bCs/>
          <w:sz w:val="28"/>
          <w:szCs w:val="28"/>
          <w:lang w:val="uk-UA" w:eastAsia="uk-UA"/>
        </w:rPr>
        <w:t xml:space="preserve">І. М. Бутко. </w:t>
      </w:r>
      <w:r w:rsidR="00F653A7">
        <w:rPr>
          <w:rFonts w:ascii="Times New Roman" w:hAnsi="Times New Roman"/>
          <w:sz w:val="28"/>
          <w:szCs w:val="28"/>
          <w:lang w:val="uk-UA" w:eastAsia="uk-UA"/>
        </w:rPr>
        <w:t xml:space="preserve">Міжнародний менеджмент : </w:t>
      </w:r>
      <w:proofErr w:type="spellStart"/>
      <w:r w:rsidR="00F653A7">
        <w:rPr>
          <w:rFonts w:ascii="Times New Roman" w:hAnsi="Times New Roman"/>
          <w:sz w:val="28"/>
          <w:szCs w:val="28"/>
          <w:lang w:val="uk-UA" w:eastAsia="uk-UA"/>
        </w:rPr>
        <w:t>навч</w:t>
      </w:r>
      <w:proofErr w:type="spellEnd"/>
      <w:r w:rsidR="00F653A7">
        <w:rPr>
          <w:rFonts w:ascii="Times New Roman" w:hAnsi="Times New Roman"/>
          <w:sz w:val="28"/>
          <w:szCs w:val="28"/>
          <w:lang w:val="uk-UA" w:eastAsia="uk-UA"/>
        </w:rPr>
        <w:t xml:space="preserve">. </w:t>
      </w:r>
      <w:proofErr w:type="spellStart"/>
      <w:r w:rsidR="00F653A7">
        <w:rPr>
          <w:rFonts w:ascii="Times New Roman" w:hAnsi="Times New Roman"/>
          <w:sz w:val="28"/>
          <w:szCs w:val="28"/>
          <w:lang w:val="uk-UA" w:eastAsia="uk-UA"/>
        </w:rPr>
        <w:t>посібн</w:t>
      </w:r>
      <w:proofErr w:type="spellEnd"/>
      <w:r w:rsidR="00F653A7">
        <w:rPr>
          <w:rFonts w:ascii="Times New Roman" w:hAnsi="Times New Roman"/>
          <w:sz w:val="28"/>
          <w:szCs w:val="28"/>
          <w:lang w:val="uk-UA" w:eastAsia="uk-UA"/>
        </w:rPr>
        <w:t>. Київ : Центр навчальної літератури, 2018. 412 с.</w:t>
      </w:r>
    </w:p>
    <w:p w:rsidR="00F65EB4" w:rsidRDefault="00F65EB4" w:rsidP="00F65EB4">
      <w:pPr>
        <w:spacing w:after="0" w:line="24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 xml:space="preserve">10. </w:t>
      </w:r>
      <w:proofErr w:type="spellStart"/>
      <w:r w:rsidRPr="00F65EB4">
        <w:rPr>
          <w:rFonts w:ascii="Times New Roman" w:hAnsi="Times New Roman"/>
          <w:sz w:val="28"/>
          <w:szCs w:val="28"/>
          <w:lang w:val="uk-UA" w:eastAsia="uk-UA"/>
        </w:rPr>
        <w:t>Шталь</w:t>
      </w:r>
      <w:proofErr w:type="spellEnd"/>
      <w:r w:rsidRPr="00F65EB4">
        <w:rPr>
          <w:rFonts w:ascii="Times New Roman" w:hAnsi="Times New Roman"/>
          <w:sz w:val="28"/>
          <w:szCs w:val="28"/>
          <w:lang w:val="uk-UA" w:eastAsia="uk-UA"/>
        </w:rPr>
        <w:t xml:space="preserve"> Т. В.</w:t>
      </w:r>
      <w:r>
        <w:rPr>
          <w:rFonts w:ascii="Times New Roman" w:hAnsi="Times New Roman"/>
          <w:sz w:val="28"/>
          <w:szCs w:val="28"/>
          <w:lang w:val="uk-UA" w:eastAsia="uk-UA"/>
        </w:rPr>
        <w:t xml:space="preserve">, </w:t>
      </w:r>
      <w:r w:rsidRPr="00F65EB4">
        <w:rPr>
          <w:rFonts w:ascii="Times New Roman" w:hAnsi="Times New Roman"/>
          <w:sz w:val="28"/>
          <w:szCs w:val="28"/>
          <w:lang w:val="uk-UA" w:eastAsia="uk-UA"/>
        </w:rPr>
        <w:t>Астахова І. Е., Козуб В. О.</w:t>
      </w:r>
      <w:r>
        <w:rPr>
          <w:rFonts w:ascii="Times New Roman" w:hAnsi="Times New Roman"/>
          <w:sz w:val="28"/>
          <w:szCs w:val="28"/>
          <w:lang w:val="uk-UA" w:eastAsia="uk-UA"/>
        </w:rPr>
        <w:t xml:space="preserve"> М</w:t>
      </w:r>
      <w:r w:rsidRPr="00F65EB4">
        <w:rPr>
          <w:rFonts w:ascii="Times New Roman" w:hAnsi="Times New Roman"/>
          <w:sz w:val="28"/>
          <w:szCs w:val="28"/>
          <w:lang w:val="uk-UA" w:eastAsia="uk-UA"/>
        </w:rPr>
        <w:t xml:space="preserve">іжнародний маркетинг : </w:t>
      </w:r>
      <w:proofErr w:type="spellStart"/>
      <w:r w:rsidRPr="00F65EB4">
        <w:rPr>
          <w:rFonts w:ascii="Times New Roman" w:hAnsi="Times New Roman"/>
          <w:sz w:val="28"/>
          <w:szCs w:val="28"/>
          <w:lang w:val="uk-UA" w:eastAsia="uk-UA"/>
        </w:rPr>
        <w:t>навч</w:t>
      </w:r>
      <w:proofErr w:type="spellEnd"/>
      <w:r>
        <w:rPr>
          <w:rFonts w:ascii="Times New Roman" w:hAnsi="Times New Roman"/>
          <w:sz w:val="28"/>
          <w:szCs w:val="28"/>
          <w:lang w:val="uk-UA" w:eastAsia="uk-UA"/>
        </w:rPr>
        <w:t xml:space="preserve">. </w:t>
      </w:r>
      <w:proofErr w:type="spellStart"/>
      <w:r w:rsidRPr="00F65EB4">
        <w:rPr>
          <w:rFonts w:ascii="Times New Roman" w:hAnsi="Times New Roman"/>
          <w:sz w:val="28"/>
          <w:szCs w:val="28"/>
          <w:lang w:val="uk-UA" w:eastAsia="uk-UA"/>
        </w:rPr>
        <w:t>посібн</w:t>
      </w:r>
      <w:proofErr w:type="spellEnd"/>
      <w:r>
        <w:rPr>
          <w:rFonts w:ascii="Times New Roman" w:hAnsi="Times New Roman"/>
          <w:sz w:val="28"/>
          <w:szCs w:val="28"/>
          <w:lang w:val="uk-UA" w:eastAsia="uk-UA"/>
        </w:rPr>
        <w:t>.</w:t>
      </w:r>
      <w:r w:rsidRPr="00F65EB4">
        <w:rPr>
          <w:rFonts w:ascii="Times New Roman" w:hAnsi="Times New Roman"/>
          <w:sz w:val="28"/>
          <w:szCs w:val="28"/>
          <w:lang w:val="uk-UA" w:eastAsia="uk-UA"/>
        </w:rPr>
        <w:t xml:space="preserve"> Харків : ХНЕУ</w:t>
      </w:r>
      <w:r>
        <w:rPr>
          <w:rFonts w:ascii="Times New Roman" w:hAnsi="Times New Roman"/>
          <w:sz w:val="28"/>
          <w:szCs w:val="28"/>
          <w:lang w:val="uk-UA" w:eastAsia="uk-UA"/>
        </w:rPr>
        <w:t xml:space="preserve"> </w:t>
      </w:r>
      <w:r w:rsidRPr="00F65EB4">
        <w:rPr>
          <w:rFonts w:ascii="Times New Roman" w:hAnsi="Times New Roman"/>
          <w:sz w:val="28"/>
          <w:szCs w:val="28"/>
          <w:lang w:val="uk-UA" w:eastAsia="uk-UA"/>
        </w:rPr>
        <w:t xml:space="preserve">ім. С. </w:t>
      </w:r>
      <w:proofErr w:type="spellStart"/>
      <w:r w:rsidRPr="00F65EB4">
        <w:rPr>
          <w:rFonts w:ascii="Times New Roman" w:hAnsi="Times New Roman"/>
          <w:sz w:val="28"/>
          <w:szCs w:val="28"/>
          <w:lang w:val="uk-UA" w:eastAsia="uk-UA"/>
        </w:rPr>
        <w:t>Кузнеця</w:t>
      </w:r>
      <w:proofErr w:type="spellEnd"/>
      <w:r w:rsidRPr="00F65EB4">
        <w:rPr>
          <w:rFonts w:ascii="Times New Roman" w:hAnsi="Times New Roman"/>
          <w:sz w:val="28"/>
          <w:szCs w:val="28"/>
          <w:lang w:val="uk-UA" w:eastAsia="uk-UA"/>
        </w:rPr>
        <w:t>, 2019</w:t>
      </w:r>
      <w:r>
        <w:rPr>
          <w:rFonts w:ascii="Times New Roman" w:hAnsi="Times New Roman"/>
          <w:sz w:val="28"/>
          <w:szCs w:val="28"/>
          <w:lang w:val="uk-UA" w:eastAsia="uk-UA"/>
        </w:rPr>
        <w:t xml:space="preserve">. </w:t>
      </w:r>
      <w:r w:rsidRPr="00F65EB4">
        <w:rPr>
          <w:rFonts w:ascii="Times New Roman" w:hAnsi="Times New Roman"/>
          <w:sz w:val="28"/>
          <w:szCs w:val="28"/>
          <w:lang w:val="uk-UA" w:eastAsia="uk-UA"/>
        </w:rPr>
        <w:t>275 с</w:t>
      </w:r>
      <w:r w:rsidR="00214F13">
        <w:rPr>
          <w:rFonts w:ascii="Times New Roman" w:hAnsi="Times New Roman"/>
          <w:sz w:val="28"/>
          <w:szCs w:val="28"/>
          <w:lang w:val="uk-UA" w:eastAsia="uk-UA"/>
        </w:rPr>
        <w:t>.</w:t>
      </w:r>
    </w:p>
    <w:p w:rsidR="00214F13" w:rsidRDefault="00214F13" w:rsidP="00F65EB4">
      <w:pPr>
        <w:spacing w:after="0" w:line="240" w:lineRule="auto"/>
        <w:ind w:firstLine="709"/>
        <w:jc w:val="both"/>
        <w:rPr>
          <w:rFonts w:ascii="Times New Roman" w:hAnsi="Times New Roman"/>
          <w:sz w:val="28"/>
          <w:szCs w:val="28"/>
          <w:lang w:val="uk-UA"/>
        </w:rPr>
      </w:pPr>
      <w:r w:rsidRPr="00214F13">
        <w:rPr>
          <w:rFonts w:ascii="Times New Roman" w:hAnsi="Times New Roman"/>
          <w:sz w:val="28"/>
          <w:szCs w:val="28"/>
          <w:lang w:val="uk-UA"/>
        </w:rPr>
        <w:t xml:space="preserve">11. </w:t>
      </w:r>
      <w:proofErr w:type="spellStart"/>
      <w:r w:rsidRPr="00214F13">
        <w:rPr>
          <w:rFonts w:ascii="Times New Roman" w:hAnsi="Times New Roman"/>
          <w:sz w:val="28"/>
          <w:szCs w:val="28"/>
          <w:lang w:val="uk-UA"/>
        </w:rPr>
        <w:t>Співаковська</w:t>
      </w:r>
      <w:proofErr w:type="spellEnd"/>
      <w:r w:rsidRPr="00214F13">
        <w:rPr>
          <w:rFonts w:ascii="Times New Roman" w:hAnsi="Times New Roman"/>
          <w:sz w:val="28"/>
          <w:szCs w:val="28"/>
          <w:lang w:val="uk-UA"/>
        </w:rPr>
        <w:t xml:space="preserve"> Т</w:t>
      </w:r>
      <w:r>
        <w:rPr>
          <w:rFonts w:ascii="Times New Roman" w:hAnsi="Times New Roman"/>
          <w:sz w:val="28"/>
          <w:szCs w:val="28"/>
          <w:lang w:val="uk-UA"/>
        </w:rPr>
        <w:t xml:space="preserve">. </w:t>
      </w:r>
      <w:r w:rsidRPr="00214F13">
        <w:rPr>
          <w:rFonts w:ascii="Times New Roman" w:hAnsi="Times New Roman"/>
          <w:sz w:val="28"/>
          <w:szCs w:val="28"/>
          <w:lang w:val="uk-UA"/>
        </w:rPr>
        <w:t>В., Царьова Т.</w:t>
      </w:r>
      <w:r>
        <w:rPr>
          <w:rFonts w:ascii="Times New Roman" w:hAnsi="Times New Roman"/>
          <w:sz w:val="28"/>
          <w:szCs w:val="28"/>
          <w:lang w:val="uk-UA"/>
        </w:rPr>
        <w:t xml:space="preserve"> </w:t>
      </w:r>
      <w:r w:rsidRPr="00214F13">
        <w:rPr>
          <w:rFonts w:ascii="Times New Roman" w:hAnsi="Times New Roman"/>
          <w:sz w:val="28"/>
          <w:szCs w:val="28"/>
          <w:lang w:val="uk-UA"/>
        </w:rPr>
        <w:t>О.</w:t>
      </w:r>
      <w:r>
        <w:rPr>
          <w:rFonts w:ascii="Times New Roman" w:hAnsi="Times New Roman"/>
          <w:sz w:val="28"/>
          <w:szCs w:val="28"/>
          <w:lang w:val="uk-UA"/>
        </w:rPr>
        <w:t xml:space="preserve"> </w:t>
      </w:r>
      <w:r w:rsidRPr="00214F13">
        <w:rPr>
          <w:rFonts w:ascii="Times New Roman" w:hAnsi="Times New Roman"/>
          <w:sz w:val="28"/>
          <w:szCs w:val="28"/>
          <w:lang w:val="uk-UA"/>
        </w:rPr>
        <w:t xml:space="preserve">Міжнародний маркетинг: конспект лекцій : </w:t>
      </w:r>
      <w:proofErr w:type="spellStart"/>
      <w:r w:rsidRPr="00214F13">
        <w:rPr>
          <w:rFonts w:ascii="Times New Roman" w:hAnsi="Times New Roman"/>
          <w:sz w:val="28"/>
          <w:szCs w:val="28"/>
          <w:lang w:val="uk-UA"/>
        </w:rPr>
        <w:t>навч</w:t>
      </w:r>
      <w:proofErr w:type="spellEnd"/>
      <w:r w:rsidRPr="00214F13">
        <w:rPr>
          <w:rFonts w:ascii="Times New Roman" w:hAnsi="Times New Roman"/>
          <w:sz w:val="28"/>
          <w:szCs w:val="28"/>
          <w:lang w:val="uk-UA"/>
        </w:rPr>
        <w:t xml:space="preserve">. </w:t>
      </w:r>
      <w:proofErr w:type="spellStart"/>
      <w:r w:rsidRPr="00214F13">
        <w:rPr>
          <w:rFonts w:ascii="Times New Roman" w:hAnsi="Times New Roman"/>
          <w:sz w:val="28"/>
          <w:szCs w:val="28"/>
          <w:lang w:val="uk-UA"/>
        </w:rPr>
        <w:t>посіб</w:t>
      </w:r>
      <w:proofErr w:type="spellEnd"/>
      <w:r w:rsidRPr="00214F13">
        <w:rPr>
          <w:rFonts w:ascii="Times New Roman" w:hAnsi="Times New Roman"/>
          <w:sz w:val="28"/>
          <w:szCs w:val="28"/>
          <w:lang w:val="uk-UA"/>
        </w:rPr>
        <w:t>. Київ : КПІ ім. Ігоря Сікорського, 2021. 71 с.</w:t>
      </w:r>
    </w:p>
    <w:p w:rsidR="00D93964" w:rsidRPr="00D93964" w:rsidRDefault="00D93964" w:rsidP="00F65EB4">
      <w:pPr>
        <w:spacing w:after="0" w:line="240" w:lineRule="auto"/>
        <w:ind w:firstLine="709"/>
        <w:jc w:val="both"/>
        <w:rPr>
          <w:rFonts w:ascii="Times New Roman" w:hAnsi="Times New Roman"/>
          <w:bCs/>
          <w:sz w:val="28"/>
          <w:szCs w:val="28"/>
          <w:lang w:val="uk-UA" w:eastAsia="uk-UA"/>
        </w:rPr>
      </w:pPr>
      <w:r>
        <w:rPr>
          <w:rFonts w:ascii="Times New Roman" w:hAnsi="Times New Roman"/>
          <w:sz w:val="28"/>
          <w:szCs w:val="28"/>
          <w:lang w:val="uk-UA"/>
        </w:rPr>
        <w:t xml:space="preserve">12. </w:t>
      </w:r>
      <w:proofErr w:type="spellStart"/>
      <w:r w:rsidRPr="00D93964">
        <w:rPr>
          <w:rFonts w:ascii="Times New Roman" w:hAnsi="Times New Roman"/>
          <w:sz w:val="28"/>
          <w:szCs w:val="28"/>
        </w:rPr>
        <w:t>Князєва</w:t>
      </w:r>
      <w:proofErr w:type="spellEnd"/>
      <w:r w:rsidRPr="00D93964">
        <w:rPr>
          <w:rFonts w:ascii="Times New Roman" w:hAnsi="Times New Roman"/>
          <w:sz w:val="28"/>
          <w:szCs w:val="28"/>
        </w:rPr>
        <w:t xml:space="preserve"> Т. В., </w:t>
      </w:r>
      <w:proofErr w:type="spellStart"/>
      <w:r w:rsidRPr="00D93964">
        <w:rPr>
          <w:rFonts w:ascii="Times New Roman" w:hAnsi="Times New Roman"/>
          <w:sz w:val="28"/>
          <w:szCs w:val="28"/>
        </w:rPr>
        <w:t>Колбушкін</w:t>
      </w:r>
      <w:proofErr w:type="spellEnd"/>
      <w:r w:rsidRPr="00D93964">
        <w:rPr>
          <w:rFonts w:ascii="Times New Roman" w:hAnsi="Times New Roman"/>
          <w:sz w:val="28"/>
          <w:szCs w:val="28"/>
        </w:rPr>
        <w:t xml:space="preserve"> Ю. П., </w:t>
      </w:r>
      <w:proofErr w:type="spellStart"/>
      <w:r w:rsidRPr="00D93964">
        <w:rPr>
          <w:rFonts w:ascii="Times New Roman" w:hAnsi="Times New Roman"/>
          <w:sz w:val="28"/>
          <w:szCs w:val="28"/>
        </w:rPr>
        <w:t>Петровська</w:t>
      </w:r>
      <w:proofErr w:type="spellEnd"/>
      <w:r w:rsidRPr="00D93964">
        <w:rPr>
          <w:rFonts w:ascii="Times New Roman" w:hAnsi="Times New Roman"/>
          <w:sz w:val="28"/>
          <w:szCs w:val="28"/>
        </w:rPr>
        <w:t xml:space="preserve"> С. В. </w:t>
      </w:r>
      <w:proofErr w:type="spellStart"/>
      <w:r w:rsidRPr="00D93964">
        <w:rPr>
          <w:rFonts w:ascii="Times New Roman" w:hAnsi="Times New Roman"/>
          <w:sz w:val="28"/>
          <w:szCs w:val="28"/>
        </w:rPr>
        <w:t>Міжнародний</w:t>
      </w:r>
      <w:proofErr w:type="spellEnd"/>
      <w:r w:rsidRPr="00D93964">
        <w:rPr>
          <w:rFonts w:ascii="Times New Roman" w:hAnsi="Times New Roman"/>
          <w:sz w:val="28"/>
          <w:szCs w:val="28"/>
        </w:rPr>
        <w:t xml:space="preserve"> маркетинг: </w:t>
      </w:r>
      <w:proofErr w:type="spellStart"/>
      <w:r w:rsidRPr="00D93964">
        <w:rPr>
          <w:rFonts w:ascii="Times New Roman" w:hAnsi="Times New Roman"/>
          <w:sz w:val="28"/>
          <w:szCs w:val="28"/>
        </w:rPr>
        <w:t>навч</w:t>
      </w:r>
      <w:proofErr w:type="spellEnd"/>
      <w:r w:rsidRPr="00D93964">
        <w:rPr>
          <w:rFonts w:ascii="Times New Roman" w:hAnsi="Times New Roman"/>
          <w:sz w:val="28"/>
          <w:szCs w:val="28"/>
        </w:rPr>
        <w:t xml:space="preserve">. </w:t>
      </w:r>
      <w:proofErr w:type="spellStart"/>
      <w:r w:rsidRPr="00D93964">
        <w:rPr>
          <w:rFonts w:ascii="Times New Roman" w:hAnsi="Times New Roman"/>
          <w:sz w:val="28"/>
          <w:szCs w:val="28"/>
        </w:rPr>
        <w:t>Посібник</w:t>
      </w:r>
      <w:proofErr w:type="spellEnd"/>
      <w:r>
        <w:rPr>
          <w:rFonts w:ascii="Times New Roman" w:hAnsi="Times New Roman"/>
          <w:sz w:val="28"/>
          <w:szCs w:val="28"/>
          <w:lang w:val="uk-UA"/>
        </w:rPr>
        <w:t>.</w:t>
      </w:r>
      <w:r w:rsidRPr="00D93964">
        <w:rPr>
          <w:rFonts w:ascii="Times New Roman" w:hAnsi="Times New Roman"/>
          <w:sz w:val="28"/>
          <w:szCs w:val="28"/>
        </w:rPr>
        <w:t xml:space="preserve"> К</w:t>
      </w:r>
      <w:proofErr w:type="spellStart"/>
      <w:r>
        <w:rPr>
          <w:rFonts w:ascii="Times New Roman" w:hAnsi="Times New Roman"/>
          <w:sz w:val="28"/>
          <w:szCs w:val="28"/>
          <w:lang w:val="uk-UA"/>
        </w:rPr>
        <w:t>иїв</w:t>
      </w:r>
      <w:proofErr w:type="spellEnd"/>
      <w:r w:rsidRPr="00D93964">
        <w:rPr>
          <w:rFonts w:ascii="Times New Roman" w:hAnsi="Times New Roman"/>
          <w:sz w:val="28"/>
          <w:szCs w:val="28"/>
        </w:rPr>
        <w:t xml:space="preserve"> : НАУ, 2019. 164 с.</w:t>
      </w:r>
    </w:p>
    <w:p w:rsidR="008F6C96" w:rsidRPr="00214F13" w:rsidRDefault="008F6C96" w:rsidP="00372367">
      <w:pPr>
        <w:spacing w:after="0" w:line="240" w:lineRule="auto"/>
        <w:jc w:val="center"/>
        <w:rPr>
          <w:rFonts w:ascii="Times New Roman" w:hAnsi="Times New Roman"/>
          <w:b/>
          <w:sz w:val="28"/>
          <w:szCs w:val="28"/>
          <w:lang w:val="uk-UA" w:eastAsia="uk-UA"/>
        </w:rPr>
      </w:pPr>
    </w:p>
    <w:p w:rsidR="00854801" w:rsidRPr="00854801" w:rsidRDefault="00854801" w:rsidP="00372367">
      <w:pPr>
        <w:spacing w:after="0" w:line="240" w:lineRule="auto"/>
        <w:jc w:val="center"/>
        <w:rPr>
          <w:rFonts w:ascii="Times New Roman" w:hAnsi="Times New Roman"/>
          <w:b/>
          <w:sz w:val="28"/>
          <w:szCs w:val="28"/>
          <w:lang w:val="uk-UA" w:eastAsia="uk-UA"/>
        </w:rPr>
      </w:pPr>
      <w:r w:rsidRPr="00854801">
        <w:rPr>
          <w:rFonts w:ascii="Times New Roman" w:hAnsi="Times New Roman"/>
          <w:b/>
          <w:sz w:val="28"/>
          <w:szCs w:val="28"/>
          <w:lang w:val="uk-UA" w:eastAsia="uk-UA"/>
        </w:rPr>
        <w:t>Інформаційні ресурси:</w:t>
      </w:r>
    </w:p>
    <w:p w:rsidR="005535A2" w:rsidRDefault="00854801" w:rsidP="005535A2">
      <w:pPr>
        <w:pStyle w:val="a8"/>
        <w:numPr>
          <w:ilvl w:val="0"/>
          <w:numId w:val="28"/>
        </w:numPr>
        <w:spacing w:after="0" w:line="240" w:lineRule="auto"/>
        <w:ind w:left="0" w:firstLine="567"/>
        <w:jc w:val="both"/>
        <w:rPr>
          <w:rFonts w:ascii="Times New Roman" w:hAnsi="Times New Roman"/>
          <w:sz w:val="28"/>
          <w:szCs w:val="28"/>
          <w:lang w:val="uk-UA" w:eastAsia="uk-UA"/>
        </w:rPr>
      </w:pPr>
      <w:bookmarkStart w:id="28" w:name="_GoBack"/>
      <w:bookmarkEnd w:id="28"/>
      <w:r w:rsidRPr="005535A2">
        <w:rPr>
          <w:rFonts w:ascii="Times New Roman" w:hAnsi="Times New Roman"/>
          <w:sz w:val="28"/>
          <w:szCs w:val="28"/>
          <w:lang w:val="uk-UA" w:eastAsia="uk-UA"/>
        </w:rPr>
        <w:t xml:space="preserve">http://www.business.ua – журнал </w:t>
      </w:r>
      <w:r w:rsidR="000043F7" w:rsidRPr="005535A2">
        <w:rPr>
          <w:rFonts w:ascii="Times New Roman" w:hAnsi="Times New Roman"/>
          <w:sz w:val="28"/>
          <w:szCs w:val="28"/>
          <w:lang w:val="uk-UA" w:eastAsia="uk-UA"/>
        </w:rPr>
        <w:t>«</w:t>
      </w:r>
      <w:proofErr w:type="spellStart"/>
      <w:r w:rsidRPr="005535A2">
        <w:rPr>
          <w:rFonts w:ascii="Times New Roman" w:hAnsi="Times New Roman"/>
          <w:sz w:val="28"/>
          <w:szCs w:val="28"/>
          <w:lang w:val="uk-UA" w:eastAsia="uk-UA"/>
        </w:rPr>
        <w:t>Бизнес</w:t>
      </w:r>
      <w:proofErr w:type="spellEnd"/>
      <w:r w:rsidR="000043F7" w:rsidRPr="005535A2">
        <w:rPr>
          <w:rFonts w:ascii="Times New Roman" w:hAnsi="Times New Roman"/>
          <w:sz w:val="28"/>
          <w:szCs w:val="28"/>
          <w:lang w:val="uk-UA" w:eastAsia="uk-UA"/>
        </w:rPr>
        <w:t>»</w:t>
      </w:r>
    </w:p>
    <w:p w:rsidR="005535A2" w:rsidRDefault="008F6C96" w:rsidP="005535A2">
      <w:pPr>
        <w:pStyle w:val="a8"/>
        <w:numPr>
          <w:ilvl w:val="0"/>
          <w:numId w:val="28"/>
        </w:numPr>
        <w:spacing w:after="0" w:line="240" w:lineRule="auto"/>
        <w:ind w:left="0" w:firstLine="567"/>
        <w:jc w:val="both"/>
        <w:rPr>
          <w:rFonts w:ascii="Times New Roman" w:hAnsi="Times New Roman"/>
          <w:sz w:val="28"/>
          <w:szCs w:val="28"/>
          <w:lang w:val="uk-UA" w:eastAsia="uk-UA"/>
        </w:rPr>
      </w:pPr>
      <w:r w:rsidRPr="005535A2">
        <w:rPr>
          <w:rFonts w:ascii="Times New Roman" w:hAnsi="Times New Roman"/>
          <w:sz w:val="28"/>
          <w:szCs w:val="28"/>
          <w:lang w:val="uk-UA" w:eastAsia="uk-UA"/>
        </w:rPr>
        <w:t>http://zakon.rada.gov.ua/cgi-bin/laws/main.cgi?nreg=1023-12 – Офіційний сайт Верховної Ради України</w:t>
      </w:r>
    </w:p>
    <w:p w:rsidR="005535A2" w:rsidRDefault="008F6C96" w:rsidP="005535A2">
      <w:pPr>
        <w:pStyle w:val="a8"/>
        <w:numPr>
          <w:ilvl w:val="0"/>
          <w:numId w:val="28"/>
        </w:numPr>
        <w:spacing w:after="0" w:line="240" w:lineRule="auto"/>
        <w:ind w:left="0" w:firstLine="567"/>
        <w:jc w:val="both"/>
        <w:rPr>
          <w:rFonts w:ascii="Times New Roman" w:hAnsi="Times New Roman"/>
          <w:sz w:val="28"/>
          <w:szCs w:val="28"/>
          <w:lang w:val="uk-UA" w:eastAsia="uk-UA"/>
        </w:rPr>
      </w:pPr>
      <w:r w:rsidRPr="005535A2">
        <w:rPr>
          <w:rFonts w:ascii="Times New Roman" w:hAnsi="Times New Roman"/>
          <w:sz w:val="28"/>
          <w:szCs w:val="28"/>
          <w:lang w:val="uk-UA" w:eastAsia="uk-UA"/>
        </w:rPr>
        <w:lastRenderedPageBreak/>
        <w:t>http://www.stat.gov.ua – Офіційний сайт Державного статистичного управління України</w:t>
      </w:r>
    </w:p>
    <w:p w:rsidR="005535A2" w:rsidRDefault="008F6C96" w:rsidP="005535A2">
      <w:pPr>
        <w:pStyle w:val="a8"/>
        <w:numPr>
          <w:ilvl w:val="0"/>
          <w:numId w:val="28"/>
        </w:numPr>
        <w:spacing w:after="0" w:line="240" w:lineRule="auto"/>
        <w:ind w:left="0" w:firstLine="567"/>
        <w:jc w:val="both"/>
        <w:rPr>
          <w:rFonts w:ascii="Times New Roman" w:hAnsi="Times New Roman"/>
          <w:sz w:val="28"/>
          <w:szCs w:val="28"/>
          <w:lang w:val="uk-UA" w:eastAsia="uk-UA"/>
        </w:rPr>
      </w:pPr>
      <w:r w:rsidRPr="005535A2">
        <w:rPr>
          <w:rFonts w:ascii="Times New Roman" w:hAnsi="Times New Roman"/>
          <w:sz w:val="28"/>
          <w:szCs w:val="28"/>
          <w:lang w:val="uk-UA" w:eastAsia="uk-UA"/>
        </w:rPr>
        <w:t>http://www.biz-registr.com.ua/?ct=12 – Офіційний WWW-Регістр бізнес-сайтів України і зарубіжжя</w:t>
      </w:r>
    </w:p>
    <w:p w:rsidR="005535A2" w:rsidRDefault="008F6C96" w:rsidP="005535A2">
      <w:pPr>
        <w:pStyle w:val="a8"/>
        <w:numPr>
          <w:ilvl w:val="0"/>
          <w:numId w:val="28"/>
        </w:numPr>
        <w:spacing w:after="0" w:line="240" w:lineRule="auto"/>
        <w:ind w:left="0" w:firstLine="567"/>
        <w:jc w:val="both"/>
        <w:rPr>
          <w:rFonts w:ascii="Times New Roman" w:hAnsi="Times New Roman"/>
          <w:sz w:val="28"/>
          <w:szCs w:val="28"/>
          <w:lang w:val="uk-UA" w:eastAsia="uk-UA"/>
        </w:rPr>
      </w:pPr>
      <w:r w:rsidRPr="005535A2">
        <w:rPr>
          <w:rFonts w:ascii="Times New Roman" w:hAnsi="Times New Roman"/>
          <w:sz w:val="28"/>
          <w:szCs w:val="28"/>
          <w:lang w:val="uk-UA" w:eastAsia="uk-UA"/>
        </w:rPr>
        <w:t>http://www.min.gov.ua – Офіційний сайт Кабінету міністрів України</w:t>
      </w:r>
    </w:p>
    <w:p w:rsidR="008F6C96" w:rsidRPr="005535A2" w:rsidRDefault="008F6C96" w:rsidP="005535A2">
      <w:pPr>
        <w:pStyle w:val="a8"/>
        <w:numPr>
          <w:ilvl w:val="0"/>
          <w:numId w:val="28"/>
        </w:numPr>
        <w:spacing w:after="0" w:line="240" w:lineRule="auto"/>
        <w:ind w:left="0" w:firstLine="567"/>
        <w:jc w:val="both"/>
        <w:rPr>
          <w:rFonts w:ascii="Times New Roman" w:hAnsi="Times New Roman"/>
          <w:sz w:val="28"/>
          <w:szCs w:val="28"/>
          <w:lang w:val="uk-UA" w:eastAsia="uk-UA"/>
        </w:rPr>
      </w:pPr>
      <w:r w:rsidRPr="005535A2">
        <w:rPr>
          <w:rFonts w:ascii="Times New Roman" w:hAnsi="Times New Roman"/>
          <w:sz w:val="28"/>
          <w:szCs w:val="28"/>
          <w:lang w:val="uk-UA" w:eastAsia="uk-UA"/>
        </w:rPr>
        <w:t>http://www.zoda.gov.ua – Офіційний сайт Запорізької обласної державної адміністрації</w:t>
      </w:r>
    </w:p>
    <w:p w:rsidR="00651CF9" w:rsidRDefault="00651CF9" w:rsidP="00651CF9">
      <w:pPr>
        <w:tabs>
          <w:tab w:val="left" w:pos="993"/>
        </w:tabs>
        <w:spacing w:after="0" w:line="24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br w:type="page"/>
      </w:r>
    </w:p>
    <w:p w:rsidR="00651CF9" w:rsidRPr="00651CF9" w:rsidRDefault="00891667" w:rsidP="0093109A">
      <w:pPr>
        <w:tabs>
          <w:tab w:val="left" w:pos="993"/>
        </w:tabs>
        <w:spacing w:after="0" w:line="240" w:lineRule="auto"/>
        <w:jc w:val="center"/>
        <w:rPr>
          <w:rFonts w:ascii="Times New Roman" w:hAnsi="Times New Roman"/>
          <w:sz w:val="28"/>
          <w:szCs w:val="28"/>
          <w:lang w:val="uk-UA" w:eastAsia="uk-UA"/>
        </w:rPr>
      </w:pPr>
      <w:r>
        <w:rPr>
          <w:rFonts w:ascii="Times New Roman" w:hAnsi="Times New Roman"/>
          <w:sz w:val="28"/>
          <w:szCs w:val="28"/>
          <w:lang w:val="uk-UA" w:eastAsia="uk-UA"/>
        </w:rPr>
        <w:lastRenderedPageBreak/>
        <w:t>Навчальн</w:t>
      </w:r>
      <w:r w:rsidR="00310B7D">
        <w:rPr>
          <w:rFonts w:ascii="Times New Roman" w:hAnsi="Times New Roman"/>
          <w:sz w:val="28"/>
          <w:szCs w:val="28"/>
          <w:lang w:val="uk-UA" w:eastAsia="uk-UA"/>
        </w:rPr>
        <w:t>ий</w:t>
      </w:r>
      <w:r w:rsidR="00651CF9" w:rsidRPr="00651CF9">
        <w:rPr>
          <w:rFonts w:ascii="Times New Roman" w:hAnsi="Times New Roman"/>
          <w:sz w:val="28"/>
          <w:szCs w:val="28"/>
          <w:lang w:val="uk-UA" w:eastAsia="uk-UA"/>
        </w:rPr>
        <w:t xml:space="preserve"> </w:t>
      </w:r>
      <w:r w:rsidR="00310B7D">
        <w:rPr>
          <w:rFonts w:ascii="Times New Roman" w:hAnsi="Times New Roman"/>
          <w:sz w:val="28"/>
          <w:szCs w:val="28"/>
          <w:lang w:val="uk-UA" w:eastAsia="uk-UA"/>
        </w:rPr>
        <w:t>посібник</w:t>
      </w:r>
    </w:p>
    <w:p w:rsidR="00854801" w:rsidRDefault="00651CF9" w:rsidP="0093109A">
      <w:pPr>
        <w:tabs>
          <w:tab w:val="left" w:pos="993"/>
        </w:tabs>
        <w:spacing w:after="0" w:line="240" w:lineRule="auto"/>
        <w:jc w:val="center"/>
        <w:rPr>
          <w:rFonts w:ascii="Times New Roman" w:hAnsi="Times New Roman"/>
          <w:sz w:val="28"/>
          <w:szCs w:val="28"/>
          <w:lang w:val="uk-UA" w:eastAsia="uk-UA"/>
        </w:rPr>
      </w:pPr>
      <w:r w:rsidRPr="00651CF9">
        <w:rPr>
          <w:rFonts w:ascii="Times New Roman" w:hAnsi="Times New Roman"/>
          <w:sz w:val="28"/>
          <w:szCs w:val="28"/>
          <w:lang w:val="uk-UA" w:eastAsia="uk-UA"/>
        </w:rPr>
        <w:t>(українською мовою)</w:t>
      </w:r>
    </w:p>
    <w:p w:rsidR="00651CF9" w:rsidRDefault="00651CF9" w:rsidP="0093109A">
      <w:pPr>
        <w:tabs>
          <w:tab w:val="left" w:pos="993"/>
        </w:tabs>
        <w:spacing w:after="0" w:line="240" w:lineRule="auto"/>
        <w:jc w:val="center"/>
        <w:rPr>
          <w:rFonts w:ascii="Times New Roman" w:hAnsi="Times New Roman"/>
          <w:sz w:val="28"/>
          <w:szCs w:val="28"/>
          <w:lang w:val="uk-UA" w:eastAsia="uk-UA"/>
        </w:rPr>
      </w:pPr>
    </w:p>
    <w:p w:rsidR="00651CF9" w:rsidRDefault="00651CF9" w:rsidP="0093109A">
      <w:pPr>
        <w:tabs>
          <w:tab w:val="left" w:pos="993"/>
        </w:tabs>
        <w:spacing w:after="0" w:line="240" w:lineRule="auto"/>
        <w:jc w:val="center"/>
        <w:rPr>
          <w:rFonts w:ascii="Times New Roman" w:hAnsi="Times New Roman"/>
          <w:sz w:val="28"/>
          <w:szCs w:val="28"/>
          <w:lang w:val="uk-UA" w:eastAsia="uk-UA"/>
        </w:rPr>
      </w:pPr>
    </w:p>
    <w:p w:rsidR="00651CF9" w:rsidRDefault="00651CF9" w:rsidP="0093109A">
      <w:pPr>
        <w:tabs>
          <w:tab w:val="left" w:pos="993"/>
        </w:tabs>
        <w:spacing w:after="0" w:line="240" w:lineRule="auto"/>
        <w:jc w:val="center"/>
        <w:rPr>
          <w:rFonts w:ascii="Times New Roman" w:hAnsi="Times New Roman"/>
          <w:sz w:val="28"/>
          <w:szCs w:val="28"/>
          <w:lang w:val="uk-UA" w:eastAsia="uk-UA"/>
        </w:rPr>
      </w:pPr>
    </w:p>
    <w:p w:rsidR="00651CF9" w:rsidRDefault="00651CF9" w:rsidP="0093109A">
      <w:pPr>
        <w:tabs>
          <w:tab w:val="left" w:pos="993"/>
        </w:tabs>
        <w:spacing w:after="0" w:line="240" w:lineRule="auto"/>
        <w:jc w:val="center"/>
        <w:rPr>
          <w:rFonts w:ascii="Times New Roman" w:hAnsi="Times New Roman"/>
          <w:sz w:val="28"/>
          <w:szCs w:val="28"/>
          <w:lang w:val="uk-UA" w:eastAsia="uk-UA"/>
        </w:rPr>
      </w:pPr>
    </w:p>
    <w:p w:rsidR="007626D5" w:rsidRPr="007626D5" w:rsidRDefault="007626D5" w:rsidP="007626D5">
      <w:pPr>
        <w:spacing w:after="0" w:line="240" w:lineRule="auto"/>
        <w:jc w:val="center"/>
        <w:rPr>
          <w:rFonts w:ascii="Times New Roman" w:hAnsi="Times New Roman"/>
          <w:sz w:val="28"/>
          <w:szCs w:val="28"/>
          <w:lang w:val="uk-UA" w:eastAsia="en-US"/>
        </w:rPr>
      </w:pPr>
      <w:proofErr w:type="spellStart"/>
      <w:r w:rsidRPr="007626D5">
        <w:rPr>
          <w:rFonts w:ascii="Times New Roman" w:hAnsi="Times New Roman"/>
          <w:sz w:val="28"/>
          <w:szCs w:val="28"/>
          <w:lang w:val="uk-UA" w:eastAsia="en-US"/>
        </w:rPr>
        <w:t>Бікулов</w:t>
      </w:r>
      <w:proofErr w:type="spellEnd"/>
      <w:r w:rsidRPr="007626D5">
        <w:rPr>
          <w:rFonts w:ascii="Times New Roman" w:hAnsi="Times New Roman"/>
          <w:sz w:val="28"/>
          <w:szCs w:val="28"/>
          <w:lang w:val="uk-UA" w:eastAsia="en-US"/>
        </w:rPr>
        <w:t xml:space="preserve"> </w:t>
      </w:r>
      <w:proofErr w:type="spellStart"/>
      <w:r w:rsidRPr="007626D5">
        <w:rPr>
          <w:rFonts w:ascii="Times New Roman" w:hAnsi="Times New Roman"/>
          <w:sz w:val="28"/>
          <w:szCs w:val="28"/>
          <w:lang w:val="uk-UA" w:eastAsia="en-US"/>
        </w:rPr>
        <w:t>ДамірТагірович</w:t>
      </w:r>
      <w:proofErr w:type="spellEnd"/>
    </w:p>
    <w:p w:rsidR="007626D5" w:rsidRPr="007626D5" w:rsidRDefault="007626D5" w:rsidP="007626D5">
      <w:pPr>
        <w:spacing w:after="0" w:line="240" w:lineRule="auto"/>
        <w:jc w:val="center"/>
        <w:rPr>
          <w:rFonts w:ascii="Times New Roman" w:hAnsi="Times New Roman"/>
          <w:sz w:val="28"/>
          <w:szCs w:val="28"/>
          <w:lang w:val="uk-UA" w:eastAsia="en-US"/>
        </w:rPr>
      </w:pPr>
      <w:r w:rsidRPr="007626D5">
        <w:rPr>
          <w:rFonts w:ascii="Times New Roman" w:hAnsi="Times New Roman"/>
          <w:sz w:val="28"/>
          <w:szCs w:val="28"/>
          <w:lang w:val="uk-UA" w:eastAsia="en-US"/>
        </w:rPr>
        <w:t>Головань Ольга Олексіївна</w:t>
      </w:r>
    </w:p>
    <w:p w:rsidR="007626D5" w:rsidRPr="007626D5" w:rsidRDefault="007626D5" w:rsidP="007626D5">
      <w:pPr>
        <w:spacing w:after="0" w:line="240" w:lineRule="auto"/>
        <w:jc w:val="center"/>
        <w:rPr>
          <w:rFonts w:ascii="Times New Roman" w:hAnsi="Times New Roman"/>
          <w:sz w:val="28"/>
          <w:szCs w:val="28"/>
          <w:lang w:val="uk-UA" w:eastAsia="en-US"/>
        </w:rPr>
      </w:pPr>
      <w:r w:rsidRPr="007626D5">
        <w:rPr>
          <w:rFonts w:ascii="Times New Roman" w:hAnsi="Times New Roman"/>
          <w:sz w:val="28"/>
          <w:szCs w:val="28"/>
          <w:lang w:val="uk-UA" w:eastAsia="en-US"/>
        </w:rPr>
        <w:t>Маркова Світлана Вікторівна</w:t>
      </w:r>
    </w:p>
    <w:p w:rsidR="007626D5" w:rsidRPr="007626D5" w:rsidRDefault="007626D5" w:rsidP="007626D5">
      <w:pPr>
        <w:widowControl w:val="0"/>
        <w:spacing w:after="0" w:line="240" w:lineRule="auto"/>
        <w:jc w:val="center"/>
        <w:rPr>
          <w:rFonts w:ascii="Times New Roman" w:eastAsia="Calibri" w:hAnsi="Times New Roman"/>
          <w:sz w:val="28"/>
          <w:szCs w:val="28"/>
          <w:lang w:eastAsia="en-US"/>
        </w:rPr>
      </w:pPr>
      <w:proofErr w:type="spellStart"/>
      <w:r w:rsidRPr="007626D5">
        <w:rPr>
          <w:rFonts w:ascii="Times New Roman" w:eastAsia="Calibri" w:hAnsi="Times New Roman"/>
          <w:sz w:val="28"/>
          <w:szCs w:val="28"/>
          <w:lang w:eastAsia="en-US"/>
        </w:rPr>
        <w:t>Чкан</w:t>
      </w:r>
      <w:proofErr w:type="spellEnd"/>
      <w:r w:rsidRPr="007626D5">
        <w:rPr>
          <w:rFonts w:ascii="Times New Roman" w:eastAsia="Calibri" w:hAnsi="Times New Roman"/>
          <w:sz w:val="28"/>
          <w:szCs w:val="28"/>
          <w:lang w:eastAsia="en-US"/>
        </w:rPr>
        <w:t xml:space="preserve"> Анна </w:t>
      </w:r>
      <w:proofErr w:type="spellStart"/>
      <w:r w:rsidRPr="007626D5">
        <w:rPr>
          <w:rFonts w:ascii="Times New Roman" w:eastAsia="Calibri" w:hAnsi="Times New Roman"/>
          <w:sz w:val="28"/>
          <w:szCs w:val="28"/>
          <w:lang w:eastAsia="en-US"/>
        </w:rPr>
        <w:t>Сергіївна</w:t>
      </w:r>
      <w:proofErr w:type="spellEnd"/>
    </w:p>
    <w:p w:rsidR="00310B7D" w:rsidRDefault="00310B7D" w:rsidP="00310B7D">
      <w:pPr>
        <w:spacing w:after="0" w:line="240" w:lineRule="auto"/>
        <w:jc w:val="center"/>
        <w:rPr>
          <w:rFonts w:ascii="Times New Roman" w:hAnsi="Times New Roman"/>
          <w:sz w:val="28"/>
          <w:szCs w:val="28"/>
          <w:lang w:val="uk-UA" w:eastAsia="en-US"/>
        </w:rPr>
      </w:pPr>
      <w:r w:rsidRPr="007626D5">
        <w:rPr>
          <w:rFonts w:ascii="Times New Roman" w:hAnsi="Times New Roman"/>
          <w:sz w:val="28"/>
          <w:szCs w:val="28"/>
          <w:lang w:val="uk-UA" w:eastAsia="en-US"/>
        </w:rPr>
        <w:t>Олійник Олександр Миколайович</w:t>
      </w:r>
    </w:p>
    <w:p w:rsidR="007E50E6" w:rsidRPr="007626D5" w:rsidRDefault="007E50E6" w:rsidP="00310B7D">
      <w:pPr>
        <w:spacing w:after="0" w:line="240" w:lineRule="auto"/>
        <w:jc w:val="center"/>
        <w:rPr>
          <w:rFonts w:ascii="Times New Roman" w:hAnsi="Times New Roman"/>
          <w:sz w:val="28"/>
          <w:szCs w:val="28"/>
          <w:lang w:val="uk-UA" w:eastAsia="en-US"/>
        </w:rPr>
      </w:pPr>
      <w:proofErr w:type="spellStart"/>
      <w:r>
        <w:rPr>
          <w:rFonts w:ascii="Times New Roman" w:hAnsi="Times New Roman"/>
          <w:sz w:val="28"/>
          <w:szCs w:val="28"/>
          <w:lang w:val="uk-UA" w:eastAsia="en-US"/>
        </w:rPr>
        <w:t>Сухарева</w:t>
      </w:r>
      <w:proofErr w:type="spellEnd"/>
      <w:r>
        <w:rPr>
          <w:rFonts w:ascii="Times New Roman" w:hAnsi="Times New Roman"/>
          <w:sz w:val="28"/>
          <w:szCs w:val="28"/>
          <w:lang w:val="uk-UA" w:eastAsia="en-US"/>
        </w:rPr>
        <w:t xml:space="preserve"> Катерина Володимирівна</w:t>
      </w:r>
    </w:p>
    <w:p w:rsidR="00651CF9" w:rsidRDefault="00651CF9" w:rsidP="0093109A">
      <w:pPr>
        <w:spacing w:line="360" w:lineRule="auto"/>
        <w:jc w:val="center"/>
        <w:rPr>
          <w:rFonts w:ascii="Times New Roman" w:hAnsi="Times New Roman"/>
          <w:b/>
          <w:sz w:val="28"/>
          <w:szCs w:val="28"/>
          <w:lang w:val="uk-UA" w:eastAsia="en-US"/>
        </w:rPr>
      </w:pPr>
    </w:p>
    <w:p w:rsidR="00DA3364" w:rsidRDefault="00DA3364" w:rsidP="0093109A">
      <w:pPr>
        <w:spacing w:line="360" w:lineRule="auto"/>
        <w:jc w:val="center"/>
        <w:rPr>
          <w:rFonts w:ascii="Times New Roman" w:hAnsi="Times New Roman"/>
          <w:b/>
          <w:sz w:val="28"/>
          <w:szCs w:val="28"/>
          <w:lang w:val="uk-UA" w:eastAsia="en-US"/>
        </w:rPr>
      </w:pPr>
    </w:p>
    <w:p w:rsidR="00DA3364" w:rsidRPr="00B007D2" w:rsidRDefault="00DA3364" w:rsidP="0093109A">
      <w:pPr>
        <w:spacing w:line="360" w:lineRule="auto"/>
        <w:jc w:val="center"/>
        <w:rPr>
          <w:rFonts w:ascii="Times New Roman" w:hAnsi="Times New Roman"/>
          <w:b/>
          <w:sz w:val="28"/>
          <w:szCs w:val="28"/>
          <w:lang w:val="uk-UA" w:eastAsia="en-US"/>
        </w:rPr>
      </w:pPr>
    </w:p>
    <w:p w:rsidR="007626D5" w:rsidRPr="00372367" w:rsidRDefault="007626D5" w:rsidP="007626D5">
      <w:pPr>
        <w:spacing w:line="240" w:lineRule="auto"/>
        <w:jc w:val="center"/>
        <w:rPr>
          <w:rFonts w:ascii="Times New Roman" w:hAnsi="Times New Roman"/>
          <w:b/>
          <w:sz w:val="28"/>
          <w:szCs w:val="28"/>
          <w:lang w:val="uk-UA" w:eastAsia="en-US"/>
        </w:rPr>
      </w:pPr>
      <w:r w:rsidRPr="0018337F">
        <w:rPr>
          <w:rFonts w:ascii="Times New Roman" w:hAnsi="Times New Roman"/>
          <w:b/>
          <w:sz w:val="28"/>
          <w:szCs w:val="28"/>
          <w:lang w:val="uk-UA" w:eastAsia="en-US"/>
        </w:rPr>
        <w:t xml:space="preserve">МЕНЕДЖМЕНТ </w:t>
      </w:r>
      <w:r>
        <w:rPr>
          <w:rFonts w:ascii="Times New Roman" w:hAnsi="Times New Roman"/>
          <w:b/>
          <w:sz w:val="28"/>
          <w:szCs w:val="28"/>
          <w:lang w:val="uk-UA" w:eastAsia="en-US"/>
        </w:rPr>
        <w:t>ТА МАРКЕТИНГ ЗОВНІШНЬОЕКОНОМІЧНОЇ ДІЯЛЬНОСТІ</w:t>
      </w:r>
    </w:p>
    <w:p w:rsidR="00DA3364" w:rsidRPr="00372367" w:rsidRDefault="00DA3364" w:rsidP="00DA3364">
      <w:pPr>
        <w:spacing w:line="360" w:lineRule="auto"/>
        <w:jc w:val="center"/>
        <w:rPr>
          <w:rFonts w:ascii="Times New Roman" w:hAnsi="Times New Roman"/>
          <w:b/>
          <w:sz w:val="28"/>
          <w:szCs w:val="28"/>
          <w:lang w:val="uk-UA" w:eastAsia="en-US"/>
        </w:rPr>
      </w:pPr>
    </w:p>
    <w:p w:rsidR="00DA3364" w:rsidRPr="00B007D2" w:rsidRDefault="00DA3364" w:rsidP="00DA3364">
      <w:pPr>
        <w:spacing w:line="360" w:lineRule="auto"/>
        <w:jc w:val="center"/>
        <w:rPr>
          <w:rFonts w:ascii="Times New Roman" w:hAnsi="Times New Roman"/>
          <w:sz w:val="28"/>
          <w:szCs w:val="28"/>
          <w:lang w:val="uk-UA" w:eastAsia="en-US"/>
        </w:rPr>
      </w:pPr>
    </w:p>
    <w:p w:rsidR="007626D5" w:rsidRPr="007626D5" w:rsidRDefault="007626D5" w:rsidP="007626D5">
      <w:pPr>
        <w:widowControl w:val="0"/>
        <w:spacing w:after="0" w:line="240" w:lineRule="auto"/>
        <w:jc w:val="center"/>
        <w:rPr>
          <w:rFonts w:ascii="Times New Roman" w:eastAsia="Calibri" w:hAnsi="Times New Roman"/>
          <w:bCs/>
          <w:sz w:val="28"/>
          <w:szCs w:val="28"/>
          <w:lang w:val="uk-UA" w:eastAsia="en-US"/>
        </w:rPr>
      </w:pPr>
      <w:r w:rsidRPr="007626D5">
        <w:rPr>
          <w:rFonts w:ascii="Times New Roman" w:eastAsia="Calibri" w:hAnsi="Times New Roman"/>
          <w:bCs/>
          <w:sz w:val="28"/>
          <w:szCs w:val="28"/>
          <w:lang w:val="uk-UA" w:eastAsia="en-US"/>
        </w:rPr>
        <w:t>Навчальний посібник</w:t>
      </w:r>
    </w:p>
    <w:p w:rsidR="0093109A" w:rsidRDefault="007626D5" w:rsidP="007626D5">
      <w:pPr>
        <w:tabs>
          <w:tab w:val="left" w:pos="993"/>
        </w:tabs>
        <w:spacing w:after="0" w:line="240" w:lineRule="auto"/>
        <w:jc w:val="center"/>
        <w:rPr>
          <w:rFonts w:ascii="Times New Roman" w:hAnsi="Times New Roman"/>
          <w:sz w:val="28"/>
          <w:szCs w:val="28"/>
          <w:lang w:val="uk-UA" w:eastAsia="uk-UA"/>
        </w:rPr>
      </w:pPr>
      <w:r w:rsidRPr="00245E4D">
        <w:rPr>
          <w:rFonts w:ascii="Times New Roman" w:hAnsi="Times New Roman"/>
          <w:sz w:val="28"/>
          <w:szCs w:val="28"/>
          <w:lang w:val="uk-UA"/>
        </w:rPr>
        <w:t xml:space="preserve">для </w:t>
      </w:r>
      <w:r>
        <w:rPr>
          <w:rFonts w:ascii="Times New Roman" w:hAnsi="Times New Roman"/>
          <w:sz w:val="28"/>
          <w:szCs w:val="28"/>
          <w:lang w:val="uk-UA"/>
        </w:rPr>
        <w:t>студентів другого (магістерського)</w:t>
      </w:r>
      <w:r w:rsidRPr="00245E4D">
        <w:rPr>
          <w:rFonts w:ascii="Times New Roman" w:hAnsi="Times New Roman"/>
          <w:sz w:val="28"/>
          <w:szCs w:val="28"/>
          <w:lang w:val="uk-UA"/>
        </w:rPr>
        <w:t xml:space="preserve"> </w:t>
      </w:r>
      <w:r>
        <w:rPr>
          <w:rFonts w:ascii="Times New Roman" w:hAnsi="Times New Roman"/>
          <w:sz w:val="28"/>
          <w:szCs w:val="28"/>
          <w:lang w:val="uk-UA"/>
        </w:rPr>
        <w:t>рівня</w:t>
      </w:r>
      <w:r w:rsidRPr="00245E4D">
        <w:rPr>
          <w:rFonts w:ascii="Times New Roman" w:hAnsi="Times New Roman"/>
          <w:sz w:val="28"/>
          <w:szCs w:val="28"/>
          <w:lang w:val="uk-UA"/>
        </w:rPr>
        <w:t xml:space="preserve"> вищої освіти </w:t>
      </w:r>
      <w:r>
        <w:rPr>
          <w:rFonts w:ascii="Times New Roman" w:hAnsi="Times New Roman"/>
          <w:sz w:val="28"/>
          <w:szCs w:val="28"/>
          <w:lang w:val="uk-UA"/>
        </w:rPr>
        <w:br/>
      </w:r>
      <w:r w:rsidRPr="00245E4D">
        <w:rPr>
          <w:rFonts w:ascii="Times New Roman" w:hAnsi="Times New Roman"/>
          <w:sz w:val="28"/>
          <w:szCs w:val="28"/>
          <w:lang w:val="uk-UA"/>
        </w:rPr>
        <w:t xml:space="preserve">спеціальності </w:t>
      </w:r>
      <w:r>
        <w:rPr>
          <w:rFonts w:ascii="Times New Roman" w:hAnsi="Times New Roman"/>
          <w:sz w:val="28"/>
          <w:szCs w:val="28"/>
          <w:lang w:val="uk-UA"/>
        </w:rPr>
        <w:t xml:space="preserve">073 </w:t>
      </w:r>
      <w:r w:rsidRPr="00245E4D">
        <w:rPr>
          <w:rFonts w:ascii="Times New Roman" w:hAnsi="Times New Roman"/>
          <w:sz w:val="28"/>
          <w:szCs w:val="28"/>
          <w:lang w:val="uk-UA"/>
        </w:rPr>
        <w:t>«Менеджмент»</w:t>
      </w:r>
    </w:p>
    <w:p w:rsidR="0093109A" w:rsidRDefault="0093109A" w:rsidP="0093109A">
      <w:pPr>
        <w:tabs>
          <w:tab w:val="left" w:pos="993"/>
        </w:tabs>
        <w:spacing w:after="0" w:line="240" w:lineRule="auto"/>
        <w:jc w:val="center"/>
        <w:rPr>
          <w:rFonts w:ascii="Times New Roman" w:hAnsi="Times New Roman"/>
          <w:sz w:val="28"/>
          <w:szCs w:val="28"/>
          <w:lang w:val="uk-UA" w:eastAsia="uk-UA"/>
        </w:rPr>
      </w:pPr>
    </w:p>
    <w:p w:rsidR="0093109A" w:rsidRDefault="0093109A" w:rsidP="0093109A">
      <w:pPr>
        <w:tabs>
          <w:tab w:val="left" w:pos="993"/>
        </w:tabs>
        <w:spacing w:after="0" w:line="240" w:lineRule="auto"/>
        <w:jc w:val="center"/>
        <w:rPr>
          <w:rFonts w:ascii="Times New Roman" w:hAnsi="Times New Roman"/>
          <w:sz w:val="28"/>
          <w:szCs w:val="28"/>
          <w:lang w:val="uk-UA" w:eastAsia="uk-UA"/>
        </w:rPr>
      </w:pPr>
    </w:p>
    <w:p w:rsidR="0093109A" w:rsidRDefault="0093109A" w:rsidP="0093109A">
      <w:pPr>
        <w:tabs>
          <w:tab w:val="left" w:pos="993"/>
        </w:tabs>
        <w:spacing w:after="0" w:line="240" w:lineRule="auto"/>
        <w:jc w:val="center"/>
        <w:rPr>
          <w:rFonts w:ascii="Times New Roman" w:hAnsi="Times New Roman"/>
          <w:sz w:val="28"/>
          <w:szCs w:val="28"/>
          <w:lang w:val="uk-UA" w:eastAsia="uk-UA"/>
        </w:rPr>
      </w:pPr>
    </w:p>
    <w:p w:rsidR="0093109A" w:rsidRDefault="0093109A" w:rsidP="0093109A">
      <w:pPr>
        <w:tabs>
          <w:tab w:val="left" w:pos="993"/>
        </w:tabs>
        <w:spacing w:after="0" w:line="240" w:lineRule="auto"/>
        <w:jc w:val="center"/>
        <w:rPr>
          <w:rFonts w:ascii="Times New Roman" w:hAnsi="Times New Roman"/>
          <w:sz w:val="28"/>
          <w:szCs w:val="28"/>
          <w:lang w:val="uk-UA" w:eastAsia="uk-UA"/>
        </w:rPr>
      </w:pPr>
    </w:p>
    <w:p w:rsidR="0093109A" w:rsidRDefault="0093109A" w:rsidP="0093109A">
      <w:pPr>
        <w:tabs>
          <w:tab w:val="left" w:pos="993"/>
        </w:tabs>
        <w:spacing w:after="0" w:line="240" w:lineRule="auto"/>
        <w:jc w:val="center"/>
        <w:rPr>
          <w:rFonts w:ascii="Times New Roman" w:hAnsi="Times New Roman"/>
          <w:sz w:val="28"/>
          <w:szCs w:val="28"/>
          <w:lang w:val="uk-UA" w:eastAsia="uk-UA"/>
        </w:rPr>
      </w:pPr>
    </w:p>
    <w:p w:rsidR="0093109A" w:rsidRDefault="0093109A" w:rsidP="0093109A">
      <w:pPr>
        <w:tabs>
          <w:tab w:val="left" w:pos="993"/>
        </w:tabs>
        <w:spacing w:after="0" w:line="240" w:lineRule="auto"/>
        <w:jc w:val="center"/>
        <w:rPr>
          <w:rFonts w:ascii="Times New Roman" w:hAnsi="Times New Roman"/>
          <w:sz w:val="28"/>
          <w:szCs w:val="28"/>
          <w:lang w:val="uk-UA" w:eastAsia="uk-UA"/>
        </w:rPr>
      </w:pPr>
    </w:p>
    <w:p w:rsidR="0093109A" w:rsidRDefault="0093109A" w:rsidP="0093109A">
      <w:pPr>
        <w:tabs>
          <w:tab w:val="left" w:pos="993"/>
        </w:tabs>
        <w:spacing w:after="0" w:line="240" w:lineRule="auto"/>
        <w:jc w:val="center"/>
        <w:rPr>
          <w:rFonts w:ascii="Times New Roman" w:hAnsi="Times New Roman"/>
          <w:sz w:val="28"/>
          <w:szCs w:val="28"/>
          <w:lang w:val="uk-UA" w:eastAsia="uk-UA"/>
        </w:rPr>
      </w:pPr>
    </w:p>
    <w:p w:rsidR="0093109A" w:rsidRDefault="0093109A" w:rsidP="0093109A">
      <w:pPr>
        <w:tabs>
          <w:tab w:val="left" w:pos="993"/>
        </w:tabs>
        <w:spacing w:after="0" w:line="240" w:lineRule="auto"/>
        <w:jc w:val="center"/>
        <w:rPr>
          <w:rFonts w:ascii="Times New Roman" w:hAnsi="Times New Roman"/>
          <w:sz w:val="28"/>
          <w:szCs w:val="28"/>
          <w:lang w:val="uk-UA" w:eastAsia="uk-UA"/>
        </w:rPr>
      </w:pPr>
    </w:p>
    <w:p w:rsidR="0093109A" w:rsidRDefault="0093109A" w:rsidP="0093109A">
      <w:pPr>
        <w:tabs>
          <w:tab w:val="left" w:pos="993"/>
        </w:tabs>
        <w:spacing w:after="0" w:line="240" w:lineRule="auto"/>
        <w:jc w:val="center"/>
        <w:rPr>
          <w:rFonts w:ascii="Times New Roman" w:hAnsi="Times New Roman"/>
          <w:sz w:val="28"/>
          <w:szCs w:val="28"/>
          <w:lang w:val="uk-UA" w:eastAsia="uk-UA"/>
        </w:rPr>
      </w:pPr>
    </w:p>
    <w:p w:rsidR="0093109A" w:rsidRDefault="0093109A" w:rsidP="0093109A">
      <w:pPr>
        <w:tabs>
          <w:tab w:val="left" w:pos="993"/>
        </w:tabs>
        <w:spacing w:after="0" w:line="240" w:lineRule="auto"/>
        <w:jc w:val="center"/>
        <w:rPr>
          <w:rFonts w:ascii="Times New Roman" w:hAnsi="Times New Roman"/>
          <w:sz w:val="28"/>
          <w:szCs w:val="28"/>
          <w:lang w:val="uk-UA" w:eastAsia="uk-UA"/>
        </w:rPr>
      </w:pPr>
    </w:p>
    <w:p w:rsidR="0093109A" w:rsidRDefault="0093109A" w:rsidP="00651CF9">
      <w:pPr>
        <w:tabs>
          <w:tab w:val="left" w:pos="993"/>
        </w:tabs>
        <w:spacing w:after="0" w:line="240" w:lineRule="auto"/>
        <w:ind w:firstLine="709"/>
        <w:jc w:val="center"/>
        <w:rPr>
          <w:rFonts w:ascii="Times New Roman" w:hAnsi="Times New Roman"/>
          <w:sz w:val="28"/>
          <w:szCs w:val="28"/>
          <w:lang w:val="uk-UA" w:eastAsia="uk-UA"/>
        </w:rPr>
      </w:pPr>
    </w:p>
    <w:p w:rsidR="0093109A" w:rsidRPr="00A850BE" w:rsidRDefault="0093109A" w:rsidP="0093109A">
      <w:pPr>
        <w:spacing w:after="0" w:line="240" w:lineRule="auto"/>
        <w:jc w:val="center"/>
        <w:rPr>
          <w:rFonts w:ascii="Times New Roman" w:hAnsi="Times New Roman"/>
          <w:i/>
          <w:sz w:val="28"/>
          <w:szCs w:val="28"/>
          <w:lang w:val="uk-UA" w:eastAsia="en-US"/>
        </w:rPr>
      </w:pPr>
      <w:r w:rsidRPr="00A850BE">
        <w:rPr>
          <w:rFonts w:ascii="Times New Roman" w:hAnsi="Times New Roman"/>
          <w:sz w:val="28"/>
          <w:szCs w:val="28"/>
          <w:lang w:val="uk-UA" w:eastAsia="en-US"/>
        </w:rPr>
        <w:t xml:space="preserve">Рецензент </w:t>
      </w:r>
      <w:r w:rsidR="007626D5">
        <w:rPr>
          <w:rFonts w:ascii="Times New Roman" w:hAnsi="Times New Roman"/>
          <w:i/>
          <w:sz w:val="28"/>
          <w:szCs w:val="28"/>
          <w:lang w:val="uk-UA" w:eastAsia="en-US"/>
        </w:rPr>
        <w:t xml:space="preserve">Є. В. </w:t>
      </w:r>
      <w:proofErr w:type="spellStart"/>
      <w:r w:rsidR="007626D5">
        <w:rPr>
          <w:rFonts w:ascii="Times New Roman" w:hAnsi="Times New Roman"/>
          <w:i/>
          <w:sz w:val="28"/>
          <w:szCs w:val="28"/>
          <w:lang w:val="uk-UA" w:eastAsia="en-US"/>
        </w:rPr>
        <w:t>Маказан</w:t>
      </w:r>
      <w:proofErr w:type="spellEnd"/>
    </w:p>
    <w:p w:rsidR="0093109A" w:rsidRPr="00A850BE" w:rsidRDefault="0093109A" w:rsidP="0093109A">
      <w:pPr>
        <w:spacing w:after="0" w:line="240" w:lineRule="auto"/>
        <w:jc w:val="center"/>
        <w:rPr>
          <w:rFonts w:ascii="Times New Roman" w:hAnsi="Times New Roman"/>
          <w:sz w:val="28"/>
          <w:szCs w:val="28"/>
          <w:lang w:val="uk-UA" w:eastAsia="en-US"/>
        </w:rPr>
      </w:pPr>
      <w:r w:rsidRPr="00A850BE">
        <w:rPr>
          <w:rFonts w:ascii="Times New Roman" w:hAnsi="Times New Roman"/>
          <w:sz w:val="28"/>
          <w:szCs w:val="28"/>
          <w:lang w:val="uk-UA" w:eastAsia="en-US"/>
        </w:rPr>
        <w:t xml:space="preserve">Відповідальний за випуск </w:t>
      </w:r>
      <w:r w:rsidRPr="00A850BE">
        <w:rPr>
          <w:rFonts w:ascii="Times New Roman" w:hAnsi="Times New Roman"/>
          <w:i/>
          <w:sz w:val="28"/>
          <w:szCs w:val="28"/>
          <w:lang w:val="uk-UA" w:eastAsia="en-US"/>
        </w:rPr>
        <w:t xml:space="preserve">Д. Т. </w:t>
      </w:r>
      <w:proofErr w:type="spellStart"/>
      <w:r w:rsidRPr="00A850BE">
        <w:rPr>
          <w:rFonts w:ascii="Times New Roman" w:hAnsi="Times New Roman"/>
          <w:i/>
          <w:sz w:val="28"/>
          <w:szCs w:val="28"/>
          <w:lang w:val="uk-UA" w:eastAsia="en-US"/>
        </w:rPr>
        <w:t>Бікулов</w:t>
      </w:r>
      <w:proofErr w:type="spellEnd"/>
    </w:p>
    <w:p w:rsidR="0093109A" w:rsidRPr="00197934" w:rsidRDefault="00247F87" w:rsidP="0093109A">
      <w:pPr>
        <w:tabs>
          <w:tab w:val="left" w:pos="993"/>
        </w:tabs>
        <w:spacing w:after="0" w:line="240" w:lineRule="auto"/>
        <w:jc w:val="center"/>
        <w:rPr>
          <w:rFonts w:ascii="Times New Roman" w:hAnsi="Times New Roman"/>
          <w:sz w:val="28"/>
          <w:szCs w:val="28"/>
          <w:lang w:val="uk-UA" w:eastAsia="uk-UA"/>
        </w:rPr>
      </w:pPr>
      <w:r>
        <w:rPr>
          <w:rFonts w:ascii="Times New Roman" w:hAnsi="Times New Roman"/>
          <w:noProof/>
          <w:sz w:val="28"/>
          <w:szCs w:val="28"/>
        </w:rPr>
        <mc:AlternateContent>
          <mc:Choice Requires="wps">
            <w:drawing>
              <wp:anchor distT="0" distB="0" distL="114300" distR="114300" simplePos="0" relativeHeight="251685888" behindDoc="0" locked="0" layoutInCell="1" allowOverlap="1">
                <wp:simplePos x="0" y="0"/>
                <wp:positionH relativeFrom="column">
                  <wp:posOffset>2886075</wp:posOffset>
                </wp:positionH>
                <wp:positionV relativeFrom="paragraph">
                  <wp:posOffset>1642110</wp:posOffset>
                </wp:positionV>
                <wp:extent cx="468630" cy="292735"/>
                <wp:effectExtent l="0" t="3810" r="0" b="0"/>
                <wp:wrapNone/>
                <wp:docPr id="1"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 cy="292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A840F" id="Rectangle 253" o:spid="_x0000_s1026" style="position:absolute;margin-left:227.25pt;margin-top:129.3pt;width:36.9pt;height:23.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" stroked="f"/>
            </w:pict>
          </mc:Fallback>
        </mc:AlternateContent>
      </w:r>
      <w:r w:rsidR="0093109A" w:rsidRPr="00A850BE">
        <w:rPr>
          <w:rFonts w:ascii="Times New Roman" w:hAnsi="Times New Roman"/>
          <w:sz w:val="28"/>
          <w:szCs w:val="28"/>
          <w:lang w:val="uk-UA" w:eastAsia="en-US"/>
        </w:rPr>
        <w:t xml:space="preserve">Коректор </w:t>
      </w:r>
      <w:r w:rsidR="00D56B16">
        <w:rPr>
          <w:rFonts w:ascii="Times New Roman" w:hAnsi="Times New Roman"/>
          <w:i/>
          <w:sz w:val="28"/>
          <w:szCs w:val="28"/>
          <w:lang w:val="uk-UA" w:eastAsia="en-US"/>
        </w:rPr>
        <w:t>А</w:t>
      </w:r>
      <w:r w:rsidR="0093109A" w:rsidRPr="00A850BE">
        <w:rPr>
          <w:rFonts w:ascii="Times New Roman" w:hAnsi="Times New Roman"/>
          <w:i/>
          <w:sz w:val="28"/>
          <w:szCs w:val="28"/>
          <w:lang w:val="uk-UA" w:eastAsia="en-US"/>
        </w:rPr>
        <w:t xml:space="preserve">. </w:t>
      </w:r>
      <w:proofErr w:type="spellStart"/>
      <w:r w:rsidR="00D56B16">
        <w:rPr>
          <w:rFonts w:ascii="Times New Roman" w:hAnsi="Times New Roman"/>
          <w:i/>
          <w:sz w:val="28"/>
          <w:szCs w:val="28"/>
          <w:lang w:val="uk-UA" w:eastAsia="en-US"/>
        </w:rPr>
        <w:t>С.Чкан</w:t>
      </w:r>
      <w:proofErr w:type="spellEnd"/>
    </w:p>
    <w:sectPr w:rsidR="0093109A" w:rsidRPr="00197934" w:rsidSect="0033693D">
      <w:footerReference w:type="default" r:id="rId37"/>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442D" w:rsidRDefault="00D5442D" w:rsidP="0033693D">
      <w:pPr>
        <w:spacing w:after="0" w:line="240" w:lineRule="auto"/>
      </w:pPr>
      <w:r>
        <w:separator/>
      </w:r>
    </w:p>
  </w:endnote>
  <w:endnote w:type="continuationSeparator" w:id="0">
    <w:p w:rsidR="00D5442D" w:rsidRDefault="00D5442D" w:rsidP="00336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420" w:rsidRPr="0033693D" w:rsidRDefault="00B12420">
    <w:pPr>
      <w:pStyle w:val="af8"/>
      <w:jc w:val="center"/>
      <w:rPr>
        <w:rFonts w:ascii="Times New Roman" w:hAnsi="Times New Roman"/>
      </w:rPr>
    </w:pPr>
    <w:r w:rsidRPr="0033693D">
      <w:rPr>
        <w:rFonts w:ascii="Times New Roman" w:hAnsi="Times New Roman"/>
      </w:rPr>
      <w:fldChar w:fldCharType="begin"/>
    </w:r>
    <w:r w:rsidRPr="0033693D">
      <w:rPr>
        <w:rFonts w:ascii="Times New Roman" w:hAnsi="Times New Roman"/>
      </w:rPr>
      <w:instrText>PAGE   \* MERGEFORMAT</w:instrText>
    </w:r>
    <w:r w:rsidRPr="0033693D">
      <w:rPr>
        <w:rFonts w:ascii="Times New Roman" w:hAnsi="Times New Roman"/>
      </w:rPr>
      <w:fldChar w:fldCharType="separate"/>
    </w:r>
    <w:r>
      <w:rPr>
        <w:rFonts w:ascii="Times New Roman" w:hAnsi="Times New Roman"/>
        <w:noProof/>
      </w:rPr>
      <w:t>28</w:t>
    </w:r>
    <w:r w:rsidRPr="0033693D">
      <w:rPr>
        <w:rFonts w:ascii="Times New Roman" w:hAnsi="Times New Roman"/>
      </w:rPr>
      <w:fldChar w:fldCharType="end"/>
    </w:r>
  </w:p>
  <w:p w:rsidR="00B12420" w:rsidRPr="0033693D" w:rsidRDefault="00B12420">
    <w:pPr>
      <w:pStyle w:val="af8"/>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442D" w:rsidRDefault="00D5442D" w:rsidP="0033693D">
      <w:pPr>
        <w:spacing w:after="0" w:line="240" w:lineRule="auto"/>
      </w:pPr>
      <w:r>
        <w:separator/>
      </w:r>
    </w:p>
  </w:footnote>
  <w:footnote w:type="continuationSeparator" w:id="0">
    <w:p w:rsidR="00D5442D" w:rsidRDefault="00D5442D" w:rsidP="003369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F7B70"/>
    <w:multiLevelType w:val="hybridMultilevel"/>
    <w:tmpl w:val="96D6385E"/>
    <w:lvl w:ilvl="0" w:tplc="4ABEE916">
      <w:start w:val="1"/>
      <w:numFmt w:val="decimal"/>
      <w:suff w:val="space"/>
      <w:lvlText w:val="%1."/>
      <w:lvlJc w:val="left"/>
      <w:pPr>
        <w:ind w:left="3480" w:hanging="360"/>
      </w:pPr>
      <w:rPr>
        <w:rFonts w:hint="default"/>
      </w:rPr>
    </w:lvl>
    <w:lvl w:ilvl="1" w:tplc="04190019" w:tentative="1">
      <w:start w:val="1"/>
      <w:numFmt w:val="lowerLetter"/>
      <w:lvlText w:val="%2."/>
      <w:lvlJc w:val="left"/>
      <w:pPr>
        <w:ind w:left="4143" w:hanging="360"/>
      </w:pPr>
    </w:lvl>
    <w:lvl w:ilvl="2" w:tplc="0419001B" w:tentative="1">
      <w:start w:val="1"/>
      <w:numFmt w:val="lowerRoman"/>
      <w:lvlText w:val="%3."/>
      <w:lvlJc w:val="right"/>
      <w:pPr>
        <w:ind w:left="4863" w:hanging="180"/>
      </w:pPr>
    </w:lvl>
    <w:lvl w:ilvl="3" w:tplc="0419000F" w:tentative="1">
      <w:start w:val="1"/>
      <w:numFmt w:val="decimal"/>
      <w:lvlText w:val="%4."/>
      <w:lvlJc w:val="left"/>
      <w:pPr>
        <w:ind w:left="5583" w:hanging="360"/>
      </w:pPr>
    </w:lvl>
    <w:lvl w:ilvl="4" w:tplc="04190019" w:tentative="1">
      <w:start w:val="1"/>
      <w:numFmt w:val="lowerLetter"/>
      <w:lvlText w:val="%5."/>
      <w:lvlJc w:val="left"/>
      <w:pPr>
        <w:ind w:left="6303" w:hanging="360"/>
      </w:pPr>
    </w:lvl>
    <w:lvl w:ilvl="5" w:tplc="0419001B" w:tentative="1">
      <w:start w:val="1"/>
      <w:numFmt w:val="lowerRoman"/>
      <w:lvlText w:val="%6."/>
      <w:lvlJc w:val="right"/>
      <w:pPr>
        <w:ind w:left="7023" w:hanging="180"/>
      </w:pPr>
    </w:lvl>
    <w:lvl w:ilvl="6" w:tplc="0419000F" w:tentative="1">
      <w:start w:val="1"/>
      <w:numFmt w:val="decimal"/>
      <w:lvlText w:val="%7."/>
      <w:lvlJc w:val="left"/>
      <w:pPr>
        <w:ind w:left="7743" w:hanging="360"/>
      </w:pPr>
    </w:lvl>
    <w:lvl w:ilvl="7" w:tplc="04190019" w:tentative="1">
      <w:start w:val="1"/>
      <w:numFmt w:val="lowerLetter"/>
      <w:lvlText w:val="%8."/>
      <w:lvlJc w:val="left"/>
      <w:pPr>
        <w:ind w:left="8463" w:hanging="360"/>
      </w:pPr>
    </w:lvl>
    <w:lvl w:ilvl="8" w:tplc="0419001B" w:tentative="1">
      <w:start w:val="1"/>
      <w:numFmt w:val="lowerRoman"/>
      <w:lvlText w:val="%9."/>
      <w:lvlJc w:val="right"/>
      <w:pPr>
        <w:ind w:left="9183" w:hanging="180"/>
      </w:pPr>
    </w:lvl>
  </w:abstractNum>
  <w:abstractNum w:abstractNumId="1" w15:restartNumberingAfterBreak="0">
    <w:nsid w:val="07062286"/>
    <w:multiLevelType w:val="hybridMultilevel"/>
    <w:tmpl w:val="91EA3E28"/>
    <w:lvl w:ilvl="0" w:tplc="17DA44E0">
      <w:start w:val="5"/>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BE452F5"/>
    <w:multiLevelType w:val="hybridMultilevel"/>
    <w:tmpl w:val="AE86D646"/>
    <w:lvl w:ilvl="0" w:tplc="FED269DC">
      <w:start w:val="1"/>
      <w:numFmt w:val="decimal"/>
      <w:suff w:val="space"/>
      <w:lvlText w:val="%1."/>
      <w:lvlJc w:val="left"/>
      <w:pPr>
        <w:ind w:left="1920" w:hanging="120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E6203D4"/>
    <w:multiLevelType w:val="hybridMultilevel"/>
    <w:tmpl w:val="14AE996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6532B40"/>
    <w:multiLevelType w:val="multilevel"/>
    <w:tmpl w:val="06CE4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992C0D"/>
    <w:multiLevelType w:val="hybridMultilevel"/>
    <w:tmpl w:val="389868F0"/>
    <w:lvl w:ilvl="0" w:tplc="C94AAAB2">
      <w:start w:val="1"/>
      <w:numFmt w:val="bullet"/>
      <w:lvlText w:val=""/>
      <w:lvlJc w:val="left"/>
      <w:pPr>
        <w:tabs>
          <w:tab w:val="num" w:pos="360"/>
        </w:tabs>
        <w:ind w:left="360" w:hanging="360"/>
      </w:pPr>
      <w:rPr>
        <w:rFonts w:ascii="Symbol" w:hAnsi="Symbol" w:hint="default"/>
      </w:rPr>
    </w:lvl>
    <w:lvl w:ilvl="1" w:tplc="04220003" w:tentative="1">
      <w:start w:val="1"/>
      <w:numFmt w:val="bullet"/>
      <w:lvlText w:val="o"/>
      <w:lvlJc w:val="left"/>
      <w:pPr>
        <w:tabs>
          <w:tab w:val="num" w:pos="720"/>
        </w:tabs>
        <w:ind w:left="720" w:hanging="360"/>
      </w:pPr>
      <w:rPr>
        <w:rFonts w:ascii="Courier New" w:hAnsi="Courier New" w:cs="Courier New" w:hint="default"/>
      </w:rPr>
    </w:lvl>
    <w:lvl w:ilvl="2" w:tplc="04220005" w:tentative="1">
      <w:start w:val="1"/>
      <w:numFmt w:val="bullet"/>
      <w:lvlText w:val=""/>
      <w:lvlJc w:val="left"/>
      <w:pPr>
        <w:tabs>
          <w:tab w:val="num" w:pos="1440"/>
        </w:tabs>
        <w:ind w:left="1440" w:hanging="360"/>
      </w:pPr>
      <w:rPr>
        <w:rFonts w:ascii="Wingdings" w:hAnsi="Wingdings" w:hint="default"/>
      </w:rPr>
    </w:lvl>
    <w:lvl w:ilvl="3" w:tplc="04220001" w:tentative="1">
      <w:start w:val="1"/>
      <w:numFmt w:val="bullet"/>
      <w:lvlText w:val=""/>
      <w:lvlJc w:val="left"/>
      <w:pPr>
        <w:tabs>
          <w:tab w:val="num" w:pos="2160"/>
        </w:tabs>
        <w:ind w:left="2160" w:hanging="360"/>
      </w:pPr>
      <w:rPr>
        <w:rFonts w:ascii="Symbol" w:hAnsi="Symbol" w:hint="default"/>
      </w:rPr>
    </w:lvl>
    <w:lvl w:ilvl="4" w:tplc="04220003" w:tentative="1">
      <w:start w:val="1"/>
      <w:numFmt w:val="bullet"/>
      <w:lvlText w:val="o"/>
      <w:lvlJc w:val="left"/>
      <w:pPr>
        <w:tabs>
          <w:tab w:val="num" w:pos="2880"/>
        </w:tabs>
        <w:ind w:left="2880" w:hanging="360"/>
      </w:pPr>
      <w:rPr>
        <w:rFonts w:ascii="Courier New" w:hAnsi="Courier New" w:cs="Courier New" w:hint="default"/>
      </w:rPr>
    </w:lvl>
    <w:lvl w:ilvl="5" w:tplc="04220005" w:tentative="1">
      <w:start w:val="1"/>
      <w:numFmt w:val="bullet"/>
      <w:lvlText w:val=""/>
      <w:lvlJc w:val="left"/>
      <w:pPr>
        <w:tabs>
          <w:tab w:val="num" w:pos="3600"/>
        </w:tabs>
        <w:ind w:left="3600" w:hanging="360"/>
      </w:pPr>
      <w:rPr>
        <w:rFonts w:ascii="Wingdings" w:hAnsi="Wingdings" w:hint="default"/>
      </w:rPr>
    </w:lvl>
    <w:lvl w:ilvl="6" w:tplc="04220001" w:tentative="1">
      <w:start w:val="1"/>
      <w:numFmt w:val="bullet"/>
      <w:lvlText w:val=""/>
      <w:lvlJc w:val="left"/>
      <w:pPr>
        <w:tabs>
          <w:tab w:val="num" w:pos="4320"/>
        </w:tabs>
        <w:ind w:left="4320" w:hanging="360"/>
      </w:pPr>
      <w:rPr>
        <w:rFonts w:ascii="Symbol" w:hAnsi="Symbol" w:hint="default"/>
      </w:rPr>
    </w:lvl>
    <w:lvl w:ilvl="7" w:tplc="04220003" w:tentative="1">
      <w:start w:val="1"/>
      <w:numFmt w:val="bullet"/>
      <w:lvlText w:val="o"/>
      <w:lvlJc w:val="left"/>
      <w:pPr>
        <w:tabs>
          <w:tab w:val="num" w:pos="5040"/>
        </w:tabs>
        <w:ind w:left="5040" w:hanging="360"/>
      </w:pPr>
      <w:rPr>
        <w:rFonts w:ascii="Courier New" w:hAnsi="Courier New" w:cs="Courier New" w:hint="default"/>
      </w:rPr>
    </w:lvl>
    <w:lvl w:ilvl="8" w:tplc="0422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9E4646D"/>
    <w:multiLevelType w:val="hybridMultilevel"/>
    <w:tmpl w:val="1F8A47DA"/>
    <w:lvl w:ilvl="0" w:tplc="CAC0E6FE">
      <w:start w:val="1"/>
      <w:numFmt w:val="decimal"/>
      <w:lvlText w:val="%1."/>
      <w:lvlJc w:val="left"/>
      <w:pPr>
        <w:tabs>
          <w:tab w:val="num" w:pos="900"/>
        </w:tabs>
        <w:ind w:left="900" w:hanging="360"/>
      </w:pPr>
      <w:rPr>
        <w:rFonts w:hint="default"/>
      </w:rPr>
    </w:lvl>
    <w:lvl w:ilvl="1" w:tplc="04220019" w:tentative="1">
      <w:start w:val="1"/>
      <w:numFmt w:val="lowerLetter"/>
      <w:lvlText w:val="%2."/>
      <w:lvlJc w:val="left"/>
      <w:pPr>
        <w:tabs>
          <w:tab w:val="num" w:pos="1620"/>
        </w:tabs>
        <w:ind w:left="1620" w:hanging="360"/>
      </w:pPr>
    </w:lvl>
    <w:lvl w:ilvl="2" w:tplc="0422001B" w:tentative="1">
      <w:start w:val="1"/>
      <w:numFmt w:val="lowerRoman"/>
      <w:lvlText w:val="%3."/>
      <w:lvlJc w:val="right"/>
      <w:pPr>
        <w:tabs>
          <w:tab w:val="num" w:pos="2340"/>
        </w:tabs>
        <w:ind w:left="2340" w:hanging="180"/>
      </w:pPr>
    </w:lvl>
    <w:lvl w:ilvl="3" w:tplc="0422000F" w:tentative="1">
      <w:start w:val="1"/>
      <w:numFmt w:val="decimal"/>
      <w:lvlText w:val="%4."/>
      <w:lvlJc w:val="left"/>
      <w:pPr>
        <w:tabs>
          <w:tab w:val="num" w:pos="3060"/>
        </w:tabs>
        <w:ind w:left="3060" w:hanging="360"/>
      </w:pPr>
    </w:lvl>
    <w:lvl w:ilvl="4" w:tplc="04220019" w:tentative="1">
      <w:start w:val="1"/>
      <w:numFmt w:val="lowerLetter"/>
      <w:lvlText w:val="%5."/>
      <w:lvlJc w:val="left"/>
      <w:pPr>
        <w:tabs>
          <w:tab w:val="num" w:pos="3780"/>
        </w:tabs>
        <w:ind w:left="3780" w:hanging="360"/>
      </w:pPr>
    </w:lvl>
    <w:lvl w:ilvl="5" w:tplc="0422001B" w:tentative="1">
      <w:start w:val="1"/>
      <w:numFmt w:val="lowerRoman"/>
      <w:lvlText w:val="%6."/>
      <w:lvlJc w:val="right"/>
      <w:pPr>
        <w:tabs>
          <w:tab w:val="num" w:pos="4500"/>
        </w:tabs>
        <w:ind w:left="4500" w:hanging="180"/>
      </w:pPr>
    </w:lvl>
    <w:lvl w:ilvl="6" w:tplc="0422000F" w:tentative="1">
      <w:start w:val="1"/>
      <w:numFmt w:val="decimal"/>
      <w:lvlText w:val="%7."/>
      <w:lvlJc w:val="left"/>
      <w:pPr>
        <w:tabs>
          <w:tab w:val="num" w:pos="5220"/>
        </w:tabs>
        <w:ind w:left="5220" w:hanging="360"/>
      </w:pPr>
    </w:lvl>
    <w:lvl w:ilvl="7" w:tplc="04220019" w:tentative="1">
      <w:start w:val="1"/>
      <w:numFmt w:val="lowerLetter"/>
      <w:lvlText w:val="%8."/>
      <w:lvlJc w:val="left"/>
      <w:pPr>
        <w:tabs>
          <w:tab w:val="num" w:pos="5940"/>
        </w:tabs>
        <w:ind w:left="5940" w:hanging="360"/>
      </w:pPr>
    </w:lvl>
    <w:lvl w:ilvl="8" w:tplc="0422001B" w:tentative="1">
      <w:start w:val="1"/>
      <w:numFmt w:val="lowerRoman"/>
      <w:lvlText w:val="%9."/>
      <w:lvlJc w:val="right"/>
      <w:pPr>
        <w:tabs>
          <w:tab w:val="num" w:pos="6660"/>
        </w:tabs>
        <w:ind w:left="6660" w:hanging="180"/>
      </w:pPr>
    </w:lvl>
  </w:abstractNum>
  <w:abstractNum w:abstractNumId="7" w15:restartNumberingAfterBreak="0">
    <w:nsid w:val="1A875A3B"/>
    <w:multiLevelType w:val="hybridMultilevel"/>
    <w:tmpl w:val="6FA6CDF6"/>
    <w:lvl w:ilvl="0" w:tplc="E5161DB8">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E3505B6"/>
    <w:multiLevelType w:val="singleLevel"/>
    <w:tmpl w:val="8688A364"/>
    <w:lvl w:ilvl="0">
      <w:start w:val="2"/>
      <w:numFmt w:val="decimal"/>
      <w:lvlText w:val="%1."/>
      <w:legacy w:legacy="1" w:legacySpace="0" w:legacyIndent="227"/>
      <w:lvlJc w:val="left"/>
      <w:rPr>
        <w:rFonts w:ascii="Times New Roman" w:hAnsi="Times New Roman" w:cs="Times New Roman" w:hint="default"/>
      </w:rPr>
    </w:lvl>
  </w:abstractNum>
  <w:abstractNum w:abstractNumId="9" w15:restartNumberingAfterBreak="0">
    <w:nsid w:val="2AE1246A"/>
    <w:multiLevelType w:val="hybridMultilevel"/>
    <w:tmpl w:val="4B6E157A"/>
    <w:lvl w:ilvl="0" w:tplc="C94AAAB2">
      <w:start w:val="1"/>
      <w:numFmt w:val="bullet"/>
      <w:lvlText w:val=""/>
      <w:lvlJc w:val="left"/>
      <w:pPr>
        <w:tabs>
          <w:tab w:val="num" w:pos="360"/>
        </w:tabs>
        <w:ind w:left="360" w:hanging="360"/>
      </w:pPr>
      <w:rPr>
        <w:rFonts w:ascii="Symbol" w:hAnsi="Symbol" w:hint="default"/>
      </w:rPr>
    </w:lvl>
    <w:lvl w:ilvl="1" w:tplc="04220003" w:tentative="1">
      <w:start w:val="1"/>
      <w:numFmt w:val="bullet"/>
      <w:lvlText w:val="o"/>
      <w:lvlJc w:val="left"/>
      <w:pPr>
        <w:tabs>
          <w:tab w:val="num" w:pos="720"/>
        </w:tabs>
        <w:ind w:left="720" w:hanging="360"/>
      </w:pPr>
      <w:rPr>
        <w:rFonts w:ascii="Courier New" w:hAnsi="Courier New" w:cs="Courier New" w:hint="default"/>
      </w:rPr>
    </w:lvl>
    <w:lvl w:ilvl="2" w:tplc="04220005" w:tentative="1">
      <w:start w:val="1"/>
      <w:numFmt w:val="bullet"/>
      <w:lvlText w:val=""/>
      <w:lvlJc w:val="left"/>
      <w:pPr>
        <w:tabs>
          <w:tab w:val="num" w:pos="1440"/>
        </w:tabs>
        <w:ind w:left="1440" w:hanging="360"/>
      </w:pPr>
      <w:rPr>
        <w:rFonts w:ascii="Wingdings" w:hAnsi="Wingdings" w:hint="default"/>
      </w:rPr>
    </w:lvl>
    <w:lvl w:ilvl="3" w:tplc="04220001" w:tentative="1">
      <w:start w:val="1"/>
      <w:numFmt w:val="bullet"/>
      <w:lvlText w:val=""/>
      <w:lvlJc w:val="left"/>
      <w:pPr>
        <w:tabs>
          <w:tab w:val="num" w:pos="2160"/>
        </w:tabs>
        <w:ind w:left="2160" w:hanging="360"/>
      </w:pPr>
      <w:rPr>
        <w:rFonts w:ascii="Symbol" w:hAnsi="Symbol" w:hint="default"/>
      </w:rPr>
    </w:lvl>
    <w:lvl w:ilvl="4" w:tplc="04220003" w:tentative="1">
      <w:start w:val="1"/>
      <w:numFmt w:val="bullet"/>
      <w:lvlText w:val="o"/>
      <w:lvlJc w:val="left"/>
      <w:pPr>
        <w:tabs>
          <w:tab w:val="num" w:pos="2880"/>
        </w:tabs>
        <w:ind w:left="2880" w:hanging="360"/>
      </w:pPr>
      <w:rPr>
        <w:rFonts w:ascii="Courier New" w:hAnsi="Courier New" w:cs="Courier New" w:hint="default"/>
      </w:rPr>
    </w:lvl>
    <w:lvl w:ilvl="5" w:tplc="04220005" w:tentative="1">
      <w:start w:val="1"/>
      <w:numFmt w:val="bullet"/>
      <w:lvlText w:val=""/>
      <w:lvlJc w:val="left"/>
      <w:pPr>
        <w:tabs>
          <w:tab w:val="num" w:pos="3600"/>
        </w:tabs>
        <w:ind w:left="3600" w:hanging="360"/>
      </w:pPr>
      <w:rPr>
        <w:rFonts w:ascii="Wingdings" w:hAnsi="Wingdings" w:hint="default"/>
      </w:rPr>
    </w:lvl>
    <w:lvl w:ilvl="6" w:tplc="04220001" w:tentative="1">
      <w:start w:val="1"/>
      <w:numFmt w:val="bullet"/>
      <w:lvlText w:val=""/>
      <w:lvlJc w:val="left"/>
      <w:pPr>
        <w:tabs>
          <w:tab w:val="num" w:pos="4320"/>
        </w:tabs>
        <w:ind w:left="4320" w:hanging="360"/>
      </w:pPr>
      <w:rPr>
        <w:rFonts w:ascii="Symbol" w:hAnsi="Symbol" w:hint="default"/>
      </w:rPr>
    </w:lvl>
    <w:lvl w:ilvl="7" w:tplc="04220003" w:tentative="1">
      <w:start w:val="1"/>
      <w:numFmt w:val="bullet"/>
      <w:lvlText w:val="o"/>
      <w:lvlJc w:val="left"/>
      <w:pPr>
        <w:tabs>
          <w:tab w:val="num" w:pos="5040"/>
        </w:tabs>
        <w:ind w:left="5040" w:hanging="360"/>
      </w:pPr>
      <w:rPr>
        <w:rFonts w:ascii="Courier New" w:hAnsi="Courier New" w:cs="Courier New" w:hint="default"/>
      </w:rPr>
    </w:lvl>
    <w:lvl w:ilvl="8" w:tplc="0422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2B0E7725"/>
    <w:multiLevelType w:val="hybridMultilevel"/>
    <w:tmpl w:val="E814FF44"/>
    <w:lvl w:ilvl="0" w:tplc="B7F83768">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 w15:restartNumberingAfterBreak="0">
    <w:nsid w:val="38985961"/>
    <w:multiLevelType w:val="hybridMultilevel"/>
    <w:tmpl w:val="BEA681DA"/>
    <w:lvl w:ilvl="0" w:tplc="8E26B8F2">
      <w:start w:val="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2" w15:restartNumberingAfterBreak="0">
    <w:nsid w:val="3D27383B"/>
    <w:multiLevelType w:val="hybridMultilevel"/>
    <w:tmpl w:val="C8783B2A"/>
    <w:lvl w:ilvl="0" w:tplc="31EA5204">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E032D66"/>
    <w:multiLevelType w:val="multilevel"/>
    <w:tmpl w:val="D3C237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DE79C8"/>
    <w:multiLevelType w:val="multilevel"/>
    <w:tmpl w:val="62827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A4785C"/>
    <w:multiLevelType w:val="multilevel"/>
    <w:tmpl w:val="47CA7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991378"/>
    <w:multiLevelType w:val="hybridMultilevel"/>
    <w:tmpl w:val="3A924E12"/>
    <w:lvl w:ilvl="0" w:tplc="4ABEE916">
      <w:start w:val="1"/>
      <w:numFmt w:val="decimal"/>
      <w:suff w:val="space"/>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9520E06"/>
    <w:multiLevelType w:val="hybridMultilevel"/>
    <w:tmpl w:val="E202247C"/>
    <w:lvl w:ilvl="0" w:tplc="214E075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B5256D5"/>
    <w:multiLevelType w:val="singleLevel"/>
    <w:tmpl w:val="0419000F"/>
    <w:lvl w:ilvl="0">
      <w:start w:val="1"/>
      <w:numFmt w:val="decimal"/>
      <w:lvlText w:val="%1."/>
      <w:lvlJc w:val="left"/>
      <w:pPr>
        <w:tabs>
          <w:tab w:val="num" w:pos="360"/>
        </w:tabs>
        <w:ind w:left="360" w:hanging="360"/>
      </w:pPr>
    </w:lvl>
  </w:abstractNum>
  <w:abstractNum w:abstractNumId="19" w15:restartNumberingAfterBreak="0">
    <w:nsid w:val="58447A57"/>
    <w:multiLevelType w:val="hybridMultilevel"/>
    <w:tmpl w:val="8EAE3C66"/>
    <w:lvl w:ilvl="0" w:tplc="0BE6B6DC">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C109E3"/>
    <w:multiLevelType w:val="hybridMultilevel"/>
    <w:tmpl w:val="2758A3DE"/>
    <w:lvl w:ilvl="0" w:tplc="973C564C">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827784C"/>
    <w:multiLevelType w:val="hybridMultilevel"/>
    <w:tmpl w:val="9526380A"/>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2" w15:restartNumberingAfterBreak="0">
    <w:nsid w:val="6C4316DE"/>
    <w:multiLevelType w:val="hybridMultilevel"/>
    <w:tmpl w:val="CFC69D7E"/>
    <w:lvl w:ilvl="0" w:tplc="9B22F028">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CCF0333"/>
    <w:multiLevelType w:val="multilevel"/>
    <w:tmpl w:val="C1207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C31571"/>
    <w:multiLevelType w:val="hybridMultilevel"/>
    <w:tmpl w:val="A08C8AD4"/>
    <w:lvl w:ilvl="0" w:tplc="19F8BD0A">
      <w:start w:val="7"/>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5" w15:restartNumberingAfterBreak="0">
    <w:nsid w:val="7BC17F3C"/>
    <w:multiLevelType w:val="hybridMultilevel"/>
    <w:tmpl w:val="A80C5028"/>
    <w:lvl w:ilvl="0" w:tplc="DF206F20">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8"/>
  </w:num>
  <w:num w:numId="2">
    <w:abstractNumId w:val="11"/>
  </w:num>
  <w:num w:numId="3">
    <w:abstractNumId w:val="10"/>
  </w:num>
  <w:num w:numId="4">
    <w:abstractNumId w:val="24"/>
  </w:num>
  <w:num w:numId="5">
    <w:abstractNumId w:val="1"/>
  </w:num>
  <w:num w:numId="6">
    <w:abstractNumId w:val="13"/>
  </w:num>
  <w:num w:numId="7">
    <w:abstractNumId w:val="13"/>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8">
    <w:abstractNumId w:val="15"/>
  </w:num>
  <w:num w:numId="9">
    <w:abstractNumId w:val="14"/>
  </w:num>
  <w:num w:numId="10">
    <w:abstractNumId w:val="19"/>
  </w:num>
  <w:num w:numId="11">
    <w:abstractNumId w:val="23"/>
  </w:num>
  <w:num w:numId="12">
    <w:abstractNumId w:val="4"/>
  </w:num>
  <w:num w:numId="13">
    <w:abstractNumId w:val="21"/>
  </w:num>
  <w:num w:numId="14">
    <w:abstractNumId w:val="3"/>
  </w:num>
  <w:num w:numId="15">
    <w:abstractNumId w:val="13"/>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6">
    <w:abstractNumId w:val="22"/>
  </w:num>
  <w:num w:numId="17">
    <w:abstractNumId w:val="6"/>
  </w:num>
  <w:num w:numId="18">
    <w:abstractNumId w:val="8"/>
  </w:num>
  <w:num w:numId="19">
    <w:abstractNumId w:val="9"/>
  </w:num>
  <w:num w:numId="20">
    <w:abstractNumId w:val="5"/>
  </w:num>
  <w:num w:numId="21">
    <w:abstractNumId w:val="20"/>
  </w:num>
  <w:num w:numId="22">
    <w:abstractNumId w:val="7"/>
  </w:num>
  <w:num w:numId="23">
    <w:abstractNumId w:val="12"/>
  </w:num>
  <w:num w:numId="24">
    <w:abstractNumId w:val="2"/>
  </w:num>
  <w:num w:numId="25">
    <w:abstractNumId w:val="25"/>
  </w:num>
  <w:num w:numId="26">
    <w:abstractNumId w:val="0"/>
  </w:num>
  <w:num w:numId="27">
    <w:abstractNumId w:val="16"/>
  </w:num>
  <w:num w:numId="28">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hideSpellingError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C3F"/>
    <w:rsid w:val="0000295E"/>
    <w:rsid w:val="00003C4D"/>
    <w:rsid w:val="000043F7"/>
    <w:rsid w:val="0000589F"/>
    <w:rsid w:val="00006588"/>
    <w:rsid w:val="00006827"/>
    <w:rsid w:val="00010543"/>
    <w:rsid w:val="000114EB"/>
    <w:rsid w:val="000122B8"/>
    <w:rsid w:val="000132DB"/>
    <w:rsid w:val="000202C4"/>
    <w:rsid w:val="00020B6F"/>
    <w:rsid w:val="00021B6F"/>
    <w:rsid w:val="00024920"/>
    <w:rsid w:val="00024A3E"/>
    <w:rsid w:val="00025F1E"/>
    <w:rsid w:val="00030C10"/>
    <w:rsid w:val="00031534"/>
    <w:rsid w:val="00031CFF"/>
    <w:rsid w:val="00036A49"/>
    <w:rsid w:val="0004009E"/>
    <w:rsid w:val="00040A74"/>
    <w:rsid w:val="00040DAA"/>
    <w:rsid w:val="00041426"/>
    <w:rsid w:val="0004304F"/>
    <w:rsid w:val="000438D2"/>
    <w:rsid w:val="00044382"/>
    <w:rsid w:val="00045818"/>
    <w:rsid w:val="0004713B"/>
    <w:rsid w:val="000509A9"/>
    <w:rsid w:val="000513FD"/>
    <w:rsid w:val="00053D91"/>
    <w:rsid w:val="00053F51"/>
    <w:rsid w:val="0005734D"/>
    <w:rsid w:val="0006086F"/>
    <w:rsid w:val="000609CF"/>
    <w:rsid w:val="00065770"/>
    <w:rsid w:val="00065CAE"/>
    <w:rsid w:val="000673AD"/>
    <w:rsid w:val="00073EBC"/>
    <w:rsid w:val="000767A9"/>
    <w:rsid w:val="00077B5D"/>
    <w:rsid w:val="000801B6"/>
    <w:rsid w:val="00081D92"/>
    <w:rsid w:val="000845EF"/>
    <w:rsid w:val="000852C6"/>
    <w:rsid w:val="00092651"/>
    <w:rsid w:val="0009284C"/>
    <w:rsid w:val="00092DCE"/>
    <w:rsid w:val="00095188"/>
    <w:rsid w:val="00097FCB"/>
    <w:rsid w:val="000A1FF9"/>
    <w:rsid w:val="000A3CE1"/>
    <w:rsid w:val="000A4442"/>
    <w:rsid w:val="000A5834"/>
    <w:rsid w:val="000A69EA"/>
    <w:rsid w:val="000A7716"/>
    <w:rsid w:val="000B3334"/>
    <w:rsid w:val="000C0A9F"/>
    <w:rsid w:val="000C299E"/>
    <w:rsid w:val="000C4221"/>
    <w:rsid w:val="000C5182"/>
    <w:rsid w:val="000C785D"/>
    <w:rsid w:val="000D049B"/>
    <w:rsid w:val="000D3476"/>
    <w:rsid w:val="000D384A"/>
    <w:rsid w:val="000D3B75"/>
    <w:rsid w:val="000D4C5C"/>
    <w:rsid w:val="000E0323"/>
    <w:rsid w:val="000E2269"/>
    <w:rsid w:val="000E2D75"/>
    <w:rsid w:val="000E3C32"/>
    <w:rsid w:val="000E4054"/>
    <w:rsid w:val="000E4D51"/>
    <w:rsid w:val="001019D9"/>
    <w:rsid w:val="00103BB6"/>
    <w:rsid w:val="001107B5"/>
    <w:rsid w:val="00113D2A"/>
    <w:rsid w:val="00114AF7"/>
    <w:rsid w:val="00114F03"/>
    <w:rsid w:val="00115B3C"/>
    <w:rsid w:val="001160A7"/>
    <w:rsid w:val="00117DAA"/>
    <w:rsid w:val="001219F5"/>
    <w:rsid w:val="00125811"/>
    <w:rsid w:val="001309C8"/>
    <w:rsid w:val="0013274F"/>
    <w:rsid w:val="0014053C"/>
    <w:rsid w:val="00140AB7"/>
    <w:rsid w:val="00140D06"/>
    <w:rsid w:val="0014457A"/>
    <w:rsid w:val="0014566A"/>
    <w:rsid w:val="001463A8"/>
    <w:rsid w:val="00154126"/>
    <w:rsid w:val="00154BB8"/>
    <w:rsid w:val="00155E23"/>
    <w:rsid w:val="00160B78"/>
    <w:rsid w:val="0016543C"/>
    <w:rsid w:val="00170645"/>
    <w:rsid w:val="00171075"/>
    <w:rsid w:val="00174331"/>
    <w:rsid w:val="00176B81"/>
    <w:rsid w:val="00180AB4"/>
    <w:rsid w:val="0018337F"/>
    <w:rsid w:val="001833F8"/>
    <w:rsid w:val="00183F96"/>
    <w:rsid w:val="00185A62"/>
    <w:rsid w:val="001877B0"/>
    <w:rsid w:val="001903B3"/>
    <w:rsid w:val="001949A0"/>
    <w:rsid w:val="0019550F"/>
    <w:rsid w:val="0019745F"/>
    <w:rsid w:val="00197930"/>
    <w:rsid w:val="00197934"/>
    <w:rsid w:val="001A1622"/>
    <w:rsid w:val="001B57DA"/>
    <w:rsid w:val="001B6C3A"/>
    <w:rsid w:val="001C50E7"/>
    <w:rsid w:val="001C5F85"/>
    <w:rsid w:val="001D1240"/>
    <w:rsid w:val="001E15CB"/>
    <w:rsid w:val="001E179F"/>
    <w:rsid w:val="001F06E5"/>
    <w:rsid w:val="001F0C70"/>
    <w:rsid w:val="001F134B"/>
    <w:rsid w:val="001F2944"/>
    <w:rsid w:val="00200354"/>
    <w:rsid w:val="0020179A"/>
    <w:rsid w:val="00202D51"/>
    <w:rsid w:val="00204C43"/>
    <w:rsid w:val="00205C72"/>
    <w:rsid w:val="00207C45"/>
    <w:rsid w:val="00210511"/>
    <w:rsid w:val="00214F13"/>
    <w:rsid w:val="00215638"/>
    <w:rsid w:val="0021686B"/>
    <w:rsid w:val="00220686"/>
    <w:rsid w:val="002242A3"/>
    <w:rsid w:val="002279BD"/>
    <w:rsid w:val="00232CB1"/>
    <w:rsid w:val="0023308C"/>
    <w:rsid w:val="00233AD3"/>
    <w:rsid w:val="002375D0"/>
    <w:rsid w:val="002403A0"/>
    <w:rsid w:val="0024522D"/>
    <w:rsid w:val="00245BC4"/>
    <w:rsid w:val="00245E4D"/>
    <w:rsid w:val="00246345"/>
    <w:rsid w:val="00246956"/>
    <w:rsid w:val="00246D3C"/>
    <w:rsid w:val="0024783B"/>
    <w:rsid w:val="00247F87"/>
    <w:rsid w:val="00251033"/>
    <w:rsid w:val="00251736"/>
    <w:rsid w:val="002529FA"/>
    <w:rsid w:val="00254CAA"/>
    <w:rsid w:val="00255AA3"/>
    <w:rsid w:val="00256F2F"/>
    <w:rsid w:val="002612E9"/>
    <w:rsid w:val="00261A47"/>
    <w:rsid w:val="0026506B"/>
    <w:rsid w:val="00267F74"/>
    <w:rsid w:val="00270260"/>
    <w:rsid w:val="0027078A"/>
    <w:rsid w:val="00272310"/>
    <w:rsid w:val="0027442E"/>
    <w:rsid w:val="00274BC7"/>
    <w:rsid w:val="00274DAD"/>
    <w:rsid w:val="00274E91"/>
    <w:rsid w:val="00277188"/>
    <w:rsid w:val="00280710"/>
    <w:rsid w:val="00281A59"/>
    <w:rsid w:val="00290AE8"/>
    <w:rsid w:val="00290E09"/>
    <w:rsid w:val="002962EF"/>
    <w:rsid w:val="00296865"/>
    <w:rsid w:val="00297DC2"/>
    <w:rsid w:val="002A0C5E"/>
    <w:rsid w:val="002A28E9"/>
    <w:rsid w:val="002A34D0"/>
    <w:rsid w:val="002A54C3"/>
    <w:rsid w:val="002A75AA"/>
    <w:rsid w:val="002B0CA5"/>
    <w:rsid w:val="002B17A8"/>
    <w:rsid w:val="002C0A3E"/>
    <w:rsid w:val="002C3212"/>
    <w:rsid w:val="002C5146"/>
    <w:rsid w:val="002C74AC"/>
    <w:rsid w:val="002D0F95"/>
    <w:rsid w:val="002D580D"/>
    <w:rsid w:val="002D66AE"/>
    <w:rsid w:val="002D6EFD"/>
    <w:rsid w:val="002D724F"/>
    <w:rsid w:val="002E694D"/>
    <w:rsid w:val="002F4E60"/>
    <w:rsid w:val="002F57E5"/>
    <w:rsid w:val="002F594F"/>
    <w:rsid w:val="002F6DE9"/>
    <w:rsid w:val="00307480"/>
    <w:rsid w:val="00310B7D"/>
    <w:rsid w:val="003112AF"/>
    <w:rsid w:val="00312034"/>
    <w:rsid w:val="00314140"/>
    <w:rsid w:val="00314488"/>
    <w:rsid w:val="00317223"/>
    <w:rsid w:val="0031759F"/>
    <w:rsid w:val="00317F5F"/>
    <w:rsid w:val="003247E3"/>
    <w:rsid w:val="00331C7B"/>
    <w:rsid w:val="00336533"/>
    <w:rsid w:val="0033693D"/>
    <w:rsid w:val="00337F60"/>
    <w:rsid w:val="00342A6D"/>
    <w:rsid w:val="00343D1A"/>
    <w:rsid w:val="003441E7"/>
    <w:rsid w:val="0034571C"/>
    <w:rsid w:val="0034632B"/>
    <w:rsid w:val="003463AB"/>
    <w:rsid w:val="003465EB"/>
    <w:rsid w:val="003471CA"/>
    <w:rsid w:val="003540CB"/>
    <w:rsid w:val="00363A60"/>
    <w:rsid w:val="00365255"/>
    <w:rsid w:val="00365B33"/>
    <w:rsid w:val="003664D7"/>
    <w:rsid w:val="00371AB8"/>
    <w:rsid w:val="00372367"/>
    <w:rsid w:val="003738B4"/>
    <w:rsid w:val="003765AF"/>
    <w:rsid w:val="0038041C"/>
    <w:rsid w:val="003815E7"/>
    <w:rsid w:val="00384723"/>
    <w:rsid w:val="00387BF4"/>
    <w:rsid w:val="00390A92"/>
    <w:rsid w:val="00391A95"/>
    <w:rsid w:val="00391EC8"/>
    <w:rsid w:val="00393CE9"/>
    <w:rsid w:val="00394B4A"/>
    <w:rsid w:val="00396FB7"/>
    <w:rsid w:val="0039725B"/>
    <w:rsid w:val="00397D3A"/>
    <w:rsid w:val="003A5E2B"/>
    <w:rsid w:val="003B4634"/>
    <w:rsid w:val="003B6D25"/>
    <w:rsid w:val="003C1C12"/>
    <w:rsid w:val="003C31E8"/>
    <w:rsid w:val="003C50F0"/>
    <w:rsid w:val="003C6E9E"/>
    <w:rsid w:val="003D3A1B"/>
    <w:rsid w:val="003D4BD7"/>
    <w:rsid w:val="003D4F76"/>
    <w:rsid w:val="003E1CFF"/>
    <w:rsid w:val="003E4F47"/>
    <w:rsid w:val="003F2100"/>
    <w:rsid w:val="00401844"/>
    <w:rsid w:val="00406079"/>
    <w:rsid w:val="0040640A"/>
    <w:rsid w:val="00406648"/>
    <w:rsid w:val="00410812"/>
    <w:rsid w:val="00413815"/>
    <w:rsid w:val="00414B4B"/>
    <w:rsid w:val="0041614C"/>
    <w:rsid w:val="004213AF"/>
    <w:rsid w:val="004239EA"/>
    <w:rsid w:val="00426BA0"/>
    <w:rsid w:val="004279A2"/>
    <w:rsid w:val="00430593"/>
    <w:rsid w:val="004329A4"/>
    <w:rsid w:val="0043440D"/>
    <w:rsid w:val="00434AED"/>
    <w:rsid w:val="004360ED"/>
    <w:rsid w:val="00441FD1"/>
    <w:rsid w:val="00442BF0"/>
    <w:rsid w:val="004449CE"/>
    <w:rsid w:val="00444A7A"/>
    <w:rsid w:val="00445476"/>
    <w:rsid w:val="00446065"/>
    <w:rsid w:val="0044664E"/>
    <w:rsid w:val="00446A3E"/>
    <w:rsid w:val="00450285"/>
    <w:rsid w:val="004503DB"/>
    <w:rsid w:val="0045501C"/>
    <w:rsid w:val="00460405"/>
    <w:rsid w:val="00461270"/>
    <w:rsid w:val="00465859"/>
    <w:rsid w:val="00466FD3"/>
    <w:rsid w:val="00467034"/>
    <w:rsid w:val="004722F5"/>
    <w:rsid w:val="00475E1C"/>
    <w:rsid w:val="00480597"/>
    <w:rsid w:val="00482E5A"/>
    <w:rsid w:val="0048321F"/>
    <w:rsid w:val="00487717"/>
    <w:rsid w:val="00491DEA"/>
    <w:rsid w:val="00492C11"/>
    <w:rsid w:val="00493FB7"/>
    <w:rsid w:val="004A1DE1"/>
    <w:rsid w:val="004A46AD"/>
    <w:rsid w:val="004A47AD"/>
    <w:rsid w:val="004A7B69"/>
    <w:rsid w:val="004A7E21"/>
    <w:rsid w:val="004B1FD0"/>
    <w:rsid w:val="004B253C"/>
    <w:rsid w:val="004B5F8B"/>
    <w:rsid w:val="004B7D72"/>
    <w:rsid w:val="004C0EB2"/>
    <w:rsid w:val="004C2697"/>
    <w:rsid w:val="004C3EA1"/>
    <w:rsid w:val="004C5C47"/>
    <w:rsid w:val="004C626E"/>
    <w:rsid w:val="004C7A46"/>
    <w:rsid w:val="004D1CB8"/>
    <w:rsid w:val="004D63C9"/>
    <w:rsid w:val="004E21E9"/>
    <w:rsid w:val="004E24C2"/>
    <w:rsid w:val="004F44AE"/>
    <w:rsid w:val="004F47E1"/>
    <w:rsid w:val="004F71EE"/>
    <w:rsid w:val="004F7C3B"/>
    <w:rsid w:val="00503D0D"/>
    <w:rsid w:val="00510D1C"/>
    <w:rsid w:val="00513DF2"/>
    <w:rsid w:val="00515856"/>
    <w:rsid w:val="005175EB"/>
    <w:rsid w:val="00522FC8"/>
    <w:rsid w:val="00527177"/>
    <w:rsid w:val="005334AF"/>
    <w:rsid w:val="00534CB8"/>
    <w:rsid w:val="00535317"/>
    <w:rsid w:val="0053637C"/>
    <w:rsid w:val="00541E37"/>
    <w:rsid w:val="0054627E"/>
    <w:rsid w:val="00550BA2"/>
    <w:rsid w:val="005535A2"/>
    <w:rsid w:val="005539DC"/>
    <w:rsid w:val="00555DD8"/>
    <w:rsid w:val="00560946"/>
    <w:rsid w:val="00560973"/>
    <w:rsid w:val="005611D4"/>
    <w:rsid w:val="0056315E"/>
    <w:rsid w:val="0056768D"/>
    <w:rsid w:val="0057154C"/>
    <w:rsid w:val="00576736"/>
    <w:rsid w:val="00581968"/>
    <w:rsid w:val="00582115"/>
    <w:rsid w:val="005873D2"/>
    <w:rsid w:val="00590CF8"/>
    <w:rsid w:val="00591FDE"/>
    <w:rsid w:val="005921B9"/>
    <w:rsid w:val="005A0F84"/>
    <w:rsid w:val="005A39FB"/>
    <w:rsid w:val="005A3FBE"/>
    <w:rsid w:val="005A75F6"/>
    <w:rsid w:val="005B24C2"/>
    <w:rsid w:val="005B366F"/>
    <w:rsid w:val="005B610B"/>
    <w:rsid w:val="005B68A2"/>
    <w:rsid w:val="005B69F9"/>
    <w:rsid w:val="005C2336"/>
    <w:rsid w:val="005C3F98"/>
    <w:rsid w:val="005D04D6"/>
    <w:rsid w:val="005D18F1"/>
    <w:rsid w:val="005D3F4D"/>
    <w:rsid w:val="005D4CF0"/>
    <w:rsid w:val="005E06E6"/>
    <w:rsid w:val="005E1588"/>
    <w:rsid w:val="005E2701"/>
    <w:rsid w:val="005E2C3F"/>
    <w:rsid w:val="005E65F5"/>
    <w:rsid w:val="005E76D9"/>
    <w:rsid w:val="005F1171"/>
    <w:rsid w:val="005F13AB"/>
    <w:rsid w:val="005F22A2"/>
    <w:rsid w:val="00607677"/>
    <w:rsid w:val="0061431B"/>
    <w:rsid w:val="00614A63"/>
    <w:rsid w:val="00614C35"/>
    <w:rsid w:val="0062179B"/>
    <w:rsid w:val="00625FFB"/>
    <w:rsid w:val="006309EC"/>
    <w:rsid w:val="00630E5D"/>
    <w:rsid w:val="006320FF"/>
    <w:rsid w:val="00632C4F"/>
    <w:rsid w:val="00635A86"/>
    <w:rsid w:val="00635FCA"/>
    <w:rsid w:val="00636DFD"/>
    <w:rsid w:val="0063777D"/>
    <w:rsid w:val="00645FDA"/>
    <w:rsid w:val="0064758B"/>
    <w:rsid w:val="0065191E"/>
    <w:rsid w:val="00651CF9"/>
    <w:rsid w:val="0065351D"/>
    <w:rsid w:val="006554D4"/>
    <w:rsid w:val="006559E5"/>
    <w:rsid w:val="00656D19"/>
    <w:rsid w:val="00662A9F"/>
    <w:rsid w:val="006710B3"/>
    <w:rsid w:val="006713FD"/>
    <w:rsid w:val="00673D7A"/>
    <w:rsid w:val="00674B24"/>
    <w:rsid w:val="00677737"/>
    <w:rsid w:val="006808F5"/>
    <w:rsid w:val="00681143"/>
    <w:rsid w:val="00684796"/>
    <w:rsid w:val="00684B52"/>
    <w:rsid w:val="00690D29"/>
    <w:rsid w:val="0069130E"/>
    <w:rsid w:val="00692229"/>
    <w:rsid w:val="0069527D"/>
    <w:rsid w:val="006A2C67"/>
    <w:rsid w:val="006A6163"/>
    <w:rsid w:val="006A7D0E"/>
    <w:rsid w:val="006B0AC5"/>
    <w:rsid w:val="006B2ADE"/>
    <w:rsid w:val="006B3904"/>
    <w:rsid w:val="006B62A5"/>
    <w:rsid w:val="006B70CF"/>
    <w:rsid w:val="006C0DE7"/>
    <w:rsid w:val="006C347C"/>
    <w:rsid w:val="006C709D"/>
    <w:rsid w:val="006D20E9"/>
    <w:rsid w:val="006D4A0E"/>
    <w:rsid w:val="006D656D"/>
    <w:rsid w:val="006E0327"/>
    <w:rsid w:val="006E068F"/>
    <w:rsid w:val="006E1B1E"/>
    <w:rsid w:val="006E3C37"/>
    <w:rsid w:val="006E5C54"/>
    <w:rsid w:val="006E6DDB"/>
    <w:rsid w:val="006F11D1"/>
    <w:rsid w:val="006F1E75"/>
    <w:rsid w:val="006F4CA6"/>
    <w:rsid w:val="006F6824"/>
    <w:rsid w:val="0070036C"/>
    <w:rsid w:val="00702048"/>
    <w:rsid w:val="007046E1"/>
    <w:rsid w:val="007052E3"/>
    <w:rsid w:val="00713983"/>
    <w:rsid w:val="0071430D"/>
    <w:rsid w:val="00714E9E"/>
    <w:rsid w:val="00723FB7"/>
    <w:rsid w:val="00724CC1"/>
    <w:rsid w:val="00726293"/>
    <w:rsid w:val="0073386E"/>
    <w:rsid w:val="007359C3"/>
    <w:rsid w:val="00743E3C"/>
    <w:rsid w:val="00744D10"/>
    <w:rsid w:val="00746742"/>
    <w:rsid w:val="007515EF"/>
    <w:rsid w:val="00751EF0"/>
    <w:rsid w:val="0075683F"/>
    <w:rsid w:val="00756C4B"/>
    <w:rsid w:val="00761475"/>
    <w:rsid w:val="007626D5"/>
    <w:rsid w:val="007627CE"/>
    <w:rsid w:val="00765379"/>
    <w:rsid w:val="00773CD1"/>
    <w:rsid w:val="007834C8"/>
    <w:rsid w:val="00784A88"/>
    <w:rsid w:val="00786CE2"/>
    <w:rsid w:val="00791CBB"/>
    <w:rsid w:val="007935F5"/>
    <w:rsid w:val="0079571F"/>
    <w:rsid w:val="007A1AA1"/>
    <w:rsid w:val="007A2BF8"/>
    <w:rsid w:val="007A66F0"/>
    <w:rsid w:val="007B1A8C"/>
    <w:rsid w:val="007B4D9D"/>
    <w:rsid w:val="007B6096"/>
    <w:rsid w:val="007B6D9E"/>
    <w:rsid w:val="007C0E98"/>
    <w:rsid w:val="007C1230"/>
    <w:rsid w:val="007C690A"/>
    <w:rsid w:val="007D26BB"/>
    <w:rsid w:val="007D6559"/>
    <w:rsid w:val="007E1D46"/>
    <w:rsid w:val="007E50E6"/>
    <w:rsid w:val="007E559B"/>
    <w:rsid w:val="007E721F"/>
    <w:rsid w:val="007F039D"/>
    <w:rsid w:val="007F25C8"/>
    <w:rsid w:val="007F2D18"/>
    <w:rsid w:val="007F4D86"/>
    <w:rsid w:val="007F633D"/>
    <w:rsid w:val="00803A5D"/>
    <w:rsid w:val="008061A1"/>
    <w:rsid w:val="00811898"/>
    <w:rsid w:val="008171E9"/>
    <w:rsid w:val="00820E38"/>
    <w:rsid w:val="008213A5"/>
    <w:rsid w:val="008309E9"/>
    <w:rsid w:val="008311E0"/>
    <w:rsid w:val="00835674"/>
    <w:rsid w:val="0084014D"/>
    <w:rsid w:val="00840EC0"/>
    <w:rsid w:val="00845178"/>
    <w:rsid w:val="00854801"/>
    <w:rsid w:val="00856C22"/>
    <w:rsid w:val="00857EE5"/>
    <w:rsid w:val="00860F6D"/>
    <w:rsid w:val="00861669"/>
    <w:rsid w:val="00861BAD"/>
    <w:rsid w:val="00861E25"/>
    <w:rsid w:val="0086219F"/>
    <w:rsid w:val="00866CCF"/>
    <w:rsid w:val="0087138E"/>
    <w:rsid w:val="008777F7"/>
    <w:rsid w:val="00882731"/>
    <w:rsid w:val="0088534E"/>
    <w:rsid w:val="00885D50"/>
    <w:rsid w:val="0089003E"/>
    <w:rsid w:val="00891667"/>
    <w:rsid w:val="0089281F"/>
    <w:rsid w:val="00892F1A"/>
    <w:rsid w:val="0089307A"/>
    <w:rsid w:val="008A1C04"/>
    <w:rsid w:val="008A1EED"/>
    <w:rsid w:val="008A2F82"/>
    <w:rsid w:val="008A4759"/>
    <w:rsid w:val="008A4A94"/>
    <w:rsid w:val="008A5E9F"/>
    <w:rsid w:val="008A6596"/>
    <w:rsid w:val="008B0BEB"/>
    <w:rsid w:val="008B1B95"/>
    <w:rsid w:val="008B4B70"/>
    <w:rsid w:val="008B52D4"/>
    <w:rsid w:val="008C08E6"/>
    <w:rsid w:val="008C0A06"/>
    <w:rsid w:val="008C2D30"/>
    <w:rsid w:val="008C30C6"/>
    <w:rsid w:val="008C3188"/>
    <w:rsid w:val="008C4B21"/>
    <w:rsid w:val="008C7A8F"/>
    <w:rsid w:val="008C7E81"/>
    <w:rsid w:val="008D33CE"/>
    <w:rsid w:val="008D4383"/>
    <w:rsid w:val="008E0EB0"/>
    <w:rsid w:val="008E28EA"/>
    <w:rsid w:val="008E7E3B"/>
    <w:rsid w:val="008F2AC3"/>
    <w:rsid w:val="008F6C96"/>
    <w:rsid w:val="008F7579"/>
    <w:rsid w:val="00901032"/>
    <w:rsid w:val="009039A9"/>
    <w:rsid w:val="00904830"/>
    <w:rsid w:val="009073F1"/>
    <w:rsid w:val="00907F01"/>
    <w:rsid w:val="00914153"/>
    <w:rsid w:val="0091690B"/>
    <w:rsid w:val="00926C13"/>
    <w:rsid w:val="00930642"/>
    <w:rsid w:val="0093109A"/>
    <w:rsid w:val="00935810"/>
    <w:rsid w:val="00935C46"/>
    <w:rsid w:val="00937F5C"/>
    <w:rsid w:val="00941783"/>
    <w:rsid w:val="00942A1C"/>
    <w:rsid w:val="00942E00"/>
    <w:rsid w:val="00943991"/>
    <w:rsid w:val="00944CC5"/>
    <w:rsid w:val="009455A2"/>
    <w:rsid w:val="00945D0E"/>
    <w:rsid w:val="00945EC1"/>
    <w:rsid w:val="00946557"/>
    <w:rsid w:val="009510EA"/>
    <w:rsid w:val="00951BD5"/>
    <w:rsid w:val="00952158"/>
    <w:rsid w:val="00952D3E"/>
    <w:rsid w:val="00953152"/>
    <w:rsid w:val="00953300"/>
    <w:rsid w:val="00955523"/>
    <w:rsid w:val="0095780B"/>
    <w:rsid w:val="00960CE8"/>
    <w:rsid w:val="0096219C"/>
    <w:rsid w:val="00965F59"/>
    <w:rsid w:val="0096692A"/>
    <w:rsid w:val="00984477"/>
    <w:rsid w:val="00987203"/>
    <w:rsid w:val="0098785B"/>
    <w:rsid w:val="00992046"/>
    <w:rsid w:val="00995CCC"/>
    <w:rsid w:val="00997D71"/>
    <w:rsid w:val="009A05CF"/>
    <w:rsid w:val="009A1A41"/>
    <w:rsid w:val="009B0B4A"/>
    <w:rsid w:val="009B0D94"/>
    <w:rsid w:val="009B4408"/>
    <w:rsid w:val="009B65AC"/>
    <w:rsid w:val="009B6B35"/>
    <w:rsid w:val="009C09F3"/>
    <w:rsid w:val="009C0CB2"/>
    <w:rsid w:val="009C1520"/>
    <w:rsid w:val="009C3A0A"/>
    <w:rsid w:val="009C3A1F"/>
    <w:rsid w:val="009C3E54"/>
    <w:rsid w:val="009C5585"/>
    <w:rsid w:val="009C65C1"/>
    <w:rsid w:val="009C67BA"/>
    <w:rsid w:val="009C6C3A"/>
    <w:rsid w:val="009C71FA"/>
    <w:rsid w:val="009D12BB"/>
    <w:rsid w:val="009D42CE"/>
    <w:rsid w:val="009D4E0A"/>
    <w:rsid w:val="009E253D"/>
    <w:rsid w:val="009E31BD"/>
    <w:rsid w:val="009E3D06"/>
    <w:rsid w:val="009E3ED1"/>
    <w:rsid w:val="009F2D41"/>
    <w:rsid w:val="009F588B"/>
    <w:rsid w:val="009F64D1"/>
    <w:rsid w:val="009F69B5"/>
    <w:rsid w:val="009F72E6"/>
    <w:rsid w:val="00A011AC"/>
    <w:rsid w:val="00A03F06"/>
    <w:rsid w:val="00A0752A"/>
    <w:rsid w:val="00A126CB"/>
    <w:rsid w:val="00A15B6A"/>
    <w:rsid w:val="00A21458"/>
    <w:rsid w:val="00A24206"/>
    <w:rsid w:val="00A25B3B"/>
    <w:rsid w:val="00A26B65"/>
    <w:rsid w:val="00A32E0E"/>
    <w:rsid w:val="00A34848"/>
    <w:rsid w:val="00A366A0"/>
    <w:rsid w:val="00A43E06"/>
    <w:rsid w:val="00A60ACA"/>
    <w:rsid w:val="00A61C70"/>
    <w:rsid w:val="00A6218A"/>
    <w:rsid w:val="00A6265C"/>
    <w:rsid w:val="00A62C7D"/>
    <w:rsid w:val="00A67305"/>
    <w:rsid w:val="00A67EA2"/>
    <w:rsid w:val="00A7073A"/>
    <w:rsid w:val="00A72E3F"/>
    <w:rsid w:val="00A736A6"/>
    <w:rsid w:val="00A7458B"/>
    <w:rsid w:val="00A74EC9"/>
    <w:rsid w:val="00A75EA8"/>
    <w:rsid w:val="00A7613B"/>
    <w:rsid w:val="00A80C1A"/>
    <w:rsid w:val="00A817BB"/>
    <w:rsid w:val="00A81FCC"/>
    <w:rsid w:val="00A8229C"/>
    <w:rsid w:val="00A83ACE"/>
    <w:rsid w:val="00A91871"/>
    <w:rsid w:val="00A91E78"/>
    <w:rsid w:val="00A94D9F"/>
    <w:rsid w:val="00A968BA"/>
    <w:rsid w:val="00A96C6A"/>
    <w:rsid w:val="00AA4B07"/>
    <w:rsid w:val="00AA5FE7"/>
    <w:rsid w:val="00AB7C2C"/>
    <w:rsid w:val="00AC01FF"/>
    <w:rsid w:val="00AC263D"/>
    <w:rsid w:val="00AD0BA8"/>
    <w:rsid w:val="00AD44B2"/>
    <w:rsid w:val="00AD55DD"/>
    <w:rsid w:val="00AE0269"/>
    <w:rsid w:val="00AE2DF5"/>
    <w:rsid w:val="00AE42D4"/>
    <w:rsid w:val="00AE58EA"/>
    <w:rsid w:val="00AE6F96"/>
    <w:rsid w:val="00AE77E8"/>
    <w:rsid w:val="00AF1925"/>
    <w:rsid w:val="00AF3810"/>
    <w:rsid w:val="00AF4838"/>
    <w:rsid w:val="00AF5162"/>
    <w:rsid w:val="00B01CDB"/>
    <w:rsid w:val="00B02894"/>
    <w:rsid w:val="00B034E7"/>
    <w:rsid w:val="00B04FBB"/>
    <w:rsid w:val="00B06316"/>
    <w:rsid w:val="00B06589"/>
    <w:rsid w:val="00B06D0B"/>
    <w:rsid w:val="00B0784C"/>
    <w:rsid w:val="00B10235"/>
    <w:rsid w:val="00B12420"/>
    <w:rsid w:val="00B16BBD"/>
    <w:rsid w:val="00B17630"/>
    <w:rsid w:val="00B267E5"/>
    <w:rsid w:val="00B2711E"/>
    <w:rsid w:val="00B27751"/>
    <w:rsid w:val="00B303CB"/>
    <w:rsid w:val="00B33CEB"/>
    <w:rsid w:val="00B36F8F"/>
    <w:rsid w:val="00B43952"/>
    <w:rsid w:val="00B44051"/>
    <w:rsid w:val="00B455E2"/>
    <w:rsid w:val="00B460C9"/>
    <w:rsid w:val="00B50599"/>
    <w:rsid w:val="00B56FB1"/>
    <w:rsid w:val="00B60ECE"/>
    <w:rsid w:val="00B644B1"/>
    <w:rsid w:val="00B71831"/>
    <w:rsid w:val="00B726B1"/>
    <w:rsid w:val="00B72F56"/>
    <w:rsid w:val="00B74DED"/>
    <w:rsid w:val="00B76D88"/>
    <w:rsid w:val="00B7741C"/>
    <w:rsid w:val="00B81660"/>
    <w:rsid w:val="00B95FF1"/>
    <w:rsid w:val="00B96A19"/>
    <w:rsid w:val="00BA3866"/>
    <w:rsid w:val="00BA498D"/>
    <w:rsid w:val="00BB051C"/>
    <w:rsid w:val="00BB15BD"/>
    <w:rsid w:val="00BB2CF2"/>
    <w:rsid w:val="00BC0B49"/>
    <w:rsid w:val="00BD3B73"/>
    <w:rsid w:val="00BD49BF"/>
    <w:rsid w:val="00BD68B7"/>
    <w:rsid w:val="00BD6B29"/>
    <w:rsid w:val="00BE0585"/>
    <w:rsid w:val="00BE0AA3"/>
    <w:rsid w:val="00BE41BE"/>
    <w:rsid w:val="00BE5948"/>
    <w:rsid w:val="00BE6BDC"/>
    <w:rsid w:val="00BE7EF3"/>
    <w:rsid w:val="00BF0EE9"/>
    <w:rsid w:val="00BF1D49"/>
    <w:rsid w:val="00BF7666"/>
    <w:rsid w:val="00C0096D"/>
    <w:rsid w:val="00C05E06"/>
    <w:rsid w:val="00C11309"/>
    <w:rsid w:val="00C11BE9"/>
    <w:rsid w:val="00C20E6D"/>
    <w:rsid w:val="00C2106D"/>
    <w:rsid w:val="00C24F20"/>
    <w:rsid w:val="00C26B82"/>
    <w:rsid w:val="00C41393"/>
    <w:rsid w:val="00C44D66"/>
    <w:rsid w:val="00C4699F"/>
    <w:rsid w:val="00C53882"/>
    <w:rsid w:val="00C6085F"/>
    <w:rsid w:val="00C61A3A"/>
    <w:rsid w:val="00C64854"/>
    <w:rsid w:val="00C648D5"/>
    <w:rsid w:val="00C66282"/>
    <w:rsid w:val="00C670AC"/>
    <w:rsid w:val="00C71138"/>
    <w:rsid w:val="00C717EF"/>
    <w:rsid w:val="00C81678"/>
    <w:rsid w:val="00C902E7"/>
    <w:rsid w:val="00C93686"/>
    <w:rsid w:val="00C9550E"/>
    <w:rsid w:val="00C97A4D"/>
    <w:rsid w:val="00C97C51"/>
    <w:rsid w:val="00CA4C57"/>
    <w:rsid w:val="00CA60CC"/>
    <w:rsid w:val="00CB19F0"/>
    <w:rsid w:val="00CC0532"/>
    <w:rsid w:val="00CC16D3"/>
    <w:rsid w:val="00CC4AEC"/>
    <w:rsid w:val="00CC7FE4"/>
    <w:rsid w:val="00CD5526"/>
    <w:rsid w:val="00CD5D4C"/>
    <w:rsid w:val="00CE25E1"/>
    <w:rsid w:val="00CE3604"/>
    <w:rsid w:val="00CE6448"/>
    <w:rsid w:val="00CF044E"/>
    <w:rsid w:val="00CF0A3C"/>
    <w:rsid w:val="00CF147D"/>
    <w:rsid w:val="00CF1719"/>
    <w:rsid w:val="00CF28BF"/>
    <w:rsid w:val="00CF3561"/>
    <w:rsid w:val="00CF469F"/>
    <w:rsid w:val="00CF673B"/>
    <w:rsid w:val="00D0124F"/>
    <w:rsid w:val="00D05CDF"/>
    <w:rsid w:val="00D06B37"/>
    <w:rsid w:val="00D06C68"/>
    <w:rsid w:val="00D11E8F"/>
    <w:rsid w:val="00D13B41"/>
    <w:rsid w:val="00D142E6"/>
    <w:rsid w:val="00D2283B"/>
    <w:rsid w:val="00D22B91"/>
    <w:rsid w:val="00D33884"/>
    <w:rsid w:val="00D4092B"/>
    <w:rsid w:val="00D40EB9"/>
    <w:rsid w:val="00D473C8"/>
    <w:rsid w:val="00D5027D"/>
    <w:rsid w:val="00D50CE0"/>
    <w:rsid w:val="00D54367"/>
    <w:rsid w:val="00D5442D"/>
    <w:rsid w:val="00D54CAF"/>
    <w:rsid w:val="00D56B16"/>
    <w:rsid w:val="00D619C6"/>
    <w:rsid w:val="00D6295E"/>
    <w:rsid w:val="00D62FA2"/>
    <w:rsid w:val="00D63AF8"/>
    <w:rsid w:val="00D64BDE"/>
    <w:rsid w:val="00D700BC"/>
    <w:rsid w:val="00D7029E"/>
    <w:rsid w:val="00D7279D"/>
    <w:rsid w:val="00D7343D"/>
    <w:rsid w:val="00D74B83"/>
    <w:rsid w:val="00D80A7E"/>
    <w:rsid w:val="00D84BD7"/>
    <w:rsid w:val="00D84E4D"/>
    <w:rsid w:val="00D85139"/>
    <w:rsid w:val="00D86BEF"/>
    <w:rsid w:val="00D87E87"/>
    <w:rsid w:val="00D9230A"/>
    <w:rsid w:val="00D9250E"/>
    <w:rsid w:val="00D93964"/>
    <w:rsid w:val="00D93BAB"/>
    <w:rsid w:val="00D94438"/>
    <w:rsid w:val="00D96331"/>
    <w:rsid w:val="00D968DA"/>
    <w:rsid w:val="00DA2177"/>
    <w:rsid w:val="00DA27EA"/>
    <w:rsid w:val="00DA3002"/>
    <w:rsid w:val="00DA3364"/>
    <w:rsid w:val="00DA4587"/>
    <w:rsid w:val="00DA4D02"/>
    <w:rsid w:val="00DA5720"/>
    <w:rsid w:val="00DA607D"/>
    <w:rsid w:val="00DA6175"/>
    <w:rsid w:val="00DB0C9A"/>
    <w:rsid w:val="00DB14F6"/>
    <w:rsid w:val="00DB4841"/>
    <w:rsid w:val="00DB6BC0"/>
    <w:rsid w:val="00DC0A4C"/>
    <w:rsid w:val="00DC15C1"/>
    <w:rsid w:val="00DC170E"/>
    <w:rsid w:val="00DC3900"/>
    <w:rsid w:val="00DC48BF"/>
    <w:rsid w:val="00DC6753"/>
    <w:rsid w:val="00DD26D1"/>
    <w:rsid w:val="00DD5A1E"/>
    <w:rsid w:val="00DD6A3D"/>
    <w:rsid w:val="00DD729A"/>
    <w:rsid w:val="00DE0E36"/>
    <w:rsid w:val="00DE119A"/>
    <w:rsid w:val="00DE3BB9"/>
    <w:rsid w:val="00DE4885"/>
    <w:rsid w:val="00DE6484"/>
    <w:rsid w:val="00DF105A"/>
    <w:rsid w:val="00DF2CBF"/>
    <w:rsid w:val="00DF3205"/>
    <w:rsid w:val="00DF3AA1"/>
    <w:rsid w:val="00DF4BEC"/>
    <w:rsid w:val="00DF734B"/>
    <w:rsid w:val="00E1139E"/>
    <w:rsid w:val="00E13543"/>
    <w:rsid w:val="00E17B59"/>
    <w:rsid w:val="00E17D59"/>
    <w:rsid w:val="00E206E4"/>
    <w:rsid w:val="00E22ED9"/>
    <w:rsid w:val="00E325FA"/>
    <w:rsid w:val="00E332EF"/>
    <w:rsid w:val="00E34DE0"/>
    <w:rsid w:val="00E35E23"/>
    <w:rsid w:val="00E41146"/>
    <w:rsid w:val="00E41B3A"/>
    <w:rsid w:val="00E522C6"/>
    <w:rsid w:val="00E56A78"/>
    <w:rsid w:val="00E56DA3"/>
    <w:rsid w:val="00E6087B"/>
    <w:rsid w:val="00E61680"/>
    <w:rsid w:val="00E62C70"/>
    <w:rsid w:val="00E65D67"/>
    <w:rsid w:val="00E70014"/>
    <w:rsid w:val="00E72068"/>
    <w:rsid w:val="00E72CC6"/>
    <w:rsid w:val="00E76DAF"/>
    <w:rsid w:val="00E77B52"/>
    <w:rsid w:val="00E82CD6"/>
    <w:rsid w:val="00E837E2"/>
    <w:rsid w:val="00E84C3E"/>
    <w:rsid w:val="00E91A27"/>
    <w:rsid w:val="00E9218E"/>
    <w:rsid w:val="00E92FE6"/>
    <w:rsid w:val="00E936FB"/>
    <w:rsid w:val="00E952F9"/>
    <w:rsid w:val="00E9603F"/>
    <w:rsid w:val="00E97369"/>
    <w:rsid w:val="00EA198B"/>
    <w:rsid w:val="00EA27CC"/>
    <w:rsid w:val="00EA35B9"/>
    <w:rsid w:val="00EA401E"/>
    <w:rsid w:val="00EA4AE1"/>
    <w:rsid w:val="00EA520D"/>
    <w:rsid w:val="00EB096D"/>
    <w:rsid w:val="00EB703C"/>
    <w:rsid w:val="00EB7C66"/>
    <w:rsid w:val="00EC047F"/>
    <w:rsid w:val="00EC27DC"/>
    <w:rsid w:val="00EC49E0"/>
    <w:rsid w:val="00EC4E28"/>
    <w:rsid w:val="00EC7038"/>
    <w:rsid w:val="00EE3BDC"/>
    <w:rsid w:val="00EE55C9"/>
    <w:rsid w:val="00EE782C"/>
    <w:rsid w:val="00EF0E7E"/>
    <w:rsid w:val="00EF1E6E"/>
    <w:rsid w:val="00EF2229"/>
    <w:rsid w:val="00EF4413"/>
    <w:rsid w:val="00EF5E61"/>
    <w:rsid w:val="00F03019"/>
    <w:rsid w:val="00F048A6"/>
    <w:rsid w:val="00F06EF5"/>
    <w:rsid w:val="00F12253"/>
    <w:rsid w:val="00F13D72"/>
    <w:rsid w:val="00F141B7"/>
    <w:rsid w:val="00F20717"/>
    <w:rsid w:val="00F20D1D"/>
    <w:rsid w:val="00F22DB6"/>
    <w:rsid w:val="00F23A4A"/>
    <w:rsid w:val="00F26795"/>
    <w:rsid w:val="00F26A6C"/>
    <w:rsid w:val="00F3217D"/>
    <w:rsid w:val="00F336A1"/>
    <w:rsid w:val="00F35BD3"/>
    <w:rsid w:val="00F360D8"/>
    <w:rsid w:val="00F40505"/>
    <w:rsid w:val="00F4084A"/>
    <w:rsid w:val="00F4322C"/>
    <w:rsid w:val="00F50D1A"/>
    <w:rsid w:val="00F57C92"/>
    <w:rsid w:val="00F608FC"/>
    <w:rsid w:val="00F64172"/>
    <w:rsid w:val="00F652B7"/>
    <w:rsid w:val="00F653A7"/>
    <w:rsid w:val="00F659A5"/>
    <w:rsid w:val="00F65EB4"/>
    <w:rsid w:val="00F66091"/>
    <w:rsid w:val="00F71639"/>
    <w:rsid w:val="00F71F4A"/>
    <w:rsid w:val="00F738E8"/>
    <w:rsid w:val="00F744A7"/>
    <w:rsid w:val="00F7514D"/>
    <w:rsid w:val="00F80F3F"/>
    <w:rsid w:val="00F81739"/>
    <w:rsid w:val="00F819E6"/>
    <w:rsid w:val="00F823BA"/>
    <w:rsid w:val="00F840A3"/>
    <w:rsid w:val="00F87FE9"/>
    <w:rsid w:val="00F90F74"/>
    <w:rsid w:val="00F92D04"/>
    <w:rsid w:val="00F94B7B"/>
    <w:rsid w:val="00F94F99"/>
    <w:rsid w:val="00F97810"/>
    <w:rsid w:val="00FA09BD"/>
    <w:rsid w:val="00FA1B93"/>
    <w:rsid w:val="00FA4357"/>
    <w:rsid w:val="00FA60A1"/>
    <w:rsid w:val="00FA65A2"/>
    <w:rsid w:val="00FA7D8A"/>
    <w:rsid w:val="00FB1A26"/>
    <w:rsid w:val="00FB205E"/>
    <w:rsid w:val="00FB4A26"/>
    <w:rsid w:val="00FB65E5"/>
    <w:rsid w:val="00FC031D"/>
    <w:rsid w:val="00FC3F93"/>
    <w:rsid w:val="00FC7269"/>
    <w:rsid w:val="00FC754D"/>
    <w:rsid w:val="00FD0683"/>
    <w:rsid w:val="00FD3FB3"/>
    <w:rsid w:val="00FD66F3"/>
    <w:rsid w:val="00FD6BA7"/>
    <w:rsid w:val="00FD7ED2"/>
    <w:rsid w:val="00FE06DF"/>
    <w:rsid w:val="00FE0AE4"/>
    <w:rsid w:val="00FE22E5"/>
    <w:rsid w:val="00FE435B"/>
    <w:rsid w:val="00FF19C3"/>
    <w:rsid w:val="00FF1F0D"/>
    <w:rsid w:val="00FF2AEC"/>
    <w:rsid w:val="00FF53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4626924-9E92-49FC-9926-72A4EDED0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F69B5"/>
    <w:pPr>
      <w:spacing w:after="200" w:line="276" w:lineRule="auto"/>
    </w:pPr>
    <w:rPr>
      <w:rFonts w:eastAsia="Times New Roman"/>
      <w:sz w:val="22"/>
      <w:szCs w:val="22"/>
    </w:rPr>
  </w:style>
  <w:style w:type="paragraph" w:styleId="1">
    <w:name w:val="heading 1"/>
    <w:basedOn w:val="a"/>
    <w:next w:val="a"/>
    <w:link w:val="10"/>
    <w:uiPriority w:val="9"/>
    <w:qFormat/>
    <w:rsid w:val="00CD5526"/>
    <w:pPr>
      <w:keepNext/>
      <w:keepLines/>
      <w:spacing w:after="0" w:line="240" w:lineRule="auto"/>
      <w:jc w:val="center"/>
      <w:outlineLvl w:val="0"/>
    </w:pPr>
    <w:rPr>
      <w:rFonts w:ascii="Times New Roman" w:hAnsi="Times New Roman"/>
      <w:b/>
      <w:bCs/>
      <w:sz w:val="28"/>
      <w:szCs w:val="28"/>
      <w:lang w:val="uk-UA" w:eastAsia="en-US"/>
    </w:rPr>
  </w:style>
  <w:style w:type="paragraph" w:styleId="2">
    <w:name w:val="heading 2"/>
    <w:basedOn w:val="a"/>
    <w:next w:val="a"/>
    <w:link w:val="20"/>
    <w:uiPriority w:val="9"/>
    <w:semiHidden/>
    <w:unhideWhenUsed/>
    <w:qFormat/>
    <w:rsid w:val="00DD26D1"/>
    <w:pPr>
      <w:keepNext/>
      <w:keepLines/>
      <w:spacing w:before="200" w:after="0"/>
      <w:outlineLvl w:val="1"/>
    </w:pPr>
    <w:rPr>
      <w:rFonts w:ascii="Cambria" w:hAnsi="Cambria"/>
      <w:b/>
      <w:bCs/>
      <w:color w:val="4F81BD"/>
      <w:sz w:val="26"/>
      <w:szCs w:val="26"/>
      <w:lang w:val="uk-UA" w:eastAsia="en-US"/>
    </w:rPr>
  </w:style>
  <w:style w:type="paragraph" w:styleId="3">
    <w:name w:val="heading 3"/>
    <w:basedOn w:val="a"/>
    <w:next w:val="a"/>
    <w:link w:val="30"/>
    <w:uiPriority w:val="9"/>
    <w:semiHidden/>
    <w:unhideWhenUsed/>
    <w:qFormat/>
    <w:rsid w:val="00441FD1"/>
    <w:pPr>
      <w:keepNext/>
      <w:keepLines/>
      <w:spacing w:before="200" w:after="0"/>
      <w:outlineLvl w:val="2"/>
    </w:pPr>
    <w:rPr>
      <w:rFonts w:ascii="Cambria" w:hAnsi="Cambria"/>
      <w:b/>
      <w:bCs/>
      <w:color w:val="4F81BD"/>
    </w:rPr>
  </w:style>
  <w:style w:type="paragraph" w:styleId="4">
    <w:name w:val="heading 4"/>
    <w:basedOn w:val="a"/>
    <w:next w:val="a"/>
    <w:link w:val="40"/>
    <w:uiPriority w:val="99"/>
    <w:qFormat/>
    <w:rsid w:val="009F69B5"/>
    <w:pPr>
      <w:keepNext/>
      <w:spacing w:before="240" w:after="60"/>
      <w:outlineLvl w:val="3"/>
    </w:pPr>
    <w:rPr>
      <w:b/>
      <w:bCs/>
      <w:sz w:val="28"/>
      <w:szCs w:val="28"/>
      <w:lang w:eastAsia="en-US"/>
    </w:rPr>
  </w:style>
  <w:style w:type="paragraph" w:styleId="6">
    <w:name w:val="heading 6"/>
    <w:basedOn w:val="a"/>
    <w:next w:val="a"/>
    <w:link w:val="60"/>
    <w:uiPriority w:val="9"/>
    <w:semiHidden/>
    <w:unhideWhenUsed/>
    <w:qFormat/>
    <w:rsid w:val="00460405"/>
    <w:pPr>
      <w:keepNext/>
      <w:keepLines/>
      <w:spacing w:before="200" w:after="0" w:line="240" w:lineRule="auto"/>
      <w:outlineLvl w:val="5"/>
    </w:pPr>
    <w:rPr>
      <w:rFonts w:ascii="Cambria" w:hAnsi="Cambria"/>
      <w:i/>
      <w:iCs/>
      <w:color w:val="243F60"/>
      <w:sz w:val="20"/>
      <w:szCs w:val="20"/>
    </w:rPr>
  </w:style>
  <w:style w:type="paragraph" w:styleId="7">
    <w:name w:val="heading 7"/>
    <w:basedOn w:val="a"/>
    <w:next w:val="a"/>
    <w:link w:val="70"/>
    <w:uiPriority w:val="9"/>
    <w:semiHidden/>
    <w:unhideWhenUsed/>
    <w:qFormat/>
    <w:rsid w:val="00D473C8"/>
    <w:pPr>
      <w:keepNext/>
      <w:keepLines/>
      <w:spacing w:before="200" w:after="0"/>
      <w:outlineLvl w:val="6"/>
    </w:pPr>
    <w:rPr>
      <w:rFonts w:ascii="Cambria" w:hAnsi="Cambria"/>
      <w:i/>
      <w:iCs/>
      <w:color w:val="404040"/>
      <w:lang w:val="uk-UA" w:eastAsia="en-US"/>
    </w:rPr>
  </w:style>
  <w:style w:type="paragraph" w:styleId="8">
    <w:name w:val="heading 8"/>
    <w:basedOn w:val="a"/>
    <w:next w:val="a"/>
    <w:link w:val="80"/>
    <w:uiPriority w:val="9"/>
    <w:semiHidden/>
    <w:unhideWhenUsed/>
    <w:qFormat/>
    <w:rsid w:val="00941783"/>
    <w:pPr>
      <w:keepNext/>
      <w:keepLines/>
      <w:spacing w:before="200" w:after="0"/>
      <w:outlineLvl w:val="7"/>
    </w:pPr>
    <w:rPr>
      <w:rFonts w:ascii="Cambria" w:hAnsi="Cambria"/>
      <w:color w:val="404040"/>
      <w:sz w:val="20"/>
      <w:szCs w:val="20"/>
    </w:rPr>
  </w:style>
  <w:style w:type="paragraph" w:styleId="9">
    <w:name w:val="heading 9"/>
    <w:basedOn w:val="a"/>
    <w:next w:val="a"/>
    <w:link w:val="90"/>
    <w:uiPriority w:val="9"/>
    <w:unhideWhenUsed/>
    <w:qFormat/>
    <w:rsid w:val="00D473C8"/>
    <w:pPr>
      <w:keepNext/>
      <w:keepLines/>
      <w:spacing w:before="200" w:after="0"/>
      <w:outlineLvl w:val="8"/>
    </w:pPr>
    <w:rPr>
      <w:rFonts w:ascii="Cambria" w:hAnsi="Cambria"/>
      <w:i/>
      <w:iCs/>
      <w:color w:val="404040"/>
      <w:sz w:val="20"/>
      <w:szCs w:val="20"/>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rsid w:val="009F69B5"/>
    <w:rPr>
      <w:rFonts w:ascii="Calibri" w:eastAsia="Times New Roman" w:hAnsi="Calibri" w:cs="Times New Roman"/>
      <w:b/>
      <w:bCs/>
      <w:sz w:val="28"/>
      <w:szCs w:val="28"/>
      <w:lang w:val="ru-RU"/>
    </w:rPr>
  </w:style>
  <w:style w:type="paragraph" w:styleId="a3">
    <w:name w:val="Body Text Indent"/>
    <w:basedOn w:val="a"/>
    <w:link w:val="a4"/>
    <w:uiPriority w:val="99"/>
    <w:unhideWhenUsed/>
    <w:rsid w:val="009F69B5"/>
    <w:pPr>
      <w:spacing w:after="120"/>
      <w:ind w:left="283"/>
    </w:pPr>
  </w:style>
  <w:style w:type="character" w:customStyle="1" w:styleId="a4">
    <w:name w:val="Основной текст с отступом Знак"/>
    <w:basedOn w:val="a0"/>
    <w:link w:val="a3"/>
    <w:uiPriority w:val="99"/>
    <w:rsid w:val="009F69B5"/>
    <w:rPr>
      <w:rFonts w:eastAsia="Times New Roman"/>
      <w:lang w:val="ru-RU" w:eastAsia="ru-RU"/>
    </w:rPr>
  </w:style>
  <w:style w:type="table" w:styleId="a5">
    <w:name w:val="Table Grid"/>
    <w:basedOn w:val="a1"/>
    <w:rsid w:val="009F69B5"/>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1">
    <w:name w:val="заголовок 8"/>
    <w:basedOn w:val="a"/>
    <w:next w:val="a"/>
    <w:uiPriority w:val="99"/>
    <w:rsid w:val="009F69B5"/>
    <w:pPr>
      <w:keepNext/>
      <w:widowControl w:val="0"/>
      <w:autoSpaceDE w:val="0"/>
      <w:autoSpaceDN w:val="0"/>
      <w:spacing w:after="0" w:line="240" w:lineRule="auto"/>
      <w:jc w:val="center"/>
      <w:outlineLvl w:val="7"/>
    </w:pPr>
    <w:rPr>
      <w:rFonts w:ascii="Times New Roman" w:hAnsi="Times New Roman"/>
      <w:b/>
      <w:bCs/>
      <w:sz w:val="32"/>
      <w:szCs w:val="32"/>
    </w:rPr>
  </w:style>
  <w:style w:type="paragraph" w:styleId="a6">
    <w:name w:val="Title"/>
    <w:basedOn w:val="a"/>
    <w:link w:val="a7"/>
    <w:qFormat/>
    <w:rsid w:val="009F69B5"/>
    <w:pPr>
      <w:widowControl w:val="0"/>
      <w:autoSpaceDE w:val="0"/>
      <w:autoSpaceDN w:val="0"/>
      <w:spacing w:after="0" w:line="240" w:lineRule="auto"/>
      <w:jc w:val="center"/>
    </w:pPr>
    <w:rPr>
      <w:rFonts w:ascii="Times New Roman" w:hAnsi="Times New Roman"/>
      <w:sz w:val="32"/>
      <w:szCs w:val="32"/>
    </w:rPr>
  </w:style>
  <w:style w:type="character" w:customStyle="1" w:styleId="a7">
    <w:name w:val="Заголовок Знак"/>
    <w:basedOn w:val="a0"/>
    <w:link w:val="a6"/>
    <w:rsid w:val="009F69B5"/>
    <w:rPr>
      <w:rFonts w:ascii="Times New Roman" w:eastAsia="Times New Roman" w:hAnsi="Times New Roman" w:cs="Times New Roman"/>
      <w:sz w:val="32"/>
      <w:szCs w:val="32"/>
      <w:lang w:val="ru-RU" w:eastAsia="ru-RU"/>
    </w:rPr>
  </w:style>
  <w:style w:type="paragraph" w:customStyle="1" w:styleId="11">
    <w:name w:val="Стиль1"/>
    <w:basedOn w:val="a"/>
    <w:autoRedefine/>
    <w:uiPriority w:val="99"/>
    <w:rsid w:val="009F69B5"/>
    <w:pPr>
      <w:autoSpaceDE w:val="0"/>
      <w:autoSpaceDN w:val="0"/>
      <w:spacing w:after="0" w:line="360" w:lineRule="auto"/>
      <w:ind w:firstLine="1276"/>
      <w:jc w:val="both"/>
    </w:pPr>
    <w:rPr>
      <w:rFonts w:ascii="Times New Roman" w:hAnsi="Times New Roman"/>
      <w:sz w:val="28"/>
      <w:szCs w:val="28"/>
      <w:lang w:val="uk-UA"/>
    </w:rPr>
  </w:style>
  <w:style w:type="paragraph" w:styleId="a8">
    <w:name w:val="List Paragraph"/>
    <w:basedOn w:val="a"/>
    <w:uiPriority w:val="34"/>
    <w:qFormat/>
    <w:rsid w:val="00B60ECE"/>
    <w:pPr>
      <w:ind w:left="720"/>
      <w:contextualSpacing/>
    </w:pPr>
  </w:style>
  <w:style w:type="paragraph" w:styleId="21">
    <w:name w:val="Body Text Indent 2"/>
    <w:basedOn w:val="a"/>
    <w:link w:val="22"/>
    <w:uiPriority w:val="99"/>
    <w:unhideWhenUsed/>
    <w:rsid w:val="00140D06"/>
    <w:pPr>
      <w:spacing w:after="120" w:line="480" w:lineRule="auto"/>
      <w:ind w:left="283"/>
    </w:pPr>
  </w:style>
  <w:style w:type="character" w:customStyle="1" w:styleId="22">
    <w:name w:val="Основной текст с отступом 2 Знак"/>
    <w:basedOn w:val="a0"/>
    <w:link w:val="21"/>
    <w:uiPriority w:val="99"/>
    <w:rsid w:val="00140D06"/>
    <w:rPr>
      <w:rFonts w:eastAsia="Times New Roman"/>
      <w:lang w:val="ru-RU" w:eastAsia="ru-RU"/>
    </w:rPr>
  </w:style>
  <w:style w:type="paragraph" w:styleId="a9">
    <w:name w:val="Balloon Text"/>
    <w:basedOn w:val="a"/>
    <w:link w:val="aa"/>
    <w:uiPriority w:val="99"/>
    <w:semiHidden/>
    <w:unhideWhenUsed/>
    <w:rsid w:val="00140D0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40D06"/>
    <w:rPr>
      <w:rFonts w:ascii="Tahoma" w:eastAsia="Times New Roman" w:hAnsi="Tahoma" w:cs="Tahoma"/>
      <w:sz w:val="16"/>
      <w:szCs w:val="16"/>
      <w:lang w:val="ru-RU" w:eastAsia="ru-RU"/>
    </w:rPr>
  </w:style>
  <w:style w:type="paragraph" w:styleId="31">
    <w:name w:val="Body Text Indent 3"/>
    <w:basedOn w:val="a"/>
    <w:link w:val="32"/>
    <w:uiPriority w:val="99"/>
    <w:semiHidden/>
    <w:unhideWhenUsed/>
    <w:rsid w:val="00EF4413"/>
    <w:pPr>
      <w:spacing w:after="120"/>
      <w:ind w:left="283"/>
    </w:pPr>
    <w:rPr>
      <w:sz w:val="16"/>
      <w:szCs w:val="16"/>
    </w:rPr>
  </w:style>
  <w:style w:type="character" w:customStyle="1" w:styleId="32">
    <w:name w:val="Основной текст с отступом 3 Знак"/>
    <w:basedOn w:val="a0"/>
    <w:link w:val="31"/>
    <w:uiPriority w:val="99"/>
    <w:semiHidden/>
    <w:rsid w:val="00EF4413"/>
    <w:rPr>
      <w:rFonts w:eastAsia="Times New Roman"/>
      <w:sz w:val="16"/>
      <w:szCs w:val="16"/>
      <w:lang w:val="ru-RU" w:eastAsia="ru-RU"/>
    </w:rPr>
  </w:style>
  <w:style w:type="character" w:customStyle="1" w:styleId="20">
    <w:name w:val="Заголовок 2 Знак"/>
    <w:basedOn w:val="a0"/>
    <w:link w:val="2"/>
    <w:uiPriority w:val="9"/>
    <w:semiHidden/>
    <w:rsid w:val="00DD26D1"/>
    <w:rPr>
      <w:rFonts w:ascii="Cambria" w:eastAsia="Times New Roman" w:hAnsi="Cambria" w:cs="Times New Roman"/>
      <w:b/>
      <w:bCs/>
      <w:color w:val="4F81BD"/>
      <w:sz w:val="26"/>
      <w:szCs w:val="26"/>
    </w:rPr>
  </w:style>
  <w:style w:type="paragraph" w:styleId="ab">
    <w:name w:val="Body Text"/>
    <w:basedOn w:val="a"/>
    <w:link w:val="ac"/>
    <w:uiPriority w:val="99"/>
    <w:unhideWhenUsed/>
    <w:rsid w:val="00DD26D1"/>
    <w:pPr>
      <w:spacing w:after="120"/>
    </w:pPr>
    <w:rPr>
      <w:rFonts w:eastAsia="Calibri"/>
      <w:lang w:val="uk-UA" w:eastAsia="en-US"/>
    </w:rPr>
  </w:style>
  <w:style w:type="character" w:customStyle="1" w:styleId="ac">
    <w:name w:val="Основной текст Знак"/>
    <w:basedOn w:val="a0"/>
    <w:link w:val="ab"/>
    <w:uiPriority w:val="99"/>
    <w:rsid w:val="00DD26D1"/>
  </w:style>
  <w:style w:type="paragraph" w:styleId="23">
    <w:name w:val="Body Text 2"/>
    <w:basedOn w:val="a"/>
    <w:link w:val="24"/>
    <w:uiPriority w:val="99"/>
    <w:semiHidden/>
    <w:unhideWhenUsed/>
    <w:rsid w:val="00BF7666"/>
    <w:pPr>
      <w:spacing w:after="120" w:line="480" w:lineRule="auto"/>
    </w:pPr>
  </w:style>
  <w:style w:type="character" w:customStyle="1" w:styleId="24">
    <w:name w:val="Основной текст 2 Знак"/>
    <w:basedOn w:val="a0"/>
    <w:link w:val="23"/>
    <w:uiPriority w:val="99"/>
    <w:semiHidden/>
    <w:rsid w:val="00BF7666"/>
    <w:rPr>
      <w:rFonts w:eastAsia="Times New Roman"/>
      <w:lang w:val="ru-RU" w:eastAsia="ru-RU"/>
    </w:rPr>
  </w:style>
  <w:style w:type="character" w:customStyle="1" w:styleId="70">
    <w:name w:val="Заголовок 7 Знак"/>
    <w:basedOn w:val="a0"/>
    <w:link w:val="7"/>
    <w:uiPriority w:val="9"/>
    <w:semiHidden/>
    <w:rsid w:val="00D473C8"/>
    <w:rPr>
      <w:rFonts w:ascii="Cambria" w:eastAsia="Times New Roman" w:hAnsi="Cambria" w:cs="Times New Roman"/>
      <w:i/>
      <w:iCs/>
      <w:color w:val="404040"/>
    </w:rPr>
  </w:style>
  <w:style w:type="character" w:customStyle="1" w:styleId="90">
    <w:name w:val="Заголовок 9 Знак"/>
    <w:basedOn w:val="a0"/>
    <w:link w:val="9"/>
    <w:uiPriority w:val="9"/>
    <w:rsid w:val="00D473C8"/>
    <w:rPr>
      <w:rFonts w:ascii="Cambria" w:eastAsia="Times New Roman" w:hAnsi="Cambria" w:cs="Times New Roman"/>
      <w:i/>
      <w:iCs/>
      <w:color w:val="404040"/>
      <w:sz w:val="20"/>
      <w:szCs w:val="20"/>
    </w:rPr>
  </w:style>
  <w:style w:type="paragraph" w:styleId="ad">
    <w:name w:val="caption"/>
    <w:basedOn w:val="a"/>
    <w:next w:val="a"/>
    <w:qFormat/>
    <w:rsid w:val="00D473C8"/>
    <w:pPr>
      <w:tabs>
        <w:tab w:val="left" w:pos="1276"/>
        <w:tab w:val="left" w:pos="1418"/>
      </w:tabs>
      <w:spacing w:after="0" w:line="240" w:lineRule="auto"/>
      <w:ind w:firstLine="3969"/>
    </w:pPr>
    <w:rPr>
      <w:rFonts w:ascii="Times New Roman" w:hAnsi="Times New Roman"/>
      <w:b/>
      <w:sz w:val="28"/>
      <w:szCs w:val="20"/>
      <w:lang w:val="uk-UA" w:eastAsia="uk-UA"/>
    </w:rPr>
  </w:style>
  <w:style w:type="character" w:customStyle="1" w:styleId="10">
    <w:name w:val="Заголовок 1 Знак"/>
    <w:basedOn w:val="a0"/>
    <w:link w:val="1"/>
    <w:uiPriority w:val="9"/>
    <w:rsid w:val="00CD5526"/>
    <w:rPr>
      <w:rFonts w:ascii="Times New Roman" w:eastAsia="Times New Roman" w:hAnsi="Times New Roman" w:cs="Times New Roman"/>
      <w:b/>
      <w:bCs/>
      <w:sz w:val="28"/>
      <w:szCs w:val="28"/>
    </w:rPr>
  </w:style>
  <w:style w:type="paragraph" w:styleId="ae">
    <w:name w:val="Normal (Web)"/>
    <w:basedOn w:val="a"/>
    <w:link w:val="af"/>
    <w:uiPriority w:val="99"/>
    <w:unhideWhenUsed/>
    <w:rsid w:val="00254CAA"/>
    <w:pPr>
      <w:spacing w:before="100" w:beforeAutospacing="1" w:after="100" w:afterAutospacing="1" w:line="240" w:lineRule="auto"/>
    </w:pPr>
    <w:rPr>
      <w:rFonts w:ascii="Times New Roman" w:hAnsi="Times New Roman"/>
      <w:sz w:val="24"/>
      <w:szCs w:val="24"/>
      <w:lang w:eastAsia="uk-UA"/>
    </w:rPr>
  </w:style>
  <w:style w:type="character" w:styleId="af0">
    <w:name w:val="Strong"/>
    <w:basedOn w:val="a0"/>
    <w:uiPriority w:val="22"/>
    <w:qFormat/>
    <w:rsid w:val="00254CAA"/>
    <w:rPr>
      <w:b/>
      <w:bCs/>
    </w:rPr>
  </w:style>
  <w:style w:type="character" w:styleId="af1">
    <w:name w:val="Emphasis"/>
    <w:basedOn w:val="a0"/>
    <w:uiPriority w:val="20"/>
    <w:qFormat/>
    <w:rsid w:val="000801B6"/>
    <w:rPr>
      <w:i/>
      <w:iCs/>
    </w:rPr>
  </w:style>
  <w:style w:type="paragraph" w:customStyle="1" w:styleId="af2">
    <w:name w:val="основной текст методички"/>
    <w:basedOn w:val="a"/>
    <w:link w:val="af3"/>
    <w:rsid w:val="00197934"/>
    <w:pPr>
      <w:widowControl w:val="0"/>
      <w:shd w:val="clear" w:color="auto" w:fill="FFFFFF"/>
      <w:tabs>
        <w:tab w:val="left" w:pos="709"/>
      </w:tabs>
      <w:autoSpaceDE w:val="0"/>
      <w:autoSpaceDN w:val="0"/>
      <w:adjustRightInd w:val="0"/>
      <w:spacing w:after="0" w:line="240" w:lineRule="auto"/>
      <w:ind w:right="5" w:firstLine="709"/>
      <w:jc w:val="both"/>
    </w:pPr>
    <w:rPr>
      <w:rFonts w:ascii="Times New Roman" w:hAnsi="Times New Roman"/>
      <w:color w:val="000000"/>
      <w:sz w:val="28"/>
      <w:szCs w:val="28"/>
    </w:rPr>
  </w:style>
  <w:style w:type="character" w:customStyle="1" w:styleId="af3">
    <w:name w:val="основной текст методички Знак"/>
    <w:link w:val="af2"/>
    <w:rsid w:val="00197934"/>
    <w:rPr>
      <w:rFonts w:ascii="Times New Roman" w:eastAsia="Times New Roman" w:hAnsi="Times New Roman" w:cs="Times New Roman"/>
      <w:color w:val="000000"/>
      <w:sz w:val="28"/>
      <w:szCs w:val="28"/>
      <w:shd w:val="clear" w:color="auto" w:fill="FFFFFF"/>
      <w:lang w:eastAsia="ru-RU"/>
    </w:rPr>
  </w:style>
  <w:style w:type="character" w:customStyle="1" w:styleId="30">
    <w:name w:val="Заголовок 3 Знак"/>
    <w:basedOn w:val="a0"/>
    <w:link w:val="3"/>
    <w:uiPriority w:val="9"/>
    <w:semiHidden/>
    <w:rsid w:val="00441FD1"/>
    <w:rPr>
      <w:rFonts w:ascii="Cambria" w:eastAsia="Times New Roman" w:hAnsi="Cambria" w:cs="Times New Roman"/>
      <w:b/>
      <w:bCs/>
      <w:color w:val="4F81BD"/>
      <w:lang w:val="ru-RU" w:eastAsia="ru-RU"/>
    </w:rPr>
  </w:style>
  <w:style w:type="paragraph" w:styleId="af4">
    <w:name w:val="TOC Heading"/>
    <w:basedOn w:val="1"/>
    <w:next w:val="a"/>
    <w:uiPriority w:val="39"/>
    <w:unhideWhenUsed/>
    <w:qFormat/>
    <w:rsid w:val="00854801"/>
    <w:pPr>
      <w:spacing w:before="480" w:line="276" w:lineRule="auto"/>
      <w:jc w:val="left"/>
      <w:outlineLvl w:val="9"/>
    </w:pPr>
    <w:rPr>
      <w:rFonts w:ascii="Cambria" w:hAnsi="Cambria"/>
      <w:color w:val="365F91"/>
      <w:lang w:eastAsia="uk-UA"/>
    </w:rPr>
  </w:style>
  <w:style w:type="paragraph" w:styleId="12">
    <w:name w:val="toc 1"/>
    <w:basedOn w:val="a"/>
    <w:next w:val="a"/>
    <w:autoRedefine/>
    <w:uiPriority w:val="39"/>
    <w:unhideWhenUsed/>
    <w:rsid w:val="00854801"/>
    <w:pPr>
      <w:spacing w:after="100"/>
    </w:pPr>
  </w:style>
  <w:style w:type="character" w:styleId="af5">
    <w:name w:val="Hyperlink"/>
    <w:basedOn w:val="a0"/>
    <w:uiPriority w:val="99"/>
    <w:unhideWhenUsed/>
    <w:rsid w:val="00854801"/>
    <w:rPr>
      <w:color w:val="0000FF"/>
      <w:u w:val="single"/>
    </w:rPr>
  </w:style>
  <w:style w:type="paragraph" w:styleId="af6">
    <w:name w:val="header"/>
    <w:basedOn w:val="a"/>
    <w:link w:val="af7"/>
    <w:uiPriority w:val="99"/>
    <w:unhideWhenUsed/>
    <w:rsid w:val="0033693D"/>
    <w:pPr>
      <w:tabs>
        <w:tab w:val="center" w:pos="4819"/>
        <w:tab w:val="right" w:pos="9639"/>
      </w:tabs>
      <w:spacing w:after="0" w:line="240" w:lineRule="auto"/>
    </w:pPr>
  </w:style>
  <w:style w:type="character" w:customStyle="1" w:styleId="af7">
    <w:name w:val="Верхний колонтитул Знак"/>
    <w:basedOn w:val="a0"/>
    <w:link w:val="af6"/>
    <w:uiPriority w:val="99"/>
    <w:rsid w:val="0033693D"/>
    <w:rPr>
      <w:rFonts w:eastAsia="Times New Roman"/>
      <w:lang w:val="ru-RU" w:eastAsia="ru-RU"/>
    </w:rPr>
  </w:style>
  <w:style w:type="paragraph" w:styleId="af8">
    <w:name w:val="footer"/>
    <w:basedOn w:val="a"/>
    <w:link w:val="af9"/>
    <w:uiPriority w:val="99"/>
    <w:unhideWhenUsed/>
    <w:rsid w:val="0033693D"/>
    <w:pPr>
      <w:tabs>
        <w:tab w:val="center" w:pos="4819"/>
        <w:tab w:val="right" w:pos="9639"/>
      </w:tabs>
      <w:spacing w:after="0" w:line="240" w:lineRule="auto"/>
    </w:pPr>
  </w:style>
  <w:style w:type="character" w:customStyle="1" w:styleId="af9">
    <w:name w:val="Нижний колонтитул Знак"/>
    <w:basedOn w:val="a0"/>
    <w:link w:val="af8"/>
    <w:uiPriority w:val="99"/>
    <w:rsid w:val="0033693D"/>
    <w:rPr>
      <w:rFonts w:eastAsia="Times New Roman"/>
      <w:lang w:val="ru-RU" w:eastAsia="ru-RU"/>
    </w:rPr>
  </w:style>
  <w:style w:type="paragraph" w:customStyle="1" w:styleId="Default">
    <w:name w:val="Default"/>
    <w:rsid w:val="00372367"/>
    <w:pPr>
      <w:autoSpaceDE w:val="0"/>
      <w:autoSpaceDN w:val="0"/>
      <w:adjustRightInd w:val="0"/>
    </w:pPr>
    <w:rPr>
      <w:rFonts w:ascii="Times New Roman" w:hAnsi="Times New Roman"/>
      <w:color w:val="000000"/>
      <w:sz w:val="24"/>
      <w:szCs w:val="24"/>
      <w:lang w:val="uk-UA" w:eastAsia="en-US"/>
    </w:rPr>
  </w:style>
  <w:style w:type="paragraph" w:styleId="afa">
    <w:name w:val="footnote text"/>
    <w:basedOn w:val="a"/>
    <w:link w:val="afb"/>
    <w:uiPriority w:val="99"/>
    <w:semiHidden/>
    <w:unhideWhenUsed/>
    <w:rsid w:val="00372367"/>
    <w:pPr>
      <w:spacing w:after="0" w:line="240" w:lineRule="auto"/>
    </w:pPr>
    <w:rPr>
      <w:sz w:val="20"/>
      <w:szCs w:val="20"/>
    </w:rPr>
  </w:style>
  <w:style w:type="character" w:customStyle="1" w:styleId="afb">
    <w:name w:val="Текст сноски Знак"/>
    <w:basedOn w:val="a0"/>
    <w:link w:val="afa"/>
    <w:uiPriority w:val="99"/>
    <w:semiHidden/>
    <w:rsid w:val="00372367"/>
    <w:rPr>
      <w:rFonts w:eastAsia="Times New Roman"/>
      <w:sz w:val="20"/>
      <w:szCs w:val="20"/>
      <w:lang w:val="ru-RU" w:eastAsia="ru-RU"/>
    </w:rPr>
  </w:style>
  <w:style w:type="character" w:styleId="afc">
    <w:name w:val="footnote reference"/>
    <w:basedOn w:val="a0"/>
    <w:uiPriority w:val="99"/>
    <w:semiHidden/>
    <w:unhideWhenUsed/>
    <w:rsid w:val="00372367"/>
    <w:rPr>
      <w:vertAlign w:val="superscript"/>
    </w:rPr>
  </w:style>
  <w:style w:type="character" w:customStyle="1" w:styleId="25">
    <w:name w:val="Основний текст (2)_"/>
    <w:basedOn w:val="a0"/>
    <w:link w:val="26"/>
    <w:rsid w:val="00B95FF1"/>
    <w:rPr>
      <w:rFonts w:ascii="Times New Roman" w:eastAsia="Times New Roman" w:hAnsi="Times New Roman" w:cs="Times New Roman"/>
      <w:shd w:val="clear" w:color="auto" w:fill="FFFFFF"/>
    </w:rPr>
  </w:style>
  <w:style w:type="paragraph" w:customStyle="1" w:styleId="26">
    <w:name w:val="Основний текст (2)"/>
    <w:basedOn w:val="a"/>
    <w:link w:val="25"/>
    <w:rsid w:val="00B95FF1"/>
    <w:pPr>
      <w:widowControl w:val="0"/>
      <w:shd w:val="clear" w:color="auto" w:fill="FFFFFF"/>
      <w:spacing w:after="0" w:line="263" w:lineRule="exact"/>
    </w:pPr>
    <w:rPr>
      <w:rFonts w:ascii="Times New Roman" w:hAnsi="Times New Roman"/>
      <w:lang w:val="uk-UA" w:eastAsia="en-US"/>
    </w:rPr>
  </w:style>
  <w:style w:type="paragraph" w:customStyle="1" w:styleId="13">
    <w:name w:val="Обычный1"/>
    <w:rsid w:val="0065351D"/>
    <w:pPr>
      <w:widowControl w:val="0"/>
    </w:pPr>
    <w:rPr>
      <w:rFonts w:ascii="Times New Roman" w:eastAsia="Times New Roman" w:hAnsi="Times New Roman"/>
      <w:snapToGrid w:val="0"/>
    </w:rPr>
  </w:style>
  <w:style w:type="paragraph" w:styleId="afd">
    <w:name w:val="No Spacing"/>
    <w:uiPriority w:val="1"/>
    <w:qFormat/>
    <w:rsid w:val="00460405"/>
    <w:rPr>
      <w:sz w:val="22"/>
      <w:szCs w:val="22"/>
      <w:lang w:eastAsia="en-US"/>
    </w:rPr>
  </w:style>
  <w:style w:type="paragraph" w:customStyle="1" w:styleId="xl46">
    <w:name w:val="xl46"/>
    <w:basedOn w:val="a"/>
    <w:rsid w:val="00460405"/>
    <w:pPr>
      <w:pBdr>
        <w:bottom w:val="single" w:sz="4" w:space="0" w:color="auto"/>
        <w:right w:val="single" w:sz="4" w:space="0" w:color="auto"/>
      </w:pBdr>
      <w:spacing w:before="100" w:after="100" w:line="240" w:lineRule="auto"/>
      <w:jc w:val="center"/>
    </w:pPr>
    <w:rPr>
      <w:rFonts w:ascii="Arial" w:hAnsi="Arial"/>
      <w:sz w:val="24"/>
      <w:szCs w:val="20"/>
    </w:rPr>
  </w:style>
  <w:style w:type="paragraph" w:customStyle="1" w:styleId="33">
    <w:name w:val="заголовок 3"/>
    <w:basedOn w:val="a"/>
    <w:next w:val="a"/>
    <w:rsid w:val="00460405"/>
    <w:pPr>
      <w:keepNext/>
      <w:autoSpaceDE w:val="0"/>
      <w:autoSpaceDN w:val="0"/>
      <w:spacing w:after="0" w:line="240" w:lineRule="auto"/>
      <w:outlineLvl w:val="2"/>
    </w:pPr>
    <w:rPr>
      <w:rFonts w:ascii="Arial" w:hAnsi="Arial"/>
      <w:color w:val="000000"/>
      <w:sz w:val="24"/>
      <w:szCs w:val="20"/>
      <w:lang w:val="uk-UA"/>
    </w:rPr>
  </w:style>
  <w:style w:type="character" w:customStyle="1" w:styleId="60">
    <w:name w:val="Заголовок 6 Знак"/>
    <w:basedOn w:val="a0"/>
    <w:link w:val="6"/>
    <w:uiPriority w:val="9"/>
    <w:semiHidden/>
    <w:rsid w:val="00460405"/>
    <w:rPr>
      <w:rFonts w:ascii="Cambria" w:eastAsia="Times New Roman" w:hAnsi="Cambria" w:cs="Times New Roman"/>
      <w:i/>
      <w:iCs/>
      <w:color w:val="243F60"/>
      <w:sz w:val="20"/>
      <w:szCs w:val="20"/>
      <w:lang w:val="ru-RU" w:eastAsia="ru-RU"/>
    </w:rPr>
  </w:style>
  <w:style w:type="character" w:customStyle="1" w:styleId="80">
    <w:name w:val="Заголовок 8 Знак"/>
    <w:basedOn w:val="a0"/>
    <w:link w:val="8"/>
    <w:uiPriority w:val="9"/>
    <w:semiHidden/>
    <w:rsid w:val="00941783"/>
    <w:rPr>
      <w:rFonts w:ascii="Cambria" w:eastAsia="Times New Roman" w:hAnsi="Cambria" w:cs="Times New Roman"/>
      <w:color w:val="404040"/>
      <w:sz w:val="20"/>
      <w:szCs w:val="20"/>
      <w:lang w:val="ru-RU" w:eastAsia="ru-RU"/>
    </w:rPr>
  </w:style>
  <w:style w:type="paragraph" w:customStyle="1" w:styleId="afe">
    <w:name w:val="????????"/>
    <w:basedOn w:val="a"/>
    <w:next w:val="a"/>
    <w:rsid w:val="00941783"/>
    <w:pPr>
      <w:widowControl w:val="0"/>
      <w:spacing w:after="0" w:line="240" w:lineRule="auto"/>
    </w:pPr>
    <w:rPr>
      <w:rFonts w:ascii="Times New Roman" w:hAnsi="Times New Roman"/>
      <w:sz w:val="24"/>
      <w:szCs w:val="20"/>
      <w:lang w:val="uk-UA"/>
    </w:rPr>
  </w:style>
  <w:style w:type="character" w:customStyle="1" w:styleId="apple-converted-space">
    <w:name w:val="apple-converted-space"/>
    <w:basedOn w:val="a0"/>
    <w:rsid w:val="00EA520D"/>
  </w:style>
  <w:style w:type="paragraph" w:customStyle="1" w:styleId="aff">
    <w:name w:val="Знак"/>
    <w:basedOn w:val="a"/>
    <w:rsid w:val="00D13B41"/>
    <w:pPr>
      <w:spacing w:after="0" w:line="240" w:lineRule="auto"/>
    </w:pPr>
    <w:rPr>
      <w:rFonts w:ascii="Verdana" w:hAnsi="Verdana" w:cs="Verdana"/>
      <w:sz w:val="20"/>
      <w:szCs w:val="20"/>
      <w:lang w:val="en-US" w:eastAsia="en-US"/>
    </w:rPr>
  </w:style>
  <w:style w:type="paragraph" w:customStyle="1" w:styleId="aff0">
    <w:name w:val="Îáû÷íûé"/>
    <w:rsid w:val="00D13B41"/>
    <w:pPr>
      <w:widowControl w:val="0"/>
    </w:pPr>
    <w:rPr>
      <w:rFonts w:ascii="Times New Roman" w:eastAsia="Times New Roman" w:hAnsi="Times New Roman"/>
    </w:rPr>
  </w:style>
  <w:style w:type="character" w:customStyle="1" w:styleId="submenu-table">
    <w:name w:val="submenu-table"/>
    <w:basedOn w:val="a0"/>
    <w:rsid w:val="00656D19"/>
  </w:style>
  <w:style w:type="character" w:styleId="aff1">
    <w:name w:val="Placeholder Text"/>
    <w:basedOn w:val="a0"/>
    <w:uiPriority w:val="99"/>
    <w:semiHidden/>
    <w:rsid w:val="00BF0EE9"/>
    <w:rPr>
      <w:color w:val="808080"/>
    </w:rPr>
  </w:style>
  <w:style w:type="character" w:customStyle="1" w:styleId="af">
    <w:name w:val="Обычный (Интернет) Знак"/>
    <w:link w:val="ae"/>
    <w:uiPriority w:val="99"/>
    <w:rsid w:val="00A60ACA"/>
    <w:rPr>
      <w:rFonts w:ascii="Times New Roman" w:eastAsia="Times New Roman" w:hAnsi="Times New Roman" w:cs="Times New Roman"/>
      <w:sz w:val="24"/>
      <w:szCs w:val="24"/>
      <w:lang w:eastAsia="uk-UA"/>
    </w:rPr>
  </w:style>
  <w:style w:type="paragraph" w:customStyle="1" w:styleId="book">
    <w:name w:val="book"/>
    <w:basedOn w:val="a"/>
    <w:rsid w:val="00A60ACA"/>
    <w:pPr>
      <w:spacing w:before="100" w:beforeAutospacing="1" w:after="100" w:afterAutospacing="1" w:line="240" w:lineRule="auto"/>
    </w:pPr>
    <w:rPr>
      <w:rFonts w:ascii="Times New Roman" w:hAnsi="Times New Roman"/>
      <w:sz w:val="24"/>
      <w:szCs w:val="24"/>
    </w:rPr>
  </w:style>
  <w:style w:type="character" w:customStyle="1" w:styleId="hps">
    <w:name w:val="hps"/>
    <w:basedOn w:val="a0"/>
    <w:rsid w:val="00A60ACA"/>
  </w:style>
  <w:style w:type="paragraph" w:customStyle="1" w:styleId="fr3">
    <w:name w:val="fr3"/>
    <w:basedOn w:val="a"/>
    <w:rsid w:val="00A60ACA"/>
    <w:pPr>
      <w:spacing w:before="240" w:after="240" w:line="240" w:lineRule="auto"/>
    </w:pPr>
    <w:rPr>
      <w:rFonts w:ascii="Times New Roman" w:hAnsi="Times New Roman"/>
      <w:sz w:val="24"/>
      <w:szCs w:val="24"/>
    </w:rPr>
  </w:style>
  <w:style w:type="character" w:styleId="aff2">
    <w:name w:val="Unresolved Mention"/>
    <w:basedOn w:val="a0"/>
    <w:uiPriority w:val="99"/>
    <w:semiHidden/>
    <w:unhideWhenUsed/>
    <w:rsid w:val="00F12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21671">
      <w:bodyDiv w:val="1"/>
      <w:marLeft w:val="0"/>
      <w:marRight w:val="0"/>
      <w:marTop w:val="0"/>
      <w:marBottom w:val="0"/>
      <w:divBdr>
        <w:top w:val="none" w:sz="0" w:space="0" w:color="auto"/>
        <w:left w:val="none" w:sz="0" w:space="0" w:color="auto"/>
        <w:bottom w:val="none" w:sz="0" w:space="0" w:color="auto"/>
        <w:right w:val="none" w:sz="0" w:space="0" w:color="auto"/>
      </w:divBdr>
    </w:div>
    <w:div w:id="70854906">
      <w:bodyDiv w:val="1"/>
      <w:marLeft w:val="0"/>
      <w:marRight w:val="0"/>
      <w:marTop w:val="0"/>
      <w:marBottom w:val="0"/>
      <w:divBdr>
        <w:top w:val="none" w:sz="0" w:space="0" w:color="auto"/>
        <w:left w:val="none" w:sz="0" w:space="0" w:color="auto"/>
        <w:bottom w:val="none" w:sz="0" w:space="0" w:color="auto"/>
        <w:right w:val="none" w:sz="0" w:space="0" w:color="auto"/>
      </w:divBdr>
    </w:div>
    <w:div w:id="76443602">
      <w:bodyDiv w:val="1"/>
      <w:marLeft w:val="0"/>
      <w:marRight w:val="0"/>
      <w:marTop w:val="0"/>
      <w:marBottom w:val="0"/>
      <w:divBdr>
        <w:top w:val="none" w:sz="0" w:space="0" w:color="auto"/>
        <w:left w:val="none" w:sz="0" w:space="0" w:color="auto"/>
        <w:bottom w:val="none" w:sz="0" w:space="0" w:color="auto"/>
        <w:right w:val="none" w:sz="0" w:space="0" w:color="auto"/>
      </w:divBdr>
    </w:div>
    <w:div w:id="215508235">
      <w:bodyDiv w:val="1"/>
      <w:marLeft w:val="0"/>
      <w:marRight w:val="0"/>
      <w:marTop w:val="0"/>
      <w:marBottom w:val="0"/>
      <w:divBdr>
        <w:top w:val="none" w:sz="0" w:space="0" w:color="auto"/>
        <w:left w:val="none" w:sz="0" w:space="0" w:color="auto"/>
        <w:bottom w:val="none" w:sz="0" w:space="0" w:color="auto"/>
        <w:right w:val="none" w:sz="0" w:space="0" w:color="auto"/>
      </w:divBdr>
    </w:div>
    <w:div w:id="295451290">
      <w:bodyDiv w:val="1"/>
      <w:marLeft w:val="0"/>
      <w:marRight w:val="0"/>
      <w:marTop w:val="0"/>
      <w:marBottom w:val="0"/>
      <w:divBdr>
        <w:top w:val="none" w:sz="0" w:space="0" w:color="auto"/>
        <w:left w:val="none" w:sz="0" w:space="0" w:color="auto"/>
        <w:bottom w:val="none" w:sz="0" w:space="0" w:color="auto"/>
        <w:right w:val="none" w:sz="0" w:space="0" w:color="auto"/>
      </w:divBdr>
    </w:div>
    <w:div w:id="385838323">
      <w:bodyDiv w:val="1"/>
      <w:marLeft w:val="0"/>
      <w:marRight w:val="0"/>
      <w:marTop w:val="0"/>
      <w:marBottom w:val="0"/>
      <w:divBdr>
        <w:top w:val="none" w:sz="0" w:space="0" w:color="auto"/>
        <w:left w:val="none" w:sz="0" w:space="0" w:color="auto"/>
        <w:bottom w:val="none" w:sz="0" w:space="0" w:color="auto"/>
        <w:right w:val="none" w:sz="0" w:space="0" w:color="auto"/>
      </w:divBdr>
    </w:div>
    <w:div w:id="402334256">
      <w:bodyDiv w:val="1"/>
      <w:marLeft w:val="0"/>
      <w:marRight w:val="0"/>
      <w:marTop w:val="0"/>
      <w:marBottom w:val="0"/>
      <w:divBdr>
        <w:top w:val="none" w:sz="0" w:space="0" w:color="auto"/>
        <w:left w:val="none" w:sz="0" w:space="0" w:color="auto"/>
        <w:bottom w:val="none" w:sz="0" w:space="0" w:color="auto"/>
        <w:right w:val="none" w:sz="0" w:space="0" w:color="auto"/>
      </w:divBdr>
      <w:divsChild>
        <w:div w:id="299964381">
          <w:marLeft w:val="0"/>
          <w:marRight w:val="0"/>
          <w:marTop w:val="0"/>
          <w:marBottom w:val="0"/>
          <w:divBdr>
            <w:top w:val="none" w:sz="0" w:space="0" w:color="auto"/>
            <w:left w:val="none" w:sz="0" w:space="0" w:color="auto"/>
            <w:bottom w:val="none" w:sz="0" w:space="0" w:color="auto"/>
            <w:right w:val="none" w:sz="0" w:space="0" w:color="auto"/>
          </w:divBdr>
          <w:divsChild>
            <w:div w:id="86502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738450">
      <w:bodyDiv w:val="1"/>
      <w:marLeft w:val="0"/>
      <w:marRight w:val="0"/>
      <w:marTop w:val="0"/>
      <w:marBottom w:val="0"/>
      <w:divBdr>
        <w:top w:val="none" w:sz="0" w:space="0" w:color="auto"/>
        <w:left w:val="none" w:sz="0" w:space="0" w:color="auto"/>
        <w:bottom w:val="none" w:sz="0" w:space="0" w:color="auto"/>
        <w:right w:val="none" w:sz="0" w:space="0" w:color="auto"/>
      </w:divBdr>
    </w:div>
    <w:div w:id="485435455">
      <w:bodyDiv w:val="1"/>
      <w:marLeft w:val="0"/>
      <w:marRight w:val="0"/>
      <w:marTop w:val="0"/>
      <w:marBottom w:val="0"/>
      <w:divBdr>
        <w:top w:val="none" w:sz="0" w:space="0" w:color="auto"/>
        <w:left w:val="none" w:sz="0" w:space="0" w:color="auto"/>
        <w:bottom w:val="none" w:sz="0" w:space="0" w:color="auto"/>
        <w:right w:val="none" w:sz="0" w:space="0" w:color="auto"/>
      </w:divBdr>
    </w:div>
    <w:div w:id="511988889">
      <w:bodyDiv w:val="1"/>
      <w:marLeft w:val="0"/>
      <w:marRight w:val="0"/>
      <w:marTop w:val="0"/>
      <w:marBottom w:val="0"/>
      <w:divBdr>
        <w:top w:val="none" w:sz="0" w:space="0" w:color="auto"/>
        <w:left w:val="none" w:sz="0" w:space="0" w:color="auto"/>
        <w:bottom w:val="none" w:sz="0" w:space="0" w:color="auto"/>
        <w:right w:val="none" w:sz="0" w:space="0" w:color="auto"/>
      </w:divBdr>
      <w:divsChild>
        <w:div w:id="1611427648">
          <w:marLeft w:val="0"/>
          <w:marRight w:val="0"/>
          <w:marTop w:val="0"/>
          <w:marBottom w:val="0"/>
          <w:divBdr>
            <w:top w:val="none" w:sz="0" w:space="0" w:color="auto"/>
            <w:left w:val="none" w:sz="0" w:space="0" w:color="auto"/>
            <w:bottom w:val="none" w:sz="0" w:space="0" w:color="auto"/>
            <w:right w:val="none" w:sz="0" w:space="0" w:color="auto"/>
          </w:divBdr>
          <w:divsChild>
            <w:div w:id="1157381901">
              <w:marLeft w:val="0"/>
              <w:marRight w:val="0"/>
              <w:marTop w:val="0"/>
              <w:marBottom w:val="0"/>
              <w:divBdr>
                <w:top w:val="none" w:sz="0" w:space="0" w:color="auto"/>
                <w:left w:val="none" w:sz="0" w:space="0" w:color="auto"/>
                <w:bottom w:val="none" w:sz="0" w:space="0" w:color="auto"/>
                <w:right w:val="none" w:sz="0" w:space="0" w:color="auto"/>
              </w:divBdr>
              <w:divsChild>
                <w:div w:id="1734311176">
                  <w:marLeft w:val="0"/>
                  <w:marRight w:val="0"/>
                  <w:marTop w:val="0"/>
                  <w:marBottom w:val="0"/>
                  <w:divBdr>
                    <w:top w:val="none" w:sz="0" w:space="0" w:color="auto"/>
                    <w:left w:val="none" w:sz="0" w:space="0" w:color="auto"/>
                    <w:bottom w:val="none" w:sz="0" w:space="0" w:color="auto"/>
                    <w:right w:val="none" w:sz="0" w:space="0" w:color="auto"/>
                  </w:divBdr>
                  <w:divsChild>
                    <w:div w:id="1956714644">
                      <w:marLeft w:val="0"/>
                      <w:marRight w:val="0"/>
                      <w:marTop w:val="0"/>
                      <w:marBottom w:val="0"/>
                      <w:divBdr>
                        <w:top w:val="none" w:sz="0" w:space="0" w:color="auto"/>
                        <w:left w:val="none" w:sz="0" w:space="0" w:color="auto"/>
                        <w:bottom w:val="none" w:sz="0" w:space="0" w:color="auto"/>
                        <w:right w:val="none" w:sz="0" w:space="0" w:color="auto"/>
                      </w:divBdr>
                      <w:divsChild>
                        <w:div w:id="727656737">
                          <w:marLeft w:val="0"/>
                          <w:marRight w:val="0"/>
                          <w:marTop w:val="0"/>
                          <w:marBottom w:val="0"/>
                          <w:divBdr>
                            <w:top w:val="none" w:sz="0" w:space="0" w:color="auto"/>
                            <w:left w:val="none" w:sz="0" w:space="0" w:color="auto"/>
                            <w:bottom w:val="none" w:sz="0" w:space="0" w:color="auto"/>
                            <w:right w:val="none" w:sz="0" w:space="0" w:color="auto"/>
                          </w:divBdr>
                          <w:divsChild>
                            <w:div w:id="101503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268951">
      <w:bodyDiv w:val="1"/>
      <w:marLeft w:val="0"/>
      <w:marRight w:val="0"/>
      <w:marTop w:val="0"/>
      <w:marBottom w:val="0"/>
      <w:divBdr>
        <w:top w:val="none" w:sz="0" w:space="0" w:color="auto"/>
        <w:left w:val="none" w:sz="0" w:space="0" w:color="auto"/>
        <w:bottom w:val="none" w:sz="0" w:space="0" w:color="auto"/>
        <w:right w:val="none" w:sz="0" w:space="0" w:color="auto"/>
      </w:divBdr>
    </w:div>
    <w:div w:id="634069179">
      <w:bodyDiv w:val="1"/>
      <w:marLeft w:val="0"/>
      <w:marRight w:val="0"/>
      <w:marTop w:val="0"/>
      <w:marBottom w:val="0"/>
      <w:divBdr>
        <w:top w:val="none" w:sz="0" w:space="0" w:color="auto"/>
        <w:left w:val="none" w:sz="0" w:space="0" w:color="auto"/>
        <w:bottom w:val="none" w:sz="0" w:space="0" w:color="auto"/>
        <w:right w:val="none" w:sz="0" w:space="0" w:color="auto"/>
      </w:divBdr>
    </w:div>
    <w:div w:id="666206017">
      <w:bodyDiv w:val="1"/>
      <w:marLeft w:val="0"/>
      <w:marRight w:val="0"/>
      <w:marTop w:val="0"/>
      <w:marBottom w:val="0"/>
      <w:divBdr>
        <w:top w:val="none" w:sz="0" w:space="0" w:color="auto"/>
        <w:left w:val="none" w:sz="0" w:space="0" w:color="auto"/>
        <w:bottom w:val="none" w:sz="0" w:space="0" w:color="auto"/>
        <w:right w:val="none" w:sz="0" w:space="0" w:color="auto"/>
      </w:divBdr>
    </w:div>
    <w:div w:id="738942084">
      <w:bodyDiv w:val="1"/>
      <w:marLeft w:val="0"/>
      <w:marRight w:val="0"/>
      <w:marTop w:val="0"/>
      <w:marBottom w:val="0"/>
      <w:divBdr>
        <w:top w:val="none" w:sz="0" w:space="0" w:color="auto"/>
        <w:left w:val="none" w:sz="0" w:space="0" w:color="auto"/>
        <w:bottom w:val="none" w:sz="0" w:space="0" w:color="auto"/>
        <w:right w:val="none" w:sz="0" w:space="0" w:color="auto"/>
      </w:divBdr>
    </w:div>
    <w:div w:id="943151897">
      <w:bodyDiv w:val="1"/>
      <w:marLeft w:val="0"/>
      <w:marRight w:val="0"/>
      <w:marTop w:val="0"/>
      <w:marBottom w:val="0"/>
      <w:divBdr>
        <w:top w:val="none" w:sz="0" w:space="0" w:color="auto"/>
        <w:left w:val="none" w:sz="0" w:space="0" w:color="auto"/>
        <w:bottom w:val="none" w:sz="0" w:space="0" w:color="auto"/>
        <w:right w:val="none" w:sz="0" w:space="0" w:color="auto"/>
      </w:divBdr>
    </w:div>
    <w:div w:id="969939365">
      <w:bodyDiv w:val="1"/>
      <w:marLeft w:val="0"/>
      <w:marRight w:val="0"/>
      <w:marTop w:val="0"/>
      <w:marBottom w:val="0"/>
      <w:divBdr>
        <w:top w:val="none" w:sz="0" w:space="0" w:color="auto"/>
        <w:left w:val="none" w:sz="0" w:space="0" w:color="auto"/>
        <w:bottom w:val="none" w:sz="0" w:space="0" w:color="auto"/>
        <w:right w:val="none" w:sz="0" w:space="0" w:color="auto"/>
      </w:divBdr>
    </w:div>
    <w:div w:id="973370934">
      <w:bodyDiv w:val="1"/>
      <w:marLeft w:val="0"/>
      <w:marRight w:val="0"/>
      <w:marTop w:val="0"/>
      <w:marBottom w:val="0"/>
      <w:divBdr>
        <w:top w:val="none" w:sz="0" w:space="0" w:color="auto"/>
        <w:left w:val="none" w:sz="0" w:space="0" w:color="auto"/>
        <w:bottom w:val="none" w:sz="0" w:space="0" w:color="auto"/>
        <w:right w:val="none" w:sz="0" w:space="0" w:color="auto"/>
      </w:divBdr>
    </w:div>
    <w:div w:id="1044601589">
      <w:bodyDiv w:val="1"/>
      <w:marLeft w:val="0"/>
      <w:marRight w:val="0"/>
      <w:marTop w:val="0"/>
      <w:marBottom w:val="0"/>
      <w:divBdr>
        <w:top w:val="none" w:sz="0" w:space="0" w:color="auto"/>
        <w:left w:val="none" w:sz="0" w:space="0" w:color="auto"/>
        <w:bottom w:val="none" w:sz="0" w:space="0" w:color="auto"/>
        <w:right w:val="none" w:sz="0" w:space="0" w:color="auto"/>
      </w:divBdr>
    </w:div>
    <w:div w:id="1050347906">
      <w:bodyDiv w:val="1"/>
      <w:marLeft w:val="0"/>
      <w:marRight w:val="0"/>
      <w:marTop w:val="0"/>
      <w:marBottom w:val="0"/>
      <w:divBdr>
        <w:top w:val="none" w:sz="0" w:space="0" w:color="auto"/>
        <w:left w:val="none" w:sz="0" w:space="0" w:color="auto"/>
        <w:bottom w:val="none" w:sz="0" w:space="0" w:color="auto"/>
        <w:right w:val="none" w:sz="0" w:space="0" w:color="auto"/>
      </w:divBdr>
      <w:divsChild>
        <w:div w:id="983464403">
          <w:marLeft w:val="0"/>
          <w:marRight w:val="0"/>
          <w:marTop w:val="0"/>
          <w:marBottom w:val="0"/>
          <w:divBdr>
            <w:top w:val="none" w:sz="0" w:space="0" w:color="auto"/>
            <w:left w:val="none" w:sz="0" w:space="0" w:color="auto"/>
            <w:bottom w:val="none" w:sz="0" w:space="0" w:color="auto"/>
            <w:right w:val="none" w:sz="0" w:space="0" w:color="auto"/>
          </w:divBdr>
          <w:divsChild>
            <w:div w:id="515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79988">
      <w:bodyDiv w:val="1"/>
      <w:marLeft w:val="0"/>
      <w:marRight w:val="0"/>
      <w:marTop w:val="0"/>
      <w:marBottom w:val="0"/>
      <w:divBdr>
        <w:top w:val="none" w:sz="0" w:space="0" w:color="auto"/>
        <w:left w:val="none" w:sz="0" w:space="0" w:color="auto"/>
        <w:bottom w:val="none" w:sz="0" w:space="0" w:color="auto"/>
        <w:right w:val="none" w:sz="0" w:space="0" w:color="auto"/>
      </w:divBdr>
      <w:divsChild>
        <w:div w:id="1027098827">
          <w:marLeft w:val="0"/>
          <w:marRight w:val="0"/>
          <w:marTop w:val="0"/>
          <w:marBottom w:val="0"/>
          <w:divBdr>
            <w:top w:val="none" w:sz="0" w:space="0" w:color="auto"/>
            <w:left w:val="none" w:sz="0" w:space="0" w:color="auto"/>
            <w:bottom w:val="none" w:sz="0" w:space="0" w:color="auto"/>
            <w:right w:val="none" w:sz="0" w:space="0" w:color="auto"/>
          </w:divBdr>
          <w:divsChild>
            <w:div w:id="115619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96757">
      <w:bodyDiv w:val="1"/>
      <w:marLeft w:val="0"/>
      <w:marRight w:val="0"/>
      <w:marTop w:val="0"/>
      <w:marBottom w:val="0"/>
      <w:divBdr>
        <w:top w:val="none" w:sz="0" w:space="0" w:color="auto"/>
        <w:left w:val="none" w:sz="0" w:space="0" w:color="auto"/>
        <w:bottom w:val="none" w:sz="0" w:space="0" w:color="auto"/>
        <w:right w:val="none" w:sz="0" w:space="0" w:color="auto"/>
      </w:divBdr>
    </w:div>
    <w:div w:id="1157846162">
      <w:bodyDiv w:val="1"/>
      <w:marLeft w:val="0"/>
      <w:marRight w:val="0"/>
      <w:marTop w:val="0"/>
      <w:marBottom w:val="0"/>
      <w:divBdr>
        <w:top w:val="none" w:sz="0" w:space="0" w:color="auto"/>
        <w:left w:val="none" w:sz="0" w:space="0" w:color="auto"/>
        <w:bottom w:val="none" w:sz="0" w:space="0" w:color="auto"/>
        <w:right w:val="none" w:sz="0" w:space="0" w:color="auto"/>
      </w:divBdr>
      <w:divsChild>
        <w:div w:id="1330401821">
          <w:marLeft w:val="0"/>
          <w:marRight w:val="0"/>
          <w:marTop w:val="0"/>
          <w:marBottom w:val="0"/>
          <w:divBdr>
            <w:top w:val="none" w:sz="0" w:space="0" w:color="auto"/>
            <w:left w:val="none" w:sz="0" w:space="0" w:color="auto"/>
            <w:bottom w:val="none" w:sz="0" w:space="0" w:color="auto"/>
            <w:right w:val="none" w:sz="0" w:space="0" w:color="auto"/>
          </w:divBdr>
        </w:div>
      </w:divsChild>
    </w:div>
    <w:div w:id="1197505888">
      <w:bodyDiv w:val="1"/>
      <w:marLeft w:val="0"/>
      <w:marRight w:val="0"/>
      <w:marTop w:val="0"/>
      <w:marBottom w:val="0"/>
      <w:divBdr>
        <w:top w:val="none" w:sz="0" w:space="0" w:color="auto"/>
        <w:left w:val="none" w:sz="0" w:space="0" w:color="auto"/>
        <w:bottom w:val="none" w:sz="0" w:space="0" w:color="auto"/>
        <w:right w:val="none" w:sz="0" w:space="0" w:color="auto"/>
      </w:divBdr>
    </w:div>
    <w:div w:id="1258827865">
      <w:bodyDiv w:val="1"/>
      <w:marLeft w:val="0"/>
      <w:marRight w:val="0"/>
      <w:marTop w:val="0"/>
      <w:marBottom w:val="0"/>
      <w:divBdr>
        <w:top w:val="none" w:sz="0" w:space="0" w:color="auto"/>
        <w:left w:val="none" w:sz="0" w:space="0" w:color="auto"/>
        <w:bottom w:val="none" w:sz="0" w:space="0" w:color="auto"/>
        <w:right w:val="none" w:sz="0" w:space="0" w:color="auto"/>
      </w:divBdr>
    </w:div>
    <w:div w:id="1289973013">
      <w:bodyDiv w:val="1"/>
      <w:marLeft w:val="0"/>
      <w:marRight w:val="0"/>
      <w:marTop w:val="0"/>
      <w:marBottom w:val="0"/>
      <w:divBdr>
        <w:top w:val="none" w:sz="0" w:space="0" w:color="auto"/>
        <w:left w:val="none" w:sz="0" w:space="0" w:color="auto"/>
        <w:bottom w:val="none" w:sz="0" w:space="0" w:color="auto"/>
        <w:right w:val="none" w:sz="0" w:space="0" w:color="auto"/>
      </w:divBdr>
      <w:divsChild>
        <w:div w:id="1129203956">
          <w:marLeft w:val="0"/>
          <w:marRight w:val="0"/>
          <w:marTop w:val="0"/>
          <w:marBottom w:val="0"/>
          <w:divBdr>
            <w:top w:val="none" w:sz="0" w:space="0" w:color="auto"/>
            <w:left w:val="none" w:sz="0" w:space="0" w:color="auto"/>
            <w:bottom w:val="none" w:sz="0" w:space="0" w:color="auto"/>
            <w:right w:val="none" w:sz="0" w:space="0" w:color="auto"/>
          </w:divBdr>
          <w:divsChild>
            <w:div w:id="44134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007031">
      <w:bodyDiv w:val="1"/>
      <w:marLeft w:val="0"/>
      <w:marRight w:val="0"/>
      <w:marTop w:val="0"/>
      <w:marBottom w:val="0"/>
      <w:divBdr>
        <w:top w:val="none" w:sz="0" w:space="0" w:color="auto"/>
        <w:left w:val="none" w:sz="0" w:space="0" w:color="auto"/>
        <w:bottom w:val="none" w:sz="0" w:space="0" w:color="auto"/>
        <w:right w:val="none" w:sz="0" w:space="0" w:color="auto"/>
      </w:divBdr>
      <w:divsChild>
        <w:div w:id="1098258959">
          <w:marLeft w:val="0"/>
          <w:marRight w:val="0"/>
          <w:marTop w:val="0"/>
          <w:marBottom w:val="0"/>
          <w:divBdr>
            <w:top w:val="none" w:sz="0" w:space="0" w:color="auto"/>
            <w:left w:val="none" w:sz="0" w:space="0" w:color="auto"/>
            <w:bottom w:val="none" w:sz="0" w:space="0" w:color="auto"/>
            <w:right w:val="none" w:sz="0" w:space="0" w:color="auto"/>
          </w:divBdr>
          <w:divsChild>
            <w:div w:id="649404853">
              <w:marLeft w:val="0"/>
              <w:marRight w:val="0"/>
              <w:marTop w:val="0"/>
              <w:marBottom w:val="0"/>
              <w:divBdr>
                <w:top w:val="none" w:sz="0" w:space="0" w:color="auto"/>
                <w:left w:val="none" w:sz="0" w:space="0" w:color="auto"/>
                <w:bottom w:val="none" w:sz="0" w:space="0" w:color="auto"/>
                <w:right w:val="none" w:sz="0" w:space="0" w:color="auto"/>
              </w:divBdr>
              <w:divsChild>
                <w:div w:id="996693966">
                  <w:marLeft w:val="0"/>
                  <w:marRight w:val="0"/>
                  <w:marTop w:val="0"/>
                  <w:marBottom w:val="0"/>
                  <w:divBdr>
                    <w:top w:val="none" w:sz="0" w:space="0" w:color="auto"/>
                    <w:left w:val="none" w:sz="0" w:space="0" w:color="auto"/>
                    <w:bottom w:val="none" w:sz="0" w:space="0" w:color="auto"/>
                    <w:right w:val="none" w:sz="0" w:space="0" w:color="auto"/>
                  </w:divBdr>
                  <w:divsChild>
                    <w:div w:id="662507242">
                      <w:marLeft w:val="0"/>
                      <w:marRight w:val="0"/>
                      <w:marTop w:val="0"/>
                      <w:marBottom w:val="0"/>
                      <w:divBdr>
                        <w:top w:val="none" w:sz="0" w:space="0" w:color="auto"/>
                        <w:left w:val="none" w:sz="0" w:space="0" w:color="auto"/>
                        <w:bottom w:val="none" w:sz="0" w:space="0" w:color="auto"/>
                        <w:right w:val="none" w:sz="0" w:space="0" w:color="auto"/>
                      </w:divBdr>
                      <w:divsChild>
                        <w:div w:id="106782838">
                          <w:marLeft w:val="0"/>
                          <w:marRight w:val="0"/>
                          <w:marTop w:val="0"/>
                          <w:marBottom w:val="0"/>
                          <w:divBdr>
                            <w:top w:val="none" w:sz="0" w:space="0" w:color="auto"/>
                            <w:left w:val="none" w:sz="0" w:space="0" w:color="auto"/>
                            <w:bottom w:val="none" w:sz="0" w:space="0" w:color="auto"/>
                            <w:right w:val="none" w:sz="0" w:space="0" w:color="auto"/>
                          </w:divBdr>
                          <w:divsChild>
                            <w:div w:id="88514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019011">
      <w:bodyDiv w:val="1"/>
      <w:marLeft w:val="0"/>
      <w:marRight w:val="0"/>
      <w:marTop w:val="0"/>
      <w:marBottom w:val="0"/>
      <w:divBdr>
        <w:top w:val="none" w:sz="0" w:space="0" w:color="auto"/>
        <w:left w:val="none" w:sz="0" w:space="0" w:color="auto"/>
        <w:bottom w:val="none" w:sz="0" w:space="0" w:color="auto"/>
        <w:right w:val="none" w:sz="0" w:space="0" w:color="auto"/>
      </w:divBdr>
    </w:div>
    <w:div w:id="1417436082">
      <w:bodyDiv w:val="1"/>
      <w:marLeft w:val="0"/>
      <w:marRight w:val="0"/>
      <w:marTop w:val="0"/>
      <w:marBottom w:val="0"/>
      <w:divBdr>
        <w:top w:val="none" w:sz="0" w:space="0" w:color="auto"/>
        <w:left w:val="none" w:sz="0" w:space="0" w:color="auto"/>
        <w:bottom w:val="none" w:sz="0" w:space="0" w:color="auto"/>
        <w:right w:val="none" w:sz="0" w:space="0" w:color="auto"/>
      </w:divBdr>
    </w:div>
    <w:div w:id="1480075085">
      <w:bodyDiv w:val="1"/>
      <w:marLeft w:val="0"/>
      <w:marRight w:val="0"/>
      <w:marTop w:val="0"/>
      <w:marBottom w:val="0"/>
      <w:divBdr>
        <w:top w:val="none" w:sz="0" w:space="0" w:color="auto"/>
        <w:left w:val="none" w:sz="0" w:space="0" w:color="auto"/>
        <w:bottom w:val="none" w:sz="0" w:space="0" w:color="auto"/>
        <w:right w:val="none" w:sz="0" w:space="0" w:color="auto"/>
      </w:divBdr>
    </w:div>
    <w:div w:id="1595943159">
      <w:bodyDiv w:val="1"/>
      <w:marLeft w:val="0"/>
      <w:marRight w:val="0"/>
      <w:marTop w:val="0"/>
      <w:marBottom w:val="0"/>
      <w:divBdr>
        <w:top w:val="none" w:sz="0" w:space="0" w:color="auto"/>
        <w:left w:val="none" w:sz="0" w:space="0" w:color="auto"/>
        <w:bottom w:val="none" w:sz="0" w:space="0" w:color="auto"/>
        <w:right w:val="none" w:sz="0" w:space="0" w:color="auto"/>
      </w:divBdr>
    </w:div>
    <w:div w:id="1666977570">
      <w:bodyDiv w:val="1"/>
      <w:marLeft w:val="0"/>
      <w:marRight w:val="0"/>
      <w:marTop w:val="0"/>
      <w:marBottom w:val="0"/>
      <w:divBdr>
        <w:top w:val="none" w:sz="0" w:space="0" w:color="auto"/>
        <w:left w:val="none" w:sz="0" w:space="0" w:color="auto"/>
        <w:bottom w:val="none" w:sz="0" w:space="0" w:color="auto"/>
        <w:right w:val="none" w:sz="0" w:space="0" w:color="auto"/>
      </w:divBdr>
    </w:div>
    <w:div w:id="1724057042">
      <w:bodyDiv w:val="1"/>
      <w:marLeft w:val="0"/>
      <w:marRight w:val="0"/>
      <w:marTop w:val="0"/>
      <w:marBottom w:val="0"/>
      <w:divBdr>
        <w:top w:val="none" w:sz="0" w:space="0" w:color="auto"/>
        <w:left w:val="none" w:sz="0" w:space="0" w:color="auto"/>
        <w:bottom w:val="none" w:sz="0" w:space="0" w:color="auto"/>
        <w:right w:val="none" w:sz="0" w:space="0" w:color="auto"/>
      </w:divBdr>
    </w:div>
    <w:div w:id="1762988541">
      <w:bodyDiv w:val="1"/>
      <w:marLeft w:val="0"/>
      <w:marRight w:val="0"/>
      <w:marTop w:val="0"/>
      <w:marBottom w:val="0"/>
      <w:divBdr>
        <w:top w:val="none" w:sz="0" w:space="0" w:color="auto"/>
        <w:left w:val="none" w:sz="0" w:space="0" w:color="auto"/>
        <w:bottom w:val="none" w:sz="0" w:space="0" w:color="auto"/>
        <w:right w:val="none" w:sz="0" w:space="0" w:color="auto"/>
      </w:divBdr>
    </w:div>
    <w:div w:id="1801066709">
      <w:bodyDiv w:val="1"/>
      <w:marLeft w:val="0"/>
      <w:marRight w:val="0"/>
      <w:marTop w:val="0"/>
      <w:marBottom w:val="0"/>
      <w:divBdr>
        <w:top w:val="none" w:sz="0" w:space="0" w:color="auto"/>
        <w:left w:val="none" w:sz="0" w:space="0" w:color="auto"/>
        <w:bottom w:val="none" w:sz="0" w:space="0" w:color="auto"/>
        <w:right w:val="none" w:sz="0" w:space="0" w:color="auto"/>
      </w:divBdr>
    </w:div>
    <w:div w:id="1902789181">
      <w:bodyDiv w:val="1"/>
      <w:marLeft w:val="0"/>
      <w:marRight w:val="0"/>
      <w:marTop w:val="0"/>
      <w:marBottom w:val="0"/>
      <w:divBdr>
        <w:top w:val="none" w:sz="0" w:space="0" w:color="auto"/>
        <w:left w:val="none" w:sz="0" w:space="0" w:color="auto"/>
        <w:bottom w:val="none" w:sz="0" w:space="0" w:color="auto"/>
        <w:right w:val="none" w:sz="0" w:space="0" w:color="auto"/>
      </w:divBdr>
    </w:div>
    <w:div w:id="200523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pi.ti-ukraine.org/" TargetMode="External"/><Relationship Id="rId18" Type="http://schemas.openxmlformats.org/officeDocument/2006/relationships/image" Target="media/image5.wmf"/><Relationship Id="rId26" Type="http://schemas.openxmlformats.org/officeDocument/2006/relationships/oleObject" Target="embeddings/oleObject6.bin"/><Relationship Id="rId39" Type="http://schemas.openxmlformats.org/officeDocument/2006/relationships/theme" Target="theme/theme1.xml"/><Relationship Id="rId21" Type="http://schemas.openxmlformats.org/officeDocument/2006/relationships/oleObject" Target="embeddings/oleObject4.bin"/><Relationship Id="rId34" Type="http://schemas.openxmlformats.org/officeDocument/2006/relationships/oleObject" Target="embeddings/oleObject10.bin"/><Relationship Id="rId7" Type="http://schemas.openxmlformats.org/officeDocument/2006/relationships/endnotes" Target="endnotes.xml"/><Relationship Id="rId12" Type="http://schemas.openxmlformats.org/officeDocument/2006/relationships/hyperlink" Target="https://ti-ukraine.org/research/indeks-spryjnyattya-koruptsiyi-2022/" TargetMode="External"/><Relationship Id="rId17" Type="http://schemas.openxmlformats.org/officeDocument/2006/relationships/oleObject" Target="embeddings/oleObject2.bin"/><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ritage.org/index/" TargetMode="External"/><Relationship Id="rId24" Type="http://schemas.openxmlformats.org/officeDocument/2006/relationships/image" Target="media/image8.emf"/><Relationship Id="rId32" Type="http://schemas.openxmlformats.org/officeDocument/2006/relationships/oleObject" Target="embeddings/oleObject9.bin"/><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oleObject" Target="embeddings/oleObject7.bin"/><Relationship Id="rId36" Type="http://schemas.openxmlformats.org/officeDocument/2006/relationships/oleObject" Target="embeddings/oleObject11.bin"/><Relationship Id="rId10" Type="http://schemas.openxmlformats.org/officeDocument/2006/relationships/hyperlink" Target="https://www.heritage.org/index/ranking" TargetMode="External"/><Relationship Id="rId19" Type="http://schemas.openxmlformats.org/officeDocument/2006/relationships/oleObject" Target="embeddings/oleObject3.bin"/><Relationship Id="rId31"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image" Target="media/image10.wmf"/><Relationship Id="rId30" Type="http://schemas.openxmlformats.org/officeDocument/2006/relationships/oleObject" Target="embeddings/oleObject8.bin"/><Relationship Id="rId35" Type="http://schemas.openxmlformats.org/officeDocument/2006/relationships/image" Target="media/image14.wmf"/><Relationship Id="rId8" Type="http://schemas.openxmlformats.org/officeDocument/2006/relationships/image" Target="media/image1.pn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veta\Desktop\Mezhd_marketing_posibnik_format16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B8C57-B930-4A74-9233-13846B6F6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Mezhd_marketing_posibnik_format161.dotx</Template>
  <TotalTime>3</TotalTime>
  <Pages>93</Pages>
  <Words>28599</Words>
  <Characters>163020</Characters>
  <Application>Microsoft Office Word</Application>
  <DocSecurity>0</DocSecurity>
  <Lines>1358</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191237</CharactersWithSpaces>
  <SharedDoc>false</SharedDoc>
  <HLinks>
    <vt:vector size="126" baseType="variant">
      <vt:variant>
        <vt:i4>1310773</vt:i4>
      </vt:variant>
      <vt:variant>
        <vt:i4>92</vt:i4>
      </vt:variant>
      <vt:variant>
        <vt:i4>0</vt:i4>
      </vt:variant>
      <vt:variant>
        <vt:i4>5</vt:i4>
      </vt:variant>
      <vt:variant>
        <vt:lpwstr/>
      </vt:variant>
      <vt:variant>
        <vt:lpwstr>_Toc452727164</vt:lpwstr>
      </vt:variant>
      <vt:variant>
        <vt:i4>1310773</vt:i4>
      </vt:variant>
      <vt:variant>
        <vt:i4>86</vt:i4>
      </vt:variant>
      <vt:variant>
        <vt:i4>0</vt:i4>
      </vt:variant>
      <vt:variant>
        <vt:i4>5</vt:i4>
      </vt:variant>
      <vt:variant>
        <vt:lpwstr/>
      </vt:variant>
      <vt:variant>
        <vt:lpwstr>_Toc452727163</vt:lpwstr>
      </vt:variant>
      <vt:variant>
        <vt:i4>1310773</vt:i4>
      </vt:variant>
      <vt:variant>
        <vt:i4>80</vt:i4>
      </vt:variant>
      <vt:variant>
        <vt:i4>0</vt:i4>
      </vt:variant>
      <vt:variant>
        <vt:i4>5</vt:i4>
      </vt:variant>
      <vt:variant>
        <vt:lpwstr/>
      </vt:variant>
      <vt:variant>
        <vt:lpwstr>_Toc452727162</vt:lpwstr>
      </vt:variant>
      <vt:variant>
        <vt:i4>1310773</vt:i4>
      </vt:variant>
      <vt:variant>
        <vt:i4>77</vt:i4>
      </vt:variant>
      <vt:variant>
        <vt:i4>0</vt:i4>
      </vt:variant>
      <vt:variant>
        <vt:i4>5</vt:i4>
      </vt:variant>
      <vt:variant>
        <vt:lpwstr/>
      </vt:variant>
      <vt:variant>
        <vt:lpwstr>_Toc452727161</vt:lpwstr>
      </vt:variant>
      <vt:variant>
        <vt:i4>1310773</vt:i4>
      </vt:variant>
      <vt:variant>
        <vt:i4>74</vt:i4>
      </vt:variant>
      <vt:variant>
        <vt:i4>0</vt:i4>
      </vt:variant>
      <vt:variant>
        <vt:i4>5</vt:i4>
      </vt:variant>
      <vt:variant>
        <vt:lpwstr/>
      </vt:variant>
      <vt:variant>
        <vt:lpwstr>_Toc452727160</vt:lpwstr>
      </vt:variant>
      <vt:variant>
        <vt:i4>1507381</vt:i4>
      </vt:variant>
      <vt:variant>
        <vt:i4>68</vt:i4>
      </vt:variant>
      <vt:variant>
        <vt:i4>0</vt:i4>
      </vt:variant>
      <vt:variant>
        <vt:i4>5</vt:i4>
      </vt:variant>
      <vt:variant>
        <vt:lpwstr/>
      </vt:variant>
      <vt:variant>
        <vt:lpwstr>_Toc452727159</vt:lpwstr>
      </vt:variant>
      <vt:variant>
        <vt:i4>1507381</vt:i4>
      </vt:variant>
      <vt:variant>
        <vt:i4>65</vt:i4>
      </vt:variant>
      <vt:variant>
        <vt:i4>0</vt:i4>
      </vt:variant>
      <vt:variant>
        <vt:i4>5</vt:i4>
      </vt:variant>
      <vt:variant>
        <vt:lpwstr/>
      </vt:variant>
      <vt:variant>
        <vt:lpwstr>_Toc452727158</vt:lpwstr>
      </vt:variant>
      <vt:variant>
        <vt:i4>1507381</vt:i4>
      </vt:variant>
      <vt:variant>
        <vt:i4>59</vt:i4>
      </vt:variant>
      <vt:variant>
        <vt:i4>0</vt:i4>
      </vt:variant>
      <vt:variant>
        <vt:i4>5</vt:i4>
      </vt:variant>
      <vt:variant>
        <vt:lpwstr/>
      </vt:variant>
      <vt:variant>
        <vt:lpwstr>_Toc452727157</vt:lpwstr>
      </vt:variant>
      <vt:variant>
        <vt:i4>1507381</vt:i4>
      </vt:variant>
      <vt:variant>
        <vt:i4>56</vt:i4>
      </vt:variant>
      <vt:variant>
        <vt:i4>0</vt:i4>
      </vt:variant>
      <vt:variant>
        <vt:i4>5</vt:i4>
      </vt:variant>
      <vt:variant>
        <vt:lpwstr/>
      </vt:variant>
      <vt:variant>
        <vt:lpwstr>_Toc452727156</vt:lpwstr>
      </vt:variant>
      <vt:variant>
        <vt:i4>1507381</vt:i4>
      </vt:variant>
      <vt:variant>
        <vt:i4>50</vt:i4>
      </vt:variant>
      <vt:variant>
        <vt:i4>0</vt:i4>
      </vt:variant>
      <vt:variant>
        <vt:i4>5</vt:i4>
      </vt:variant>
      <vt:variant>
        <vt:lpwstr/>
      </vt:variant>
      <vt:variant>
        <vt:lpwstr>_Toc452727155</vt:lpwstr>
      </vt:variant>
      <vt:variant>
        <vt:i4>1507381</vt:i4>
      </vt:variant>
      <vt:variant>
        <vt:i4>47</vt:i4>
      </vt:variant>
      <vt:variant>
        <vt:i4>0</vt:i4>
      </vt:variant>
      <vt:variant>
        <vt:i4>5</vt:i4>
      </vt:variant>
      <vt:variant>
        <vt:lpwstr/>
      </vt:variant>
      <vt:variant>
        <vt:lpwstr>_Toc452727154</vt:lpwstr>
      </vt:variant>
      <vt:variant>
        <vt:i4>1507381</vt:i4>
      </vt:variant>
      <vt:variant>
        <vt:i4>41</vt:i4>
      </vt:variant>
      <vt:variant>
        <vt:i4>0</vt:i4>
      </vt:variant>
      <vt:variant>
        <vt:i4>5</vt:i4>
      </vt:variant>
      <vt:variant>
        <vt:lpwstr/>
      </vt:variant>
      <vt:variant>
        <vt:lpwstr>_Toc452727153</vt:lpwstr>
      </vt:variant>
      <vt:variant>
        <vt:i4>1507381</vt:i4>
      </vt:variant>
      <vt:variant>
        <vt:i4>38</vt:i4>
      </vt:variant>
      <vt:variant>
        <vt:i4>0</vt:i4>
      </vt:variant>
      <vt:variant>
        <vt:i4>5</vt:i4>
      </vt:variant>
      <vt:variant>
        <vt:lpwstr/>
      </vt:variant>
      <vt:variant>
        <vt:lpwstr>_Toc452727152</vt:lpwstr>
      </vt:variant>
      <vt:variant>
        <vt:i4>1507381</vt:i4>
      </vt:variant>
      <vt:variant>
        <vt:i4>32</vt:i4>
      </vt:variant>
      <vt:variant>
        <vt:i4>0</vt:i4>
      </vt:variant>
      <vt:variant>
        <vt:i4>5</vt:i4>
      </vt:variant>
      <vt:variant>
        <vt:lpwstr/>
      </vt:variant>
      <vt:variant>
        <vt:lpwstr>_Toc452727151</vt:lpwstr>
      </vt:variant>
      <vt:variant>
        <vt:i4>1507381</vt:i4>
      </vt:variant>
      <vt:variant>
        <vt:i4>29</vt:i4>
      </vt:variant>
      <vt:variant>
        <vt:i4>0</vt:i4>
      </vt:variant>
      <vt:variant>
        <vt:i4>5</vt:i4>
      </vt:variant>
      <vt:variant>
        <vt:lpwstr/>
      </vt:variant>
      <vt:variant>
        <vt:lpwstr>_Toc452727150</vt:lpwstr>
      </vt:variant>
      <vt:variant>
        <vt:i4>1441845</vt:i4>
      </vt:variant>
      <vt:variant>
        <vt:i4>23</vt:i4>
      </vt:variant>
      <vt:variant>
        <vt:i4>0</vt:i4>
      </vt:variant>
      <vt:variant>
        <vt:i4>5</vt:i4>
      </vt:variant>
      <vt:variant>
        <vt:lpwstr/>
      </vt:variant>
      <vt:variant>
        <vt:lpwstr>_Toc452727149</vt:lpwstr>
      </vt:variant>
      <vt:variant>
        <vt:i4>1441845</vt:i4>
      </vt:variant>
      <vt:variant>
        <vt:i4>20</vt:i4>
      </vt:variant>
      <vt:variant>
        <vt:i4>0</vt:i4>
      </vt:variant>
      <vt:variant>
        <vt:i4>5</vt:i4>
      </vt:variant>
      <vt:variant>
        <vt:lpwstr/>
      </vt:variant>
      <vt:variant>
        <vt:lpwstr>_Toc452727148</vt:lpwstr>
      </vt:variant>
      <vt:variant>
        <vt:i4>1441845</vt:i4>
      </vt:variant>
      <vt:variant>
        <vt:i4>14</vt:i4>
      </vt:variant>
      <vt:variant>
        <vt:i4>0</vt:i4>
      </vt:variant>
      <vt:variant>
        <vt:i4>5</vt:i4>
      </vt:variant>
      <vt:variant>
        <vt:lpwstr/>
      </vt:variant>
      <vt:variant>
        <vt:lpwstr>_Toc452727147</vt:lpwstr>
      </vt:variant>
      <vt:variant>
        <vt:i4>1441845</vt:i4>
      </vt:variant>
      <vt:variant>
        <vt:i4>11</vt:i4>
      </vt:variant>
      <vt:variant>
        <vt:i4>0</vt:i4>
      </vt:variant>
      <vt:variant>
        <vt:i4>5</vt:i4>
      </vt:variant>
      <vt:variant>
        <vt:lpwstr/>
      </vt:variant>
      <vt:variant>
        <vt:lpwstr>_Toc452727146</vt:lpwstr>
      </vt:variant>
      <vt:variant>
        <vt:i4>1441845</vt:i4>
      </vt:variant>
      <vt:variant>
        <vt:i4>8</vt:i4>
      </vt:variant>
      <vt:variant>
        <vt:i4>0</vt:i4>
      </vt:variant>
      <vt:variant>
        <vt:i4>5</vt:i4>
      </vt:variant>
      <vt:variant>
        <vt:lpwstr/>
      </vt:variant>
      <vt:variant>
        <vt:lpwstr>_Toc452727145</vt:lpwstr>
      </vt:variant>
      <vt:variant>
        <vt:i4>1441845</vt:i4>
      </vt:variant>
      <vt:variant>
        <vt:i4>2</vt:i4>
      </vt:variant>
      <vt:variant>
        <vt:i4>0</vt:i4>
      </vt:variant>
      <vt:variant>
        <vt:i4>5</vt:i4>
      </vt:variant>
      <vt:variant>
        <vt:lpwstr/>
      </vt:variant>
      <vt:variant>
        <vt:lpwstr>_Toc452727144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Sveta</dc:creator>
  <cp:lastModifiedBy>Оля</cp:lastModifiedBy>
  <cp:revision>3</cp:revision>
  <cp:lastPrinted>2016-06-06T09:53:00Z</cp:lastPrinted>
  <dcterms:created xsi:type="dcterms:W3CDTF">2025-10-12T16:07:00Z</dcterms:created>
  <dcterms:modified xsi:type="dcterms:W3CDTF">2025-10-12T16:10:00Z</dcterms:modified>
</cp:coreProperties>
</file>