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0E2" w:rsidRPr="00CD40E2" w:rsidRDefault="00CD40E2" w:rsidP="00CD40E2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D40E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Питання</w:t>
      </w:r>
    </w:p>
    <w:p w:rsidR="00CD40E2" w:rsidRPr="00CD40E2" w:rsidRDefault="00CD40E2" w:rsidP="00CD40E2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D40E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 першого модуля </w:t>
      </w:r>
    </w:p>
    <w:p w:rsidR="00CD40E2" w:rsidRDefault="00CD40E2" w:rsidP="00CD40E2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CD40E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 курсу </w:t>
      </w:r>
      <w:r w:rsidRPr="00CD40E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«Політичний маркетинг»</w:t>
      </w:r>
    </w:p>
    <w:p w:rsidR="00CD40E2" w:rsidRPr="00CD40E2" w:rsidRDefault="00CD40E2" w:rsidP="00CD40E2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CD40E2" w:rsidRPr="00CD40E2" w:rsidRDefault="00CD40E2" w:rsidP="00CD40E2">
      <w:pPr>
        <w:numPr>
          <w:ilvl w:val="0"/>
          <w:numId w:val="1"/>
        </w:numPr>
        <w:tabs>
          <w:tab w:val="clear" w:pos="1287"/>
          <w:tab w:val="num" w:pos="284"/>
        </w:tabs>
        <w:spacing w:after="0" w:line="240" w:lineRule="auto"/>
        <w:ind w:left="567" w:right="21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0E2">
        <w:rPr>
          <w:rFonts w:ascii="Times New Roman" w:eastAsia="Times New Roman" w:hAnsi="Times New Roman" w:cs="Times New Roman"/>
          <w:sz w:val="28"/>
          <w:szCs w:val="28"/>
          <w:lang w:val="uk-UA"/>
        </w:rPr>
        <w:t>Маркетинг і політичний маркетинг: постановка питання</w:t>
      </w:r>
      <w:r w:rsidRPr="00CD40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40E2" w:rsidRPr="00CD40E2" w:rsidRDefault="00CD40E2" w:rsidP="00CD40E2">
      <w:pPr>
        <w:numPr>
          <w:ilvl w:val="0"/>
          <w:numId w:val="1"/>
        </w:numPr>
        <w:tabs>
          <w:tab w:val="clear" w:pos="1287"/>
          <w:tab w:val="num" w:pos="284"/>
        </w:tabs>
        <w:spacing w:after="0" w:line="240" w:lineRule="auto"/>
        <w:ind w:left="567" w:right="21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0E2">
        <w:rPr>
          <w:rFonts w:ascii="Times New Roman" w:eastAsia="Times New Roman" w:hAnsi="Times New Roman" w:cs="Times New Roman"/>
          <w:sz w:val="28"/>
          <w:szCs w:val="28"/>
          <w:lang w:val="uk-UA"/>
        </w:rPr>
        <w:t>Сутність маркетингового підходу до політики</w:t>
      </w:r>
      <w:r w:rsidRPr="00CD40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40E2" w:rsidRPr="00CD40E2" w:rsidRDefault="00CD40E2" w:rsidP="00CD40E2">
      <w:pPr>
        <w:pStyle w:val="2"/>
        <w:numPr>
          <w:ilvl w:val="0"/>
          <w:numId w:val="1"/>
        </w:numPr>
        <w:tabs>
          <w:tab w:val="clear" w:pos="1287"/>
          <w:tab w:val="num" w:pos="284"/>
        </w:tabs>
        <w:ind w:left="567" w:hanging="567"/>
        <w:jc w:val="both"/>
        <w:rPr>
          <w:i w:val="0"/>
          <w:u w:val="none"/>
        </w:rPr>
      </w:pPr>
      <w:r w:rsidRPr="00CD40E2">
        <w:rPr>
          <w:i w:val="0"/>
          <w:u w:val="none"/>
        </w:rPr>
        <w:t>Політика і маркетинг: проблема взаємодії.</w:t>
      </w:r>
    </w:p>
    <w:p w:rsidR="00CD40E2" w:rsidRPr="00CD40E2" w:rsidRDefault="00CD40E2" w:rsidP="00CD40E2">
      <w:pPr>
        <w:pStyle w:val="2"/>
        <w:numPr>
          <w:ilvl w:val="0"/>
          <w:numId w:val="1"/>
        </w:numPr>
        <w:tabs>
          <w:tab w:val="clear" w:pos="1287"/>
          <w:tab w:val="num" w:pos="284"/>
        </w:tabs>
        <w:ind w:left="567" w:hanging="567"/>
        <w:jc w:val="both"/>
        <w:rPr>
          <w:i w:val="0"/>
          <w:u w:val="none"/>
        </w:rPr>
      </w:pPr>
      <w:r w:rsidRPr="00CD40E2">
        <w:rPr>
          <w:i w:val="0"/>
          <w:u w:val="none"/>
        </w:rPr>
        <w:t>Політичний маркетинг в системі соціально-гуманітарних наук.</w:t>
      </w:r>
    </w:p>
    <w:p w:rsidR="00CD40E2" w:rsidRPr="00CD40E2" w:rsidRDefault="00CD40E2" w:rsidP="00CD40E2">
      <w:pPr>
        <w:pStyle w:val="2"/>
        <w:numPr>
          <w:ilvl w:val="0"/>
          <w:numId w:val="1"/>
        </w:numPr>
        <w:tabs>
          <w:tab w:val="clear" w:pos="1287"/>
          <w:tab w:val="num" w:pos="284"/>
        </w:tabs>
        <w:ind w:left="567" w:hanging="567"/>
        <w:jc w:val="both"/>
        <w:rPr>
          <w:i w:val="0"/>
          <w:u w:val="none"/>
        </w:rPr>
      </w:pPr>
      <w:r w:rsidRPr="00CD40E2">
        <w:rPr>
          <w:i w:val="0"/>
          <w:u w:val="none"/>
        </w:rPr>
        <w:t>Політичний маркетинг як наукова і навчальна дисципліна.</w:t>
      </w:r>
    </w:p>
    <w:p w:rsidR="001B3A6D" w:rsidRDefault="001B3A6D" w:rsidP="001B3A6D">
      <w:pPr>
        <w:pStyle w:val="2"/>
        <w:numPr>
          <w:ilvl w:val="0"/>
          <w:numId w:val="1"/>
        </w:numPr>
        <w:tabs>
          <w:tab w:val="clear" w:pos="1287"/>
        </w:tabs>
        <w:ind w:left="284" w:hanging="284"/>
        <w:jc w:val="both"/>
        <w:rPr>
          <w:i w:val="0"/>
          <w:u w:val="none"/>
        </w:rPr>
      </w:pPr>
      <w:r>
        <w:rPr>
          <w:i w:val="0"/>
          <w:u w:val="none"/>
        </w:rPr>
        <w:t xml:space="preserve">Школи політичного маркетингу (суспільного вибору, </w:t>
      </w:r>
      <w:proofErr w:type="spellStart"/>
      <w:r>
        <w:rPr>
          <w:i w:val="0"/>
          <w:u w:val="none"/>
        </w:rPr>
        <w:t>менеджеріальна</w:t>
      </w:r>
      <w:proofErr w:type="spellEnd"/>
      <w:r>
        <w:rPr>
          <w:i w:val="0"/>
          <w:u w:val="none"/>
        </w:rPr>
        <w:t>, школа взаємовідносин).</w:t>
      </w:r>
    </w:p>
    <w:p w:rsidR="00CD40E2" w:rsidRPr="00CD40E2" w:rsidRDefault="00CD40E2" w:rsidP="00CD40E2">
      <w:pPr>
        <w:pStyle w:val="2"/>
        <w:numPr>
          <w:ilvl w:val="0"/>
          <w:numId w:val="1"/>
        </w:numPr>
        <w:tabs>
          <w:tab w:val="clear" w:pos="1287"/>
          <w:tab w:val="num" w:pos="284"/>
        </w:tabs>
        <w:ind w:left="567" w:hanging="567"/>
        <w:jc w:val="both"/>
        <w:rPr>
          <w:i w:val="0"/>
          <w:u w:val="none"/>
        </w:rPr>
      </w:pPr>
      <w:r w:rsidRPr="00CD40E2">
        <w:rPr>
          <w:i w:val="0"/>
          <w:u w:val="none"/>
        </w:rPr>
        <w:t>Постулати та гіпотези Суспільного вибору.</w:t>
      </w:r>
    </w:p>
    <w:p w:rsidR="00CD40E2" w:rsidRPr="00CD40E2" w:rsidRDefault="00CD40E2" w:rsidP="00CD40E2">
      <w:pPr>
        <w:pStyle w:val="2"/>
        <w:numPr>
          <w:ilvl w:val="0"/>
          <w:numId w:val="1"/>
        </w:numPr>
        <w:tabs>
          <w:tab w:val="clear" w:pos="1287"/>
          <w:tab w:val="num" w:pos="284"/>
        </w:tabs>
        <w:ind w:left="567" w:hanging="567"/>
        <w:jc w:val="both"/>
        <w:rPr>
          <w:i w:val="0"/>
          <w:u w:val="none"/>
        </w:rPr>
      </w:pPr>
      <w:r w:rsidRPr="00CD40E2">
        <w:rPr>
          <w:i w:val="0"/>
          <w:u w:val="none"/>
        </w:rPr>
        <w:t>Специфіка функціонування політичного маркетингу.</w:t>
      </w:r>
    </w:p>
    <w:p w:rsidR="00CD40E2" w:rsidRPr="00CD40E2" w:rsidRDefault="00CD40E2" w:rsidP="00CD40E2">
      <w:pPr>
        <w:pStyle w:val="2"/>
        <w:numPr>
          <w:ilvl w:val="0"/>
          <w:numId w:val="1"/>
        </w:numPr>
        <w:tabs>
          <w:tab w:val="clear" w:pos="1287"/>
          <w:tab w:val="num" w:pos="284"/>
        </w:tabs>
        <w:ind w:left="567" w:hanging="567"/>
        <w:jc w:val="both"/>
        <w:rPr>
          <w:i w:val="0"/>
          <w:u w:val="none"/>
        </w:rPr>
      </w:pPr>
      <w:r w:rsidRPr="00CD40E2">
        <w:rPr>
          <w:i w:val="0"/>
          <w:u w:val="none"/>
        </w:rPr>
        <w:t>«Політичний ринок» та «політичний товар».</w:t>
      </w:r>
    </w:p>
    <w:p w:rsidR="00CD40E2" w:rsidRPr="00CD40E2" w:rsidRDefault="00CD40E2" w:rsidP="00CD40E2">
      <w:pPr>
        <w:pStyle w:val="2"/>
        <w:numPr>
          <w:ilvl w:val="0"/>
          <w:numId w:val="1"/>
        </w:numPr>
        <w:tabs>
          <w:tab w:val="clear" w:pos="1287"/>
          <w:tab w:val="num" w:pos="426"/>
        </w:tabs>
        <w:ind w:left="567" w:hanging="567"/>
        <w:jc w:val="both"/>
        <w:rPr>
          <w:i w:val="0"/>
          <w:u w:val="none"/>
        </w:rPr>
      </w:pPr>
      <w:proofErr w:type="spellStart"/>
      <w:r w:rsidRPr="00CD40E2">
        <w:rPr>
          <w:i w:val="0"/>
          <w:u w:val="none"/>
          <w:lang w:val="ru-RU"/>
        </w:rPr>
        <w:t>Етапи</w:t>
      </w:r>
      <w:proofErr w:type="spellEnd"/>
      <w:r w:rsidRPr="00CD40E2">
        <w:rPr>
          <w:i w:val="0"/>
          <w:u w:val="none"/>
          <w:lang w:val="ru-RU"/>
        </w:rPr>
        <w:t xml:space="preserve"> </w:t>
      </w:r>
      <w:proofErr w:type="spellStart"/>
      <w:r w:rsidRPr="00CD40E2">
        <w:rPr>
          <w:i w:val="0"/>
          <w:u w:val="none"/>
          <w:lang w:val="ru-RU"/>
        </w:rPr>
        <w:t>політичного</w:t>
      </w:r>
      <w:proofErr w:type="spellEnd"/>
      <w:r w:rsidRPr="00CD40E2">
        <w:rPr>
          <w:i w:val="0"/>
          <w:u w:val="none"/>
          <w:lang w:val="ru-RU"/>
        </w:rPr>
        <w:t xml:space="preserve"> маркетингу.</w:t>
      </w:r>
    </w:p>
    <w:p w:rsidR="00CD40E2" w:rsidRPr="00CD40E2" w:rsidRDefault="00CD40E2" w:rsidP="00CD40E2">
      <w:pPr>
        <w:pStyle w:val="2"/>
        <w:numPr>
          <w:ilvl w:val="0"/>
          <w:numId w:val="1"/>
        </w:numPr>
        <w:tabs>
          <w:tab w:val="clear" w:pos="1287"/>
          <w:tab w:val="num" w:pos="426"/>
        </w:tabs>
        <w:ind w:left="567" w:hanging="567"/>
        <w:jc w:val="both"/>
        <w:rPr>
          <w:i w:val="0"/>
          <w:u w:val="none"/>
        </w:rPr>
      </w:pPr>
      <w:r w:rsidRPr="00CD40E2">
        <w:rPr>
          <w:i w:val="0"/>
          <w:u w:val="none"/>
        </w:rPr>
        <w:t xml:space="preserve">Політичний </w:t>
      </w:r>
      <w:proofErr w:type="spellStart"/>
      <w:r w:rsidRPr="00CD40E2">
        <w:rPr>
          <w:i w:val="0"/>
          <w:u w:val="none"/>
        </w:rPr>
        <w:t>маркетинг-</w:t>
      </w:r>
      <w:proofErr w:type="spellEnd"/>
      <w:r w:rsidRPr="00CD40E2">
        <w:rPr>
          <w:i w:val="0"/>
          <w:u w:val="none"/>
          <w:lang w:val="en-US"/>
        </w:rPr>
        <w:t xml:space="preserve">mix </w:t>
      </w:r>
      <w:r w:rsidRPr="00CD40E2">
        <w:rPr>
          <w:i w:val="0"/>
          <w:u w:val="none"/>
        </w:rPr>
        <w:t>(</w:t>
      </w:r>
      <w:r w:rsidRPr="00CD40E2">
        <w:rPr>
          <w:i w:val="0"/>
          <w:u w:val="none"/>
          <w:lang w:val="en-US"/>
        </w:rPr>
        <w:t>PPPP</w:t>
      </w:r>
      <w:r w:rsidRPr="00CD40E2">
        <w:rPr>
          <w:i w:val="0"/>
          <w:u w:val="none"/>
        </w:rPr>
        <w:t>).</w:t>
      </w:r>
    </w:p>
    <w:p w:rsidR="00CD40E2" w:rsidRPr="00CD40E2" w:rsidRDefault="00CD40E2" w:rsidP="00CD40E2">
      <w:pPr>
        <w:pStyle w:val="21"/>
        <w:numPr>
          <w:ilvl w:val="0"/>
          <w:numId w:val="1"/>
        </w:numPr>
        <w:tabs>
          <w:tab w:val="clear" w:pos="1287"/>
          <w:tab w:val="num" w:pos="426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D40E2">
        <w:rPr>
          <w:rFonts w:ascii="Times New Roman" w:eastAsia="Times New Roman" w:hAnsi="Times New Roman" w:cs="Times New Roman"/>
          <w:sz w:val="28"/>
          <w:szCs w:val="28"/>
          <w:lang w:val="uk-UA"/>
        </w:rPr>
        <w:t>Взаємозв’язок політичного маркетингу та виборчих технологій.</w:t>
      </w:r>
    </w:p>
    <w:p w:rsidR="00CD40E2" w:rsidRPr="00CD40E2" w:rsidRDefault="00CD40E2" w:rsidP="00CD40E2">
      <w:pPr>
        <w:numPr>
          <w:ilvl w:val="0"/>
          <w:numId w:val="1"/>
        </w:numPr>
        <w:tabs>
          <w:tab w:val="clear" w:pos="1287"/>
          <w:tab w:val="num" w:pos="426"/>
        </w:tabs>
        <w:spacing w:after="0" w:line="240" w:lineRule="auto"/>
        <w:ind w:left="567" w:right="21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0E2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 та об’єкти політичного маркетингу</w:t>
      </w:r>
      <w:r w:rsidRPr="00CD40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40E2" w:rsidRPr="001B3A6D" w:rsidRDefault="00CD40E2" w:rsidP="00CD40E2">
      <w:pPr>
        <w:numPr>
          <w:ilvl w:val="0"/>
          <w:numId w:val="1"/>
        </w:numPr>
        <w:tabs>
          <w:tab w:val="clear" w:pos="1287"/>
          <w:tab w:val="num" w:pos="426"/>
        </w:tabs>
        <w:spacing w:after="0" w:line="240" w:lineRule="auto"/>
        <w:ind w:left="567" w:right="21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0E2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Політичний маркетинг і політичний менеджмент</w:t>
      </w:r>
      <w:r w:rsidRPr="00CD40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3A6D" w:rsidRPr="00996F64" w:rsidRDefault="001B3A6D" w:rsidP="001B3A6D">
      <w:pPr>
        <w:numPr>
          <w:ilvl w:val="0"/>
          <w:numId w:val="1"/>
        </w:numPr>
        <w:tabs>
          <w:tab w:val="clear" w:pos="1287"/>
        </w:tabs>
        <w:spacing w:after="0" w:line="240" w:lineRule="auto"/>
        <w:ind w:left="426" w:right="21" w:hanging="426"/>
        <w:jc w:val="both"/>
        <w:rPr>
          <w:rFonts w:ascii="Times New Roman" w:hAnsi="Times New Roman" w:cs="Times New Roman"/>
          <w:sz w:val="28"/>
          <w:szCs w:val="28"/>
        </w:rPr>
      </w:pPr>
      <w:r w:rsidRPr="00996F64">
        <w:rPr>
          <w:rFonts w:ascii="Times New Roman" w:hAnsi="Times New Roman" w:cs="Times New Roman"/>
          <w:sz w:val="28"/>
          <w:szCs w:val="28"/>
          <w:lang w:val="uk-UA"/>
        </w:rPr>
        <w:t xml:space="preserve">Основні види й функції політичного маркетингу. </w:t>
      </w:r>
    </w:p>
    <w:p w:rsidR="001B3A6D" w:rsidRPr="00CD40E2" w:rsidRDefault="001B3A6D" w:rsidP="001B3A6D">
      <w:pPr>
        <w:numPr>
          <w:ilvl w:val="0"/>
          <w:numId w:val="1"/>
        </w:numPr>
        <w:tabs>
          <w:tab w:val="clear" w:pos="1287"/>
          <w:tab w:val="num" w:pos="426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40E2">
        <w:rPr>
          <w:rFonts w:ascii="Times New Roman" w:hAnsi="Times New Roman" w:cs="Times New Roman"/>
          <w:sz w:val="28"/>
          <w:szCs w:val="28"/>
        </w:rPr>
        <w:t>Політичний</w:t>
      </w:r>
      <w:proofErr w:type="spellEnd"/>
      <w:r w:rsidRPr="00CD4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E2">
        <w:rPr>
          <w:rFonts w:ascii="Times New Roman" w:hAnsi="Times New Roman" w:cs="Times New Roman"/>
          <w:sz w:val="28"/>
          <w:szCs w:val="28"/>
        </w:rPr>
        <w:t>імідж</w:t>
      </w:r>
      <w:proofErr w:type="spellEnd"/>
      <w:r w:rsidRPr="00CD40E2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D40E2">
        <w:rPr>
          <w:rFonts w:ascii="Times New Roman" w:hAnsi="Times New Roman" w:cs="Times New Roman"/>
          <w:sz w:val="28"/>
          <w:szCs w:val="28"/>
        </w:rPr>
        <w:t>виборча</w:t>
      </w:r>
      <w:proofErr w:type="spellEnd"/>
      <w:r w:rsidRPr="00CD4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0E2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CD40E2">
        <w:rPr>
          <w:rFonts w:ascii="Times New Roman" w:hAnsi="Times New Roman" w:cs="Times New Roman"/>
          <w:sz w:val="28"/>
          <w:szCs w:val="28"/>
        </w:rPr>
        <w:t>.</w:t>
      </w:r>
    </w:p>
    <w:p w:rsidR="001B3A6D" w:rsidRPr="00CD40E2" w:rsidRDefault="001B3A6D" w:rsidP="001B3A6D">
      <w:pPr>
        <w:numPr>
          <w:ilvl w:val="0"/>
          <w:numId w:val="1"/>
        </w:numPr>
        <w:tabs>
          <w:tab w:val="clear" w:pos="1287"/>
          <w:tab w:val="num" w:pos="426"/>
        </w:tabs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40E2">
        <w:rPr>
          <w:rFonts w:ascii="Times New Roman" w:hAnsi="Times New Roman" w:cs="Times New Roman"/>
          <w:sz w:val="28"/>
          <w:szCs w:val="28"/>
          <w:lang w:val="uk-UA"/>
        </w:rPr>
        <w:t>Психологічні моделі політичних іміджів.</w:t>
      </w:r>
    </w:p>
    <w:p w:rsidR="001B3A6D" w:rsidRPr="00CD40E2" w:rsidRDefault="001B3A6D" w:rsidP="001B3A6D">
      <w:pPr>
        <w:pStyle w:val="a3"/>
        <w:numPr>
          <w:ilvl w:val="0"/>
          <w:numId w:val="1"/>
        </w:numPr>
        <w:tabs>
          <w:tab w:val="clear" w:pos="1287"/>
          <w:tab w:val="num" w:pos="426"/>
        </w:tabs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40E2">
        <w:rPr>
          <w:rFonts w:ascii="Times New Roman" w:hAnsi="Times New Roman"/>
          <w:sz w:val="28"/>
          <w:szCs w:val="28"/>
          <w:lang w:val="uk-UA"/>
        </w:rPr>
        <w:t>Гендерні особливості іміджу лідера.</w:t>
      </w:r>
    </w:p>
    <w:p w:rsidR="001B3A6D" w:rsidRPr="00CD40E2" w:rsidRDefault="001B3A6D" w:rsidP="001B3A6D">
      <w:pPr>
        <w:pStyle w:val="a3"/>
        <w:numPr>
          <w:ilvl w:val="0"/>
          <w:numId w:val="1"/>
        </w:numPr>
        <w:tabs>
          <w:tab w:val="clear" w:pos="1287"/>
          <w:tab w:val="num" w:pos="426"/>
        </w:tabs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40E2">
        <w:rPr>
          <w:rFonts w:ascii="Times New Roman" w:hAnsi="Times New Roman"/>
          <w:sz w:val="28"/>
          <w:szCs w:val="28"/>
          <w:lang w:val="uk-UA"/>
        </w:rPr>
        <w:t>Етнопсихологічні особливості політичного іміджу.</w:t>
      </w:r>
    </w:p>
    <w:p w:rsidR="001B3A6D" w:rsidRPr="00CD40E2" w:rsidRDefault="001B3A6D" w:rsidP="001B3A6D">
      <w:pPr>
        <w:pStyle w:val="a3"/>
        <w:numPr>
          <w:ilvl w:val="0"/>
          <w:numId w:val="1"/>
        </w:numPr>
        <w:tabs>
          <w:tab w:val="clear" w:pos="1287"/>
          <w:tab w:val="num" w:pos="426"/>
        </w:tabs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40E2">
        <w:rPr>
          <w:rFonts w:ascii="Times New Roman" w:hAnsi="Times New Roman"/>
          <w:sz w:val="28"/>
          <w:szCs w:val="28"/>
          <w:lang w:val="uk-UA"/>
        </w:rPr>
        <w:t>Специфіка формування іміджу територіальних утворень.</w:t>
      </w:r>
    </w:p>
    <w:p w:rsidR="001B3A6D" w:rsidRPr="00996F64" w:rsidRDefault="001B3A6D" w:rsidP="001B3A6D">
      <w:pPr>
        <w:spacing w:after="0" w:line="240" w:lineRule="auto"/>
        <w:ind w:left="567"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40E2" w:rsidRDefault="00CD40E2" w:rsidP="00CD40E2">
      <w:pPr>
        <w:spacing w:after="0" w:line="240" w:lineRule="auto"/>
        <w:ind w:left="1287" w:right="21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CD40E2" w:rsidRDefault="00CD40E2" w:rsidP="00CD40E2">
      <w:pPr>
        <w:ind w:right="21"/>
        <w:jc w:val="both"/>
        <w:rPr>
          <w:rFonts w:ascii="Calibri" w:eastAsia="Times New Roman" w:hAnsi="Calibri" w:cs="Times New Roman"/>
          <w:sz w:val="28"/>
          <w:szCs w:val="28"/>
          <w:lang w:val="uk-UA"/>
        </w:rPr>
      </w:pPr>
    </w:p>
    <w:sectPr w:rsidR="00CD40E2" w:rsidSect="00460A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35092"/>
    <w:multiLevelType w:val="hybridMultilevel"/>
    <w:tmpl w:val="EEAE3B9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3493210C"/>
    <w:multiLevelType w:val="hybridMultilevel"/>
    <w:tmpl w:val="4E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B2C55"/>
    <w:multiLevelType w:val="hybridMultilevel"/>
    <w:tmpl w:val="D6180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46DAE"/>
    <w:multiLevelType w:val="hybridMultilevel"/>
    <w:tmpl w:val="D59A1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C7446"/>
    <w:multiLevelType w:val="hybridMultilevel"/>
    <w:tmpl w:val="DF3A4DA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D40E2"/>
    <w:rsid w:val="00006DC8"/>
    <w:rsid w:val="001B3A6D"/>
    <w:rsid w:val="00460A38"/>
    <w:rsid w:val="005501DE"/>
    <w:rsid w:val="005F57CB"/>
    <w:rsid w:val="00922F2C"/>
    <w:rsid w:val="00996F64"/>
    <w:rsid w:val="00B60BDF"/>
    <w:rsid w:val="00CD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D40E2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u w:val="single"/>
      <w:lang w:val="uk-UA"/>
    </w:rPr>
  </w:style>
  <w:style w:type="character" w:customStyle="1" w:styleId="20">
    <w:name w:val="Основной текст 2 Знак"/>
    <w:basedOn w:val="a0"/>
    <w:link w:val="2"/>
    <w:rsid w:val="00CD40E2"/>
    <w:rPr>
      <w:rFonts w:ascii="Times New Roman" w:eastAsia="Times New Roman" w:hAnsi="Times New Roman" w:cs="Times New Roman"/>
      <w:i/>
      <w:sz w:val="28"/>
      <w:szCs w:val="20"/>
      <w:u w:val="single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CD40E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D40E2"/>
  </w:style>
  <w:style w:type="paragraph" w:styleId="a3">
    <w:name w:val="No Spacing"/>
    <w:uiPriority w:val="1"/>
    <w:qFormat/>
    <w:rsid w:val="00CD40E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A9930-C708-4CA9-961F-0BEFC86E8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cp:keywords/>
  <dc:description/>
  <cp:lastModifiedBy>malyovana</cp:lastModifiedBy>
  <cp:revision>7</cp:revision>
  <dcterms:created xsi:type="dcterms:W3CDTF">2009-10-06T17:30:00Z</dcterms:created>
  <dcterms:modified xsi:type="dcterms:W3CDTF">2011-10-07T18:41:00Z</dcterms:modified>
</cp:coreProperties>
</file>