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89" w:rsidRPr="006F1018" w:rsidRDefault="003B3A89" w:rsidP="003B3A89">
      <w:pPr>
        <w:pStyle w:val="a3"/>
        <w:jc w:val="center"/>
        <w:rPr>
          <w:b/>
          <w:color w:val="000000"/>
          <w:szCs w:val="28"/>
        </w:rPr>
      </w:pPr>
      <w:r w:rsidRPr="006F1018">
        <w:rPr>
          <w:b/>
          <w:bCs/>
          <w:szCs w:val="28"/>
        </w:rPr>
        <w:t xml:space="preserve">Змістовий модуль </w:t>
      </w:r>
      <w:r w:rsidRPr="006F1018">
        <w:rPr>
          <w:b/>
          <w:color w:val="000000"/>
          <w:szCs w:val="28"/>
        </w:rPr>
        <w:t>3. Індивідуальні форми роботи пресслужб органів влади зі ЗМІ: технології «подієвої комунікації»</w:t>
      </w:r>
    </w:p>
    <w:p w:rsidR="003B3A89" w:rsidRPr="006F1018" w:rsidRDefault="003B3A89" w:rsidP="003B3A89">
      <w:pPr>
        <w:pStyle w:val="a3"/>
        <w:jc w:val="center"/>
        <w:rPr>
          <w:b/>
          <w:color w:val="000000"/>
          <w:szCs w:val="28"/>
        </w:rPr>
      </w:pPr>
    </w:p>
    <w:p w:rsidR="003B3A89" w:rsidRPr="006F1018" w:rsidRDefault="003B3A89" w:rsidP="003B3A89">
      <w:pPr>
        <w:jc w:val="center"/>
        <w:rPr>
          <w:color w:val="000000"/>
          <w:szCs w:val="28"/>
          <w:lang w:val="uk-UA"/>
        </w:rPr>
      </w:pPr>
      <w:r w:rsidRPr="006F1018">
        <w:rPr>
          <w:color w:val="000000"/>
          <w:szCs w:val="28"/>
          <w:lang w:val="uk-UA"/>
        </w:rPr>
        <w:t>Практичне заняття № 6</w:t>
      </w:r>
    </w:p>
    <w:p w:rsidR="003B3A89" w:rsidRPr="006F1018" w:rsidRDefault="003B3A89" w:rsidP="003B3A89">
      <w:pPr>
        <w:jc w:val="center"/>
        <w:rPr>
          <w:b/>
          <w:color w:val="000000"/>
          <w:szCs w:val="28"/>
          <w:lang w:val="uk-UA"/>
        </w:rPr>
      </w:pPr>
      <w:r w:rsidRPr="006F1018">
        <w:rPr>
          <w:b/>
          <w:color w:val="000000"/>
          <w:szCs w:val="28"/>
          <w:lang w:val="uk-UA"/>
        </w:rPr>
        <w:t>Індивідуальні форми роботи зі ЗМІ та питання акредитації</w:t>
      </w:r>
    </w:p>
    <w:p w:rsidR="003B3A89" w:rsidRPr="006F1018" w:rsidRDefault="003B3A89" w:rsidP="003B3A89">
      <w:pPr>
        <w:jc w:val="center"/>
        <w:rPr>
          <w:b/>
          <w:color w:val="000000"/>
          <w:szCs w:val="28"/>
          <w:lang w:val="uk-UA"/>
        </w:rPr>
      </w:pPr>
      <w:r w:rsidRPr="006F1018">
        <w:rPr>
          <w:color w:val="000000"/>
          <w:szCs w:val="28"/>
          <w:lang w:val="uk-UA"/>
        </w:rPr>
        <w:t>План</w:t>
      </w:r>
      <w:r w:rsidRPr="006F1018">
        <w:rPr>
          <w:b/>
          <w:color w:val="000000"/>
          <w:szCs w:val="28"/>
          <w:lang w:val="uk-UA"/>
        </w:rPr>
        <w:t xml:space="preserve"> </w:t>
      </w:r>
    </w:p>
    <w:p w:rsidR="003B3A89" w:rsidRPr="006F1018" w:rsidRDefault="003B3A89" w:rsidP="003B3A89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 w:rsidRPr="006F1018">
        <w:rPr>
          <w:szCs w:val="28"/>
        </w:rPr>
        <w:t xml:space="preserve">Індивідуальні форми роботи пресслужб </w:t>
      </w:r>
      <w:r w:rsidRPr="006F1018">
        <w:rPr>
          <w:color w:val="000000"/>
          <w:szCs w:val="28"/>
        </w:rPr>
        <w:t>органів влади</w:t>
      </w:r>
      <w:r w:rsidRPr="006F1018">
        <w:rPr>
          <w:szCs w:val="28"/>
        </w:rPr>
        <w:t xml:space="preserve"> з журналістами. Ексклюзивні інтерв’ю для провідних видань. </w:t>
      </w:r>
    </w:p>
    <w:p w:rsidR="003B3A89" w:rsidRPr="006F1018" w:rsidRDefault="003B3A89" w:rsidP="003B3A89">
      <w:pPr>
        <w:pStyle w:val="a3"/>
        <w:numPr>
          <w:ilvl w:val="0"/>
          <w:numId w:val="1"/>
        </w:numPr>
        <w:ind w:left="0" w:firstLine="709"/>
        <w:rPr>
          <w:i/>
          <w:szCs w:val="28"/>
        </w:rPr>
      </w:pPr>
      <w:r w:rsidRPr="006F1018">
        <w:rPr>
          <w:szCs w:val="28"/>
        </w:rPr>
        <w:t>Практика запрошення авторитетних журналістів на корпоративні заходи.</w:t>
      </w:r>
      <w:r w:rsidRPr="006F1018">
        <w:rPr>
          <w:i/>
          <w:szCs w:val="28"/>
        </w:rPr>
        <w:t xml:space="preserve"> </w:t>
      </w:r>
    </w:p>
    <w:p w:rsidR="003B3A89" w:rsidRPr="006F1018" w:rsidRDefault="003B3A89" w:rsidP="003B3A89">
      <w:pPr>
        <w:pStyle w:val="a4"/>
        <w:numPr>
          <w:ilvl w:val="0"/>
          <w:numId w:val="1"/>
        </w:numPr>
        <w:ind w:left="0" w:firstLine="709"/>
        <w:jc w:val="both"/>
        <w:rPr>
          <w:color w:val="000000"/>
          <w:szCs w:val="28"/>
          <w:lang w:val="uk-UA"/>
        </w:rPr>
      </w:pPr>
      <w:r w:rsidRPr="006F1018">
        <w:rPr>
          <w:color w:val="000000"/>
          <w:szCs w:val="28"/>
          <w:lang w:val="uk-UA"/>
        </w:rPr>
        <w:t>Процес акредитації.</w:t>
      </w:r>
      <w:r w:rsidRPr="006F1018">
        <w:rPr>
          <w:b/>
          <w:color w:val="000000"/>
          <w:szCs w:val="28"/>
          <w:lang w:val="uk-UA"/>
        </w:rPr>
        <w:t xml:space="preserve"> </w:t>
      </w:r>
      <w:r w:rsidRPr="006F1018">
        <w:rPr>
          <w:color w:val="000000"/>
          <w:szCs w:val="28"/>
          <w:lang w:val="uk-UA"/>
        </w:rPr>
        <w:t xml:space="preserve">Вимоги щодо документації (персональні дані журналіста, копії його паспорту і посвідчення журналіста, контактна і загальна інформація ЗМІ, яку він представляє, причини інтересу до заходу, професійна фотографія тощо). </w:t>
      </w:r>
    </w:p>
    <w:p w:rsidR="003B3A89" w:rsidRPr="006F1018" w:rsidRDefault="003B3A89" w:rsidP="003B3A89">
      <w:pPr>
        <w:pStyle w:val="a4"/>
        <w:numPr>
          <w:ilvl w:val="0"/>
          <w:numId w:val="1"/>
        </w:numPr>
        <w:ind w:left="0" w:firstLine="709"/>
        <w:jc w:val="both"/>
        <w:rPr>
          <w:color w:val="000000"/>
          <w:szCs w:val="28"/>
          <w:lang w:val="uk-UA"/>
        </w:rPr>
      </w:pPr>
      <w:r w:rsidRPr="006F1018">
        <w:rPr>
          <w:color w:val="000000"/>
          <w:szCs w:val="28"/>
          <w:lang w:val="uk-UA"/>
        </w:rPr>
        <w:t>Види акредитації. Порядок акредитації. Права і обов’язки акредитованих журналістів.</w:t>
      </w:r>
    </w:p>
    <w:p w:rsidR="003B3A89" w:rsidRPr="006F1018" w:rsidRDefault="003B3A89" w:rsidP="003B3A89">
      <w:pPr>
        <w:ind w:firstLine="709"/>
        <w:jc w:val="both"/>
        <w:rPr>
          <w:color w:val="000000"/>
          <w:szCs w:val="28"/>
          <w:lang w:val="uk-UA"/>
        </w:rPr>
      </w:pPr>
      <w:r w:rsidRPr="006F1018">
        <w:rPr>
          <w:szCs w:val="28"/>
          <w:lang w:val="uk-UA"/>
        </w:rPr>
        <w:sym w:font="Wingdings" w:char="F021"/>
      </w:r>
      <w:r w:rsidRPr="006F1018">
        <w:rPr>
          <w:b/>
          <w:szCs w:val="28"/>
          <w:lang w:val="uk-UA"/>
        </w:rPr>
        <w:t xml:space="preserve">Основні терміни і поняття: </w:t>
      </w:r>
      <w:r w:rsidRPr="006F1018">
        <w:rPr>
          <w:szCs w:val="28"/>
          <w:lang w:val="uk-UA"/>
        </w:rPr>
        <w:t>ексклюзивне інтерв’ю, акредитація, документація для акредитації, види акредитації.</w:t>
      </w:r>
    </w:p>
    <w:p w:rsidR="003B3A89" w:rsidRPr="006F1018" w:rsidRDefault="003B3A89" w:rsidP="003B3A89">
      <w:pPr>
        <w:jc w:val="center"/>
        <w:rPr>
          <w:i/>
          <w:color w:val="000000"/>
          <w:szCs w:val="28"/>
          <w:lang w:val="uk-UA"/>
        </w:rPr>
      </w:pPr>
      <w:r w:rsidRPr="006F1018">
        <w:rPr>
          <w:b/>
          <w:szCs w:val="28"/>
          <w:lang w:val="uk-UA"/>
        </w:rPr>
        <w:sym w:font="Wingdings" w:char="F03F"/>
      </w:r>
      <w:r w:rsidRPr="006F1018">
        <w:rPr>
          <w:b/>
          <w:szCs w:val="28"/>
          <w:lang w:val="uk-UA"/>
        </w:rPr>
        <w:t>Практичні завдання</w:t>
      </w:r>
    </w:p>
    <w:p w:rsidR="003B3A89" w:rsidRPr="006F1018" w:rsidRDefault="003B3A89" w:rsidP="003B3A89">
      <w:pPr>
        <w:ind w:firstLine="709"/>
        <w:jc w:val="both"/>
        <w:rPr>
          <w:szCs w:val="28"/>
          <w:lang w:val="uk-UA"/>
        </w:rPr>
      </w:pPr>
      <w:r w:rsidRPr="006F1018">
        <w:rPr>
          <w:szCs w:val="28"/>
          <w:lang w:val="uk-UA"/>
        </w:rPr>
        <w:t>1.</w:t>
      </w:r>
      <w:r w:rsidRPr="006F1018">
        <w:rPr>
          <w:szCs w:val="28"/>
          <w:lang w:val="uk-UA"/>
        </w:rPr>
        <w:tab/>
        <w:t xml:space="preserve"> Перегляньте, що змінилося за час від початку Вашого моніторингу діяльності певної пресслужби органу державної влади? Які матеріали з’явилися, можливо змінилася форма подачі чи візуальні елементи? Вкажіть на переваги й недоліки ведення комунікаційної діяльності через індивідуальні форми роботи пресслужби, якщо така має місце. Запропонуйте власне бачення таких форм для цієї пресслужби (2,5 бали).</w:t>
      </w:r>
    </w:p>
    <w:p w:rsidR="003B3A89" w:rsidRPr="006F1018" w:rsidRDefault="003B3A89" w:rsidP="003B3A89">
      <w:pPr>
        <w:ind w:firstLine="709"/>
        <w:rPr>
          <w:szCs w:val="28"/>
          <w:lang w:val="uk-UA"/>
        </w:rPr>
      </w:pPr>
      <w:r w:rsidRPr="006F1018">
        <w:rPr>
          <w:szCs w:val="28"/>
          <w:lang w:val="uk-UA"/>
        </w:rPr>
        <w:t>2.</w:t>
      </w:r>
      <w:r w:rsidRPr="006F1018">
        <w:rPr>
          <w:szCs w:val="28"/>
          <w:lang w:val="uk-UA"/>
        </w:rPr>
        <w:tab/>
        <w:t xml:space="preserve"> Запропонуйте варіанти індивідуальних форм роботи для пресслужби, яку створює Ваша група (2,5 бали)</w:t>
      </w:r>
    </w:p>
    <w:p w:rsidR="003B3A89" w:rsidRDefault="003B3A89" w:rsidP="003B3A89">
      <w:pPr>
        <w:pStyle w:val="a4"/>
        <w:tabs>
          <w:tab w:val="left" w:pos="0"/>
        </w:tabs>
        <w:ind w:left="0" w:firstLine="709"/>
        <w:jc w:val="center"/>
        <w:rPr>
          <w:b/>
          <w:szCs w:val="28"/>
          <w:lang w:val="uk-UA"/>
        </w:rPr>
      </w:pPr>
    </w:p>
    <w:p w:rsidR="003B3A89" w:rsidRPr="006F1018" w:rsidRDefault="003B3A89" w:rsidP="003B3A89">
      <w:pPr>
        <w:pStyle w:val="a4"/>
        <w:tabs>
          <w:tab w:val="left" w:pos="0"/>
        </w:tabs>
        <w:ind w:left="0" w:firstLine="709"/>
        <w:jc w:val="center"/>
        <w:rPr>
          <w:b/>
          <w:bCs/>
          <w:szCs w:val="28"/>
          <w:lang w:val="uk-UA"/>
        </w:rPr>
      </w:pPr>
      <w:r w:rsidRPr="006F1018">
        <w:rPr>
          <w:b/>
          <w:szCs w:val="28"/>
          <w:lang w:val="uk-UA"/>
        </w:rPr>
        <w:sym w:font="Wingdings" w:char="F026"/>
      </w:r>
      <w:r w:rsidRPr="006F1018">
        <w:rPr>
          <w:b/>
          <w:bCs/>
          <w:szCs w:val="28"/>
          <w:lang w:val="uk-UA"/>
        </w:rPr>
        <w:t xml:space="preserve">Список </w:t>
      </w:r>
      <w:r w:rsidRPr="006F1018">
        <w:rPr>
          <w:b/>
          <w:szCs w:val="28"/>
          <w:lang w:val="uk-UA"/>
        </w:rPr>
        <w:t xml:space="preserve">рекомендованої  </w:t>
      </w:r>
      <w:r w:rsidRPr="006F1018">
        <w:rPr>
          <w:b/>
          <w:bCs/>
          <w:szCs w:val="28"/>
          <w:lang w:val="uk-UA"/>
        </w:rPr>
        <w:t>літератури:</w:t>
      </w:r>
    </w:p>
    <w:p w:rsidR="003B3A89" w:rsidRPr="006F1018" w:rsidRDefault="003B3A89" w:rsidP="003B3A89">
      <w:pPr>
        <w:numPr>
          <w:ilvl w:val="0"/>
          <w:numId w:val="4"/>
        </w:numPr>
        <w:jc w:val="both"/>
        <w:rPr>
          <w:szCs w:val="28"/>
        </w:rPr>
      </w:pPr>
      <w:r w:rsidRPr="006F1018">
        <w:rPr>
          <w:szCs w:val="28"/>
        </w:rPr>
        <w:t>Білан Н. І., Нетреба М. М</w:t>
      </w:r>
      <w:r w:rsidRPr="006F1018">
        <w:rPr>
          <w:szCs w:val="28"/>
          <w:lang w:val="uk-UA"/>
        </w:rPr>
        <w:t xml:space="preserve">. </w:t>
      </w:r>
      <w:r w:rsidRPr="006F1018">
        <w:rPr>
          <w:szCs w:val="28"/>
        </w:rPr>
        <w:t xml:space="preserve">Організація роботи прес-служб : навч. </w:t>
      </w:r>
      <w:proofErr w:type="gramStart"/>
      <w:r w:rsidRPr="006F1018">
        <w:rPr>
          <w:szCs w:val="28"/>
        </w:rPr>
        <w:t>пос</w:t>
      </w:r>
      <w:proofErr w:type="gramEnd"/>
      <w:r w:rsidRPr="006F1018">
        <w:rPr>
          <w:szCs w:val="28"/>
        </w:rPr>
        <w:t>іб. К</w:t>
      </w:r>
      <w:r w:rsidRPr="006F1018">
        <w:rPr>
          <w:szCs w:val="28"/>
          <w:lang w:val="uk-UA"/>
        </w:rPr>
        <w:t xml:space="preserve">иїв </w:t>
      </w:r>
      <w:r w:rsidRPr="006F1018">
        <w:rPr>
          <w:szCs w:val="28"/>
        </w:rPr>
        <w:t xml:space="preserve">: Видавничо-поліграфічний центр </w:t>
      </w:r>
      <w:r w:rsidRPr="006F1018">
        <w:rPr>
          <w:szCs w:val="28"/>
          <w:lang w:val="uk-UA"/>
        </w:rPr>
        <w:t>«</w:t>
      </w:r>
      <w:r w:rsidRPr="006F1018">
        <w:rPr>
          <w:szCs w:val="28"/>
        </w:rPr>
        <w:t>Київський університет</w:t>
      </w:r>
      <w:r w:rsidRPr="006F1018">
        <w:rPr>
          <w:szCs w:val="28"/>
          <w:lang w:val="uk-UA"/>
        </w:rPr>
        <w:t>»</w:t>
      </w:r>
      <w:r w:rsidRPr="006F1018">
        <w:rPr>
          <w:szCs w:val="28"/>
        </w:rPr>
        <w:t>, 201</w:t>
      </w:r>
      <w:r w:rsidRPr="006F1018">
        <w:rPr>
          <w:szCs w:val="28"/>
          <w:lang w:val="uk-UA"/>
        </w:rPr>
        <w:t>8</w:t>
      </w:r>
      <w:r w:rsidRPr="006F1018">
        <w:rPr>
          <w:szCs w:val="28"/>
        </w:rPr>
        <w:t>. 304 с</w:t>
      </w:r>
      <w:r w:rsidRPr="006F1018">
        <w:rPr>
          <w:szCs w:val="28"/>
          <w:lang w:val="uk-UA"/>
        </w:rPr>
        <w:t>.</w:t>
      </w:r>
    </w:p>
    <w:p w:rsidR="003B3A89" w:rsidRPr="006F1018" w:rsidRDefault="003B3A89" w:rsidP="003B3A89">
      <w:pPr>
        <w:numPr>
          <w:ilvl w:val="0"/>
          <w:numId w:val="4"/>
        </w:numPr>
        <w:jc w:val="both"/>
        <w:rPr>
          <w:szCs w:val="28"/>
        </w:rPr>
      </w:pPr>
      <w:r w:rsidRPr="006F1018">
        <w:rPr>
          <w:szCs w:val="28"/>
        </w:rPr>
        <w:t>Даниленко С.І. Прес-служба</w:t>
      </w:r>
      <w:proofErr w:type="gramStart"/>
      <w:r w:rsidRPr="006F1018">
        <w:rPr>
          <w:szCs w:val="28"/>
          <w:lang w:val="uk-UA"/>
        </w:rPr>
        <w:t xml:space="preserve"> </w:t>
      </w:r>
      <w:r w:rsidRPr="006F1018">
        <w:rPr>
          <w:szCs w:val="28"/>
        </w:rPr>
        <w:t>:</w:t>
      </w:r>
      <w:proofErr w:type="gramEnd"/>
      <w:r w:rsidRPr="006F1018">
        <w:rPr>
          <w:szCs w:val="28"/>
        </w:rPr>
        <w:t xml:space="preserve"> основи організації та діяльності. К</w:t>
      </w:r>
      <w:r w:rsidRPr="006F1018">
        <w:rPr>
          <w:szCs w:val="28"/>
          <w:lang w:val="uk-UA"/>
        </w:rPr>
        <w:t>иїв : КНУ</w:t>
      </w:r>
      <w:r w:rsidRPr="006F1018">
        <w:rPr>
          <w:szCs w:val="28"/>
        </w:rPr>
        <w:t>, 20</w:t>
      </w:r>
      <w:r w:rsidRPr="006F1018">
        <w:rPr>
          <w:szCs w:val="28"/>
          <w:lang w:val="uk-UA"/>
        </w:rPr>
        <w:t>1</w:t>
      </w:r>
      <w:r w:rsidRPr="006F1018">
        <w:rPr>
          <w:szCs w:val="28"/>
        </w:rPr>
        <w:t>6.</w:t>
      </w:r>
      <w:r w:rsidRPr="006F1018">
        <w:rPr>
          <w:szCs w:val="28"/>
          <w:lang w:val="uk-UA"/>
        </w:rPr>
        <w:t xml:space="preserve"> 124 с.</w:t>
      </w:r>
    </w:p>
    <w:p w:rsidR="003B3A89" w:rsidRPr="006F1018" w:rsidRDefault="003B3A89" w:rsidP="003B3A89">
      <w:pPr>
        <w:numPr>
          <w:ilvl w:val="0"/>
          <w:numId w:val="4"/>
        </w:numPr>
        <w:jc w:val="both"/>
        <w:rPr>
          <w:szCs w:val="28"/>
        </w:rPr>
      </w:pPr>
      <w:r w:rsidRPr="006F1018">
        <w:rPr>
          <w:szCs w:val="28"/>
        </w:rPr>
        <w:t>Суїні Кевін. Порадник прес-секретаря. К</w:t>
      </w:r>
      <w:r w:rsidRPr="006F1018">
        <w:rPr>
          <w:szCs w:val="28"/>
          <w:lang w:val="uk-UA"/>
        </w:rPr>
        <w:t>иїв</w:t>
      </w:r>
      <w:proofErr w:type="gramStart"/>
      <w:r w:rsidRPr="006F1018">
        <w:rPr>
          <w:szCs w:val="28"/>
          <w:lang w:val="uk-UA"/>
        </w:rPr>
        <w:t xml:space="preserve"> :</w:t>
      </w:r>
      <w:proofErr w:type="gramEnd"/>
      <w:r w:rsidRPr="006F1018">
        <w:rPr>
          <w:szCs w:val="28"/>
          <w:lang w:val="uk-UA"/>
        </w:rPr>
        <w:t xml:space="preserve"> КНУ</w:t>
      </w:r>
      <w:r w:rsidRPr="006F1018">
        <w:rPr>
          <w:szCs w:val="28"/>
        </w:rPr>
        <w:t xml:space="preserve">, </w:t>
      </w:r>
      <w:r w:rsidRPr="006F1018">
        <w:rPr>
          <w:szCs w:val="28"/>
          <w:lang w:val="uk-UA"/>
        </w:rPr>
        <w:t>2017</w:t>
      </w:r>
      <w:r w:rsidRPr="006F1018">
        <w:rPr>
          <w:szCs w:val="28"/>
        </w:rPr>
        <w:t>.</w:t>
      </w:r>
      <w:r w:rsidRPr="006F1018">
        <w:rPr>
          <w:szCs w:val="28"/>
          <w:lang w:val="uk-UA"/>
        </w:rPr>
        <w:t xml:space="preserve"> 134 с.</w:t>
      </w:r>
    </w:p>
    <w:p w:rsidR="003B3A89" w:rsidRPr="0064605E" w:rsidRDefault="003B3A89" w:rsidP="003B3A89">
      <w:pPr>
        <w:numPr>
          <w:ilvl w:val="0"/>
          <w:numId w:val="4"/>
        </w:numPr>
        <w:jc w:val="both"/>
        <w:rPr>
          <w:szCs w:val="28"/>
        </w:rPr>
      </w:pPr>
      <w:r w:rsidRPr="006F1018">
        <w:rPr>
          <w:szCs w:val="28"/>
          <w:lang w:val="uk-UA"/>
        </w:rPr>
        <w:t xml:space="preserve">Практичний посібник для працівників комунікативних структур в органах влади : упоряд. З. Казанжі. Київ : </w:t>
      </w:r>
      <w:r w:rsidRPr="006F1018">
        <w:rPr>
          <w:szCs w:val="28"/>
        </w:rPr>
        <w:t>[</w:t>
      </w:r>
      <w:r w:rsidRPr="006F1018">
        <w:rPr>
          <w:szCs w:val="28"/>
          <w:lang w:val="uk-UA"/>
        </w:rPr>
        <w:t>б</w:t>
      </w:r>
      <w:r w:rsidRPr="006F1018">
        <w:rPr>
          <w:szCs w:val="28"/>
        </w:rPr>
        <w:t>.</w:t>
      </w:r>
      <w:r w:rsidRPr="006F1018">
        <w:rPr>
          <w:szCs w:val="28"/>
          <w:lang w:val="uk-UA"/>
        </w:rPr>
        <w:t xml:space="preserve"> а</w:t>
      </w:r>
      <w:r w:rsidRPr="006F1018">
        <w:rPr>
          <w:szCs w:val="28"/>
        </w:rPr>
        <w:t>],</w:t>
      </w:r>
      <w:r w:rsidRPr="006F1018">
        <w:rPr>
          <w:szCs w:val="28"/>
          <w:lang w:val="uk-UA"/>
        </w:rPr>
        <w:t xml:space="preserve"> 2016.</w:t>
      </w:r>
      <w:r w:rsidRPr="006F1018">
        <w:rPr>
          <w:szCs w:val="28"/>
        </w:rPr>
        <w:t xml:space="preserve"> 112 </w:t>
      </w:r>
      <w:r w:rsidRPr="006F1018">
        <w:rPr>
          <w:szCs w:val="28"/>
          <w:lang w:val="en-US"/>
        </w:rPr>
        <w:t>c</w:t>
      </w:r>
      <w:r w:rsidRPr="006F1018">
        <w:rPr>
          <w:szCs w:val="28"/>
        </w:rPr>
        <w:t>.</w:t>
      </w:r>
      <w:r w:rsidRPr="006F1018">
        <w:rPr>
          <w:szCs w:val="28"/>
          <w:lang w:val="uk-UA"/>
        </w:rPr>
        <w:t xml:space="preserve"> </w:t>
      </w:r>
    </w:p>
    <w:p w:rsidR="003B3A89" w:rsidRPr="0064605E" w:rsidRDefault="003B3A89" w:rsidP="003B3A89">
      <w:pPr>
        <w:numPr>
          <w:ilvl w:val="0"/>
          <w:numId w:val="4"/>
        </w:numPr>
        <w:jc w:val="both"/>
        <w:rPr>
          <w:szCs w:val="28"/>
        </w:rPr>
      </w:pPr>
      <w:r w:rsidRPr="0064605E">
        <w:rPr>
          <w:bCs/>
          <w:szCs w:val="28"/>
          <w:shd w:val="clear" w:color="auto" w:fill="FFFFFF"/>
        </w:rPr>
        <w:t>Голота Н.П. Особливості роботи прес-служби в державних органах:</w:t>
      </w:r>
      <w:r w:rsidRPr="0064605E">
        <w:rPr>
          <w:bCs/>
          <w:szCs w:val="28"/>
          <w:shd w:val="clear" w:color="auto" w:fill="FFFFFF"/>
          <w:lang w:val="uk-UA"/>
        </w:rPr>
        <w:t xml:space="preserve"> </w:t>
      </w:r>
      <w:r w:rsidRPr="0064605E">
        <w:rPr>
          <w:bCs/>
          <w:szCs w:val="28"/>
          <w:shd w:val="clear" w:color="auto" w:fill="FFFFFF"/>
        </w:rPr>
        <w:t>Історія та сучасність</w:t>
      </w:r>
      <w:proofErr w:type="gramStart"/>
      <w:r w:rsidRPr="0064605E">
        <w:rPr>
          <w:szCs w:val="28"/>
          <w:shd w:val="clear" w:color="auto" w:fill="FFFFFF"/>
        </w:rPr>
        <w:t xml:space="preserve"> .</w:t>
      </w:r>
      <w:proofErr w:type="gramEnd"/>
      <w:r w:rsidRPr="0064605E">
        <w:rPr>
          <w:i/>
          <w:szCs w:val="28"/>
          <w:shd w:val="clear" w:color="auto" w:fill="FFFFFF"/>
        </w:rPr>
        <w:t xml:space="preserve">Науковий вісник Ужгородського національного університету, </w:t>
      </w:r>
      <w:r w:rsidRPr="0064605E">
        <w:rPr>
          <w:szCs w:val="28"/>
          <w:shd w:val="clear" w:color="auto" w:fill="FFFFFF"/>
        </w:rPr>
        <w:t>2018</w:t>
      </w:r>
      <w:r w:rsidRPr="0064605E">
        <w:rPr>
          <w:szCs w:val="28"/>
        </w:rPr>
        <w:t xml:space="preserve">. </w:t>
      </w:r>
      <w:r w:rsidRPr="0064605E">
        <w:rPr>
          <w:szCs w:val="28"/>
          <w:shd w:val="clear" w:color="auto" w:fill="FFFFFF"/>
        </w:rPr>
        <w:t>Серія ПРАВО. Вип</w:t>
      </w:r>
      <w:r w:rsidRPr="0064605E">
        <w:rPr>
          <w:szCs w:val="28"/>
          <w:shd w:val="clear" w:color="auto" w:fill="FFFFFF"/>
          <w:lang w:val="uk-UA"/>
        </w:rPr>
        <w:t>.</w:t>
      </w:r>
      <w:r w:rsidRPr="0064605E">
        <w:rPr>
          <w:szCs w:val="28"/>
          <w:shd w:val="clear" w:color="auto" w:fill="FFFFFF"/>
        </w:rPr>
        <w:t xml:space="preserve"> 49. Т</w:t>
      </w:r>
      <w:r w:rsidRPr="0064605E">
        <w:rPr>
          <w:szCs w:val="28"/>
          <w:shd w:val="clear" w:color="auto" w:fill="FFFFFF"/>
          <w:lang w:val="uk-UA"/>
        </w:rPr>
        <w:t>.</w:t>
      </w:r>
      <w:r w:rsidRPr="0064605E">
        <w:rPr>
          <w:szCs w:val="28"/>
          <w:shd w:val="clear" w:color="auto" w:fill="FFFFFF"/>
        </w:rPr>
        <w:t xml:space="preserve"> 2. </w:t>
      </w:r>
      <w:r w:rsidRPr="0064605E">
        <w:rPr>
          <w:szCs w:val="28"/>
          <w:shd w:val="clear" w:color="auto" w:fill="FFFFFF"/>
          <w:lang w:val="en-US"/>
        </w:rPr>
        <w:t>C</w:t>
      </w:r>
      <w:r w:rsidRPr="0064605E">
        <w:rPr>
          <w:szCs w:val="28"/>
          <w:shd w:val="clear" w:color="auto" w:fill="FFFFFF"/>
        </w:rPr>
        <w:t>. 29-31</w:t>
      </w:r>
    </w:p>
    <w:p w:rsidR="003B3A89" w:rsidRPr="006F1018" w:rsidRDefault="003B3A89" w:rsidP="003B3A8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textAlignment w:val="baseline"/>
        <w:rPr>
          <w:color w:val="000000"/>
          <w:szCs w:val="28"/>
          <w:lang w:val="uk-UA"/>
        </w:rPr>
      </w:pPr>
      <w:r w:rsidRPr="006F1018">
        <w:rPr>
          <w:color w:val="000000"/>
          <w:szCs w:val="28"/>
          <w:lang w:val="uk-UA"/>
        </w:rPr>
        <w:t xml:space="preserve">Горкина М., Мамонтов А., Манн И.  </w:t>
      </w:r>
      <w:r w:rsidRPr="006F1018">
        <w:rPr>
          <w:color w:val="000000"/>
          <w:szCs w:val="28"/>
          <w:lang w:val="en-US"/>
        </w:rPr>
        <w:t>PR</w:t>
      </w:r>
      <w:r w:rsidRPr="006F1018">
        <w:rPr>
          <w:color w:val="000000"/>
          <w:szCs w:val="28"/>
        </w:rPr>
        <w:t xml:space="preserve"> </w:t>
      </w:r>
      <w:r w:rsidRPr="006F1018">
        <w:rPr>
          <w:color w:val="000000"/>
          <w:szCs w:val="28"/>
          <w:lang w:val="uk-UA"/>
        </w:rPr>
        <w:t xml:space="preserve">на 100 </w:t>
      </w:r>
      <w:proofErr w:type="gramStart"/>
      <w:r w:rsidRPr="006F1018">
        <w:rPr>
          <w:color w:val="000000"/>
          <w:szCs w:val="28"/>
          <w:lang w:val="uk-UA"/>
        </w:rPr>
        <w:t>% :</w:t>
      </w:r>
      <w:proofErr w:type="gramEnd"/>
      <w:r w:rsidRPr="006F1018">
        <w:rPr>
          <w:color w:val="000000"/>
          <w:szCs w:val="28"/>
          <w:lang w:val="uk-UA"/>
        </w:rPr>
        <w:t xml:space="preserve"> как стать хорошим менеджером по </w:t>
      </w:r>
      <w:r w:rsidRPr="006F1018">
        <w:rPr>
          <w:color w:val="000000"/>
          <w:szCs w:val="28"/>
          <w:lang w:val="en-US"/>
        </w:rPr>
        <w:t>PR</w:t>
      </w:r>
      <w:r w:rsidRPr="006F1018">
        <w:rPr>
          <w:color w:val="000000"/>
          <w:szCs w:val="28"/>
          <w:lang w:val="uk-UA"/>
        </w:rPr>
        <w:t xml:space="preserve">. </w:t>
      </w:r>
      <w:r w:rsidRPr="006F1018">
        <w:rPr>
          <w:szCs w:val="28"/>
        </w:rPr>
        <w:t>М</w:t>
      </w:r>
      <w:r w:rsidRPr="006F1018">
        <w:rPr>
          <w:szCs w:val="28"/>
          <w:lang w:val="uk-UA"/>
        </w:rPr>
        <w:t xml:space="preserve">осква </w:t>
      </w:r>
      <w:r w:rsidRPr="006F1018">
        <w:rPr>
          <w:color w:val="000000"/>
          <w:szCs w:val="28"/>
          <w:lang w:val="uk-UA"/>
        </w:rPr>
        <w:t xml:space="preserve">: </w:t>
      </w:r>
      <w:r w:rsidRPr="006F1018">
        <w:rPr>
          <w:szCs w:val="28"/>
        </w:rPr>
        <w:t>Альпина Бизнес Букс</w:t>
      </w:r>
      <w:r w:rsidRPr="006F1018">
        <w:rPr>
          <w:szCs w:val="28"/>
          <w:lang w:val="uk-UA"/>
        </w:rPr>
        <w:t>, 2003. 113 с.</w:t>
      </w:r>
    </w:p>
    <w:p w:rsidR="003B3A89" w:rsidRDefault="003B3A89" w:rsidP="003B3A89">
      <w:pPr>
        <w:numPr>
          <w:ilvl w:val="0"/>
          <w:numId w:val="4"/>
        </w:numPr>
        <w:tabs>
          <w:tab w:val="left" w:pos="142"/>
        </w:tabs>
        <w:jc w:val="both"/>
        <w:rPr>
          <w:szCs w:val="28"/>
          <w:lang w:val="uk-UA"/>
        </w:rPr>
      </w:pPr>
      <w:r w:rsidRPr="006F1018">
        <w:rPr>
          <w:rFonts w:eastAsia="TimesNewRomanPSMT"/>
          <w:szCs w:val="28"/>
        </w:rPr>
        <w:t>Гундарин М.В. Книга руководителя отдела PR</w:t>
      </w:r>
      <w:proofErr w:type="gramStart"/>
      <w:r w:rsidRPr="006F1018">
        <w:rPr>
          <w:rFonts w:eastAsia="TimesNewRomanPSMT"/>
          <w:szCs w:val="28"/>
        </w:rPr>
        <w:t xml:space="preserve"> :</w:t>
      </w:r>
      <w:proofErr w:type="gramEnd"/>
      <w:r w:rsidRPr="006F1018">
        <w:rPr>
          <w:rFonts w:eastAsia="TimesNewRomanPSMT"/>
          <w:szCs w:val="28"/>
        </w:rPr>
        <w:t xml:space="preserve"> практические</w:t>
      </w:r>
      <w:r w:rsidRPr="006F1018">
        <w:rPr>
          <w:szCs w:val="28"/>
          <w:lang w:val="uk-UA"/>
        </w:rPr>
        <w:t xml:space="preserve"> </w:t>
      </w:r>
      <w:r w:rsidRPr="006F1018">
        <w:rPr>
          <w:rFonts w:eastAsia="TimesNewRomanPSMT"/>
          <w:szCs w:val="28"/>
        </w:rPr>
        <w:t xml:space="preserve">рекомендации / </w:t>
      </w:r>
      <w:r w:rsidRPr="006F1018">
        <w:rPr>
          <w:szCs w:val="28"/>
        </w:rPr>
        <w:t>С</w:t>
      </w:r>
      <w:r w:rsidRPr="006F1018">
        <w:rPr>
          <w:szCs w:val="28"/>
          <w:lang w:val="uk-UA"/>
        </w:rPr>
        <w:t>анкт-</w:t>
      </w:r>
      <w:r w:rsidRPr="006F1018">
        <w:rPr>
          <w:szCs w:val="28"/>
        </w:rPr>
        <w:t>П</w:t>
      </w:r>
      <w:r w:rsidRPr="006F1018">
        <w:rPr>
          <w:szCs w:val="28"/>
          <w:lang w:val="uk-UA"/>
        </w:rPr>
        <w:t>етер</w:t>
      </w:r>
      <w:r w:rsidRPr="006F1018">
        <w:rPr>
          <w:szCs w:val="28"/>
        </w:rPr>
        <w:t>б</w:t>
      </w:r>
      <w:r w:rsidRPr="006F1018">
        <w:rPr>
          <w:szCs w:val="28"/>
          <w:lang w:val="uk-UA"/>
        </w:rPr>
        <w:t xml:space="preserve">ург </w:t>
      </w:r>
      <w:r w:rsidRPr="006F1018">
        <w:rPr>
          <w:rFonts w:eastAsia="TimesNewRomanPSMT"/>
          <w:szCs w:val="28"/>
        </w:rPr>
        <w:t>: Питер, 20</w:t>
      </w:r>
      <w:r w:rsidRPr="006F1018">
        <w:rPr>
          <w:rFonts w:eastAsia="TimesNewRomanPSMT"/>
          <w:szCs w:val="28"/>
          <w:lang w:val="uk-UA"/>
        </w:rPr>
        <w:t>1</w:t>
      </w:r>
      <w:r w:rsidRPr="006F1018">
        <w:rPr>
          <w:rFonts w:eastAsia="TimesNewRomanPSMT"/>
          <w:szCs w:val="28"/>
        </w:rPr>
        <w:t>7. 368 с.</w:t>
      </w:r>
    </w:p>
    <w:p w:rsidR="003B3A89" w:rsidRDefault="003B3A89" w:rsidP="003B3A89">
      <w:pPr>
        <w:numPr>
          <w:ilvl w:val="0"/>
          <w:numId w:val="4"/>
        </w:numPr>
        <w:tabs>
          <w:tab w:val="left" w:pos="142"/>
        </w:tabs>
        <w:jc w:val="both"/>
        <w:rPr>
          <w:szCs w:val="28"/>
          <w:lang w:val="uk-UA"/>
        </w:rPr>
      </w:pPr>
      <w:r w:rsidRPr="0064605E">
        <w:rPr>
          <w:szCs w:val="28"/>
          <w:lang w:val="en-US"/>
        </w:rPr>
        <w:lastRenderedPageBreak/>
        <w:t>Federal Press Office from 1949 to present. URL: https://www.bundesregierung.de/Content/EN/StatischeSeiten/breg/federal-press-oce-overview.html.</w:t>
      </w:r>
    </w:p>
    <w:p w:rsidR="003B3A89" w:rsidRPr="0064605E" w:rsidRDefault="003B3A89" w:rsidP="003B3A89">
      <w:pPr>
        <w:tabs>
          <w:tab w:val="left" w:pos="142"/>
        </w:tabs>
        <w:ind w:left="720"/>
        <w:jc w:val="both"/>
        <w:rPr>
          <w:szCs w:val="28"/>
          <w:lang w:val="uk-UA"/>
        </w:rPr>
      </w:pPr>
    </w:p>
    <w:p w:rsidR="003B3A89" w:rsidRPr="006F1018" w:rsidRDefault="003B3A89" w:rsidP="003B3A89">
      <w:pPr>
        <w:pStyle w:val="a3"/>
        <w:ind w:firstLine="0"/>
        <w:jc w:val="center"/>
        <w:rPr>
          <w:color w:val="000000"/>
          <w:szCs w:val="28"/>
        </w:rPr>
      </w:pPr>
      <w:r w:rsidRPr="006F1018">
        <w:rPr>
          <w:color w:val="000000"/>
          <w:szCs w:val="28"/>
        </w:rPr>
        <w:t>Практичне заняття № 7</w:t>
      </w:r>
    </w:p>
    <w:p w:rsidR="003B3A89" w:rsidRPr="006F1018" w:rsidRDefault="003B3A89" w:rsidP="003B3A89">
      <w:pPr>
        <w:pStyle w:val="a3"/>
        <w:ind w:firstLine="0"/>
        <w:jc w:val="center"/>
        <w:rPr>
          <w:b/>
          <w:color w:val="000000"/>
          <w:szCs w:val="28"/>
        </w:rPr>
      </w:pPr>
      <w:r w:rsidRPr="006F1018">
        <w:rPr>
          <w:b/>
          <w:color w:val="000000"/>
          <w:szCs w:val="28"/>
        </w:rPr>
        <w:t>Технології «подієвої комунікації» в роботі пресслужби органів влади</w:t>
      </w:r>
    </w:p>
    <w:p w:rsidR="003B3A89" w:rsidRPr="006F1018" w:rsidRDefault="003B3A89" w:rsidP="003B3A89">
      <w:pPr>
        <w:pStyle w:val="a3"/>
        <w:ind w:firstLine="0"/>
        <w:jc w:val="center"/>
        <w:rPr>
          <w:b/>
          <w:color w:val="000000"/>
          <w:szCs w:val="28"/>
        </w:rPr>
      </w:pPr>
      <w:r w:rsidRPr="006F1018">
        <w:rPr>
          <w:color w:val="000000"/>
          <w:szCs w:val="28"/>
        </w:rPr>
        <w:t xml:space="preserve">План </w:t>
      </w:r>
    </w:p>
    <w:p w:rsidR="003B3A89" w:rsidRPr="006F1018" w:rsidRDefault="003B3A89" w:rsidP="003B3A89">
      <w:pPr>
        <w:pStyle w:val="a4"/>
        <w:numPr>
          <w:ilvl w:val="0"/>
          <w:numId w:val="2"/>
        </w:numPr>
        <w:ind w:left="0" w:firstLine="709"/>
        <w:jc w:val="both"/>
        <w:rPr>
          <w:color w:val="000000"/>
          <w:szCs w:val="28"/>
          <w:lang w:val="uk-UA"/>
        </w:rPr>
      </w:pPr>
      <w:r w:rsidRPr="006F1018">
        <w:rPr>
          <w:color w:val="000000"/>
          <w:szCs w:val="28"/>
          <w:lang w:val="uk-UA"/>
        </w:rPr>
        <w:t xml:space="preserve">Види подієвої комунікації: </w:t>
      </w:r>
    </w:p>
    <w:p w:rsidR="003B3A89" w:rsidRPr="006F1018" w:rsidRDefault="003B3A89" w:rsidP="003B3A89">
      <w:pPr>
        <w:pStyle w:val="a4"/>
        <w:numPr>
          <w:ilvl w:val="0"/>
          <w:numId w:val="3"/>
        </w:numPr>
        <w:ind w:left="0" w:firstLine="709"/>
        <w:jc w:val="both"/>
        <w:rPr>
          <w:color w:val="000000"/>
          <w:szCs w:val="28"/>
          <w:lang w:val="uk-UA"/>
        </w:rPr>
      </w:pPr>
      <w:r w:rsidRPr="006F1018">
        <w:rPr>
          <w:color w:val="000000"/>
          <w:szCs w:val="28"/>
          <w:lang w:val="uk-UA"/>
        </w:rPr>
        <w:t xml:space="preserve">пресконференції; брифінги, престури, саміти, «круглі столи» з участю представників ЗМІ; </w:t>
      </w:r>
    </w:p>
    <w:p w:rsidR="003B3A89" w:rsidRPr="006F1018" w:rsidRDefault="003B3A89" w:rsidP="003B3A89">
      <w:pPr>
        <w:pStyle w:val="a4"/>
        <w:numPr>
          <w:ilvl w:val="0"/>
          <w:numId w:val="3"/>
        </w:numPr>
        <w:ind w:left="0" w:firstLine="709"/>
        <w:jc w:val="both"/>
        <w:rPr>
          <w:color w:val="000000"/>
          <w:szCs w:val="28"/>
          <w:lang w:val="uk-UA"/>
        </w:rPr>
      </w:pPr>
      <w:r w:rsidRPr="006F1018">
        <w:rPr>
          <w:color w:val="000000"/>
          <w:szCs w:val="28"/>
          <w:lang w:val="uk-UA"/>
        </w:rPr>
        <w:t xml:space="preserve">організація інтерактивного збору підписів на підтримку ініціативи організації; проведення святкових заходів, ярмарків, виставок і благодійних акцій; </w:t>
      </w:r>
    </w:p>
    <w:p w:rsidR="003B3A89" w:rsidRPr="006F1018" w:rsidRDefault="003B3A89" w:rsidP="003B3A89">
      <w:pPr>
        <w:pStyle w:val="a4"/>
        <w:numPr>
          <w:ilvl w:val="0"/>
          <w:numId w:val="3"/>
        </w:numPr>
        <w:ind w:left="0" w:firstLine="709"/>
        <w:jc w:val="both"/>
        <w:rPr>
          <w:color w:val="000000"/>
          <w:szCs w:val="28"/>
          <w:lang w:val="uk-UA"/>
        </w:rPr>
      </w:pPr>
      <w:r w:rsidRPr="006F1018">
        <w:rPr>
          <w:color w:val="000000"/>
          <w:szCs w:val="28"/>
          <w:lang w:val="uk-UA"/>
        </w:rPr>
        <w:t>створення проєкту, який об'єднує споживачів продукції організації в єдину віртуальну мережу; заснування премії (стипендії) за кращий варіант</w:t>
      </w:r>
      <w:r w:rsidRPr="006F1018">
        <w:rPr>
          <w:b/>
          <w:color w:val="000000"/>
          <w:szCs w:val="28"/>
          <w:lang w:val="uk-UA"/>
        </w:rPr>
        <w:t xml:space="preserve"> </w:t>
      </w:r>
      <w:r w:rsidRPr="006F1018">
        <w:rPr>
          <w:color w:val="000000"/>
          <w:szCs w:val="28"/>
          <w:lang w:val="uk-UA"/>
        </w:rPr>
        <w:t>корпоративної емблеми або девізу.</w:t>
      </w:r>
    </w:p>
    <w:p w:rsidR="003B3A89" w:rsidRPr="006F1018" w:rsidRDefault="003B3A89" w:rsidP="003B3A89">
      <w:pPr>
        <w:pStyle w:val="a4"/>
        <w:numPr>
          <w:ilvl w:val="0"/>
          <w:numId w:val="2"/>
        </w:numPr>
        <w:ind w:left="0" w:firstLine="709"/>
        <w:jc w:val="both"/>
        <w:rPr>
          <w:color w:val="000000"/>
          <w:szCs w:val="28"/>
          <w:lang w:val="uk-UA"/>
        </w:rPr>
      </w:pPr>
      <w:r w:rsidRPr="006F1018">
        <w:rPr>
          <w:color w:val="000000"/>
          <w:szCs w:val="28"/>
          <w:lang w:val="uk-UA"/>
        </w:rPr>
        <w:t>Розробка пресконференції та круглого столу: технологія проведення і протокол.</w:t>
      </w:r>
    </w:p>
    <w:p w:rsidR="003B3A89" w:rsidRPr="006F1018" w:rsidRDefault="003B3A89" w:rsidP="003B3A89">
      <w:pPr>
        <w:pStyle w:val="a4"/>
        <w:numPr>
          <w:ilvl w:val="0"/>
          <w:numId w:val="2"/>
        </w:numPr>
        <w:jc w:val="both"/>
        <w:rPr>
          <w:color w:val="000000"/>
          <w:szCs w:val="28"/>
          <w:lang w:val="uk-UA"/>
        </w:rPr>
      </w:pPr>
      <w:r w:rsidRPr="006F1018">
        <w:rPr>
          <w:color w:val="000000"/>
          <w:szCs w:val="28"/>
          <w:lang w:val="uk-UA"/>
        </w:rPr>
        <w:t>Міжнародні перемовини, саміти, форуми: специфіка підготовки.</w:t>
      </w:r>
    </w:p>
    <w:p w:rsidR="003B3A89" w:rsidRPr="006F1018" w:rsidRDefault="003B3A89" w:rsidP="003B3A89">
      <w:pPr>
        <w:pStyle w:val="a4"/>
        <w:ind w:left="1211"/>
        <w:jc w:val="both"/>
        <w:rPr>
          <w:color w:val="000000"/>
          <w:szCs w:val="28"/>
          <w:lang w:val="uk-UA"/>
        </w:rPr>
      </w:pPr>
    </w:p>
    <w:p w:rsidR="003B3A89" w:rsidRPr="006F1018" w:rsidRDefault="003B3A89" w:rsidP="003B3A89">
      <w:pPr>
        <w:ind w:firstLine="708"/>
        <w:jc w:val="both"/>
        <w:rPr>
          <w:color w:val="000000"/>
          <w:szCs w:val="28"/>
          <w:lang w:val="uk-UA"/>
        </w:rPr>
      </w:pPr>
      <w:r w:rsidRPr="006F1018">
        <w:rPr>
          <w:szCs w:val="28"/>
          <w:lang w:val="uk-UA"/>
        </w:rPr>
        <w:sym w:font="Wingdings" w:char="F021"/>
      </w:r>
      <w:r w:rsidRPr="006F1018">
        <w:rPr>
          <w:b/>
          <w:szCs w:val="28"/>
          <w:lang w:val="uk-UA"/>
        </w:rPr>
        <w:t>Основні терміни і поняття:</w:t>
      </w:r>
      <w:r w:rsidRPr="006F1018">
        <w:rPr>
          <w:color w:val="000000"/>
          <w:szCs w:val="28"/>
          <w:lang w:val="uk-UA"/>
        </w:rPr>
        <w:t xml:space="preserve"> пресконференція, брифінг, престур, саміт, форум, конференція, «круглий стіл», ярмарок, виставка, благодійна акція</w:t>
      </w:r>
    </w:p>
    <w:p w:rsidR="003B3A89" w:rsidRPr="006F1018" w:rsidRDefault="003B3A89" w:rsidP="003B3A89">
      <w:pPr>
        <w:jc w:val="center"/>
        <w:rPr>
          <w:i/>
          <w:color w:val="000000"/>
          <w:szCs w:val="28"/>
          <w:lang w:val="uk-UA"/>
        </w:rPr>
      </w:pPr>
      <w:r w:rsidRPr="006F1018">
        <w:rPr>
          <w:b/>
          <w:szCs w:val="28"/>
          <w:lang w:val="uk-UA"/>
        </w:rPr>
        <w:sym w:font="Wingdings" w:char="F03F"/>
      </w:r>
      <w:r w:rsidRPr="006F1018">
        <w:rPr>
          <w:b/>
          <w:szCs w:val="28"/>
          <w:lang w:val="uk-UA"/>
        </w:rPr>
        <w:t>Практичні завдання</w:t>
      </w:r>
    </w:p>
    <w:p w:rsidR="003B3A89" w:rsidRPr="006F1018" w:rsidRDefault="003B3A89" w:rsidP="003B3A89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Pr="006F1018">
        <w:rPr>
          <w:szCs w:val="28"/>
          <w:lang w:val="uk-UA"/>
        </w:rPr>
        <w:t>Проаналізуйте частотність проведення «подієвої комунікації» в роботі кількох прес-служб органів влади, що Ви обрали для аналізу і моніторингу. Наскільки успішна ця діяльність? Що варто змінити? (2 бали)</w:t>
      </w:r>
    </w:p>
    <w:p w:rsidR="003B3A89" w:rsidRPr="006F1018" w:rsidRDefault="003B3A89" w:rsidP="003B3A89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Pr="006F1018">
        <w:rPr>
          <w:szCs w:val="28"/>
          <w:lang w:val="uk-UA"/>
        </w:rPr>
        <w:t>.</w:t>
      </w:r>
      <w:r w:rsidRPr="006F1018">
        <w:rPr>
          <w:szCs w:val="28"/>
          <w:lang w:val="uk-UA"/>
        </w:rPr>
        <w:tab/>
        <w:t>Заплануйте, підготуйте  і проведіть під час заняття невелику прес-конференцію (брифінг) з певного інформаційного приводу силами Вашої пресслужби, в мінігрупах. Представники інших мінігруп виступають представниками ЗМІ, для яких готуються пресрелізи та прескіти. (3 бали).</w:t>
      </w:r>
    </w:p>
    <w:p w:rsidR="003B3A89" w:rsidRDefault="003B3A89" w:rsidP="003B3A89">
      <w:pPr>
        <w:pStyle w:val="a4"/>
        <w:tabs>
          <w:tab w:val="left" w:pos="0"/>
        </w:tabs>
        <w:ind w:left="0" w:firstLine="709"/>
        <w:jc w:val="center"/>
        <w:rPr>
          <w:b/>
          <w:szCs w:val="28"/>
          <w:lang w:val="uk-UA"/>
        </w:rPr>
      </w:pPr>
    </w:p>
    <w:p w:rsidR="003B3A89" w:rsidRPr="006F1018" w:rsidRDefault="003B3A89" w:rsidP="003B3A89">
      <w:pPr>
        <w:pStyle w:val="a4"/>
        <w:tabs>
          <w:tab w:val="left" w:pos="0"/>
        </w:tabs>
        <w:ind w:left="0" w:firstLine="709"/>
        <w:jc w:val="center"/>
        <w:rPr>
          <w:b/>
          <w:bCs/>
          <w:szCs w:val="28"/>
          <w:lang w:val="uk-UA"/>
        </w:rPr>
      </w:pPr>
      <w:r w:rsidRPr="006F1018">
        <w:rPr>
          <w:b/>
          <w:szCs w:val="28"/>
          <w:lang w:val="uk-UA"/>
        </w:rPr>
        <w:sym w:font="Wingdings" w:char="F026"/>
      </w:r>
      <w:r w:rsidRPr="006F1018">
        <w:rPr>
          <w:b/>
          <w:bCs/>
          <w:szCs w:val="28"/>
          <w:lang w:val="uk-UA"/>
        </w:rPr>
        <w:t xml:space="preserve">Список </w:t>
      </w:r>
      <w:r w:rsidRPr="006F1018">
        <w:rPr>
          <w:b/>
          <w:szCs w:val="28"/>
          <w:lang w:val="uk-UA"/>
        </w:rPr>
        <w:t xml:space="preserve">рекомендованої  </w:t>
      </w:r>
      <w:r w:rsidRPr="006F1018">
        <w:rPr>
          <w:b/>
          <w:bCs/>
          <w:szCs w:val="28"/>
          <w:lang w:val="uk-UA"/>
        </w:rPr>
        <w:t>літератури:</w:t>
      </w:r>
    </w:p>
    <w:p w:rsidR="003B3A89" w:rsidRPr="0064605E" w:rsidRDefault="003B3A89" w:rsidP="003B3A89">
      <w:pPr>
        <w:pStyle w:val="a4"/>
        <w:numPr>
          <w:ilvl w:val="0"/>
          <w:numId w:val="5"/>
        </w:numPr>
        <w:jc w:val="both"/>
        <w:rPr>
          <w:szCs w:val="28"/>
        </w:rPr>
      </w:pPr>
      <w:r w:rsidRPr="0064605E">
        <w:rPr>
          <w:szCs w:val="28"/>
        </w:rPr>
        <w:t>Білан Н. І., Нетреба М. М</w:t>
      </w:r>
      <w:r w:rsidRPr="0064605E">
        <w:rPr>
          <w:szCs w:val="28"/>
          <w:lang w:val="uk-UA"/>
        </w:rPr>
        <w:t xml:space="preserve">. </w:t>
      </w:r>
      <w:r w:rsidRPr="0064605E">
        <w:rPr>
          <w:szCs w:val="28"/>
        </w:rPr>
        <w:t xml:space="preserve">Організація роботи прес-служб : навч. </w:t>
      </w:r>
      <w:proofErr w:type="gramStart"/>
      <w:r w:rsidRPr="0064605E">
        <w:rPr>
          <w:szCs w:val="28"/>
        </w:rPr>
        <w:t>пос</w:t>
      </w:r>
      <w:proofErr w:type="gramEnd"/>
      <w:r w:rsidRPr="0064605E">
        <w:rPr>
          <w:szCs w:val="28"/>
        </w:rPr>
        <w:t>іб. К</w:t>
      </w:r>
      <w:r w:rsidRPr="0064605E">
        <w:rPr>
          <w:szCs w:val="28"/>
          <w:lang w:val="uk-UA"/>
        </w:rPr>
        <w:t xml:space="preserve">иїв </w:t>
      </w:r>
      <w:r w:rsidRPr="0064605E">
        <w:rPr>
          <w:szCs w:val="28"/>
        </w:rPr>
        <w:t xml:space="preserve">: Видавничо-поліграфічний центр </w:t>
      </w:r>
      <w:r w:rsidRPr="0064605E">
        <w:rPr>
          <w:szCs w:val="28"/>
          <w:lang w:val="uk-UA"/>
        </w:rPr>
        <w:t>«</w:t>
      </w:r>
      <w:r w:rsidRPr="0064605E">
        <w:rPr>
          <w:szCs w:val="28"/>
        </w:rPr>
        <w:t>Київський університет</w:t>
      </w:r>
      <w:r w:rsidRPr="0064605E">
        <w:rPr>
          <w:szCs w:val="28"/>
          <w:lang w:val="uk-UA"/>
        </w:rPr>
        <w:t>»</w:t>
      </w:r>
      <w:r w:rsidRPr="0064605E">
        <w:rPr>
          <w:szCs w:val="28"/>
        </w:rPr>
        <w:t>, 201</w:t>
      </w:r>
      <w:r w:rsidRPr="0064605E">
        <w:rPr>
          <w:szCs w:val="28"/>
          <w:lang w:val="uk-UA"/>
        </w:rPr>
        <w:t>8</w:t>
      </w:r>
      <w:r w:rsidRPr="0064605E">
        <w:rPr>
          <w:szCs w:val="28"/>
        </w:rPr>
        <w:t>. 304 с</w:t>
      </w:r>
      <w:r w:rsidRPr="0064605E">
        <w:rPr>
          <w:szCs w:val="28"/>
          <w:lang w:val="uk-UA"/>
        </w:rPr>
        <w:t>.</w:t>
      </w:r>
    </w:p>
    <w:p w:rsidR="003B3A89" w:rsidRPr="0064605E" w:rsidRDefault="003B3A89" w:rsidP="003B3A89">
      <w:pPr>
        <w:pStyle w:val="a4"/>
        <w:numPr>
          <w:ilvl w:val="0"/>
          <w:numId w:val="5"/>
        </w:numPr>
        <w:jc w:val="both"/>
        <w:rPr>
          <w:szCs w:val="28"/>
        </w:rPr>
      </w:pPr>
      <w:r w:rsidRPr="0064605E">
        <w:rPr>
          <w:szCs w:val="28"/>
        </w:rPr>
        <w:t>Суїні Кевін. Порадник прес-секретаря. К</w:t>
      </w:r>
      <w:r w:rsidRPr="0064605E">
        <w:rPr>
          <w:szCs w:val="28"/>
          <w:lang w:val="uk-UA"/>
        </w:rPr>
        <w:t>иїв</w:t>
      </w:r>
      <w:proofErr w:type="gramStart"/>
      <w:r w:rsidRPr="0064605E">
        <w:rPr>
          <w:szCs w:val="28"/>
          <w:lang w:val="uk-UA"/>
        </w:rPr>
        <w:t xml:space="preserve"> :</w:t>
      </w:r>
      <w:proofErr w:type="gramEnd"/>
      <w:r w:rsidRPr="0064605E">
        <w:rPr>
          <w:szCs w:val="28"/>
          <w:lang w:val="uk-UA"/>
        </w:rPr>
        <w:t xml:space="preserve"> КНУ</w:t>
      </w:r>
      <w:r w:rsidRPr="0064605E">
        <w:rPr>
          <w:szCs w:val="28"/>
        </w:rPr>
        <w:t xml:space="preserve">, </w:t>
      </w:r>
      <w:r w:rsidRPr="0064605E">
        <w:rPr>
          <w:szCs w:val="28"/>
          <w:lang w:val="uk-UA"/>
        </w:rPr>
        <w:t>2017</w:t>
      </w:r>
      <w:r w:rsidRPr="0064605E">
        <w:rPr>
          <w:szCs w:val="28"/>
        </w:rPr>
        <w:t>.</w:t>
      </w:r>
      <w:r w:rsidRPr="0064605E">
        <w:rPr>
          <w:szCs w:val="28"/>
          <w:lang w:val="uk-UA"/>
        </w:rPr>
        <w:t xml:space="preserve"> 134 с.</w:t>
      </w:r>
    </w:p>
    <w:p w:rsidR="003B3A89" w:rsidRPr="0064605E" w:rsidRDefault="003B3A89" w:rsidP="003B3A89">
      <w:pPr>
        <w:pStyle w:val="a4"/>
        <w:numPr>
          <w:ilvl w:val="0"/>
          <w:numId w:val="5"/>
        </w:numPr>
        <w:jc w:val="both"/>
        <w:rPr>
          <w:szCs w:val="28"/>
        </w:rPr>
      </w:pPr>
      <w:r w:rsidRPr="0064605E">
        <w:rPr>
          <w:szCs w:val="28"/>
          <w:lang w:val="uk-UA"/>
        </w:rPr>
        <w:t xml:space="preserve">Практичний посібник для працівників комунікативних структур в органах влади : упоряд. З. Казанжі. Київ : </w:t>
      </w:r>
      <w:r w:rsidRPr="0064605E">
        <w:rPr>
          <w:szCs w:val="28"/>
        </w:rPr>
        <w:t>[</w:t>
      </w:r>
      <w:r w:rsidRPr="0064605E">
        <w:rPr>
          <w:szCs w:val="28"/>
          <w:lang w:val="uk-UA"/>
        </w:rPr>
        <w:t>б</w:t>
      </w:r>
      <w:r w:rsidRPr="0064605E">
        <w:rPr>
          <w:szCs w:val="28"/>
        </w:rPr>
        <w:t>.</w:t>
      </w:r>
      <w:r w:rsidRPr="0064605E">
        <w:rPr>
          <w:szCs w:val="28"/>
          <w:lang w:val="uk-UA"/>
        </w:rPr>
        <w:t xml:space="preserve"> а</w:t>
      </w:r>
      <w:r w:rsidRPr="0064605E">
        <w:rPr>
          <w:szCs w:val="28"/>
        </w:rPr>
        <w:t>],</w:t>
      </w:r>
      <w:r w:rsidRPr="0064605E">
        <w:rPr>
          <w:szCs w:val="28"/>
          <w:lang w:val="uk-UA"/>
        </w:rPr>
        <w:t xml:space="preserve"> 2016.</w:t>
      </w:r>
      <w:r w:rsidRPr="0064605E">
        <w:rPr>
          <w:szCs w:val="28"/>
        </w:rPr>
        <w:t xml:space="preserve"> 112 </w:t>
      </w:r>
      <w:r w:rsidRPr="0064605E">
        <w:rPr>
          <w:szCs w:val="28"/>
          <w:lang w:val="en-US"/>
        </w:rPr>
        <w:t>c</w:t>
      </w:r>
      <w:r w:rsidRPr="0064605E">
        <w:rPr>
          <w:szCs w:val="28"/>
        </w:rPr>
        <w:t>.</w:t>
      </w:r>
      <w:r w:rsidRPr="0064605E">
        <w:rPr>
          <w:szCs w:val="28"/>
          <w:lang w:val="uk-UA"/>
        </w:rPr>
        <w:t xml:space="preserve"> </w:t>
      </w:r>
    </w:p>
    <w:p w:rsidR="003B3A89" w:rsidRPr="0064605E" w:rsidRDefault="003B3A89" w:rsidP="003B3A89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64605E">
        <w:rPr>
          <w:szCs w:val="28"/>
        </w:rPr>
        <w:t>Буари Ф</w:t>
      </w:r>
      <w:r w:rsidRPr="0064605E">
        <w:rPr>
          <w:szCs w:val="28"/>
          <w:lang w:val="uk-UA"/>
        </w:rPr>
        <w:t xml:space="preserve">. </w:t>
      </w:r>
      <w:r w:rsidRPr="0064605E">
        <w:rPr>
          <w:szCs w:val="28"/>
        </w:rPr>
        <w:t>А. Паблик Рилейшн</w:t>
      </w:r>
      <w:r w:rsidRPr="0064605E">
        <w:rPr>
          <w:szCs w:val="28"/>
          <w:lang w:val="uk-UA"/>
        </w:rPr>
        <w:t>з,</w:t>
      </w:r>
      <w:r w:rsidRPr="0064605E">
        <w:rPr>
          <w:bCs/>
          <w:color w:val="000000"/>
          <w:kern w:val="36"/>
          <w:szCs w:val="28"/>
          <w:lang w:val="uk-UA"/>
        </w:rPr>
        <w:t xml:space="preserve"> </w:t>
      </w:r>
      <w:r w:rsidRPr="0064605E">
        <w:rPr>
          <w:bCs/>
          <w:szCs w:val="28"/>
        </w:rPr>
        <w:t>или</w:t>
      </w:r>
      <w:r w:rsidRPr="0064605E">
        <w:rPr>
          <w:bCs/>
          <w:color w:val="000000"/>
          <w:kern w:val="36"/>
          <w:szCs w:val="28"/>
          <w:lang w:val="uk-UA"/>
        </w:rPr>
        <w:t xml:space="preserve"> </w:t>
      </w:r>
      <w:r w:rsidRPr="0064605E">
        <w:rPr>
          <w:bCs/>
          <w:szCs w:val="28"/>
        </w:rPr>
        <w:t>стратегия доверия</w:t>
      </w:r>
      <w:r w:rsidRPr="0064605E">
        <w:rPr>
          <w:bCs/>
          <w:color w:val="000000"/>
          <w:kern w:val="36"/>
          <w:szCs w:val="28"/>
          <w:lang w:val="uk-UA"/>
        </w:rPr>
        <w:t>.</w:t>
      </w:r>
      <w:r w:rsidRPr="0064605E">
        <w:rPr>
          <w:szCs w:val="28"/>
          <w:lang w:val="uk-UA"/>
        </w:rPr>
        <w:t xml:space="preserve"> </w:t>
      </w:r>
      <w:r w:rsidRPr="0064605E">
        <w:rPr>
          <w:szCs w:val="28"/>
        </w:rPr>
        <w:t>М</w:t>
      </w:r>
      <w:r w:rsidRPr="0064605E">
        <w:rPr>
          <w:szCs w:val="28"/>
          <w:lang w:val="uk-UA"/>
        </w:rPr>
        <w:t>осква</w:t>
      </w:r>
      <w:proofErr w:type="gramStart"/>
      <w:r w:rsidRPr="0064605E">
        <w:rPr>
          <w:szCs w:val="28"/>
          <w:lang w:val="uk-UA"/>
        </w:rPr>
        <w:t xml:space="preserve"> </w:t>
      </w:r>
      <w:r w:rsidRPr="0064605E">
        <w:rPr>
          <w:szCs w:val="28"/>
        </w:rPr>
        <w:t>:</w:t>
      </w:r>
      <w:proofErr w:type="gramEnd"/>
      <w:r w:rsidRPr="0064605E">
        <w:rPr>
          <w:szCs w:val="28"/>
        </w:rPr>
        <w:t xml:space="preserve"> Консалтинговая группа </w:t>
      </w:r>
      <w:r w:rsidRPr="0064605E">
        <w:rPr>
          <w:szCs w:val="28"/>
          <w:lang w:val="uk-UA"/>
        </w:rPr>
        <w:t>«</w:t>
      </w:r>
      <w:r w:rsidRPr="0064605E">
        <w:rPr>
          <w:szCs w:val="28"/>
        </w:rPr>
        <w:t>Имидж-Контакт</w:t>
      </w:r>
      <w:r w:rsidRPr="0064605E">
        <w:rPr>
          <w:szCs w:val="28"/>
          <w:lang w:val="uk-UA"/>
        </w:rPr>
        <w:t>»,</w:t>
      </w:r>
      <w:r w:rsidRPr="0064605E">
        <w:rPr>
          <w:szCs w:val="28"/>
        </w:rPr>
        <w:t xml:space="preserve"> Инфра-М, 2001. 178 с. </w:t>
      </w:r>
    </w:p>
    <w:p w:rsidR="003B3A89" w:rsidRPr="0064605E" w:rsidRDefault="003B3A89" w:rsidP="003B3A89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64605E">
        <w:rPr>
          <w:bCs/>
          <w:szCs w:val="28"/>
          <w:shd w:val="clear" w:color="auto" w:fill="FFFFFF"/>
        </w:rPr>
        <w:t>Голота Н.П. Особливості роботи прес-служби в державних органах:</w:t>
      </w:r>
      <w:r w:rsidRPr="0064605E">
        <w:rPr>
          <w:bCs/>
          <w:szCs w:val="28"/>
          <w:shd w:val="clear" w:color="auto" w:fill="FFFFFF"/>
          <w:lang w:val="uk-UA"/>
        </w:rPr>
        <w:t xml:space="preserve"> </w:t>
      </w:r>
      <w:r w:rsidRPr="0064605E">
        <w:rPr>
          <w:bCs/>
          <w:szCs w:val="28"/>
          <w:shd w:val="clear" w:color="auto" w:fill="FFFFFF"/>
        </w:rPr>
        <w:t>Історія та сучасність</w:t>
      </w:r>
      <w:proofErr w:type="gramStart"/>
      <w:r w:rsidRPr="0064605E">
        <w:rPr>
          <w:szCs w:val="28"/>
          <w:shd w:val="clear" w:color="auto" w:fill="FFFFFF"/>
        </w:rPr>
        <w:t xml:space="preserve"> .</w:t>
      </w:r>
      <w:proofErr w:type="gramEnd"/>
      <w:r w:rsidRPr="0064605E">
        <w:rPr>
          <w:i/>
          <w:szCs w:val="28"/>
          <w:shd w:val="clear" w:color="auto" w:fill="FFFFFF"/>
        </w:rPr>
        <w:t xml:space="preserve">Науковий вісник Ужгородського національного університету, </w:t>
      </w:r>
      <w:r w:rsidRPr="0064605E">
        <w:rPr>
          <w:szCs w:val="28"/>
          <w:shd w:val="clear" w:color="auto" w:fill="FFFFFF"/>
        </w:rPr>
        <w:t>2018</w:t>
      </w:r>
      <w:r w:rsidRPr="0064605E">
        <w:rPr>
          <w:szCs w:val="28"/>
        </w:rPr>
        <w:t xml:space="preserve">. </w:t>
      </w:r>
      <w:r w:rsidRPr="0064605E">
        <w:rPr>
          <w:szCs w:val="28"/>
          <w:shd w:val="clear" w:color="auto" w:fill="FFFFFF"/>
        </w:rPr>
        <w:t>Серія ПРАВО. Вип</w:t>
      </w:r>
      <w:r w:rsidRPr="0064605E">
        <w:rPr>
          <w:szCs w:val="28"/>
          <w:shd w:val="clear" w:color="auto" w:fill="FFFFFF"/>
          <w:lang w:val="uk-UA"/>
        </w:rPr>
        <w:t>.</w:t>
      </w:r>
      <w:r w:rsidRPr="0064605E">
        <w:rPr>
          <w:szCs w:val="28"/>
          <w:shd w:val="clear" w:color="auto" w:fill="FFFFFF"/>
        </w:rPr>
        <w:t xml:space="preserve"> 49. Т</w:t>
      </w:r>
      <w:r w:rsidRPr="0064605E">
        <w:rPr>
          <w:szCs w:val="28"/>
          <w:shd w:val="clear" w:color="auto" w:fill="FFFFFF"/>
          <w:lang w:val="uk-UA"/>
        </w:rPr>
        <w:t>.</w:t>
      </w:r>
      <w:r w:rsidRPr="0064605E">
        <w:rPr>
          <w:szCs w:val="28"/>
          <w:shd w:val="clear" w:color="auto" w:fill="FFFFFF"/>
        </w:rPr>
        <w:t xml:space="preserve"> 2. </w:t>
      </w:r>
      <w:r w:rsidRPr="0064605E">
        <w:rPr>
          <w:szCs w:val="28"/>
          <w:shd w:val="clear" w:color="auto" w:fill="FFFFFF"/>
          <w:lang w:val="en-US"/>
        </w:rPr>
        <w:t>C</w:t>
      </w:r>
      <w:r w:rsidRPr="0064605E">
        <w:rPr>
          <w:szCs w:val="28"/>
          <w:shd w:val="clear" w:color="auto" w:fill="FFFFFF"/>
        </w:rPr>
        <w:t>. 29-31</w:t>
      </w:r>
    </w:p>
    <w:p w:rsidR="003B3A89" w:rsidRPr="0064605E" w:rsidRDefault="003B3A89" w:rsidP="003B3A89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64605E">
        <w:rPr>
          <w:color w:val="000000"/>
          <w:szCs w:val="28"/>
          <w:lang w:val="uk-UA"/>
        </w:rPr>
        <w:t xml:space="preserve">Горкина М., Мамонтов А., Манн И.  </w:t>
      </w:r>
      <w:r w:rsidRPr="0064605E">
        <w:rPr>
          <w:color w:val="000000"/>
          <w:szCs w:val="28"/>
          <w:lang w:val="en-US"/>
        </w:rPr>
        <w:t>PR</w:t>
      </w:r>
      <w:r w:rsidRPr="0064605E">
        <w:rPr>
          <w:color w:val="000000"/>
          <w:szCs w:val="28"/>
        </w:rPr>
        <w:t xml:space="preserve"> </w:t>
      </w:r>
      <w:r w:rsidRPr="0064605E">
        <w:rPr>
          <w:color w:val="000000"/>
          <w:szCs w:val="28"/>
          <w:lang w:val="uk-UA"/>
        </w:rPr>
        <w:t xml:space="preserve">на 100 </w:t>
      </w:r>
      <w:proofErr w:type="gramStart"/>
      <w:r w:rsidRPr="0064605E">
        <w:rPr>
          <w:color w:val="000000"/>
          <w:szCs w:val="28"/>
          <w:lang w:val="uk-UA"/>
        </w:rPr>
        <w:t>% :</w:t>
      </w:r>
      <w:proofErr w:type="gramEnd"/>
      <w:r w:rsidRPr="0064605E">
        <w:rPr>
          <w:color w:val="000000"/>
          <w:szCs w:val="28"/>
          <w:lang w:val="uk-UA"/>
        </w:rPr>
        <w:t xml:space="preserve"> как стать хорошим </w:t>
      </w:r>
      <w:r w:rsidRPr="0064605E">
        <w:rPr>
          <w:color w:val="000000"/>
          <w:szCs w:val="28"/>
          <w:lang w:val="uk-UA"/>
        </w:rPr>
        <w:lastRenderedPageBreak/>
        <w:t xml:space="preserve">менеджером по </w:t>
      </w:r>
      <w:r w:rsidRPr="0064605E">
        <w:rPr>
          <w:color w:val="000000"/>
          <w:szCs w:val="28"/>
          <w:lang w:val="en-US"/>
        </w:rPr>
        <w:t>PR</w:t>
      </w:r>
      <w:r w:rsidRPr="0064605E">
        <w:rPr>
          <w:color w:val="000000"/>
          <w:szCs w:val="28"/>
          <w:lang w:val="uk-UA"/>
        </w:rPr>
        <w:t xml:space="preserve">. </w:t>
      </w:r>
      <w:r w:rsidRPr="0064605E">
        <w:rPr>
          <w:szCs w:val="28"/>
        </w:rPr>
        <w:t>М</w:t>
      </w:r>
      <w:r w:rsidRPr="0064605E">
        <w:rPr>
          <w:szCs w:val="28"/>
          <w:lang w:val="uk-UA"/>
        </w:rPr>
        <w:t xml:space="preserve">осква </w:t>
      </w:r>
      <w:r w:rsidRPr="0064605E">
        <w:rPr>
          <w:color w:val="000000"/>
          <w:szCs w:val="28"/>
          <w:lang w:val="uk-UA"/>
        </w:rPr>
        <w:t xml:space="preserve">: </w:t>
      </w:r>
      <w:r w:rsidRPr="0064605E">
        <w:rPr>
          <w:szCs w:val="28"/>
        </w:rPr>
        <w:t>Альпина Бизнес Букс</w:t>
      </w:r>
      <w:r w:rsidRPr="0064605E">
        <w:rPr>
          <w:szCs w:val="28"/>
          <w:lang w:val="uk-UA"/>
        </w:rPr>
        <w:t>, 2003. 113 с.</w:t>
      </w:r>
    </w:p>
    <w:p w:rsidR="003B3A89" w:rsidRDefault="003B3A89" w:rsidP="003B3A89">
      <w:pPr>
        <w:pStyle w:val="a3"/>
        <w:jc w:val="center"/>
        <w:rPr>
          <w:b/>
          <w:bCs/>
          <w:szCs w:val="28"/>
        </w:rPr>
      </w:pPr>
    </w:p>
    <w:p w:rsidR="00C405D4" w:rsidRDefault="00C405D4">
      <w:bookmarkStart w:id="0" w:name="_GoBack"/>
      <w:bookmarkEnd w:id="0"/>
    </w:p>
    <w:sectPr w:rsidR="00C40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5D6A"/>
    <w:multiLevelType w:val="hybridMultilevel"/>
    <w:tmpl w:val="0D3C3058"/>
    <w:lvl w:ilvl="0" w:tplc="53CAD98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4400B"/>
    <w:multiLevelType w:val="hybridMultilevel"/>
    <w:tmpl w:val="CB02BBB6"/>
    <w:lvl w:ilvl="0" w:tplc="420E845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EFCA9B66">
      <w:start w:val="1"/>
      <w:numFmt w:val="decimal"/>
      <w:lvlText w:val="%2."/>
      <w:lvlJc w:val="left"/>
      <w:pPr>
        <w:ind w:left="2276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C37FD7"/>
    <w:multiLevelType w:val="hybridMultilevel"/>
    <w:tmpl w:val="8242A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E4022"/>
    <w:multiLevelType w:val="hybridMultilevel"/>
    <w:tmpl w:val="3A344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4131C"/>
    <w:multiLevelType w:val="hybridMultilevel"/>
    <w:tmpl w:val="710AF8B8"/>
    <w:lvl w:ilvl="0" w:tplc="53CAD9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4D"/>
    <w:rsid w:val="0023724D"/>
    <w:rsid w:val="003B3A89"/>
    <w:rsid w:val="00C4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A8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3A8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val="uk-UA"/>
    </w:rPr>
  </w:style>
  <w:style w:type="paragraph" w:styleId="a4">
    <w:name w:val="List Paragraph"/>
    <w:basedOn w:val="a"/>
    <w:uiPriority w:val="99"/>
    <w:qFormat/>
    <w:rsid w:val="003B3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A8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3A8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val="uk-UA"/>
    </w:rPr>
  </w:style>
  <w:style w:type="paragraph" w:styleId="a4">
    <w:name w:val="List Paragraph"/>
    <w:basedOn w:val="a"/>
    <w:uiPriority w:val="99"/>
    <w:qFormat/>
    <w:rsid w:val="003B3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2022-02-02T12:59:00Z</dcterms:created>
  <dcterms:modified xsi:type="dcterms:W3CDTF">2022-02-02T12:59:00Z</dcterms:modified>
</cp:coreProperties>
</file>